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Журнал тестирования</w:t>
      </w:r>
    </w:p>
    <w:p>
      <w:r>
        <w:rPr>
          <w:color w:val="555555"/>
        </w:rPr>
        <w:t>Версии 1.0 → 1.1 → 1.2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3"/>
              </w:rPr>
              <w:t>Параметр</w:t>
            </w:r>
          </w:p>
        </w:tc>
        <w:tc>
          <w:tcPr>
            <w:tcW w:type="dxa" w:w="6520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3"/>
              </w:rPr>
              <w:t>Значение</w:t>
            </w:r>
          </w:p>
        </w:tc>
      </w:tr>
      <w:tr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Компания</w:t>
            </w:r>
          </w:p>
        </w:tc>
        <w:tc>
          <w:tcPr>
            <w:tcW w:type="dxa" w:w="6520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«Пиксель и Код» (учебная практика, 36 часов)</w:t>
            </w:r>
          </w:p>
        </w:tc>
      </w:tr>
      <w:tr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Тема</w:t>
            </w:r>
          </w:p>
        </w:tc>
        <w:tc>
          <w:tcPr>
            <w:tcW w:type="dxa" w:w="6520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№12 «Расшифровщик аудио»</w:t>
            </w:r>
          </w:p>
        </w:tc>
      </w:tr>
      <w:tr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Команда</w:t>
            </w:r>
          </w:p>
        </w:tc>
        <w:tc>
          <w:tcPr>
            <w:tcW w:type="dxa" w:w="6520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Пара: [ФИО участника 1], [ФИО участника 2]</w:t>
            </w:r>
          </w:p>
        </w:tc>
      </w:tr>
      <w:tr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Репозиторий</w:t>
            </w:r>
          </w:p>
        </w:tc>
        <w:tc>
          <w:tcPr>
            <w:tcW w:type="dxa" w:w="6520"/>
          </w:tcPr>
          <w:p>
            <w:pPr>
              <w:spacing w:after="20" w:line="240" w:lineRule="auto"/>
            </w:pPr>
            <w:r/>
            <w:r>
              <w:rPr>
                <w:b w:val="0"/>
                <w:sz w:val="23"/>
              </w:rPr>
              <w:t>https://github.com/keluxe777/Uchen-Practic</w:t>
            </w:r>
          </w:p>
        </w:tc>
      </w:tr>
    </w:tbl>
    <w:p/>
    <w:p>
      <w:pPr>
        <w:pStyle w:val="Heading1"/>
      </w:pPr>
      <w:r>
        <w:t>1. Условия тестирования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68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Параметр</w:t>
            </w:r>
          </w:p>
        </w:tc>
        <w:tc>
          <w:tcPr>
            <w:tcW w:type="dxa" w:w="7087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Значение</w:t>
            </w:r>
          </w:p>
        </w:tc>
      </w:tr>
      <w:tr>
        <w:tc>
          <w:tcPr>
            <w:tcW w:type="dxa" w:w="226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Компьютер</w:t>
            </w:r>
          </w:p>
        </w:tc>
        <w:tc>
          <w:tcPr>
            <w:tcW w:type="dxa" w:w="7087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Intel Core i5-6300U, 8 ГБ ОЗУ, видеокарта GeForce MX130 (не используется)</w:t>
            </w:r>
          </w:p>
        </w:tc>
      </w:tr>
      <w:tr>
        <w:tc>
          <w:tcPr>
            <w:tcW w:type="dxa" w:w="226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Система</w:t>
            </w:r>
          </w:p>
        </w:tc>
        <w:tc>
          <w:tcPr>
            <w:tcW w:type="dxa" w:w="7087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Windows 10 Pro, Python 3.13, faster-whisper 1.2.1, модель base</w:t>
            </w:r>
          </w:p>
        </w:tc>
      </w:tr>
      <w:tr>
        <w:tc>
          <w:tcPr>
            <w:tcW w:type="dxa" w:w="226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Тестовые данные</w:t>
            </w:r>
          </w:p>
        </w:tc>
        <w:tc>
          <w:tcPr>
            <w:tcW w:type="dxa" w:w="7087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samples/sample_en.wav — речь 16 с (синтез Windows, английский);</w:t>
            </w:r>
          </w:p>
          <w:p>
            <w:pPr>
              <w:spacing w:after="20" w:line="240" w:lineRule="auto"/>
            </w:pPr>
            <w:r>
              <w:rPr>
                <w:b w:val="0"/>
                <w:sz w:val="21"/>
              </w:rPr>
              <w:t>samples/test_data/ — notes.txt, empty.wav, broken.mp3, bad_project.json</w:t>
            </w:r>
          </w:p>
        </w:tc>
      </w:tr>
      <w:tr>
        <w:tc>
          <w:tcPr>
            <w:tcW w:type="dxa" w:w="2268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Версии</w:t>
            </w:r>
          </w:p>
        </w:tc>
        <w:tc>
          <w:tcPr>
            <w:tcW w:type="dxa" w:w="7087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1.0 — первая версия (метка v1.0); 1.1 — исправления интерфейса (v1.1); 1.2 — новый интерфейс и исправление распознавания песен (v1.2)</w:t>
            </w:r>
          </w:p>
        </w:tc>
      </w:tr>
    </w:tbl>
    <w:p/>
    <w:p>
      <w:pPr>
        <w:sectPr>
          <w:pgSz w:w="11906" w:h="16838"/>
          <w:pgMar w:top="1134" w:right="850" w:bottom="1134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2. Тест-кейсы (17)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 w:val="true"/>
        </w:trPr>
        <w:tc>
          <w:tcPr>
            <w:tcW w:type="dxa" w:w="850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1871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0"/>
              </w:rPr>
              <w:t>Что проверяем</w:t>
            </w:r>
          </w:p>
        </w:tc>
        <w:tc>
          <w:tcPr>
            <w:tcW w:type="dxa" w:w="3742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0"/>
              </w:rPr>
              <w:t>Шаги</w:t>
            </w:r>
          </w:p>
        </w:tc>
        <w:tc>
          <w:tcPr>
            <w:tcW w:type="dxa" w:w="4309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0"/>
              </w:rPr>
              <w:t>Ожидаемый результат</w:t>
            </w:r>
          </w:p>
        </w:tc>
        <w:tc>
          <w:tcPr>
            <w:tcW w:type="dxa" w:w="1417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0"/>
              </w:rPr>
              <w:t>Версия 1.0</w:t>
            </w:r>
          </w:p>
        </w:tc>
        <w:tc>
          <w:tcPr>
            <w:tcW w:type="dxa" w:w="1304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0"/>
              </w:rPr>
              <w:t>Версия 1.1</w:t>
            </w:r>
          </w:p>
        </w:tc>
        <w:tc>
          <w:tcPr>
            <w:tcW w:type="dxa" w:w="1134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0"/>
              </w:rPr>
              <w:t>Версия 1.2</w:t>
            </w:r>
          </w:p>
        </w:tc>
      </w:tr>
      <w:tr>
        <w:tc>
          <w:tcPr>
            <w:tcW w:type="dxa" w:w="850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ТК-01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Запуск и вид окна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1. Запустить run.bat.</w:t>
            </w:r>
          </w:p>
          <w:p>
            <w:pPr>
              <w:spacing w:after="20" w:line="240" w:lineRule="auto"/>
            </w:pPr>
            <w:r>
              <w:rPr>
                <w:b w:val="0"/>
                <w:sz w:val="20"/>
              </w:rPr>
              <w:t>2. Растянуть окно до 1040×700, затем уменьшить до 820×560.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Окно открывается; кнопки «Расшифровать», «Отмена» и экспорта видны при обоих размерах; без файла они неактивны.</w:t>
            </w:r>
          </w:p>
        </w:tc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Не пройден: D-02, D-03, D-04</w:t>
            </w:r>
          </w:p>
        </w:tc>
        <w:tc>
          <w:tcPr>
            <w:tcW w:type="dxa" w:w="130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</w:tr>
      <w:tr>
        <w:tc>
          <w:tcPr>
            <w:tcW w:type="dxa" w:w="850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ТК-02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Открытие файла (Ф1)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1. Скопировать sample_en.wav в папку «Тест папка» под именем «Запись лекции.wav».</w:t>
            </w:r>
          </w:p>
          <w:p>
            <w:pPr>
              <w:spacing w:after="20" w:line="240" w:lineRule="auto"/>
            </w:pPr>
            <w:r>
              <w:rPr>
                <w:b w:val="0"/>
                <w:sz w:val="20"/>
              </w:rPr>
              <w:t>2. «Открыть аудио» и выбрать эту копию (русские буквы и пробел в пути).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Показаны: WAV, 00:16, 0.7 МБ, 22050 Гц; «Расшифровать» активна.</w:t>
            </w:r>
          </w:p>
        </w:tc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30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</w:tr>
      <w:tr>
        <w:tc>
          <w:tcPr>
            <w:tcW w:type="dxa" w:w="850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ТК-03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Неверный формат (Ф1)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Открыть samples/test_data/notes.txt.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Сообщение «Формат .txt не поддерживается» со списком форматов; текущая работа не меняется.</w:t>
            </w:r>
          </w:p>
        </w:tc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30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</w:tr>
      <w:tr>
        <w:tc>
          <w:tcPr>
            <w:tcW w:type="dxa" w:w="850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ТК-04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Пустой и повреждённый файл (Ф1)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Открыть samples/test_data/empty.wav, затем broken.mp3.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«Файл пустой (0 байт)» и «Не удалось прочитать файл — возможно, он повреждён».</w:t>
            </w:r>
          </w:p>
        </w:tc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30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</w:tr>
      <w:tr>
        <w:tc>
          <w:tcPr>
            <w:tcW w:type="dxa" w:w="850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ТК-05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Расшифровка (Ф2)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1. Открыть samples/sample_en.wav.</w:t>
            </w:r>
          </w:p>
          <w:p>
            <w:pPr>
              <w:spacing w:after="20" w:line="240" w:lineRule="auto"/>
            </w:pPr>
            <w:r>
              <w:rPr>
                <w:b w:val="0"/>
                <w:sz w:val="20"/>
              </w:rPr>
              <w:t>2. Модель base, язык «авто».</w:t>
            </w:r>
          </w:p>
          <w:p>
            <w:pPr>
              <w:spacing w:after="20" w:line="240" w:lineRule="auto"/>
            </w:pPr>
            <w:r>
              <w:rPr>
                <w:b w:val="0"/>
                <w:sz w:val="20"/>
              </w:rPr>
              <w:t>3. «Расшифровать».</w:t>
            </w:r>
          </w:p>
          <w:p>
            <w:pPr>
              <w:spacing w:after="20" w:line="240" w:lineRule="auto"/>
            </w:pPr>
            <w:r>
              <w:rPr>
                <w:b w:val="0"/>
                <w:sz w:val="20"/>
              </w:rPr>
              <w:t>4. Повторить на песне на русском языке (MP3 с музыкой).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3 фрагмента, текст совпадает с записью, язык — английский, прогресс 100%, запись в истории. Для песни: язык — русский, текст по всей длине записи.</w:t>
            </w:r>
          </w:p>
        </w:tc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 для записи</w:t>
            </w:r>
          </w:p>
        </w:tc>
        <w:tc>
          <w:tcPr>
            <w:tcW w:type="dxa" w:w="130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Песня: D-06, D-07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</w:tr>
      <w:tr>
        <w:tc>
          <w:tcPr>
            <w:tcW w:type="dxa" w:w="850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ТК-06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Отмена расшифровки (Ф2)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Запустить расшифровку и сразу нажать «Отмена».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Статус «Расшифровка отменена», таблица пуста, кнопки снова активны.</w:t>
            </w:r>
          </w:p>
        </w:tc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30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</w:tr>
      <w:tr>
        <w:tc>
          <w:tcPr>
            <w:tcW w:type="dxa" w:w="850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ТК-07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Нет интернета при первой загрузке модели (Ф2)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Отключить интернет, выбрать ещё не скачанную модель small, нажать «Расшифровать».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Сообщение «Не удалось загрузить модель… проверьте подключение»; программа не падает.</w:t>
            </w:r>
          </w:p>
        </w:tc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30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</w:tr>
      <w:tr>
        <w:tc>
          <w:tcPr>
            <w:tcW w:type="dxa" w:w="850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ТК-08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Таймкоды (Ф3)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Вкладка «Текст»: снять и поставить флажок «Показывать таймкоды».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Текст переключается между «[00:00 – 00:04] …» и сплошным текстом.</w:t>
            </w:r>
          </w:p>
        </w:tc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30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</w:tr>
      <w:tr>
        <w:tc>
          <w:tcPr>
            <w:tcW w:type="dxa" w:w="850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ТК-09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Редактирование фрагмента (Ф4)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1. Двойной щелчок по фрагменту, изменить текст, «Сохранить».</w:t>
            </w:r>
          </w:p>
          <w:p>
            <w:pPr>
              <w:spacing w:after="20" w:line="240" w:lineRule="auto"/>
            </w:pPr>
            <w:r>
              <w:rPr>
                <w:b w:val="0"/>
                <w:sz w:val="20"/>
              </w:rPr>
              <w:t>2. Повторить, стерев весь текст.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1. Текст обновлён в таблице и на вкладке «Текст», в заголовке «(изменён)».</w:t>
            </w:r>
          </w:p>
          <w:p>
            <w:pPr>
              <w:spacing w:after="20" w:line="240" w:lineRule="auto"/>
            </w:pPr>
            <w:r>
              <w:rPr>
                <w:b w:val="0"/>
                <w:sz w:val="20"/>
              </w:rPr>
              <w:t>2. Предупреждение «Текст не может быть пустым».</w:t>
            </w:r>
          </w:p>
        </w:tc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30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</w:tr>
      <w:tr>
        <w:tc>
          <w:tcPr>
            <w:tcW w:type="dxa" w:w="850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ТК-10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Удаление фрагмента (Ф4)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Выделить последний фрагмент, нажать Delete, подтвердить.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Фрагмент удалён, статистика пересчитана.</w:t>
            </w:r>
          </w:p>
        </w:tc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30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</w:tr>
      <w:tr>
        <w:tc>
          <w:tcPr>
            <w:tcW w:type="dxa" w:w="850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ТК-11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Поиск (Ф5)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1. Ввести «pixel», нажать «Найти».</w:t>
            </w:r>
          </w:p>
          <w:p>
            <w:pPr>
              <w:spacing w:after="20" w:line="240" w:lineRule="auto"/>
            </w:pPr>
            <w:r>
              <w:rPr>
                <w:b w:val="0"/>
                <w:sz w:val="20"/>
              </w:rPr>
              <w:t>2. Очистить поле и нажать «Найти».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1. Найденные фрагменты подсвечены жёлтым (без учёта регистра).</w:t>
            </w:r>
          </w:p>
          <w:p>
            <w:pPr>
              <w:spacing w:after="20" w:line="240" w:lineRule="auto"/>
            </w:pPr>
            <w:r>
              <w:rPr>
                <w:b w:val="0"/>
                <w:sz w:val="20"/>
              </w:rPr>
              <w:t>2. Подсказка «Введите текст для поиска».</w:t>
            </w:r>
          </w:p>
        </w:tc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30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</w:tr>
      <w:tr>
        <w:tc>
          <w:tcPr>
            <w:tcW w:type="dxa" w:w="850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ТК-12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Замена (Ф5)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Найти: «pixel», Заменить на: «Пиксель», «Заменить всё».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В статусе «Замен выполнено: 1», текст фрагмента исправлен.</w:t>
            </w:r>
          </w:p>
        </w:tc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30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</w:tr>
      <w:tr>
        <w:tc>
          <w:tcPr>
            <w:tcW w:type="dxa" w:w="850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ТК-13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Экспорт TXT, SRT, DOCX (Ф6)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Нажать по очереди TXT, SRT, Word; сохранить; открыть файлы.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Три файла созданы; SRT в формате «00:00:00,000 --&gt; 00:00:04,500»; DOCX открывается в Word.</w:t>
            </w:r>
          </w:p>
        </w:tc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30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</w:tr>
      <w:tr>
        <w:tc>
          <w:tcPr>
            <w:tcW w:type="dxa" w:w="850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ТК-14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Сохранение и открытие проекта (Ф7)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1. «Сохранить проект».</w:t>
            </w:r>
          </w:p>
          <w:p>
            <w:pPr>
              <w:spacing w:after="20" w:line="240" w:lineRule="auto"/>
            </w:pPr>
            <w:r>
              <w:rPr>
                <w:b w:val="0"/>
                <w:sz w:val="20"/>
              </w:rPr>
              <w:t>2. Изменить текст.</w:t>
            </w:r>
          </w:p>
          <w:p>
            <w:pPr>
              <w:spacing w:after="20" w:line="240" w:lineRule="auto"/>
            </w:pPr>
            <w:r>
              <w:rPr>
                <w:b w:val="0"/>
                <w:sz w:val="20"/>
              </w:rPr>
              <w:t>3. «Открыть проект» → «Нет» на вопрос о сохранении → выбрать сохранённый файл.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Открывается текст, который был на момент сохранения.</w:t>
            </w:r>
          </w:p>
        </w:tc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30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</w:tr>
      <w:tr>
        <w:tc>
          <w:tcPr>
            <w:tcW w:type="dxa" w:w="850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ТК-15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Повреждённый проект (Ф7)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«Открыть проект» → samples/test_data/bad_project.json.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Сообщение «Файл проекта повреждён»; открытая работа не теряется.</w:t>
            </w:r>
          </w:p>
        </w:tc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30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</w:tr>
      <w:tr>
        <w:tc>
          <w:tcPr>
            <w:tcW w:type="dxa" w:w="850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ТК-16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История и пропавший аудиофайл (Ф7)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1. Сохранить проект.</w:t>
            </w:r>
          </w:p>
          <w:p>
            <w:pPr>
              <w:spacing w:after="20" w:line="240" w:lineRule="auto"/>
            </w:pPr>
            <w:r>
              <w:rPr>
                <w:b w:val="0"/>
                <w:sz w:val="20"/>
              </w:rPr>
              <w:t>2. Удалить или переименовать исходный WAV.</w:t>
            </w:r>
          </w:p>
          <w:p>
            <w:pPr>
              <w:spacing w:after="20" w:line="240" w:lineRule="auto"/>
            </w:pPr>
            <w:r>
              <w:rPr>
                <w:b w:val="0"/>
                <w:sz w:val="20"/>
              </w:rPr>
              <w:t>3. Двойной щелчок по записи в «Истории».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Проект открывается, текст доступен для правки и экспорта, кнопка «Расшифровать» неактивна, показано «Исходный аудиофайл не найден».</w:t>
            </w:r>
          </w:p>
        </w:tc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30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</w:tr>
      <w:tr>
        <w:tc>
          <w:tcPr>
            <w:tcW w:type="dxa" w:w="850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ТК-17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Несохранённые изменения и горячие клавиши</w:t>
            </w:r>
          </w:p>
        </w:tc>
        <w:tc>
          <w:tcPr>
            <w:tcW w:type="dxa" w:w="3742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1. Изменить текст, не сохраняя.</w:t>
            </w:r>
          </w:p>
          <w:p>
            <w:pPr>
              <w:spacing w:after="20" w:line="240" w:lineRule="auto"/>
            </w:pPr>
            <w:r>
              <w:rPr>
                <w:b w:val="0"/>
                <w:sz w:val="20"/>
              </w:rPr>
              <w:t>2. Включить русскую раскладку, нажать Ctrl+O.</w:t>
            </w:r>
          </w:p>
          <w:p>
            <w:pPr>
              <w:spacing w:after="20" w:line="240" w:lineRule="auto"/>
            </w:pPr>
            <w:r>
              <w:rPr>
                <w:b w:val="0"/>
                <w:sz w:val="20"/>
              </w:rPr>
              <w:t>3. Нажать «Отмена» в вопросе.</w:t>
            </w:r>
          </w:p>
          <w:p>
            <w:pPr>
              <w:spacing w:after="20" w:line="240" w:lineRule="auto"/>
            </w:pPr>
            <w:r>
              <w:rPr>
                <w:b w:val="0"/>
                <w:sz w:val="20"/>
              </w:rPr>
              <w:t>4. Закрыть окно крестиком.</w:t>
            </w:r>
          </w:p>
        </w:tc>
        <w:tc>
          <w:tcPr>
            <w:tcW w:type="dxa" w:w="430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Ctrl+O срабатывает при русской раскладке; появляется вопрос «Сохранить проект?»; «Отмена» оставляет текст; при закрытии вопрос появляется снова.</w:t>
            </w:r>
          </w:p>
        </w:tc>
        <w:tc>
          <w:tcPr>
            <w:tcW w:type="dxa" w:w="1417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Не пройден: D-01</w:t>
            </w:r>
          </w:p>
        </w:tc>
        <w:tc>
          <w:tcPr>
            <w:tcW w:type="dxa" w:w="130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Пройден</w:t>
            </w:r>
          </w:p>
        </w:tc>
      </w:tr>
    </w:tbl>
    <w:p/>
    <w:p>
      <w:pPr>
        <w:pStyle w:val="Heading1"/>
      </w:pPr>
      <w:r>
        <w:t>3. Журнал дефектов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794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5386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0"/>
              </w:rPr>
              <w:t>Описание</w:t>
            </w:r>
          </w:p>
        </w:tc>
        <w:tc>
          <w:tcPr>
            <w:tcW w:type="dxa" w:w="1361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0"/>
              </w:rPr>
              <w:t>Серьёзность</w:t>
            </w:r>
          </w:p>
        </w:tc>
        <w:tc>
          <w:tcPr>
            <w:tcW w:type="dxa" w:w="1134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0"/>
              </w:rPr>
              <w:t>Тест-кейс</w:t>
            </w:r>
          </w:p>
        </w:tc>
        <w:tc>
          <w:tcPr>
            <w:tcW w:type="dxa" w:w="3969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0"/>
              </w:rPr>
              <w:t>Исправление</w:t>
            </w:r>
          </w:p>
        </w:tc>
        <w:tc>
          <w:tcPr>
            <w:tcW w:type="dxa" w:w="1871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0"/>
              </w:rPr>
              <w:t>Статус</w:t>
            </w:r>
          </w:p>
        </w:tc>
      </w:tr>
      <w:tr>
        <w:tc>
          <w:tcPr>
            <w:tcW w:type="dxa" w:w="79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D-01</w:t>
            </w:r>
          </w:p>
        </w:tc>
        <w:tc>
          <w:tcPr>
            <w:tcW w:type="dxa" w:w="5386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Горячие клавиши Ctrl+O, Ctrl+P, Ctrl+S не работают при русской раскладке клавиатуры (Tkinter передаёт букву раскладки, а привязка была к латинской букве).</w:t>
            </w:r>
          </w:p>
        </w:tc>
        <w:tc>
          <w:tcPr>
            <w:tcW w:type="dxa" w:w="136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Средняя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ТК-17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Привязка по коду клавиши (_on_ctrl_key в gui.py).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Исправлен, проверен повторно</w:t>
            </w:r>
          </w:p>
        </w:tc>
      </w:tr>
      <w:tr>
        <w:tc>
          <w:tcPr>
            <w:tcW w:type="dxa" w:w="79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D-02</w:t>
            </w:r>
          </w:p>
        </w:tc>
        <w:tc>
          <w:tcPr>
            <w:tcW w:type="dxa" w:w="5386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Кнопки «Расшифровать» и «Отмена» не помещались в строку и пропадали из окна при ширине 820 пикселей и при крупном масштабе экрана.</w:t>
            </w:r>
          </w:p>
        </w:tc>
        <w:tc>
          <w:tcPr>
            <w:tcW w:type="dxa" w:w="136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Критическая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ТК-01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Настройки и запуск вынесены во вторую строку панели.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Исправлен, проверен повторно</w:t>
            </w:r>
          </w:p>
        </w:tc>
      </w:tr>
      <w:tr>
        <w:tc>
          <w:tcPr>
            <w:tcW w:type="dxa" w:w="79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D-03</w:t>
            </w:r>
          </w:p>
        </w:tc>
        <w:tc>
          <w:tcPr>
            <w:tcW w:type="dxa" w:w="5386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Нижняя панель экспорта (TXT, SRT, Word) и статистика не видны даже при стандартном размере окна 1040×700 — их вытесняли вкладки.</w:t>
            </w:r>
          </w:p>
        </w:tc>
        <w:tc>
          <w:tcPr>
            <w:tcW w:type="dxa" w:w="136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Критическая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ТК-01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Нижняя панель создаётся раньше вкладок и закреплена внизу окна.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Исправлен, проверен повторно</w:t>
            </w:r>
          </w:p>
        </w:tc>
      </w:tr>
      <w:tr>
        <w:tc>
          <w:tcPr>
            <w:tcW w:type="dxa" w:w="79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D-04</w:t>
            </w:r>
          </w:p>
        </w:tc>
        <w:tc>
          <w:tcPr>
            <w:tcW w:type="dxa" w:w="5386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При минимальном размере окна обрезаны кнопки «Найти», «Изменить фрагмент», «Удалить фрагмент».</w:t>
            </w:r>
          </w:p>
        </w:tc>
        <w:tc>
          <w:tcPr>
            <w:tcW w:type="dxa" w:w="136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Средняя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ТК-01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Кнопки поиска стоят рядом с полями, кнопки под таблицей закреплены снизу.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Исправлен, проверен повторно</w:t>
            </w:r>
          </w:p>
        </w:tc>
      </w:tr>
      <w:tr>
        <w:tc>
          <w:tcPr>
            <w:tcW w:type="dxa" w:w="79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D-05</w:t>
            </w:r>
          </w:p>
        </w:tc>
        <w:tc>
          <w:tcPr>
            <w:tcW w:type="dxa" w:w="5386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В поле «Язык» обрезается надпись «Определить автоматически».</w:t>
            </w:r>
          </w:p>
        </w:tc>
        <w:tc>
          <w:tcPr>
            <w:tcW w:type="dxa" w:w="136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Низкая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ТК-01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Поле расширено.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Исправлен, проверен повторно</w:t>
            </w:r>
          </w:p>
        </w:tc>
      </w:tr>
      <w:tr>
        <w:tc>
          <w:tcPr>
            <w:tcW w:type="dxa" w:w="79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D-06</w:t>
            </w:r>
          </w:p>
        </w:tc>
        <w:tc>
          <w:tcPr>
            <w:tcW w:type="dxa" w:w="5386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Русская песня распознана как греческий язык: язык определялся только по первым 30 секундам (в песне это музыкальное вступление). Язык показывался кодом «el».</w:t>
            </w:r>
          </w:p>
        </w:tc>
        <w:tc>
          <w:tcPr>
            <w:tcW w:type="dxa" w:w="136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Критическая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ТК-05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1.2: язык определяется по 4 отрезкам записи и только по участкам с голосом; показывается название языка.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Исправлен, проверен повторно</w:t>
            </w:r>
          </w:p>
        </w:tc>
      </w:tr>
      <w:tr>
        <w:tc>
          <w:tcPr>
            <w:tcW w:type="dxa" w:w="79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D-07</w:t>
            </w:r>
          </w:p>
        </w:tc>
        <w:tc>
          <w:tcPr>
            <w:tcW w:type="dxa" w:w="5386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На песне длиной 1:44 расшифрованы только последние 12 секунд: модель отбрасывала фрагменты с музыкой как «неуверенные».</w:t>
            </w:r>
          </w:p>
        </w:tc>
        <w:tc>
          <w:tcPr>
            <w:tcW w:type="dxa" w:w="136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Критическая</w:t>
            </w:r>
          </w:p>
        </w:tc>
        <w:tc>
          <w:tcPr>
            <w:tcW w:type="dxa" w:w="1134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ТК-05</w:t>
            </w:r>
          </w:p>
        </w:tc>
        <w:tc>
          <w:tcPr>
            <w:tcW w:type="dxa" w:w="3969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1.2: отбраковка неуверенных фрагментов отключена, тишину отсекает фильтр голоса (VAD). Покрытие песни — 96 из 105 секунд; тишина по-прежнему даёт пустой результат (автотест).</w:t>
            </w:r>
          </w:p>
        </w:tc>
        <w:tc>
          <w:tcPr>
            <w:tcW w:type="dxa" w:w="1871"/>
          </w:tcPr>
          <w:p>
            <w:pPr>
              <w:spacing w:after="20" w:line="240" w:lineRule="auto"/>
            </w:pPr>
            <w:r/>
            <w:r>
              <w:rPr>
                <w:b w:val="0"/>
                <w:sz w:val="20"/>
              </w:rPr>
              <w:t>Исправлен, проверен повторно</w:t>
            </w:r>
          </w:p>
        </w:tc>
      </w:tr>
    </w:tbl>
    <w:p/>
    <w:p>
      <w:r>
        <w:t>Как нашли: D-02 – D-05 — по скриншотам окна и автоматической проверке «все кнопки помещаются в окно» (tools/gui_check.py). Повторный запуск этой проверки на версии 1.0 показывает ошибки, на версии 1.1 — все проверки пройдены. D-01 найден при разборе кода; проверен подстановкой кода клавиши, на защите стоит показать вручную с русской раскладкой. D-06 и D-07 найдены при ручной проверке на настоящей песне (MP3, 1:44) и исправлены в версии 1.2.</w:t>
      </w:r>
    </w:p>
    <w:p>
      <w:pPr>
        <w:sectPr>
          <w:pgSz w:w="16838" w:h="11906" w:orient="landscape"/>
          <w:pgMar w:top="1134" w:right="850" w:bottom="1134" w:left="850" w:header="720" w:footer="720" w:gutter="0"/>
          <w:cols w:space="720"/>
          <w:docGrid w:linePitch="360"/>
        </w:sectPr>
      </w:pPr>
    </w:p>
    <w:p>
      <w:pPr>
        <w:pStyle w:val="Heading1"/>
      </w:pPr>
      <w:r>
        <w:t>4. Автоматические проверки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551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Набор</w:t>
            </w:r>
          </w:p>
        </w:tc>
        <w:tc>
          <w:tcPr>
            <w:tcW w:type="dxa" w:w="4819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Что проверяет</w:t>
            </w:r>
          </w:p>
        </w:tc>
        <w:tc>
          <w:tcPr>
            <w:tcW w:type="dxa" w:w="1984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Результат 1.2</w:t>
            </w:r>
          </w:p>
        </w:tc>
      </w:tr>
      <w:tr>
        <w:tc>
          <w:tcPr>
            <w:tcW w:type="dxa" w:w="2551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tests/test_logic.py</w:t>
            </w:r>
          </w:p>
        </w:tc>
        <w:tc>
          <w:tcPr>
            <w:tcW w:type="dxa" w:w="4819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Время, проверка файлов, поиск и замена, экспорт TXT/SRT/DOCX, проекты, история</w:t>
            </w:r>
          </w:p>
        </w:tc>
        <w:tc>
          <w:tcPr>
            <w:tcW w:type="dxa" w:w="1984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33 из 33</w:t>
            </w:r>
          </w:p>
        </w:tc>
      </w:tr>
      <w:tr>
        <w:tc>
          <w:tcPr>
            <w:tcW w:type="dxa" w:w="2551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tests/test_transcriber.py</w:t>
            </w:r>
          </w:p>
        </w:tc>
        <w:tc>
          <w:tcPr>
            <w:tcW w:type="dxa" w:w="4819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Настоящее распознавание тестовой записи, отмена, неизвестная модель, тишина без выдуманного текста, названия языков</w:t>
            </w:r>
          </w:p>
        </w:tc>
        <w:tc>
          <w:tcPr>
            <w:tcW w:type="dxa" w:w="1984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6 из 6</w:t>
            </w:r>
          </w:p>
        </w:tc>
      </w:tr>
      <w:tr>
        <w:tc>
          <w:tcPr>
            <w:tcW w:type="dxa" w:w="2551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tools/gui_check.py</w:t>
            </w:r>
          </w:p>
        </w:tc>
        <w:tc>
          <w:tcPr>
            <w:tcW w:type="dxa" w:w="4819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Сценарии в окне программы: кнопки, ошибки, расшифровка, экспорт, проекты, история</w:t>
            </w:r>
          </w:p>
        </w:tc>
        <w:tc>
          <w:tcPr>
            <w:tcW w:type="dxa" w:w="1984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  <w:t>30 из 30</w:t>
            </w:r>
          </w:p>
        </w:tc>
      </w:tr>
    </w:tbl>
    <w:p/>
    <w:p>
      <w:r>
        <w:t>Запуск: python -m unittest discover -s tests -t .  и  python tools/gui_check.py</w:t>
      </w:r>
    </w:p>
    <w:p>
      <w:pPr>
        <w:pStyle w:val="Heading1"/>
      </w:pPr>
      <w:r>
        <w:t>5. Замечания соседнего отдела</w:t>
      </w:r>
    </w:p>
    <w:p>
      <w:r>
        <w:t>Заполняет команда, которая тестирует проект на дне 5.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680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№</w:t>
            </w:r>
          </w:p>
        </w:tc>
        <w:tc>
          <w:tcPr>
            <w:tcW w:type="dxa" w:w="2835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Что сделали</w:t>
            </w:r>
          </w:p>
        </w:tc>
        <w:tc>
          <w:tcPr>
            <w:tcW w:type="dxa" w:w="2835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Что произошло</w:t>
            </w:r>
          </w:p>
        </w:tc>
        <w:tc>
          <w:tcPr>
            <w:tcW w:type="dxa" w:w="3005"/>
            <w:shd w:val="clear" w:color="auto" w:fill="DCE3EE"/>
          </w:tcPr>
          <w:p>
            <w:pPr>
              <w:spacing w:after="20" w:line="240" w:lineRule="auto"/>
            </w:pPr>
            <w:r/>
            <w:r>
              <w:rPr>
                <w:b/>
                <w:sz w:val="21"/>
              </w:rPr>
              <w:t>Как исправили</w:t>
            </w:r>
          </w:p>
        </w:tc>
      </w:tr>
      <w:tr>
        <w:tc>
          <w:tcPr>
            <w:tcW w:type="dxa" w:w="680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3005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</w:r>
          </w:p>
        </w:tc>
      </w:tr>
      <w:tr>
        <w:tc>
          <w:tcPr>
            <w:tcW w:type="dxa" w:w="680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3005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</w:r>
          </w:p>
        </w:tc>
      </w:tr>
      <w:tr>
        <w:tc>
          <w:tcPr>
            <w:tcW w:type="dxa" w:w="680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3005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</w:r>
          </w:p>
        </w:tc>
      </w:tr>
      <w:tr>
        <w:tc>
          <w:tcPr>
            <w:tcW w:type="dxa" w:w="680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2835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3005"/>
          </w:tcPr>
          <w:p>
            <w:pPr>
              <w:spacing w:after="20" w:line="240" w:lineRule="auto"/>
            </w:pPr>
            <w:r/>
            <w:r>
              <w:rPr>
                <w:b w:val="0"/>
                <w:sz w:val="21"/>
              </w:rPr>
            </w:r>
          </w:p>
        </w:tc>
      </w:tr>
    </w:tbl>
    <w:p/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" w:eastAsiaTheme="majorEastAsia" w:hAnsiTheme="majorHAnsi" w:cstheme="majorBidi" w:ascii="Times New Roman" w:hAnsi="Times New Roman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" w:eastAsiaTheme="majorEastAsia" w:hAnsiTheme="majorHAnsi" w:cstheme="majorBidi" w:ascii="Times New Roman" w:hAnsi="Times New Roman"/>
      <w:b/>
      <w:bCs/>
      <w:color w:val="1F2A4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" w:eastAsiaTheme="majorEastAsia" w:hAnsiTheme="majorHAnsi" w:cstheme="majorBidi" w:ascii="Times New Roman" w:hAnsi="Times New Roman"/>
      <w:b/>
      <w:color w:val="1F2A44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