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48C" w:rsidRDefault="000C148C" w:rsidP="00F66240">
      <w:pPr>
        <w:pStyle w:val="Ttulo2"/>
        <w:rPr>
          <w:sz w:val="27"/>
          <w:szCs w:val="27"/>
        </w:rPr>
      </w:pPr>
      <w:r w:rsidRPr="000C148C">
        <w:t>Situação-problema:</w:t>
      </w:r>
      <w:r>
        <w:br/>
      </w:r>
      <w:r w:rsidRPr="000C148C">
        <w:rPr>
          <w:b w:val="0"/>
          <w:bCs w:val="0"/>
          <w:sz w:val="24"/>
          <w:szCs w:val="24"/>
        </w:rPr>
        <w:t>A empresa Innovatec, com mais de 40 anos de atuação no setor de máquinas de precisão, enfrenta desafios quando realiza serviços externos de manutenção. Nessas situações, é necessário acessar o catálogo em PDF da máquina ou identificar manualmente o código do item a ser substituído, o que dificulta a localização e a solicitação das peças necessárias.</w:t>
      </w:r>
    </w:p>
    <w:p w:rsidR="000C148C" w:rsidRDefault="000C148C" w:rsidP="00F66240">
      <w:pPr>
        <w:pStyle w:val="Ttulo2"/>
      </w:pPr>
    </w:p>
    <w:p w:rsidR="000C148C" w:rsidRDefault="000C148C" w:rsidP="000C148C">
      <w:pPr>
        <w:pStyle w:val="Ttulo2"/>
      </w:pPr>
      <w:r>
        <w:t>Definição do Escopo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O aplicativo móvel será desenvolvido para otimizar o processo de gestão de peças sobressalentes em máquinas industriais. Ele utilizará a leitura de QR Codes para identificar as máquinas, redirecionando os usuários para uma página que permitirá selecionar peças de reposição, registrar solicitações de baixa no estoque e notificar automaticamente os departamentos responsáveis.</w:t>
      </w:r>
    </w:p>
    <w:p w:rsidR="000C148C" w:rsidRDefault="000C148C" w:rsidP="000C148C">
      <w:pPr>
        <w:pStyle w:val="Ttulo2"/>
      </w:pPr>
      <w:r>
        <w:t>Objetivo Geral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 xml:space="preserve">Criar um aplicativo </w:t>
      </w:r>
      <w:r w:rsidR="00A43A42">
        <w:rPr>
          <w:b w:val="0"/>
          <w:bCs w:val="0"/>
          <w:sz w:val="24"/>
          <w:szCs w:val="24"/>
        </w:rPr>
        <w:t>e um site</w:t>
      </w:r>
      <w:r w:rsidRPr="000C148C">
        <w:rPr>
          <w:b w:val="0"/>
          <w:bCs w:val="0"/>
          <w:sz w:val="24"/>
          <w:szCs w:val="24"/>
        </w:rPr>
        <w:t xml:space="preserve"> funcional que simplifique o processo de reposição de peças sobressalentes, integrando leitura de QR Code, comunicação com estoque e notificações automatizadas.</w:t>
      </w:r>
    </w:p>
    <w:p w:rsidR="000C148C" w:rsidRDefault="000C148C" w:rsidP="000C148C">
      <w:pPr>
        <w:pStyle w:val="Ttulo2"/>
      </w:pPr>
      <w:r>
        <w:t>Funcionalidades Principais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Leitura de QR Codes.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Escanear QR Codes de máquinas para identificar a máquina e suas respectivas peças associadas.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Validar o código lido para garantir a correspondência com informações armazenadas no Firebase.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Redirecionamento para Página de Seleção de Peças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Abrir uma página web específica (WebView ou navegador externo) com base no QR Code lido, exibindo a lista de peças sobressalentes relacionadas à máquina.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Apresentar informações detalhadas das peças: descrição, quantidade disponível e código do item.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Seleção e Solicitação de Peças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Permitir que os usuários escolham as peças desejadas e a quantidade necessária.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Registrar automaticamente a solicitação e dar baixa no estoque por meio de integração com Firebase ou APIs de estoque.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lastRenderedPageBreak/>
        <w:t>Envio de Notificações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Enviar notificações por e-mail para os departamentos de estoque e compras, informando as solicitações feitas.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Incluir no e-mail informações detalhadas sobre a máquina, peças solicitadas e usuário responsável.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Autenticação e Controle de Acesso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Implementar autenticação de usuários para restringir o acesso ao aplicativo e associar as solicitações aos responsáveis.</w:t>
      </w:r>
    </w:p>
    <w:p w:rsidR="000C148C" w:rsidRDefault="000C148C" w:rsidP="000C148C">
      <w:pPr>
        <w:pStyle w:val="Ttulo2"/>
      </w:pPr>
      <w:r>
        <w:t>Limitações do Escopo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O aplicativo não permitirá edição de informações das máquinas ou peças diretamente pela interface.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A gestão física do estoque ou integração com sistemas ERP será tratada fora do aplicativo.</w:t>
      </w:r>
    </w:p>
    <w:p w:rsidR="000C148C" w:rsidRDefault="000C148C" w:rsidP="000C148C">
      <w:pPr>
        <w:pStyle w:val="Ttulo2"/>
      </w:pPr>
      <w:r>
        <w:t>Objetivos SMART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Específicos:</w:t>
      </w:r>
      <w:r w:rsidRPr="000C148C">
        <w:rPr>
          <w:b w:val="0"/>
          <w:bCs w:val="0"/>
          <w:sz w:val="24"/>
          <w:szCs w:val="24"/>
        </w:rPr>
        <w:t xml:space="preserve"> Desenvolver um aplicativo que permita leitura de QR Codes e facilite o gerenciamento de peças de reposição.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 xml:space="preserve">Mensuráveis: </w:t>
      </w:r>
      <w:r w:rsidRPr="000C148C">
        <w:rPr>
          <w:b w:val="0"/>
          <w:bCs w:val="0"/>
          <w:sz w:val="24"/>
          <w:szCs w:val="24"/>
        </w:rPr>
        <w:t>Garantir que o QR Code seja processado em até 5 segundos em 95% dos casos.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 xml:space="preserve">Atingíveis: </w:t>
      </w:r>
      <w:r w:rsidRPr="000C148C">
        <w:rPr>
          <w:b w:val="0"/>
          <w:bCs w:val="0"/>
          <w:sz w:val="24"/>
          <w:szCs w:val="24"/>
        </w:rPr>
        <w:t>Utilizar tecnologias como Flutter, Firebase e pacotes confiáveis como qr_code_scanner.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 xml:space="preserve">Relevantes: </w:t>
      </w:r>
      <w:r w:rsidRPr="000C148C">
        <w:rPr>
          <w:b w:val="0"/>
          <w:bCs w:val="0"/>
          <w:sz w:val="24"/>
          <w:szCs w:val="24"/>
        </w:rPr>
        <w:t>Atender à demanda de simplificação no processo de reposição de peças sobressalentes industriais.</w:t>
      </w: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Temporais:</w:t>
      </w:r>
      <w:r w:rsidRPr="000C148C">
        <w:rPr>
          <w:b w:val="0"/>
          <w:bCs w:val="0"/>
          <w:sz w:val="24"/>
          <w:szCs w:val="24"/>
        </w:rPr>
        <w:t xml:space="preserve"> Finalizar a versão inicial do aplicativo em 3 meses, com testes internos na semana 10.</w:t>
      </w:r>
    </w:p>
    <w:p w:rsidR="000C148C" w:rsidRDefault="000C148C" w:rsidP="000C148C">
      <w:pPr>
        <w:pStyle w:val="Ttulo2"/>
      </w:pPr>
      <w:r>
        <w:t>Análise de Riscos e Mitigação</w:t>
      </w:r>
    </w:p>
    <w:p w:rsidR="000C148C" w:rsidRPr="000C148C" w:rsidRDefault="000C148C" w:rsidP="000C148C">
      <w:pPr>
        <w:pStyle w:val="Ttulo2"/>
        <w:rPr>
          <w:bCs w:val="0"/>
          <w:sz w:val="24"/>
          <w:szCs w:val="24"/>
        </w:rPr>
      </w:pPr>
      <w:r w:rsidRPr="000C148C">
        <w:rPr>
          <w:bCs w:val="0"/>
          <w:sz w:val="24"/>
          <w:szCs w:val="24"/>
        </w:rPr>
        <w:t>Falha na Leitura de QR Codes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0C148C">
        <w:rPr>
          <w:b w:val="0"/>
          <w:bCs w:val="0"/>
          <w:sz w:val="24"/>
          <w:szCs w:val="24"/>
        </w:rPr>
        <w:t>Risco: QR Codes danificados ou qualidade baixa da câmera.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</w:p>
    <w:p w:rsidR="000C148C" w:rsidRPr="000C148C" w:rsidRDefault="000C148C" w:rsidP="000C148C">
      <w:pPr>
        <w:pStyle w:val="Ttulo2"/>
        <w:rPr>
          <w:b w:val="0"/>
          <w:bCs w:val="0"/>
          <w:sz w:val="24"/>
          <w:szCs w:val="24"/>
        </w:rPr>
      </w:pPr>
    </w:p>
    <w:p w:rsidR="000C148C" w:rsidRDefault="000C148C" w:rsidP="000C148C">
      <w:pPr>
        <w:pStyle w:val="Ttulo2"/>
      </w:pPr>
    </w:p>
    <w:p w:rsidR="000C148C" w:rsidRDefault="000C148C" w:rsidP="000C148C">
      <w:pPr>
        <w:pStyle w:val="Ttulo2"/>
      </w:pPr>
      <w:r>
        <w:t>Cronograma</w:t>
      </w:r>
    </w:p>
    <w:p w:rsidR="000C148C" w:rsidRDefault="000C148C" w:rsidP="000C148C">
      <w:pPr>
        <w:pStyle w:val="Ttulo2"/>
      </w:pPr>
      <w:r>
        <w:t>Semana 1</w:t>
      </w:r>
    </w:p>
    <w:p w:rsidR="000C148C" w:rsidRPr="0044259E" w:rsidRDefault="000C148C" w:rsidP="000C148C">
      <w:pPr>
        <w:pStyle w:val="Ttulo2"/>
        <w:rPr>
          <w:bCs w:val="0"/>
          <w:sz w:val="24"/>
          <w:szCs w:val="24"/>
        </w:rPr>
      </w:pPr>
      <w:r w:rsidRPr="0044259E">
        <w:rPr>
          <w:bCs w:val="0"/>
          <w:sz w:val="24"/>
          <w:szCs w:val="24"/>
        </w:rPr>
        <w:t>Planejamento e Design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Levantamento de requisitos e definição dos detalhes do projeto.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Criação do design da interface do aplicativo (telas de leitura de QR Code e autenticação).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Configuração inicial do Firebase (autenticação e estrutura básica do banco de dados).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Leitura de QR Codes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Implementação da funcionalidade de leitura de QR Code utilizando o pacote qr_code_scanner.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Validação e teste de QR Codes com diferentes níveis de qualidade.</w:t>
      </w:r>
    </w:p>
    <w:p w:rsidR="000C148C" w:rsidRDefault="000C148C" w:rsidP="000C148C">
      <w:pPr>
        <w:pStyle w:val="Ttulo2"/>
      </w:pPr>
      <w:r>
        <w:t>Semana 2</w:t>
      </w:r>
    </w:p>
    <w:p w:rsidR="000C148C" w:rsidRDefault="000C148C" w:rsidP="000C148C">
      <w:pPr>
        <w:pStyle w:val="Ttulo2"/>
      </w:pPr>
      <w:r>
        <w:t>Redirecionamento e Exibição de Peças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Configuração da lógica para redirecionar o usuário a uma página web baseada no QR Code lido.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Integração com Firebase para obter informações das peças associadas às máquinas.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Testes para garantir que a página carregue corretamente e exiba os dados das peças.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Seleção de Peças e Registro de Solicitações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Implementação da funcionalidade para o usuário selecionar peças e definir quantidades.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Configuração de rotas no Firebase para registrar as solicitações e atualizar o estoque.</w:t>
      </w:r>
    </w:p>
    <w:p w:rsid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44259E" w:rsidRP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0C148C" w:rsidRDefault="000C148C" w:rsidP="000C148C">
      <w:pPr>
        <w:pStyle w:val="Ttulo2"/>
      </w:pPr>
      <w:r>
        <w:lastRenderedPageBreak/>
        <w:t>Semana 3</w:t>
      </w:r>
    </w:p>
    <w:p w:rsidR="000C148C" w:rsidRDefault="000C148C" w:rsidP="000C148C">
      <w:pPr>
        <w:pStyle w:val="Ttulo2"/>
      </w:pPr>
      <w:r>
        <w:t>Notificações por E-mail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Configuração do sistema de envio de e-mails para os departamentos de estoque e compras.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Implementação de Firebase Cloud Functions ou integração com uma API de e-mail (ex.: SendGrid).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Testes de envio para garantir que as notificações sejam entregues com todas as informações necessárias.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Autenticação e Controle de Acesso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Adicionar autenticação de usuários com Firebase Authentication.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Implementar validação para associar solicitações aos usuários logados.</w:t>
      </w:r>
    </w:p>
    <w:p w:rsidR="000C148C" w:rsidRDefault="000C148C" w:rsidP="000C148C">
      <w:pPr>
        <w:pStyle w:val="Ttulo2"/>
      </w:pPr>
      <w:r>
        <w:t>Semana 4</w:t>
      </w:r>
    </w:p>
    <w:p w:rsidR="000C148C" w:rsidRDefault="000C148C" w:rsidP="000C148C">
      <w:pPr>
        <w:pStyle w:val="Ttulo2"/>
      </w:pPr>
      <w:r>
        <w:t>Testes e Ajustes Finais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Testes gerais do aplicativo em dispositivos reais para verificar desempenho e funcionalidade.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Ajustes com base no feedback dos testes, como correções de bugs e melhorias na interface.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Entrega da Versão Piloto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Preparação do aplicativo para distribuição interna para testes em ambiente real.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Criação de um relatório detalhado com recomendações para futuras melhorias</w:t>
      </w:r>
    </w:p>
    <w:p w:rsidR="000C148C" w:rsidRDefault="000C148C" w:rsidP="000C148C">
      <w:pPr>
        <w:pStyle w:val="Ttulo2"/>
      </w:pPr>
      <w:r>
        <w:t>Recursos Necessários</w:t>
      </w:r>
    </w:p>
    <w:p w:rsidR="000C148C" w:rsidRPr="0044259E" w:rsidRDefault="000C148C" w:rsidP="000C148C">
      <w:pPr>
        <w:pStyle w:val="Ttulo2"/>
        <w:rPr>
          <w:bCs w:val="0"/>
          <w:sz w:val="24"/>
          <w:szCs w:val="24"/>
        </w:rPr>
      </w:pPr>
      <w:r w:rsidRPr="0044259E">
        <w:rPr>
          <w:bCs w:val="0"/>
          <w:sz w:val="24"/>
          <w:szCs w:val="24"/>
        </w:rPr>
        <w:t>Recursos Humanos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Desenvolvedores Flutter com experiência em Firebase.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Designer de interfaces para aprimorar a usabilidade do aplicativo.</w:t>
      </w:r>
    </w:p>
    <w:p w:rsid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44259E" w:rsidRPr="0044259E" w:rsidRDefault="0044259E" w:rsidP="000C148C">
      <w:pPr>
        <w:pStyle w:val="Ttulo2"/>
        <w:rPr>
          <w:b w:val="0"/>
          <w:bCs w:val="0"/>
          <w:sz w:val="24"/>
          <w:szCs w:val="24"/>
        </w:rPr>
      </w:pPr>
    </w:p>
    <w:p w:rsidR="000C148C" w:rsidRDefault="000C148C" w:rsidP="000C148C">
      <w:pPr>
        <w:pStyle w:val="Ttulo2"/>
      </w:pPr>
      <w:r>
        <w:lastRenderedPageBreak/>
        <w:t>Recursos Tecnológicos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Dispositivos móveis para testes.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Máquinas com QR Codes gerados e atualizados.</w:t>
      </w:r>
    </w:p>
    <w:p w:rsidR="000C148C" w:rsidRDefault="000C148C" w:rsidP="000C148C">
      <w:pPr>
        <w:pStyle w:val="Ttulo2"/>
      </w:pPr>
      <w:r>
        <w:t>Ferramentas e Serviços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Firebase</w:t>
      </w:r>
      <w:r w:rsidR="00021698">
        <w:rPr>
          <w:b w:val="0"/>
          <w:bCs w:val="0"/>
          <w:sz w:val="24"/>
          <w:szCs w:val="24"/>
        </w:rPr>
        <w:t xml:space="preserve"> e Postgress</w:t>
      </w:r>
      <w:r w:rsidRPr="0044259E">
        <w:rPr>
          <w:b w:val="0"/>
          <w:bCs w:val="0"/>
          <w:sz w:val="24"/>
          <w:szCs w:val="24"/>
        </w:rPr>
        <w:t>: Banco de dados e autenticação.</w:t>
      </w:r>
    </w:p>
    <w:p w:rsidR="000C148C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Serviço de e-mails (SendGrid, Mailgun ou Firebase Cloud Functions).</w:t>
      </w:r>
    </w:p>
    <w:p w:rsidR="00021698" w:rsidRPr="00021698" w:rsidRDefault="00021698" w:rsidP="000C148C">
      <w:pPr>
        <w:pStyle w:val="Ttulo2"/>
        <w:rPr>
          <w:b w:val="0"/>
          <w:bCs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</w:rPr>
        <w:t>S</w:t>
      </w:r>
      <w:bookmarkStart w:id="0" w:name="_GoBack"/>
      <w:bookmarkEnd w:id="0"/>
      <w:r>
        <w:rPr>
          <w:b w:val="0"/>
          <w:bCs w:val="0"/>
          <w:sz w:val="24"/>
          <w:szCs w:val="24"/>
        </w:rPr>
        <w:t>erviço web SpringBoot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 xml:space="preserve">Pacote qr_code_scanner para leitura de QR </w:t>
      </w:r>
      <w:r w:rsidR="00021698" w:rsidRPr="0044259E">
        <w:rPr>
          <w:b w:val="0"/>
          <w:bCs w:val="0"/>
          <w:sz w:val="24"/>
          <w:szCs w:val="24"/>
        </w:rPr>
        <w:t>Codes. Erros</w:t>
      </w:r>
      <w:r w:rsidRPr="0044259E">
        <w:rPr>
          <w:b w:val="0"/>
          <w:bCs w:val="0"/>
          <w:sz w:val="24"/>
          <w:szCs w:val="24"/>
        </w:rPr>
        <w:t xml:space="preserve"> no Envio de Notificações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Risco: Problemas de conexão ou configuração do sistema de e-mail.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Mitigação: Implementar retries automáticos e logs para rastrear falhas.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Dados Desatualizados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Risco: QR Codes com informações inconsistentes.</w:t>
      </w:r>
    </w:p>
    <w:p w:rsidR="000C148C" w:rsidRPr="0044259E" w:rsidRDefault="000C148C" w:rsidP="000C148C">
      <w:pPr>
        <w:pStyle w:val="Ttulo2"/>
        <w:rPr>
          <w:b w:val="0"/>
          <w:bCs w:val="0"/>
          <w:sz w:val="24"/>
          <w:szCs w:val="24"/>
        </w:rPr>
      </w:pPr>
      <w:r w:rsidRPr="0044259E">
        <w:rPr>
          <w:b w:val="0"/>
          <w:bCs w:val="0"/>
          <w:sz w:val="24"/>
          <w:szCs w:val="24"/>
        </w:rPr>
        <w:t>Mitigação: Criar um processo de validação para manter os dados no Firebase atualizados.</w:t>
      </w:r>
    </w:p>
    <w:p w:rsidR="000C148C" w:rsidRDefault="000C148C" w:rsidP="00F66240">
      <w:pPr>
        <w:pStyle w:val="Ttulo2"/>
      </w:pPr>
    </w:p>
    <w:p w:rsidR="000C148C" w:rsidRDefault="000C148C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44259E" w:rsidRDefault="0044259E" w:rsidP="00F66240">
      <w:pPr>
        <w:pStyle w:val="Ttulo2"/>
      </w:pPr>
    </w:p>
    <w:p w:rsidR="000C148C" w:rsidRDefault="000C148C" w:rsidP="00F66240">
      <w:pPr>
        <w:pStyle w:val="Ttulo2"/>
      </w:pPr>
    </w:p>
    <w:p w:rsidR="00CC04AF" w:rsidRDefault="00CC04AF" w:rsidP="00F66240">
      <w:pPr>
        <w:pStyle w:val="Ttulo2"/>
      </w:pPr>
      <w:r>
        <w:t>Innovatec</w:t>
      </w:r>
    </w:p>
    <w:p w:rsidR="00F66240" w:rsidRDefault="00F66240" w:rsidP="00F66240">
      <w:pPr>
        <w:pStyle w:val="Ttulo2"/>
      </w:pPr>
      <w:r>
        <w:t xml:space="preserve">Manual de Identidade Visual </w:t>
      </w:r>
    </w:p>
    <w:p w:rsidR="00F66240" w:rsidRDefault="00F66240" w:rsidP="00F66240">
      <w:pPr>
        <w:pStyle w:val="Ttulo3"/>
      </w:pPr>
      <w:r>
        <w:t>1. Introdução</w:t>
      </w:r>
    </w:p>
    <w:p w:rsidR="00F66240" w:rsidRDefault="00F66240" w:rsidP="00F66240">
      <w:pPr>
        <w:pStyle w:val="NormalWeb"/>
      </w:pPr>
      <w:r>
        <w:t>Este manual de identidade visual define as diretrizes para o aplicativo móvel e desktop destinado à leitura de QR Codes em máquinas industriais. O objetivo é garantir uma identidade visual consistente e eficaz em ambas as plataformas.</w:t>
      </w:r>
    </w:p>
    <w:p w:rsidR="00084E2F" w:rsidRDefault="00084E2F" w:rsidP="00084E2F">
      <w:pPr>
        <w:pStyle w:val="Ttulo3"/>
      </w:pPr>
      <w:r>
        <w:t>2. Logotipo</w:t>
      </w:r>
    </w:p>
    <w:p w:rsidR="00084E2F" w:rsidRPr="001B700C" w:rsidRDefault="00084E2F" w:rsidP="00084E2F">
      <w:pPr>
        <w:pStyle w:val="Ttulo3"/>
        <w:rPr>
          <w:u w:val="single"/>
        </w:rPr>
      </w:pPr>
      <w:r>
        <w:t>Logo principal (Aplicação)</w:t>
      </w:r>
    </w:p>
    <w:p w:rsidR="00084E2F" w:rsidRDefault="00084E2F" w:rsidP="00084E2F">
      <w:pPr>
        <w:pStyle w:val="Ttulo3"/>
      </w:pPr>
      <w:r>
        <w:rPr>
          <w:noProof/>
        </w:rPr>
        <w:drawing>
          <wp:inline distT="0" distB="0" distL="0" distR="0" wp14:anchorId="775AD2A4" wp14:editId="724FE412">
            <wp:extent cx="829994" cy="829994"/>
            <wp:effectExtent l="0" t="0" r="825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23" cy="84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2F" w:rsidRDefault="00084E2F" w:rsidP="00084E2F">
      <w:pPr>
        <w:pStyle w:val="Ttulo3"/>
      </w:pPr>
      <w:r>
        <w:t>Logo secundário (empresa)</w:t>
      </w:r>
    </w:p>
    <w:p w:rsidR="00084E2F" w:rsidRDefault="00084E2F" w:rsidP="00084E2F">
      <w:pPr>
        <w:pStyle w:val="Ttulo3"/>
      </w:pPr>
      <w:r>
        <w:rPr>
          <w:noProof/>
        </w:rPr>
        <w:drawing>
          <wp:inline distT="0" distB="0" distL="0" distR="0" wp14:anchorId="7DED8889" wp14:editId="1C9BF5AB">
            <wp:extent cx="865163" cy="86516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48" cy="87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A5" w:rsidRPr="002C111F" w:rsidRDefault="00193FA5" w:rsidP="00F66240">
      <w:pPr>
        <w:pStyle w:val="Ttulo3"/>
        <w:rPr>
          <w:u w:val="single"/>
        </w:rPr>
      </w:pPr>
    </w:p>
    <w:p w:rsidR="003F0878" w:rsidRPr="003F0878" w:rsidRDefault="003F0878" w:rsidP="003F0878">
      <w:pPr>
        <w:pStyle w:val="Ttulo3"/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3F0878"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• Descrição</w:t>
      </w:r>
      <w:r w:rsidRPr="003F0878">
        <w:rPr>
          <w:rStyle w:val="Forte"/>
          <w:rFonts w:asciiTheme="minorHAnsi" w:eastAsiaTheme="minorHAnsi" w:hAnsiTheme="minorHAnsi" w:cstheme="minorBidi"/>
          <w:bCs/>
          <w:sz w:val="22"/>
          <w:szCs w:val="22"/>
          <w:lang w:eastAsia="en-US"/>
        </w:rPr>
        <w:t>: O logotipo será utilizado como a principal representação visual da aplicação, destacando a funcionalidade de leitura de QR Codes e sua relação com o setor industrial.</w:t>
      </w:r>
    </w:p>
    <w:p w:rsidR="003F0878" w:rsidRDefault="003F0878" w:rsidP="003F0878">
      <w:pPr>
        <w:pStyle w:val="Ttulo3"/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3F0878">
        <w:rPr>
          <w:rStyle w:val="Forte"/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• Aplicações: </w:t>
      </w:r>
      <w:r w:rsidRPr="003F0878">
        <w:rPr>
          <w:rStyle w:val="Forte"/>
          <w:rFonts w:asciiTheme="minorHAnsi" w:eastAsiaTheme="minorHAnsi" w:hAnsiTheme="minorHAnsi" w:cstheme="minorBidi"/>
          <w:bCs/>
          <w:sz w:val="22"/>
          <w:szCs w:val="22"/>
          <w:lang w:eastAsia="en-US"/>
        </w:rPr>
        <w:t>O logotipo será empregado em interfaces móveis e desktop, além de materiais promocionais, comunicação e outras peças que demandem a identidade visual da marca.</w:t>
      </w:r>
    </w:p>
    <w:p w:rsidR="00F66240" w:rsidRDefault="00F66240" w:rsidP="003F0878">
      <w:pPr>
        <w:pStyle w:val="Ttulo3"/>
      </w:pPr>
      <w:r>
        <w:t>3. Paleta de Cores</w:t>
      </w:r>
    </w:p>
    <w:p w:rsidR="00F66240" w:rsidRDefault="009C544B" w:rsidP="00F66240">
      <w:pPr>
        <w:pStyle w:val="NormalWeb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47F25">
            <wp:simplePos x="0" y="0"/>
            <wp:positionH relativeFrom="column">
              <wp:posOffset>247015</wp:posOffset>
            </wp:positionH>
            <wp:positionV relativeFrom="paragraph">
              <wp:posOffset>375285</wp:posOffset>
            </wp:positionV>
            <wp:extent cx="501650" cy="5016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6240">
        <w:rPr>
          <w:rStyle w:val="Forte"/>
          <w:rFonts w:eastAsiaTheme="majorEastAsia"/>
        </w:rPr>
        <w:t>Primárias</w:t>
      </w:r>
      <w:r w:rsidR="00F66240">
        <w:t>:</w:t>
      </w:r>
      <w:r w:rsidRPr="009C544B">
        <w:rPr>
          <w:noProof/>
        </w:rPr>
        <w:t xml:space="preserve"> </w:t>
      </w:r>
    </w:p>
    <w:p w:rsidR="009C544B" w:rsidRDefault="009C544B" w:rsidP="009C544B">
      <w:pPr>
        <w:pStyle w:val="NormalWeb"/>
        <w:ind w:left="360"/>
      </w:pPr>
    </w:p>
    <w:p w:rsidR="00F66240" w:rsidRDefault="00F66240" w:rsidP="00F6624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Preto</w:t>
      </w:r>
      <w:r>
        <w:t xml:space="preserve">: #000000 </w:t>
      </w:r>
    </w:p>
    <w:p w:rsidR="003F0878" w:rsidRDefault="003F0878" w:rsidP="003F0878">
      <w:pPr>
        <w:spacing w:before="100" w:beforeAutospacing="1" w:after="100" w:afterAutospacing="1" w:line="240" w:lineRule="auto"/>
        <w:ind w:left="1440"/>
        <w:rPr>
          <w:rStyle w:val="Forte"/>
        </w:rPr>
      </w:pPr>
    </w:p>
    <w:p w:rsidR="003F0878" w:rsidRDefault="003F0878" w:rsidP="003F0878">
      <w:pPr>
        <w:spacing w:before="100" w:beforeAutospacing="1" w:after="100" w:afterAutospacing="1" w:line="240" w:lineRule="auto"/>
        <w:ind w:left="1440"/>
      </w:pPr>
    </w:p>
    <w:p w:rsidR="009C544B" w:rsidRDefault="009C544B" w:rsidP="009C544B">
      <w:pPr>
        <w:spacing w:before="100" w:beforeAutospacing="1" w:after="100" w:afterAutospacing="1" w:line="240" w:lineRule="auto"/>
      </w:pPr>
      <w:r>
        <w:t xml:space="preserve">       </w:t>
      </w:r>
      <w:r w:rsidR="00214580">
        <w:rPr>
          <w:noProof/>
        </w:rPr>
        <w:drawing>
          <wp:inline distT="0" distB="0" distL="0" distR="0" wp14:anchorId="5A120E0A" wp14:editId="01B181FC">
            <wp:extent cx="481965" cy="476250"/>
            <wp:effectExtent l="19050" t="19050" r="1333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6" cy="5416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66240" w:rsidRDefault="00F66240" w:rsidP="009C544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Branco</w:t>
      </w:r>
      <w:r w:rsidR="009C544B">
        <w:t xml:space="preserve"> #FFFFFF</w:t>
      </w:r>
    </w:p>
    <w:p w:rsidR="003F0878" w:rsidRDefault="003F0878" w:rsidP="003F0878">
      <w:pPr>
        <w:spacing w:before="100" w:beforeAutospacing="1" w:after="100" w:afterAutospacing="1" w:line="240" w:lineRule="auto"/>
        <w:ind w:left="1440"/>
      </w:pPr>
    </w:p>
    <w:p w:rsidR="009C544B" w:rsidRDefault="009C544B" w:rsidP="009C544B">
      <w:pPr>
        <w:spacing w:before="100" w:beforeAutospacing="1" w:after="100" w:afterAutospacing="1" w:line="240" w:lineRule="auto"/>
        <w:ind w:left="720"/>
      </w:pPr>
    </w:p>
    <w:p w:rsidR="009C544B" w:rsidRDefault="00F66240" w:rsidP="00F66240">
      <w:pPr>
        <w:pStyle w:val="NormalWeb"/>
        <w:numPr>
          <w:ilvl w:val="0"/>
          <w:numId w:val="10"/>
        </w:numPr>
      </w:pPr>
      <w:r>
        <w:rPr>
          <w:rStyle w:val="Forte"/>
          <w:rFonts w:eastAsiaTheme="majorEastAsia"/>
        </w:rPr>
        <w:t>Secundárias</w:t>
      </w:r>
      <w:r>
        <w:t>:</w:t>
      </w:r>
    </w:p>
    <w:p w:rsidR="00F66240" w:rsidRDefault="00214580" w:rsidP="009C544B">
      <w:pPr>
        <w:pStyle w:val="NormalWeb"/>
        <w:ind w:left="360"/>
      </w:pPr>
      <w:r>
        <w:rPr>
          <w:noProof/>
        </w:rPr>
        <w:drawing>
          <wp:inline distT="0" distB="0" distL="0" distR="0" wp14:anchorId="653F8A5A" wp14:editId="51AB95FB">
            <wp:extent cx="522752" cy="48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58" cy="4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Cinza</w:t>
      </w:r>
      <w:r>
        <w:t>:(para fundos e elementos neutros)</w:t>
      </w:r>
      <w:r w:rsidR="009C544B" w:rsidRPr="009C544B">
        <w:rPr>
          <w:noProof/>
        </w:rPr>
        <w:t xml:space="preserve"> </w:t>
      </w: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214580" w:rsidP="00214580">
      <w:pPr>
        <w:spacing w:before="100" w:beforeAutospacing="1" w:after="100" w:afterAutospacing="1" w:line="240" w:lineRule="auto"/>
      </w:pPr>
    </w:p>
    <w:p w:rsidR="00214580" w:rsidRDefault="00F66240" w:rsidP="00F66240">
      <w:pPr>
        <w:pStyle w:val="Ttulo3"/>
      </w:pPr>
      <w:r>
        <w:t>4. Tipografia</w:t>
      </w:r>
    </w:p>
    <w:p w:rsidR="00F66240" w:rsidRDefault="00F66240" w:rsidP="00F6624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Fonte Principal</w:t>
      </w:r>
      <w:r>
        <w:t xml:space="preserve">: Arial, sans-serif </w:t>
      </w:r>
    </w:p>
    <w:p w:rsidR="00214580" w:rsidRDefault="00214580" w:rsidP="00214580">
      <w:pPr>
        <w:spacing w:before="100" w:beforeAutospacing="1" w:after="100" w:afterAutospacing="1" w:line="240" w:lineRule="auto"/>
        <w:ind w:left="720"/>
      </w:pPr>
      <w:r>
        <w:rPr>
          <w:rStyle w:val="Forte"/>
          <w:noProof/>
        </w:rPr>
        <w:drawing>
          <wp:inline distT="0" distB="0" distL="0" distR="0">
            <wp:extent cx="1934308" cy="863131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02" cy="87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Uso: Para títulos e textos principais em ambas as plataformas.</w:t>
      </w:r>
    </w:p>
    <w:p w:rsidR="00F66240" w:rsidRDefault="00F66240" w:rsidP="00F6624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Fonte Secundária</w:t>
      </w:r>
      <w:r>
        <w:t xml:space="preserve">: Roboto, sans-serif </w:t>
      </w:r>
    </w:p>
    <w:p w:rsidR="00214580" w:rsidRDefault="00214580" w:rsidP="00214580">
      <w:pPr>
        <w:spacing w:before="100" w:beforeAutospacing="1" w:after="100" w:afterAutospacing="1" w:line="240" w:lineRule="auto"/>
        <w:ind w:left="720"/>
      </w:pPr>
      <w:r w:rsidRPr="00214580">
        <w:rPr>
          <w:noProof/>
        </w:rPr>
        <w:drawing>
          <wp:inline distT="0" distB="0" distL="0" distR="0" wp14:anchorId="412EA22A" wp14:editId="3F6A0E65">
            <wp:extent cx="1899139" cy="1322070"/>
            <wp:effectExtent l="0" t="0" r="6350" b="0"/>
            <wp:docPr id="11" name="Grá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14" cy="13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0" w:rsidRDefault="00F66240" w:rsidP="00F6624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>Uso: Para descrições e textos informativos.</w:t>
      </w:r>
    </w:p>
    <w:p w:rsidR="00F66240" w:rsidRDefault="00F66240" w:rsidP="00F66240">
      <w:pPr>
        <w:pStyle w:val="Ttulo3"/>
      </w:pPr>
      <w:r>
        <w:t>5. Elementos Gráficos</w:t>
      </w:r>
    </w:p>
    <w:p w:rsidR="00F66240" w:rsidRDefault="00F66240" w:rsidP="00F662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Ícones</w:t>
      </w:r>
      <w:r>
        <w:t>: Ícones intuitivos que representem funcionalidades como leitura de QR Code, exibição de peças, etc.</w:t>
      </w:r>
    </w:p>
    <w:p w:rsidR="00F66240" w:rsidRDefault="00F66240" w:rsidP="00F6624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Estilo</w:t>
      </w:r>
      <w:r>
        <w:t>: Seguir um estilo linear e minimalista em todos os ícones, aplicando-se tanto no mobile quanto no desktop.</w:t>
      </w:r>
    </w:p>
    <w:p w:rsidR="00F66240" w:rsidRDefault="00F66240" w:rsidP="00F66240">
      <w:pPr>
        <w:pStyle w:val="Ttulo3"/>
      </w:pPr>
      <w:r>
        <w:t>6. Layout</w:t>
      </w:r>
    </w:p>
    <w:p w:rsidR="00F66240" w:rsidRDefault="00F66240" w:rsidP="00F662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Interface do Usuário</w:t>
      </w:r>
      <w:r>
        <w:t>: Layout limpo e organizado em ambas as plataformas. O design deve priorizar a usabilidade e a navegação intuitiva.</w:t>
      </w:r>
    </w:p>
    <w:p w:rsidR="00F66240" w:rsidRDefault="00F66240" w:rsidP="00F6624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Responsividade</w:t>
      </w:r>
      <w:r>
        <w:t>: Garantir que o layout se adapte adequadamente a diferentes tamanhos de tela, mantendo a funcionalidade e a estética.</w:t>
      </w:r>
    </w:p>
    <w:p w:rsidR="00F66240" w:rsidRDefault="00F66240" w:rsidP="00F66240">
      <w:pPr>
        <w:pStyle w:val="Ttulo3"/>
      </w:pPr>
      <w:r>
        <w:t>7. Aplicações</w:t>
      </w:r>
    </w:p>
    <w:p w:rsidR="00F66240" w:rsidRDefault="00F66240" w:rsidP="00F66240">
      <w:pPr>
        <w:pStyle w:val="Ttulo4"/>
      </w:pPr>
      <w:r>
        <w:t>Mobile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Leitura de QR Code</w:t>
      </w:r>
      <w:r>
        <w:t>: Logotipo no topo, botão central para escanear e instruções claras.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Listagem de Peças</w:t>
      </w:r>
      <w:r>
        <w:t>: Apresentação organizada das peças, incluindo imagens e detalhes essenciais.</w:t>
      </w:r>
    </w:p>
    <w:p w:rsidR="00F66240" w:rsidRDefault="00F66240" w:rsidP="00F6624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Tela de Seleção de Peças</w:t>
      </w:r>
      <w:r>
        <w:t>: Botões destacados para seleção de quantidade e envio de e-mails.</w:t>
      </w:r>
    </w:p>
    <w:p w:rsidR="00F66240" w:rsidRDefault="00F66240" w:rsidP="00F66240">
      <w:pPr>
        <w:pStyle w:val="Ttulo4"/>
      </w:pPr>
      <w:r>
        <w:t>Desktop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Inicial</w:t>
      </w:r>
      <w:r>
        <w:t>: Interface semelhante à mobile, mas otimizada para tela maior, com menus laterais para navegação.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de Listagem de Peças</w:t>
      </w:r>
      <w:r>
        <w:t>: Visualização em grade ou lista, permitindo filtragem e busca avançada.</w:t>
      </w:r>
    </w:p>
    <w:p w:rsidR="00F66240" w:rsidRDefault="00F66240" w:rsidP="00F6624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Tela de Solicitação</w:t>
      </w:r>
      <w:r>
        <w:t>: Formulário para seleção de peças e quantidades, com opções de envio de e-mails.</w:t>
      </w:r>
    </w:p>
    <w:p w:rsidR="00F66240" w:rsidRDefault="00F66240" w:rsidP="00F66240">
      <w:pPr>
        <w:pStyle w:val="Ttulo3"/>
      </w:pPr>
      <w:r>
        <w:t>8. Imagens</w:t>
      </w:r>
    </w:p>
    <w:p w:rsidR="00F66240" w:rsidRDefault="00F66240" w:rsidP="00F6624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Estilo Fotográfico</w:t>
      </w:r>
      <w:r>
        <w:t>: Imagens de alta qualidade retratando máquinas industriais e peças de reposição. As imagens devem seguir a paleta de cores da identidade visual.</w:t>
      </w:r>
    </w:p>
    <w:p w:rsidR="00F66240" w:rsidRDefault="00F66240" w:rsidP="00F66240">
      <w:pPr>
        <w:pStyle w:val="Ttulo3"/>
      </w:pPr>
      <w:r>
        <w:t>9. Comunicação</w:t>
      </w:r>
    </w:p>
    <w:p w:rsidR="00F66240" w:rsidRDefault="00F66240" w:rsidP="00F662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Tom de Voz</w:t>
      </w:r>
      <w:r>
        <w:t>: Profissional e direto, com mensagens claras e concisas em ambas as plataformas.</w:t>
      </w:r>
    </w:p>
    <w:p w:rsidR="00F66240" w:rsidRDefault="00F66240" w:rsidP="00F6624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Forte"/>
        </w:rPr>
        <w:t>Mensagens</w:t>
      </w:r>
      <w:r>
        <w:t>: Instruções e comunicações devem ser amigáveis e acessíveis, mantendo um padrão em mobile e desktop.</w:t>
      </w:r>
    </w:p>
    <w:p w:rsidR="00F66240" w:rsidRDefault="00F66240" w:rsidP="00F66240">
      <w:pPr>
        <w:pStyle w:val="Ttulo3"/>
      </w:pPr>
      <w:r>
        <w:t>10. Conclusão</w:t>
      </w:r>
    </w:p>
    <w:p w:rsidR="00F66240" w:rsidRDefault="00F66240" w:rsidP="00F66240">
      <w:pPr>
        <w:pStyle w:val="NormalWeb"/>
      </w:pPr>
      <w:r>
        <w:lastRenderedPageBreak/>
        <w:t>Seguir as diretrizes deste manual de identidade visual assegurará uma imagem consistente e profissional para o aplicativo, facilitando a identificação da marca e a comunicação eficaz. Este documento deve ser revisado regularmente para incorporar novas diretrizes ou alterações no projeto.</w:t>
      </w:r>
    </w:p>
    <w:p w:rsidR="0044259E" w:rsidRDefault="0044259E" w:rsidP="00F66240">
      <w:pPr>
        <w:pStyle w:val="NormalWeb"/>
      </w:pPr>
    </w:p>
    <w:p w:rsidR="0044259E" w:rsidRDefault="0044259E" w:rsidP="00F66240">
      <w:pPr>
        <w:pStyle w:val="NormalWeb"/>
      </w:pPr>
    </w:p>
    <w:p w:rsidR="0044259E" w:rsidRDefault="0044259E" w:rsidP="00F66240">
      <w:pPr>
        <w:pStyle w:val="NormalWeb"/>
      </w:pPr>
    </w:p>
    <w:p w:rsidR="0044259E" w:rsidRDefault="0044259E" w:rsidP="00F66240">
      <w:pPr>
        <w:pStyle w:val="NormalWeb"/>
      </w:pPr>
    </w:p>
    <w:p w:rsidR="0044259E" w:rsidRPr="0044259E" w:rsidRDefault="0044259E" w:rsidP="00F66240">
      <w:pPr>
        <w:pStyle w:val="NormalWeb"/>
        <w:rPr>
          <w:b/>
          <w:bCs/>
          <w:sz w:val="36"/>
          <w:szCs w:val="36"/>
        </w:rPr>
      </w:pPr>
      <w:r w:rsidRPr="0044259E">
        <w:rPr>
          <w:b/>
          <w:bCs/>
          <w:sz w:val="36"/>
          <w:szCs w:val="36"/>
        </w:rPr>
        <w:t>Prototipagem</w:t>
      </w: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App</w:t>
      </w: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>
            <wp:extent cx="3835597" cy="35498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Web</w:t>
      </w:r>
    </w:p>
    <w:p w:rsidR="0044259E" w:rsidRPr="0044259E" w:rsidRDefault="0044259E" w:rsidP="00F66240">
      <w:pPr>
        <w:pStyle w:val="NormalWeb"/>
      </w:pPr>
      <w:r w:rsidRPr="0044259E">
        <w:t>Imagem 1</w:t>
      </w:r>
    </w:p>
    <w:p w:rsidR="0044259E" w:rsidRDefault="0044259E" w:rsidP="00F66240">
      <w:pPr>
        <w:pStyle w:val="NormalWeb"/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3134494" cy="3102618"/>
            <wp:effectExtent l="0" t="0" r="889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73" cy="31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9E" w:rsidRDefault="0044259E" w:rsidP="00F66240">
      <w:pPr>
        <w:pStyle w:val="NormalWeb"/>
      </w:pPr>
      <w:r w:rsidRPr="0044259E">
        <w:t>Imagem 2</w:t>
      </w:r>
    </w:p>
    <w:p w:rsidR="0044259E" w:rsidRPr="0044259E" w:rsidRDefault="0044259E" w:rsidP="00F66240">
      <w:pPr>
        <w:pStyle w:val="NormalWeb"/>
      </w:pPr>
      <w:r>
        <w:rPr>
          <w:noProof/>
        </w:rPr>
        <w:drawing>
          <wp:inline distT="0" distB="0" distL="0" distR="0">
            <wp:extent cx="4921503" cy="43626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e-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8C" w:rsidRDefault="000C148C" w:rsidP="00F66240">
      <w:pPr>
        <w:pStyle w:val="NormalWeb"/>
      </w:pPr>
    </w:p>
    <w:p w:rsidR="000C148C" w:rsidRDefault="000C148C" w:rsidP="00F66240">
      <w:pPr>
        <w:pStyle w:val="NormalWeb"/>
      </w:pPr>
    </w:p>
    <w:p w:rsidR="007F6D95" w:rsidRDefault="00A43A42"/>
    <w:sectPr w:rsidR="007F6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B80"/>
    <w:multiLevelType w:val="multilevel"/>
    <w:tmpl w:val="C3FA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D1D51"/>
    <w:multiLevelType w:val="multilevel"/>
    <w:tmpl w:val="C3B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57070"/>
    <w:multiLevelType w:val="multilevel"/>
    <w:tmpl w:val="815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539A7"/>
    <w:multiLevelType w:val="multilevel"/>
    <w:tmpl w:val="DB1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B1818"/>
    <w:multiLevelType w:val="multilevel"/>
    <w:tmpl w:val="F10E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32DDB"/>
    <w:multiLevelType w:val="multilevel"/>
    <w:tmpl w:val="B056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47007"/>
    <w:multiLevelType w:val="multilevel"/>
    <w:tmpl w:val="2AC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03EE6"/>
    <w:multiLevelType w:val="multilevel"/>
    <w:tmpl w:val="6986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037A3"/>
    <w:multiLevelType w:val="multilevel"/>
    <w:tmpl w:val="327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75CAB"/>
    <w:multiLevelType w:val="multilevel"/>
    <w:tmpl w:val="CC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A4F09"/>
    <w:multiLevelType w:val="multilevel"/>
    <w:tmpl w:val="B0F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304156"/>
    <w:multiLevelType w:val="multilevel"/>
    <w:tmpl w:val="838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1C0C6D"/>
    <w:multiLevelType w:val="multilevel"/>
    <w:tmpl w:val="ABC0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C4DC5"/>
    <w:multiLevelType w:val="multilevel"/>
    <w:tmpl w:val="7C90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A5854"/>
    <w:multiLevelType w:val="multilevel"/>
    <w:tmpl w:val="D482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101D4"/>
    <w:multiLevelType w:val="multilevel"/>
    <w:tmpl w:val="844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F93EDB"/>
    <w:multiLevelType w:val="multilevel"/>
    <w:tmpl w:val="121C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4"/>
  </w:num>
  <w:num w:numId="7">
    <w:abstractNumId w:val="14"/>
  </w:num>
  <w:num w:numId="8">
    <w:abstractNumId w:val="15"/>
  </w:num>
  <w:num w:numId="9">
    <w:abstractNumId w:val="3"/>
  </w:num>
  <w:num w:numId="10">
    <w:abstractNumId w:val="13"/>
  </w:num>
  <w:num w:numId="11">
    <w:abstractNumId w:val="16"/>
  </w:num>
  <w:num w:numId="12">
    <w:abstractNumId w:val="2"/>
  </w:num>
  <w:num w:numId="13">
    <w:abstractNumId w:val="0"/>
  </w:num>
  <w:num w:numId="14">
    <w:abstractNumId w:val="9"/>
  </w:num>
  <w:num w:numId="15">
    <w:abstractNumId w:val="5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40"/>
    <w:rsid w:val="00000637"/>
    <w:rsid w:val="00021698"/>
    <w:rsid w:val="00084E2F"/>
    <w:rsid w:val="000C148C"/>
    <w:rsid w:val="00193FA5"/>
    <w:rsid w:val="00214580"/>
    <w:rsid w:val="002C111F"/>
    <w:rsid w:val="003F0878"/>
    <w:rsid w:val="0044259E"/>
    <w:rsid w:val="009C544B"/>
    <w:rsid w:val="00A43A42"/>
    <w:rsid w:val="00CA0511"/>
    <w:rsid w:val="00CC04AF"/>
    <w:rsid w:val="00DD75DE"/>
    <w:rsid w:val="00F66240"/>
    <w:rsid w:val="00F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CAD0"/>
  <w15:chartTrackingRefBased/>
  <w15:docId w15:val="{E68F61D8-F383-4C7B-8C44-894C53A7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6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624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6624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6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6240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24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1347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4</cp:revision>
  <dcterms:created xsi:type="dcterms:W3CDTF">2024-11-21T22:23:00Z</dcterms:created>
  <dcterms:modified xsi:type="dcterms:W3CDTF">2024-11-25T22:38:00Z</dcterms:modified>
</cp:coreProperties>
</file>