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pby1px06fzv" w:id="0"/>
      <w:bookmarkEnd w:id="0"/>
      <w:r w:rsidDel="00000000" w:rsidR="00000000" w:rsidRPr="00000000">
        <w:rPr>
          <w:rtl w:val="0"/>
        </w:rPr>
        <w:t xml:space="preserve">Questions and Concerns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to help work together, gather all thoughts, ideas, concerns in one place. Jot down your idea in a new bullet point, sign it off with your initials or name. Or don’t, up to you :)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1lkxq7go91q" w:id="1"/>
      <w:bookmarkEnd w:id="1"/>
      <w:r w:rsidDel="00000000" w:rsidR="00000000" w:rsidRPr="00000000">
        <w:rPr>
          <w:rtl w:val="0"/>
        </w:rPr>
        <w:t xml:space="preserve">What made sense? Any successes?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z0whzbgaj1z" w:id="2"/>
      <w:bookmarkEnd w:id="2"/>
      <w:r w:rsidDel="00000000" w:rsidR="00000000" w:rsidRPr="00000000">
        <w:rPr>
          <w:rtl w:val="0"/>
        </w:rPr>
        <w:t xml:space="preserve">What didn’t make sense?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 cline: under data folder, external data, raw, interim, processed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is he working ont he code so those directories are used?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or should we focus on implementing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dont know where to start for simulations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not sure how all of it works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hope to have an example: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have a dataset parameter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certain number of observations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is there a test case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what is the logic behind this?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how do we know our simulation is correct?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how would go about implementing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resources to understand this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ab/>
        <w:t xml:space="preserve">any concrete examples would be extremely useful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4vrlvii39aq" w:id="3"/>
      <w:bookmarkEnd w:id="3"/>
      <w:r w:rsidDel="00000000" w:rsidR="00000000" w:rsidRPr="00000000">
        <w:rPr>
          <w:rtl w:val="0"/>
        </w:rPr>
        <w:t xml:space="preserve">Roadblocks?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General Questions?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