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sz w:val="46"/>
          <w:szCs w:val="46"/>
        </w:rPr>
      </w:pPr>
      <w:bookmarkStart w:colFirst="0" w:colLast="0" w:name="_4q6l3v8du3ds" w:id="0"/>
      <w:bookmarkEnd w:id="0"/>
      <w:r w:rsidDel="00000000" w:rsidR="00000000" w:rsidRPr="00000000">
        <w:rPr>
          <w:b w:val="1"/>
          <w:sz w:val="46"/>
          <w:szCs w:val="46"/>
          <w:rtl w:val="0"/>
        </w:rPr>
        <w:t xml:space="preserve">Uncorrelated Tracks (UCTs) and Space Object Relocation: Algorithms and Solutions</w:t>
      </w:r>
    </w:p>
    <w:p w:rsidR="00000000" w:rsidDel="00000000" w:rsidP="00000000" w:rsidRDefault="00000000" w:rsidRPr="00000000" w14:paraId="00000002">
      <w:pPr>
        <w:pStyle w:val="Heading2"/>
        <w:keepNext w:val="0"/>
        <w:keepLines w:val="0"/>
        <w:spacing w:after="80" w:lineRule="auto"/>
        <w:rPr>
          <w:b w:val="1"/>
          <w:sz w:val="34"/>
          <w:szCs w:val="34"/>
        </w:rPr>
      </w:pPr>
      <w:bookmarkStart w:colFirst="0" w:colLast="0" w:name="_9h7u1nns8vg6" w:id="1"/>
      <w:bookmarkEnd w:id="1"/>
      <w:r w:rsidDel="00000000" w:rsidR="00000000" w:rsidRPr="00000000">
        <w:rPr>
          <w:b w:val="1"/>
          <w:sz w:val="34"/>
          <w:szCs w:val="34"/>
          <w:rtl w:val="0"/>
        </w:rPr>
        <w:t xml:space="preserve">Background: The UCT Problem in Space Surveillance</w:t>
      </w:r>
    </w:p>
    <w:p w:rsidR="00000000" w:rsidDel="00000000" w:rsidP="00000000" w:rsidRDefault="00000000" w:rsidRPr="00000000" w14:paraId="00000003">
      <w:pPr>
        <w:spacing w:after="240" w:before="240" w:lineRule="auto"/>
        <w:rPr/>
      </w:pPr>
      <w:r w:rsidDel="00000000" w:rsidR="00000000" w:rsidRPr="00000000">
        <w:rPr>
          <w:rtl w:val="0"/>
        </w:rPr>
        <w:t xml:space="preserve">In space surveillance, an </w:t>
      </w:r>
      <w:r w:rsidDel="00000000" w:rsidR="00000000" w:rsidRPr="00000000">
        <w:rPr>
          <w:b w:val="1"/>
          <w:rtl w:val="0"/>
        </w:rPr>
        <w:t xml:space="preserve">Uncorrelated Track (UCT)</w:t>
      </w:r>
      <w:r w:rsidDel="00000000" w:rsidR="00000000" w:rsidRPr="00000000">
        <w:rPr>
          <w:rtl w:val="0"/>
        </w:rPr>
        <w:t xml:space="preserve"> refers to an observation of a space object that cannot be matched to any known object in the catalog</w:t>
      </w:r>
      <w:hyperlink r:id="rId6">
        <w:r w:rsidDel="00000000" w:rsidR="00000000" w:rsidRPr="00000000">
          <w:rPr>
            <w:color w:val="1155cc"/>
            <w:u w:val="single"/>
            <w:rtl w:val="0"/>
          </w:rPr>
          <w:t xml:space="preserve">starcom.spaceforce.mil</w:t>
        </w:r>
      </w:hyperlink>
      <w:r w:rsidDel="00000000" w:rsidR="00000000" w:rsidRPr="00000000">
        <w:rPr>
          <w:rtl w:val="0"/>
        </w:rPr>
        <w:t xml:space="preserve">. In other words, sensors detect an object in orbit, but its identity or orbit is not yet determined. UCTs arise frequently due to new launches, fragmentation debris, or loss of tracking (custody) of known satellites</w:t>
      </w:r>
      <w:hyperlink r:id="rId7">
        <w:r w:rsidDel="00000000" w:rsidR="00000000" w:rsidRPr="00000000">
          <w:rPr>
            <w:color w:val="1155cc"/>
            <w:u w:val="single"/>
            <w:rtl w:val="0"/>
          </w:rPr>
          <w:t xml:space="preserve">amostech.com</w:t>
        </w:r>
      </w:hyperlink>
      <w:r w:rsidDel="00000000" w:rsidR="00000000" w:rsidRPr="00000000">
        <w:rPr>
          <w:rtl w:val="0"/>
        </w:rPr>
        <w:t xml:space="preserve">. When a satellite maneuvers or an object is poorly tracked, subsequent sensor observations may no longer correlate with the object’s last known orbit, producing UCTs</w:t>
      </w:r>
      <w:hyperlink r:id="rId8">
        <w:r w:rsidDel="00000000" w:rsidR="00000000" w:rsidRPr="00000000">
          <w:rPr>
            <w:color w:val="1155cc"/>
            <w:u w:val="single"/>
            <w:rtl w:val="0"/>
          </w:rPr>
          <w:t xml:space="preserve">amostech.com</w:t>
        </w:r>
      </w:hyperlink>
      <w:r w:rsidDel="00000000" w:rsidR="00000000" w:rsidRPr="00000000">
        <w:rPr>
          <w:rtl w:val="0"/>
        </w:rPr>
        <w:t xml:space="preserve">. Resolving UCTs (i.e. associating them with known objects or establishing new orbits) and </w:t>
      </w:r>
      <w:r w:rsidDel="00000000" w:rsidR="00000000" w:rsidRPr="00000000">
        <w:rPr>
          <w:b w:val="1"/>
          <w:rtl w:val="0"/>
        </w:rPr>
        <w:t xml:space="preserve">relocating objects of interest</w:t>
      </w:r>
      <w:r w:rsidDel="00000000" w:rsidR="00000000" w:rsidRPr="00000000">
        <w:rPr>
          <w:rtl w:val="0"/>
        </w:rPr>
        <w:t xml:space="preserve"> that were lost are critical tasks in Space Domain Awareness (SDA). These challenges have grown in urgency with the explosion in orbital population – from dense clusters of debris in </w:t>
      </w:r>
      <w:r w:rsidDel="00000000" w:rsidR="00000000" w:rsidRPr="00000000">
        <w:rPr>
          <w:b w:val="1"/>
          <w:rtl w:val="0"/>
        </w:rPr>
        <w:t xml:space="preserve">Low Earth Orbit (LEO)</w:t>
      </w:r>
      <w:r w:rsidDel="00000000" w:rsidR="00000000" w:rsidRPr="00000000">
        <w:rPr>
          <w:rtl w:val="0"/>
        </w:rPr>
        <w:t xml:space="preserve"> to the crowded highways of </w:t>
      </w:r>
      <w:r w:rsidDel="00000000" w:rsidR="00000000" w:rsidRPr="00000000">
        <w:rPr>
          <w:b w:val="1"/>
          <w:rtl w:val="0"/>
        </w:rPr>
        <w:t xml:space="preserve">Geostationary Orbit (GEO)</w:t>
      </w:r>
      <w:r w:rsidDel="00000000" w:rsidR="00000000" w:rsidRPr="00000000">
        <w:rPr>
          <w:rtl w:val="0"/>
        </w:rPr>
        <w:t xml:space="preserve"> and even the expanding </w:t>
      </w:r>
      <w:r w:rsidDel="00000000" w:rsidR="00000000" w:rsidRPr="00000000">
        <w:rPr>
          <w:b w:val="1"/>
          <w:rtl w:val="0"/>
        </w:rPr>
        <w:t xml:space="preserve">xGEO</w:t>
      </w:r>
      <w:r w:rsidDel="00000000" w:rsidR="00000000" w:rsidRPr="00000000">
        <w:rPr>
          <w:rtl w:val="0"/>
        </w:rPr>
        <w:t xml:space="preserve"> region just beyond GEO. Space surveillance networks now receive hundreds of thousands of observations per day</w:t>
      </w:r>
      <w:hyperlink r:id="rId9">
        <w:r w:rsidDel="00000000" w:rsidR="00000000" w:rsidRPr="00000000">
          <w:rPr>
            <w:color w:val="1155cc"/>
            <w:u w:val="single"/>
            <w:rtl w:val="0"/>
          </w:rPr>
          <w:t xml:space="preserve">ba-ngu.vo-au.com</w:t>
        </w:r>
      </w:hyperlink>
      <w:hyperlink r:id="rId10">
        <w:r w:rsidDel="00000000" w:rsidR="00000000" w:rsidRPr="00000000">
          <w:rPr>
            <w:color w:val="1155cc"/>
            <w:u w:val="single"/>
            <w:rtl w:val="0"/>
          </w:rPr>
          <w:t xml:space="preserve">ba-ngu.vo-au.com</w:t>
        </w:r>
      </w:hyperlink>
      <w:r w:rsidDel="00000000" w:rsidR="00000000" w:rsidRPr="00000000">
        <w:rPr>
          <w:rtl w:val="0"/>
        </w:rPr>
        <w:t xml:space="preserve">, and maintaining an accurate catalog requires advanced algorithms to automate what was historically a labor-intensive, manual process</w:t>
      </w:r>
      <w:hyperlink r:id="rId11">
        <w:r w:rsidDel="00000000" w:rsidR="00000000" w:rsidRPr="00000000">
          <w:rPr>
            <w:color w:val="1155cc"/>
            <w:u w:val="single"/>
            <w:rtl w:val="0"/>
          </w:rPr>
          <w:t xml:space="preserve">amostech.com</w:t>
        </w:r>
      </w:hyperlink>
      <w:r w:rsidDel="00000000" w:rsidR="00000000" w:rsidRPr="00000000">
        <w:rPr>
          <w:rtl w:val="0"/>
        </w:rPr>
        <w:t xml:space="preserve">.</w:t>
      </w:r>
    </w:p>
    <w:p w:rsidR="00000000" w:rsidDel="00000000" w:rsidP="00000000" w:rsidRDefault="00000000" w:rsidRPr="00000000" w14:paraId="00000004">
      <w:pPr>
        <w:spacing w:after="240" w:before="240" w:lineRule="auto"/>
        <w:rPr/>
      </w:pPr>
      <w:r w:rsidDel="00000000" w:rsidR="00000000" w:rsidRPr="00000000">
        <w:rPr>
          <w:b w:val="1"/>
          <w:rtl w:val="0"/>
        </w:rPr>
        <w:t xml:space="preserve">Challenges:</w:t>
      </w:r>
      <w:r w:rsidDel="00000000" w:rsidR="00000000" w:rsidRPr="00000000">
        <w:rPr>
          <w:rFonts w:ascii="Arial Unicode MS" w:cs="Arial Unicode MS" w:eastAsia="Arial Unicode MS" w:hAnsi="Arial Unicode MS"/>
          <w:rtl w:val="0"/>
        </w:rPr>
        <w:t xml:space="preserve"> LEO objects move quickly (≈90 min orbits) and can go hundreds of revolutions between observations due to limited sensor coverage</w:t>
      </w:r>
      <w:hyperlink r:id="rId12">
        <w:r w:rsidDel="00000000" w:rsidR="00000000" w:rsidRPr="00000000">
          <w:rPr>
            <w:color w:val="1155cc"/>
            <w:u w:val="single"/>
            <w:rtl w:val="0"/>
          </w:rPr>
          <w:t xml:space="preserve">ba-ngu.vo-au.com</w:t>
        </w:r>
      </w:hyperlink>
      <w:hyperlink r:id="rId13">
        <w:r w:rsidDel="00000000" w:rsidR="00000000" w:rsidRPr="00000000">
          <w:rPr>
            <w:color w:val="1155cc"/>
            <w:u w:val="single"/>
            <w:rtl w:val="0"/>
          </w:rPr>
          <w:t xml:space="preserve">ba-ngu.vo-au.com</w:t>
        </w:r>
      </w:hyperlink>
      <w:r w:rsidDel="00000000" w:rsidR="00000000" w:rsidRPr="00000000">
        <w:rPr>
          <w:rtl w:val="0"/>
        </w:rPr>
        <w:t xml:space="preserve">. This leads to very short observation arcs with high uncertainty, making track association difficult</w:t>
      </w:r>
      <w:hyperlink r:id="rId14">
        <w:r w:rsidDel="00000000" w:rsidR="00000000" w:rsidRPr="00000000">
          <w:rPr>
            <w:color w:val="1155cc"/>
            <w:u w:val="single"/>
            <w:rtl w:val="0"/>
          </w:rPr>
          <w:t xml:space="preserve">ba-ngu.vo-au.com</w:t>
        </w:r>
      </w:hyperlink>
      <w:r w:rsidDel="00000000" w:rsidR="00000000" w:rsidRPr="00000000">
        <w:rPr>
          <w:rtl w:val="0"/>
        </w:rPr>
        <w:t xml:space="preserve">. GEO objects move slower but often are tracked via angles-only optical observations, which provide no direct range and can be interrupted by daylight or weather</w:t>
      </w:r>
      <w:hyperlink r:id="rId15">
        <w:r w:rsidDel="00000000" w:rsidR="00000000" w:rsidRPr="00000000">
          <w:rPr>
            <w:color w:val="1155cc"/>
            <w:u w:val="single"/>
            <w:rtl w:val="0"/>
          </w:rPr>
          <w:t xml:space="preserve">starcom.spaceforce.mil</w:t>
        </w:r>
      </w:hyperlink>
      <w:hyperlink r:id="rId16">
        <w:r w:rsidDel="00000000" w:rsidR="00000000" w:rsidRPr="00000000">
          <w:rPr>
            <w:color w:val="1155cc"/>
            <w:u w:val="single"/>
            <w:rtl w:val="0"/>
          </w:rPr>
          <w:t xml:space="preserve">starcom.spaceforce.mil</w:t>
        </w:r>
      </w:hyperlink>
      <w:r w:rsidDel="00000000" w:rsidR="00000000" w:rsidRPr="00000000">
        <w:rPr>
          <w:rtl w:val="0"/>
        </w:rPr>
        <w:t xml:space="preserve">. GEO satellites can also perform station-keeping maneuvers that, if untracked, result in loss of custody. The </w:t>
      </w:r>
      <w:r w:rsidDel="00000000" w:rsidR="00000000" w:rsidRPr="00000000">
        <w:rPr>
          <w:b w:val="1"/>
          <w:rtl w:val="0"/>
        </w:rPr>
        <w:t xml:space="preserve">“extended GEO” (xGEO)</w:t>
      </w:r>
      <w:r w:rsidDel="00000000" w:rsidR="00000000" w:rsidRPr="00000000">
        <w:rPr>
          <w:rtl w:val="0"/>
        </w:rPr>
        <w:t xml:space="preserve"> regime (high Earth or cislunar orbits) presents even sparser data and new dynamics, challenging current tracking methods. Events like satellite breakups suddenly introduce dozens of new objects – for example, in October 2024 Russia’s monitoring system observed </w:t>
      </w:r>
      <w:r w:rsidDel="00000000" w:rsidR="00000000" w:rsidRPr="00000000">
        <w:rPr>
          <w:i w:val="1"/>
          <w:rtl w:val="0"/>
        </w:rPr>
        <w:t xml:space="preserve">~20 unknown objects</w:t>
      </w:r>
      <w:r w:rsidDel="00000000" w:rsidR="00000000" w:rsidRPr="00000000">
        <w:rPr>
          <w:rtl w:val="0"/>
        </w:rPr>
        <w:t xml:space="preserve"> near the disabled Intelsat-33e, likely debris from a fragmentation</w:t>
      </w:r>
      <w:hyperlink r:id="rId17">
        <w:r w:rsidDel="00000000" w:rsidR="00000000" w:rsidRPr="00000000">
          <w:rPr>
            <w:color w:val="1155cc"/>
            <w:u w:val="single"/>
            <w:rtl w:val="0"/>
          </w:rPr>
          <w:t xml:space="preserve">ria.ru</w:t>
        </w:r>
      </w:hyperlink>
      <w:r w:rsidDel="00000000" w:rsidR="00000000" w:rsidRPr="00000000">
        <w:rPr>
          <w:rtl w:val="0"/>
        </w:rPr>
        <w:t xml:space="preserve">. Such events flood networks with UCTs that must be rapidly analyzed and correlated. After the 2009 Iridium-33 vs. Cosmos-2251 collision and other incidents, U.S. authorities recognized that legacy data association methods were insufficient; a review recommended developing improved </w:t>
      </w:r>
      <w:r w:rsidDel="00000000" w:rsidR="00000000" w:rsidRPr="00000000">
        <w:rPr>
          <w:b w:val="1"/>
          <w:rtl w:val="0"/>
        </w:rPr>
        <w:t xml:space="preserve">track correlation algorithms</w:t>
      </w:r>
      <w:r w:rsidDel="00000000" w:rsidR="00000000" w:rsidRPr="00000000">
        <w:rPr>
          <w:rtl w:val="0"/>
        </w:rPr>
        <w:t xml:space="preserve"> and handling much larger catalogs</w:t>
      </w:r>
      <w:hyperlink r:id="rId18">
        <w:r w:rsidDel="00000000" w:rsidR="00000000" w:rsidRPr="00000000">
          <w:rPr>
            <w:color w:val="1155cc"/>
            <w:u w:val="single"/>
            <w:rtl w:val="0"/>
          </w:rPr>
          <w:t xml:space="preserve">ba-ngu.vo-au.com</w:t>
        </w:r>
      </w:hyperlink>
      <w:r w:rsidDel="00000000" w:rsidR="00000000" w:rsidRPr="00000000">
        <w:rPr>
          <w:rtl w:val="0"/>
        </w:rPr>
        <w:t xml:space="preserve">. In summary, the rise of UCTs and lost-object scenarios in LEO, GEO, and xGEO has spurred a worldwide response in research and technology, spanning academic studies, military programs, and open-source initiatives.</w:t>
      </w:r>
    </w:p>
    <w:p w:rsidR="00000000" w:rsidDel="00000000" w:rsidP="00000000" w:rsidRDefault="00000000" w:rsidRPr="00000000" w14:paraId="00000005">
      <w:pPr>
        <w:spacing w:after="240" w:before="240" w:lineRule="auto"/>
        <w:rPr/>
      </w:pPr>
      <w:r w:rsidDel="00000000" w:rsidR="00000000" w:rsidRPr="00000000">
        <w:rPr>
          <w:b w:val="1"/>
          <w:rtl w:val="0"/>
        </w:rPr>
        <w:t xml:space="preserve">Global Efforts at a Glance:</w:t>
      </w:r>
      <w:r w:rsidDel="00000000" w:rsidR="00000000" w:rsidRPr="00000000">
        <w:rPr>
          <w:rtl w:val="0"/>
        </w:rPr>
        <w:t xml:space="preserve"> The table below highlights how different space organizations have approached the UCT and object relocation problem, with example solutions and references.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31.9745222929937"/>
        <w:gridCol w:w="2031.9745222929937"/>
        <w:gridCol w:w="5296.050955414013"/>
        <w:tblGridChange w:id="0">
          <w:tblGrid>
            <w:gridCol w:w="2031.9745222929937"/>
            <w:gridCol w:w="2031.9745222929937"/>
            <w:gridCol w:w="5296.050955414013"/>
          </w:tblGrid>
        </w:tblGridChange>
      </w:tblGrid>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jc w:val="center"/>
              <w:rPr/>
            </w:pPr>
            <w:r w:rsidDel="00000000" w:rsidR="00000000" w:rsidRPr="00000000">
              <w:rPr>
                <w:b w:val="1"/>
                <w:rtl w:val="0"/>
              </w:rPr>
              <w:t xml:space="preserve">Program/Region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jc w:val="center"/>
              <w:rPr/>
            </w:pPr>
            <w:r w:rsidDel="00000000" w:rsidR="00000000" w:rsidRPr="00000000">
              <w:rPr>
                <w:b w:val="1"/>
                <w:rtl w:val="0"/>
              </w:rPr>
              <w:t xml:space="preserve">Activities &amp; Challenges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jc w:val="center"/>
              <w:rPr/>
            </w:pPr>
            <w:r w:rsidDel="00000000" w:rsidR="00000000" w:rsidRPr="00000000">
              <w:rPr>
                <w:b w:val="1"/>
                <w:rtl w:val="0"/>
              </w:rPr>
              <w:t xml:space="preserve">Example Solutions / Algorithms (Year)</w:t>
            </w:r>
            <w:r w:rsidDel="00000000" w:rsidR="00000000" w:rsidRPr="00000000">
              <w:rPr>
                <w:rtl w:val="0"/>
              </w:rPr>
            </w:r>
          </w:p>
        </w:tc>
      </w:tr>
      <w:tr>
        <w:trPr>
          <w:cantSplit w:val="0"/>
          <w:trHeight w:val="50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rPr/>
            </w:pPr>
            <w:r w:rsidDel="00000000" w:rsidR="00000000" w:rsidRPr="00000000">
              <w:rPr>
                <w:b w:val="1"/>
                <w:rtl w:val="0"/>
              </w:rPr>
              <w:t xml:space="preserve">United States (US)</w:t>
            </w:r>
            <w:r w:rsidDel="00000000" w:rsidR="00000000" w:rsidRPr="00000000">
              <w:rPr>
                <w:rtl w:val="0"/>
              </w:rPr>
              <w:t xml:space="preserve"> – U.S. Space Force, NASA, Industry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rtl w:val="0"/>
              </w:rPr>
              <w:t xml:space="preserve">Largest catalog (&gt;20k objects) with new sensors (e.g. Space Fence radar) dramatically increasing detection of small debris (many new UCTs). Maintaining custody of high-value assets (LEO &amp; GEO) is a priority.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tl w:val="0"/>
              </w:rPr>
              <w:t xml:space="preserve">• </w:t>
            </w:r>
            <w:r w:rsidDel="00000000" w:rsidR="00000000" w:rsidRPr="00000000">
              <w:rPr>
                <w:b w:val="1"/>
                <w:rtl w:val="0"/>
              </w:rPr>
              <w:t xml:space="preserve">Data association R&amp;D:</w:t>
            </w:r>
            <w:r w:rsidDel="00000000" w:rsidR="00000000" w:rsidRPr="00000000">
              <w:rPr>
                <w:rtl w:val="0"/>
              </w:rPr>
              <w:t xml:space="preserve"> U.S. Air Force/Space Force supported improved filtering and multi-target tracking algorithms</w:t>
            </w:r>
            <w:hyperlink r:id="rId19">
              <w:r w:rsidDel="00000000" w:rsidR="00000000" w:rsidRPr="00000000">
                <w:rPr>
                  <w:color w:val="1155cc"/>
                  <w:u w:val="single"/>
                  <w:rtl w:val="0"/>
                </w:rPr>
                <w:t xml:space="preserve">ba-ngu.vo-au.com</w:t>
              </w:r>
            </w:hyperlink>
            <w:r w:rsidDel="00000000" w:rsidR="00000000" w:rsidRPr="00000000">
              <w:rPr>
                <w:rtl w:val="0"/>
              </w:rPr>
              <w:t xml:space="preserve">.</w:t>
            </w:r>
          </w:p>
          <w:p w:rsidR="00000000" w:rsidDel="00000000" w:rsidP="00000000" w:rsidRDefault="00000000" w:rsidRPr="00000000" w14:paraId="0000000C">
            <w:pPr>
              <w:rPr/>
            </w:pPr>
            <w:r w:rsidDel="00000000" w:rsidR="00000000" w:rsidRPr="00000000">
              <w:rPr>
                <w:rtl w:val="0"/>
              </w:rPr>
              <w:t xml:space="preserve">• </w:t>
            </w:r>
            <w:r w:rsidDel="00000000" w:rsidR="00000000" w:rsidRPr="00000000">
              <w:rPr>
                <w:b w:val="1"/>
                <w:rtl w:val="0"/>
              </w:rPr>
              <w:t xml:space="preserve">Machine Learning:</w:t>
            </w:r>
            <w:r w:rsidDel="00000000" w:rsidR="00000000" w:rsidRPr="00000000">
              <w:rPr>
                <w:rtl w:val="0"/>
              </w:rPr>
              <w:t xml:space="preserve"> MOSSAIC program demonstrated ML (TPOT, autoencoders) for </w:t>
            </w:r>
            <w:r w:rsidDel="00000000" w:rsidR="00000000" w:rsidRPr="00000000">
              <w:rPr>
                <w:b w:val="1"/>
                <w:rtl w:val="0"/>
              </w:rPr>
              <w:t xml:space="preserve">track association</w:t>
            </w:r>
            <w:r w:rsidDel="00000000" w:rsidR="00000000" w:rsidRPr="00000000">
              <w:rPr>
                <w:rtl w:val="0"/>
              </w:rPr>
              <w:t xml:space="preserve"> and </w:t>
            </w:r>
            <w:r w:rsidDel="00000000" w:rsidR="00000000" w:rsidRPr="00000000">
              <w:rPr>
                <w:b w:val="1"/>
                <w:rtl w:val="0"/>
              </w:rPr>
              <w:t xml:space="preserve">maneuver detection</w:t>
            </w:r>
            <w:r w:rsidDel="00000000" w:rsidR="00000000" w:rsidRPr="00000000">
              <w:rPr>
                <w:rtl w:val="0"/>
              </w:rPr>
              <w:t xml:space="preserve"> on GEO satellite data with &gt;90% accuracy</w:t>
            </w:r>
            <w:hyperlink r:id="rId20">
              <w:r w:rsidDel="00000000" w:rsidR="00000000" w:rsidRPr="00000000">
                <w:rPr>
                  <w:color w:val="1155cc"/>
                  <w:u w:val="single"/>
                  <w:rtl w:val="0"/>
                </w:rPr>
                <w:t xml:space="preserve">amostech.com</w:t>
              </w:r>
            </w:hyperlink>
            <w:hyperlink r:id="rId21">
              <w:r w:rsidDel="00000000" w:rsidR="00000000" w:rsidRPr="00000000">
                <w:rPr>
                  <w:color w:val="1155cc"/>
                  <w:u w:val="single"/>
                  <w:rtl w:val="0"/>
                </w:rPr>
                <w:t xml:space="preserve">amostech.com</w:t>
              </w:r>
            </w:hyperlink>
            <w:r w:rsidDel="00000000" w:rsidR="00000000" w:rsidRPr="00000000">
              <w:rPr>
                <w:rtl w:val="0"/>
              </w:rPr>
              <w:t xml:space="preserve">.</w:t>
            </w:r>
          </w:p>
          <w:p w:rsidR="00000000" w:rsidDel="00000000" w:rsidP="00000000" w:rsidRDefault="00000000" w:rsidRPr="00000000" w14:paraId="0000000D">
            <w:pPr>
              <w:rPr/>
            </w:pPr>
            <w:r w:rsidDel="00000000" w:rsidR="00000000" w:rsidRPr="00000000">
              <w:rPr>
                <w:rtl w:val="0"/>
              </w:rPr>
              <w:t xml:space="preserve">• </w:t>
            </w:r>
            <w:r w:rsidDel="00000000" w:rsidR="00000000" w:rsidRPr="00000000">
              <w:rPr>
                <w:b w:val="1"/>
                <w:rtl w:val="0"/>
              </w:rPr>
              <w:t xml:space="preserve">Photometric Identification:</w:t>
            </w:r>
            <w:r w:rsidDel="00000000" w:rsidR="00000000" w:rsidRPr="00000000">
              <w:rPr>
                <w:rtl w:val="0"/>
              </w:rPr>
              <w:t xml:space="preserve"> Slingshot Aerospace’s RAPTOR uses </w:t>
            </w:r>
            <w:r w:rsidDel="00000000" w:rsidR="00000000" w:rsidRPr="00000000">
              <w:rPr>
                <w:b w:val="1"/>
                <w:rtl w:val="0"/>
              </w:rPr>
              <w:t xml:space="preserve">photometric “fingerprinting”</w:t>
            </w:r>
            <w:r w:rsidDel="00000000" w:rsidR="00000000" w:rsidRPr="00000000">
              <w:rPr>
                <w:rtl w:val="0"/>
              </w:rPr>
              <w:t xml:space="preserve"> – unique lightcurve signatures – to identify and </w:t>
            </w:r>
            <w:r w:rsidDel="00000000" w:rsidR="00000000" w:rsidRPr="00000000">
              <w:rPr>
                <w:b w:val="1"/>
                <w:rtl w:val="0"/>
              </w:rPr>
              <w:t xml:space="preserve">re-acquire satellites after loss of custody</w:t>
            </w:r>
            <w:hyperlink r:id="rId22">
              <w:r w:rsidDel="00000000" w:rsidR="00000000" w:rsidRPr="00000000">
                <w:rPr>
                  <w:color w:val="1155cc"/>
                  <w:u w:val="single"/>
                  <w:rtl w:val="0"/>
                </w:rPr>
                <w:t xml:space="preserve">spacewar.com</w:t>
              </w:r>
            </w:hyperlink>
            <w:hyperlink r:id="rId23">
              <w:r w:rsidDel="00000000" w:rsidR="00000000" w:rsidRPr="00000000">
                <w:rPr>
                  <w:color w:val="1155cc"/>
                  <w:u w:val="single"/>
                  <w:rtl w:val="0"/>
                </w:rPr>
                <w:t xml:space="preserve">spacewar.com</w:t>
              </w:r>
            </w:hyperlink>
            <w:r w:rsidDel="00000000" w:rsidR="00000000" w:rsidRPr="00000000">
              <w:rPr>
                <w:rtl w:val="0"/>
              </w:rPr>
              <w:t xml:space="preserve"> (2025).</w:t>
            </w:r>
          </w:p>
          <w:p w:rsidR="00000000" w:rsidDel="00000000" w:rsidP="00000000" w:rsidRDefault="00000000" w:rsidRPr="00000000" w14:paraId="0000000E">
            <w:pPr>
              <w:rPr/>
            </w:pPr>
            <w:r w:rsidDel="00000000" w:rsidR="00000000" w:rsidRPr="00000000">
              <w:rPr>
                <w:rtl w:val="0"/>
              </w:rPr>
              <w:t xml:space="preserve">• </w:t>
            </w:r>
            <w:r w:rsidDel="00000000" w:rsidR="00000000" w:rsidRPr="00000000">
              <w:rPr>
                <w:b w:val="1"/>
                <w:rtl w:val="0"/>
              </w:rPr>
              <w:t xml:space="preserve">Space-based sensors:</w:t>
            </w:r>
            <w:r w:rsidDel="00000000" w:rsidR="00000000" w:rsidRPr="00000000">
              <w:rPr>
                <w:rtl w:val="0"/>
              </w:rPr>
              <w:t xml:space="preserve"> Deployment of on-orbit watchers (e.g. GSSAP satellites in GEO) to continuously track and promptly detect anomalies (though details are mostly classified).</w:t>
            </w:r>
          </w:p>
        </w:tc>
      </w:tr>
      <w:tr>
        <w:trPr>
          <w:cantSplit w:val="0"/>
          <w:trHeight w:val="44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b w:val="1"/>
                <w:rtl w:val="0"/>
              </w:rPr>
              <w:t xml:space="preserve">Russia</w:t>
            </w:r>
            <w:r w:rsidDel="00000000" w:rsidR="00000000" w:rsidRPr="00000000">
              <w:rPr>
                <w:rtl w:val="0"/>
              </w:rPr>
              <w:t xml:space="preserve"> – Roscosmos, Russian MoD, ISON network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Operates the national Space Surveillance System (SKKP) and the ISON optical telescope network to monitor objects in LEO, GEO, highly-elliptical orbits. Focus on detecting foreign satellites and debris near Russian assets.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 </w:t>
            </w:r>
            <w:r w:rsidDel="00000000" w:rsidR="00000000" w:rsidRPr="00000000">
              <w:rPr>
                <w:b w:val="1"/>
                <w:rtl w:val="0"/>
              </w:rPr>
              <w:t xml:space="preserve">Optical surveys and cataloging:</w:t>
            </w:r>
            <w:r w:rsidDel="00000000" w:rsidR="00000000" w:rsidRPr="00000000">
              <w:rPr>
                <w:rtl w:val="0"/>
              </w:rPr>
              <w:t xml:space="preserve"> The ISON network has discovered numerous new GEO debris objects</w:t>
            </w:r>
            <w:hyperlink r:id="rId24">
              <w:r w:rsidDel="00000000" w:rsidR="00000000" w:rsidRPr="00000000">
                <w:rPr>
                  <w:color w:val="1155cc"/>
                  <w:u w:val="single"/>
                  <w:rtl w:val="0"/>
                </w:rPr>
                <w:t xml:space="preserve">scielo.br</w:t>
              </w:r>
            </w:hyperlink>
            <w:r w:rsidDel="00000000" w:rsidR="00000000" w:rsidRPr="00000000">
              <w:rPr>
                <w:rtl w:val="0"/>
              </w:rPr>
              <w:t xml:space="preserve">, using initial orbit determination methods to incorporate them into a catalog.</w:t>
            </w:r>
          </w:p>
          <w:p w:rsidR="00000000" w:rsidDel="00000000" w:rsidP="00000000" w:rsidRDefault="00000000" w:rsidRPr="00000000" w14:paraId="00000012">
            <w:pPr>
              <w:rPr/>
            </w:pPr>
            <w:r w:rsidDel="00000000" w:rsidR="00000000" w:rsidRPr="00000000">
              <w:rPr>
                <w:rtl w:val="0"/>
              </w:rPr>
              <w:t xml:space="preserve">• </w:t>
            </w:r>
            <w:r w:rsidDel="00000000" w:rsidR="00000000" w:rsidRPr="00000000">
              <w:rPr>
                <w:b w:val="1"/>
                <w:rtl w:val="0"/>
              </w:rPr>
              <w:t xml:space="preserve">Event analysis:</w:t>
            </w:r>
            <w:r w:rsidDel="00000000" w:rsidR="00000000" w:rsidRPr="00000000">
              <w:rPr>
                <w:rtl w:val="0"/>
              </w:rPr>
              <w:t xml:space="preserve"> In Oct 2024, Roscosmos rapidly analyzed the breakup of Intelsat-33e, identifying ~20 </w:t>
            </w:r>
            <w:r w:rsidDel="00000000" w:rsidR="00000000" w:rsidRPr="00000000">
              <w:rPr>
                <w:b w:val="1"/>
                <w:rtl w:val="0"/>
              </w:rPr>
              <w:t xml:space="preserve">unidentified objects</w:t>
            </w:r>
            <w:r w:rsidDel="00000000" w:rsidR="00000000" w:rsidRPr="00000000">
              <w:rPr>
                <w:rtl w:val="0"/>
              </w:rPr>
              <w:t xml:space="preserve"> and computing orbits within a day</w:t>
            </w:r>
            <w:hyperlink r:id="rId25">
              <w:r w:rsidDel="00000000" w:rsidR="00000000" w:rsidRPr="00000000">
                <w:rPr>
                  <w:color w:val="1155cc"/>
                  <w:u w:val="single"/>
                  <w:rtl w:val="0"/>
                </w:rPr>
                <w:t xml:space="preserve">ria.ru</w:t>
              </w:r>
            </w:hyperlink>
            <w:r w:rsidDel="00000000" w:rsidR="00000000" w:rsidRPr="00000000">
              <w:rPr>
                <w:rtl w:val="0"/>
              </w:rPr>
              <w:t xml:space="preserve">.</w:t>
            </w:r>
          </w:p>
          <w:p w:rsidR="00000000" w:rsidDel="00000000" w:rsidP="00000000" w:rsidRDefault="00000000" w:rsidRPr="00000000" w14:paraId="00000013">
            <w:pPr>
              <w:rPr/>
            </w:pPr>
            <w:r w:rsidDel="00000000" w:rsidR="00000000" w:rsidRPr="00000000">
              <w:rPr>
                <w:rtl w:val="0"/>
              </w:rPr>
              <w:t xml:space="preserve">• </w:t>
            </w:r>
            <w:r w:rsidDel="00000000" w:rsidR="00000000" w:rsidRPr="00000000">
              <w:rPr>
                <w:b w:val="1"/>
                <w:rtl w:val="0"/>
              </w:rPr>
              <w:t xml:space="preserve">Algorithm details:</w:t>
            </w:r>
            <w:r w:rsidDel="00000000" w:rsidR="00000000" w:rsidRPr="00000000">
              <w:rPr>
                <w:rtl w:val="0"/>
              </w:rPr>
              <w:t xml:space="preserve"> Russian technical specifics are not widely public, but the system likely employs covariance-based track association and catalog update algorithms similar to Western methods.</w:t>
            </w:r>
          </w:p>
        </w:tc>
      </w:tr>
      <w:tr>
        <w:trPr>
          <w:cantSplit w:val="0"/>
          <w:trHeight w:val="53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b w:val="1"/>
                <w:rtl w:val="0"/>
              </w:rPr>
              <w:t xml:space="preserve">China</w:t>
            </w:r>
            <w:r w:rsidDel="00000000" w:rsidR="00000000" w:rsidRPr="00000000">
              <w:rPr>
                <w:rtl w:val="0"/>
              </w:rPr>
              <w:t xml:space="preserve"> – PLA Strategic Support Force, CNSA, Academia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Rapidly expanding space surveillance capabilities (phased-array radars, EO telescopes, and dedicated SST satellites). Active research community addressing data association and orbit determination for space objects.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 </w:t>
            </w:r>
            <w:r w:rsidDel="00000000" w:rsidR="00000000" w:rsidRPr="00000000">
              <w:rPr>
                <w:b w:val="1"/>
                <w:rtl w:val="0"/>
              </w:rPr>
              <w:t xml:space="preserve">Data fusion algorithm:</w:t>
            </w:r>
            <w:r w:rsidDel="00000000" w:rsidR="00000000" w:rsidRPr="00000000">
              <w:rPr>
                <w:rtl w:val="0"/>
              </w:rPr>
              <w:t xml:space="preserve"> Researchers in China proposed a novel </w:t>
            </w:r>
            <w:r w:rsidDel="00000000" w:rsidR="00000000" w:rsidRPr="00000000">
              <w:rPr>
                <w:b w:val="1"/>
                <w:rtl w:val="0"/>
              </w:rPr>
              <w:t xml:space="preserve">mixed radar–optical track association</w:t>
            </w:r>
            <w:r w:rsidDel="00000000" w:rsidR="00000000" w:rsidRPr="00000000">
              <w:rPr>
                <w:rtl w:val="0"/>
              </w:rPr>
              <w:t xml:space="preserve"> (mT2TA) method that uses perturbation corrections and Lambert orbit linking to associate uncatalogued tracks from radar and optical sensors</w:t>
            </w:r>
            <w:hyperlink r:id="rId26">
              <w:r w:rsidDel="00000000" w:rsidR="00000000" w:rsidRPr="00000000">
                <w:rPr>
                  <w:color w:val="1155cc"/>
                  <w:u w:val="single"/>
                  <w:rtl w:val="0"/>
                </w:rPr>
                <w:t xml:space="preserve">sciencedirect.com</w:t>
              </w:r>
            </w:hyperlink>
            <w:r w:rsidDel="00000000" w:rsidR="00000000" w:rsidRPr="00000000">
              <w:rPr>
                <w:rtl w:val="0"/>
              </w:rPr>
              <w:t xml:space="preserve"> (2025).</w:t>
            </w:r>
          </w:p>
          <w:p w:rsidR="00000000" w:rsidDel="00000000" w:rsidP="00000000" w:rsidRDefault="00000000" w:rsidRPr="00000000" w14:paraId="00000017">
            <w:pPr>
              <w:rPr/>
            </w:pPr>
            <w:r w:rsidDel="00000000" w:rsidR="00000000" w:rsidRPr="00000000">
              <w:rPr>
                <w:rtl w:val="0"/>
              </w:rPr>
              <w:t xml:space="preserve">• </w:t>
            </w:r>
            <w:r w:rsidDel="00000000" w:rsidR="00000000" w:rsidRPr="00000000">
              <w:rPr>
                <w:b w:val="1"/>
                <w:rtl w:val="0"/>
              </w:rPr>
              <w:t xml:space="preserve">Optical tracklet correlation:</w:t>
            </w:r>
            <w:r w:rsidDel="00000000" w:rsidR="00000000" w:rsidRPr="00000000">
              <w:rPr>
                <w:rtl w:val="0"/>
              </w:rPr>
              <w:t xml:space="preserve"> New orbit determination approaches were developed to accurately link short optical “tracklets” into an orbit</w:t>
            </w:r>
            <w:hyperlink r:id="rId27">
              <w:r w:rsidDel="00000000" w:rsidR="00000000" w:rsidRPr="00000000">
                <w:rPr>
                  <w:color w:val="1155cc"/>
                  <w:u w:val="single"/>
                  <w:rtl w:val="0"/>
                </w:rPr>
                <w:t xml:space="preserve">sciopen.com</w:t>
              </w:r>
            </w:hyperlink>
            <w:r w:rsidDel="00000000" w:rsidR="00000000" w:rsidRPr="00000000">
              <w:rPr>
                <w:rtl w:val="0"/>
              </w:rPr>
              <w:t xml:space="preserve"> (Acta Astronautica 2022), building on earlier admissible-region methods.</w:t>
            </w:r>
          </w:p>
          <w:p w:rsidR="00000000" w:rsidDel="00000000" w:rsidP="00000000" w:rsidRDefault="00000000" w:rsidRPr="00000000" w14:paraId="00000018">
            <w:pPr>
              <w:rPr/>
            </w:pPr>
            <w:r w:rsidDel="00000000" w:rsidR="00000000" w:rsidRPr="00000000">
              <w:rPr>
                <w:rtl w:val="0"/>
              </w:rPr>
              <w:t xml:space="preserve">• </w:t>
            </w:r>
            <w:r w:rsidDel="00000000" w:rsidR="00000000" w:rsidRPr="00000000">
              <w:rPr>
                <w:b w:val="1"/>
                <w:rtl w:val="0"/>
              </w:rPr>
              <w:t xml:space="preserve">LEO surveillance:</w:t>
            </w:r>
            <w:r w:rsidDel="00000000" w:rsidR="00000000" w:rsidRPr="00000000">
              <w:rPr>
                <w:rtl w:val="0"/>
              </w:rPr>
              <w:t xml:space="preserve"> A “double fence” bistatic radar configuration was studied to improve detection and association of LEO debris, combined with a custom data association scheme</w:t>
            </w:r>
            <w:hyperlink r:id="rId28">
              <w:r w:rsidDel="00000000" w:rsidR="00000000" w:rsidRPr="00000000">
                <w:rPr>
                  <w:color w:val="1155cc"/>
                  <w:u w:val="single"/>
                  <w:rtl w:val="0"/>
                </w:rPr>
                <w:t xml:space="preserve">openurl.ebsco.com</w:t>
              </w:r>
            </w:hyperlink>
            <w:hyperlink r:id="rId29">
              <w:r w:rsidDel="00000000" w:rsidR="00000000" w:rsidRPr="00000000">
                <w:rPr>
                  <w:color w:val="1155cc"/>
                  <w:u w:val="single"/>
                  <w:rtl w:val="0"/>
                </w:rPr>
                <w:t xml:space="preserve">openurl.ebsco.com</w:t>
              </w:r>
            </w:hyperlink>
            <w:r w:rsidDel="00000000" w:rsidR="00000000" w:rsidRPr="00000000">
              <w:rPr>
                <w:rtl w:val="0"/>
              </w:rPr>
              <w:t xml:space="preserve">. This reduces false associations while tracking small debris (2012).</w:t>
            </w:r>
          </w:p>
        </w:tc>
      </w:tr>
      <w:tr>
        <w:trPr>
          <w:cantSplit w:val="0"/>
          <w:trHeight w:val="61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b w:val="1"/>
                <w:rtl w:val="0"/>
              </w:rPr>
              <w:t xml:space="preserve">Europe &amp; Others</w:t>
            </w:r>
            <w:r w:rsidDel="00000000" w:rsidR="00000000" w:rsidRPr="00000000">
              <w:rPr>
                <w:rtl w:val="0"/>
              </w:rPr>
              <w:t xml:space="preserve"> – EU SST (ESA, CNES, DLR, etc.), Academia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The EU Space Surveillance and Tracking program integrates sensors across Europe. Strong academic contributions in orbit determination theory, often inspired by asteroid tracking techniques.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 </w:t>
            </w:r>
            <w:r w:rsidDel="00000000" w:rsidR="00000000" w:rsidRPr="00000000">
              <w:rPr>
                <w:b w:val="1"/>
                <w:rtl w:val="0"/>
              </w:rPr>
              <w:t xml:space="preserve">Short-arc orbit determination:</w:t>
            </w:r>
            <w:r w:rsidDel="00000000" w:rsidR="00000000" w:rsidRPr="00000000">
              <w:rPr>
                <w:rtl w:val="0"/>
              </w:rPr>
              <w:t xml:space="preserve"> The </w:t>
            </w:r>
            <w:r w:rsidDel="00000000" w:rsidR="00000000" w:rsidRPr="00000000">
              <w:rPr>
                <w:i w:val="1"/>
                <w:rtl w:val="0"/>
              </w:rPr>
              <w:t xml:space="preserve">admissible region</w:t>
            </w:r>
            <w:r w:rsidDel="00000000" w:rsidR="00000000" w:rsidRPr="00000000">
              <w:rPr>
                <w:rtl w:val="0"/>
              </w:rPr>
              <w:t xml:space="preserve"> method (Milani et al. 2004–2007) for very short arcs has been applied to link optical observations of debris</w:t>
            </w:r>
            <w:hyperlink r:id="rId30">
              <w:r w:rsidDel="00000000" w:rsidR="00000000" w:rsidRPr="00000000">
                <w:rPr>
                  <w:color w:val="1155cc"/>
                  <w:u w:val="single"/>
                  <w:rtl w:val="0"/>
                </w:rPr>
                <w:t xml:space="preserve">ouci.dntb.gov.ua</w:t>
              </w:r>
            </w:hyperlink>
            <w:r w:rsidDel="00000000" w:rsidR="00000000" w:rsidRPr="00000000">
              <w:rPr>
                <w:rtl w:val="0"/>
              </w:rPr>
              <w:t xml:space="preserve">. This approach constrains possible orbits from sparse data, aiding initial cataloging of UCTs.</w:t>
            </w:r>
          </w:p>
          <w:p w:rsidR="00000000" w:rsidDel="00000000" w:rsidP="00000000" w:rsidRDefault="00000000" w:rsidRPr="00000000" w14:paraId="0000001C">
            <w:pPr>
              <w:rPr/>
            </w:pPr>
            <w:r w:rsidDel="00000000" w:rsidR="00000000" w:rsidRPr="00000000">
              <w:rPr>
                <w:rtl w:val="0"/>
              </w:rPr>
              <w:t xml:space="preserve">• </w:t>
            </w:r>
            <w:r w:rsidDel="00000000" w:rsidR="00000000" w:rsidRPr="00000000">
              <w:rPr>
                <w:b w:val="1"/>
                <w:rtl w:val="0"/>
              </w:rPr>
              <w:t xml:space="preserve">Correlation algorithms:</w:t>
            </w:r>
            <w:r w:rsidDel="00000000" w:rsidR="00000000" w:rsidRPr="00000000">
              <w:rPr>
                <w:rtl w:val="0"/>
              </w:rPr>
              <w:t xml:space="preserve"> European teams developed methods to correlate tracklets by comparing orbital element similarity and propagation consistency</w:t>
            </w:r>
            <w:hyperlink r:id="rId31">
              <w:r w:rsidDel="00000000" w:rsidR="00000000" w:rsidRPr="00000000">
                <w:rPr>
                  <w:color w:val="1155cc"/>
                  <w:u w:val="single"/>
                  <w:rtl w:val="0"/>
                </w:rPr>
                <w:t xml:space="preserve">amostech.com</w:t>
              </w:r>
            </w:hyperlink>
            <w:r w:rsidDel="00000000" w:rsidR="00000000" w:rsidRPr="00000000">
              <w:rPr>
                <w:rtl w:val="0"/>
              </w:rPr>
              <w:t xml:space="preserve">. For example, </w:t>
            </w:r>
            <w:r w:rsidDel="00000000" w:rsidR="00000000" w:rsidRPr="00000000">
              <w:rPr>
                <w:b w:val="1"/>
                <w:rtl w:val="0"/>
              </w:rPr>
              <w:t xml:space="preserve">German researchers</w:t>
            </w:r>
            <w:r w:rsidDel="00000000" w:rsidR="00000000" w:rsidRPr="00000000">
              <w:rPr>
                <w:rtl w:val="0"/>
              </w:rPr>
              <w:t xml:space="preserve"> (Siminski et al.) and </w:t>
            </w:r>
            <w:r w:rsidDel="00000000" w:rsidR="00000000" w:rsidRPr="00000000">
              <w:rPr>
                <w:b w:val="1"/>
                <w:rtl w:val="0"/>
              </w:rPr>
              <w:t xml:space="preserve">Italian researchers</w:t>
            </w:r>
            <w:r w:rsidDel="00000000" w:rsidR="00000000" w:rsidRPr="00000000">
              <w:rPr>
                <w:rtl w:val="0"/>
              </w:rPr>
              <w:t xml:space="preserve"> (Farnocchia et al.) introduced innovative tracklet-to-orbit association algorithms</w:t>
            </w:r>
            <w:hyperlink r:id="rId32">
              <w:r w:rsidDel="00000000" w:rsidR="00000000" w:rsidRPr="00000000">
                <w:rPr>
                  <w:color w:val="1155cc"/>
                  <w:u w:val="single"/>
                  <w:rtl w:val="0"/>
                </w:rPr>
                <w:t xml:space="preserve">ouci.dntb.gov.ua</w:t>
              </w:r>
            </w:hyperlink>
            <w:r w:rsidDel="00000000" w:rsidR="00000000" w:rsidRPr="00000000">
              <w:rPr>
                <w:rtl w:val="0"/>
              </w:rPr>
              <w:t xml:space="preserve">.</w:t>
            </w:r>
          </w:p>
          <w:p w:rsidR="00000000" w:rsidDel="00000000" w:rsidP="00000000" w:rsidRDefault="00000000" w:rsidRPr="00000000" w14:paraId="0000001D">
            <w:pPr>
              <w:rPr/>
            </w:pPr>
            <w:r w:rsidDel="00000000" w:rsidR="00000000" w:rsidRPr="00000000">
              <w:rPr>
                <w:rtl w:val="0"/>
              </w:rPr>
              <w:t xml:space="preserve">• </w:t>
            </w:r>
            <w:r w:rsidDel="00000000" w:rsidR="00000000" w:rsidRPr="00000000">
              <w:rPr>
                <w:b w:val="1"/>
                <w:rtl w:val="0"/>
              </w:rPr>
              <w:t xml:space="preserve">Open-source tools:</w:t>
            </w:r>
            <w:r w:rsidDel="00000000" w:rsidR="00000000" w:rsidRPr="00000000">
              <w:rPr>
                <w:rtl w:val="0"/>
              </w:rPr>
              <w:t xml:space="preserve"> The UK’s DSTL is extending the </w:t>
            </w:r>
            <w:r w:rsidDel="00000000" w:rsidR="00000000" w:rsidRPr="00000000">
              <w:rPr>
                <w:b w:val="1"/>
                <w:rtl w:val="0"/>
              </w:rPr>
              <w:t xml:space="preserve">Stone Soup</w:t>
            </w:r>
            <w:r w:rsidDel="00000000" w:rsidR="00000000" w:rsidRPr="00000000">
              <w:rPr>
                <w:rtl w:val="0"/>
              </w:rPr>
              <w:t xml:space="preserve"> tracking framework with an “Astro” plugin to incorporate orbital dynamics</w:t>
            </w:r>
            <w:hyperlink r:id="rId33">
              <w:r w:rsidDel="00000000" w:rsidR="00000000" w:rsidRPr="00000000">
                <w:rPr>
                  <w:color w:val="1155cc"/>
                  <w:u w:val="single"/>
                  <w:rtl w:val="0"/>
                </w:rPr>
                <w:t xml:space="preserve">liverpool.ac.uk</w:t>
              </w:r>
            </w:hyperlink>
            <w:hyperlink r:id="rId34">
              <w:r w:rsidDel="00000000" w:rsidR="00000000" w:rsidRPr="00000000">
                <w:rPr>
                  <w:color w:val="1155cc"/>
                  <w:u w:val="single"/>
                  <w:rtl w:val="0"/>
                </w:rPr>
                <w:t xml:space="preserve">liverpool.ac.uk</w:t>
              </w:r>
            </w:hyperlink>
            <w:r w:rsidDel="00000000" w:rsidR="00000000" w:rsidRPr="00000000">
              <w:rPr>
                <w:rtl w:val="0"/>
              </w:rPr>
              <w:t xml:space="preserve">. This will let researchers experiment with multi-target tracking algorithms for space objects in an open environment, improving techniques for UCT resolution.</w:t>
            </w:r>
          </w:p>
        </w:tc>
      </w:tr>
    </w:tbl>
    <w:p w:rsidR="00000000" w:rsidDel="00000000" w:rsidP="00000000" w:rsidRDefault="00000000" w:rsidRPr="00000000" w14:paraId="0000001E">
      <w:pPr>
        <w:pStyle w:val="Heading2"/>
        <w:keepNext w:val="0"/>
        <w:keepLines w:val="0"/>
        <w:spacing w:after="80" w:lineRule="auto"/>
        <w:rPr>
          <w:b w:val="1"/>
          <w:sz w:val="34"/>
          <w:szCs w:val="34"/>
        </w:rPr>
      </w:pPr>
      <w:bookmarkStart w:colFirst="0" w:colLast="0" w:name="_ilxdrcdkl4fz" w:id="2"/>
      <w:bookmarkEnd w:id="2"/>
      <w:r w:rsidDel="00000000" w:rsidR="00000000" w:rsidRPr="00000000">
        <w:rPr>
          <w:b w:val="1"/>
          <w:sz w:val="34"/>
          <w:szCs w:val="34"/>
          <w:rtl w:val="0"/>
        </w:rPr>
        <w:t xml:space="preserve">Traditional Data Association Algorithms for UCTs</w:t>
      </w:r>
    </w:p>
    <w:p w:rsidR="00000000" w:rsidDel="00000000" w:rsidP="00000000" w:rsidRDefault="00000000" w:rsidRPr="00000000" w14:paraId="0000001F">
      <w:pPr>
        <w:spacing w:after="240" w:before="240" w:lineRule="auto"/>
        <w:rPr/>
      </w:pPr>
      <w:r w:rsidDel="00000000" w:rsidR="00000000" w:rsidRPr="00000000">
        <w:rPr>
          <w:rtl w:val="0"/>
        </w:rPr>
        <w:t xml:space="preserve">Classic multi-target tracking approaches have been adapted to the space domain to reduce UCTs and improve orbit estimation</w:t>
      </w:r>
      <w:hyperlink r:id="rId35">
        <w:r w:rsidDel="00000000" w:rsidR="00000000" w:rsidRPr="00000000">
          <w:rPr>
            <w:color w:val="1155cc"/>
            <w:u w:val="single"/>
            <w:rtl w:val="0"/>
          </w:rPr>
          <w:t xml:space="preserve">ba-ngu.vo-au.com</w:t>
        </w:r>
      </w:hyperlink>
      <w:hyperlink r:id="rId36">
        <w:r w:rsidDel="00000000" w:rsidR="00000000" w:rsidRPr="00000000">
          <w:rPr>
            <w:color w:val="1155cc"/>
            <w:u w:val="single"/>
            <w:rtl w:val="0"/>
          </w:rPr>
          <w:t xml:space="preserve">ba-ngu.vo-au.com</w:t>
        </w:r>
      </w:hyperlink>
      <w:r w:rsidDel="00000000" w:rsidR="00000000" w:rsidRPr="00000000">
        <w:rPr>
          <w:rtl w:val="0"/>
        </w:rPr>
        <w:t xml:space="preserve">. These include:</w:t>
      </w:r>
    </w:p>
    <w:p w:rsidR="00000000" w:rsidDel="00000000" w:rsidP="00000000" w:rsidRDefault="00000000" w:rsidRPr="00000000" w14:paraId="00000020">
      <w:pPr>
        <w:numPr>
          <w:ilvl w:val="0"/>
          <w:numId w:val="3"/>
        </w:numPr>
        <w:spacing w:after="0" w:afterAutospacing="0" w:before="240" w:lineRule="auto"/>
        <w:ind w:left="720" w:hanging="360"/>
      </w:pPr>
      <w:r w:rsidDel="00000000" w:rsidR="00000000" w:rsidRPr="00000000">
        <w:rPr>
          <w:b w:val="1"/>
          <w:rtl w:val="0"/>
        </w:rPr>
        <w:t xml:space="preserve">Gating and Nearest-Neighbor Association:</w:t>
      </w:r>
      <w:r w:rsidDel="00000000" w:rsidR="00000000" w:rsidRPr="00000000">
        <w:rPr>
          <w:rtl w:val="0"/>
        </w:rPr>
        <w:t xml:space="preserve"> Observations are correlated to the nearest predicted position of known objects within an uncertainty gate. Techniques using covariance overlaps (e.g. Mahalanobis distance gating) were evaluated for space surveillance by Hill, Sabol, and Alfriend</w:t>
      </w:r>
      <w:hyperlink r:id="rId37">
        <w:r w:rsidDel="00000000" w:rsidR="00000000" w:rsidRPr="00000000">
          <w:rPr>
            <w:color w:val="1155cc"/>
            <w:u w:val="single"/>
            <w:rtl w:val="0"/>
          </w:rPr>
          <w:t xml:space="preserve">ouci.dntb.gov.ua</w:t>
        </w:r>
      </w:hyperlink>
      <w:r w:rsidDel="00000000" w:rsidR="00000000" w:rsidRPr="00000000">
        <w:rPr>
          <w:rtl w:val="0"/>
        </w:rPr>
        <w:t xml:space="preserve">. Such methods work well for routine catalog maintenance but struggle when uncertainties are large or many new objects appear.</w:t>
        <w:br w:type="textWrapping"/>
      </w:r>
    </w:p>
    <w:p w:rsidR="00000000" w:rsidDel="00000000" w:rsidP="00000000" w:rsidRDefault="00000000" w:rsidRPr="00000000" w14:paraId="00000021">
      <w:pPr>
        <w:numPr>
          <w:ilvl w:val="0"/>
          <w:numId w:val="3"/>
        </w:numPr>
        <w:spacing w:after="0" w:afterAutospacing="0" w:before="0" w:beforeAutospacing="0" w:lineRule="auto"/>
        <w:ind w:left="720" w:hanging="360"/>
      </w:pPr>
      <w:r w:rsidDel="00000000" w:rsidR="00000000" w:rsidRPr="00000000">
        <w:rPr>
          <w:b w:val="1"/>
          <w:rtl w:val="0"/>
        </w:rPr>
        <w:t xml:space="preserve">Multiple Hypothesis Tracking (MHT):</w:t>
      </w:r>
      <w:r w:rsidDel="00000000" w:rsidR="00000000" w:rsidRPr="00000000">
        <w:rPr>
          <w:rtl w:val="0"/>
        </w:rPr>
        <w:t xml:space="preserve"> MHT is a rigorous approach that considers multiple potential association hypotheses over time. It was introduced to SSA to handle ambiguous cases of unlinked tracks. Specialized innovations like </w:t>
      </w:r>
      <w:r w:rsidDel="00000000" w:rsidR="00000000" w:rsidRPr="00000000">
        <w:rPr>
          <w:b w:val="1"/>
          <w:rtl w:val="0"/>
        </w:rPr>
        <w:t xml:space="preserve">“short-arc gating”</w:t>
      </w:r>
      <w:r w:rsidDel="00000000" w:rsidR="00000000" w:rsidRPr="00000000">
        <w:rPr>
          <w:rtl w:val="0"/>
        </w:rPr>
        <w:t xml:space="preserve"> within an MHT framework have been proposed to handle very brief sensor tracks</w:t>
      </w:r>
      <w:hyperlink r:id="rId38">
        <w:r w:rsidDel="00000000" w:rsidR="00000000" w:rsidRPr="00000000">
          <w:rPr>
            <w:color w:val="1155cc"/>
            <w:u w:val="single"/>
            <w:rtl w:val="0"/>
          </w:rPr>
          <w:t xml:space="preserve">ouci.dntb.gov.ua</w:t>
        </w:r>
      </w:hyperlink>
      <w:r w:rsidDel="00000000" w:rsidR="00000000" w:rsidRPr="00000000">
        <w:rPr>
          <w:rtl w:val="0"/>
        </w:rPr>
        <w:t xml:space="preserve">. By propagating the uncertainty of short arcs and gating feasible orbits, these methods prune implausible linkages</w:t>
      </w:r>
      <w:hyperlink r:id="rId39">
        <w:r w:rsidDel="00000000" w:rsidR="00000000" w:rsidRPr="00000000">
          <w:rPr>
            <w:color w:val="1155cc"/>
            <w:u w:val="single"/>
            <w:rtl w:val="0"/>
          </w:rPr>
          <w:t xml:space="preserve">ouci.dntb.gov.ua</w:t>
        </w:r>
      </w:hyperlink>
      <w:r w:rsidDel="00000000" w:rsidR="00000000" w:rsidRPr="00000000">
        <w:rPr>
          <w:rtl w:val="0"/>
        </w:rPr>
        <w:t xml:space="preserve">. MHT can greatly increase association success at the cost of computational complexity.</w:t>
        <w:br w:type="textWrapping"/>
      </w:r>
    </w:p>
    <w:p w:rsidR="00000000" w:rsidDel="00000000" w:rsidP="00000000" w:rsidRDefault="00000000" w:rsidRPr="00000000" w14:paraId="00000022">
      <w:pPr>
        <w:numPr>
          <w:ilvl w:val="0"/>
          <w:numId w:val="3"/>
        </w:numPr>
        <w:spacing w:after="0" w:afterAutospacing="0" w:before="0" w:beforeAutospacing="0" w:lineRule="auto"/>
        <w:ind w:left="720" w:hanging="360"/>
      </w:pPr>
      <w:r w:rsidDel="00000000" w:rsidR="00000000" w:rsidRPr="00000000">
        <w:rPr>
          <w:b w:val="1"/>
          <w:rtl w:val="0"/>
        </w:rPr>
        <w:t xml:space="preserve">Probabilistic Data Association (PDA/JPDA):</w:t>
      </w:r>
      <w:r w:rsidDel="00000000" w:rsidR="00000000" w:rsidRPr="00000000">
        <w:rPr>
          <w:rtl w:val="0"/>
        </w:rPr>
        <w:t xml:space="preserve"> The Joint Probabilistic Data Association filter, common in radar tracking, has also been considered for satellite tracking. It computes the probabilities of each observation-to-track assignment. However, the high dimensionality of the satellite catalog and low observation frequency make naive JPDA less practical unless combined with gating or clustering to limit candidates.</w:t>
        <w:br w:type="textWrapping"/>
      </w:r>
    </w:p>
    <w:p w:rsidR="00000000" w:rsidDel="00000000" w:rsidP="00000000" w:rsidRDefault="00000000" w:rsidRPr="00000000" w14:paraId="00000023">
      <w:pPr>
        <w:numPr>
          <w:ilvl w:val="0"/>
          <w:numId w:val="3"/>
        </w:numPr>
        <w:spacing w:after="240" w:before="0" w:beforeAutospacing="0" w:lineRule="auto"/>
        <w:ind w:left="720" w:hanging="360"/>
      </w:pPr>
      <w:r w:rsidDel="00000000" w:rsidR="00000000" w:rsidRPr="00000000">
        <w:rPr>
          <w:b w:val="1"/>
          <w:rtl w:val="0"/>
        </w:rPr>
        <w:t xml:space="preserve">Random Finite Set (RFS) Filters:</w:t>
      </w:r>
      <w:r w:rsidDel="00000000" w:rsidR="00000000" w:rsidRPr="00000000">
        <w:rPr>
          <w:rtl w:val="0"/>
        </w:rPr>
        <w:t xml:space="preserve"> Recent research treats the catalog as a set of objects and uses filters like the Generalized Labeled Multi-Bernoulli (GLMB). This approach naturally handles objects appearing or disappearing. By customizing RFS filters to orbital dynamics, researchers showed potential to </w:t>
      </w:r>
      <w:r w:rsidDel="00000000" w:rsidR="00000000" w:rsidRPr="00000000">
        <w:rPr>
          <w:i w:val="1"/>
          <w:rtl w:val="0"/>
        </w:rPr>
        <w:t xml:space="preserve">“reduce UCTs (uncollected tracks) and improve orbit estimates”</w:t>
      </w:r>
      <w:hyperlink r:id="rId40">
        <w:r w:rsidDel="00000000" w:rsidR="00000000" w:rsidRPr="00000000">
          <w:rPr>
            <w:color w:val="1155cc"/>
            <w:u w:val="single"/>
            <w:rtl w:val="0"/>
          </w:rPr>
          <w:t xml:space="preserve">ba-ngu.vo-au.com</w:t>
        </w:r>
      </w:hyperlink>
      <w:r w:rsidDel="00000000" w:rsidR="00000000" w:rsidRPr="00000000">
        <w:rPr>
          <w:rtl w:val="0"/>
        </w:rPr>
        <w:t xml:space="preserve">. For instance, Bayesian multi-object filters have been demonstrated for simulated LEO tracking scenarios</w:t>
      </w:r>
      <w:hyperlink r:id="rId41">
        <w:r w:rsidDel="00000000" w:rsidR="00000000" w:rsidRPr="00000000">
          <w:rPr>
            <w:color w:val="1155cc"/>
            <w:u w:val="single"/>
            <w:rtl w:val="0"/>
          </w:rPr>
          <w:t xml:space="preserve">ba-ngu.vo-au.com</w:t>
        </w:r>
      </w:hyperlink>
      <w:r w:rsidDel="00000000" w:rsidR="00000000" w:rsidRPr="00000000">
        <w:rPr>
          <w:rtl w:val="0"/>
        </w:rPr>
        <w:t xml:space="preserve">. These can initiate new tracks for untracked objects and manage uncertainty in a principled way.</w:t>
        <w:br w:type="textWrapping"/>
      </w:r>
    </w:p>
    <w:p w:rsidR="00000000" w:rsidDel="00000000" w:rsidP="00000000" w:rsidRDefault="00000000" w:rsidRPr="00000000" w14:paraId="00000024">
      <w:pPr>
        <w:spacing w:after="240" w:before="240" w:lineRule="auto"/>
        <w:rPr/>
      </w:pPr>
      <w:r w:rsidDel="00000000" w:rsidR="00000000" w:rsidRPr="00000000">
        <w:rPr>
          <w:rtl w:val="0"/>
        </w:rPr>
        <w:t xml:space="preserve">Many of these algorithms required </w:t>
      </w:r>
      <w:r w:rsidDel="00000000" w:rsidR="00000000" w:rsidRPr="00000000">
        <w:rPr>
          <w:b w:val="1"/>
          <w:rtl w:val="0"/>
        </w:rPr>
        <w:t xml:space="preserve">astrodynamics-specific customization </w:t>
      </w:r>
      <w:hyperlink r:id="rId42">
        <w:r w:rsidDel="00000000" w:rsidR="00000000" w:rsidRPr="00000000">
          <w:rPr>
            <w:color w:val="1155cc"/>
            <w:u w:val="single"/>
            <w:rtl w:val="0"/>
          </w:rPr>
          <w:t xml:space="preserve">ba-ngu.vo-au.com</w:t>
        </w:r>
      </w:hyperlink>
      <w:r w:rsidDel="00000000" w:rsidR="00000000" w:rsidRPr="00000000">
        <w:rPr>
          <w:rtl w:val="0"/>
        </w:rPr>
        <w:t xml:space="preserve">. Unlike conventional aircraft tracking, space objects move in orbits governed by orbital mechanics. Motion models are nonlinear and sensitive to perturbations (Earth’s shape, drag, solar pressure, etc.)</w:t>
      </w:r>
      <w:hyperlink r:id="rId43">
        <w:r w:rsidDel="00000000" w:rsidR="00000000" w:rsidRPr="00000000">
          <w:rPr>
            <w:color w:val="1155cc"/>
            <w:u w:val="single"/>
            <w:rtl w:val="0"/>
          </w:rPr>
          <w:t xml:space="preserve">ba-ngu.vo-au.com</w:t>
        </w:r>
      </w:hyperlink>
      <w:hyperlink r:id="rId44">
        <w:r w:rsidDel="00000000" w:rsidR="00000000" w:rsidRPr="00000000">
          <w:rPr>
            <w:color w:val="1155cc"/>
            <w:u w:val="single"/>
            <w:rtl w:val="0"/>
          </w:rPr>
          <w:t xml:space="preserve">ba-ngu.vo-au.com</w:t>
        </w:r>
      </w:hyperlink>
      <w:r w:rsidDel="00000000" w:rsidR="00000000" w:rsidRPr="00000000">
        <w:rPr>
          <w:rtl w:val="0"/>
        </w:rPr>
        <w:t xml:space="preserve">. Thus, adaptations like high-fidelity orbit propagators in the prediction step, longer propagation windows, and handling of maneuvers are necessary. Early 2010s studies noted that standard tracking models were inadequate and called for new methods tuned to space object dynamics</w:t>
      </w:r>
      <w:hyperlink r:id="rId45">
        <w:r w:rsidDel="00000000" w:rsidR="00000000" w:rsidRPr="00000000">
          <w:rPr>
            <w:color w:val="1155cc"/>
            <w:u w:val="single"/>
            <w:rtl w:val="0"/>
          </w:rPr>
          <w:t xml:space="preserve">ba-ngu.vo-au.com</w:t>
        </w:r>
      </w:hyperlink>
      <w:r w:rsidDel="00000000" w:rsidR="00000000" w:rsidRPr="00000000">
        <w:rPr>
          <w:rtl w:val="0"/>
        </w:rPr>
        <w:t xml:space="preserve">. This led to a surge of research on orbit determination as part of the data association problem.</w:t>
      </w:r>
    </w:p>
    <w:p w:rsidR="00000000" w:rsidDel="00000000" w:rsidP="00000000" w:rsidRDefault="00000000" w:rsidRPr="00000000" w14:paraId="00000025">
      <w:pPr>
        <w:spacing w:after="240" w:before="240" w:lineRule="auto"/>
        <w:rPr/>
      </w:pPr>
      <w:r w:rsidDel="00000000" w:rsidR="00000000" w:rsidRPr="00000000">
        <w:rPr>
          <w:b w:val="1"/>
          <w:rtl w:val="0"/>
        </w:rPr>
        <w:t xml:space="preserve">Initial Orbit Determination (IOD) and Tracklet Linking:</w:t>
      </w:r>
      <w:r w:rsidDel="00000000" w:rsidR="00000000" w:rsidRPr="00000000">
        <w:rPr>
          <w:rtl w:val="0"/>
        </w:rPr>
        <w:t xml:space="preserve"> A foundational aspect of resolving UCTs is computing an orbit from minimal observations. Classical IOD methods (Laplace, Gauss, etc.) were extended for </w:t>
      </w:r>
      <w:r w:rsidDel="00000000" w:rsidR="00000000" w:rsidRPr="00000000">
        <w:rPr>
          <w:b w:val="1"/>
          <w:rtl w:val="0"/>
        </w:rPr>
        <w:t xml:space="preserve">short arcs</w:t>
      </w:r>
      <w:r w:rsidDel="00000000" w:rsidR="00000000" w:rsidRPr="00000000">
        <w:rPr>
          <w:rtl w:val="0"/>
        </w:rPr>
        <w:t xml:space="preserve"> typical of optical angular measurements. Pioneering work by Milani </w:t>
      </w:r>
      <w:r w:rsidDel="00000000" w:rsidR="00000000" w:rsidRPr="00000000">
        <w:rPr>
          <w:i w:val="1"/>
          <w:rtl w:val="0"/>
        </w:rPr>
        <w:t xml:space="preserve">et al.</w:t>
      </w:r>
      <w:r w:rsidDel="00000000" w:rsidR="00000000" w:rsidRPr="00000000">
        <w:rPr>
          <w:rtl w:val="0"/>
        </w:rPr>
        <w:t xml:space="preserve"> introduced the concept of an </w:t>
      </w:r>
      <w:r w:rsidDel="00000000" w:rsidR="00000000" w:rsidRPr="00000000">
        <w:rPr>
          <w:i w:val="1"/>
          <w:rtl w:val="0"/>
        </w:rPr>
        <w:t xml:space="preserve">admissible region</w:t>
      </w:r>
      <w:r w:rsidDel="00000000" w:rsidR="00000000" w:rsidRPr="00000000">
        <w:rPr>
          <w:rtl w:val="0"/>
        </w:rPr>
        <w:t xml:space="preserve"> of orbits consistent with a short tracklet, given physical constraints (object must be in Earth orbit)</w:t>
      </w:r>
      <w:hyperlink r:id="rId46">
        <w:r w:rsidDel="00000000" w:rsidR="00000000" w:rsidRPr="00000000">
          <w:rPr>
            <w:color w:val="1155cc"/>
            <w:u w:val="single"/>
            <w:rtl w:val="0"/>
          </w:rPr>
          <w:t xml:space="preserve">ouci.dntb.gov.ua</w:t>
        </w:r>
      </w:hyperlink>
      <w:r w:rsidDel="00000000" w:rsidR="00000000" w:rsidRPr="00000000">
        <w:rPr>
          <w:rtl w:val="0"/>
        </w:rPr>
        <w:t xml:space="preserve">. This provides a set of possible orbits for an unlinked tracklet. Researchers then developed orbit linking algorithms to see if two separate tracklets share a common admissible orbit solution</w:t>
      </w:r>
      <w:hyperlink r:id="rId47">
        <w:r w:rsidDel="00000000" w:rsidR="00000000" w:rsidRPr="00000000">
          <w:rPr>
            <w:color w:val="1155cc"/>
            <w:u w:val="single"/>
            <w:rtl w:val="0"/>
          </w:rPr>
          <w:t xml:space="preserve">ouci.dntb.gov.ua</w:t>
        </w:r>
      </w:hyperlink>
      <w:r w:rsidDel="00000000" w:rsidR="00000000" w:rsidRPr="00000000">
        <w:rPr>
          <w:rtl w:val="0"/>
        </w:rPr>
        <w:t xml:space="preserve">. For example, Farnocchia </w:t>
      </w:r>
      <w:r w:rsidDel="00000000" w:rsidR="00000000" w:rsidRPr="00000000">
        <w:rPr>
          <w:i w:val="1"/>
          <w:rtl w:val="0"/>
        </w:rPr>
        <w:t xml:space="preserve">et al.</w:t>
      </w:r>
      <w:r w:rsidDel="00000000" w:rsidR="00000000" w:rsidRPr="00000000">
        <w:rPr>
          <w:rtl w:val="0"/>
        </w:rPr>
        <w:t xml:space="preserve"> (2010) presented innovative methods to correlate short arcs by pairing admissible regions</w:t>
      </w:r>
      <w:hyperlink r:id="rId48">
        <w:r w:rsidDel="00000000" w:rsidR="00000000" w:rsidRPr="00000000">
          <w:rPr>
            <w:color w:val="1155cc"/>
            <w:u w:val="single"/>
            <w:rtl w:val="0"/>
          </w:rPr>
          <w:t xml:space="preserve">ouci.dntb.gov.ua</w:t>
        </w:r>
      </w:hyperlink>
      <w:r w:rsidDel="00000000" w:rsidR="00000000" w:rsidRPr="00000000">
        <w:rPr>
          <w:rtl w:val="0"/>
        </w:rPr>
        <w:t xml:space="preserve">. In practice, these methods help to either associate a UCT with a known object (if one of its admissible orbits matches that object’s orbit) or to merge multiple UCTs into a new object entry.</w:t>
      </w:r>
    </w:p>
    <w:p w:rsidR="00000000" w:rsidDel="00000000" w:rsidP="00000000" w:rsidRDefault="00000000" w:rsidRPr="00000000" w14:paraId="00000026">
      <w:pPr>
        <w:spacing w:after="240" w:before="240" w:lineRule="auto"/>
        <w:rPr/>
      </w:pPr>
      <w:r w:rsidDel="00000000" w:rsidR="00000000" w:rsidRPr="00000000">
        <w:rPr>
          <w:rtl w:val="0"/>
        </w:rPr>
        <w:t xml:space="preserve">Another approach uses </w:t>
      </w:r>
      <w:r w:rsidDel="00000000" w:rsidR="00000000" w:rsidRPr="00000000">
        <w:rPr>
          <w:b w:val="1"/>
          <w:rtl w:val="0"/>
        </w:rPr>
        <w:t xml:space="preserve">Lambert’s problem</w:t>
      </w:r>
      <w:r w:rsidDel="00000000" w:rsidR="00000000" w:rsidRPr="00000000">
        <w:rPr>
          <w:rtl w:val="0"/>
        </w:rPr>
        <w:t xml:space="preserve"> (the orbital boundary value problem): given two observations (positions) and the time between them, solve for an orbit. Chinese researchers have leveraged Lambert solutions for track association – e.g. determining if a radar track and an optical track could be connected by a physically feasible orbit</w:t>
      </w:r>
      <w:hyperlink r:id="rId49">
        <w:r w:rsidDel="00000000" w:rsidR="00000000" w:rsidRPr="00000000">
          <w:rPr>
            <w:color w:val="1155cc"/>
            <w:u w:val="single"/>
            <w:rtl w:val="0"/>
          </w:rPr>
          <w:t xml:space="preserve">sciencedirect.com</w:t>
        </w:r>
      </w:hyperlink>
      <w:r w:rsidDel="00000000" w:rsidR="00000000" w:rsidRPr="00000000">
        <w:rPr>
          <w:rtl w:val="0"/>
        </w:rPr>
        <w:t xml:space="preserve">. Zhao </w:t>
      </w:r>
      <w:r w:rsidDel="00000000" w:rsidR="00000000" w:rsidRPr="00000000">
        <w:rPr>
          <w:i w:val="1"/>
          <w:rtl w:val="0"/>
        </w:rPr>
        <w:t xml:space="preserve">et al.</w:t>
      </w:r>
      <w:r w:rsidDel="00000000" w:rsidR="00000000" w:rsidRPr="00000000">
        <w:rPr>
          <w:rtl w:val="0"/>
        </w:rPr>
        <w:t xml:space="preserve"> (2025) propose a radar-optical track association method that corrects for perturbations and then applies Lambert’s orbital determination to test tracklet pairings</w:t>
      </w:r>
      <w:hyperlink r:id="rId50">
        <w:r w:rsidDel="00000000" w:rsidR="00000000" w:rsidRPr="00000000">
          <w:rPr>
            <w:color w:val="1155cc"/>
            <w:u w:val="single"/>
            <w:rtl w:val="0"/>
          </w:rPr>
          <w:t xml:space="preserve">sciencedirect.com</w:t>
        </w:r>
      </w:hyperlink>
      <w:r w:rsidDel="00000000" w:rsidR="00000000" w:rsidRPr="00000000">
        <w:rPr>
          <w:rtl w:val="0"/>
        </w:rPr>
        <w:t xml:space="preserve">. If the observations fit a common orbit solution, the tracks are associated. This is essentially a </w:t>
      </w:r>
      <w:r w:rsidDel="00000000" w:rsidR="00000000" w:rsidRPr="00000000">
        <w:rPr>
          <w:b w:val="1"/>
          <w:rtl w:val="0"/>
        </w:rPr>
        <w:t xml:space="preserve">track-to-track data fusion</w:t>
      </w:r>
      <w:r w:rsidDel="00000000" w:rsidR="00000000" w:rsidRPr="00000000">
        <w:rPr>
          <w:rtl w:val="0"/>
        </w:rPr>
        <w:t xml:space="preserve">, combining disparate sensor data to resolve UCTs. Such multi-sensor fusion is increasingly important: a space object might first be seen as an uncorrelated blip on radar and later as a faint streak in a telescope image – algorithms must piece these together.</w:t>
      </w:r>
    </w:p>
    <w:p w:rsidR="00000000" w:rsidDel="00000000" w:rsidP="00000000" w:rsidRDefault="00000000" w:rsidRPr="00000000" w14:paraId="00000027">
      <w:pPr>
        <w:pStyle w:val="Heading2"/>
        <w:keepNext w:val="0"/>
        <w:keepLines w:val="0"/>
        <w:spacing w:after="80" w:lineRule="auto"/>
        <w:rPr>
          <w:b w:val="1"/>
          <w:sz w:val="34"/>
          <w:szCs w:val="34"/>
        </w:rPr>
      </w:pPr>
      <w:bookmarkStart w:colFirst="0" w:colLast="0" w:name="_kho932muljzz" w:id="3"/>
      <w:bookmarkEnd w:id="3"/>
      <w:r w:rsidDel="00000000" w:rsidR="00000000" w:rsidRPr="00000000">
        <w:rPr>
          <w:b w:val="1"/>
          <w:sz w:val="34"/>
          <w:szCs w:val="34"/>
          <w:rtl w:val="0"/>
        </w:rPr>
        <w:t xml:space="preserve">Modern Techniques and Algorithms for UCT Resolution</w:t>
      </w:r>
    </w:p>
    <w:p w:rsidR="00000000" w:rsidDel="00000000" w:rsidP="00000000" w:rsidRDefault="00000000" w:rsidRPr="00000000" w14:paraId="00000028">
      <w:pPr>
        <w:spacing w:after="240" w:before="240" w:lineRule="auto"/>
        <w:rPr/>
      </w:pPr>
      <w:r w:rsidDel="00000000" w:rsidR="00000000" w:rsidRPr="00000000">
        <w:rPr>
          <w:rtl w:val="0"/>
        </w:rPr>
        <w:t xml:space="preserve">While traditional methods laid the groundwork, the last 5–10 years have seen a wave of </w:t>
      </w:r>
      <w:r w:rsidDel="00000000" w:rsidR="00000000" w:rsidRPr="00000000">
        <w:rPr>
          <w:b w:val="1"/>
          <w:rtl w:val="0"/>
        </w:rPr>
        <w:t xml:space="preserve">modern techniques</w:t>
      </w:r>
      <w:r w:rsidDel="00000000" w:rsidR="00000000" w:rsidRPr="00000000">
        <w:rPr>
          <w:rtl w:val="0"/>
        </w:rPr>
        <w:t xml:space="preserve"> to cope with the soaring data volume and complexity of UCTs. These span machine learning, advanced heuristics, and novel sensor utilization:</w:t>
      </w:r>
    </w:p>
    <w:p w:rsidR="00000000" w:rsidDel="00000000" w:rsidP="00000000" w:rsidRDefault="00000000" w:rsidRPr="00000000" w14:paraId="00000029">
      <w:pPr>
        <w:numPr>
          <w:ilvl w:val="0"/>
          <w:numId w:val="1"/>
        </w:numPr>
        <w:spacing w:after="0" w:afterAutospacing="0" w:before="240" w:lineRule="auto"/>
        <w:ind w:left="720" w:hanging="360"/>
      </w:pPr>
      <w:r w:rsidDel="00000000" w:rsidR="00000000" w:rsidRPr="00000000">
        <w:rPr>
          <w:b w:val="1"/>
          <w:rtl w:val="0"/>
        </w:rPr>
        <w:t xml:space="preserve">Clustering and Orbital Element Similarity:</w:t>
      </w:r>
      <w:r w:rsidDel="00000000" w:rsidR="00000000" w:rsidRPr="00000000">
        <w:rPr>
          <w:rtl w:val="0"/>
        </w:rPr>
        <w:t xml:space="preserve"> One automated approach is to narrow down possible correlations by clustering known objects in orbital characteristic space. Penafiel </w:t>
      </w:r>
      <w:r w:rsidDel="00000000" w:rsidR="00000000" w:rsidRPr="00000000">
        <w:rPr>
          <w:i w:val="1"/>
          <w:rtl w:val="0"/>
        </w:rPr>
        <w:t xml:space="preserve">et al.</w:t>
      </w:r>
      <w:r w:rsidDel="00000000" w:rsidR="00000000" w:rsidRPr="00000000">
        <w:rPr>
          <w:rtl w:val="0"/>
        </w:rPr>
        <w:t xml:space="preserve"> (Aptima, 2021) introduced a two-step </w:t>
      </w:r>
      <w:r w:rsidDel="00000000" w:rsidR="00000000" w:rsidRPr="00000000">
        <w:rPr>
          <w:b w:val="1"/>
          <w:rtl w:val="0"/>
        </w:rPr>
        <w:t xml:space="preserve">unsupervised machine learning</w:t>
      </w:r>
      <w:r w:rsidDel="00000000" w:rsidR="00000000" w:rsidRPr="00000000">
        <w:rPr>
          <w:rtl w:val="0"/>
        </w:rPr>
        <w:t xml:space="preserve"> model called “WhoAmI” for UCT association</w:t>
      </w:r>
      <w:hyperlink r:id="rId51">
        <w:r w:rsidDel="00000000" w:rsidR="00000000" w:rsidRPr="00000000">
          <w:rPr>
            <w:color w:val="1155cc"/>
            <w:u w:val="single"/>
            <w:rtl w:val="0"/>
          </w:rPr>
          <w:t xml:space="preserve">amostech.com</w:t>
        </w:r>
      </w:hyperlink>
      <w:r w:rsidDel="00000000" w:rsidR="00000000" w:rsidRPr="00000000">
        <w:rPr>
          <w:rtl w:val="0"/>
        </w:rPr>
        <w:t xml:space="preserve">. First, they perform </w:t>
      </w:r>
      <w:r w:rsidDel="00000000" w:rsidR="00000000" w:rsidRPr="00000000">
        <w:rPr>
          <w:b w:val="1"/>
          <w:rtl w:val="0"/>
        </w:rPr>
        <w:t xml:space="preserve">density-based clustering on orbital elements</w:t>
      </w:r>
      <w:r w:rsidDel="00000000" w:rsidR="00000000" w:rsidRPr="00000000">
        <w:rPr>
          <w:rtl w:val="0"/>
        </w:rPr>
        <w:t xml:space="preserve"> of all cataloged objects to find clusters of similar orbits</w:t>
      </w:r>
      <w:hyperlink r:id="rId52">
        <w:r w:rsidDel="00000000" w:rsidR="00000000" w:rsidRPr="00000000">
          <w:rPr>
            <w:color w:val="1155cc"/>
            <w:u w:val="single"/>
            <w:rtl w:val="0"/>
          </w:rPr>
          <w:t xml:space="preserve">amostech.com</w:t>
        </w:r>
      </w:hyperlink>
      <w:r w:rsidDel="00000000" w:rsidR="00000000" w:rsidRPr="00000000">
        <w:rPr>
          <w:rtl w:val="0"/>
        </w:rPr>
        <w:t xml:space="preserve">. When a UCT appears, they look at which cluster its partial orbit (track) best fits, yielding a subset of candidate objects. Next, they propagate those candidate orbits and compare the predicted paths with the UCT measurements for a more precise match</w:t>
      </w:r>
      <w:hyperlink r:id="rId53">
        <w:r w:rsidDel="00000000" w:rsidR="00000000" w:rsidRPr="00000000">
          <w:rPr>
            <w:color w:val="1155cc"/>
            <w:u w:val="single"/>
            <w:rtl w:val="0"/>
          </w:rPr>
          <w:t xml:space="preserve">amostech.com</w:t>
        </w:r>
      </w:hyperlink>
      <w:r w:rsidDel="00000000" w:rsidR="00000000" w:rsidRPr="00000000">
        <w:rPr>
          <w:rtl w:val="0"/>
        </w:rPr>
        <w:t xml:space="preserve">. This drastically filters the search space from tens of thousands of objects to a few likely matches. In tests, the ML clustering approach provided </w:t>
      </w:r>
      <w:r w:rsidDel="00000000" w:rsidR="00000000" w:rsidRPr="00000000">
        <w:rPr>
          <w:i w:val="1"/>
          <w:rtl w:val="0"/>
        </w:rPr>
        <w:t xml:space="preserve">ranked suggestions</w:t>
      </w:r>
      <w:r w:rsidDel="00000000" w:rsidR="00000000" w:rsidRPr="00000000">
        <w:rPr>
          <w:rtl w:val="0"/>
        </w:rPr>
        <w:t xml:space="preserve"> of which known Resident Space Object (RSO) a UCT might belong to, aiding human operators</w:t>
      </w:r>
      <w:hyperlink r:id="rId54">
        <w:r w:rsidDel="00000000" w:rsidR="00000000" w:rsidRPr="00000000">
          <w:rPr>
            <w:color w:val="1155cc"/>
            <w:u w:val="single"/>
            <w:rtl w:val="0"/>
          </w:rPr>
          <w:t xml:space="preserve">amostech.com</w:t>
        </w:r>
      </w:hyperlink>
      <w:hyperlink r:id="rId55">
        <w:r w:rsidDel="00000000" w:rsidR="00000000" w:rsidRPr="00000000">
          <w:rPr>
            <w:color w:val="1155cc"/>
            <w:u w:val="single"/>
            <w:rtl w:val="0"/>
          </w:rPr>
          <w:t xml:space="preserve">amostech.com</w:t>
        </w:r>
      </w:hyperlink>
      <w:r w:rsidDel="00000000" w:rsidR="00000000" w:rsidRPr="00000000">
        <w:rPr>
          <w:rtl w:val="0"/>
        </w:rPr>
        <w:t xml:space="preserve">. Such semi-supervised tools automate what was previously an expert’s task of guessing a UCT’s identity based on orbital intuition.</w:t>
        <w:br w:type="textWrapping"/>
      </w:r>
    </w:p>
    <w:p w:rsidR="00000000" w:rsidDel="00000000" w:rsidP="00000000" w:rsidRDefault="00000000" w:rsidRPr="00000000" w14:paraId="0000002A">
      <w:pPr>
        <w:numPr>
          <w:ilvl w:val="0"/>
          <w:numId w:val="1"/>
        </w:numPr>
        <w:spacing w:after="0" w:afterAutospacing="0" w:before="0" w:beforeAutospacing="0" w:lineRule="auto"/>
        <w:ind w:left="720" w:hanging="360"/>
      </w:pPr>
      <w:r w:rsidDel="00000000" w:rsidR="00000000" w:rsidRPr="00000000">
        <w:rPr>
          <w:b w:val="1"/>
          <w:rtl w:val="0"/>
        </w:rPr>
        <w:t xml:space="preserve">Machine Learning Ensemble Models:</w:t>
      </w:r>
      <w:r w:rsidDel="00000000" w:rsidR="00000000" w:rsidRPr="00000000">
        <w:rPr>
          <w:rtl w:val="0"/>
        </w:rPr>
        <w:t xml:space="preserve"> Beyond clustering, researchers are leveraging classification and pattern recognition for track association. </w:t>
      </w:r>
      <w:r w:rsidDel="00000000" w:rsidR="00000000" w:rsidRPr="00000000">
        <w:rPr>
          <w:b w:val="1"/>
          <w:rtl w:val="0"/>
        </w:rPr>
        <w:t xml:space="preserve">Streaming and ensemble learning</w:t>
      </w:r>
      <w:r w:rsidDel="00000000" w:rsidR="00000000" w:rsidRPr="00000000">
        <w:rPr>
          <w:rtl w:val="0"/>
        </w:rPr>
        <w:t xml:space="preserve"> techniques have shown promise in GEO, where satellites often follow repetitive patterns (e.g., station-keeping maneuvers at regular intervals). Tran </w:t>
      </w:r>
      <w:r w:rsidDel="00000000" w:rsidR="00000000" w:rsidRPr="00000000">
        <w:rPr>
          <w:i w:val="1"/>
          <w:rtl w:val="0"/>
        </w:rPr>
        <w:t xml:space="preserve">et al.</w:t>
      </w:r>
      <w:r w:rsidDel="00000000" w:rsidR="00000000" w:rsidRPr="00000000">
        <w:rPr>
          <w:rtl w:val="0"/>
        </w:rPr>
        <w:t xml:space="preserve"> (2022) demonstrated that an </w:t>
      </w:r>
      <w:r w:rsidDel="00000000" w:rsidR="00000000" w:rsidRPr="00000000">
        <w:rPr>
          <w:b w:val="1"/>
          <w:rtl w:val="0"/>
        </w:rPr>
        <w:t xml:space="preserve">ensemble of ML models</w:t>
      </w:r>
      <w:r w:rsidDel="00000000" w:rsidR="00000000" w:rsidRPr="00000000">
        <w:rPr>
          <w:rtl w:val="0"/>
        </w:rPr>
        <w:t xml:space="preserve"> can accurately associate observations with the maneuvering GEO satellite Galaxy-15 and even detect the type of maneuver</w:t>
      </w:r>
      <w:hyperlink r:id="rId56">
        <w:r w:rsidDel="00000000" w:rsidR="00000000" w:rsidRPr="00000000">
          <w:rPr>
            <w:color w:val="1155cc"/>
            <w:u w:val="single"/>
            <w:rtl w:val="0"/>
          </w:rPr>
          <w:t xml:space="preserve">amostech.com</w:t>
        </w:r>
      </w:hyperlink>
      <w:hyperlink r:id="rId57">
        <w:r w:rsidDel="00000000" w:rsidR="00000000" w:rsidRPr="00000000">
          <w:rPr>
            <w:color w:val="1155cc"/>
            <w:u w:val="single"/>
            <w:rtl w:val="0"/>
          </w:rPr>
          <w:t xml:space="preserve">amostech.com</w:t>
        </w:r>
      </w:hyperlink>
      <w:r w:rsidDel="00000000" w:rsidR="00000000" w:rsidRPr="00000000">
        <w:rPr>
          <w:rtl w:val="0"/>
        </w:rPr>
        <w:t xml:space="preserve">. By training on historical orbit data (“pattern-of-life” of the satellite) and synthetic “fictitious” data to represent nearby objects, they achieved over 94% accuracy in automatically recognizing when a set of incoming measurements belonged to Galaxy-15 (versus another object) and whether a maneuver occurred</w:t>
      </w:r>
      <w:hyperlink r:id="rId58">
        <w:r w:rsidDel="00000000" w:rsidR="00000000" w:rsidRPr="00000000">
          <w:rPr>
            <w:color w:val="1155cc"/>
            <w:u w:val="single"/>
            <w:rtl w:val="0"/>
          </w:rPr>
          <w:t xml:space="preserve">amostech.com</w:t>
        </w:r>
      </w:hyperlink>
      <w:hyperlink r:id="rId59">
        <w:r w:rsidDel="00000000" w:rsidR="00000000" w:rsidRPr="00000000">
          <w:rPr>
            <w:color w:val="1155cc"/>
            <w:u w:val="single"/>
            <w:rtl w:val="0"/>
          </w:rPr>
          <w:t xml:space="preserve">amostech.com</w:t>
        </w:r>
      </w:hyperlink>
      <w:r w:rsidDel="00000000" w:rsidR="00000000" w:rsidRPr="00000000">
        <w:rPr>
          <w:rtl w:val="0"/>
        </w:rPr>
        <w:t xml:space="preserve">. The approach used open-source ML libraries (Keras, Scikit-learn) with techniques like autoencoders and TPOT, and it incorporated </w:t>
      </w:r>
      <w:r w:rsidDel="00000000" w:rsidR="00000000" w:rsidRPr="00000000">
        <w:rPr>
          <w:b w:val="1"/>
          <w:rtl w:val="0"/>
        </w:rPr>
        <w:t xml:space="preserve">model retraining on streaming data</w:t>
      </w:r>
      <w:r w:rsidDel="00000000" w:rsidR="00000000" w:rsidRPr="00000000">
        <w:rPr>
          <w:rtl w:val="0"/>
        </w:rPr>
        <w:t xml:space="preserve"> to avoid model staleness</w:t>
      </w:r>
      <w:hyperlink r:id="rId60">
        <w:r w:rsidDel="00000000" w:rsidR="00000000" w:rsidRPr="00000000">
          <w:rPr>
            <w:color w:val="1155cc"/>
            <w:u w:val="single"/>
            <w:rtl w:val="0"/>
          </w:rPr>
          <w:t xml:space="preserve">amostech.com</w:t>
        </w:r>
      </w:hyperlink>
      <w:hyperlink r:id="rId61">
        <w:r w:rsidDel="00000000" w:rsidR="00000000" w:rsidRPr="00000000">
          <w:rPr>
            <w:color w:val="1155cc"/>
            <w:u w:val="single"/>
            <w:rtl w:val="0"/>
          </w:rPr>
          <w:t xml:space="preserve">amostech.com</w:t>
        </w:r>
      </w:hyperlink>
      <w:r w:rsidDel="00000000" w:rsidR="00000000" w:rsidRPr="00000000">
        <w:rPr>
          <w:rtl w:val="0"/>
        </w:rPr>
        <w:t xml:space="preserve">. This illustrates how AI can handle UCT association in near-real-time, especially in regimes like GEO where high-value satellites must not be mis-tagged.</w:t>
        <w:br w:type="textWrapping"/>
      </w:r>
    </w:p>
    <w:p w:rsidR="00000000" w:rsidDel="00000000" w:rsidP="00000000" w:rsidRDefault="00000000" w:rsidRPr="00000000" w14:paraId="0000002B">
      <w:pPr>
        <w:numPr>
          <w:ilvl w:val="0"/>
          <w:numId w:val="1"/>
        </w:numPr>
        <w:spacing w:after="0" w:afterAutospacing="0" w:before="0" w:beforeAutospacing="0" w:lineRule="auto"/>
        <w:ind w:left="720" w:hanging="360"/>
      </w:pPr>
      <w:r w:rsidDel="00000000" w:rsidR="00000000" w:rsidRPr="00000000">
        <w:rPr>
          <w:b w:val="1"/>
          <w:rtl w:val="0"/>
        </w:rPr>
        <w:t xml:space="preserve">Photometric Fingerprinting and Object Characterization:</w:t>
      </w:r>
      <w:r w:rsidDel="00000000" w:rsidR="00000000" w:rsidRPr="00000000">
        <w:rPr>
          <w:rtl w:val="0"/>
        </w:rPr>
        <w:t xml:space="preserve"> An emerging solution for both UCT resolution and custody maintenance is to use </w:t>
      </w:r>
      <w:r w:rsidDel="00000000" w:rsidR="00000000" w:rsidRPr="00000000">
        <w:rPr>
          <w:i w:val="1"/>
          <w:rtl w:val="0"/>
        </w:rPr>
        <w:t xml:space="preserve">non-orbital</w:t>
      </w:r>
      <w:r w:rsidDel="00000000" w:rsidR="00000000" w:rsidRPr="00000000">
        <w:rPr>
          <w:rtl w:val="0"/>
        </w:rPr>
        <w:t xml:space="preserve"> information like an object’s brightness pattern. Satellites often have distinctive lightcurve signatures (variation in brightness over time) due to their shape, rotation, and surface properties. By collecting large volumes of telescope photometric data, one can create a “fingerprint” for a known satellite. </w:t>
      </w:r>
      <w:r w:rsidDel="00000000" w:rsidR="00000000" w:rsidRPr="00000000">
        <w:rPr>
          <w:b w:val="1"/>
          <w:rtl w:val="0"/>
        </w:rPr>
        <w:t xml:space="preserve">Slingshot Aerospace’s RAPTOR program (2025)</w:t>
      </w:r>
      <w:r w:rsidDel="00000000" w:rsidR="00000000" w:rsidRPr="00000000">
        <w:rPr>
          <w:rtl w:val="0"/>
        </w:rPr>
        <w:t xml:space="preserve"> is applying this at scale: their global sensor network gathers 4.5 million+ brightness observations nightly to build unique fingerprints</w:t>
      </w:r>
      <w:hyperlink r:id="rId62">
        <w:r w:rsidDel="00000000" w:rsidR="00000000" w:rsidRPr="00000000">
          <w:rPr>
            <w:color w:val="1155cc"/>
            <w:u w:val="single"/>
            <w:rtl w:val="0"/>
          </w:rPr>
          <w:t xml:space="preserve">spacewar.com</w:t>
        </w:r>
      </w:hyperlink>
      <w:hyperlink r:id="rId63">
        <w:r w:rsidDel="00000000" w:rsidR="00000000" w:rsidRPr="00000000">
          <w:rPr>
            <w:color w:val="1155cc"/>
            <w:u w:val="single"/>
            <w:rtl w:val="0"/>
          </w:rPr>
          <w:t xml:space="preserve">spacewar.com</w:t>
        </w:r>
      </w:hyperlink>
      <w:r w:rsidDel="00000000" w:rsidR="00000000" w:rsidRPr="00000000">
        <w:rPr>
          <w:rtl w:val="0"/>
        </w:rPr>
        <w:t xml:space="preserve">. When an unknown track is observed, its photometric behavior can be compared against the library to suggest an identity, even if the object tried to hide or if it’s just resurfaced after a period of no contact. According to Slingshot, these fingerprints enable identifying and tracking satellites </w:t>
      </w:r>
      <w:r w:rsidDel="00000000" w:rsidR="00000000" w:rsidRPr="00000000">
        <w:rPr>
          <w:i w:val="1"/>
          <w:rtl w:val="0"/>
        </w:rPr>
        <w:t xml:space="preserve">“even in the case of deliberate concealment or unplanned loss of custody”</w:t>
      </w:r>
      <w:hyperlink r:id="rId64">
        <w:r w:rsidDel="00000000" w:rsidR="00000000" w:rsidRPr="00000000">
          <w:rPr>
            <w:color w:val="1155cc"/>
            <w:u w:val="single"/>
            <w:rtl w:val="0"/>
          </w:rPr>
          <w:t xml:space="preserve">spacewar.com</w:t>
        </w:r>
      </w:hyperlink>
      <w:r w:rsidDel="00000000" w:rsidR="00000000" w:rsidRPr="00000000">
        <w:rPr>
          <w:rtl w:val="0"/>
        </w:rPr>
        <w:t xml:space="preserve">. This is particularly useful for </w:t>
      </w:r>
      <w:r w:rsidDel="00000000" w:rsidR="00000000" w:rsidRPr="00000000">
        <w:rPr>
          <w:b w:val="1"/>
          <w:rtl w:val="0"/>
        </w:rPr>
        <w:t xml:space="preserve">relocation of satellites</w:t>
      </w:r>
      <w:r w:rsidDel="00000000" w:rsidR="00000000" w:rsidRPr="00000000">
        <w:rPr>
          <w:rtl w:val="0"/>
        </w:rPr>
        <w:t xml:space="preserve"> that may have gone dark – if they resume activity, their optical signature gives them away. Photometric techniques also help distinguish closely located satellites (e.g., if two satellites are near each other, traditional tracking might confuse them, but their lightcurves differ)</w:t>
      </w:r>
      <w:hyperlink r:id="rId65">
        <w:r w:rsidDel="00000000" w:rsidR="00000000" w:rsidRPr="00000000">
          <w:rPr>
            <w:color w:val="1155cc"/>
            <w:u w:val="single"/>
            <w:rtl w:val="0"/>
          </w:rPr>
          <w:t xml:space="preserve">spacewar.com</w:t>
        </w:r>
      </w:hyperlink>
      <w:r w:rsidDel="00000000" w:rsidR="00000000" w:rsidRPr="00000000">
        <w:rPr>
          <w:rtl w:val="0"/>
        </w:rPr>
        <w:t xml:space="preserve">. In summary, photometric and even radar cross-section “signatures” are augmenting orbit data to improve association confidence.</w:t>
        <w:br w:type="textWrapping"/>
      </w:r>
    </w:p>
    <w:p w:rsidR="00000000" w:rsidDel="00000000" w:rsidP="00000000" w:rsidRDefault="00000000" w:rsidRPr="00000000" w14:paraId="0000002C">
      <w:pPr>
        <w:numPr>
          <w:ilvl w:val="0"/>
          <w:numId w:val="1"/>
        </w:numPr>
        <w:spacing w:after="240" w:before="0" w:beforeAutospacing="0" w:lineRule="auto"/>
        <w:ind w:left="720" w:hanging="360"/>
      </w:pPr>
      <w:r w:rsidDel="00000000" w:rsidR="00000000" w:rsidRPr="00000000">
        <w:rPr>
          <w:b w:val="1"/>
          <w:rtl w:val="0"/>
        </w:rPr>
        <w:t xml:space="preserve">Crowd-Sourced and Open Data:</w:t>
      </w:r>
      <w:r w:rsidDel="00000000" w:rsidR="00000000" w:rsidRPr="00000000">
        <w:rPr>
          <w:rtl w:val="0"/>
        </w:rPr>
        <w:t xml:space="preserve"> The open-source community and non-traditional data sources are also contributing. The </w:t>
      </w:r>
      <w:r w:rsidDel="00000000" w:rsidR="00000000" w:rsidRPr="00000000">
        <w:rPr>
          <w:b w:val="1"/>
          <w:rtl w:val="0"/>
        </w:rPr>
        <w:t xml:space="preserve">Space-Track</w:t>
      </w:r>
      <w:r w:rsidDel="00000000" w:rsidR="00000000" w:rsidRPr="00000000">
        <w:rPr>
          <w:rtl w:val="0"/>
        </w:rPr>
        <w:t xml:space="preserve"> public catalog (maintained by USSPACECOM) provides Two-Line Elements (TLEs) for thousands of objects, which hobbyists and researchers use to cross-match their own observations. There are GitHub projects for pulling Space-Track data and visualizing orbits (e.g., “SpaceBirds” for tracking satellites</w:t>
      </w:r>
      <w:hyperlink r:id="rId66">
        <w:r w:rsidDel="00000000" w:rsidR="00000000" w:rsidRPr="00000000">
          <w:rPr>
            <w:color w:val="1155cc"/>
            <w:u w:val="single"/>
            <w:rtl w:val="0"/>
          </w:rPr>
          <w:t xml:space="preserve">github.com</w:t>
        </w:r>
      </w:hyperlink>
      <w:hyperlink r:id="rId67">
        <w:r w:rsidDel="00000000" w:rsidR="00000000" w:rsidRPr="00000000">
          <w:rPr>
            <w:color w:val="1155cc"/>
            <w:u w:val="single"/>
            <w:rtl w:val="0"/>
          </w:rPr>
          <w:t xml:space="preserve">github.com</w:t>
        </w:r>
      </w:hyperlink>
      <w:r w:rsidDel="00000000" w:rsidR="00000000" w:rsidRPr="00000000">
        <w:rPr>
          <w:rtl w:val="0"/>
        </w:rPr>
        <w:t xml:space="preserve">). While these are more educational, they underscore the growing democratization of SSA data. In addition, some researchers propose blockchain or crowdsourcing concepts for validating tracking data (e.g., a recent study discussed recording tracking data messages, including UCTs, on a ledger for networked validation</w:t>
      </w:r>
      <w:hyperlink r:id="rId68">
        <w:r w:rsidDel="00000000" w:rsidR="00000000" w:rsidRPr="00000000">
          <w:rPr>
            <w:color w:val="1155cc"/>
            <w:u w:val="single"/>
            <w:rtl w:val="0"/>
          </w:rPr>
          <w:t xml:space="preserve">arxiv.org</w:t>
        </w:r>
      </w:hyperlink>
      <w:r w:rsidDel="00000000" w:rsidR="00000000" w:rsidRPr="00000000">
        <w:rPr>
          <w:rtl w:val="0"/>
        </w:rPr>
        <w:t xml:space="preserve">). Open frameworks like the aforementioned </w:t>
      </w:r>
      <w:r w:rsidDel="00000000" w:rsidR="00000000" w:rsidRPr="00000000">
        <w:rPr>
          <w:b w:val="1"/>
          <w:rtl w:val="0"/>
        </w:rPr>
        <w:t xml:space="preserve">Stone Soup</w:t>
      </w:r>
      <w:r w:rsidDel="00000000" w:rsidR="00000000" w:rsidRPr="00000000">
        <w:rPr>
          <w:rtl w:val="0"/>
        </w:rPr>
        <w:t xml:space="preserve"> make advanced tracking algorithms accessible for experimentation, which can lead to new UCT resolution methods outside of military programs.</w:t>
        <w:br w:type="textWrapping"/>
      </w:r>
    </w:p>
    <w:p w:rsidR="00000000" w:rsidDel="00000000" w:rsidP="00000000" w:rsidRDefault="00000000" w:rsidRPr="00000000" w14:paraId="0000002D">
      <w:pPr>
        <w:pStyle w:val="Heading2"/>
        <w:keepNext w:val="0"/>
        <w:keepLines w:val="0"/>
        <w:spacing w:after="80" w:lineRule="auto"/>
        <w:rPr>
          <w:b w:val="1"/>
          <w:sz w:val="34"/>
          <w:szCs w:val="34"/>
        </w:rPr>
      </w:pPr>
      <w:bookmarkStart w:colFirst="0" w:colLast="0" w:name="_vf0dxidspn4k" w:id="4"/>
      <w:bookmarkEnd w:id="4"/>
      <w:r w:rsidDel="00000000" w:rsidR="00000000" w:rsidRPr="00000000">
        <w:rPr>
          <w:b w:val="1"/>
          <w:sz w:val="34"/>
          <w:szCs w:val="34"/>
          <w:rtl w:val="0"/>
        </w:rPr>
        <w:t xml:space="preserve">Object Relocation and Custody Maintenance Techniques</w:t>
      </w:r>
    </w:p>
    <w:p w:rsidR="00000000" w:rsidDel="00000000" w:rsidP="00000000" w:rsidRDefault="00000000" w:rsidRPr="00000000" w14:paraId="0000002E">
      <w:pPr>
        <w:spacing w:after="240" w:before="240" w:lineRule="auto"/>
        <w:rPr/>
      </w:pPr>
      <w:r w:rsidDel="00000000" w:rsidR="00000000" w:rsidRPr="00000000">
        <w:rPr>
          <w:rtl w:val="0"/>
        </w:rPr>
        <w:t xml:space="preserve">Losing track of an object – termed </w:t>
      </w:r>
      <w:r w:rsidDel="00000000" w:rsidR="00000000" w:rsidRPr="00000000">
        <w:rPr>
          <w:b w:val="1"/>
          <w:rtl w:val="0"/>
        </w:rPr>
        <w:t xml:space="preserve">“loss of custody”</w:t>
      </w:r>
      <w:r w:rsidDel="00000000" w:rsidR="00000000" w:rsidRPr="00000000">
        <w:rPr>
          <w:rtl w:val="0"/>
        </w:rPr>
        <w:t xml:space="preserve"> – is a serious concern, especially for high-priority satellites. Relocation refers to the process of finding and re-establishing track of such lost objects. Many techniques described for UCT correlation also apply here, but some methods are specifically geared toward search and relocation:</w:t>
      </w:r>
    </w:p>
    <w:p w:rsidR="00000000" w:rsidDel="00000000" w:rsidP="00000000" w:rsidRDefault="00000000" w:rsidRPr="00000000" w14:paraId="0000002F">
      <w:pPr>
        <w:numPr>
          <w:ilvl w:val="0"/>
          <w:numId w:val="2"/>
        </w:numPr>
        <w:spacing w:after="0" w:afterAutospacing="0" w:before="240" w:lineRule="auto"/>
        <w:ind w:left="720" w:hanging="360"/>
      </w:pPr>
      <w:r w:rsidDel="00000000" w:rsidR="00000000" w:rsidRPr="00000000">
        <w:rPr>
          <w:b w:val="1"/>
          <w:rtl w:val="0"/>
        </w:rPr>
        <w:t xml:space="preserve">Reachability and Search Planning:</w:t>
      </w:r>
      <w:r w:rsidDel="00000000" w:rsidR="00000000" w:rsidRPr="00000000">
        <w:rPr>
          <w:rtl w:val="0"/>
        </w:rPr>
        <w:t xml:space="preserve"> One innovative approach is to use reachable set analysis to guide sensor tasking. Aguilar and Holzinger (2021) developed a method using </w:t>
      </w:r>
      <w:r w:rsidDel="00000000" w:rsidR="00000000" w:rsidRPr="00000000">
        <w:rPr>
          <w:b w:val="1"/>
          <w:rtl w:val="0"/>
        </w:rPr>
        <w:t xml:space="preserve">reachable sets and robotic telescopes</w:t>
      </w:r>
      <w:r w:rsidDel="00000000" w:rsidR="00000000" w:rsidRPr="00000000">
        <w:rPr>
          <w:rtl w:val="0"/>
        </w:rPr>
        <w:t xml:space="preserve"> to maintain custody of satellites and detect maneuvers</w:t>
      </w:r>
      <w:hyperlink r:id="rId69">
        <w:r w:rsidDel="00000000" w:rsidR="00000000" w:rsidRPr="00000000">
          <w:rPr>
            <w:color w:val="1155cc"/>
            <w:u w:val="single"/>
            <w:rtl w:val="0"/>
          </w:rPr>
          <w:t xml:space="preserve">amostech.com</w:t>
        </w:r>
      </w:hyperlink>
      <w:r w:rsidDel="00000000" w:rsidR="00000000" w:rsidRPr="00000000">
        <w:rPr>
          <w:rtl w:val="0"/>
        </w:rPr>
        <w:t xml:space="preserve">. The idea is to compute the region of space a satellite </w:t>
      </w:r>
      <w:r w:rsidDel="00000000" w:rsidR="00000000" w:rsidRPr="00000000">
        <w:rPr>
          <w:i w:val="1"/>
          <w:rtl w:val="0"/>
        </w:rPr>
        <w:t xml:space="preserve">could</w:t>
      </w:r>
      <w:r w:rsidDel="00000000" w:rsidR="00000000" w:rsidRPr="00000000">
        <w:rPr>
          <w:rtl w:val="0"/>
        </w:rPr>
        <w:t xml:space="preserve"> occupy given the uncertainty in its last known state and any assumed maneuver bounds – essentially a “cloud” of possible positions (a reachable set). Telescopes can then be automatically tasked to sweep that predicted region. If the object shifted orbit (maneuvered), it will likely still lie within the reachable volume if the models are accurate. This technique was shown to enable timely reacquisition; it is a form of </w:t>
      </w:r>
      <w:r w:rsidDel="00000000" w:rsidR="00000000" w:rsidRPr="00000000">
        <w:rPr>
          <w:b w:val="1"/>
          <w:rtl w:val="0"/>
        </w:rPr>
        <w:t xml:space="preserve">smart search</w:t>
      </w:r>
      <w:r w:rsidDel="00000000" w:rsidR="00000000" w:rsidRPr="00000000">
        <w:rPr>
          <w:rtl w:val="0"/>
        </w:rPr>
        <w:t xml:space="preserve"> rather than blindly scanning the sky. Reachability analysis also doubles as maneuver detection: if the satellite is not found where predicted (within the non-maneuver reachable set), one can infer a maneuver happened</w:t>
      </w:r>
      <w:hyperlink r:id="rId70">
        <w:r w:rsidDel="00000000" w:rsidR="00000000" w:rsidRPr="00000000">
          <w:rPr>
            <w:color w:val="1155cc"/>
            <w:u w:val="single"/>
            <w:rtl w:val="0"/>
          </w:rPr>
          <w:t xml:space="preserve">arc.aiaa.org</w:t>
        </w:r>
      </w:hyperlink>
      <w:r w:rsidDel="00000000" w:rsidR="00000000" w:rsidRPr="00000000">
        <w:rPr>
          <w:rtl w:val="0"/>
        </w:rPr>
        <w:t xml:space="preserve">. This approach was demonstrated using simulation and has been incorporated in prototype decision support tools for satellite operators.</w:t>
        <w:br w:type="textWrapping"/>
      </w:r>
    </w:p>
    <w:p w:rsidR="00000000" w:rsidDel="00000000" w:rsidP="00000000" w:rsidRDefault="00000000" w:rsidRPr="00000000" w14:paraId="00000030">
      <w:pPr>
        <w:numPr>
          <w:ilvl w:val="0"/>
          <w:numId w:val="2"/>
        </w:numPr>
        <w:spacing w:after="0" w:afterAutospacing="0" w:before="0" w:beforeAutospacing="0" w:lineRule="auto"/>
        <w:ind w:left="720" w:hanging="360"/>
      </w:pPr>
      <w:r w:rsidDel="00000000" w:rsidR="00000000" w:rsidRPr="00000000">
        <w:rPr>
          <w:b w:val="1"/>
          <w:rtl w:val="0"/>
        </w:rPr>
        <w:t xml:space="preserve">Passive RF Tracking and Independent Orbit Determination:</w:t>
      </w:r>
      <w:r w:rsidDel="00000000" w:rsidR="00000000" w:rsidRPr="00000000">
        <w:rPr>
          <w:rtl w:val="0"/>
        </w:rPr>
        <w:t xml:space="preserve"> Objects that actively transmit radio signals (e.g., communication satellites) offer another opportunity for relocation via passive RF sensing. Feuge-Miller </w:t>
      </w:r>
      <w:r w:rsidDel="00000000" w:rsidR="00000000" w:rsidRPr="00000000">
        <w:rPr>
          <w:i w:val="1"/>
          <w:rtl w:val="0"/>
        </w:rPr>
        <w:t xml:space="preserve">et al.</w:t>
      </w:r>
      <w:r w:rsidDel="00000000" w:rsidR="00000000" w:rsidRPr="00000000">
        <w:rPr>
          <w:rtl w:val="0"/>
        </w:rPr>
        <w:t xml:space="preserve"> (2024) showed that Time Difference of Arrival (TDOA) and Frequency Difference of Arrival (FDOA) measurements of an unknown satellite’s signals from multiple ground stations can be used to determine its orbit </w:t>
      </w:r>
      <w:r w:rsidDel="00000000" w:rsidR="00000000" w:rsidRPr="00000000">
        <w:rPr>
          <w:b w:val="1"/>
          <w:rtl w:val="0"/>
        </w:rPr>
        <w:t xml:space="preserve">from scratch</w:t>
      </w:r>
      <w:r w:rsidDel="00000000" w:rsidR="00000000" w:rsidRPr="00000000">
        <w:rPr>
          <w:rtl w:val="0"/>
        </w:rPr>
        <w:t xml:space="preserve">, without prior catalog data</w:t>
      </w:r>
      <w:hyperlink r:id="rId71">
        <w:r w:rsidDel="00000000" w:rsidR="00000000" w:rsidRPr="00000000">
          <w:rPr>
            <w:color w:val="1155cc"/>
            <w:u w:val="single"/>
            <w:rtl w:val="0"/>
          </w:rPr>
          <w:t xml:space="preserve">amostech.com</w:t>
        </w:r>
      </w:hyperlink>
      <w:hyperlink r:id="rId72">
        <w:r w:rsidDel="00000000" w:rsidR="00000000" w:rsidRPr="00000000">
          <w:rPr>
            <w:color w:val="1155cc"/>
            <w:u w:val="single"/>
            <w:rtl w:val="0"/>
          </w:rPr>
          <w:t xml:space="preserve">amostech.com</w:t>
        </w:r>
      </w:hyperlink>
      <w:r w:rsidDel="00000000" w:rsidR="00000000" w:rsidRPr="00000000">
        <w:rPr>
          <w:rtl w:val="0"/>
        </w:rPr>
        <w:t xml:space="preserve">. This is invaluable for identifying </w:t>
      </w:r>
      <w:r w:rsidDel="00000000" w:rsidR="00000000" w:rsidRPr="00000000">
        <w:rPr>
          <w:i w:val="1"/>
          <w:rtl w:val="0"/>
        </w:rPr>
        <w:t xml:space="preserve">new</w:t>
      </w:r>
      <w:r w:rsidDel="00000000" w:rsidR="00000000" w:rsidRPr="00000000">
        <w:rPr>
          <w:rtl w:val="0"/>
        </w:rPr>
        <w:t xml:space="preserve"> satellites or recovering one that went silent to radars/optical (but still emits RF). They developed an initial orbit determination algorithm that uses a </w:t>
      </w:r>
      <w:r w:rsidDel="00000000" w:rsidR="00000000" w:rsidRPr="00000000">
        <w:rPr>
          <w:b w:val="1"/>
          <w:rtl w:val="0"/>
        </w:rPr>
        <w:t xml:space="preserve">basin-hopping optimization</w:t>
      </w:r>
      <w:r w:rsidDel="00000000" w:rsidR="00000000" w:rsidRPr="00000000">
        <w:rPr>
          <w:rtl w:val="0"/>
        </w:rPr>
        <w:t xml:space="preserve"> to handle the ambiguous nature of periodic RF signals</w:t>
      </w:r>
      <w:hyperlink r:id="rId73">
        <w:r w:rsidDel="00000000" w:rsidR="00000000" w:rsidRPr="00000000">
          <w:rPr>
            <w:color w:val="1155cc"/>
            <w:u w:val="single"/>
            <w:rtl w:val="0"/>
          </w:rPr>
          <w:t xml:space="preserve">amostech.com</w:t>
        </w:r>
      </w:hyperlink>
      <w:hyperlink r:id="rId74">
        <w:r w:rsidDel="00000000" w:rsidR="00000000" w:rsidRPr="00000000">
          <w:rPr>
            <w:color w:val="1155cc"/>
            <w:u w:val="single"/>
            <w:rtl w:val="0"/>
          </w:rPr>
          <w:t xml:space="preserve">amostech.com</w:t>
        </w:r>
      </w:hyperlink>
      <w:r w:rsidDel="00000000" w:rsidR="00000000" w:rsidRPr="00000000">
        <w:rPr>
          <w:rtl w:val="0"/>
        </w:rPr>
        <w:t xml:space="preserve">. Notably, this method can function even with </w:t>
      </w:r>
      <w:r w:rsidDel="00000000" w:rsidR="00000000" w:rsidRPr="00000000">
        <w:rPr>
          <w:b w:val="1"/>
          <w:rtl w:val="0"/>
        </w:rPr>
        <w:t xml:space="preserve">zero a priori information</w:t>
      </w:r>
      <w:r w:rsidDel="00000000" w:rsidR="00000000" w:rsidRPr="00000000">
        <w:rPr>
          <w:rtl w:val="0"/>
        </w:rPr>
        <w:t xml:space="preserve"> about the satellite – it treats the unknown object as a new launch and solves for orbit by matching the TDOA/FDOA measurements. The result is an independent orbit estimate that can seed normal tracking filters</w:t>
      </w:r>
      <w:hyperlink r:id="rId75">
        <w:r w:rsidDel="00000000" w:rsidR="00000000" w:rsidRPr="00000000">
          <w:rPr>
            <w:color w:val="1155cc"/>
            <w:u w:val="single"/>
            <w:rtl w:val="0"/>
          </w:rPr>
          <w:t xml:space="preserve">amostech.com</w:t>
        </w:r>
      </w:hyperlink>
      <w:hyperlink r:id="rId76">
        <w:r w:rsidDel="00000000" w:rsidR="00000000" w:rsidRPr="00000000">
          <w:rPr>
            <w:color w:val="1155cc"/>
            <w:u w:val="single"/>
            <w:rtl w:val="0"/>
          </w:rPr>
          <w:t xml:space="preserve">amostech.com</w:t>
        </w:r>
      </w:hyperlink>
      <w:r w:rsidDel="00000000" w:rsidR="00000000" w:rsidRPr="00000000">
        <w:rPr>
          <w:rtl w:val="0"/>
        </w:rPr>
        <w:t xml:space="preserve">. Such techniques extend the sensor fusion concept and mitigate reliance on any single sensor type. An object lost to optical and radar sensors might still be heard via radio, enabling its relocation.</w:t>
        <w:br w:type="textWrapping"/>
      </w:r>
    </w:p>
    <w:p w:rsidR="00000000" w:rsidDel="00000000" w:rsidP="00000000" w:rsidRDefault="00000000" w:rsidRPr="00000000" w14:paraId="00000031">
      <w:pPr>
        <w:numPr>
          <w:ilvl w:val="0"/>
          <w:numId w:val="2"/>
        </w:numPr>
        <w:spacing w:after="0" w:afterAutospacing="0" w:before="0" w:beforeAutospacing="0" w:lineRule="auto"/>
        <w:ind w:left="720" w:hanging="360"/>
      </w:pPr>
      <w:r w:rsidDel="00000000" w:rsidR="00000000" w:rsidRPr="00000000">
        <w:rPr>
          <w:b w:val="1"/>
          <w:rtl w:val="0"/>
        </w:rPr>
        <w:t xml:space="preserve">Pattern-of-Life and Anomaly Detection:</w:t>
      </w:r>
      <w:r w:rsidDel="00000000" w:rsidR="00000000" w:rsidRPr="00000000">
        <w:rPr>
          <w:rtl w:val="0"/>
        </w:rPr>
        <w:t xml:space="preserve"> Maintaining custody is also about predicting </w:t>
      </w:r>
      <w:r w:rsidDel="00000000" w:rsidR="00000000" w:rsidRPr="00000000">
        <w:rPr>
          <w:i w:val="1"/>
          <w:rtl w:val="0"/>
        </w:rPr>
        <w:t xml:space="preserve">when</w:t>
      </w:r>
      <w:r w:rsidDel="00000000" w:rsidR="00000000" w:rsidRPr="00000000">
        <w:rPr>
          <w:rtl w:val="0"/>
        </w:rPr>
        <w:t xml:space="preserve"> and </w:t>
      </w:r>
      <w:r w:rsidDel="00000000" w:rsidR="00000000" w:rsidRPr="00000000">
        <w:rPr>
          <w:i w:val="1"/>
          <w:rtl w:val="0"/>
        </w:rPr>
        <w:t xml:space="preserve">how</w:t>
      </w:r>
      <w:r w:rsidDel="00000000" w:rsidR="00000000" w:rsidRPr="00000000">
        <w:rPr>
          <w:rtl w:val="0"/>
        </w:rPr>
        <w:t xml:space="preserve"> a satellite might deviate. AI models trained on historical satellite behavior (station-keeping schedules, typical orbital perturbations) can flag deviations indicative of a maneuver or “breaking custody.” The ensemble ML work on Galaxy-15 mentioned earlier falls into this category – by recognizing normal vs. abnormal patterns, the system automatically detects when the satellite likely performed a maneuver (causing a sudden UCT if not accounted for)</w:t>
      </w:r>
      <w:hyperlink r:id="rId77">
        <w:r w:rsidDel="00000000" w:rsidR="00000000" w:rsidRPr="00000000">
          <w:rPr>
            <w:color w:val="1155cc"/>
            <w:u w:val="single"/>
            <w:rtl w:val="0"/>
          </w:rPr>
          <w:t xml:space="preserve">amostech.com</w:t>
        </w:r>
      </w:hyperlink>
      <w:hyperlink r:id="rId78">
        <w:r w:rsidDel="00000000" w:rsidR="00000000" w:rsidRPr="00000000">
          <w:rPr>
            <w:color w:val="1155cc"/>
            <w:u w:val="single"/>
            <w:rtl w:val="0"/>
          </w:rPr>
          <w:t xml:space="preserve">amostech.com</w:t>
        </w:r>
      </w:hyperlink>
      <w:r w:rsidDel="00000000" w:rsidR="00000000" w:rsidRPr="00000000">
        <w:rPr>
          <w:rtl w:val="0"/>
        </w:rPr>
        <w:t xml:space="preserve">. Similarly, the Slingshot RAPTOR’s real-time monitoring of photometric changes can catch subtle events like orientation changes</w:t>
      </w:r>
      <w:hyperlink r:id="rId79">
        <w:r w:rsidDel="00000000" w:rsidR="00000000" w:rsidRPr="00000000">
          <w:rPr>
            <w:color w:val="1155cc"/>
            <w:u w:val="single"/>
            <w:rtl w:val="0"/>
          </w:rPr>
          <w:t xml:space="preserve">spacewar.com</w:t>
        </w:r>
      </w:hyperlink>
      <w:r w:rsidDel="00000000" w:rsidR="00000000" w:rsidRPr="00000000">
        <w:rPr>
          <w:rtl w:val="0"/>
        </w:rPr>
        <w:t xml:space="preserve">. Early anomaly detection allows operators to rapidly retask sensors and recover the object before it drifts too far.</w:t>
        <w:br w:type="textWrapping"/>
      </w:r>
    </w:p>
    <w:p w:rsidR="00000000" w:rsidDel="00000000" w:rsidP="00000000" w:rsidRDefault="00000000" w:rsidRPr="00000000" w14:paraId="00000032">
      <w:pPr>
        <w:numPr>
          <w:ilvl w:val="0"/>
          <w:numId w:val="2"/>
        </w:numPr>
        <w:spacing w:after="240" w:before="0" w:beforeAutospacing="0" w:lineRule="auto"/>
        <w:ind w:left="720" w:hanging="360"/>
      </w:pPr>
      <w:r w:rsidDel="00000000" w:rsidR="00000000" w:rsidRPr="00000000">
        <w:rPr>
          <w:b w:val="1"/>
          <w:rtl w:val="0"/>
        </w:rPr>
        <w:t xml:space="preserve">Heterogeneous Sensor Networks:</w:t>
      </w:r>
      <w:r w:rsidDel="00000000" w:rsidR="00000000" w:rsidRPr="00000000">
        <w:rPr>
          <w:rtl w:val="0"/>
        </w:rPr>
        <w:t xml:space="preserve"> To avoid losing objects, modern SSA systems employ </w:t>
      </w:r>
      <w:r w:rsidDel="00000000" w:rsidR="00000000" w:rsidRPr="00000000">
        <w:rPr>
          <w:b w:val="1"/>
          <w:rtl w:val="0"/>
        </w:rPr>
        <w:t xml:space="preserve">sensor diversity</w:t>
      </w:r>
      <w:r w:rsidDel="00000000" w:rsidR="00000000" w:rsidRPr="00000000">
        <w:rPr>
          <w:rtl w:val="0"/>
        </w:rPr>
        <w:t xml:space="preserve">. The U.S. Space Surveillance Network and newer commercial SSA companies combine continuous radar tracking for LEO, frequent telescopic surveys for GEO, and in some cases on-orbit sensors for GEO/xGEO. By cross-covering each other’s gaps, they ensure an object doesn’t go unobserved for long. For example, the U.S. Space Fence (S-band radar) can pick up small LEO debris that were previously untracked, turning them from UCTs into tracked objects – albeit generating a flood of new data to process. In GEO, the U.S. has the GSSAP satellites and partnerships with commercial telescopes that provide frequent revisits. Europe’s SST network similarly integrates radar and optical data to maintain custody. On the research front, </w:t>
      </w:r>
      <w:r w:rsidDel="00000000" w:rsidR="00000000" w:rsidRPr="00000000">
        <w:rPr>
          <w:b w:val="1"/>
          <w:rtl w:val="0"/>
        </w:rPr>
        <w:t xml:space="preserve">data association across sensor types</w:t>
      </w:r>
      <w:r w:rsidDel="00000000" w:rsidR="00000000" w:rsidRPr="00000000">
        <w:rPr>
          <w:rtl w:val="0"/>
        </w:rPr>
        <w:t xml:space="preserve"> is a hot topic (e.g., the radar-optical track fusion by Zhao et al. (2025) cited earlier), ensuring that if one sensor loses an object, another sensor’s observation can be correctly linked to it</w:t>
      </w:r>
      <w:hyperlink r:id="rId80">
        <w:r w:rsidDel="00000000" w:rsidR="00000000" w:rsidRPr="00000000">
          <w:rPr>
            <w:color w:val="1155cc"/>
            <w:u w:val="single"/>
            <w:rtl w:val="0"/>
          </w:rPr>
          <w:t xml:space="preserve">sciencedirect.com</w:t>
        </w:r>
      </w:hyperlink>
      <w:r w:rsidDel="00000000" w:rsidR="00000000" w:rsidRPr="00000000">
        <w:rPr>
          <w:rtl w:val="0"/>
        </w:rPr>
        <w:t xml:space="preserve">. This multi-sensor approach significantly improves chances of relocation by not relying on a single data stream.</w:t>
        <w:br w:type="textWrapping"/>
      </w:r>
    </w:p>
    <w:p w:rsidR="00000000" w:rsidDel="00000000" w:rsidP="00000000" w:rsidRDefault="00000000" w:rsidRPr="00000000" w14:paraId="00000033">
      <w:pPr>
        <w:pStyle w:val="Heading2"/>
        <w:keepNext w:val="0"/>
        <w:keepLines w:val="0"/>
        <w:spacing w:after="80" w:lineRule="auto"/>
        <w:rPr>
          <w:b w:val="1"/>
          <w:sz w:val="34"/>
          <w:szCs w:val="34"/>
        </w:rPr>
      </w:pPr>
      <w:bookmarkStart w:colFirst="0" w:colLast="0" w:name="_u5dpbk0mj7" w:id="5"/>
      <w:bookmarkEnd w:id="5"/>
      <w:r w:rsidDel="00000000" w:rsidR="00000000" w:rsidRPr="00000000">
        <w:rPr>
          <w:b w:val="1"/>
          <w:sz w:val="34"/>
          <w:szCs w:val="34"/>
          <w:rtl w:val="0"/>
        </w:rPr>
        <w:t xml:space="preserve">Conclusion</w:t>
      </w:r>
    </w:p>
    <w:p w:rsidR="00000000" w:rsidDel="00000000" w:rsidP="00000000" w:rsidRDefault="00000000" w:rsidRPr="00000000" w14:paraId="00000034">
      <w:pPr>
        <w:spacing w:after="240" w:before="240" w:lineRule="auto"/>
        <w:rPr/>
      </w:pPr>
      <w:r w:rsidDel="00000000" w:rsidR="00000000" w:rsidRPr="00000000">
        <w:rPr>
          <w:b w:val="1"/>
          <w:rtl w:val="0"/>
        </w:rPr>
        <w:t xml:space="preserve">Uncorrelated tracks and object relocation</w:t>
      </w:r>
      <w:r w:rsidDel="00000000" w:rsidR="00000000" w:rsidRPr="00000000">
        <w:rPr>
          <w:rtl w:val="0"/>
        </w:rPr>
        <w:t xml:space="preserve"> remain central challenges in Space Situational Awareness, but significant progress has been made in recent years. In LEO, improved radar systems and algorithms are shrinking the number of truly “unknown” tracks by quickly cataloguing new debris. In GEO and xGEO, where custodial tracking is vital, the fusion of novel techniques – from machine learning to reachable set theory – is enabling faster correlation of unlinked observations and rapid reacquisition of maneuvering objects. Academic research has provided a foundation (e.g. orbit determination from short arcs</w:t>
      </w:r>
      <w:hyperlink r:id="rId81">
        <w:r w:rsidDel="00000000" w:rsidR="00000000" w:rsidRPr="00000000">
          <w:rPr>
            <w:color w:val="1155cc"/>
            <w:u w:val="single"/>
            <w:rtl w:val="0"/>
          </w:rPr>
          <w:t xml:space="preserve">ouci.dntb.gov.ua</w:t>
        </w:r>
      </w:hyperlink>
      <w:r w:rsidDel="00000000" w:rsidR="00000000" w:rsidRPr="00000000">
        <w:rPr>
          <w:rtl w:val="0"/>
        </w:rPr>
        <w:t xml:space="preserve">), and contemporary work builds on it with modern computing power (AI/ML and big data). Governments and international organizations have recognized that solving the UCT problem is key to managing a safe and sustainable space environment. The U.S. Space Force’s 2023 doctrine explicitly defines UCTs and emphasizes the need for automated processing of these “unknowns”</w:t>
      </w:r>
      <w:hyperlink r:id="rId82">
        <w:r w:rsidDel="00000000" w:rsidR="00000000" w:rsidRPr="00000000">
          <w:rPr>
            <w:color w:val="1155cc"/>
            <w:u w:val="single"/>
            <w:rtl w:val="0"/>
          </w:rPr>
          <w:t xml:space="preserve">starcom.spaceforce.mil</w:t>
        </w:r>
      </w:hyperlink>
      <w:r w:rsidDel="00000000" w:rsidR="00000000" w:rsidRPr="00000000">
        <w:rPr>
          <w:rtl w:val="0"/>
        </w:rPr>
        <w:t xml:space="preserve">. Likewise, Russian and Chinese programs stress improving detection and attribution of new objects as they expand their monitoring capabilities. Open-source and cross-national collaborations (e.g. Europe’s efforts, open frameworks like Stone Soup</w:t>
      </w:r>
      <w:hyperlink r:id="rId83">
        <w:r w:rsidDel="00000000" w:rsidR="00000000" w:rsidRPr="00000000">
          <w:rPr>
            <w:color w:val="1155cc"/>
            <w:u w:val="single"/>
            <w:rtl w:val="0"/>
          </w:rPr>
          <w:t xml:space="preserve">liverpool.ac.uk</w:t>
        </w:r>
      </w:hyperlink>
      <w:hyperlink r:id="rId84">
        <w:r w:rsidDel="00000000" w:rsidR="00000000" w:rsidRPr="00000000">
          <w:rPr>
            <w:color w:val="1155cc"/>
            <w:u w:val="single"/>
            <w:rtl w:val="0"/>
          </w:rPr>
          <w:t xml:space="preserve">liverpool.ac.uk</w:t>
        </w:r>
      </w:hyperlink>
      <w:r w:rsidDel="00000000" w:rsidR="00000000" w:rsidRPr="00000000">
        <w:rPr>
          <w:rtl w:val="0"/>
        </w:rPr>
        <w:t xml:space="preserve">) are enabling broader participation in developing solutions.</w:t>
      </w:r>
    </w:p>
    <w:p w:rsidR="00000000" w:rsidDel="00000000" w:rsidP="00000000" w:rsidRDefault="00000000" w:rsidRPr="00000000" w14:paraId="00000035">
      <w:pPr>
        <w:spacing w:after="240" w:before="240" w:lineRule="auto"/>
        <w:rPr/>
      </w:pPr>
      <w:r w:rsidDel="00000000" w:rsidR="00000000" w:rsidRPr="00000000">
        <w:rPr>
          <w:rtl w:val="0"/>
        </w:rPr>
        <w:t xml:space="preserve">Going forward, we can expect </w:t>
      </w:r>
      <w:r w:rsidDel="00000000" w:rsidR="00000000" w:rsidRPr="00000000">
        <w:rPr>
          <w:b w:val="1"/>
          <w:rtl w:val="0"/>
        </w:rPr>
        <w:t xml:space="preserve">more AI integration</w:t>
      </w:r>
      <w:r w:rsidDel="00000000" w:rsidR="00000000" w:rsidRPr="00000000">
        <w:rPr>
          <w:rtl w:val="0"/>
        </w:rPr>
        <w:t xml:space="preserve">, sensor innovation (maybe </w:t>
      </w:r>
      <w:r w:rsidDel="00000000" w:rsidR="00000000" w:rsidRPr="00000000">
        <w:rPr>
          <w:b w:val="1"/>
          <w:rtl w:val="0"/>
        </w:rPr>
        <w:t xml:space="preserve">quantum sensors or better space-based optics</w:t>
      </w:r>
      <w:r w:rsidDel="00000000" w:rsidR="00000000" w:rsidRPr="00000000">
        <w:rPr>
          <w:rtl w:val="0"/>
        </w:rPr>
        <w:t xml:space="preserve"> for fainter object tracking), and international data sharing to tackle UCTs. The ultimate goal is a robust “follow-everything” tracking regime where </w:t>
      </w:r>
      <w:r w:rsidDel="00000000" w:rsidR="00000000" w:rsidRPr="00000000">
        <w:rPr>
          <w:i w:val="1"/>
          <w:rtl w:val="0"/>
        </w:rPr>
        <w:t xml:space="preserve">no observation goes uncorrelated</w:t>
      </w:r>
      <w:r w:rsidDel="00000000" w:rsidR="00000000" w:rsidRPr="00000000">
        <w:rPr>
          <w:rtl w:val="0"/>
        </w:rPr>
        <w:t xml:space="preserve">. Achieving that will mean fewer lost satellites, quicker identification of new launches or debris events, and improved space traffic management for all orbit regimes from LEO to xGEO. The research and projects highlighted here show a convergence of approaches – physics-based modeling, statistical filtering, and machine learning – to solve this complex puzzle. Each uncorrelated track resolved or lost object relocated is a small victory for space safety, and the lessons learned feed into ever more capable algorithms, closing the gaps in our knowledge of “what’s up there.”</w:t>
      </w:r>
    </w:p>
    <w:p w:rsidR="00000000" w:rsidDel="00000000" w:rsidP="00000000" w:rsidRDefault="00000000" w:rsidRPr="00000000" w14:paraId="00000036">
      <w:pPr>
        <w:spacing w:after="240" w:before="240" w:lineRule="auto"/>
        <w:rPr/>
      </w:pPr>
      <w:r w:rsidDel="00000000" w:rsidR="00000000" w:rsidRPr="00000000">
        <w:rPr>
          <w:b w:val="1"/>
          <w:rtl w:val="0"/>
        </w:rPr>
        <w:t xml:space="preserve">Sources:</w:t>
      </w:r>
      <w:r w:rsidDel="00000000" w:rsidR="00000000" w:rsidRPr="00000000">
        <w:rPr>
          <w:rtl w:val="0"/>
        </w:rPr>
        <w:t xml:space="preserve"> The information above was synthesized from a variety of recent research papers, technical reports, and news from American, Russian, Chinese, and international sources. Key references include academic works on data association algorithms</w:t>
      </w:r>
      <w:hyperlink r:id="rId85">
        <w:r w:rsidDel="00000000" w:rsidR="00000000" w:rsidRPr="00000000">
          <w:rPr>
            <w:color w:val="1155cc"/>
            <w:u w:val="single"/>
            <w:rtl w:val="0"/>
          </w:rPr>
          <w:t xml:space="preserve">ba-ngu.vo-au.com</w:t>
        </w:r>
      </w:hyperlink>
      <w:hyperlink r:id="rId86">
        <w:r w:rsidDel="00000000" w:rsidR="00000000" w:rsidRPr="00000000">
          <w:rPr>
            <w:color w:val="1155cc"/>
            <w:u w:val="single"/>
            <w:rtl w:val="0"/>
          </w:rPr>
          <w:t xml:space="preserve">ouci.dntb.gov.ua</w:t>
        </w:r>
      </w:hyperlink>
      <w:r w:rsidDel="00000000" w:rsidR="00000000" w:rsidRPr="00000000">
        <w:rPr>
          <w:rtl w:val="0"/>
        </w:rPr>
        <w:t xml:space="preserve">, conference papers from AMOS (Advanced Maui Optical and Space Surveillance Technologies) detailing machine learning and filtering techniques</w:t>
      </w:r>
      <w:hyperlink r:id="rId87">
        <w:r w:rsidDel="00000000" w:rsidR="00000000" w:rsidRPr="00000000">
          <w:rPr>
            <w:color w:val="1155cc"/>
            <w:u w:val="single"/>
            <w:rtl w:val="0"/>
          </w:rPr>
          <w:t xml:space="preserve">amostech.com</w:t>
        </w:r>
      </w:hyperlink>
      <w:hyperlink r:id="rId88">
        <w:r w:rsidDel="00000000" w:rsidR="00000000" w:rsidRPr="00000000">
          <w:rPr>
            <w:color w:val="1155cc"/>
            <w:u w:val="single"/>
            <w:rtl w:val="0"/>
          </w:rPr>
          <w:t xml:space="preserve">amostech.com</w:t>
        </w:r>
      </w:hyperlink>
      <w:r w:rsidDel="00000000" w:rsidR="00000000" w:rsidRPr="00000000">
        <w:rPr>
          <w:rtl w:val="0"/>
        </w:rPr>
        <w:t xml:space="preserve">, and official statements/news on space surveillance developments</w:t>
      </w:r>
      <w:hyperlink r:id="rId89">
        <w:r w:rsidDel="00000000" w:rsidR="00000000" w:rsidRPr="00000000">
          <w:rPr>
            <w:color w:val="1155cc"/>
            <w:u w:val="single"/>
            <w:rtl w:val="0"/>
          </w:rPr>
          <w:t xml:space="preserve">ria.ru</w:t>
        </w:r>
      </w:hyperlink>
      <w:hyperlink r:id="rId90">
        <w:r w:rsidDel="00000000" w:rsidR="00000000" w:rsidRPr="00000000">
          <w:rPr>
            <w:color w:val="1155cc"/>
            <w:u w:val="single"/>
            <w:rtl w:val="0"/>
          </w:rPr>
          <w:t xml:space="preserve">spacewar.com</w:t>
        </w:r>
      </w:hyperlink>
      <w:r w:rsidDel="00000000" w:rsidR="00000000" w:rsidRPr="00000000">
        <w:rPr>
          <w:rtl w:val="0"/>
        </w:rPr>
        <w:t xml:space="preserve">, among others. These are cited in context throughout the text.</w:t>
      </w:r>
    </w:p>
    <w:p w:rsidR="00000000" w:rsidDel="00000000" w:rsidP="00000000" w:rsidRDefault="00000000" w:rsidRPr="00000000" w14:paraId="0000003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ba-ngu.vo-au.com/vo/JBVV_SSA_FUSION15.pdf#:~:text=in%20the%20context%20of%20space,of%20less%20importance%20for%20many" TargetMode="External"/><Relationship Id="rId84" Type="http://schemas.openxmlformats.org/officeDocument/2006/relationships/hyperlink" Target="https://www.liverpool.ac.uk/distributed-algorithms-cdt/making-a-difference/ben-oakes/#:~:text=In%20this%20project%2C%20we%20have,the%20safety%20of%20our%20satellites" TargetMode="External"/><Relationship Id="rId83" Type="http://schemas.openxmlformats.org/officeDocument/2006/relationships/hyperlink" Target="https://www.liverpool.ac.uk/distributed-algorithms-cdt/making-a-difference/ben-oakes/#:~:text=I%20have%20recently%20been%20working,to" TargetMode="External"/><Relationship Id="rId42" Type="http://schemas.openxmlformats.org/officeDocument/2006/relationships/hyperlink" Target="https://ba-ngu.vo-au.com/vo/JBVV_SSA_FUSION15.pdf#:~:text=,maintaining%20knowledge%20of%20the%20space" TargetMode="External"/><Relationship Id="rId86" Type="http://schemas.openxmlformats.org/officeDocument/2006/relationships/hyperlink" Target="https://ouci.dntb.gov.ua/en/works/98ogqRRl/#:~:text=27,6" TargetMode="External"/><Relationship Id="rId41" Type="http://schemas.openxmlformats.org/officeDocument/2006/relationships/hyperlink" Target="https://ba-ngu.vo-au.com/vo/JBVV_SSA_FUSION15.pdf#:~:text=Carlo%20filters%20intractable,INTRODUCTION" TargetMode="External"/><Relationship Id="rId85" Type="http://schemas.openxmlformats.org/officeDocument/2006/relationships/hyperlink" Target="https://ba-ngu.vo-au.com/vo/JBVV_SSA_FUSION15.pdf#:~:text=in%20the%20context%20of%20space,of%20less%20importance%20for%20many" TargetMode="External"/><Relationship Id="rId44" Type="http://schemas.openxmlformats.org/officeDocument/2006/relationships/hyperlink" Target="https://ba-ngu.vo-au.com/vo/JBVV_SSA_FUSION15.pdf#:~:text=dynamics%20of%20a%20spacecraft%20is,where%20the%20effects%20of%20atmospheric" TargetMode="External"/><Relationship Id="rId88" Type="http://schemas.openxmlformats.org/officeDocument/2006/relationships/hyperlink" Target="https://amostech.com/TechnicalPapers/2022/Poster/Tran.pdf#:~:text=Feasibility%20of%20using%20AI%2FML%20to,1" TargetMode="External"/><Relationship Id="rId43" Type="http://schemas.openxmlformats.org/officeDocument/2006/relationships/hyperlink" Target="https://ba-ngu.vo-au.com/vo/JBVV_SSA_FUSION15.pdf#:~:text=with%20position%20vector%20r%2C%20gravitation,below%20900%20km%20in%20altitude" TargetMode="External"/><Relationship Id="rId87" Type="http://schemas.openxmlformats.org/officeDocument/2006/relationships/hyperlink" Target="https://amostech.com/TechnicalPapers/2021/Poster/Penafiel.pdf#:~:text=associated%20to,a%20more%20traditional%20pass%20of" TargetMode="External"/><Relationship Id="rId46" Type="http://schemas.openxmlformats.org/officeDocument/2006/relationships/hyperlink" Target="https://ouci.dntb.gov.ua/en/works/98ogqRRl/#:~:text=26,5" TargetMode="External"/><Relationship Id="rId45" Type="http://schemas.openxmlformats.org/officeDocument/2006/relationships/hyperlink" Target="https://ba-ngu.vo-au.com/vo/JBVV_SSA_FUSION15.pdf#:~:text=late%202000s%20forced%20the%20SSA,some%20of%20the%20challenges%20in" TargetMode="External"/><Relationship Id="rId89" Type="http://schemas.openxmlformats.org/officeDocument/2006/relationships/hyperlink" Target="https://ria.ru/20241021/roskosmos-1979173665.html#:~:text=Intelsat,402%22%20%D0%B8" TargetMode="External"/><Relationship Id="rId80" Type="http://schemas.openxmlformats.org/officeDocument/2006/relationships/hyperlink" Target="https://www.sciencedirect.com/science/article/abs/pii/S0273117725000432#:~:text=Mixed%20track,and%20Lambert%27s%20orbit%20determination%20method" TargetMode="External"/><Relationship Id="rId82" Type="http://schemas.openxmlformats.org/officeDocument/2006/relationships/hyperlink" Target="https://www.starcom.spaceforce.mil/Portals/2/SDP%203-100%20Space%20Domain%20Awareness%20(November%202023)_pdf_safe.pdf?ver=jcB9D6t8Pq-tzgBdoESmww%3D%3D#:~:text=and%20uncorrelated%20track%20data%20against,maintained%20satellite" TargetMode="External"/><Relationship Id="rId81" Type="http://schemas.openxmlformats.org/officeDocument/2006/relationships/hyperlink" Target="https://ouci.dntb.gov.ua/en/works/98ogqRRl/#:~:text=26,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ba-ngu.vo-au.com/vo/JBVV_SSA_FUSION15.pdf#:~:text=SSA%20requires%20knowledge%20of%20the,As%20demonstrated%20by" TargetMode="External"/><Relationship Id="rId48" Type="http://schemas.openxmlformats.org/officeDocument/2006/relationships/hyperlink" Target="https://ouci.dntb.gov.ua/en/works/98ogqRRl/#:~:text=27,6" TargetMode="External"/><Relationship Id="rId47" Type="http://schemas.openxmlformats.org/officeDocument/2006/relationships/hyperlink" Target="https://ouci.dntb.gov.ua/en/works/98ogqRRl/#:~:text=27,6" TargetMode="External"/><Relationship Id="rId49" Type="http://schemas.openxmlformats.org/officeDocument/2006/relationships/hyperlink" Target="https://www.sciencedirect.com/science/article/abs/pii/S0273117725000432#:~:text=Mixed%20track,and%20Lambert%27s%20orbit%20determination%20method" TargetMode="External"/><Relationship Id="rId5" Type="http://schemas.openxmlformats.org/officeDocument/2006/relationships/styles" Target="styles.xml"/><Relationship Id="rId6" Type="http://schemas.openxmlformats.org/officeDocument/2006/relationships/hyperlink" Target="https://www.starcom.spaceforce.mil/Portals/2/SDP%203-100%20Space%20Domain%20Awareness%20(November%202023)_pdf_safe.pdf?ver=jcB9D6t8Pq-tzgBdoESmww%3D%3D#:~:text=Uncorrelated%20track%20%E2%80%94%20An%20object,in%20the%20space%20surveillance%20catalog" TargetMode="External"/><Relationship Id="rId7" Type="http://schemas.openxmlformats.org/officeDocument/2006/relationships/hyperlink" Target="https://amostech.com/TechnicalPapers/2021/Poster/Penafiel.pdf#:~:text=way%20,the%20UCT%20correlation%20procedure%20through" TargetMode="External"/><Relationship Id="rId8" Type="http://schemas.openxmlformats.org/officeDocument/2006/relationships/hyperlink" Target="https://amostech.com/TechnicalPapers/2021/Poster/Penafiel.pdf#:~:text=way%20,the%20UCT%20correlation%20procedure%20through" TargetMode="External"/><Relationship Id="rId73" Type="http://schemas.openxmlformats.org/officeDocument/2006/relationships/hyperlink" Target="https://amostech.com/TechnicalPapers/2024/Poster/Feuge-Miller.pdf#:~:text=observed%20beyond%20the%20range%20of,In%20this" TargetMode="External"/><Relationship Id="rId72" Type="http://schemas.openxmlformats.org/officeDocument/2006/relationships/hyperlink" Target="https://amostech.com/TechnicalPapers/2024/Poster/Feuge-Miller.pdf#:~:text=identifying%20new%20satellites%20or%20reacquiring,collected%20regardless%20of%20the%20illumination" TargetMode="External"/><Relationship Id="rId31" Type="http://schemas.openxmlformats.org/officeDocument/2006/relationships/hyperlink" Target="https://amostech.com/TechnicalPapers/2021/Poster/Penafiel.pdf#:~:text=associated%20to,a%20more%20traditional%20pass%20of" TargetMode="External"/><Relationship Id="rId75" Type="http://schemas.openxmlformats.org/officeDocument/2006/relationships/hyperlink" Target="https://amostech.com/TechnicalPapers/2024/Poster/Feuge-Miller.pdf#:~:text=filters,information%20about%20the%20transmitter%20orbit" TargetMode="External"/><Relationship Id="rId30" Type="http://schemas.openxmlformats.org/officeDocument/2006/relationships/hyperlink" Target="https://ouci.dntb.gov.ua/en/works/98ogqRRl/#:~:text=26,5" TargetMode="External"/><Relationship Id="rId74" Type="http://schemas.openxmlformats.org/officeDocument/2006/relationships/hyperlink" Target="https://amostech.com/TechnicalPapers/2024/Poster/Feuge-Miller.pdf#:~:text=To%20remove%20the%20unknown%20transmitter,hopping%20optimization%20technique%20with" TargetMode="External"/><Relationship Id="rId33" Type="http://schemas.openxmlformats.org/officeDocument/2006/relationships/hyperlink" Target="https://www.liverpool.ac.uk/distributed-algorithms-cdt/making-a-difference/ben-oakes/#:~:text=I%20have%20recently%20been%20working,to" TargetMode="External"/><Relationship Id="rId77" Type="http://schemas.openxmlformats.org/officeDocument/2006/relationships/hyperlink" Target="https://amostech.com/TechnicalPapers/2022/Poster/Tran.pdf#:~:text=Feasibility%20of%20using%20AI%2FML%20to,1" TargetMode="External"/><Relationship Id="rId32" Type="http://schemas.openxmlformats.org/officeDocument/2006/relationships/hyperlink" Target="https://ouci.dntb.gov.ua/en/works/98ogqRRl/#:~:text=27,6" TargetMode="External"/><Relationship Id="rId76" Type="http://schemas.openxmlformats.org/officeDocument/2006/relationships/hyperlink" Target="https://amostech.com/TechnicalPapers/2024/Poster/Feuge-Miller.pdf#:~:text=begins%20by%20defining%20a%20coarse,restricting%20the%20search%20space%20using" TargetMode="External"/><Relationship Id="rId35" Type="http://schemas.openxmlformats.org/officeDocument/2006/relationships/hyperlink" Target="https://ba-ngu.vo-au.com/vo/JBVV_SSA_FUSION15.pdf#:~:text=in%20the%20context%20of%20space,of%20less%20importance%20for%20many" TargetMode="External"/><Relationship Id="rId79" Type="http://schemas.openxmlformats.org/officeDocument/2006/relationships/hyperlink" Target="https://www.spacewar.com/reports/AFWERX_backs_Slingshot_AI_tech_to_monitor_suspicious_satellite_activity_999.html#:~:text=as%20photometric%20fingerprinting,or%20unplanned%20loss%20of%20custody" TargetMode="External"/><Relationship Id="rId34" Type="http://schemas.openxmlformats.org/officeDocument/2006/relationships/hyperlink" Target="https://www.liverpool.ac.uk/distributed-algorithms-cdt/making-a-difference/ben-oakes/#:~:text=In%20this%20project%2C%20we%20have,the%20safety%20of%20our%20satellites" TargetMode="External"/><Relationship Id="rId78" Type="http://schemas.openxmlformats.org/officeDocument/2006/relationships/hyperlink" Target="https://amostech.com/TechnicalPapers/2022/Poster/Tran.pdf#:~:text=Pattern%20of%20Life%20,using%20feature%20input%20observational%20data" TargetMode="External"/><Relationship Id="rId71" Type="http://schemas.openxmlformats.org/officeDocument/2006/relationships/hyperlink" Target="https://amostech.com/TechnicalPapers/2024/Poster/Feuge-Miller.pdf#:~:text=Improved%20methods%20for%20independently%20detecting,periodic%20signatures%2C%20even%20if%20the" TargetMode="External"/><Relationship Id="rId70" Type="http://schemas.openxmlformats.org/officeDocument/2006/relationships/hyperlink" Target="https://arc.aiaa.org/doi/pdfplus/10.2514/1.G005322#:~:text=,One%20way%20of" TargetMode="External"/><Relationship Id="rId37" Type="http://schemas.openxmlformats.org/officeDocument/2006/relationships/hyperlink" Target="https://ouci.dntb.gov.ua/en/works/98ogqRRl/#:~:text=https%3A%2F%2Fapps,based%20approach%20for" TargetMode="External"/><Relationship Id="rId36" Type="http://schemas.openxmlformats.org/officeDocument/2006/relationships/hyperlink" Target="https://ba-ngu.vo-au.com/vo/JBVV_SSA_FUSION15.pdf#:~:text=multi,target%20tracking%20problems" TargetMode="External"/><Relationship Id="rId39" Type="http://schemas.openxmlformats.org/officeDocument/2006/relationships/hyperlink" Target="https://ouci.dntb.gov.ua/en/works/98ogqRRl/#:~:text=24,019" TargetMode="External"/><Relationship Id="rId38" Type="http://schemas.openxmlformats.org/officeDocument/2006/relationships/hyperlink" Target="https://ouci.dntb.gov.ua/en/works/98ogqRRl/#:~:text=24,019" TargetMode="External"/><Relationship Id="rId62" Type="http://schemas.openxmlformats.org/officeDocument/2006/relationships/hyperlink" Target="https://www.spacewar.com/reports/AFWERX_backs_Slingshot_AI_tech_to_monitor_suspicious_satellite_activity_999.html#:~:text=The%20core%20of%20the%20RAPTOR,or%20unplanned%20loss%20of%20custody" TargetMode="External"/><Relationship Id="rId61" Type="http://schemas.openxmlformats.org/officeDocument/2006/relationships/hyperlink" Target="https://amostech.com/TechnicalPapers/2022/Poster/Tran.pdf#:~:text=ensemble%20ML%20technique%20indicate%20that,we%20will%20consider%20the%20enabling" TargetMode="External"/><Relationship Id="rId20" Type="http://schemas.openxmlformats.org/officeDocument/2006/relationships/hyperlink" Target="https://amostech.com/TechnicalPapers/2022/Poster/Tran.pdf#:~:text=Feasibility%20of%20using%20AI%2FML%20to,1" TargetMode="External"/><Relationship Id="rId64" Type="http://schemas.openxmlformats.org/officeDocument/2006/relationships/hyperlink" Target="https://www.spacewar.com/reports/AFWERX_backs_Slingshot_AI_tech_to_monitor_suspicious_satellite_activity_999.html#:~:text=The%20core%20of%20the%20RAPTOR,or%20unplanned%20loss%20of%20custody" TargetMode="External"/><Relationship Id="rId63" Type="http://schemas.openxmlformats.org/officeDocument/2006/relationships/hyperlink" Target="https://www.spacewar.com/reports/AFWERX_backs_Slingshot_AI_tech_to_monitor_suspicious_satellite_activity_999.html#:~:text=as%20photometric%20fingerprinting,or%20unplanned%20loss%20of%20custody" TargetMode="External"/><Relationship Id="rId22" Type="http://schemas.openxmlformats.org/officeDocument/2006/relationships/hyperlink" Target="https://www.spacewar.com/reports/AFWERX_backs_Slingshot_AI_tech_to_monitor_suspicious_satellite_activity_999.html#:~:text=The%20core%20of%20the%20RAPTOR,or%20unplanned%20loss%20of%20custody" TargetMode="External"/><Relationship Id="rId66" Type="http://schemas.openxmlformats.org/officeDocument/2006/relationships/hyperlink" Target="https://github.com/WorldWindLabs/SpaceBirds#:~:text=There%20is%20an%20amazing%20amount,as%20their%20placement%20and%20trajectories" TargetMode="External"/><Relationship Id="rId21" Type="http://schemas.openxmlformats.org/officeDocument/2006/relationships/hyperlink" Target="https://amostech.com/TechnicalPapers/2022/Poster/Tran.pdf#:~:text=that%20points%20to%20the%20practice,filtering%20techniques%20and%20ML%20ensemble" TargetMode="External"/><Relationship Id="rId65" Type="http://schemas.openxmlformats.org/officeDocument/2006/relationships/hyperlink" Target="https://www.spacewar.com/reports/AFWERX_backs_Slingshot_AI_tech_to_monitor_suspicious_satellite_activity_999.html#:~:text=of%20custody" TargetMode="External"/><Relationship Id="rId24" Type="http://schemas.openxmlformats.org/officeDocument/2006/relationships/hyperlink" Target="https://www.scielo.br/j/aabc/a/dwVndYKfWPGjvhdg6M4ZVbf/#:~:text=Search%20and%20study%20of%20the,Earth%20space%20objects" TargetMode="External"/><Relationship Id="rId68" Type="http://schemas.openxmlformats.org/officeDocument/2006/relationships/hyperlink" Target="https://arxiv.org/html/2409.01614v1#:~:text=On,for%20network%20verification%20and%20validation" TargetMode="External"/><Relationship Id="rId23" Type="http://schemas.openxmlformats.org/officeDocument/2006/relationships/hyperlink" Target="https://www.spacewar.com/reports/AFWERX_backs_Slingshot_AI_tech_to_monitor_suspicious_satellite_activity_999.html#:~:text=of%20custody" TargetMode="External"/><Relationship Id="rId67" Type="http://schemas.openxmlformats.org/officeDocument/2006/relationships/hyperlink" Target="https://github.com/WorldWindLabs/SpaceBirds#:~:text=earth%20orbit%2C%20country%20of%20origin%2C,all%20in%20a%203D%20environment" TargetMode="External"/><Relationship Id="rId60" Type="http://schemas.openxmlformats.org/officeDocument/2006/relationships/hyperlink" Target="https://amostech.com/TechnicalPapers/2022/Poster/Tran.pdf#:~:text=classified%20for%20that%20RSO%20based,to%20the%20practice%20of%20model" TargetMode="External"/><Relationship Id="rId26" Type="http://schemas.openxmlformats.org/officeDocument/2006/relationships/hyperlink" Target="https://www.sciencedirect.com/science/article/abs/pii/S0273117725000432#:~:text=Mixed%20track,and%20Lambert%27s%20orbit%20determination%20method" TargetMode="External"/><Relationship Id="rId25" Type="http://schemas.openxmlformats.org/officeDocument/2006/relationships/hyperlink" Target="https://ria.ru/20241021/roskosmos-1979173665.html#:~:text=Intelsat,402%22%20%D0%B8" TargetMode="External"/><Relationship Id="rId69" Type="http://schemas.openxmlformats.org/officeDocument/2006/relationships/hyperlink" Target="https://amostech.com/TechnicalPapers/2023/Astrodynamics/Patel.pdf#:~:text=,4%29%3A667%E2%80%93683%2C%202021" TargetMode="External"/><Relationship Id="rId28" Type="http://schemas.openxmlformats.org/officeDocument/2006/relationships/hyperlink" Target="https://openurl.ebsco.com/contentitem/doi:10.1016/j.asr.2012.07.019?sid=ebsco:plink:crawler&amp;id=ebsco:doi:10.1016/j.asr.2012.07.019#:~:text=,Weidong%3B%20Xin%2C%20Qin%3B%20Guo%2C%20Weiwei" TargetMode="External"/><Relationship Id="rId27" Type="http://schemas.openxmlformats.org/officeDocument/2006/relationships/hyperlink" Target="https://www.sciopen.com/article/10.1007/s42064-023-0193-1#:~:text=Advancing%20resident%20space%20objects%27%20orbit,Crossref%20Google" TargetMode="External"/><Relationship Id="rId29" Type="http://schemas.openxmlformats.org/officeDocument/2006/relationships/hyperlink" Target="https://openurl.ebsco.com/contentitem/doi:10.1016/j.asr.2012.07.019?sid=ebsco:plink:crawler&amp;id=ebsco:doi:10.1016/j.asr.2012.07.019#:~:text=double%20fence%20radar%20system,Weidong%3B%20Xin%2C%20Qin%3B%20Guo%2C%20Weiwei" TargetMode="External"/><Relationship Id="rId51" Type="http://schemas.openxmlformats.org/officeDocument/2006/relationships/hyperlink" Target="https://amostech.com/TechnicalPapers/2021/Poster/Penafiel.pdf#:~:text=associated%20to,a%20more%20traditional%20pass%20of" TargetMode="External"/><Relationship Id="rId50" Type="http://schemas.openxmlformats.org/officeDocument/2006/relationships/hyperlink" Target="https://www.sciencedirect.com/science/article/abs/pii/S0273117725000432#:~:text=Mixed%20track,and%20Lambert%27s%20orbit%20determination%20method" TargetMode="External"/><Relationship Id="rId53" Type="http://schemas.openxmlformats.org/officeDocument/2006/relationships/hyperlink" Target="https://amostech.com/TechnicalPapers/2021/Poster/Penafiel.pdf#:~:text=the%20Space%20Catalog%20in%20order,This%20allows%20WhoAmI" TargetMode="External"/><Relationship Id="rId52" Type="http://schemas.openxmlformats.org/officeDocument/2006/relationships/hyperlink" Target="https://amostech.com/TechnicalPapers/2021/Poster/Penafiel.pdf#:~:text=learning%20combined%20with%20astrodynamic%20analysis,filtering%20by%20directly%20analyzing%20the" TargetMode="External"/><Relationship Id="rId11" Type="http://schemas.openxmlformats.org/officeDocument/2006/relationships/hyperlink" Target="https://amostech.com/TechnicalPapers/2021/Poster/Penafiel.pdf#:~:text=way%20,it%20time%20and%20resource%20intensive" TargetMode="External"/><Relationship Id="rId55" Type="http://schemas.openxmlformats.org/officeDocument/2006/relationships/hyperlink" Target="https://amostech.com/TechnicalPapers/2021/Poster/Penafiel.pdf#:~:text=associated%20to,a%20more%20traditional%20pass%20of" TargetMode="External"/><Relationship Id="rId10" Type="http://schemas.openxmlformats.org/officeDocument/2006/relationships/hyperlink" Target="https://ba-ngu.vo-au.com/vo/JBVV_SSA_FUSION15.pdf#:~:text=Joint%20Space%20Operations%20Center%20,Additionally%2C%20development" TargetMode="External"/><Relationship Id="rId54" Type="http://schemas.openxmlformats.org/officeDocument/2006/relationships/hyperlink" Target="https://amostech.com/TechnicalPapers/2021/Poster/Penafiel.pdf#:~:text=space%20operators%20by%20creating%20a,similar%20orbital%20elements%20to%20the" TargetMode="External"/><Relationship Id="rId13" Type="http://schemas.openxmlformats.org/officeDocument/2006/relationships/hyperlink" Target="https://ba-ngu.vo-au.com/vo/JBVV_SSA_FUSION15.pdf#:~:text=objects%20are%20in%20Low%20Earth,to%20ensure%20viability%20and%20safety" TargetMode="External"/><Relationship Id="rId57" Type="http://schemas.openxmlformats.org/officeDocument/2006/relationships/hyperlink" Target="https://amostech.com/TechnicalPapers/2022/Poster/Tran.pdf#:~:text=that%20points%20to%20the%20practice,filtering%20techniques%20and%20ML%20ensemble" TargetMode="External"/><Relationship Id="rId12" Type="http://schemas.openxmlformats.org/officeDocument/2006/relationships/hyperlink" Target="https://ba-ngu.vo-au.com/vo/JBVV_SSA_FUSION15.pdf#:~:text=Geosynchronous%20Transfer%20Orbit%20,satellite" TargetMode="External"/><Relationship Id="rId56" Type="http://schemas.openxmlformats.org/officeDocument/2006/relationships/hyperlink" Target="https://amostech.com/TechnicalPapers/2022/Poster/Tran.pdf#:~:text=Feasibility%20of%20using%20AI%2FML%20to,1" TargetMode="External"/><Relationship Id="rId90" Type="http://schemas.openxmlformats.org/officeDocument/2006/relationships/hyperlink" Target="https://www.spacewar.com/reports/AFWERX_backs_Slingshot_AI_tech_to_monitor_suspicious_satellite_activity_999.html#:~:text=The%20core%20of%20the%20RAPTOR,or%20unplanned%20loss%20of%20custody" TargetMode="External"/><Relationship Id="rId15" Type="http://schemas.openxmlformats.org/officeDocument/2006/relationships/hyperlink" Target="https://www.starcom.spaceforce.mil/Portals/2/SDP%203-100%20Space%20Domain%20Awareness%20(November%202023)_pdf_safe.pdf?ver=jcB9D6t8Pq-tzgBdoESmww%3D%3D#:~:text=Optical%20and%20infrared%20sensors%20generally,view%20are%20also%20well%20suited" TargetMode="External"/><Relationship Id="rId59" Type="http://schemas.openxmlformats.org/officeDocument/2006/relationships/hyperlink" Target="https://amostech.com/TechnicalPapers/2022/Poster/Tran.pdf#:~:text=that%20points%20to%20the%20practice,filtering%20techniques%20and%20ML%20ensemble" TargetMode="External"/><Relationship Id="rId14" Type="http://schemas.openxmlformats.org/officeDocument/2006/relationships/hyperlink" Target="https://ba-ngu.vo-au.com/vo/JBVV_SSA_FUSION15.pdf#:~:text=sparsity%20in%20sensors%20for%20tracking%2C,GEO%20objects%20tend%20to%20be" TargetMode="External"/><Relationship Id="rId58" Type="http://schemas.openxmlformats.org/officeDocument/2006/relationships/hyperlink" Target="https://amostech.com/TechnicalPapers/2022/Poster/Tran.pdf#:~:text=satellite%20artificially%20placed%20close%20to,current%20work%2C%20we%20surmise%20that" TargetMode="External"/><Relationship Id="rId17" Type="http://schemas.openxmlformats.org/officeDocument/2006/relationships/hyperlink" Target="https://ria.ru/20241021/roskosmos-1979173665.html#:~:text=Intelsat,402%22%20%D0%B8" TargetMode="External"/><Relationship Id="rId16" Type="http://schemas.openxmlformats.org/officeDocument/2006/relationships/hyperlink" Target="https://www.starcom.spaceforce.mil/Portals/2/SDP%203-100%20Space%20Domain%20Awareness%20(November%202023)_pdf_safe.pdf?ver=jcB9D6t8Pq-tzgBdoESmww%3D%3D#:~:text=accurately%20determine%20the%20range%20to,only%20a%20roughly%20known%20location" TargetMode="External"/><Relationship Id="rId19" Type="http://schemas.openxmlformats.org/officeDocument/2006/relationships/hyperlink" Target="https://ba-ngu.vo-au.com/vo/JBVV_SSA_FUSION15.pdf#:~:text=late%202000s%20forced%20the%20SSA,some%20of%20the%20challenges%20in" TargetMode="External"/><Relationship Id="rId18" Type="http://schemas.openxmlformats.org/officeDocument/2006/relationships/hyperlink" Target="https://ba-ngu.vo-au.com/vo/JBVV_SSA_FUSION15.pdf#:~:text=late%202000s%20forced%20the%20SSA,some%20of%20the%20challenges%20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