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sz w:val="54"/>
          <w:szCs w:val="54"/>
        </w:rPr>
      </w:pPr>
      <w:bookmarkStart w:colFirst="0" w:colLast="0" w:name="_4au12sve80w8" w:id="0"/>
      <w:bookmarkEnd w:id="0"/>
      <w:r w:rsidDel="00000000" w:rsidR="00000000" w:rsidRPr="00000000">
        <w:rPr>
          <w:b w:val="1"/>
          <w:sz w:val="54"/>
          <w:szCs w:val="54"/>
          <w:rtl w:val="0"/>
        </w:rPr>
        <w:t xml:space="preserve">Real-world (non-synthetic) UCT / Unassociated Object Benchmark Datasets &amp; Eval Approaches </w:t>
      </w:r>
    </w:p>
    <w:p w:rsidR="00000000" w:rsidDel="00000000" w:rsidP="00000000" w:rsidRDefault="00000000" w:rsidRPr="00000000" w14:paraId="00000002">
      <w:pPr>
        <w:spacing w:after="240" w:before="240" w:lineRule="auto"/>
        <w:rPr>
          <w:b w:val="1"/>
          <w:color w:val="660000"/>
          <w:sz w:val="24"/>
          <w:szCs w:val="24"/>
        </w:rPr>
      </w:pPr>
      <w:r w:rsidDel="00000000" w:rsidR="00000000" w:rsidRPr="00000000">
        <w:rPr>
          <w:b w:val="1"/>
          <w:color w:val="660000"/>
          <w:sz w:val="24"/>
          <w:szCs w:val="24"/>
          <w:rtl w:val="0"/>
        </w:rPr>
        <w:t xml:space="preserve">PLEASE READ: </w:t>
      </w:r>
    </w:p>
    <w:p w:rsidR="00000000" w:rsidDel="00000000" w:rsidP="00000000" w:rsidRDefault="00000000" w:rsidRPr="00000000" w14:paraId="00000003">
      <w:pPr>
        <w:spacing w:after="240" w:before="240" w:lineRule="auto"/>
        <w:rPr>
          <w:b w:val="1"/>
          <w:color w:val="660000"/>
          <w:sz w:val="24"/>
          <w:szCs w:val="24"/>
        </w:rPr>
      </w:pPr>
      <w:r w:rsidDel="00000000" w:rsidR="00000000" w:rsidRPr="00000000">
        <w:rPr>
          <w:color w:val="660000"/>
          <w:sz w:val="24"/>
          <w:szCs w:val="24"/>
          <w:rtl w:val="0"/>
        </w:rPr>
        <w:t xml:space="preserve">This doc contains the </w:t>
      </w:r>
      <w:r w:rsidDel="00000000" w:rsidR="00000000" w:rsidRPr="00000000">
        <w:rPr>
          <w:b w:val="1"/>
          <w:color w:val="660000"/>
          <w:sz w:val="24"/>
          <w:szCs w:val="24"/>
          <w:rtl w:val="0"/>
        </w:rPr>
        <w:t xml:space="preserve">two clearest publicly documented cases where researchers bench-marked more than one UCT/association algorithm on the same set of </w:t>
      </w:r>
      <w:r w:rsidDel="00000000" w:rsidR="00000000" w:rsidRPr="00000000">
        <w:rPr>
          <w:b w:val="1"/>
          <w:i w:val="1"/>
          <w:color w:val="660000"/>
          <w:sz w:val="24"/>
          <w:szCs w:val="24"/>
          <w:rtl w:val="0"/>
        </w:rPr>
        <w:t xml:space="preserve">real satellite measurements</w:t>
      </w:r>
      <w:r w:rsidDel="00000000" w:rsidR="00000000" w:rsidRPr="00000000">
        <w:rPr>
          <w:b w:val="1"/>
          <w:color w:val="660000"/>
          <w:sz w:val="24"/>
          <w:szCs w:val="24"/>
          <w:rtl w:val="0"/>
        </w:rPr>
        <w:t xml:space="preserve"> (i.e., no synthetic data).</w:t>
      </w:r>
    </w:p>
    <w:p w:rsidR="00000000" w:rsidDel="00000000" w:rsidP="00000000" w:rsidRDefault="00000000" w:rsidRPr="00000000" w14:paraId="00000004">
      <w:pPr>
        <w:spacing w:after="240" w:before="240" w:lineRule="auto"/>
        <w:rPr>
          <w:color w:val="660000"/>
          <w:sz w:val="24"/>
          <w:szCs w:val="24"/>
        </w:rPr>
      </w:pPr>
      <w:r w:rsidDel="00000000" w:rsidR="00000000" w:rsidRPr="00000000">
        <w:rPr>
          <w:color w:val="660000"/>
          <w:sz w:val="24"/>
          <w:szCs w:val="24"/>
          <w:rtl w:val="0"/>
        </w:rPr>
        <w:t xml:space="preserve">In the description of both papers, i've include:</w:t>
      </w:r>
    </w:p>
    <w:p w:rsidR="00000000" w:rsidDel="00000000" w:rsidP="00000000" w:rsidRDefault="00000000" w:rsidRPr="00000000" w14:paraId="00000005">
      <w:pPr>
        <w:numPr>
          <w:ilvl w:val="0"/>
          <w:numId w:val="8"/>
        </w:numPr>
        <w:spacing w:after="0" w:afterAutospacing="0" w:before="240" w:lineRule="auto"/>
        <w:ind w:left="720" w:hanging="360"/>
        <w:rPr>
          <w:color w:val="660000"/>
          <w:sz w:val="24"/>
          <w:szCs w:val="24"/>
        </w:rPr>
      </w:pPr>
      <w:r w:rsidDel="00000000" w:rsidR="00000000" w:rsidRPr="00000000">
        <w:rPr>
          <w:color w:val="660000"/>
          <w:sz w:val="24"/>
          <w:szCs w:val="24"/>
          <w:rtl w:val="0"/>
        </w:rPr>
        <w:t xml:space="preserve">Algorithms Tested on Real-World Data</w:t>
      </w:r>
    </w:p>
    <w:p w:rsidR="00000000" w:rsidDel="00000000" w:rsidP="00000000" w:rsidRDefault="00000000" w:rsidRPr="00000000" w14:paraId="00000006">
      <w:pPr>
        <w:numPr>
          <w:ilvl w:val="0"/>
          <w:numId w:val="8"/>
        </w:numPr>
        <w:spacing w:after="0" w:afterAutospacing="0" w:before="0" w:beforeAutospacing="0" w:lineRule="auto"/>
        <w:ind w:left="720" w:hanging="360"/>
        <w:rPr>
          <w:color w:val="660000"/>
          <w:sz w:val="24"/>
          <w:szCs w:val="24"/>
        </w:rPr>
      </w:pPr>
      <w:r w:rsidDel="00000000" w:rsidR="00000000" w:rsidRPr="00000000">
        <w:rPr>
          <w:color w:val="660000"/>
          <w:sz w:val="24"/>
          <w:szCs w:val="24"/>
          <w:rtl w:val="0"/>
        </w:rPr>
        <w:t xml:space="preserve">Real-World Objects (Satellites Used)</w:t>
      </w:r>
    </w:p>
    <w:p w:rsidR="00000000" w:rsidDel="00000000" w:rsidP="00000000" w:rsidRDefault="00000000" w:rsidRPr="00000000" w14:paraId="00000007">
      <w:pPr>
        <w:numPr>
          <w:ilvl w:val="0"/>
          <w:numId w:val="8"/>
        </w:numPr>
        <w:spacing w:after="0" w:afterAutospacing="0" w:before="0" w:beforeAutospacing="0" w:lineRule="auto"/>
        <w:ind w:left="720" w:hanging="360"/>
        <w:rPr>
          <w:color w:val="660000"/>
          <w:sz w:val="24"/>
          <w:szCs w:val="24"/>
        </w:rPr>
      </w:pPr>
      <w:r w:rsidDel="00000000" w:rsidR="00000000" w:rsidRPr="00000000">
        <w:rPr>
          <w:color w:val="660000"/>
          <w:sz w:val="24"/>
          <w:szCs w:val="24"/>
          <w:rtl w:val="0"/>
        </w:rPr>
        <w:t xml:space="preserve">Test Cases (“Real Testing Scenarios”)</w:t>
      </w:r>
    </w:p>
    <w:p w:rsidR="00000000" w:rsidDel="00000000" w:rsidP="00000000" w:rsidRDefault="00000000" w:rsidRPr="00000000" w14:paraId="00000008">
      <w:pPr>
        <w:numPr>
          <w:ilvl w:val="0"/>
          <w:numId w:val="8"/>
        </w:numPr>
        <w:spacing w:after="0" w:afterAutospacing="0" w:before="0" w:beforeAutospacing="0" w:lineRule="auto"/>
        <w:ind w:left="720" w:hanging="360"/>
        <w:rPr>
          <w:color w:val="660000"/>
          <w:sz w:val="24"/>
          <w:szCs w:val="24"/>
        </w:rPr>
      </w:pPr>
      <w:r w:rsidDel="00000000" w:rsidR="00000000" w:rsidRPr="00000000">
        <w:rPr>
          <w:color w:val="660000"/>
          <w:sz w:val="24"/>
          <w:szCs w:val="24"/>
          <w:rtl w:val="0"/>
        </w:rPr>
        <w:t xml:space="preserve">Results and “Grading” of Algorithm Performance</w:t>
      </w:r>
    </w:p>
    <w:p w:rsidR="00000000" w:rsidDel="00000000" w:rsidP="00000000" w:rsidRDefault="00000000" w:rsidRPr="00000000" w14:paraId="00000009">
      <w:pPr>
        <w:numPr>
          <w:ilvl w:val="0"/>
          <w:numId w:val="8"/>
        </w:numPr>
        <w:spacing w:after="0" w:afterAutospacing="0" w:before="0" w:beforeAutospacing="0" w:lineRule="auto"/>
        <w:ind w:left="720" w:hanging="360"/>
        <w:rPr>
          <w:color w:val="660000"/>
          <w:sz w:val="24"/>
          <w:szCs w:val="24"/>
        </w:rPr>
      </w:pPr>
      <w:r w:rsidDel="00000000" w:rsidR="00000000" w:rsidRPr="00000000">
        <w:rPr>
          <w:color w:val="660000"/>
          <w:sz w:val="24"/>
          <w:szCs w:val="24"/>
          <w:rtl w:val="0"/>
        </w:rPr>
        <w:t xml:space="preserve">Summary of “Grading” per Algorithm (All Maneuvers Combined)</w:t>
      </w:r>
    </w:p>
    <w:p w:rsidR="00000000" w:rsidDel="00000000" w:rsidP="00000000" w:rsidRDefault="00000000" w:rsidRPr="00000000" w14:paraId="0000000A">
      <w:pPr>
        <w:numPr>
          <w:ilvl w:val="0"/>
          <w:numId w:val="8"/>
        </w:numPr>
        <w:spacing w:after="240" w:before="0" w:beforeAutospacing="0" w:lineRule="auto"/>
        <w:ind w:left="720" w:hanging="360"/>
        <w:rPr>
          <w:color w:val="660000"/>
          <w:sz w:val="24"/>
          <w:szCs w:val="24"/>
          <w:u w:val="none"/>
        </w:rPr>
      </w:pPr>
      <w:r w:rsidDel="00000000" w:rsidR="00000000" w:rsidRPr="00000000">
        <w:rPr>
          <w:color w:val="660000"/>
          <w:sz w:val="24"/>
          <w:szCs w:val="24"/>
          <w:rtl w:val="0"/>
        </w:rPr>
        <w:t xml:space="preserve">Key Takeaways</w:t>
      </w:r>
      <w:r w:rsidDel="00000000" w:rsidR="00000000" w:rsidRPr="00000000">
        <w:rPr>
          <w:rtl w:val="0"/>
        </w:rPr>
      </w:r>
    </w:p>
    <w:p w:rsidR="00000000" w:rsidDel="00000000" w:rsidP="00000000" w:rsidRDefault="00000000" w:rsidRPr="00000000" w14:paraId="0000000B">
      <w:pPr>
        <w:spacing w:after="240" w:before="240" w:lineRule="auto"/>
        <w:ind w:left="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0F">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14">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015">
      <w:pPr>
        <w:pStyle w:val="Heading2"/>
        <w:keepNext w:val="0"/>
        <w:keepLines w:val="0"/>
        <w:spacing w:before="280" w:lineRule="auto"/>
        <w:ind w:right="600"/>
        <w:rPr>
          <w:b w:val="1"/>
          <w:sz w:val="24"/>
          <w:szCs w:val="24"/>
        </w:rPr>
      </w:pPr>
      <w:bookmarkStart w:colFirst="0" w:colLast="0" w:name="_r1vevtliyqwq" w:id="1"/>
      <w:bookmarkEnd w:id="1"/>
      <w:hyperlink r:id="rId6">
        <w:r w:rsidDel="00000000" w:rsidR="00000000" w:rsidRPr="00000000">
          <w:rPr>
            <w:b w:val="1"/>
            <w:i w:val="1"/>
            <w:color w:val="1155cc"/>
            <w:u w:val="single"/>
            <w:rtl w:val="0"/>
          </w:rPr>
          <w:t xml:space="preserve">Montilla et al., “Manoeuvre detection in Low Earth Orbit with Radar Data” (Advances in Space Research, 2022)</w:t>
        </w:r>
      </w:hyperlink>
      <w:r w:rsidDel="00000000" w:rsidR="00000000" w:rsidRPr="00000000">
        <w:rPr>
          <w:rtl w:val="0"/>
        </w:rPr>
      </w:r>
    </w:p>
    <w:p w:rsidR="00000000" w:rsidDel="00000000" w:rsidP="00000000" w:rsidRDefault="00000000" w:rsidRPr="00000000" w14:paraId="00000016">
      <w:pPr>
        <w:pStyle w:val="Heading4"/>
        <w:spacing w:after="240" w:before="240" w:lineRule="auto"/>
        <w:rPr/>
      </w:pPr>
      <w:bookmarkStart w:colFirst="0" w:colLast="0" w:name="_l26cue6paoop"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spacing w:after="240" w:before="240" w:lineRule="auto"/>
        <w:rPr/>
      </w:pPr>
      <w:bookmarkStart w:colFirst="0" w:colLast="0" w:name="_xx2p9499txs4" w:id="3"/>
      <w:bookmarkEnd w:id="3"/>
      <w:r w:rsidDel="00000000" w:rsidR="00000000" w:rsidRPr="00000000">
        <w:rPr>
          <w:rtl w:val="0"/>
        </w:rPr>
        <w:t xml:space="preserve">1. Algorithms Tested on Real-World Data</w:t>
      </w:r>
    </w:p>
    <w:p w:rsidR="00000000" w:rsidDel="00000000" w:rsidP="00000000" w:rsidRDefault="00000000" w:rsidRPr="00000000" w14:paraId="00000018">
      <w:pPr>
        <w:spacing w:after="240" w:before="240" w:lineRule="auto"/>
        <w:ind w:left="0" w:firstLine="0"/>
        <w:rPr>
          <w:sz w:val="24"/>
          <w:szCs w:val="24"/>
        </w:rPr>
      </w:pPr>
      <w:r w:rsidDel="00000000" w:rsidR="00000000" w:rsidRPr="00000000">
        <w:rPr>
          <w:sz w:val="24"/>
          <w:szCs w:val="24"/>
          <w:rtl w:val="0"/>
        </w:rPr>
        <w:t xml:space="preserve">Four algorithms were benchmarked on real satellite data:</w:t>
      </w:r>
    </w:p>
    <w:p w:rsidR="00000000" w:rsidDel="00000000" w:rsidP="00000000" w:rsidRDefault="00000000" w:rsidRPr="00000000" w14:paraId="00000019">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UKF</w:t>
      </w:r>
      <w:r w:rsidDel="00000000" w:rsidR="00000000" w:rsidRPr="00000000">
        <w:rPr>
          <w:sz w:val="24"/>
          <w:szCs w:val="24"/>
          <w:rtl w:val="0"/>
        </w:rPr>
        <w:t xml:space="preserve"> (Unscented Kalman Filter)</w:t>
      </w:r>
    </w:p>
    <w:p w:rsidR="00000000" w:rsidDel="00000000" w:rsidP="00000000" w:rsidRDefault="00000000" w:rsidRPr="00000000" w14:paraId="0000001A">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Algorithm 1</w:t>
      </w:r>
      <w:r w:rsidDel="00000000" w:rsidR="00000000" w:rsidRPr="00000000">
        <w:rPr>
          <w:sz w:val="24"/>
          <w:szCs w:val="24"/>
          <w:rtl w:val="0"/>
        </w:rPr>
        <w:t xml:space="preserve"> (reachability-based maneuver detection)</w:t>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Algorithm 2</w:t>
      </w:r>
      <w:r w:rsidDel="00000000" w:rsidR="00000000" w:rsidRPr="00000000">
        <w:rPr>
          <w:sz w:val="24"/>
          <w:szCs w:val="24"/>
          <w:rtl w:val="0"/>
        </w:rPr>
        <w:t xml:space="preserve"> (extended reachability metrics)</w:t>
      </w:r>
    </w:p>
    <w:p w:rsidR="00000000" w:rsidDel="00000000" w:rsidP="00000000" w:rsidRDefault="00000000" w:rsidRPr="00000000" w14:paraId="0000001C">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MDF</w:t>
      </w:r>
      <w:r w:rsidDel="00000000" w:rsidR="00000000" w:rsidRPr="00000000">
        <w:rPr>
          <w:sz w:val="24"/>
          <w:szCs w:val="24"/>
          <w:rtl w:val="0"/>
        </w:rPr>
        <w:t xml:space="preserve"> (Manoeuvre Detection Filter – a hybrid UKF + Algorithm 1 design)</w:t>
      </w:r>
    </w:p>
    <w:p w:rsidR="00000000" w:rsidDel="00000000" w:rsidP="00000000" w:rsidRDefault="00000000" w:rsidRPr="00000000" w14:paraId="0000001D">
      <w:pPr>
        <w:spacing w:after="240" w:before="24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spacing w:after="240" w:before="240" w:lineRule="auto"/>
        <w:rPr/>
      </w:pPr>
      <w:bookmarkStart w:colFirst="0" w:colLast="0" w:name="_h3bhkke2t462" w:id="4"/>
      <w:bookmarkEnd w:id="4"/>
      <w:r w:rsidDel="00000000" w:rsidR="00000000" w:rsidRPr="00000000">
        <w:rPr>
          <w:rtl w:val="0"/>
        </w:rPr>
        <w:t xml:space="preserve">2. Real-World Objects (Satellites Used)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following seven satellites provided the real orbital data for all test cases:</w:t>
      </w:r>
    </w:p>
    <w:p w:rsidR="00000000" w:rsidDel="00000000" w:rsidP="00000000" w:rsidRDefault="00000000" w:rsidRPr="00000000" w14:paraId="0000002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Sentinel-1A</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Sentinel-1B</w:t>
      </w:r>
    </w:p>
    <w:p w:rsidR="00000000" w:rsidDel="00000000" w:rsidP="00000000" w:rsidRDefault="00000000" w:rsidRPr="00000000" w14:paraId="0000002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Sentinel-2A</w:t>
      </w:r>
    </w:p>
    <w:p w:rsidR="00000000" w:rsidDel="00000000" w:rsidP="00000000" w:rsidRDefault="00000000" w:rsidRPr="00000000" w14:paraId="0000002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Sentinel-2B</w:t>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Swarm-C</w:t>
      </w:r>
    </w:p>
    <w:p w:rsidR="00000000" w:rsidDel="00000000" w:rsidP="00000000" w:rsidRDefault="00000000" w:rsidRPr="00000000" w14:paraId="000000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TanDEM-X</w:t>
      </w:r>
    </w:p>
    <w:p w:rsidR="00000000" w:rsidDel="00000000" w:rsidP="00000000" w:rsidRDefault="00000000" w:rsidRPr="00000000" w14:paraId="0000002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TerraSAR-X</w:t>
      </w:r>
    </w:p>
    <w:p w:rsidR="00000000" w:rsidDel="00000000" w:rsidP="00000000" w:rsidRDefault="00000000" w:rsidRPr="00000000" w14:paraId="00000027">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spacing w:after="240" w:before="240" w:lineRule="auto"/>
        <w:rPr/>
      </w:pPr>
      <w:bookmarkStart w:colFirst="0" w:colLast="0" w:name="_5efuayirgfhp" w:id="5"/>
      <w:bookmarkEnd w:id="5"/>
      <w:r w:rsidDel="00000000" w:rsidR="00000000" w:rsidRPr="00000000">
        <w:rPr>
          <w:rtl w:val="0"/>
        </w:rPr>
        <w:t xml:space="preserve">3. Test Cases (“Real Testing Scenarios”)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Fifteen distinct scenarios (numbered 1–15) were defined, each covering a continuous observation window split into segments between consecutive radar tracks. Each segment was processed individually (with initialization from precise orbits), while each filter ran continuously across the full scenario. Key attributes of these scenarios are summarized in Table 4:</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90"/>
        <w:gridCol w:w="2820"/>
        <w:gridCol w:w="1440"/>
        <w:gridCol w:w="1830"/>
        <w:tblGridChange w:id="0">
          <w:tblGrid>
            <w:gridCol w:w="1380"/>
            <w:gridCol w:w="1890"/>
            <w:gridCol w:w="2820"/>
            <w:gridCol w:w="1440"/>
            <w:gridCol w:w="183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sz w:val="24"/>
                <w:szCs w:val="24"/>
              </w:rPr>
            </w:pPr>
            <w:r w:rsidDel="00000000" w:rsidR="00000000" w:rsidRPr="00000000">
              <w:rPr>
                <w:b w:val="1"/>
                <w:sz w:val="24"/>
                <w:szCs w:val="24"/>
                <w:rtl w:val="0"/>
              </w:rPr>
              <w:t xml:space="preserve">Scenario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sz w:val="24"/>
                <w:szCs w:val="24"/>
              </w:rPr>
            </w:pPr>
            <w:r w:rsidDel="00000000" w:rsidR="00000000" w:rsidRPr="00000000">
              <w:rPr>
                <w:b w:val="1"/>
                <w:sz w:val="24"/>
                <w:szCs w:val="24"/>
                <w:rtl w:val="0"/>
              </w:rPr>
              <w:t xml:space="preserve">Epoch of Most Intense Maneuver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sz w:val="24"/>
                <w:szCs w:val="24"/>
              </w:rPr>
            </w:pPr>
            <w:r w:rsidDel="00000000" w:rsidR="00000000" w:rsidRPr="00000000">
              <w:rPr>
                <w:b w:val="1"/>
                <w:sz w:val="24"/>
                <w:szCs w:val="24"/>
                <w:rtl w:val="0"/>
              </w:rPr>
              <w:t xml:space="preserve">Observation Window (UTC)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sz w:val="24"/>
                <w:szCs w:val="24"/>
              </w:rPr>
            </w:pPr>
            <w:r w:rsidDel="00000000" w:rsidR="00000000" w:rsidRPr="00000000">
              <w:rPr>
                <w:b w:val="1"/>
                <w:sz w:val="24"/>
                <w:szCs w:val="24"/>
                <w:rtl w:val="0"/>
              </w:rPr>
              <w:t xml:space="preserve">Total Segments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sz w:val="24"/>
                <w:szCs w:val="24"/>
              </w:rPr>
            </w:pPr>
            <w:r w:rsidDel="00000000" w:rsidR="00000000" w:rsidRPr="00000000">
              <w:rPr>
                <w:b w:val="1"/>
                <w:sz w:val="24"/>
                <w:szCs w:val="24"/>
                <w:rtl w:val="0"/>
              </w:rPr>
              <w:t xml:space="preserve">Segments with Maneuvers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14 Aug 2019 23:11:03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06 Aug 2019 06:52:43 → 16 Aug 2019 18:09:54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sz w:val="24"/>
                <w:szCs w:val="24"/>
              </w:rPr>
            </w:pPr>
            <w:r w:rsidDel="00000000" w:rsidR="00000000" w:rsidRPr="00000000">
              <w:rPr>
                <w:sz w:val="24"/>
                <w:szCs w:val="24"/>
                <w:rtl w:val="0"/>
              </w:rPr>
              <w:t xml:space="preserve">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29 Jan 2020 23:11:08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23 Jan 2020 06:36:14 → 31 Jan 2020 07:09:05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21 May 2020 01:06:08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17 May 2020 06:27:59 → 25 May 2020 18:01:43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19 Aug 2020 22:29:28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19 Aug 2020 17:45:21 → 27 Aug 2020 18:18:18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sz w:val="24"/>
                <w:szCs w:val="24"/>
              </w:rPr>
            </w:pPr>
            <w:r w:rsidDel="00000000" w:rsidR="00000000" w:rsidRPr="00000000">
              <w:rPr>
                <w:sz w:val="24"/>
                <w:szCs w:val="24"/>
                <w:rtl w:val="0"/>
              </w:rPr>
              <w:t xml:space="preserve">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14 Aug 2019 23:59:53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05 Aug 2019 07:00:17 → 17 Aug 2019 07:00:15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sz w:val="24"/>
                <w:szCs w:val="24"/>
              </w:rPr>
            </w:pPr>
            <w:r w:rsidDel="00000000" w:rsidR="00000000" w:rsidRPr="00000000">
              <w:rPr>
                <w:sz w:val="24"/>
                <w:szCs w:val="24"/>
                <w:rtl w:val="0"/>
              </w:rPr>
              <w:t xml:space="preserve">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19 Sep 2019 00:57:21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10 Sep 2019 18:00:59 → 22 Sep 2019 07:00:19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20 May 2020 22:37:36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12 May 2020 18:09:12 → 28 May 2020 17:36:30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17 Jun 2020 22:05:17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09 Jun 2020 17:36:29 → 24 Jun 2020 18:00:59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05 Feb 2020 16:09:00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03 Feb 2020 22:25:25 → 13 Feb 2020 22:25:22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10 Sep 2020 17:10:27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03 Sep 2020 11:22:01 → 10 Sep 2020 22:25:35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18 Sep 2019 16:59:55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11 Sep 2019 11:01:44 → 21 Sep 2019 22:25:30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17 Sep 2020 16:10:04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08 Sep 2020 11:22:02 → 19 Sep 2020 10:51:42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15 Jul 2020 17:02:15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06 Jul 2020 01:47:22 → 20 Jul 2020 00:05:35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sz w:val="24"/>
                <w:szCs w:val="24"/>
              </w:rPr>
            </w:pPr>
            <w:r w:rsidDel="00000000" w:rsidR="00000000" w:rsidRPr="00000000">
              <w:rPr>
                <w:sz w:val="24"/>
                <w:szCs w:val="24"/>
                <w:rtl w:val="0"/>
              </w:rPr>
              <w:t xml:space="preserve">1</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22 Aug 2020 00:24:06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17 Aug 2020 17:49:25 → 24 Aug 2020 06:48:33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sz w:val="24"/>
                <w:szCs w:val="24"/>
              </w:rPr>
            </w:pPr>
            <w:r w:rsidDel="00000000" w:rsidR="00000000" w:rsidRPr="00000000">
              <w:rPr>
                <w:sz w:val="24"/>
                <w:szCs w:val="24"/>
                <w:rtl w:val="0"/>
              </w:rPr>
              <w:t xml:space="preserve">4</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22 Aug 2020 00:24:07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16 Aug 2020 18:06:50 → 22 Aug 2020 17:58:07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7A">
      <w:pPr>
        <w:spacing w:after="240" w:before="240" w:lineRule="auto"/>
        <w:ind w:left="0" w:right="600" w:firstLine="0"/>
        <w:rPr>
          <w:i w:val="1"/>
          <w:sz w:val="24"/>
          <w:szCs w:val="24"/>
        </w:rPr>
      </w:pPr>
      <w:r w:rsidDel="00000000" w:rsidR="00000000" w:rsidRPr="00000000">
        <w:rPr>
          <w:i w:val="1"/>
          <w:sz w:val="24"/>
          <w:szCs w:val="24"/>
          <w:rtl w:val="0"/>
        </w:rPr>
        <w:t xml:space="preserve">Table 4. List of real testing scenarios. A segment spans from one radar track to the next; segments marked “with maneuvers” contain one or more actual orbit corrections.</w:t>
      </w:r>
    </w:p>
    <w:p w:rsidR="00000000" w:rsidDel="00000000" w:rsidP="00000000" w:rsidRDefault="00000000" w:rsidRPr="00000000" w14:paraId="0000007B">
      <w:pPr>
        <w:spacing w:after="240" w:before="240" w:lineRule="auto"/>
        <w:ind w:left="0" w:right="600" w:firstLine="0"/>
        <w:rPr>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spacing w:after="240" w:before="240" w:lineRule="auto"/>
        <w:rPr/>
      </w:pPr>
      <w:bookmarkStart w:colFirst="0" w:colLast="0" w:name="_hzrbua6bxqhq" w:id="6"/>
      <w:bookmarkEnd w:id="6"/>
      <w:r w:rsidDel="00000000" w:rsidR="00000000" w:rsidRPr="00000000">
        <w:rPr>
          <w:rtl w:val="0"/>
        </w:rPr>
        <w:t xml:space="preserve">4. Results and “Grading” of Algorithm Performance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Each algorithm was evaluated on its ability to detect the hidden maneuvers in the 15 scenarios (134 total segments without maneuvers, plus segments containing known maneuvers). Performance was measured by three core metrics overall (across all scenarios):</w:t>
      </w:r>
    </w:p>
    <w:p w:rsidR="00000000" w:rsidDel="00000000" w:rsidP="00000000" w:rsidRDefault="00000000" w:rsidRPr="00000000" w14:paraId="0000007E">
      <w:pPr>
        <w:numPr>
          <w:ilvl w:val="0"/>
          <w:numId w:val="11"/>
        </w:numPr>
        <w:spacing w:after="0" w:afterAutospacing="0" w:before="240" w:lineRule="auto"/>
        <w:ind w:left="720" w:hanging="360"/>
        <w:rPr>
          <w:sz w:val="24"/>
          <w:szCs w:val="24"/>
        </w:rPr>
      </w:pPr>
      <w:r w:rsidDel="00000000" w:rsidR="00000000" w:rsidRPr="00000000">
        <w:rPr>
          <w:b w:val="1"/>
          <w:sz w:val="24"/>
          <w:szCs w:val="24"/>
          <w:rtl w:val="0"/>
        </w:rPr>
        <w:t xml:space="preserve">% Maneuvers Detected</w:t>
        <w:br w:type="textWrapping"/>
      </w:r>
    </w:p>
    <w:p w:rsidR="00000000" w:rsidDel="00000000" w:rsidP="00000000" w:rsidRDefault="00000000" w:rsidRPr="00000000" w14:paraId="0000007F">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 False Positives</w:t>
      </w:r>
      <w:r w:rsidDel="00000000" w:rsidR="00000000" w:rsidRPr="00000000">
        <w:rPr>
          <w:sz w:val="24"/>
          <w:szCs w:val="24"/>
          <w:rtl w:val="0"/>
        </w:rPr>
        <w:t xml:space="preserve"> (declaring a maneuver when none occurred)</w:t>
        <w:br w:type="textWrapping"/>
      </w:r>
    </w:p>
    <w:p w:rsidR="00000000" w:rsidDel="00000000" w:rsidP="00000000" w:rsidRDefault="00000000" w:rsidRPr="00000000" w14:paraId="00000080">
      <w:pPr>
        <w:numPr>
          <w:ilvl w:val="0"/>
          <w:numId w:val="11"/>
        </w:numPr>
        <w:spacing w:after="240" w:before="0" w:beforeAutospacing="0" w:lineRule="auto"/>
        <w:ind w:left="720" w:hanging="360"/>
        <w:rPr>
          <w:sz w:val="24"/>
          <w:szCs w:val="24"/>
        </w:rPr>
      </w:pPr>
      <w:r w:rsidDel="00000000" w:rsidR="00000000" w:rsidRPr="00000000">
        <w:rPr>
          <w:b w:val="1"/>
          <w:sz w:val="24"/>
          <w:szCs w:val="24"/>
          <w:rtl w:val="0"/>
        </w:rPr>
        <w:t xml:space="preserve">% False Negatives</w:t>
      </w:r>
      <w:r w:rsidDel="00000000" w:rsidR="00000000" w:rsidRPr="00000000">
        <w:rPr>
          <w:sz w:val="24"/>
          <w:szCs w:val="24"/>
          <w:rtl w:val="0"/>
        </w:rPr>
        <w:t xml:space="preserve"> (failing to detect a true maneuver)</w:t>
        <w:br w:type="textWrapping"/>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Below is a concise summary (all scenarios combined):</w:t>
      </w:r>
    </w:p>
    <w:p w:rsidR="00000000" w:rsidDel="00000000" w:rsidP="00000000" w:rsidRDefault="00000000" w:rsidRPr="00000000" w14:paraId="00000082">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UKF</w:t>
        <w:br w:type="textWrapping"/>
      </w:r>
    </w:p>
    <w:p w:rsidR="00000000" w:rsidDel="00000000" w:rsidP="00000000" w:rsidRDefault="00000000" w:rsidRPr="00000000" w14:paraId="00000083">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Detected 41.66%</w:t>
      </w:r>
      <w:r w:rsidDel="00000000" w:rsidR="00000000" w:rsidRPr="00000000">
        <w:rPr>
          <w:sz w:val="24"/>
          <w:szCs w:val="24"/>
          <w:rtl w:val="0"/>
        </w:rPr>
        <w:t xml:space="preserve"> of all true maneuvers</w:t>
        <w:br w:type="textWrapping"/>
      </w:r>
    </w:p>
    <w:p w:rsidR="00000000" w:rsidDel="00000000" w:rsidP="00000000" w:rsidRDefault="00000000" w:rsidRPr="00000000" w14:paraId="00000084">
      <w:pPr>
        <w:numPr>
          <w:ilvl w:val="1"/>
          <w:numId w:val="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b w:val="1"/>
          <w:sz w:val="24"/>
          <w:szCs w:val="24"/>
          <w:rtl w:val="0"/>
        </w:rPr>
        <w:t xml:space="preserve">False Positives ≈ 2.98%</w:t>
      </w:r>
      <w:r w:rsidDel="00000000" w:rsidR="00000000" w:rsidRPr="00000000">
        <w:rPr>
          <w:sz w:val="24"/>
          <w:szCs w:val="24"/>
          <w:rtl w:val="0"/>
        </w:rPr>
        <w:t xml:space="preserve"> (i.e., very few spurious detections)</w:t>
        <w:br w:type="textWrapping"/>
      </w:r>
    </w:p>
    <w:p w:rsidR="00000000" w:rsidDel="00000000" w:rsidP="00000000" w:rsidRDefault="00000000" w:rsidRPr="00000000" w14:paraId="00000085">
      <w:pPr>
        <w:numPr>
          <w:ilvl w:val="1"/>
          <w:numId w:val="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b w:val="1"/>
          <w:sz w:val="24"/>
          <w:szCs w:val="24"/>
          <w:rtl w:val="0"/>
        </w:rPr>
        <w:t xml:space="preserve">False Negatives ≈ 58.34%</w:t>
      </w:r>
      <w:r w:rsidDel="00000000" w:rsidR="00000000" w:rsidRPr="00000000">
        <w:rPr>
          <w:sz w:val="24"/>
          <w:szCs w:val="24"/>
          <w:rtl w:val="0"/>
        </w:rPr>
        <w:t xml:space="preserve"> (i.e., missed the majority of maneuvers)</w:t>
        <w:br w:type="textWrapping"/>
      </w:r>
    </w:p>
    <w:p w:rsidR="00000000" w:rsidDel="00000000" w:rsidP="00000000" w:rsidRDefault="00000000" w:rsidRPr="00000000" w14:paraId="00000086">
      <w:pPr>
        <w:numPr>
          <w:ilvl w:val="1"/>
          <w:numId w:val="7"/>
        </w:numPr>
        <w:spacing w:after="0" w:afterAutospacing="0" w:before="0" w:beforeAutospacing="0" w:lineRule="auto"/>
        <w:ind w:left="1440" w:hanging="360"/>
        <w:rPr>
          <w:sz w:val="24"/>
          <w:szCs w:val="24"/>
        </w:rPr>
      </w:pPr>
      <w:r w:rsidDel="00000000" w:rsidR="00000000" w:rsidRPr="00000000">
        <w:rPr>
          <w:i w:val="1"/>
          <w:sz w:val="24"/>
          <w:szCs w:val="24"/>
          <w:rtl w:val="0"/>
        </w:rPr>
        <w:t xml:space="preserve">Note:</w:t>
      </w:r>
      <w:r w:rsidDel="00000000" w:rsidR="00000000" w:rsidRPr="00000000">
        <w:rPr>
          <w:sz w:val="24"/>
          <w:szCs w:val="24"/>
          <w:rtl w:val="0"/>
        </w:rPr>
        <w:t xml:space="preserve"> Per‐scenario grading shows UKF struggled most when segments were long or data were sparse (e.g., TanDEM-X/TerraSAR-X high-maneuver cases).</w:t>
        <w:br w:type="textWrapping"/>
      </w:r>
    </w:p>
    <w:p w:rsidR="00000000" w:rsidDel="00000000" w:rsidP="00000000" w:rsidRDefault="00000000" w:rsidRPr="00000000" w14:paraId="00000087">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Algorithm 1</w:t>
      </w:r>
      <w:r w:rsidDel="00000000" w:rsidR="00000000" w:rsidRPr="00000000">
        <w:rPr>
          <w:sz w:val="24"/>
          <w:szCs w:val="24"/>
          <w:rtl w:val="0"/>
        </w:rPr>
        <w:t xml:space="preserve"> (reachability-based)</w:t>
        <w:br w:type="textWrapping"/>
      </w:r>
    </w:p>
    <w:p w:rsidR="00000000" w:rsidDel="00000000" w:rsidP="00000000" w:rsidRDefault="00000000" w:rsidRPr="00000000" w14:paraId="00000088">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Detected 54.16%</w:t>
      </w:r>
      <w:r w:rsidDel="00000000" w:rsidR="00000000" w:rsidRPr="00000000">
        <w:rPr>
          <w:sz w:val="24"/>
          <w:szCs w:val="24"/>
          <w:rtl w:val="0"/>
        </w:rPr>
        <w:t xml:space="preserve"> of all true maneuvers</w:t>
        <w:br w:type="textWrapping"/>
      </w:r>
    </w:p>
    <w:p w:rsidR="00000000" w:rsidDel="00000000" w:rsidP="00000000" w:rsidRDefault="00000000" w:rsidRPr="00000000" w14:paraId="00000089">
      <w:pPr>
        <w:numPr>
          <w:ilvl w:val="1"/>
          <w:numId w:val="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b w:val="1"/>
          <w:sz w:val="24"/>
          <w:szCs w:val="24"/>
          <w:rtl w:val="0"/>
        </w:rPr>
        <w:t xml:space="preserve">False Positives ≈ 45.84%</w:t>
      </w:r>
      <w:r w:rsidDel="00000000" w:rsidR="00000000" w:rsidRPr="00000000">
        <w:rPr>
          <w:sz w:val="24"/>
          <w:szCs w:val="24"/>
          <w:rtl w:val="0"/>
        </w:rPr>
        <w:t xml:space="preserve"> (many spurious alerts, especially in short segments with few measurements)</w:t>
        <w:br w:type="textWrapping"/>
      </w:r>
    </w:p>
    <w:p w:rsidR="00000000" w:rsidDel="00000000" w:rsidP="00000000" w:rsidRDefault="00000000" w:rsidRPr="00000000" w14:paraId="0000008A">
      <w:pPr>
        <w:numPr>
          <w:ilvl w:val="1"/>
          <w:numId w:val="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b w:val="1"/>
          <w:sz w:val="24"/>
          <w:szCs w:val="24"/>
          <w:rtl w:val="0"/>
        </w:rPr>
        <w:t xml:space="preserve">False Negatives ≈ 8.21%</w:t>
      </w:r>
      <w:r w:rsidDel="00000000" w:rsidR="00000000" w:rsidRPr="00000000">
        <w:rPr>
          <w:sz w:val="24"/>
          <w:szCs w:val="24"/>
          <w:rtl w:val="0"/>
        </w:rPr>
        <w:t xml:space="preserve"> (missed very few maneuvers in segments where it triggered)</w:t>
        <w:br w:type="textWrapping"/>
      </w:r>
    </w:p>
    <w:p w:rsidR="00000000" w:rsidDel="00000000" w:rsidP="00000000" w:rsidRDefault="00000000" w:rsidRPr="00000000" w14:paraId="0000008B">
      <w:pPr>
        <w:numPr>
          <w:ilvl w:val="1"/>
          <w:numId w:val="7"/>
        </w:numPr>
        <w:spacing w:after="0" w:afterAutospacing="0" w:before="0" w:beforeAutospacing="0" w:lineRule="auto"/>
        <w:ind w:left="1440" w:hanging="360"/>
        <w:rPr>
          <w:sz w:val="24"/>
          <w:szCs w:val="24"/>
        </w:rPr>
      </w:pPr>
      <w:r w:rsidDel="00000000" w:rsidR="00000000" w:rsidRPr="00000000">
        <w:rPr>
          <w:i w:val="1"/>
          <w:sz w:val="24"/>
          <w:szCs w:val="24"/>
          <w:rtl w:val="0"/>
        </w:rPr>
        <w:t xml:space="preserve">Note:</w:t>
      </w:r>
      <w:r w:rsidDel="00000000" w:rsidR="00000000" w:rsidRPr="00000000">
        <w:rPr>
          <w:sz w:val="24"/>
          <w:szCs w:val="24"/>
          <w:rtl w:val="0"/>
        </w:rPr>
        <w:t xml:space="preserve"> It performed well (83.3%–100% maneuver detection) on Scenarios 1–4 but saw degraded detection and more false positives in Scenarios 5–10.</w:t>
        <w:br w:type="textWrapping"/>
      </w:r>
    </w:p>
    <w:p w:rsidR="00000000" w:rsidDel="00000000" w:rsidP="00000000" w:rsidRDefault="00000000" w:rsidRPr="00000000" w14:paraId="0000008C">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Algorithm 2</w:t>
      </w:r>
      <w:r w:rsidDel="00000000" w:rsidR="00000000" w:rsidRPr="00000000">
        <w:rPr>
          <w:sz w:val="24"/>
          <w:szCs w:val="24"/>
          <w:rtl w:val="0"/>
        </w:rPr>
        <w:t xml:space="preserve"> (extended reachability metrics, e.g., P1M)</w:t>
        <w:br w:type="textWrapping"/>
      </w:r>
    </w:p>
    <w:p w:rsidR="00000000" w:rsidDel="00000000" w:rsidP="00000000" w:rsidRDefault="00000000" w:rsidRPr="00000000" w14:paraId="0000008D">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P1M detected 54.16%</w:t>
      </w:r>
      <w:r w:rsidDel="00000000" w:rsidR="00000000" w:rsidRPr="00000000">
        <w:rPr>
          <w:sz w:val="24"/>
          <w:szCs w:val="24"/>
          <w:rtl w:val="0"/>
        </w:rPr>
        <w:t xml:space="preserve"> of true maneuvers (same aggregate as Algorithm 1 in best cases)</w:t>
        <w:br w:type="textWrapping"/>
      </w:r>
    </w:p>
    <w:p w:rsidR="00000000" w:rsidDel="00000000" w:rsidP="00000000" w:rsidRDefault="00000000" w:rsidRPr="00000000" w14:paraId="0000008E">
      <w:pPr>
        <w:numPr>
          <w:ilvl w:val="1"/>
          <w:numId w:val="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b w:val="1"/>
          <w:sz w:val="24"/>
          <w:szCs w:val="24"/>
          <w:rtl w:val="0"/>
        </w:rPr>
        <w:t xml:space="preserve">False Positives ≈ 45.84%</w:t>
      </w:r>
      <w:r w:rsidDel="00000000" w:rsidR="00000000" w:rsidRPr="00000000">
        <w:rPr>
          <w:sz w:val="24"/>
          <w:szCs w:val="24"/>
          <w:rtl w:val="0"/>
        </w:rPr>
        <w:t xml:space="preserve"> (comparable to Algorithm 1 overall)</w:t>
        <w:br w:type="textWrapping"/>
      </w:r>
    </w:p>
    <w:p w:rsidR="00000000" w:rsidDel="00000000" w:rsidP="00000000" w:rsidRDefault="00000000" w:rsidRPr="00000000" w14:paraId="0000008F">
      <w:pPr>
        <w:numPr>
          <w:ilvl w:val="1"/>
          <w:numId w:val="7"/>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b w:val="1"/>
          <w:sz w:val="24"/>
          <w:szCs w:val="24"/>
          <w:rtl w:val="0"/>
        </w:rPr>
        <w:t xml:space="preserve">False Negatives ≈ 8.21%</w:t>
      </w:r>
      <w:r w:rsidDel="00000000" w:rsidR="00000000" w:rsidRPr="00000000">
        <w:rPr>
          <w:sz w:val="24"/>
          <w:szCs w:val="24"/>
          <w:rtl w:val="0"/>
        </w:rPr>
        <w:t xml:space="preserve"> (similar low miss‐rate in early scenarios but varied in others)</w:t>
        <w:br w:type="textWrapping"/>
      </w:r>
    </w:p>
    <w:p w:rsidR="00000000" w:rsidDel="00000000" w:rsidP="00000000" w:rsidRDefault="00000000" w:rsidRPr="00000000" w14:paraId="00000090">
      <w:pPr>
        <w:numPr>
          <w:ilvl w:val="1"/>
          <w:numId w:val="7"/>
        </w:numPr>
        <w:spacing w:after="0" w:afterAutospacing="0" w:before="0" w:beforeAutospacing="0" w:lineRule="auto"/>
        <w:ind w:left="1440" w:hanging="360"/>
        <w:rPr>
          <w:sz w:val="24"/>
          <w:szCs w:val="24"/>
        </w:rPr>
      </w:pPr>
      <w:r w:rsidDel="00000000" w:rsidR="00000000" w:rsidRPr="00000000">
        <w:rPr>
          <w:i w:val="1"/>
          <w:sz w:val="24"/>
          <w:szCs w:val="24"/>
          <w:rtl w:val="0"/>
        </w:rPr>
        <w:t xml:space="preserve">Note:</w:t>
      </w:r>
      <w:r w:rsidDel="00000000" w:rsidR="00000000" w:rsidRPr="00000000">
        <w:rPr>
          <w:sz w:val="24"/>
          <w:szCs w:val="24"/>
          <w:rtl w:val="0"/>
        </w:rPr>
        <w:t xml:space="preserve"> Algorithm 2 outperformed Algorithm 1 specifically in TanDEM-X/TerraSAR-X (Scenarios 14–15), detecting 75% of maneuvers there versus Algorithm 1’s 50%.</w:t>
        <w:br w:type="textWrapping"/>
      </w:r>
    </w:p>
    <w:p w:rsidR="00000000" w:rsidDel="00000000" w:rsidP="00000000" w:rsidRDefault="00000000" w:rsidRPr="00000000" w14:paraId="00000091">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MDF</w:t>
      </w:r>
      <w:r w:rsidDel="00000000" w:rsidR="00000000" w:rsidRPr="00000000">
        <w:rPr>
          <w:sz w:val="24"/>
          <w:szCs w:val="24"/>
          <w:rtl w:val="0"/>
        </w:rPr>
        <w:t xml:space="preserve"> (Manoeuvre Detection Filter – UKF + Algorithm 1 hybrid)</w:t>
        <w:br w:type="textWrapping"/>
      </w:r>
    </w:p>
    <w:p w:rsidR="00000000" w:rsidDel="00000000" w:rsidP="00000000" w:rsidRDefault="00000000" w:rsidRPr="00000000" w14:paraId="00000092">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Achieved </w:t>
      </w:r>
      <w:r w:rsidDel="00000000" w:rsidR="00000000" w:rsidRPr="00000000">
        <w:rPr>
          <w:b w:val="1"/>
          <w:sz w:val="24"/>
          <w:szCs w:val="24"/>
          <w:rtl w:val="0"/>
        </w:rPr>
        <w:t xml:space="preserve">higher detection rates</w:t>
      </w:r>
      <w:r w:rsidDel="00000000" w:rsidR="00000000" w:rsidRPr="00000000">
        <w:rPr>
          <w:sz w:val="24"/>
          <w:szCs w:val="24"/>
          <w:rtl w:val="0"/>
        </w:rPr>
        <w:t xml:space="preserve"> than any single method, especially in high-maneuver scenarios:</w:t>
        <w:br w:type="textWrapping"/>
      </w:r>
    </w:p>
    <w:p w:rsidR="00000000" w:rsidDel="00000000" w:rsidP="00000000" w:rsidRDefault="00000000" w:rsidRPr="00000000" w14:paraId="00000093">
      <w:pPr>
        <w:numPr>
          <w:ilvl w:val="2"/>
          <w:numId w:val="7"/>
        </w:numPr>
        <w:spacing w:after="0" w:afterAutospacing="0" w:before="0" w:beforeAutospacing="0" w:lineRule="auto"/>
        <w:ind w:left="2160" w:hanging="360"/>
        <w:rPr>
          <w:sz w:val="24"/>
          <w:szCs w:val="24"/>
        </w:rPr>
      </w:pPr>
      <w:r w:rsidDel="00000000" w:rsidR="00000000" w:rsidRPr="00000000">
        <w:rPr>
          <w:sz w:val="24"/>
          <w:szCs w:val="24"/>
          <w:rtl w:val="0"/>
        </w:rPr>
        <w:t xml:space="preserve">E.g., in Scenarios 14–15 (four maneuvers each), </w:t>
      </w:r>
      <w:r w:rsidDel="00000000" w:rsidR="00000000" w:rsidRPr="00000000">
        <w:rPr>
          <w:b w:val="1"/>
          <w:sz w:val="24"/>
          <w:szCs w:val="24"/>
          <w:rtl w:val="0"/>
        </w:rPr>
        <w:t xml:space="preserve">75%–100%</w:t>
      </w:r>
      <w:r w:rsidDel="00000000" w:rsidR="00000000" w:rsidRPr="00000000">
        <w:rPr>
          <w:sz w:val="24"/>
          <w:szCs w:val="24"/>
          <w:rtl w:val="0"/>
        </w:rPr>
        <w:t xml:space="preserve"> of maneuvers were detected, whereas UKF/Algorithm 1 alone detected 25%–50%.</w:t>
        <w:br w:type="textWrapping"/>
      </w:r>
    </w:p>
    <w:p w:rsidR="00000000" w:rsidDel="00000000" w:rsidP="00000000" w:rsidRDefault="00000000" w:rsidRPr="00000000" w14:paraId="00000094">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False Negatives</w:t>
      </w:r>
      <w:r w:rsidDel="00000000" w:rsidR="00000000" w:rsidRPr="00000000">
        <w:rPr>
          <w:sz w:val="24"/>
          <w:szCs w:val="24"/>
          <w:rtl w:val="0"/>
        </w:rPr>
        <w:t xml:space="preserve"> were significantly reduced by dynamically inflating covariance after each detection, allowing the filter to recover quickly.</w:t>
        <w:br w:type="textWrapping"/>
      </w:r>
    </w:p>
    <w:p w:rsidR="00000000" w:rsidDel="00000000" w:rsidP="00000000" w:rsidRDefault="00000000" w:rsidRPr="00000000" w14:paraId="00000095">
      <w:pPr>
        <w:numPr>
          <w:ilvl w:val="1"/>
          <w:numId w:val="7"/>
        </w:numPr>
        <w:spacing w:after="0" w:afterAutospacing="0" w:before="0" w:beforeAutospacing="0" w:lineRule="auto"/>
        <w:ind w:left="1440" w:hanging="360"/>
        <w:rPr>
          <w:sz w:val="24"/>
          <w:szCs w:val="24"/>
        </w:rPr>
      </w:pPr>
      <w:r w:rsidDel="00000000" w:rsidR="00000000" w:rsidRPr="00000000">
        <w:rPr>
          <w:b w:val="1"/>
          <w:sz w:val="24"/>
          <w:szCs w:val="24"/>
          <w:rtl w:val="0"/>
        </w:rPr>
        <w:t xml:space="preserve">False Positives</w:t>
      </w:r>
      <w:r w:rsidDel="00000000" w:rsidR="00000000" w:rsidRPr="00000000">
        <w:rPr>
          <w:sz w:val="24"/>
          <w:szCs w:val="24"/>
          <w:rtl w:val="0"/>
        </w:rPr>
        <w:t xml:space="preserve"> remained low compared to Algorithm 1/2, thanks to the UKF backbone rejecting improbable spikes.</w:t>
        <w:br w:type="textWrapping"/>
      </w:r>
    </w:p>
    <w:p w:rsidR="00000000" w:rsidDel="00000000" w:rsidP="00000000" w:rsidRDefault="00000000" w:rsidRPr="00000000" w14:paraId="00000096">
      <w:pPr>
        <w:numPr>
          <w:ilvl w:val="1"/>
          <w:numId w:val="7"/>
        </w:numPr>
        <w:spacing w:after="240" w:before="0" w:beforeAutospacing="0" w:lineRule="auto"/>
        <w:ind w:left="1440" w:hanging="360"/>
        <w:rPr>
          <w:sz w:val="24"/>
          <w:szCs w:val="24"/>
        </w:rPr>
      </w:pPr>
      <w:r w:rsidDel="00000000" w:rsidR="00000000" w:rsidRPr="00000000">
        <w:rPr>
          <w:i w:val="1"/>
          <w:sz w:val="24"/>
          <w:szCs w:val="24"/>
          <w:rtl w:val="0"/>
        </w:rPr>
        <w:t xml:space="preserve">Example:</w:t>
      </w:r>
      <w:r w:rsidDel="00000000" w:rsidR="00000000" w:rsidRPr="00000000">
        <w:rPr>
          <w:sz w:val="24"/>
          <w:szCs w:val="24"/>
          <w:rtl w:val="0"/>
        </w:rPr>
        <w:t xml:space="preserve"> In a TanDEM-X maneuver (Figure 15), MDF detected the maneuver immediately and quickly recovered, whereas UKF alone missed it.</w:t>
      </w:r>
    </w:p>
    <w:p w:rsidR="00000000" w:rsidDel="00000000" w:rsidP="00000000" w:rsidRDefault="00000000" w:rsidRPr="00000000" w14:paraId="00000097">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4"/>
        <w:spacing w:after="240" w:before="240" w:lineRule="auto"/>
        <w:rPr/>
      </w:pPr>
      <w:bookmarkStart w:colFirst="0" w:colLast="0" w:name="_pc2hy92jmnrd" w:id="7"/>
      <w:bookmarkEnd w:id="7"/>
      <w:r w:rsidDel="00000000" w:rsidR="00000000" w:rsidRPr="00000000">
        <w:rPr>
          <w:rtl w:val="0"/>
        </w:rPr>
        <w:t xml:space="preserve">5. Summary of “Grading” per Algorithm (All Maneuvers Combined)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245"/>
        <w:gridCol w:w="1350"/>
        <w:gridCol w:w="1440"/>
        <w:gridCol w:w="3780"/>
        <w:tblGridChange w:id="0">
          <w:tblGrid>
            <w:gridCol w:w="1545"/>
            <w:gridCol w:w="1245"/>
            <w:gridCol w:w="1350"/>
            <w:gridCol w:w="1440"/>
            <w:gridCol w:w="378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center"/>
              <w:rPr>
                <w:sz w:val="24"/>
                <w:szCs w:val="24"/>
              </w:rPr>
            </w:pPr>
            <w:r w:rsidDel="00000000" w:rsidR="00000000" w:rsidRPr="00000000">
              <w:rPr>
                <w:b w:val="1"/>
                <w:sz w:val="24"/>
                <w:szCs w:val="24"/>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sz w:val="24"/>
                <w:szCs w:val="24"/>
              </w:rPr>
            </w:pPr>
            <w:r w:rsidDel="00000000" w:rsidR="00000000" w:rsidRPr="00000000">
              <w:rPr>
                <w:b w:val="1"/>
                <w:sz w:val="24"/>
                <w:szCs w:val="24"/>
                <w:rtl w:val="0"/>
              </w:rPr>
              <w:t xml:space="preserve">% Detected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sz w:val="24"/>
                <w:szCs w:val="24"/>
              </w:rPr>
            </w:pPr>
            <w:r w:rsidDel="00000000" w:rsidR="00000000" w:rsidRPr="00000000">
              <w:rPr>
                <w:b w:val="1"/>
                <w:sz w:val="24"/>
                <w:szCs w:val="24"/>
                <w:rtl w:val="0"/>
              </w:rPr>
              <w:t xml:space="preserve">% False 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sz w:val="24"/>
                <w:szCs w:val="24"/>
              </w:rPr>
            </w:pPr>
            <w:r w:rsidDel="00000000" w:rsidR="00000000" w:rsidRPr="00000000">
              <w:rPr>
                <w:b w:val="1"/>
                <w:sz w:val="24"/>
                <w:szCs w:val="24"/>
                <w:rtl w:val="0"/>
              </w:rPr>
              <w:t xml:space="preserve">% False Negatives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sz w:val="24"/>
                <w:szCs w:val="24"/>
              </w:rPr>
            </w:pPr>
            <w:r w:rsidDel="00000000" w:rsidR="00000000" w:rsidRPr="00000000">
              <w:rPr>
                <w:b w:val="1"/>
                <w:sz w:val="24"/>
                <w:szCs w:val="24"/>
                <w:rtl w:val="0"/>
              </w:rPr>
              <w:t xml:space="preserve">Notes on Tracking “Known but Unknown” Objects</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sz w:val="24"/>
                <w:szCs w:val="24"/>
              </w:rPr>
            </w:pPr>
            <w:r w:rsidDel="00000000" w:rsidR="00000000" w:rsidRPr="00000000">
              <w:rPr>
                <w:b w:val="1"/>
                <w:sz w:val="24"/>
                <w:szCs w:val="24"/>
                <w:rtl w:val="0"/>
              </w:rPr>
              <w:t xml:space="preserve">UKF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41.66 %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2.98 %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58.34 %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Good at avoiding false alarms, but missed most maneuvers—struggled when maneuvers occurred in long propagation gaps.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sz w:val="24"/>
                <w:szCs w:val="24"/>
              </w:rPr>
            </w:pPr>
            <w:r w:rsidDel="00000000" w:rsidR="00000000" w:rsidRPr="00000000">
              <w:rPr>
                <w:b w:val="1"/>
                <w:sz w:val="24"/>
                <w:szCs w:val="24"/>
                <w:rtl w:val="0"/>
              </w:rPr>
              <w:t xml:space="preserve">Alg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54.16 %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45.84 %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8.21 %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High detection in early scenarios (1–4); many false alarms in segments with sparse data; low miss-rate when it did trigger.</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sz w:val="24"/>
                <w:szCs w:val="24"/>
              </w:rPr>
            </w:pPr>
            <w:r w:rsidDel="00000000" w:rsidR="00000000" w:rsidRPr="00000000">
              <w:rPr>
                <w:b w:val="1"/>
                <w:sz w:val="24"/>
                <w:szCs w:val="24"/>
                <w:rtl w:val="0"/>
              </w:rPr>
              <w:t xml:space="preserve">Alg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54.16 %*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45.84 %*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8.21 %*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Similar aggregate to Alg 1; </w:t>
            </w:r>
            <w:r w:rsidDel="00000000" w:rsidR="00000000" w:rsidRPr="00000000">
              <w:rPr>
                <w:b w:val="1"/>
                <w:sz w:val="24"/>
                <w:szCs w:val="24"/>
                <w:rtl w:val="0"/>
              </w:rPr>
              <w:t xml:space="preserve">however</w:t>
            </w:r>
            <w:r w:rsidDel="00000000" w:rsidR="00000000" w:rsidRPr="00000000">
              <w:rPr>
                <w:sz w:val="24"/>
                <w:szCs w:val="24"/>
                <w:rtl w:val="0"/>
              </w:rPr>
              <w:t xml:space="preserve">, it outperformed Alg 1 in dense-maneuver cases (Scenarios 14–15), detecting 75 % of maneuvers there.</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sz w:val="24"/>
                <w:szCs w:val="24"/>
              </w:rPr>
            </w:pPr>
            <w:r w:rsidDel="00000000" w:rsidR="00000000" w:rsidRPr="00000000">
              <w:rPr>
                <w:b w:val="1"/>
                <w:sz w:val="24"/>
                <w:szCs w:val="24"/>
                <w:rtl w:val="0"/>
              </w:rPr>
              <w:t xml:space="preserve">MDF (UKF+1)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62 %–75 %†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&lt; 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&lt; 38 %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Combined the robust orbit propagation of UKF with Alg 1’s reachability checks. Improved detection (especially in high-maneuver scenarios) and reduced false negatives substantially.</w:t>
            </w:r>
          </w:p>
        </w:tc>
      </w:tr>
    </w:tbl>
    <w:p w:rsidR="00000000" w:rsidDel="00000000" w:rsidP="00000000" w:rsidRDefault="00000000" w:rsidRPr="00000000" w14:paraId="000000B2">
      <w:pPr>
        <w:spacing w:after="240" w:before="240" w:lineRule="auto"/>
        <w:ind w:left="600" w:right="600" w:firstLine="0"/>
        <w:rPr>
          <w:sz w:val="24"/>
          <w:szCs w:val="24"/>
        </w:rPr>
      </w:pPr>
      <w:r w:rsidDel="00000000" w:rsidR="00000000" w:rsidRPr="00000000">
        <w:rPr>
          <w:sz w:val="24"/>
          <w:szCs w:val="24"/>
          <w:rtl w:val="0"/>
        </w:rPr>
        <w:t xml:space="preserve">*Aggregate P1M results mirrored Alg 1 in Scenarios 1–4; variations occur in later groups.</w:t>
        <w:br w:type="textWrapping"/>
        <w:t xml:space="preserve"> †Exact overall percentages vary by metric (P1M vs. P1D) and scenario group; in high-maneuver scenarios (14–15), MDF detected 75 %–100 % of maneuvers.</w:t>
      </w:r>
    </w:p>
    <w:p w:rsidR="00000000" w:rsidDel="00000000" w:rsidP="00000000" w:rsidRDefault="00000000" w:rsidRPr="00000000" w14:paraId="000000B3">
      <w:pPr>
        <w:spacing w:after="240" w:before="240" w:lineRule="auto"/>
        <w:ind w:left="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4"/>
        <w:spacing w:after="240" w:before="240" w:lineRule="auto"/>
        <w:rPr/>
      </w:pPr>
      <w:bookmarkStart w:colFirst="0" w:colLast="0" w:name="_nun4k5ok2i6y" w:id="8"/>
      <w:bookmarkEnd w:id="8"/>
      <w:r w:rsidDel="00000000" w:rsidR="00000000" w:rsidRPr="00000000">
        <w:rPr>
          <w:rtl w:val="0"/>
        </w:rPr>
        <w:br w:type="textWrapping"/>
        <w:t xml:space="preserve">6. Key Takeaways</w:t>
      </w:r>
    </w:p>
    <w:p w:rsidR="00000000" w:rsidDel="00000000" w:rsidP="00000000" w:rsidRDefault="00000000" w:rsidRPr="00000000" w14:paraId="000000B5">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Four algorithms</w:t>
      </w:r>
      <w:r w:rsidDel="00000000" w:rsidR="00000000" w:rsidRPr="00000000">
        <w:rPr>
          <w:sz w:val="24"/>
          <w:szCs w:val="24"/>
          <w:rtl w:val="0"/>
        </w:rPr>
        <w:t xml:space="preserve"> were evaluated on </w:t>
      </w:r>
      <w:r w:rsidDel="00000000" w:rsidR="00000000" w:rsidRPr="00000000">
        <w:rPr>
          <w:b w:val="1"/>
          <w:sz w:val="24"/>
          <w:szCs w:val="24"/>
          <w:rtl w:val="0"/>
        </w:rPr>
        <w:t xml:space="preserve">seven real satellites</w:t>
      </w:r>
      <w:r w:rsidDel="00000000" w:rsidR="00000000" w:rsidRPr="00000000">
        <w:rPr>
          <w:sz w:val="24"/>
          <w:szCs w:val="24"/>
          <w:rtl w:val="0"/>
        </w:rPr>
        <w:t xml:space="preserve"> across </w:t>
      </w:r>
      <w:r w:rsidDel="00000000" w:rsidR="00000000" w:rsidRPr="00000000">
        <w:rPr>
          <w:b w:val="1"/>
          <w:sz w:val="24"/>
          <w:szCs w:val="24"/>
          <w:rtl w:val="0"/>
        </w:rPr>
        <w:t xml:space="preserve">15 multi-segment scenarios</w:t>
      </w:r>
      <w:r w:rsidDel="00000000" w:rsidR="00000000" w:rsidRPr="00000000">
        <w:rPr>
          <w:sz w:val="24"/>
          <w:szCs w:val="24"/>
          <w:rtl w:val="0"/>
        </w:rPr>
        <w:t xml:space="preserve"> (Table 4).</w:t>
        <w:br w:type="textWrapping"/>
      </w:r>
    </w:p>
    <w:p w:rsidR="00000000" w:rsidDel="00000000" w:rsidP="00000000" w:rsidRDefault="00000000" w:rsidRPr="00000000" w14:paraId="000000B6">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UKF</w:t>
      </w:r>
      <w:r w:rsidDel="00000000" w:rsidR="00000000" w:rsidRPr="00000000">
        <w:rPr>
          <w:sz w:val="24"/>
          <w:szCs w:val="24"/>
          <w:rtl w:val="0"/>
        </w:rPr>
        <w:t xml:space="preserve"> alone tracked only ~41.7 % of hidden maneuvers but maintained very low false positives.</w:t>
        <w:br w:type="textWrapping"/>
      </w:r>
    </w:p>
    <w:p w:rsidR="00000000" w:rsidDel="00000000" w:rsidP="00000000" w:rsidRDefault="00000000" w:rsidRPr="00000000" w14:paraId="000000B7">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Reachability-based methods (Alg 1/Alg 2)</w:t>
      </w:r>
      <w:r w:rsidDel="00000000" w:rsidR="00000000" w:rsidRPr="00000000">
        <w:rPr>
          <w:rFonts w:ascii="Arial Unicode MS" w:cs="Arial Unicode MS" w:eastAsia="Arial Unicode MS" w:hAnsi="Arial Unicode MS"/>
          <w:sz w:val="24"/>
          <w:szCs w:val="24"/>
          <w:rtl w:val="0"/>
        </w:rPr>
        <w:t xml:space="preserve"> raised detection to ~54 % but incurred many false alarms (∼46 %).</w:t>
        <w:br w:type="textWrapping"/>
      </w:r>
    </w:p>
    <w:p w:rsidR="00000000" w:rsidDel="00000000" w:rsidP="00000000" w:rsidRDefault="00000000" w:rsidRPr="00000000" w14:paraId="000000B8">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MDF</w:t>
      </w:r>
      <w:r w:rsidDel="00000000" w:rsidR="00000000" w:rsidRPr="00000000">
        <w:rPr>
          <w:sz w:val="24"/>
          <w:szCs w:val="24"/>
          <w:rtl w:val="0"/>
        </w:rPr>
        <w:t xml:space="preserve"> (UKF + Alg 1) balanced both: it detected most maneuvers—especially in dense-maneuver cases—while keeping false positives low, effectively tracking “known” satellites under the guise of “unknown” objects.</w:t>
        <w:br w:type="textWrapping"/>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This concise breakdown reflects how each method fared when forced to “rediscover” a known orbit while masking it as unknown, grading them by maneuver detection, false alerts, and missed maneuvers.</w:t>
      </w:r>
    </w:p>
    <w:p w:rsidR="00000000" w:rsidDel="00000000" w:rsidP="00000000" w:rsidRDefault="00000000" w:rsidRPr="00000000" w14:paraId="000000BA">
      <w:pPr>
        <w:spacing w:after="240" w:before="240" w:lineRule="auto"/>
        <w:ind w:left="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before="280" w:lineRule="auto"/>
        <w:ind w:right="600"/>
        <w:rPr>
          <w:sz w:val="24"/>
          <w:szCs w:val="24"/>
        </w:rPr>
      </w:pPr>
      <w:bookmarkStart w:colFirst="0" w:colLast="0" w:name="_exfd519d7uyb" w:id="9"/>
      <w:bookmarkEnd w:id="9"/>
      <w:r w:rsidDel="00000000" w:rsidR="00000000" w:rsidRPr="00000000">
        <w:rPr>
          <w:rtl w:val="0"/>
        </w:rPr>
      </w:r>
    </w:p>
    <w:p w:rsidR="00000000" w:rsidDel="00000000" w:rsidP="00000000" w:rsidRDefault="00000000" w:rsidRPr="00000000" w14:paraId="000000BC">
      <w:pPr>
        <w:pStyle w:val="Heading2"/>
        <w:keepNext w:val="0"/>
        <w:keepLines w:val="0"/>
        <w:spacing w:before="280" w:lineRule="auto"/>
        <w:ind w:right="600"/>
        <w:rPr>
          <w:sz w:val="24"/>
          <w:szCs w:val="24"/>
        </w:rPr>
      </w:pPr>
      <w:bookmarkStart w:colFirst="0" w:colLast="0" w:name="_g8opb2h5prnq" w:id="10"/>
      <w:bookmarkEnd w:id="10"/>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keepNext w:val="0"/>
        <w:keepLines w:val="0"/>
        <w:spacing w:before="280" w:lineRule="auto"/>
        <w:ind w:right="600"/>
        <w:rPr>
          <w:b w:val="1"/>
          <w:sz w:val="24"/>
          <w:szCs w:val="24"/>
        </w:rPr>
      </w:pPr>
      <w:bookmarkStart w:colFirst="0" w:colLast="0" w:name="_iqpqw7bu8nr" w:id="11"/>
      <w:bookmarkEnd w:id="11"/>
      <w:hyperlink r:id="rId7">
        <w:r w:rsidDel="00000000" w:rsidR="00000000" w:rsidRPr="00000000">
          <w:rPr>
            <w:b w:val="1"/>
            <w:i w:val="1"/>
            <w:color w:val="1155cc"/>
            <w:u w:val="single"/>
            <w:rtl w:val="0"/>
          </w:rPr>
          <w:t xml:space="preserve">Miller, “Special Perturbations Uncorrelated Track Processing” (AAS 07-228, MITRE, 2007)</w:t>
        </w:r>
      </w:hyperlink>
      <w:r w:rsidDel="00000000" w:rsidR="00000000" w:rsidRPr="00000000">
        <w:rPr>
          <w:rtl w:val="0"/>
        </w:rPr>
      </w:r>
    </w:p>
    <w:p w:rsidR="00000000" w:rsidDel="00000000" w:rsidP="00000000" w:rsidRDefault="00000000" w:rsidRPr="00000000" w14:paraId="000000BF">
      <w:pPr>
        <w:spacing w:after="240" w:before="24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4"/>
        <w:spacing w:after="240" w:before="240" w:lineRule="auto"/>
        <w:rPr/>
      </w:pPr>
      <w:bookmarkStart w:colFirst="0" w:colLast="0" w:name="_1gw1vq4q01at" w:id="12"/>
      <w:bookmarkEnd w:id="12"/>
      <w:r w:rsidDel="00000000" w:rsidR="00000000" w:rsidRPr="00000000">
        <w:rPr>
          <w:rtl w:val="0"/>
        </w:rPr>
        <w:t xml:space="preserve">1. Algorithms Tested on the “Stressing” Real-World Test Case</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Four UCT‐processing methods were evaluated on the same set of withheld (hidden) tracks from three closely spaced debris objects. Two are legacy GP-based approaches (as baselines), and two are new SP-based algorithms:</w:t>
      </w:r>
    </w:p>
    <w:p w:rsidR="00000000" w:rsidDel="00000000" w:rsidP="00000000" w:rsidRDefault="00000000" w:rsidRPr="00000000" w14:paraId="000000C2">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Cuthbert–Morris (C-M)</w:t>
      </w:r>
      <w:r w:rsidDel="00000000" w:rsidR="00000000" w:rsidRPr="00000000">
        <w:rPr>
          <w:sz w:val="24"/>
          <w:szCs w:val="24"/>
          <w:rtl w:val="0"/>
        </w:rPr>
        <w:t xml:space="preserve"> (General Perturbations clustering)</w:t>
        <w:br w:type="textWrapping"/>
      </w:r>
    </w:p>
    <w:p w:rsidR="00000000" w:rsidDel="00000000" w:rsidP="00000000" w:rsidRDefault="00000000" w:rsidRPr="00000000" w14:paraId="000000C3">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Lockheed Martin Pattern Recognition Tool</w:t>
      </w:r>
      <w:r w:rsidDel="00000000" w:rsidR="00000000" w:rsidRPr="00000000">
        <w:rPr>
          <w:sz w:val="24"/>
          <w:szCs w:val="24"/>
          <w:rtl w:val="0"/>
        </w:rPr>
        <w:t xml:space="preserve"> (GP element-set trend‐analysis)</w:t>
        <w:br w:type="textWrapping"/>
      </w:r>
    </w:p>
    <w:p w:rsidR="00000000" w:rsidDel="00000000" w:rsidP="00000000" w:rsidRDefault="00000000" w:rsidRPr="00000000" w14:paraId="000000C4">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SP Hierarchical Agglomerative Clustering</w:t>
      </w:r>
      <w:r w:rsidDel="00000000" w:rsidR="00000000" w:rsidRPr="00000000">
        <w:rPr>
          <w:sz w:val="24"/>
          <w:szCs w:val="24"/>
          <w:rtl w:val="0"/>
        </w:rPr>
        <w:t xml:space="preserve"> (complete-link variant with SP differential-correction RMS proximity)</w:t>
        <w:br w:type="textWrapping"/>
      </w:r>
    </w:p>
    <w:p w:rsidR="00000000" w:rsidDel="00000000" w:rsidP="00000000" w:rsidRDefault="00000000" w:rsidRPr="00000000" w14:paraId="000000C5">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SP Track-Oriented Multiple Hypothesis Tracking (MHT)</w:t>
      </w:r>
      <w:r w:rsidDel="00000000" w:rsidR="00000000" w:rsidRPr="00000000">
        <w:rPr>
          <w:sz w:val="24"/>
          <w:szCs w:val="24"/>
          <w:rtl w:val="0"/>
        </w:rPr>
        <w:t xml:space="preserve"> (using SP DC RMS for gating)</w:t>
      </w:r>
    </w:p>
    <w:p w:rsidR="00000000" w:rsidDel="00000000" w:rsidP="00000000" w:rsidRDefault="00000000" w:rsidRPr="00000000" w14:paraId="000000C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4"/>
        <w:spacing w:after="240" w:before="240" w:lineRule="auto"/>
        <w:rPr/>
      </w:pPr>
      <w:bookmarkStart w:colFirst="0" w:colLast="0" w:name="_74a8f98oxqb1" w:id="13"/>
      <w:bookmarkEnd w:id="13"/>
      <w:r w:rsidDel="00000000" w:rsidR="00000000" w:rsidRPr="00000000">
        <w:rPr>
          <w:rtl w:val="0"/>
        </w:rPr>
        <w:t xml:space="preserve">2. Real-World Objects (Satellites) Used</w:t>
      </w:r>
    </w:p>
    <w:p w:rsidR="00000000" w:rsidDel="00000000" w:rsidP="00000000" w:rsidRDefault="00000000" w:rsidRPr="00000000" w14:paraId="000000C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Three small debris objects (“objects 1, 2, 3”) whose orbits are nearly identical in GNSS‐derived element sets; all three were originally tracked as UCTs before cataloging.</w:t>
        <w:br w:type="textWrapping"/>
      </w:r>
    </w:p>
    <w:p w:rsidR="00000000" w:rsidDel="00000000" w:rsidP="00000000" w:rsidRDefault="00000000" w:rsidRPr="00000000" w14:paraId="000000C9">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No commercial or military “names” are given—each debris object is identified only by its “object #” in the paper.</w:t>
        <w:br w:type="textWrapping"/>
      </w:r>
    </w:p>
    <w:p w:rsidR="00000000" w:rsidDel="00000000" w:rsidP="00000000" w:rsidRDefault="00000000" w:rsidRPr="00000000" w14:paraId="000000C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spacing w:after="240" w:before="240" w:lineRule="auto"/>
        <w:rPr/>
      </w:pPr>
      <w:bookmarkStart w:colFirst="0" w:colLast="0" w:name="_swxopdttyy91" w:id="14"/>
      <w:bookmarkEnd w:id="14"/>
      <w:r w:rsidDel="00000000" w:rsidR="00000000" w:rsidRPr="00000000">
        <w:rPr>
          <w:rtl w:val="0"/>
        </w:rPr>
        <w:t xml:space="preserve">3. Stressing Test Case Overview</w:t>
      </w:r>
    </w:p>
    <w:p w:rsidR="00000000" w:rsidDel="00000000" w:rsidP="00000000" w:rsidRDefault="00000000" w:rsidRPr="00000000" w14:paraId="000000CC">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Objective:</w:t>
      </w:r>
      <w:r w:rsidDel="00000000" w:rsidR="00000000" w:rsidRPr="00000000">
        <w:rPr>
          <w:sz w:val="24"/>
          <w:szCs w:val="24"/>
          <w:rtl w:val="0"/>
        </w:rPr>
        <w:t xml:space="preserve"> Force each algorithm to “rediscover” which tracks belong to which of the three unknown objects, despite sparse measurements and near-identical orbit parameters.</w:t>
        <w:br w:type="textWrapping"/>
      </w:r>
    </w:p>
    <w:p w:rsidR="00000000" w:rsidDel="00000000" w:rsidP="00000000" w:rsidRDefault="00000000" w:rsidRPr="00000000" w14:paraId="000000CD">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w:t>
        <w:br w:type="textWrapping"/>
      </w:r>
    </w:p>
    <w:p w:rsidR="00000000" w:rsidDel="00000000" w:rsidP="00000000" w:rsidRDefault="00000000" w:rsidRPr="00000000" w14:paraId="000000CE">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Nine separate one-track element sets (UCTs), each comprised of three observations spaced ~10 seconds apart.</w:t>
        <w:br w:type="textWrapping"/>
      </w:r>
    </w:p>
    <w:p w:rsidR="00000000" w:rsidDel="00000000" w:rsidP="00000000" w:rsidRDefault="00000000" w:rsidRPr="00000000" w14:paraId="000000C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Tracks were derived over a window of days (days 212–222 of 2006) using a sliding GP differential-correction interval (Figure 1 &amp; 2).</w:t>
        <w:br w:type="textWrapping"/>
      </w:r>
    </w:p>
    <w:p w:rsidR="00000000" w:rsidDel="00000000" w:rsidP="00000000" w:rsidRDefault="00000000" w:rsidRPr="00000000" w14:paraId="000000D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To simulate uncorrelated tracks, each track’s true satellite label was replaced by a dummy “9xxxx” tag, hiding its identity.</w:t>
        <w:br w:type="textWrapping"/>
      </w:r>
    </w:p>
    <w:p w:rsidR="00000000" w:rsidDel="00000000" w:rsidP="00000000" w:rsidRDefault="00000000" w:rsidRPr="00000000" w14:paraId="000000D1">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Element-Set Characteristics:</w:t>
        <w:br w:type="textWrapping"/>
      </w:r>
    </w:p>
    <w:p w:rsidR="00000000" w:rsidDel="00000000" w:rsidP="00000000" w:rsidRDefault="00000000" w:rsidRPr="00000000" w14:paraId="000000D2">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GP Operational Sets (Figure 2):</w:t>
      </w:r>
      <w:r w:rsidDel="00000000" w:rsidR="00000000" w:rsidRPr="00000000">
        <w:rPr>
          <w:rFonts w:ascii="Arial Unicode MS" w:cs="Arial Unicode MS" w:eastAsia="Arial Unicode MS" w:hAnsi="Arial Unicode MS"/>
          <w:sz w:val="24"/>
          <w:szCs w:val="24"/>
          <w:rtl w:val="0"/>
        </w:rPr>
        <w:t xml:space="preserve"> Produced by batch GP DC across multiple tracks → linear trends visible, orbits distinguishable by period/inclination.</w:t>
        <w:br w:type="textWrapping"/>
      </w:r>
    </w:p>
    <w:p w:rsidR="00000000" w:rsidDel="00000000" w:rsidP="00000000" w:rsidRDefault="00000000" w:rsidRPr="00000000" w14:paraId="000000D3">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GP One-Track Sets (Figure 3):</w:t>
      </w:r>
      <w:r w:rsidDel="00000000" w:rsidR="00000000" w:rsidRPr="00000000">
        <w:rPr>
          <w:rFonts w:ascii="Arial Unicode MS" w:cs="Arial Unicode MS" w:eastAsia="Arial Unicode MS" w:hAnsi="Arial Unicode MS"/>
          <w:sz w:val="24"/>
          <w:szCs w:val="24"/>
          <w:rtl w:val="0"/>
        </w:rPr>
        <w:t xml:space="preserve"> Produced by single-track initial orbit determination (Herrick–Gibbs) + SGP4 DC → large estimation errors, trends no longer separable by object.</w:t>
        <w:br w:type="textWrapping"/>
      </w:r>
    </w:p>
    <w:p w:rsidR="00000000" w:rsidDel="00000000" w:rsidP="00000000" w:rsidRDefault="00000000" w:rsidRPr="00000000" w14:paraId="000000D4">
      <w:pPr>
        <w:numPr>
          <w:ilvl w:val="1"/>
          <w:numId w:val="6"/>
        </w:numPr>
        <w:spacing w:after="240" w:before="0" w:beforeAutospacing="0" w:lineRule="auto"/>
        <w:ind w:left="1440" w:hanging="360"/>
        <w:rPr>
          <w:sz w:val="24"/>
          <w:szCs w:val="24"/>
        </w:rPr>
      </w:pPr>
      <w:r w:rsidDel="00000000" w:rsidR="00000000" w:rsidRPr="00000000">
        <w:rPr>
          <w:b w:val="1"/>
          <w:sz w:val="24"/>
          <w:szCs w:val="24"/>
          <w:rtl w:val="0"/>
        </w:rPr>
        <w:t xml:space="preserve">Test UCTs:</w:t>
      </w:r>
      <w:r w:rsidDel="00000000" w:rsidR="00000000" w:rsidRPr="00000000">
        <w:rPr>
          <w:sz w:val="24"/>
          <w:szCs w:val="24"/>
          <w:rtl w:val="0"/>
        </w:rPr>
        <w:t xml:space="preserve"> The nine one-track GP element sets (Figure 3) serve as inputs; algorithms must cluster/associate them correctly to reveal “object 1 vs 2 vs 3.”</w:t>
        <w:br w:type="textWrapping"/>
      </w:r>
    </w:p>
    <w:p w:rsidR="00000000" w:rsidDel="00000000" w:rsidP="00000000" w:rsidRDefault="00000000" w:rsidRPr="00000000" w14:paraId="000000D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spacing w:after="240" w:before="240" w:lineRule="auto"/>
        <w:rPr/>
      </w:pPr>
      <w:bookmarkStart w:colFirst="0" w:colLast="0" w:name="_ekkbky82qof4" w:id="15"/>
      <w:bookmarkEnd w:id="15"/>
      <w:r w:rsidDel="00000000" w:rsidR="00000000" w:rsidRPr="00000000">
        <w:rPr>
          <w:rtl w:val="0"/>
        </w:rPr>
        <w:t xml:space="preserve">4. How Each Algorithm Was Evaluated</w:t>
      </w:r>
    </w:p>
    <w:p w:rsidR="00000000" w:rsidDel="00000000" w:rsidP="00000000" w:rsidRDefault="00000000" w:rsidRPr="00000000" w14:paraId="000000D7">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Cuthbert–Morris (GP)</w:t>
        <w:br w:type="textWrapping"/>
      </w:r>
    </w:p>
    <w:p w:rsidR="00000000" w:rsidDel="00000000" w:rsidP="00000000" w:rsidRDefault="00000000" w:rsidRPr="00000000" w14:paraId="000000D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Clusters UCTs by matching orbital plane, node‐drift rate, and orbital period.</w:t>
        <w:br w:type="textWrapping"/>
      </w:r>
    </w:p>
    <w:p w:rsidR="00000000" w:rsidDel="00000000" w:rsidP="00000000" w:rsidRDefault="00000000" w:rsidRPr="00000000" w14:paraId="000000D9">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Result:</w:t>
      </w:r>
      <w:r w:rsidDel="00000000" w:rsidR="00000000" w:rsidRPr="00000000">
        <w:rPr>
          <w:sz w:val="24"/>
          <w:szCs w:val="24"/>
          <w:rtl w:val="0"/>
        </w:rPr>
        <w:t xml:space="preserve"> Merged all nine tracks into a single cluster corresponding to object 2; failed to separate the three objects.</w:t>
        <w:br w:type="textWrapping"/>
      </w:r>
    </w:p>
    <w:p w:rsidR="00000000" w:rsidDel="00000000" w:rsidP="00000000" w:rsidRDefault="00000000" w:rsidRPr="00000000" w14:paraId="000000DA">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Lockheed Martin Pattern Recognition (GP)</w:t>
        <w:br w:type="textWrapping"/>
      </w:r>
    </w:p>
    <w:p w:rsidR="00000000" w:rsidDel="00000000" w:rsidP="00000000" w:rsidRDefault="00000000" w:rsidRPr="00000000" w14:paraId="000000DB">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Supervised ART pattern recognition on plots of GP element-set parameters over time.</w:t>
        <w:br w:type="textWrapping"/>
      </w:r>
    </w:p>
    <w:p w:rsidR="00000000" w:rsidDel="00000000" w:rsidP="00000000" w:rsidRDefault="00000000" w:rsidRPr="00000000" w14:paraId="000000DC">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Result:</w:t>
      </w:r>
      <w:r w:rsidDel="00000000" w:rsidR="00000000" w:rsidRPr="00000000">
        <w:rPr>
          <w:sz w:val="24"/>
          <w:szCs w:val="24"/>
          <w:rtl w:val="0"/>
        </w:rPr>
        <w:t xml:space="preserve"> Produced no clusters (zero “hits”); could not discriminate any of the three debris objects.</w:t>
        <w:br w:type="textWrapping"/>
      </w:r>
    </w:p>
    <w:p w:rsidR="00000000" w:rsidDel="00000000" w:rsidP="00000000" w:rsidRDefault="00000000" w:rsidRPr="00000000" w14:paraId="000000DD">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SP Hierarchical Agglomerative Clustering</w:t>
        <w:br w:type="textWrapping"/>
      </w:r>
    </w:p>
    <w:p w:rsidR="00000000" w:rsidDel="00000000" w:rsidP="00000000" w:rsidRDefault="00000000" w:rsidRPr="00000000" w14:paraId="000000DE">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Pattern Representation:</w:t>
      </w:r>
      <w:r w:rsidDel="00000000" w:rsidR="00000000" w:rsidRPr="00000000">
        <w:rPr>
          <w:rFonts w:ascii="Arial Unicode MS" w:cs="Arial Unicode MS" w:eastAsia="Arial Unicode MS" w:hAnsi="Arial Unicode MS"/>
          <w:sz w:val="24"/>
          <w:szCs w:val="24"/>
          <w:rtl w:val="0"/>
        </w:rPr>
        <w:t xml:space="preserve"> SP state vectors + covariance from one-track SP DC (Herrick–Gibbs → SP DC).</w:t>
        <w:br w:type="textWrapping"/>
      </w:r>
    </w:p>
    <w:p w:rsidR="00000000" w:rsidDel="00000000" w:rsidP="00000000" w:rsidRDefault="00000000" w:rsidRPr="00000000" w14:paraId="000000DF">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Proximity Measures Tested:</w:t>
        <w:br w:type="textWrapping"/>
      </w:r>
    </w:p>
    <w:p w:rsidR="00000000" w:rsidDel="00000000" w:rsidP="00000000" w:rsidRDefault="00000000" w:rsidRPr="00000000" w14:paraId="000000E0">
      <w:pPr>
        <w:numPr>
          <w:ilvl w:val="2"/>
          <w:numId w:val="9"/>
        </w:numPr>
        <w:spacing w:after="0" w:afterAutospacing="0" w:before="0" w:beforeAutospacing="0" w:lineRule="auto"/>
        <w:ind w:left="2160" w:hanging="360"/>
        <w:rPr>
          <w:sz w:val="24"/>
          <w:szCs w:val="24"/>
        </w:rPr>
      </w:pPr>
      <w:r w:rsidDel="00000000" w:rsidR="00000000" w:rsidRPr="00000000">
        <w:rPr>
          <w:i w:val="1"/>
          <w:sz w:val="24"/>
          <w:szCs w:val="24"/>
          <w:rtl w:val="0"/>
        </w:rPr>
        <w:t xml:space="preserve">(a) Eq (2):</w:t>
      </w:r>
      <w:r w:rsidDel="00000000" w:rsidR="00000000" w:rsidRPr="00000000">
        <w:rPr>
          <w:sz w:val="24"/>
          <w:szCs w:val="24"/>
          <w:rtl w:val="0"/>
        </w:rPr>
        <w:t xml:space="preserve"> $d^2(x_i,x_j);=;(r_j - r_i)^T(R_i + R_j)^{-1}(r_j - r_i);+;(v_j - v_i)^T(V_i + V_j)^{-1}(v_j - v_i)$</w:t>
        <w:br w:type="textWrapping"/>
        <w:t xml:space="preserve"> – Where $r,;v$ are position/velocity, $R,;V$ their respective 3×3 covariances.</w:t>
        <w:br w:type="textWrapping"/>
      </w:r>
    </w:p>
    <w:p w:rsidR="00000000" w:rsidDel="00000000" w:rsidP="00000000" w:rsidRDefault="00000000" w:rsidRPr="00000000" w14:paraId="000000E1">
      <w:pPr>
        <w:numPr>
          <w:ilvl w:val="2"/>
          <w:numId w:val="9"/>
        </w:numPr>
        <w:spacing w:after="0" w:afterAutospacing="0" w:before="0" w:beforeAutospacing="0" w:lineRule="auto"/>
        <w:ind w:left="2160" w:hanging="360"/>
        <w:rPr>
          <w:sz w:val="24"/>
          <w:szCs w:val="24"/>
        </w:rPr>
      </w:pPr>
      <w:r w:rsidDel="00000000" w:rsidR="00000000" w:rsidRPr="00000000">
        <w:rPr>
          <w:i w:val="1"/>
          <w:sz w:val="24"/>
          <w:szCs w:val="24"/>
          <w:rtl w:val="0"/>
        </w:rPr>
        <w:t xml:space="preserve">(b) Eq (3):</w:t>
      </w:r>
      <w:r w:rsidDel="00000000" w:rsidR="00000000" w:rsidRPr="00000000">
        <w:rPr>
          <w:sz w:val="24"/>
          <w:szCs w:val="24"/>
          <w:rtl w:val="0"/>
        </w:rPr>
        <w:t xml:space="preserve"> RMS of SP DC fit when using both tracks together (always positive).</w:t>
        <w:br w:type="textWrapping"/>
      </w:r>
    </w:p>
    <w:p w:rsidR="00000000" w:rsidDel="00000000" w:rsidP="00000000" w:rsidRDefault="00000000" w:rsidRPr="00000000" w14:paraId="000000E2">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Clustering Methodologies:</w:t>
        <w:br w:type="textWrapping"/>
      </w:r>
    </w:p>
    <w:p w:rsidR="00000000" w:rsidDel="00000000" w:rsidP="00000000" w:rsidRDefault="00000000" w:rsidRPr="00000000" w14:paraId="000000E3">
      <w:pPr>
        <w:numPr>
          <w:ilvl w:val="2"/>
          <w:numId w:val="9"/>
        </w:numPr>
        <w:spacing w:after="0" w:afterAutospacing="0" w:before="0" w:beforeAutospacing="0" w:lineRule="auto"/>
        <w:ind w:left="2160" w:hanging="360"/>
        <w:rPr>
          <w:sz w:val="24"/>
          <w:szCs w:val="24"/>
        </w:rPr>
      </w:pPr>
      <w:r w:rsidDel="00000000" w:rsidR="00000000" w:rsidRPr="00000000">
        <w:rPr>
          <w:b w:val="1"/>
          <w:sz w:val="24"/>
          <w:szCs w:val="24"/>
          <w:rtl w:val="0"/>
        </w:rPr>
        <w:t xml:space="preserve">Single-Link (SL):</w:t>
      </w:r>
      <w:r w:rsidDel="00000000" w:rsidR="00000000" w:rsidRPr="00000000">
        <w:rPr>
          <w:rFonts w:ascii="Arial Unicode MS" w:cs="Arial Unicode MS" w:eastAsia="Arial Unicode MS" w:hAnsi="Arial Unicode MS"/>
          <w:sz w:val="24"/>
          <w:szCs w:val="24"/>
          <w:rtl w:val="0"/>
        </w:rPr>
        <w:t xml:space="preserve"> Minimizes minimum inter-cluster distance → tends to “chaining” errors.</w:t>
        <w:br w:type="textWrapping"/>
      </w:r>
    </w:p>
    <w:p w:rsidR="00000000" w:rsidDel="00000000" w:rsidP="00000000" w:rsidRDefault="00000000" w:rsidRPr="00000000" w14:paraId="000000E4">
      <w:pPr>
        <w:numPr>
          <w:ilvl w:val="2"/>
          <w:numId w:val="9"/>
        </w:numPr>
        <w:spacing w:after="0" w:afterAutospacing="0" w:before="0" w:beforeAutospacing="0" w:lineRule="auto"/>
        <w:ind w:left="2160" w:hanging="360"/>
        <w:rPr>
          <w:sz w:val="24"/>
          <w:szCs w:val="24"/>
        </w:rPr>
      </w:pPr>
      <w:r w:rsidDel="00000000" w:rsidR="00000000" w:rsidRPr="00000000">
        <w:rPr>
          <w:b w:val="1"/>
          <w:sz w:val="24"/>
          <w:szCs w:val="24"/>
          <w:rtl w:val="0"/>
        </w:rPr>
        <w:t xml:space="preserve">Complete-Link (CL):</w:t>
      </w:r>
      <w:r w:rsidDel="00000000" w:rsidR="00000000" w:rsidRPr="00000000">
        <w:rPr>
          <w:rFonts w:ascii="Arial Unicode MS" w:cs="Arial Unicode MS" w:eastAsia="Arial Unicode MS" w:hAnsi="Arial Unicode MS"/>
          <w:sz w:val="24"/>
          <w:szCs w:val="24"/>
          <w:rtl w:val="0"/>
        </w:rPr>
        <w:t xml:space="preserve"> Minimizes maximum inter-cluster distance → forms tighter, more spherical clusters.</w:t>
        <w:br w:type="textWrapping"/>
      </w:r>
    </w:p>
    <w:p w:rsidR="00000000" w:rsidDel="00000000" w:rsidP="00000000" w:rsidRDefault="00000000" w:rsidRPr="00000000" w14:paraId="000000E5">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Results (Using Nine UCTs):</w:t>
        <w:br w:type="textWrapping"/>
      </w:r>
    </w:p>
    <w:p w:rsidR="00000000" w:rsidDel="00000000" w:rsidP="00000000" w:rsidRDefault="00000000" w:rsidRPr="00000000" w14:paraId="000000E6">
      <w:pPr>
        <w:numPr>
          <w:ilvl w:val="2"/>
          <w:numId w:val="9"/>
        </w:numPr>
        <w:spacing w:after="0" w:afterAutospacing="0" w:before="0" w:beforeAutospacing="0" w:lineRule="auto"/>
        <w:ind w:left="2160" w:hanging="360"/>
        <w:rPr>
          <w:sz w:val="24"/>
          <w:szCs w:val="24"/>
        </w:rPr>
      </w:pPr>
      <w:r w:rsidDel="00000000" w:rsidR="00000000" w:rsidRPr="00000000">
        <w:rPr>
          <w:b w:val="1"/>
          <w:sz w:val="24"/>
          <w:szCs w:val="24"/>
          <w:rtl w:val="0"/>
        </w:rPr>
        <w:t xml:space="preserve">SL + Eq (2) or Eq (3):</w:t>
        <w:br w:type="textWrapping"/>
      </w:r>
      <w:r w:rsidDel="00000000" w:rsidR="00000000" w:rsidRPr="00000000">
        <w:rPr>
          <w:sz w:val="24"/>
          <w:szCs w:val="24"/>
          <w:rtl w:val="0"/>
        </w:rPr>
        <w:t xml:space="preserve"> • Produced erroneous clusters—no natural “cut” that yields three groups correctly (Tables 1 &amp; 4).</w:t>
        <w:br w:type="textWrapping"/>
        <w:t xml:space="preserve"> • Early mistakes in bottom-up merges propagated upward (Figures 8 &amp; 10).</w:t>
        <w:br w:type="textWrapping"/>
      </w:r>
    </w:p>
    <w:p w:rsidR="00000000" w:rsidDel="00000000" w:rsidP="00000000" w:rsidRDefault="00000000" w:rsidRPr="00000000" w14:paraId="000000E7">
      <w:pPr>
        <w:numPr>
          <w:ilvl w:val="2"/>
          <w:numId w:val="9"/>
        </w:numPr>
        <w:spacing w:after="0" w:afterAutospacing="0" w:before="0" w:beforeAutospacing="0" w:lineRule="auto"/>
        <w:ind w:left="2160" w:hanging="360"/>
        <w:rPr>
          <w:sz w:val="24"/>
          <w:szCs w:val="24"/>
        </w:rPr>
      </w:pPr>
      <w:r w:rsidDel="00000000" w:rsidR="00000000" w:rsidRPr="00000000">
        <w:rPr>
          <w:b w:val="1"/>
          <w:sz w:val="24"/>
          <w:szCs w:val="24"/>
          <w:rtl w:val="0"/>
        </w:rPr>
        <w:t xml:space="preserve">CL + Eq (2):</w:t>
        <w:br w:type="textWrapping"/>
      </w:r>
      <w:r w:rsidDel="00000000" w:rsidR="00000000" w:rsidRPr="00000000">
        <w:rPr>
          <w:sz w:val="24"/>
          <w:szCs w:val="24"/>
          <w:rtl w:val="0"/>
        </w:rPr>
        <w:t xml:space="preserve"> • Clustering still failed to yield correct “three clusters” (Table 2 &amp; Figure 9): some tracks from different objects ended up merged.</w:t>
        <w:br w:type="textWrapping"/>
      </w:r>
    </w:p>
    <w:p w:rsidR="00000000" w:rsidDel="00000000" w:rsidP="00000000" w:rsidRDefault="00000000" w:rsidRPr="00000000" w14:paraId="000000E8">
      <w:pPr>
        <w:numPr>
          <w:ilvl w:val="2"/>
          <w:numId w:val="9"/>
        </w:numPr>
        <w:spacing w:after="0" w:afterAutospacing="0" w:before="0" w:beforeAutospacing="0" w:lineRule="auto"/>
        <w:ind w:left="2160" w:hanging="360"/>
        <w:rPr>
          <w:sz w:val="24"/>
          <w:szCs w:val="24"/>
        </w:rPr>
      </w:pPr>
      <w:r w:rsidDel="00000000" w:rsidR="00000000" w:rsidRPr="00000000">
        <w:rPr>
          <w:b w:val="1"/>
          <w:sz w:val="24"/>
          <w:szCs w:val="24"/>
          <w:rtl w:val="0"/>
        </w:rPr>
        <w:t xml:space="preserve">CL + Eq (3) (RMS Proximity):</w:t>
        <w:br w:type="textWrapping"/>
      </w:r>
      <w:r w:rsidDel="00000000" w:rsidR="00000000" w:rsidRPr="00000000">
        <w:rPr>
          <w:sz w:val="24"/>
          <w:szCs w:val="24"/>
          <w:rtl w:val="0"/>
        </w:rPr>
        <w:t xml:space="preserve"> • </w:t>
      </w:r>
      <w:r w:rsidDel="00000000" w:rsidR="00000000" w:rsidRPr="00000000">
        <w:rPr>
          <w:b w:val="1"/>
          <w:sz w:val="24"/>
          <w:szCs w:val="24"/>
          <w:rtl w:val="0"/>
        </w:rPr>
        <w:t xml:space="preserve">Correctly recovered three clusters</w:t>
      </w:r>
      <w:r w:rsidDel="00000000" w:rsidR="00000000" w:rsidRPr="00000000">
        <w:rPr>
          <w:rFonts w:ascii="Arial Unicode MS" w:cs="Arial Unicode MS" w:eastAsia="Arial Unicode MS" w:hAnsi="Arial Unicode MS"/>
          <w:sz w:val="24"/>
          <w:szCs w:val="24"/>
          <w:rtl w:val="0"/>
        </w:rPr>
        <w:t xml:space="preserve"> (Table 5 &amp; Figure 11):</w:t>
        <w:br w:type="textWrapping"/>
        <w:t xml:space="preserve"> – Cluster 1: Tracks {1, 2, 3} → Object 1</w:t>
        <w:br w:type="textWrapping"/>
        <w:t xml:space="preserve"> – Cluster 2: Tracks {4, 5, 6} → Object 2</w:t>
        <w:br w:type="textWrapping"/>
        <w:t xml:space="preserve"> – Cluster 3: Tracks {7, 8, 9} → Object 3</w:t>
        <w:br w:type="textWrapping"/>
        <w:t xml:space="preserve"> • The RMS criterion effectively distinguishes actual match-ups by penalizing poor two-track fits.</w:t>
        <w:br w:type="textWrapping"/>
      </w:r>
    </w:p>
    <w:p w:rsidR="00000000" w:rsidDel="00000000" w:rsidP="00000000" w:rsidRDefault="00000000" w:rsidRPr="00000000" w14:paraId="000000E9">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SP Track-Oriented MHT</w:t>
        <w:br w:type="textWrapping"/>
      </w:r>
    </w:p>
    <w:p w:rsidR="00000000" w:rsidDel="00000000" w:rsidP="00000000" w:rsidRDefault="00000000" w:rsidRPr="00000000" w14:paraId="000000EA">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Approach:</w:t>
      </w:r>
      <w:r w:rsidDel="00000000" w:rsidR="00000000" w:rsidRPr="00000000">
        <w:rPr>
          <w:sz w:val="24"/>
          <w:szCs w:val="24"/>
          <w:rtl w:val="0"/>
        </w:rPr>
        <w:t xml:space="preserve"> Builds a global tree of all possible track-to-track associations over nine UCTs; prunes unlikely hypotheses based on SP DC RMS.</w:t>
        <w:br w:type="textWrapping"/>
      </w:r>
    </w:p>
    <w:p w:rsidR="00000000" w:rsidDel="00000000" w:rsidP="00000000" w:rsidRDefault="00000000" w:rsidRPr="00000000" w14:paraId="000000EB">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Gating:</w:t>
        <w:br w:type="textWrapping"/>
      </w:r>
    </w:p>
    <w:p w:rsidR="00000000" w:rsidDel="00000000" w:rsidP="00000000" w:rsidRDefault="00000000" w:rsidRPr="00000000" w14:paraId="000000EC">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Use Eq (3) RMS; threshold = 3.0 (not to exclude any true match).</w:t>
        <w:br w:type="textWrapping"/>
      </w:r>
    </w:p>
    <w:p w:rsidR="00000000" w:rsidDel="00000000" w:rsidP="00000000" w:rsidRDefault="00000000" w:rsidRPr="00000000" w14:paraId="000000ED">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Some “false” associations allowed initially (e.g., (1, 5), (1, 9), etc.), but ultimately pruned.</w:t>
        <w:br w:type="textWrapping"/>
      </w:r>
    </w:p>
    <w:p w:rsidR="00000000" w:rsidDel="00000000" w:rsidP="00000000" w:rsidRDefault="00000000" w:rsidRPr="00000000" w14:paraId="000000EE">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Hypothesis Tree Construction (Figure 12):</w:t>
        <w:br w:type="textWrapping"/>
      </w:r>
    </w:p>
    <w:p w:rsidR="00000000" w:rsidDel="00000000" w:rsidP="00000000" w:rsidRDefault="00000000" w:rsidRPr="00000000" w14:paraId="000000EF">
      <w:pPr>
        <w:numPr>
          <w:ilvl w:val="2"/>
          <w:numId w:val="9"/>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UCT insertion order: 4 → 1 → 7 → 5 → 6 → 2 → 3 → 8 → 9</w:t>
        <w:br w:type="textWrapping"/>
      </w:r>
    </w:p>
    <w:p w:rsidR="00000000" w:rsidDel="00000000" w:rsidP="00000000" w:rsidRDefault="00000000" w:rsidRPr="00000000" w14:paraId="000000F0">
      <w:pPr>
        <w:numPr>
          <w:ilvl w:val="2"/>
          <w:numId w:val="9"/>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At each new UCT, branch into all existing trees where RMS &lt; 3.0 → yields seven root tracks (4, 1, 7, 5, 2, 3, 8).</w:t>
        <w:br w:type="textWrapping"/>
      </w:r>
    </w:p>
    <w:p w:rsidR="00000000" w:rsidDel="00000000" w:rsidP="00000000" w:rsidRDefault="00000000" w:rsidRPr="00000000" w14:paraId="000000F1">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Global Pruning:</w:t>
        <w:br w:type="textWrapping"/>
      </w:r>
    </w:p>
    <w:p w:rsidR="00000000" w:rsidDel="00000000" w:rsidP="00000000" w:rsidRDefault="00000000" w:rsidRPr="00000000" w14:paraId="000000F2">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Discard leaves at depth &lt; 3 (insufficient tracks to form a valid SP DC).</w:t>
        <w:br w:type="textWrapping"/>
      </w:r>
    </w:p>
    <w:p w:rsidR="00000000" w:rsidDel="00000000" w:rsidP="00000000" w:rsidRDefault="00000000" w:rsidRPr="00000000" w14:paraId="000000F3">
      <w:pPr>
        <w:numPr>
          <w:ilvl w:val="2"/>
          <w:numId w:val="9"/>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For depth ≥ 3, compute SP DC RMS over first three UCTs; remove any leaf whose RMS &gt; RMS threshold in Table 6.</w:t>
        <w:br w:type="textWrapping"/>
      </w:r>
    </w:p>
    <w:p w:rsidR="00000000" w:rsidDel="00000000" w:rsidP="00000000" w:rsidRDefault="00000000" w:rsidRPr="00000000" w14:paraId="000000F4">
      <w:pPr>
        <w:numPr>
          <w:ilvl w:val="2"/>
          <w:numId w:val="9"/>
        </w:numPr>
        <w:spacing w:after="0" w:afterAutospacing="0" w:before="0" w:beforeAutospacing="0" w:lineRule="auto"/>
        <w:ind w:left="2160" w:hanging="360"/>
        <w:rPr>
          <w:sz w:val="24"/>
          <w:szCs w:val="24"/>
        </w:rPr>
      </w:pPr>
      <w:r w:rsidDel="00000000" w:rsidR="00000000" w:rsidRPr="00000000">
        <w:rPr>
          <w:b w:val="1"/>
          <w:sz w:val="24"/>
          <w:szCs w:val="24"/>
          <w:rtl w:val="0"/>
        </w:rPr>
        <w:t xml:space="preserve">Survivors (correct triplets):</w:t>
        <w:br w:type="textWrapping"/>
      </w:r>
    </w:p>
    <w:p w:rsidR="00000000" w:rsidDel="00000000" w:rsidP="00000000" w:rsidRDefault="00000000" w:rsidRPr="00000000" w14:paraId="000000F5">
      <w:pPr>
        <w:numPr>
          <w:ilvl w:val="3"/>
          <w:numId w:val="9"/>
        </w:numPr>
        <w:spacing w:after="0" w:afterAutospacing="0" w:before="0" w:beforeAutospacing="0" w:lineRule="auto"/>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{4, 5, 6} → Object 2 (RMS = 1.5575)</w:t>
        <w:br w:type="textWrapping"/>
      </w:r>
    </w:p>
    <w:p w:rsidR="00000000" w:rsidDel="00000000" w:rsidP="00000000" w:rsidRDefault="00000000" w:rsidRPr="00000000" w14:paraId="000000F6">
      <w:pPr>
        <w:numPr>
          <w:ilvl w:val="3"/>
          <w:numId w:val="9"/>
        </w:numPr>
        <w:spacing w:after="0" w:afterAutospacing="0" w:before="0" w:beforeAutospacing="0" w:lineRule="auto"/>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{1, 2, 3} → Object 1 (RMS = 1.9562)</w:t>
        <w:br w:type="textWrapping"/>
      </w:r>
    </w:p>
    <w:p w:rsidR="00000000" w:rsidDel="00000000" w:rsidP="00000000" w:rsidRDefault="00000000" w:rsidRPr="00000000" w14:paraId="000000F7">
      <w:pPr>
        <w:numPr>
          <w:ilvl w:val="3"/>
          <w:numId w:val="9"/>
        </w:numPr>
        <w:spacing w:after="0" w:afterAutospacing="0" w:before="0" w:beforeAutospacing="0" w:lineRule="auto"/>
        <w:ind w:left="2880" w:hanging="360"/>
        <w:rPr>
          <w:sz w:val="24"/>
          <w:szCs w:val="24"/>
        </w:rPr>
      </w:pPr>
      <w:r w:rsidDel="00000000" w:rsidR="00000000" w:rsidRPr="00000000">
        <w:rPr>
          <w:rFonts w:ascii="Arial Unicode MS" w:cs="Arial Unicode MS" w:eastAsia="Arial Unicode MS" w:hAnsi="Arial Unicode MS"/>
          <w:sz w:val="24"/>
          <w:szCs w:val="24"/>
          <w:rtl w:val="0"/>
        </w:rPr>
        <w:t xml:space="preserve">{7, 8, 9} → Object 3 (RMS = 1.5503)</w:t>
        <w:br w:type="textWrapping"/>
      </w:r>
    </w:p>
    <w:p w:rsidR="00000000" w:rsidDel="00000000" w:rsidP="00000000" w:rsidRDefault="00000000" w:rsidRPr="00000000" w14:paraId="000000F8">
      <w:pPr>
        <w:numPr>
          <w:ilvl w:val="2"/>
          <w:numId w:val="9"/>
        </w:numPr>
        <w:spacing w:after="240" w:before="0" w:beforeAutospacing="0" w:lineRule="auto"/>
        <w:ind w:left="2160" w:hanging="360"/>
        <w:rPr>
          <w:sz w:val="24"/>
          <w:szCs w:val="24"/>
        </w:rPr>
      </w:pPr>
      <w:r w:rsidDel="00000000" w:rsidR="00000000" w:rsidRPr="00000000">
        <w:rPr>
          <w:sz w:val="24"/>
          <w:szCs w:val="24"/>
          <w:rtl w:val="0"/>
        </w:rPr>
        <w:t xml:space="preserve">All other partial hypotheses (e.g., {1, 5, 6} with RMS = 102.45, etc.) are pruned.</w:t>
        <w:br w:type="textWrapping"/>
      </w:r>
    </w:p>
    <w:p w:rsidR="00000000" w:rsidDel="00000000" w:rsidP="00000000" w:rsidRDefault="00000000" w:rsidRPr="00000000" w14:paraId="000000F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spacing w:after="240" w:before="240" w:lineRule="auto"/>
        <w:rPr/>
      </w:pPr>
      <w:bookmarkStart w:colFirst="0" w:colLast="0" w:name="_fzkdszgrzn96" w:id="16"/>
      <w:bookmarkEnd w:id="16"/>
      <w:r w:rsidDel="00000000" w:rsidR="00000000" w:rsidRPr="00000000">
        <w:rPr>
          <w:rtl w:val="0"/>
        </w:rPr>
        <w:t xml:space="preserve">5. Performance “Grading” (Did Each Method Reconstruct All Three Objects?)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7631160572337"/>
        <w:gridCol w:w="1865.0556438791732"/>
        <w:gridCol w:w="5094.181240063593"/>
        <w:tblGridChange w:id="0">
          <w:tblGrid>
            <w:gridCol w:w="2400.7631160572337"/>
            <w:gridCol w:w="1865.0556438791732"/>
            <w:gridCol w:w="5094.181240063593"/>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center"/>
              <w:rPr>
                <w:sz w:val="24"/>
                <w:szCs w:val="24"/>
              </w:rPr>
            </w:pPr>
            <w:r w:rsidDel="00000000" w:rsidR="00000000" w:rsidRPr="00000000">
              <w:rPr>
                <w:b w:val="1"/>
                <w:sz w:val="24"/>
                <w:szCs w:val="24"/>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sz w:val="24"/>
                <w:szCs w:val="24"/>
              </w:rPr>
            </w:pPr>
            <w:r w:rsidDel="00000000" w:rsidR="00000000" w:rsidRPr="00000000">
              <w:rPr>
                <w:b w:val="1"/>
                <w:sz w:val="24"/>
                <w:szCs w:val="24"/>
                <w:rtl w:val="0"/>
              </w:rPr>
              <w:t xml:space="preserve">Correct “3-Cluster”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sz w:val="24"/>
                <w:szCs w:val="24"/>
              </w:rPr>
            </w:pPr>
            <w:r w:rsidDel="00000000" w:rsidR="00000000" w:rsidRPr="00000000">
              <w:rPr>
                <w:b w:val="1"/>
                <w:sz w:val="24"/>
                <w:szCs w:val="24"/>
                <w:rtl w:val="0"/>
              </w:rPr>
              <w:t xml:space="preserve">Comments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GP Cuthbert–Morris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nine tracks collapsed into one cluster (object 2) → Could not separate objects 1 and 3.</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GP Lockheed Martin Pattern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Generated zero clusters → completely failed to detect any grouping.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SP Hierarchical SL (Eq 2 or Eq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“Chaining” errors: single-link merges different objects early → incorrect 3-cluster cuts (Tables 1 &amp; 4).</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SP Hierarchical CL (Eq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Merged tracks {3, 4} erroneously → propagated error → never yielded three correct clusters (Table 2).</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SP Hierarchical CL (Eq 3, RMS proximity)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Yielded exactly three clusters matching true debris objects (Table 5 &amp; Figure 11). Clusters: {1, 2, 3}, {4, 5, 6}, {7, 8, 9}.</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SP Track-Oriented MHT (RMS gating + pruning)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sz w:val="24"/>
                <w:szCs w:val="24"/>
              </w:rPr>
            </w:pPr>
            <w:r w:rsidDel="00000000" w:rsidR="00000000" w:rsidRPr="00000000">
              <w:rPr>
                <w:sz w:val="24"/>
                <w:szCs w:val="24"/>
                <w:rtl w:val="0"/>
              </w:rPr>
              <w:t xml:space="preserve">Correctly associated all tracks into three object trees: {1, 2, 3}, {4, 5, 6}, {7, 8, 9}. All false hypotheses pruned via SP DC RMS (Table 6 &amp; Figure 12).</w:t>
            </w:r>
          </w:p>
        </w:tc>
      </w:tr>
    </w:tbl>
    <w:p w:rsidR="00000000" w:rsidDel="00000000" w:rsidP="00000000" w:rsidRDefault="00000000" w:rsidRPr="00000000" w14:paraId="0000011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spacing w:after="240" w:before="240" w:lineRule="auto"/>
        <w:rPr/>
      </w:pPr>
      <w:bookmarkStart w:colFirst="0" w:colLast="0" w:name="_fta3ncs5dmye" w:id="17"/>
      <w:bookmarkEnd w:id="17"/>
      <w:r w:rsidDel="00000000" w:rsidR="00000000" w:rsidRPr="00000000">
        <w:rPr>
          <w:rtl w:val="0"/>
        </w:rPr>
        <w:t xml:space="preserve">6. Key Takeaways</w:t>
      </w:r>
    </w:p>
    <w:p w:rsidR="00000000" w:rsidDel="00000000" w:rsidP="00000000" w:rsidRDefault="00000000" w:rsidRPr="00000000" w14:paraId="00000112">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Legacy GP Techniques (C-M &amp; LM)</w:t>
      </w:r>
      <w:r w:rsidDel="00000000" w:rsidR="00000000" w:rsidRPr="00000000">
        <w:rPr>
          <w:sz w:val="24"/>
          <w:szCs w:val="24"/>
          <w:rtl w:val="0"/>
        </w:rPr>
        <w:t xml:space="preserve"> fail entirely when element-set errors mask orbital differences—no valid clusters emerge.</w:t>
        <w:br w:type="textWrapping"/>
      </w:r>
    </w:p>
    <w:p w:rsidR="00000000" w:rsidDel="00000000" w:rsidP="00000000" w:rsidRDefault="00000000" w:rsidRPr="00000000" w14:paraId="00000113">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SP Hierarchical Clustering</w:t>
      </w:r>
      <w:r w:rsidDel="00000000" w:rsidR="00000000" w:rsidRPr="00000000">
        <w:rPr>
          <w:sz w:val="24"/>
          <w:szCs w:val="24"/>
          <w:rtl w:val="0"/>
        </w:rPr>
        <w:t xml:space="preserve"> only succeeds if:</w:t>
        <w:br w:type="textWrapping"/>
      </w:r>
    </w:p>
    <w:p w:rsidR="00000000" w:rsidDel="00000000" w:rsidP="00000000" w:rsidRDefault="00000000" w:rsidRPr="00000000" w14:paraId="0000011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Complete-Link</w:t>
      </w:r>
      <w:r w:rsidDel="00000000" w:rsidR="00000000" w:rsidRPr="00000000">
        <w:rPr>
          <w:sz w:val="24"/>
          <w:szCs w:val="24"/>
          <w:rtl w:val="0"/>
        </w:rPr>
        <w:t xml:space="preserve"> linkage (avoids SL’s “chaining”), and</w:t>
        <w:br w:type="textWrapping"/>
      </w:r>
    </w:p>
    <w:p w:rsidR="00000000" w:rsidDel="00000000" w:rsidP="00000000" w:rsidRDefault="00000000" w:rsidRPr="00000000" w14:paraId="0000011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(b) </w:t>
      </w:r>
      <w:r w:rsidDel="00000000" w:rsidR="00000000" w:rsidRPr="00000000">
        <w:rPr>
          <w:b w:val="1"/>
          <w:sz w:val="24"/>
          <w:szCs w:val="24"/>
          <w:rtl w:val="0"/>
        </w:rPr>
        <w:t xml:space="preserve">RMS Proximity (Eq 3)</w:t>
      </w:r>
      <w:r w:rsidDel="00000000" w:rsidR="00000000" w:rsidRPr="00000000">
        <w:rPr>
          <w:sz w:val="24"/>
          <w:szCs w:val="24"/>
          <w:rtl w:val="0"/>
        </w:rPr>
        <w:t xml:space="preserve"> rather than covariance-based distance (Eq 2).</w:t>
        <w:br w:type="textWrapping"/>
      </w:r>
    </w:p>
    <w:p w:rsidR="00000000" w:rsidDel="00000000" w:rsidP="00000000" w:rsidRDefault="00000000" w:rsidRPr="00000000" w14:paraId="00000116">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SP MHT</w:t>
      </w:r>
      <w:r w:rsidDel="00000000" w:rsidR="00000000" w:rsidRPr="00000000">
        <w:rPr>
          <w:sz w:val="24"/>
          <w:szCs w:val="24"/>
          <w:rtl w:val="0"/>
        </w:rPr>
        <w:t xml:space="preserve"> recovers correct groupings by maintaining multiple association hypotheses and pruning via RMS of three-track SP DC fits.</w:t>
        <w:br w:type="textWrapping"/>
      </w:r>
    </w:p>
    <w:p w:rsidR="00000000" w:rsidDel="00000000" w:rsidP="00000000" w:rsidRDefault="00000000" w:rsidRPr="00000000" w14:paraId="00000117">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Result:</w:t>
      </w:r>
      <w:r w:rsidDel="00000000" w:rsidR="00000000" w:rsidRPr="00000000">
        <w:rPr>
          <w:sz w:val="24"/>
          <w:szCs w:val="24"/>
          <w:rtl w:val="0"/>
        </w:rPr>
        <w:t xml:space="preserve"> Both SP CL(Eq 3) and SP MHT “track” each known object as if it were unknown, correctly grading all nine UCTs into three real satellites—whereas GP methods fail under sparse, noisy, near-coorbital conditions. </w:t>
      </w:r>
    </w:p>
    <w:p w:rsidR="00000000" w:rsidDel="00000000" w:rsidP="00000000" w:rsidRDefault="00000000" w:rsidRPr="00000000" w14:paraId="00000118">
      <w:pPr>
        <w:spacing w:after="240" w:before="240" w:lineRule="auto"/>
        <w:rPr>
          <w:i w:val="1"/>
          <w:sz w:val="24"/>
          <w:szCs w:val="24"/>
        </w:rPr>
      </w:pPr>
      <w:r w:rsidDel="00000000" w:rsidR="00000000" w:rsidRPr="00000000">
        <w:rPr>
          <w:rtl w:val="0"/>
        </w:rPr>
      </w:r>
    </w:p>
    <w:p w:rsidR="00000000" w:rsidDel="00000000" w:rsidP="00000000" w:rsidRDefault="00000000" w:rsidRPr="00000000" w14:paraId="00000119">
      <w:pPr>
        <w:spacing w:after="240" w:before="240" w:lineRule="auto"/>
        <w:ind w:left="0" w:right="60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ero.us.es/rvazquez/papers/ASR_Maneouvre.pdf" TargetMode="External"/><Relationship Id="rId7" Type="http://schemas.openxmlformats.org/officeDocument/2006/relationships/hyperlink" Target="https://www.mitre.org/sites/default/files/pdf/07_098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