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3. Notes Upload and Categorization Subsystem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Funzionali</w:t>
      </w:r>
      <w:r>
        <w:rPr>
          <w:rFonts w:ascii="Times Roman" w:hAnsi="Times Roman"/>
          <w:b w:val="0"/>
          <w:bCs w:val="0"/>
          <w:rtl w:val="0"/>
        </w:rPr>
        <w:t xml:space="preserve">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3.1 </w:t>
      </w:r>
      <w:r>
        <w:rPr>
          <w:rFonts w:ascii="Times Roman" w:hAnsi="Times Roman"/>
          <w:b w:val="1"/>
          <w:bCs w:val="1"/>
          <w:rtl w:val="0"/>
          <w:lang w:val="en-US"/>
        </w:rPr>
        <w:t>Upload Functionality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3.1.1 Interfaccia user-friendly per il caricamento delle note.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3.1.2 Supporto per il caricamento di file multipli contemporaneamente.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3.2 </w:t>
      </w:r>
      <w:r>
        <w:rPr>
          <w:rFonts w:ascii="Times Roman" w:hAnsi="Times Roman"/>
          <w:b w:val="1"/>
          <w:bCs w:val="1"/>
          <w:rtl w:val="0"/>
          <w:lang w:val="en-US"/>
        </w:rPr>
        <w:t>Categorization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3.2.1 Sistema di tag per categorizzare le note per soggetto, corso e rilevanza.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3.2.2 Possibilit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aggiungere descrizioni e commenti ai file caricati.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Non Funzionali</w:t>
      </w:r>
      <w:r>
        <w:rPr>
          <w:rFonts w:ascii="Times Roman" w:hAnsi="Times Roman"/>
          <w:b w:val="0"/>
          <w:bCs w:val="0"/>
          <w:rtl w:val="0"/>
        </w:rPr>
        <w:t xml:space="preserve">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3.3 </w:t>
      </w:r>
      <w:r>
        <w:rPr>
          <w:rFonts w:ascii="Times Roman" w:hAnsi="Times Roman"/>
          <w:b w:val="1"/>
          <w:bCs w:val="1"/>
          <w:rtl w:val="0"/>
          <w:lang w:val="en-US"/>
        </w:rPr>
        <w:t>Performance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3.3.1 Tempi di caricamento dei file inferiori a 10 secondi per file fino a 10 MB.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3.3.2 Affidabilit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del sistema con un uptime del 99.9%.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3.4 </w:t>
      </w:r>
      <w:r>
        <w:rPr>
          <w:rFonts w:ascii="Times Roman" w:hAnsi="Times Roman"/>
          <w:b w:val="1"/>
          <w:bCs w:val="1"/>
          <w:rtl w:val="0"/>
          <w:lang w:val="en-US"/>
        </w:rPr>
        <w:t>Usability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3.4.1 Interfaccia intuitiva e facile da usare.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3.4.2 Accessibilit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per utenti con disabilit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di Implementazione</w:t>
      </w:r>
      <w:r>
        <w:rPr>
          <w:rFonts w:ascii="Times Roman" w:hAnsi="Times Roman"/>
          <w:b w:val="0"/>
          <w:bCs w:val="0"/>
          <w:rtl w:val="0"/>
        </w:rPr>
        <w:t xml:space="preserve">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3.5 </w:t>
      </w:r>
      <w:r>
        <w:rPr>
          <w:rFonts w:ascii="Times Roman" w:hAnsi="Times Roman"/>
          <w:b w:val="1"/>
          <w:bCs w:val="1"/>
          <w:rtl w:val="0"/>
        </w:rPr>
        <w:t>File Handling Solutions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3.5.1 Utilizzo di librerie e framework per il caricamento e la gestione dei file (es. AWS S3, Google Cloud Storage).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3.5.2 Implementazione di tecniche di compressione per ridurre i tempi di caricamento.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