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Notes Repository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Strengths (Punti di forza)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Scalabilit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gestire un grande volume di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Efficienza</w:t>
      </w:r>
      <w:r>
        <w:rPr>
          <w:rFonts w:ascii="Times Roman" w:hAnsi="Times Roman"/>
          <w:rtl w:val="0"/>
          <w:lang w:val="it-IT"/>
        </w:rPr>
        <w:t>: Tempi di accesso e recupero rapidi per i documenti.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Supporto multi-formato</w:t>
      </w:r>
      <w:r>
        <w:rPr>
          <w:rFonts w:ascii="Times Roman" w:hAnsi="Times Roman"/>
          <w:rtl w:val="0"/>
          <w:lang w:val="it-IT"/>
        </w:rPr>
        <w:t>: Capacit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supportare vari tipi di file (PDF, DOCX, PPTX, ecc.).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Weaknesses (Punti di debolezza)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Costo elevato</w:t>
      </w:r>
      <w:r>
        <w:rPr>
          <w:rFonts w:ascii="Times Roman" w:hAnsi="Times Roman"/>
          <w:rtl w:val="0"/>
          <w:lang w:val="it-IT"/>
        </w:rPr>
        <w:t>: Potenziali costi alti per implementare una soluzione scalabile.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Complessit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tecnica</w:t>
      </w:r>
      <w:r>
        <w:rPr>
          <w:rFonts w:ascii="Times Roman" w:hAnsi="Times Roman"/>
          <w:rtl w:val="0"/>
          <w:lang w:val="it-IT"/>
        </w:rPr>
        <w:t>: Necessit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tecnologie avanzate e competenze specifiche.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Manutenzione</w:t>
      </w:r>
      <w:r>
        <w:rPr>
          <w:rFonts w:ascii="Times Roman" w:hAnsi="Times Roman"/>
          <w:rtl w:val="0"/>
          <w:lang w:val="it-IT"/>
        </w:rPr>
        <w:t>: Richiede continui aggiornamenti e manutenzione per garantire prestazioni ottimali.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Opportunities (Opportunit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Collaborazione tra studenti</w:t>
      </w:r>
      <w:r>
        <w:rPr>
          <w:rFonts w:ascii="Times Roman" w:hAnsi="Times Roman"/>
          <w:rtl w:val="0"/>
          <w:lang w:val="it-IT"/>
        </w:rPr>
        <w:t>: Aumento della collaborazione e condivisione delle risorse tra gli studenti.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Integrazione con altri sistemi universitari</w:t>
      </w:r>
      <w:r>
        <w:rPr>
          <w:rFonts w:ascii="Times Roman" w:hAnsi="Times Roman"/>
          <w:rtl w:val="0"/>
          <w:lang w:val="it-IT"/>
        </w:rPr>
        <w:t>: Possibilit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integrare il repository con altri sistemi e servizi dell'universit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Innovazione</w:t>
      </w:r>
      <w:r>
        <w:rPr>
          <w:rFonts w:ascii="Times Roman" w:hAnsi="Times Roman"/>
          <w:rtl w:val="0"/>
          <w:lang w:val="en-US"/>
        </w:rPr>
        <w:t>: Opportunit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implementare tecnologie all'avanguardia come la ricerca semantica.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Threats (Minacce)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Sicurezza dei dati</w:t>
      </w:r>
      <w:r>
        <w:rPr>
          <w:rFonts w:ascii="Times Roman" w:hAnsi="Times Roman"/>
          <w:rtl w:val="0"/>
          <w:lang w:val="it-IT"/>
        </w:rPr>
        <w:t>: Rischio di violazioni della sicurezza e perdita di dati.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Dipendenza da infrastrutture</w:t>
      </w:r>
      <w:r>
        <w:rPr>
          <w:rFonts w:ascii="Times Roman" w:hAnsi="Times Roman"/>
          <w:rtl w:val="0"/>
          <w:lang w:val="it-IT"/>
        </w:rPr>
        <w:t>: Rischio legato alla dipendenza da specifiche infrastrutture hardware e software.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Obsolescenza tecnologica</w:t>
      </w:r>
      <w:r>
        <w:rPr>
          <w:rFonts w:ascii="Times Roman" w:hAnsi="Times Roman"/>
          <w:rtl w:val="0"/>
          <w:lang w:val="it-IT"/>
        </w:rPr>
        <w:t>: Velocit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cambiamento delle tecnologie che potrebbe rendere la soluzione obsoleta.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