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mddgfkoct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i6v9qpnk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Heading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e5ixihmi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Heading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Heading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Heading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Heading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Heading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n0k1ls5g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2v4d4eu3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Heading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ffklij60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Heading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7mddgfkoctxb" w:id="0"/>
      <w:bookmarkEnd w:id="0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oli6v9qpnk7m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fja5o3p01dt4" w:id="2"/>
      <w:bookmarkEnd w:id="2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wje5ixihmi4d" w:id="3"/>
      <w:bookmarkEnd w:id="3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5966vczcu90m" w:id="4"/>
      <w:bookmarkEnd w:id="4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dlcks2ftbpgo" w:id="5"/>
      <w:bookmarkEnd w:id="5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tg01ypf0f01n" w:id="6"/>
      <w:bookmarkEnd w:id="6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p4fzfgn66gru" w:id="7"/>
      <w:bookmarkEnd w:id="7"/>
      <w:r w:rsidDel="00000000" w:rsidR="00000000" w:rsidRPr="00000000">
        <w:rPr>
          <w:rtl w:val="0"/>
        </w:rPr>
        <w:t xml:space="preserve">Heading 2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mzohyv2plsul" w:id="8"/>
      <w:bookmarkEnd w:id="8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bsn0k1ls5gj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ckvo1cnohg9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rr2v4d4eu3w9" w:id="11"/>
      <w:bookmarkEnd w:id="11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qrffklij607q" w:id="12"/>
      <w:bookmarkEnd w:id="1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6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