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6"/>
        <w:rPr>
          <w:rFonts w:ascii="Times New Roman"/>
          <w:sz w:val="40"/>
        </w:rPr>
      </w:pPr>
    </w:p>
    <w:p>
      <w:pPr>
        <w:spacing w:before="0"/>
        <w:ind w:left="850" w:right="0" w:firstLine="0"/>
        <w:jc w:val="left"/>
        <w:rPr>
          <w:sz w:val="40"/>
        </w:rPr>
      </w:pPr>
      <w:r>
        <w:rPr>
          <w:color w:val="231F20"/>
          <w:sz w:val="40"/>
        </w:rPr>
        <w:t>Chapter</w:t>
      </w:r>
      <w:r>
        <w:rPr>
          <w:color w:val="231F20"/>
          <w:spacing w:val="35"/>
          <w:sz w:val="40"/>
        </w:rPr>
        <w:t> </w:t>
      </w:r>
      <w:r>
        <w:rPr>
          <w:color w:val="231F20"/>
          <w:spacing w:val="-5"/>
          <w:sz w:val="40"/>
        </w:rPr>
        <w:t>4.2</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60575</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69756pt;width:481.9pt;height:.1pt;mso-position-horizontal-relative:page;mso-position-vertical-relative:paragraph;z-index:-15728640;mso-wrap-distance-left:0;mso-wrap-distance-right:0" id="docshape10" coordorigin="850,95" coordsize="9638,0" path="m850,95l10488,95e" filled="false" stroked="true" strokeweight="2pt" strokecolor="#231f20">
                <v:path arrowok="t"/>
                <v:stroke dashstyle="solid"/>
                <w10:wrap type="topAndBottom"/>
              </v:shape>
            </w:pict>
          </mc:Fallback>
        </mc:AlternateContent>
      </w:r>
    </w:p>
    <w:p>
      <w:pPr>
        <w:spacing w:line="232" w:lineRule="auto" w:before="72"/>
        <w:ind w:left="850" w:right="4132" w:firstLine="0"/>
        <w:jc w:val="left"/>
        <w:rPr>
          <w:rFonts w:ascii="Arial"/>
          <w:i/>
          <w:sz w:val="36"/>
        </w:rPr>
      </w:pPr>
      <w:r>
        <w:rPr>
          <w:rFonts w:ascii="Arial"/>
          <w:i/>
          <w:color w:val="231F20"/>
          <w:sz w:val="36"/>
        </w:rPr>
        <w:t>Use of portable tanks and multiple-element gas containers (MEGCs)</w:t>
      </w:r>
    </w:p>
    <w:p>
      <w:pPr>
        <w:pStyle w:val="BodyText"/>
        <w:spacing w:before="109"/>
        <w:rPr>
          <w:rFonts w:ascii="Arial"/>
          <w:i/>
          <w:sz w:val="36"/>
        </w:rPr>
      </w:pPr>
    </w:p>
    <w:p>
      <w:pPr>
        <w:pStyle w:val="BodyText"/>
        <w:ind w:left="1930"/>
        <w:jc w:val="both"/>
      </w:pPr>
      <w:r>
        <w:rPr>
          <w:color w:val="231F20"/>
          <w:w w:val="105"/>
        </w:rPr>
        <w:t>The</w:t>
      </w:r>
      <w:r>
        <w:rPr>
          <w:color w:val="231F20"/>
          <w:spacing w:val="-2"/>
          <w:w w:val="105"/>
        </w:rPr>
        <w:t> </w:t>
      </w:r>
      <w:r>
        <w:rPr>
          <w:color w:val="231F20"/>
          <w:w w:val="105"/>
        </w:rPr>
        <w:t>provisions</w:t>
      </w:r>
      <w:r>
        <w:rPr>
          <w:color w:val="231F20"/>
          <w:spacing w:val="-1"/>
          <w:w w:val="105"/>
        </w:rPr>
        <w:t> </w:t>
      </w:r>
      <w:r>
        <w:rPr>
          <w:color w:val="231F20"/>
          <w:w w:val="105"/>
        </w:rPr>
        <w:t>of</w:t>
      </w:r>
      <w:r>
        <w:rPr>
          <w:color w:val="231F20"/>
          <w:spacing w:val="-2"/>
          <w:w w:val="105"/>
        </w:rPr>
        <w:t> </w:t>
      </w:r>
      <w:r>
        <w:rPr>
          <w:color w:val="231F20"/>
          <w:w w:val="105"/>
        </w:rPr>
        <w:t>this</w:t>
      </w:r>
      <w:r>
        <w:rPr>
          <w:color w:val="231F20"/>
          <w:spacing w:val="-2"/>
          <w:w w:val="105"/>
        </w:rPr>
        <w:t> </w:t>
      </w:r>
      <w:r>
        <w:rPr>
          <w:color w:val="231F20"/>
          <w:w w:val="105"/>
        </w:rPr>
        <w:t>chapter</w:t>
      </w:r>
      <w:r>
        <w:rPr>
          <w:color w:val="231F20"/>
          <w:spacing w:val="-1"/>
          <w:w w:val="105"/>
        </w:rPr>
        <w:t> </w:t>
      </w:r>
      <w:r>
        <w:rPr>
          <w:color w:val="231F20"/>
          <w:w w:val="105"/>
        </w:rPr>
        <w:t>also</w:t>
      </w:r>
      <w:r>
        <w:rPr>
          <w:color w:val="231F20"/>
          <w:spacing w:val="-2"/>
          <w:w w:val="105"/>
        </w:rPr>
        <w:t> </w:t>
      </w:r>
      <w:r>
        <w:rPr>
          <w:color w:val="231F20"/>
          <w:w w:val="105"/>
        </w:rPr>
        <w:t>apply</w:t>
      </w:r>
      <w:r>
        <w:rPr>
          <w:color w:val="231F20"/>
          <w:spacing w:val="-1"/>
          <w:w w:val="105"/>
        </w:rPr>
        <w:t> </w:t>
      </w:r>
      <w:r>
        <w:rPr>
          <w:color w:val="231F20"/>
          <w:w w:val="105"/>
        </w:rPr>
        <w:t>to</w:t>
      </w:r>
      <w:r>
        <w:rPr>
          <w:color w:val="231F20"/>
          <w:spacing w:val="-2"/>
          <w:w w:val="105"/>
        </w:rPr>
        <w:t> </w:t>
      </w:r>
      <w:r>
        <w:rPr>
          <w:color w:val="231F20"/>
          <w:w w:val="105"/>
        </w:rPr>
        <w:t>road</w:t>
      </w:r>
      <w:r>
        <w:rPr>
          <w:color w:val="231F20"/>
          <w:spacing w:val="-1"/>
          <w:w w:val="105"/>
        </w:rPr>
        <w:t> </w:t>
      </w:r>
      <w:r>
        <w:rPr>
          <w:color w:val="231F20"/>
          <w:w w:val="105"/>
        </w:rPr>
        <w:t>tank</w:t>
      </w:r>
      <w:r>
        <w:rPr>
          <w:color w:val="231F20"/>
          <w:spacing w:val="-2"/>
          <w:w w:val="105"/>
        </w:rPr>
        <w:t> </w:t>
      </w:r>
      <w:r>
        <w:rPr>
          <w:color w:val="231F20"/>
          <w:w w:val="105"/>
        </w:rPr>
        <w:t>vehicles</w:t>
      </w:r>
      <w:r>
        <w:rPr>
          <w:color w:val="231F20"/>
          <w:spacing w:val="-1"/>
          <w:w w:val="105"/>
        </w:rPr>
        <w:t> </w:t>
      </w:r>
      <w:r>
        <w:rPr>
          <w:color w:val="231F20"/>
          <w:w w:val="105"/>
        </w:rPr>
        <w:t>to</w:t>
      </w:r>
      <w:r>
        <w:rPr>
          <w:color w:val="231F20"/>
          <w:spacing w:val="-2"/>
          <w:w w:val="105"/>
        </w:rPr>
        <w:t> </w:t>
      </w:r>
      <w:r>
        <w:rPr>
          <w:color w:val="231F20"/>
          <w:w w:val="105"/>
        </w:rPr>
        <w:t>the</w:t>
      </w:r>
      <w:r>
        <w:rPr>
          <w:color w:val="231F20"/>
          <w:spacing w:val="-1"/>
          <w:w w:val="105"/>
        </w:rPr>
        <w:t> </w:t>
      </w:r>
      <w:r>
        <w:rPr>
          <w:color w:val="231F20"/>
          <w:w w:val="105"/>
        </w:rPr>
        <w:t>extent</w:t>
      </w:r>
      <w:r>
        <w:rPr>
          <w:color w:val="231F20"/>
          <w:spacing w:val="-2"/>
          <w:w w:val="105"/>
        </w:rPr>
        <w:t> </w:t>
      </w:r>
      <w:r>
        <w:rPr>
          <w:color w:val="231F20"/>
          <w:w w:val="105"/>
        </w:rPr>
        <w:t>indicated</w:t>
      </w:r>
      <w:r>
        <w:rPr>
          <w:color w:val="231F20"/>
          <w:spacing w:val="-1"/>
          <w:w w:val="105"/>
        </w:rPr>
        <w:t> </w:t>
      </w:r>
      <w:r>
        <w:rPr>
          <w:color w:val="231F20"/>
          <w:w w:val="105"/>
        </w:rPr>
        <w:t>in</w:t>
      </w:r>
      <w:r>
        <w:rPr>
          <w:color w:val="231F20"/>
          <w:spacing w:val="-2"/>
          <w:w w:val="105"/>
        </w:rPr>
        <w:t> </w:t>
      </w:r>
      <w:r>
        <w:rPr>
          <w:color w:val="231F20"/>
          <w:w w:val="105"/>
        </w:rPr>
        <w:t>chapter</w:t>
      </w:r>
      <w:r>
        <w:rPr>
          <w:color w:val="231F20"/>
          <w:spacing w:val="-1"/>
          <w:w w:val="105"/>
        </w:rPr>
        <w:t> </w:t>
      </w:r>
      <w:r>
        <w:rPr>
          <w:color w:val="231F20"/>
          <w:spacing w:val="-4"/>
          <w:w w:val="105"/>
        </w:rPr>
        <w:t>6.8.</w:t>
      </w:r>
    </w:p>
    <w:p>
      <w:pPr>
        <w:pStyle w:val="BodyText"/>
        <w:spacing w:before="71"/>
      </w:pPr>
    </w:p>
    <w:p>
      <w:pPr>
        <w:pStyle w:val="Heading1"/>
        <w:numPr>
          <w:ilvl w:val="2"/>
          <w:numId w:val="1"/>
        </w:numPr>
        <w:tabs>
          <w:tab w:pos="1930" w:val="left" w:leader="none"/>
        </w:tabs>
        <w:spacing w:line="240" w:lineRule="auto" w:before="0" w:after="0"/>
        <w:ind w:left="1930" w:right="0" w:hanging="1080"/>
        <w:jc w:val="left"/>
      </w:pPr>
      <w:r>
        <w:rPr>
          <w:color w:val="231F20"/>
        </w:rPr>
        <w:t>Transitional</w:t>
      </w:r>
      <w:r>
        <w:rPr>
          <w:color w:val="231F20"/>
          <w:spacing w:val="30"/>
        </w:rPr>
        <w:t> </w:t>
      </w:r>
      <w:r>
        <w:rPr>
          <w:color w:val="231F20"/>
          <w:spacing w:val="-2"/>
        </w:rPr>
        <w:t>provisions</w:t>
      </w:r>
    </w:p>
    <w:p>
      <w:pPr>
        <w:pStyle w:val="ListParagraph"/>
        <w:numPr>
          <w:ilvl w:val="3"/>
          <w:numId w:val="1"/>
        </w:numPr>
        <w:tabs>
          <w:tab w:pos="1930" w:val="left" w:leader="none"/>
        </w:tabs>
        <w:spacing w:line="256" w:lineRule="auto" w:before="92" w:after="0"/>
        <w:ind w:left="1930" w:right="1414" w:hanging="1080"/>
        <w:jc w:val="both"/>
        <w:rPr>
          <w:color w:val="231F20"/>
          <w:sz w:val="17"/>
        </w:rPr>
      </w:pPr>
      <w:r>
        <w:rPr>
          <w:color w:val="231F20"/>
          <w:w w:val="105"/>
          <w:sz w:val="17"/>
        </w:rPr>
        <w:t>The</w:t>
      </w:r>
      <w:r>
        <w:rPr>
          <w:color w:val="231F20"/>
          <w:spacing w:val="-6"/>
          <w:w w:val="105"/>
          <w:sz w:val="17"/>
        </w:rPr>
        <w:t> </w:t>
      </w:r>
      <w:r>
        <w:rPr>
          <w:color w:val="231F20"/>
          <w:w w:val="105"/>
          <w:sz w:val="17"/>
        </w:rPr>
        <w:t>provisions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use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construction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tanks</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this</w:t>
      </w:r>
      <w:r>
        <w:rPr>
          <w:color w:val="231F20"/>
          <w:spacing w:val="-6"/>
          <w:w w:val="105"/>
          <w:sz w:val="17"/>
        </w:rPr>
        <w:t> </w:t>
      </w:r>
      <w:r>
        <w:rPr>
          <w:color w:val="231F20"/>
          <w:w w:val="105"/>
          <w:sz w:val="17"/>
        </w:rPr>
        <w:t>chapter</w:t>
      </w:r>
      <w:r>
        <w:rPr>
          <w:color w:val="231F20"/>
          <w:spacing w:val="-6"/>
          <w:w w:val="105"/>
          <w:sz w:val="17"/>
        </w:rPr>
        <w:t> </w:t>
      </w:r>
      <w:r>
        <w:rPr>
          <w:color w:val="231F20"/>
          <w:w w:val="105"/>
          <w:sz w:val="17"/>
        </w:rPr>
        <w:t>and</w:t>
      </w:r>
      <w:r>
        <w:rPr>
          <w:color w:val="231F20"/>
          <w:spacing w:val="-6"/>
          <w:w w:val="105"/>
          <w:sz w:val="17"/>
        </w:rPr>
        <w:t> </w:t>
      </w:r>
      <w:r>
        <w:rPr>
          <w:color w:val="231F20"/>
          <w:w w:val="105"/>
          <w:sz w:val="17"/>
        </w:rPr>
        <w:t>chapter</w:t>
      </w:r>
      <w:r>
        <w:rPr>
          <w:color w:val="231F20"/>
          <w:spacing w:val="-6"/>
          <w:w w:val="105"/>
          <w:sz w:val="17"/>
        </w:rPr>
        <w:t> </w:t>
      </w:r>
      <w:r>
        <w:rPr>
          <w:color w:val="231F20"/>
          <w:w w:val="105"/>
          <w:sz w:val="17"/>
        </w:rPr>
        <w:t>6.7</w:t>
      </w:r>
      <w:r>
        <w:rPr>
          <w:color w:val="231F20"/>
          <w:spacing w:val="-6"/>
          <w:w w:val="105"/>
          <w:sz w:val="17"/>
        </w:rPr>
        <w:t> </w:t>
      </w:r>
      <w:r>
        <w:rPr>
          <w:color w:val="231F20"/>
          <w:w w:val="105"/>
          <w:sz w:val="17"/>
        </w:rPr>
        <w:t>are</w:t>
      </w:r>
      <w:r>
        <w:rPr>
          <w:color w:val="231F20"/>
          <w:spacing w:val="-6"/>
          <w:w w:val="105"/>
          <w:sz w:val="17"/>
        </w:rPr>
        <w:t> </w:t>
      </w:r>
      <w:r>
        <w:rPr>
          <w:color w:val="231F20"/>
          <w:w w:val="105"/>
          <w:sz w:val="17"/>
        </w:rPr>
        <w:t>based</w:t>
      </w:r>
      <w:r>
        <w:rPr>
          <w:color w:val="231F20"/>
          <w:spacing w:val="-6"/>
          <w:w w:val="105"/>
          <w:sz w:val="17"/>
        </w:rPr>
        <w:t> </w:t>
      </w:r>
      <w:r>
        <w:rPr>
          <w:color w:val="231F20"/>
          <w:w w:val="105"/>
          <w:sz w:val="17"/>
        </w:rPr>
        <w:t>on</w:t>
      </w:r>
      <w:r>
        <w:rPr>
          <w:color w:val="231F20"/>
          <w:spacing w:val="-6"/>
          <w:w w:val="105"/>
          <w:sz w:val="17"/>
        </w:rPr>
        <w:t> </w:t>
      </w:r>
      <w:r>
        <w:rPr>
          <w:color w:val="231F20"/>
          <w:w w:val="105"/>
          <w:sz w:val="17"/>
        </w:rPr>
        <w:t>the United Nations </w:t>
      </w:r>
      <w:r>
        <w:rPr>
          <w:rFonts w:ascii="Arial"/>
          <w:i/>
          <w:color w:val="231F20"/>
          <w:w w:val="105"/>
          <w:sz w:val="17"/>
        </w:rPr>
        <w:t>Recommendations on the Transport of Dangerous Goods</w:t>
      </w:r>
      <w:r>
        <w:rPr>
          <w:color w:val="231F20"/>
          <w:w w:val="105"/>
          <w:sz w:val="17"/>
        </w:rPr>
        <w:t>. IMO type portable tanks and road tank vehicles certified and approved prior to 1 January 2003 in accordance with the provisions of the IMDG Code</w:t>
      </w:r>
      <w:r>
        <w:rPr>
          <w:color w:val="231F20"/>
          <w:spacing w:val="-1"/>
          <w:w w:val="105"/>
          <w:sz w:val="17"/>
        </w:rPr>
        <w:t> </w:t>
      </w:r>
      <w:r>
        <w:rPr>
          <w:color w:val="231F20"/>
          <w:w w:val="105"/>
          <w:sz w:val="17"/>
        </w:rPr>
        <w:t>in</w:t>
      </w:r>
      <w:r>
        <w:rPr>
          <w:color w:val="231F20"/>
          <w:spacing w:val="-1"/>
          <w:w w:val="105"/>
          <w:sz w:val="17"/>
        </w:rPr>
        <w:t> </w:t>
      </w:r>
      <w:r>
        <w:rPr>
          <w:color w:val="231F20"/>
          <w:w w:val="105"/>
          <w:sz w:val="17"/>
        </w:rPr>
        <w:t>force</w:t>
      </w:r>
      <w:r>
        <w:rPr>
          <w:color w:val="231F20"/>
          <w:spacing w:val="-1"/>
          <w:w w:val="105"/>
          <w:sz w:val="17"/>
        </w:rPr>
        <w:t> </w:t>
      </w:r>
      <w:r>
        <w:rPr>
          <w:color w:val="231F20"/>
          <w:w w:val="105"/>
          <w:sz w:val="17"/>
        </w:rPr>
        <w:t>on</w:t>
      </w:r>
      <w:r>
        <w:rPr>
          <w:color w:val="231F20"/>
          <w:spacing w:val="-1"/>
          <w:w w:val="105"/>
          <w:sz w:val="17"/>
        </w:rPr>
        <w:t> </w:t>
      </w:r>
      <w:r>
        <w:rPr>
          <w:color w:val="231F20"/>
          <w:w w:val="105"/>
          <w:sz w:val="17"/>
        </w:rPr>
        <w:t>1</w:t>
      </w:r>
      <w:r>
        <w:rPr>
          <w:color w:val="231F20"/>
          <w:spacing w:val="-1"/>
          <w:w w:val="105"/>
          <w:sz w:val="17"/>
        </w:rPr>
        <w:t> </w:t>
      </w:r>
      <w:r>
        <w:rPr>
          <w:color w:val="231F20"/>
          <w:w w:val="105"/>
          <w:sz w:val="17"/>
        </w:rPr>
        <w:t>July</w:t>
      </w:r>
      <w:r>
        <w:rPr>
          <w:color w:val="231F20"/>
          <w:spacing w:val="-1"/>
          <w:w w:val="105"/>
          <w:sz w:val="17"/>
        </w:rPr>
        <w:t> </w:t>
      </w:r>
      <w:r>
        <w:rPr>
          <w:color w:val="231F20"/>
          <w:w w:val="105"/>
          <w:sz w:val="17"/>
        </w:rPr>
        <w:t>1999</w:t>
      </w:r>
      <w:r>
        <w:rPr>
          <w:color w:val="231F20"/>
          <w:spacing w:val="-1"/>
          <w:w w:val="105"/>
          <w:sz w:val="17"/>
        </w:rPr>
        <w:t> </w:t>
      </w:r>
      <w:r>
        <w:rPr>
          <w:color w:val="231F20"/>
          <w:w w:val="105"/>
          <w:sz w:val="17"/>
        </w:rPr>
        <w:t>(amendment</w:t>
      </w:r>
      <w:r>
        <w:rPr>
          <w:color w:val="231F20"/>
          <w:spacing w:val="-1"/>
          <w:w w:val="105"/>
          <w:sz w:val="17"/>
        </w:rPr>
        <w:t> </w:t>
      </w:r>
      <w:r>
        <w:rPr>
          <w:color w:val="231F20"/>
          <w:w w:val="105"/>
          <w:sz w:val="17"/>
        </w:rPr>
        <w:t>29)</w:t>
      </w:r>
      <w:r>
        <w:rPr>
          <w:color w:val="231F20"/>
          <w:spacing w:val="-1"/>
          <w:w w:val="105"/>
          <w:sz w:val="17"/>
        </w:rPr>
        <w:t> </w:t>
      </w:r>
      <w:r>
        <w:rPr>
          <w:color w:val="231F20"/>
          <w:w w:val="105"/>
          <w:sz w:val="17"/>
        </w:rPr>
        <w:t>may</w:t>
      </w:r>
      <w:r>
        <w:rPr>
          <w:color w:val="231F20"/>
          <w:spacing w:val="-1"/>
          <w:w w:val="105"/>
          <w:sz w:val="17"/>
        </w:rPr>
        <w:t> </w:t>
      </w:r>
      <w:r>
        <w:rPr>
          <w:color w:val="231F20"/>
          <w:w w:val="105"/>
          <w:sz w:val="17"/>
        </w:rPr>
        <w:t>continue</w:t>
      </w:r>
      <w:r>
        <w:rPr>
          <w:color w:val="231F20"/>
          <w:spacing w:val="-1"/>
          <w:w w:val="105"/>
          <w:sz w:val="17"/>
        </w:rPr>
        <w:t> </w:t>
      </w:r>
      <w:r>
        <w:rPr>
          <w:color w:val="231F20"/>
          <w:w w:val="105"/>
          <w:sz w:val="17"/>
        </w:rPr>
        <w:t>to</w:t>
      </w:r>
      <w:r>
        <w:rPr>
          <w:color w:val="231F20"/>
          <w:spacing w:val="-1"/>
          <w:w w:val="105"/>
          <w:sz w:val="17"/>
        </w:rPr>
        <w:t> </w:t>
      </w:r>
      <w:r>
        <w:rPr>
          <w:color w:val="231F20"/>
          <w:w w:val="105"/>
          <w:sz w:val="17"/>
        </w:rPr>
        <w:t>be</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provided</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they</w:t>
      </w:r>
      <w:r>
        <w:rPr>
          <w:color w:val="231F20"/>
          <w:spacing w:val="-1"/>
          <w:w w:val="105"/>
          <w:sz w:val="17"/>
        </w:rPr>
        <w:t> </w:t>
      </w:r>
      <w:r>
        <w:rPr>
          <w:color w:val="231F20"/>
          <w:w w:val="105"/>
          <w:sz w:val="17"/>
        </w:rPr>
        <w:t>are</w:t>
      </w:r>
      <w:r>
        <w:rPr>
          <w:color w:val="231F20"/>
          <w:spacing w:val="-1"/>
          <w:w w:val="105"/>
          <w:sz w:val="17"/>
        </w:rPr>
        <w:t> </w:t>
      </w:r>
      <w:r>
        <w:rPr>
          <w:color w:val="231F20"/>
          <w:w w:val="105"/>
          <w:sz w:val="17"/>
        </w:rPr>
        <w:t>found</w:t>
      </w:r>
      <w:r>
        <w:rPr>
          <w:color w:val="231F20"/>
          <w:spacing w:val="-1"/>
          <w:w w:val="105"/>
          <w:sz w:val="17"/>
        </w:rPr>
        <w:t> </w:t>
      </w:r>
      <w:r>
        <w:rPr>
          <w:color w:val="231F20"/>
          <w:w w:val="105"/>
          <w:sz w:val="17"/>
        </w:rPr>
        <w:t>to</w:t>
      </w:r>
      <w:r>
        <w:rPr>
          <w:color w:val="231F20"/>
          <w:spacing w:val="-1"/>
          <w:w w:val="105"/>
          <w:sz w:val="17"/>
        </w:rPr>
        <w:t> </w:t>
      </w:r>
      <w:r>
        <w:rPr>
          <w:color w:val="231F20"/>
          <w:w w:val="105"/>
          <w:sz w:val="17"/>
        </w:rPr>
        <w:t>meet the</w:t>
      </w:r>
      <w:r>
        <w:rPr>
          <w:color w:val="231F20"/>
          <w:spacing w:val="18"/>
          <w:w w:val="105"/>
          <w:sz w:val="17"/>
        </w:rPr>
        <w:t> </w:t>
      </w:r>
      <w:r>
        <w:rPr>
          <w:color w:val="231F20"/>
          <w:w w:val="105"/>
          <w:sz w:val="17"/>
        </w:rPr>
        <w:t>applicable</w:t>
      </w:r>
      <w:r>
        <w:rPr>
          <w:color w:val="231F20"/>
          <w:spacing w:val="18"/>
          <w:w w:val="105"/>
          <w:sz w:val="17"/>
        </w:rPr>
        <w:t> </w:t>
      </w:r>
      <w:r>
        <w:rPr>
          <w:color w:val="231F20"/>
          <w:w w:val="105"/>
          <w:sz w:val="17"/>
        </w:rPr>
        <w:t>periodic</w:t>
      </w:r>
      <w:r>
        <w:rPr>
          <w:color w:val="231F20"/>
          <w:spacing w:val="18"/>
          <w:w w:val="105"/>
          <w:sz w:val="17"/>
        </w:rPr>
        <w:t> </w:t>
      </w:r>
      <w:r>
        <w:rPr>
          <w:color w:val="231F20"/>
          <w:w w:val="105"/>
          <w:sz w:val="17"/>
        </w:rPr>
        <w:t>inspections</w:t>
      </w:r>
      <w:r>
        <w:rPr>
          <w:color w:val="231F20"/>
          <w:spacing w:val="18"/>
          <w:w w:val="105"/>
          <w:sz w:val="17"/>
        </w:rPr>
        <w:t> </w:t>
      </w:r>
      <w:r>
        <w:rPr>
          <w:color w:val="231F20"/>
          <w:w w:val="105"/>
          <w:sz w:val="17"/>
        </w:rPr>
        <w:t>and</w:t>
      </w:r>
      <w:r>
        <w:rPr>
          <w:color w:val="231F20"/>
          <w:spacing w:val="18"/>
          <w:w w:val="105"/>
          <w:sz w:val="17"/>
        </w:rPr>
        <w:t> </w:t>
      </w:r>
      <w:r>
        <w:rPr>
          <w:color w:val="231F20"/>
          <w:w w:val="105"/>
          <w:sz w:val="17"/>
        </w:rPr>
        <w:t>test</w:t>
      </w:r>
      <w:r>
        <w:rPr>
          <w:color w:val="231F20"/>
          <w:spacing w:val="18"/>
          <w:w w:val="105"/>
          <w:sz w:val="17"/>
        </w:rPr>
        <w:t> </w:t>
      </w:r>
      <w:r>
        <w:rPr>
          <w:color w:val="231F20"/>
          <w:w w:val="105"/>
          <w:sz w:val="17"/>
        </w:rPr>
        <w:t>provisions.</w:t>
      </w:r>
      <w:r>
        <w:rPr>
          <w:color w:val="231F20"/>
          <w:spacing w:val="18"/>
          <w:w w:val="105"/>
          <w:sz w:val="17"/>
        </w:rPr>
        <w:t> </w:t>
      </w:r>
      <w:r>
        <w:rPr>
          <w:color w:val="231F20"/>
          <w:w w:val="105"/>
          <w:sz w:val="17"/>
        </w:rPr>
        <w:t>They</w:t>
      </w:r>
      <w:r>
        <w:rPr>
          <w:color w:val="231F20"/>
          <w:spacing w:val="18"/>
          <w:w w:val="105"/>
          <w:sz w:val="17"/>
        </w:rPr>
        <w:t> </w:t>
      </w:r>
      <w:r>
        <w:rPr>
          <w:color w:val="231F20"/>
          <w:w w:val="105"/>
          <w:sz w:val="17"/>
        </w:rPr>
        <w:t>shall</w:t>
      </w:r>
      <w:r>
        <w:rPr>
          <w:color w:val="231F20"/>
          <w:spacing w:val="18"/>
          <w:w w:val="105"/>
          <w:sz w:val="17"/>
        </w:rPr>
        <w:t> </w:t>
      </w:r>
      <w:r>
        <w:rPr>
          <w:color w:val="231F20"/>
          <w:w w:val="105"/>
          <w:sz w:val="17"/>
        </w:rPr>
        <w:t>meet</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provisions</w:t>
      </w:r>
      <w:r>
        <w:rPr>
          <w:color w:val="231F20"/>
          <w:spacing w:val="18"/>
          <w:w w:val="105"/>
          <w:sz w:val="17"/>
        </w:rPr>
        <w:t> </w:t>
      </w:r>
      <w:r>
        <w:rPr>
          <w:color w:val="231F20"/>
          <w:w w:val="105"/>
          <w:sz w:val="17"/>
        </w:rPr>
        <w:t>set</w:t>
      </w:r>
      <w:r>
        <w:rPr>
          <w:color w:val="231F20"/>
          <w:spacing w:val="18"/>
          <w:w w:val="105"/>
          <w:sz w:val="17"/>
        </w:rPr>
        <w:t> </w:t>
      </w:r>
      <w:r>
        <w:rPr>
          <w:color w:val="231F20"/>
          <w:w w:val="105"/>
          <w:sz w:val="17"/>
        </w:rPr>
        <w:t>out</w:t>
      </w:r>
      <w:r>
        <w:rPr>
          <w:color w:val="231F20"/>
          <w:spacing w:val="18"/>
          <w:w w:val="105"/>
          <w:sz w:val="17"/>
        </w:rPr>
        <w:t> </w:t>
      </w:r>
      <w:r>
        <w:rPr>
          <w:color w:val="231F20"/>
          <w:w w:val="105"/>
          <w:sz w:val="17"/>
        </w:rPr>
        <w:t>in</w:t>
      </w:r>
      <w:r>
        <w:rPr>
          <w:color w:val="231F20"/>
          <w:spacing w:val="18"/>
          <w:w w:val="105"/>
          <w:sz w:val="17"/>
        </w:rPr>
        <w:t> </w:t>
      </w:r>
      <w:r>
        <w:rPr>
          <w:color w:val="231F20"/>
          <w:w w:val="105"/>
          <w:sz w:val="17"/>
        </w:rPr>
        <w:t>columns</w:t>
      </w:r>
    </w:p>
    <w:p>
      <w:pPr>
        <w:spacing w:line="256" w:lineRule="auto" w:before="4"/>
        <w:ind w:left="1930" w:right="1414" w:firstLine="0"/>
        <w:jc w:val="both"/>
        <w:rPr>
          <w:sz w:val="17"/>
        </w:rPr>
      </w:pPr>
      <w:r>
        <w:rPr>
          <w:color w:val="231F20"/>
          <w:w w:val="105"/>
          <w:sz w:val="17"/>
        </w:rPr>
        <w:t>(13) and (14) of chapter 3.2. Detailed explanation and construction provisions may be found in CCC.1/Circ.3 </w:t>
      </w:r>
      <w:r>
        <w:rPr>
          <w:rFonts w:ascii="Arial"/>
          <w:i/>
          <w:color w:val="231F20"/>
          <w:w w:val="105"/>
          <w:sz w:val="17"/>
        </w:rPr>
        <w:t>Revised guidance on the continued use of existing IMO type portable tanks and road tank vehicles for the transport of dangerous goods</w:t>
      </w:r>
      <w:r>
        <w:rPr>
          <w:color w:val="231F20"/>
          <w:w w:val="105"/>
          <w:sz w:val="17"/>
        </w:rPr>
        <w:t>.</w:t>
      </w:r>
    </w:p>
    <w:p>
      <w:pPr>
        <w:pStyle w:val="BodyText"/>
        <w:spacing w:before="131"/>
        <w:ind w:left="1930"/>
        <w:jc w:val="both"/>
      </w:pP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ragraph">
                  <wp:posOffset>187361</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0.0pt;margin-top:14.752908pt;width:28.35pt;height:120.5pt;mso-position-horizontal-relative:page;mso-position-vertical-relative:paragraph;z-index:15729152"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rFonts w:ascii="Arial"/>
          <w:b/>
          <w:color w:val="231F20"/>
          <w:w w:val="105"/>
        </w:rPr>
        <w:t>Note:</w:t>
      </w:r>
      <w:r>
        <w:rPr>
          <w:rFonts w:ascii="Arial"/>
          <w:b/>
          <w:color w:val="231F20"/>
          <w:spacing w:val="-4"/>
          <w:w w:val="105"/>
        </w:rPr>
        <w:t> </w:t>
      </w:r>
      <w:r>
        <w:rPr>
          <w:color w:val="231F20"/>
          <w:w w:val="105"/>
        </w:rPr>
        <w:t>For</w:t>
      </w:r>
      <w:r>
        <w:rPr>
          <w:color w:val="231F20"/>
          <w:spacing w:val="-3"/>
          <w:w w:val="105"/>
        </w:rPr>
        <w:t> </w:t>
      </w:r>
      <w:r>
        <w:rPr>
          <w:color w:val="231F20"/>
          <w:w w:val="105"/>
        </w:rPr>
        <w:t>ease</w:t>
      </w:r>
      <w:r>
        <w:rPr>
          <w:color w:val="231F20"/>
          <w:spacing w:val="-4"/>
          <w:w w:val="105"/>
        </w:rPr>
        <w:t> </w:t>
      </w:r>
      <w:r>
        <w:rPr>
          <w:color w:val="231F20"/>
          <w:w w:val="105"/>
        </w:rPr>
        <w:t>of</w:t>
      </w:r>
      <w:r>
        <w:rPr>
          <w:color w:val="231F20"/>
          <w:spacing w:val="-3"/>
          <w:w w:val="105"/>
        </w:rPr>
        <w:t> </w:t>
      </w:r>
      <w:r>
        <w:rPr>
          <w:color w:val="231F20"/>
          <w:w w:val="105"/>
        </w:rPr>
        <w:t>reference,</w:t>
      </w:r>
      <w:r>
        <w:rPr>
          <w:color w:val="231F20"/>
          <w:spacing w:val="-3"/>
          <w:w w:val="105"/>
        </w:rPr>
        <w:t> </w:t>
      </w:r>
      <w:r>
        <w:rPr>
          <w:color w:val="231F20"/>
          <w:w w:val="105"/>
        </w:rPr>
        <w:t>the</w:t>
      </w:r>
      <w:r>
        <w:rPr>
          <w:color w:val="231F20"/>
          <w:spacing w:val="-4"/>
          <w:w w:val="105"/>
        </w:rPr>
        <w:t> </w:t>
      </w:r>
      <w:r>
        <w:rPr>
          <w:color w:val="231F20"/>
          <w:w w:val="105"/>
        </w:rPr>
        <w:t>following</w:t>
      </w:r>
      <w:r>
        <w:rPr>
          <w:color w:val="231F20"/>
          <w:spacing w:val="-3"/>
          <w:w w:val="105"/>
        </w:rPr>
        <w:t> </w:t>
      </w:r>
      <w:r>
        <w:rPr>
          <w:color w:val="231F20"/>
          <w:w w:val="105"/>
        </w:rPr>
        <w:t>descriptions</w:t>
      </w:r>
      <w:r>
        <w:rPr>
          <w:color w:val="231F20"/>
          <w:spacing w:val="-3"/>
          <w:w w:val="105"/>
        </w:rPr>
        <w:t> </w:t>
      </w:r>
      <w:r>
        <w:rPr>
          <w:color w:val="231F20"/>
          <w:w w:val="105"/>
        </w:rPr>
        <w:t>of</w:t>
      </w:r>
      <w:r>
        <w:rPr>
          <w:color w:val="231F20"/>
          <w:spacing w:val="-4"/>
          <w:w w:val="105"/>
        </w:rPr>
        <w:t> </w:t>
      </w:r>
      <w:r>
        <w:rPr>
          <w:color w:val="231F20"/>
          <w:w w:val="105"/>
        </w:rPr>
        <w:t>existing</w:t>
      </w:r>
      <w:r>
        <w:rPr>
          <w:color w:val="231F20"/>
          <w:spacing w:val="-3"/>
          <w:w w:val="105"/>
        </w:rPr>
        <w:t> </w:t>
      </w:r>
      <w:r>
        <w:rPr>
          <w:color w:val="231F20"/>
          <w:w w:val="105"/>
        </w:rPr>
        <w:t>IMO</w:t>
      </w:r>
      <w:r>
        <w:rPr>
          <w:color w:val="231F20"/>
          <w:spacing w:val="-4"/>
          <w:w w:val="105"/>
        </w:rPr>
        <w:t> </w:t>
      </w:r>
      <w:r>
        <w:rPr>
          <w:color w:val="231F20"/>
          <w:w w:val="105"/>
        </w:rPr>
        <w:t>type</w:t>
      </w:r>
      <w:r>
        <w:rPr>
          <w:color w:val="231F20"/>
          <w:spacing w:val="-3"/>
          <w:w w:val="105"/>
        </w:rPr>
        <w:t> </w:t>
      </w:r>
      <w:r>
        <w:rPr>
          <w:color w:val="231F20"/>
          <w:w w:val="105"/>
        </w:rPr>
        <w:t>tanks</w:t>
      </w:r>
      <w:r>
        <w:rPr>
          <w:color w:val="231F20"/>
          <w:spacing w:val="-3"/>
          <w:w w:val="105"/>
        </w:rPr>
        <w:t> </w:t>
      </w:r>
      <w:r>
        <w:rPr>
          <w:color w:val="231F20"/>
          <w:w w:val="105"/>
        </w:rPr>
        <w:t>are</w:t>
      </w:r>
      <w:r>
        <w:rPr>
          <w:color w:val="231F20"/>
          <w:spacing w:val="-4"/>
          <w:w w:val="105"/>
        </w:rPr>
        <w:t> </w:t>
      </w:r>
      <w:r>
        <w:rPr>
          <w:color w:val="231F20"/>
          <w:spacing w:val="-2"/>
          <w:w w:val="105"/>
        </w:rPr>
        <w:t>included:</w:t>
      </w:r>
    </w:p>
    <w:p>
      <w:pPr>
        <w:pStyle w:val="BodyText"/>
        <w:spacing w:line="256" w:lineRule="auto" w:before="23"/>
        <w:ind w:left="1930" w:right="1415"/>
        <w:jc w:val="both"/>
      </w:pPr>
      <w:r>
        <w:rPr>
          <w:rFonts w:ascii="Arial"/>
          <w:i/>
          <w:color w:val="231F20"/>
          <w:w w:val="105"/>
        </w:rPr>
        <w:t>IMO type 1 tank </w:t>
      </w:r>
      <w:r>
        <w:rPr>
          <w:color w:val="231F20"/>
          <w:w w:val="105"/>
        </w:rPr>
        <w:t>means a portable tank for the transport of substances of classes 3 to 9 fitted with pressure-relief devices, having a maximum allowable working pressure of 1.75 bar and above.</w:t>
      </w:r>
    </w:p>
    <w:p>
      <w:pPr>
        <w:pStyle w:val="BodyText"/>
        <w:spacing w:line="256" w:lineRule="auto" w:before="10"/>
        <w:ind w:left="1930" w:right="1415"/>
        <w:jc w:val="both"/>
      </w:pPr>
      <w:r>
        <w:rPr>
          <w:rFonts w:ascii="Arial"/>
          <w:i/>
          <w:color w:val="231F20"/>
          <w:w w:val="105"/>
        </w:rPr>
        <w:t>IMO</w:t>
      </w:r>
      <w:r>
        <w:rPr>
          <w:rFonts w:ascii="Arial"/>
          <w:i/>
          <w:color w:val="231F20"/>
          <w:w w:val="105"/>
        </w:rPr>
        <w:t> type</w:t>
      </w:r>
      <w:r>
        <w:rPr>
          <w:rFonts w:ascii="Arial"/>
          <w:i/>
          <w:color w:val="231F20"/>
          <w:w w:val="105"/>
        </w:rPr>
        <w:t> 2</w:t>
      </w:r>
      <w:r>
        <w:rPr>
          <w:rFonts w:ascii="Arial"/>
          <w:i/>
          <w:color w:val="231F20"/>
          <w:w w:val="105"/>
        </w:rPr>
        <w:t> tank</w:t>
      </w:r>
      <w:r>
        <w:rPr>
          <w:rFonts w:ascii="Arial"/>
          <w:i/>
          <w:color w:val="231F20"/>
          <w:w w:val="105"/>
        </w:rPr>
        <w:t> </w:t>
      </w:r>
      <w:r>
        <w:rPr>
          <w:color w:val="231F20"/>
          <w:w w:val="105"/>
        </w:rPr>
        <w:t>means</w:t>
      </w:r>
      <w:r>
        <w:rPr>
          <w:color w:val="231F20"/>
          <w:w w:val="105"/>
        </w:rPr>
        <w:t> a</w:t>
      </w:r>
      <w:r>
        <w:rPr>
          <w:color w:val="231F20"/>
          <w:w w:val="105"/>
        </w:rPr>
        <w:t> portable</w:t>
      </w:r>
      <w:r>
        <w:rPr>
          <w:color w:val="231F20"/>
          <w:w w:val="105"/>
        </w:rPr>
        <w:t> tank</w:t>
      </w:r>
      <w:r>
        <w:rPr>
          <w:color w:val="231F20"/>
          <w:w w:val="105"/>
        </w:rPr>
        <w:t> fitted</w:t>
      </w:r>
      <w:r>
        <w:rPr>
          <w:color w:val="231F20"/>
          <w:w w:val="105"/>
        </w:rPr>
        <w:t> with</w:t>
      </w:r>
      <w:r>
        <w:rPr>
          <w:color w:val="231F20"/>
          <w:w w:val="105"/>
        </w:rPr>
        <w:t> pressure-relief</w:t>
      </w:r>
      <w:r>
        <w:rPr>
          <w:color w:val="231F20"/>
          <w:w w:val="105"/>
        </w:rPr>
        <w:t> devices,</w:t>
      </w:r>
      <w:r>
        <w:rPr>
          <w:color w:val="231F20"/>
          <w:w w:val="105"/>
        </w:rPr>
        <w:t> having</w:t>
      </w:r>
      <w:r>
        <w:rPr>
          <w:color w:val="231F20"/>
          <w:w w:val="105"/>
        </w:rPr>
        <w:t> a</w:t>
      </w:r>
      <w:r>
        <w:rPr>
          <w:color w:val="231F20"/>
          <w:w w:val="105"/>
        </w:rPr>
        <w:t> maximum</w:t>
      </w:r>
      <w:r>
        <w:rPr>
          <w:color w:val="231F20"/>
          <w:w w:val="105"/>
        </w:rPr>
        <w:t> allowable working</w:t>
      </w:r>
      <w:r>
        <w:rPr>
          <w:color w:val="231F20"/>
          <w:spacing w:val="-9"/>
          <w:w w:val="105"/>
        </w:rPr>
        <w:t> </w:t>
      </w:r>
      <w:r>
        <w:rPr>
          <w:color w:val="231F20"/>
          <w:w w:val="105"/>
        </w:rPr>
        <w:t>pressure</w:t>
      </w:r>
      <w:r>
        <w:rPr>
          <w:color w:val="231F20"/>
          <w:spacing w:val="-9"/>
          <w:w w:val="105"/>
        </w:rPr>
        <w:t> </w:t>
      </w:r>
      <w:r>
        <w:rPr>
          <w:color w:val="231F20"/>
          <w:w w:val="105"/>
        </w:rPr>
        <w:t>equal</w:t>
      </w:r>
      <w:r>
        <w:rPr>
          <w:color w:val="231F20"/>
          <w:spacing w:val="-9"/>
          <w:w w:val="105"/>
        </w:rPr>
        <w:t> </w:t>
      </w:r>
      <w:r>
        <w:rPr>
          <w:color w:val="231F20"/>
          <w:w w:val="105"/>
        </w:rPr>
        <w:t>to</w:t>
      </w:r>
      <w:r>
        <w:rPr>
          <w:color w:val="231F20"/>
          <w:spacing w:val="-9"/>
          <w:w w:val="105"/>
        </w:rPr>
        <w:t> </w:t>
      </w:r>
      <w:r>
        <w:rPr>
          <w:color w:val="231F20"/>
          <w:w w:val="105"/>
        </w:rPr>
        <w:t>or</w:t>
      </w:r>
      <w:r>
        <w:rPr>
          <w:color w:val="231F20"/>
          <w:spacing w:val="-9"/>
          <w:w w:val="105"/>
        </w:rPr>
        <w:t> </w:t>
      </w:r>
      <w:r>
        <w:rPr>
          <w:color w:val="231F20"/>
          <w:w w:val="105"/>
        </w:rPr>
        <w:t>above</w:t>
      </w:r>
      <w:r>
        <w:rPr>
          <w:color w:val="231F20"/>
          <w:spacing w:val="-9"/>
          <w:w w:val="105"/>
        </w:rPr>
        <w:t> </w:t>
      </w:r>
      <w:r>
        <w:rPr>
          <w:color w:val="231F20"/>
          <w:w w:val="105"/>
        </w:rPr>
        <w:t>1.0</w:t>
      </w:r>
      <w:r>
        <w:rPr>
          <w:color w:val="231F20"/>
          <w:spacing w:val="-9"/>
          <w:w w:val="105"/>
        </w:rPr>
        <w:t> </w:t>
      </w:r>
      <w:r>
        <w:rPr>
          <w:color w:val="231F20"/>
          <w:w w:val="105"/>
        </w:rPr>
        <w:t>bar</w:t>
      </w:r>
      <w:r>
        <w:rPr>
          <w:color w:val="231F20"/>
          <w:spacing w:val="-9"/>
          <w:w w:val="105"/>
        </w:rPr>
        <w:t> </w:t>
      </w:r>
      <w:r>
        <w:rPr>
          <w:color w:val="231F20"/>
          <w:w w:val="105"/>
        </w:rPr>
        <w:t>but</w:t>
      </w:r>
      <w:r>
        <w:rPr>
          <w:color w:val="231F20"/>
          <w:spacing w:val="-9"/>
          <w:w w:val="105"/>
        </w:rPr>
        <w:t> </w:t>
      </w:r>
      <w:r>
        <w:rPr>
          <w:color w:val="231F20"/>
          <w:w w:val="105"/>
        </w:rPr>
        <w:t>below</w:t>
      </w:r>
      <w:r>
        <w:rPr>
          <w:color w:val="231F20"/>
          <w:spacing w:val="-9"/>
          <w:w w:val="105"/>
        </w:rPr>
        <w:t> </w:t>
      </w:r>
      <w:r>
        <w:rPr>
          <w:color w:val="231F20"/>
          <w:w w:val="105"/>
        </w:rPr>
        <w:t>1.75</w:t>
      </w:r>
      <w:r>
        <w:rPr>
          <w:color w:val="231F20"/>
          <w:spacing w:val="-9"/>
          <w:w w:val="105"/>
        </w:rPr>
        <w:t> </w:t>
      </w:r>
      <w:r>
        <w:rPr>
          <w:color w:val="231F20"/>
          <w:w w:val="105"/>
        </w:rPr>
        <w:t>bar,</w:t>
      </w:r>
      <w:r>
        <w:rPr>
          <w:color w:val="231F20"/>
          <w:spacing w:val="-9"/>
          <w:w w:val="105"/>
        </w:rPr>
        <w:t> </w:t>
      </w:r>
      <w:r>
        <w:rPr>
          <w:color w:val="231F20"/>
          <w:w w:val="105"/>
        </w:rPr>
        <w:t>intended</w:t>
      </w:r>
      <w:r>
        <w:rPr>
          <w:color w:val="231F20"/>
          <w:spacing w:val="-9"/>
          <w:w w:val="105"/>
        </w:rPr>
        <w:t> </w:t>
      </w:r>
      <w:r>
        <w:rPr>
          <w:color w:val="231F20"/>
          <w:w w:val="105"/>
        </w:rPr>
        <w:t>for</w:t>
      </w:r>
      <w:r>
        <w:rPr>
          <w:color w:val="231F20"/>
          <w:spacing w:val="-9"/>
          <w:w w:val="105"/>
        </w:rPr>
        <w:t> </w:t>
      </w:r>
      <w:r>
        <w:rPr>
          <w:color w:val="231F20"/>
          <w:w w:val="105"/>
        </w:rPr>
        <w:t>the</w:t>
      </w:r>
      <w:r>
        <w:rPr>
          <w:color w:val="231F20"/>
          <w:spacing w:val="-9"/>
          <w:w w:val="105"/>
        </w:rPr>
        <w:t> </w:t>
      </w:r>
      <w:r>
        <w:rPr>
          <w:color w:val="231F20"/>
          <w:w w:val="105"/>
        </w:rPr>
        <w:t>transport</w:t>
      </w:r>
      <w:r>
        <w:rPr>
          <w:color w:val="231F20"/>
          <w:spacing w:val="-9"/>
          <w:w w:val="105"/>
        </w:rPr>
        <w:t> </w:t>
      </w:r>
      <w:r>
        <w:rPr>
          <w:color w:val="231F20"/>
          <w:w w:val="105"/>
        </w:rPr>
        <w:t>of</w:t>
      </w:r>
      <w:r>
        <w:rPr>
          <w:color w:val="231F20"/>
          <w:spacing w:val="-9"/>
          <w:w w:val="105"/>
        </w:rPr>
        <w:t> </w:t>
      </w:r>
      <w:r>
        <w:rPr>
          <w:color w:val="231F20"/>
          <w:w w:val="105"/>
        </w:rPr>
        <w:t>certain</w:t>
      </w:r>
      <w:r>
        <w:rPr>
          <w:color w:val="231F20"/>
          <w:spacing w:val="-9"/>
          <w:w w:val="105"/>
        </w:rPr>
        <w:t> </w:t>
      </w:r>
      <w:r>
        <w:rPr>
          <w:color w:val="231F20"/>
          <w:w w:val="105"/>
        </w:rPr>
        <w:t>dangerous liquids of low hazard and certain solids.</w:t>
      </w:r>
    </w:p>
    <w:p>
      <w:pPr>
        <w:pStyle w:val="BodyText"/>
        <w:spacing w:line="256" w:lineRule="auto" w:before="10"/>
        <w:ind w:left="1930" w:right="1414"/>
        <w:jc w:val="both"/>
      </w:pPr>
      <w:r>
        <w:rPr>
          <w:rFonts w:ascii="Arial"/>
          <w:i/>
          <w:color w:val="231F20"/>
          <w:w w:val="105"/>
        </w:rPr>
        <w:t>IMO</w:t>
      </w:r>
      <w:r>
        <w:rPr>
          <w:rFonts w:ascii="Arial"/>
          <w:i/>
          <w:color w:val="231F20"/>
          <w:w w:val="105"/>
        </w:rPr>
        <w:t> type</w:t>
      </w:r>
      <w:r>
        <w:rPr>
          <w:rFonts w:ascii="Arial"/>
          <w:i/>
          <w:color w:val="231F20"/>
          <w:w w:val="105"/>
        </w:rPr>
        <w:t> 4</w:t>
      </w:r>
      <w:r>
        <w:rPr>
          <w:rFonts w:ascii="Arial"/>
          <w:i/>
          <w:color w:val="231F20"/>
          <w:w w:val="105"/>
        </w:rPr>
        <w:t> tank</w:t>
      </w:r>
      <w:r>
        <w:rPr>
          <w:rFonts w:ascii="Arial"/>
          <w:i/>
          <w:color w:val="231F20"/>
          <w:w w:val="105"/>
        </w:rPr>
        <w:t> </w:t>
      </w:r>
      <w:r>
        <w:rPr>
          <w:color w:val="231F20"/>
          <w:w w:val="105"/>
        </w:rPr>
        <w:t>means</w:t>
      </w:r>
      <w:r>
        <w:rPr>
          <w:color w:val="231F20"/>
          <w:w w:val="105"/>
        </w:rPr>
        <w:t> a</w:t>
      </w:r>
      <w:r>
        <w:rPr>
          <w:color w:val="231F20"/>
          <w:w w:val="105"/>
        </w:rPr>
        <w:t> road</w:t>
      </w:r>
      <w:r>
        <w:rPr>
          <w:color w:val="231F20"/>
          <w:w w:val="105"/>
        </w:rPr>
        <w:t> tank</w:t>
      </w:r>
      <w:r>
        <w:rPr>
          <w:color w:val="231F20"/>
          <w:w w:val="105"/>
        </w:rPr>
        <w:t> vehicle</w:t>
      </w:r>
      <w:r>
        <w:rPr>
          <w:color w:val="231F20"/>
          <w:w w:val="105"/>
        </w:rPr>
        <w:t> for</w:t>
      </w:r>
      <w:r>
        <w:rPr>
          <w:color w:val="231F20"/>
          <w:w w:val="105"/>
        </w:rPr>
        <w:t> the</w:t>
      </w:r>
      <w:r>
        <w:rPr>
          <w:color w:val="231F20"/>
          <w:w w:val="105"/>
        </w:rPr>
        <w:t> transport</w:t>
      </w:r>
      <w:r>
        <w:rPr>
          <w:color w:val="231F20"/>
          <w:w w:val="105"/>
        </w:rPr>
        <w:t> of</w:t>
      </w:r>
      <w:r>
        <w:rPr>
          <w:color w:val="231F20"/>
          <w:w w:val="105"/>
        </w:rPr>
        <w:t> dangerous</w:t>
      </w:r>
      <w:r>
        <w:rPr>
          <w:color w:val="231F20"/>
          <w:w w:val="105"/>
        </w:rPr>
        <w:t> goods</w:t>
      </w:r>
      <w:r>
        <w:rPr>
          <w:color w:val="231F20"/>
          <w:w w:val="105"/>
        </w:rPr>
        <w:t> of</w:t>
      </w:r>
      <w:r>
        <w:rPr>
          <w:color w:val="231F20"/>
          <w:w w:val="105"/>
        </w:rPr>
        <w:t> classes</w:t>
      </w:r>
      <w:r>
        <w:rPr>
          <w:color w:val="231F20"/>
          <w:w w:val="105"/>
        </w:rPr>
        <w:t> 3</w:t>
      </w:r>
      <w:r>
        <w:rPr>
          <w:color w:val="231F20"/>
          <w:w w:val="105"/>
        </w:rPr>
        <w:t> to</w:t>
      </w:r>
      <w:r>
        <w:rPr>
          <w:color w:val="231F20"/>
          <w:w w:val="105"/>
        </w:rPr>
        <w:t> 9</w:t>
      </w:r>
      <w:r>
        <w:rPr>
          <w:color w:val="231F20"/>
          <w:w w:val="105"/>
        </w:rPr>
        <w:t> and includes a semi-trailer with a permanently attached tank or a tank attached to a chassis, with at least four twist locks which comply with ISO standards, (e.g. ISO 1161:1984).</w:t>
      </w:r>
    </w:p>
    <w:p>
      <w:pPr>
        <w:pStyle w:val="BodyText"/>
        <w:spacing w:line="256" w:lineRule="auto" w:before="11"/>
        <w:ind w:left="1930" w:right="1415"/>
        <w:jc w:val="both"/>
      </w:pPr>
      <w:r>
        <w:rPr>
          <w:rFonts w:ascii="Arial"/>
          <w:i/>
          <w:color w:val="231F20"/>
          <w:w w:val="105"/>
        </w:rPr>
        <w:t>IMO type 5 tank </w:t>
      </w:r>
      <w:r>
        <w:rPr>
          <w:color w:val="231F20"/>
          <w:w w:val="105"/>
        </w:rPr>
        <w:t>means a portable tank fitted with pressure-relief devices which is used for non-refrigerated liquefied gases of class 2.</w:t>
      </w:r>
    </w:p>
    <w:p>
      <w:pPr>
        <w:pStyle w:val="BodyText"/>
        <w:spacing w:line="256" w:lineRule="auto" w:before="10"/>
        <w:ind w:left="1930" w:right="1414"/>
        <w:jc w:val="both"/>
      </w:pPr>
      <w:r>
        <w:rPr>
          <w:rFonts w:ascii="Arial"/>
          <w:i/>
          <w:color w:val="231F20"/>
          <w:w w:val="105"/>
        </w:rPr>
        <w:t>IMO</w:t>
      </w:r>
      <w:r>
        <w:rPr>
          <w:rFonts w:ascii="Arial"/>
          <w:i/>
          <w:color w:val="231F20"/>
          <w:spacing w:val="-5"/>
          <w:w w:val="105"/>
        </w:rPr>
        <w:t> </w:t>
      </w:r>
      <w:r>
        <w:rPr>
          <w:rFonts w:ascii="Arial"/>
          <w:i/>
          <w:color w:val="231F20"/>
          <w:w w:val="105"/>
        </w:rPr>
        <w:t>type</w:t>
      </w:r>
      <w:r>
        <w:rPr>
          <w:rFonts w:ascii="Arial"/>
          <w:i/>
          <w:color w:val="231F20"/>
          <w:spacing w:val="-5"/>
          <w:w w:val="105"/>
        </w:rPr>
        <w:t> </w:t>
      </w:r>
      <w:r>
        <w:rPr>
          <w:rFonts w:ascii="Arial"/>
          <w:i/>
          <w:color w:val="231F20"/>
          <w:w w:val="105"/>
        </w:rPr>
        <w:t>6</w:t>
      </w:r>
      <w:r>
        <w:rPr>
          <w:rFonts w:ascii="Arial"/>
          <w:i/>
          <w:color w:val="231F20"/>
          <w:spacing w:val="-5"/>
          <w:w w:val="105"/>
        </w:rPr>
        <w:t> </w:t>
      </w:r>
      <w:r>
        <w:rPr>
          <w:rFonts w:ascii="Arial"/>
          <w:i/>
          <w:color w:val="231F20"/>
          <w:w w:val="105"/>
        </w:rPr>
        <w:t>tank</w:t>
      </w:r>
      <w:r>
        <w:rPr>
          <w:rFonts w:ascii="Arial"/>
          <w:i/>
          <w:color w:val="231F20"/>
          <w:spacing w:val="-4"/>
          <w:w w:val="105"/>
        </w:rPr>
        <w:t> </w:t>
      </w:r>
      <w:r>
        <w:rPr>
          <w:color w:val="231F20"/>
          <w:w w:val="105"/>
        </w:rPr>
        <w:t>means</w:t>
      </w:r>
      <w:r>
        <w:rPr>
          <w:color w:val="231F20"/>
          <w:spacing w:val="-5"/>
          <w:w w:val="105"/>
        </w:rPr>
        <w:t> </w:t>
      </w:r>
      <w:r>
        <w:rPr>
          <w:color w:val="231F20"/>
          <w:w w:val="105"/>
        </w:rPr>
        <w:t>a</w:t>
      </w:r>
      <w:r>
        <w:rPr>
          <w:color w:val="231F20"/>
          <w:spacing w:val="-5"/>
          <w:w w:val="105"/>
        </w:rPr>
        <w:t> </w:t>
      </w:r>
      <w:r>
        <w:rPr>
          <w:color w:val="231F20"/>
          <w:w w:val="105"/>
        </w:rPr>
        <w:t>road</w:t>
      </w:r>
      <w:r>
        <w:rPr>
          <w:color w:val="231F20"/>
          <w:spacing w:val="-5"/>
          <w:w w:val="105"/>
        </w:rPr>
        <w:t> </w:t>
      </w:r>
      <w:r>
        <w:rPr>
          <w:color w:val="231F20"/>
          <w:w w:val="105"/>
        </w:rPr>
        <w:t>tank</w:t>
      </w:r>
      <w:r>
        <w:rPr>
          <w:color w:val="231F20"/>
          <w:spacing w:val="-5"/>
          <w:w w:val="105"/>
        </w:rPr>
        <w:t> </w:t>
      </w:r>
      <w:r>
        <w:rPr>
          <w:color w:val="231F20"/>
          <w:w w:val="105"/>
        </w:rPr>
        <w:t>vehicle</w:t>
      </w:r>
      <w:r>
        <w:rPr>
          <w:color w:val="231F20"/>
          <w:spacing w:val="-5"/>
          <w:w w:val="105"/>
        </w:rPr>
        <w:t> </w:t>
      </w:r>
      <w:r>
        <w:rPr>
          <w:color w:val="231F20"/>
          <w:w w:val="105"/>
        </w:rPr>
        <w:t>for</w:t>
      </w:r>
      <w:r>
        <w:rPr>
          <w:color w:val="231F20"/>
          <w:spacing w:val="-5"/>
          <w:w w:val="105"/>
        </w:rPr>
        <w:t> </w:t>
      </w:r>
      <w:r>
        <w:rPr>
          <w:color w:val="231F20"/>
          <w:w w:val="105"/>
        </w:rPr>
        <w:t>the</w:t>
      </w:r>
      <w:r>
        <w:rPr>
          <w:color w:val="231F20"/>
          <w:spacing w:val="-5"/>
          <w:w w:val="105"/>
        </w:rPr>
        <w:t> </w:t>
      </w:r>
      <w:r>
        <w:rPr>
          <w:color w:val="231F20"/>
          <w:w w:val="105"/>
        </w:rPr>
        <w:t>transport</w:t>
      </w:r>
      <w:r>
        <w:rPr>
          <w:color w:val="231F20"/>
          <w:spacing w:val="-5"/>
          <w:w w:val="105"/>
        </w:rPr>
        <w:t> </w:t>
      </w:r>
      <w:r>
        <w:rPr>
          <w:color w:val="231F20"/>
          <w:w w:val="105"/>
        </w:rPr>
        <w:t>of</w:t>
      </w:r>
      <w:r>
        <w:rPr>
          <w:color w:val="231F20"/>
          <w:spacing w:val="-5"/>
          <w:w w:val="105"/>
        </w:rPr>
        <w:t> </w:t>
      </w:r>
      <w:r>
        <w:rPr>
          <w:color w:val="231F20"/>
          <w:w w:val="105"/>
        </w:rPr>
        <w:t>non-refrigerated</w:t>
      </w:r>
      <w:r>
        <w:rPr>
          <w:color w:val="231F20"/>
          <w:spacing w:val="-5"/>
          <w:w w:val="105"/>
        </w:rPr>
        <w:t> </w:t>
      </w:r>
      <w:r>
        <w:rPr>
          <w:color w:val="231F20"/>
          <w:w w:val="105"/>
        </w:rPr>
        <w:t>liquefied</w:t>
      </w:r>
      <w:r>
        <w:rPr>
          <w:color w:val="231F20"/>
          <w:spacing w:val="-5"/>
          <w:w w:val="105"/>
        </w:rPr>
        <w:t> </w:t>
      </w:r>
      <w:r>
        <w:rPr>
          <w:color w:val="231F20"/>
          <w:w w:val="105"/>
        </w:rPr>
        <w:t>gases</w:t>
      </w:r>
      <w:r>
        <w:rPr>
          <w:color w:val="231F20"/>
          <w:spacing w:val="-5"/>
          <w:w w:val="105"/>
        </w:rPr>
        <w:t> </w:t>
      </w:r>
      <w:r>
        <w:rPr>
          <w:color w:val="231F20"/>
          <w:w w:val="105"/>
        </w:rPr>
        <w:t>of</w:t>
      </w:r>
      <w:r>
        <w:rPr>
          <w:color w:val="231F20"/>
          <w:spacing w:val="-5"/>
          <w:w w:val="105"/>
        </w:rPr>
        <w:t> </w:t>
      </w:r>
      <w:r>
        <w:rPr>
          <w:color w:val="231F20"/>
          <w:w w:val="105"/>
        </w:rPr>
        <w:t>class</w:t>
      </w:r>
      <w:r>
        <w:rPr>
          <w:color w:val="231F20"/>
          <w:spacing w:val="-5"/>
          <w:w w:val="105"/>
        </w:rPr>
        <w:t> </w:t>
      </w:r>
      <w:r>
        <w:rPr>
          <w:color w:val="231F20"/>
          <w:w w:val="105"/>
        </w:rPr>
        <w:t>2</w:t>
      </w:r>
      <w:r>
        <w:rPr>
          <w:color w:val="231F20"/>
          <w:spacing w:val="-5"/>
          <w:w w:val="105"/>
        </w:rPr>
        <w:t> </w:t>
      </w:r>
      <w:r>
        <w:rPr>
          <w:color w:val="231F20"/>
          <w:w w:val="105"/>
        </w:rPr>
        <w:t>and includes a semi-trailer with a permanently attached tank or a tank attached to a chassis which is fitted with items of service equipment and structural equipment necessary for the transport of gases.</w:t>
      </w:r>
    </w:p>
    <w:p>
      <w:pPr>
        <w:pStyle w:val="BodyText"/>
        <w:spacing w:line="256" w:lineRule="auto" w:before="11"/>
        <w:ind w:left="1930" w:right="1415"/>
        <w:jc w:val="both"/>
      </w:pPr>
      <w:r>
        <w:rPr>
          <w:rFonts w:ascii="Arial"/>
          <w:i/>
          <w:color w:val="231F20"/>
          <w:w w:val="105"/>
        </w:rPr>
        <w:t>IMO</w:t>
      </w:r>
      <w:r>
        <w:rPr>
          <w:rFonts w:ascii="Arial"/>
          <w:i/>
          <w:color w:val="231F20"/>
          <w:w w:val="105"/>
        </w:rPr>
        <w:t> type</w:t>
      </w:r>
      <w:r>
        <w:rPr>
          <w:rFonts w:ascii="Arial"/>
          <w:i/>
          <w:color w:val="231F20"/>
          <w:w w:val="105"/>
        </w:rPr>
        <w:t> 7</w:t>
      </w:r>
      <w:r>
        <w:rPr>
          <w:rFonts w:ascii="Arial"/>
          <w:i/>
          <w:color w:val="231F20"/>
          <w:w w:val="105"/>
        </w:rPr>
        <w:t> tank</w:t>
      </w:r>
      <w:r>
        <w:rPr>
          <w:rFonts w:ascii="Arial"/>
          <w:i/>
          <w:color w:val="231F20"/>
          <w:w w:val="105"/>
        </w:rPr>
        <w:t> </w:t>
      </w:r>
      <w:r>
        <w:rPr>
          <w:color w:val="231F20"/>
          <w:w w:val="105"/>
        </w:rPr>
        <w:t>means</w:t>
      </w:r>
      <w:r>
        <w:rPr>
          <w:color w:val="231F20"/>
          <w:w w:val="105"/>
        </w:rPr>
        <w:t> a</w:t>
      </w:r>
      <w:r>
        <w:rPr>
          <w:color w:val="231F20"/>
          <w:w w:val="105"/>
        </w:rPr>
        <w:t> thermally</w:t>
      </w:r>
      <w:r>
        <w:rPr>
          <w:color w:val="231F20"/>
          <w:w w:val="105"/>
        </w:rPr>
        <w:t> insulated</w:t>
      </w:r>
      <w:r>
        <w:rPr>
          <w:color w:val="231F20"/>
          <w:w w:val="105"/>
        </w:rPr>
        <w:t> portable</w:t>
      </w:r>
      <w:r>
        <w:rPr>
          <w:color w:val="231F20"/>
          <w:w w:val="105"/>
        </w:rPr>
        <w:t> tank</w:t>
      </w:r>
      <w:r>
        <w:rPr>
          <w:color w:val="231F20"/>
          <w:w w:val="105"/>
        </w:rPr>
        <w:t> fitted</w:t>
      </w:r>
      <w:r>
        <w:rPr>
          <w:color w:val="231F20"/>
          <w:w w:val="105"/>
        </w:rPr>
        <w:t> with</w:t>
      </w:r>
      <w:r>
        <w:rPr>
          <w:color w:val="231F20"/>
          <w:w w:val="105"/>
        </w:rPr>
        <w:t> items</w:t>
      </w:r>
      <w:r>
        <w:rPr>
          <w:color w:val="231F20"/>
          <w:w w:val="105"/>
        </w:rPr>
        <w:t> of</w:t>
      </w:r>
      <w:r>
        <w:rPr>
          <w:color w:val="231F20"/>
          <w:w w:val="105"/>
        </w:rPr>
        <w:t> service</w:t>
      </w:r>
      <w:r>
        <w:rPr>
          <w:color w:val="231F20"/>
          <w:w w:val="105"/>
        </w:rPr>
        <w:t> and</w:t>
      </w:r>
      <w:r>
        <w:rPr>
          <w:color w:val="231F20"/>
          <w:w w:val="105"/>
        </w:rPr>
        <w:t> structural equipment necessary for the transport of refrigerated liquefied gases. The portable tank shall be capable of being transported, loaded and discharged without the need of removal of its structural equipment, and shall be capable of being lifted when full. It shall not be permanently secured on board the ship.</w:t>
      </w:r>
    </w:p>
    <w:p>
      <w:pPr>
        <w:pStyle w:val="BodyText"/>
        <w:spacing w:line="256" w:lineRule="auto" w:before="11"/>
        <w:ind w:left="1930" w:right="1415"/>
        <w:jc w:val="both"/>
      </w:pPr>
      <w:r>
        <w:rPr>
          <w:rFonts w:ascii="Arial"/>
          <w:i/>
          <w:color w:val="231F20"/>
          <w:w w:val="105"/>
        </w:rPr>
        <w:t>IMO type 8 tank </w:t>
      </w:r>
      <w:r>
        <w:rPr>
          <w:color w:val="231F20"/>
          <w:w w:val="105"/>
        </w:rPr>
        <w:t>means a road tank vehicle for the transport of refrigerated liquefied gases of class 2 and includes</w:t>
      </w:r>
      <w:r>
        <w:rPr>
          <w:color w:val="231F20"/>
          <w:w w:val="105"/>
        </w:rPr>
        <w:t> a</w:t>
      </w:r>
      <w:r>
        <w:rPr>
          <w:color w:val="231F20"/>
          <w:w w:val="105"/>
        </w:rPr>
        <w:t> semi-trailer</w:t>
      </w:r>
      <w:r>
        <w:rPr>
          <w:color w:val="231F20"/>
          <w:w w:val="105"/>
        </w:rPr>
        <w:t> with</w:t>
      </w:r>
      <w:r>
        <w:rPr>
          <w:color w:val="231F20"/>
          <w:w w:val="105"/>
        </w:rPr>
        <w:t> a</w:t>
      </w:r>
      <w:r>
        <w:rPr>
          <w:color w:val="231F20"/>
          <w:w w:val="105"/>
        </w:rPr>
        <w:t> permanently</w:t>
      </w:r>
      <w:r>
        <w:rPr>
          <w:color w:val="231F20"/>
          <w:w w:val="105"/>
        </w:rPr>
        <w:t> attached</w:t>
      </w:r>
      <w:r>
        <w:rPr>
          <w:color w:val="231F20"/>
          <w:w w:val="105"/>
        </w:rPr>
        <w:t> thermally</w:t>
      </w:r>
      <w:r>
        <w:rPr>
          <w:color w:val="231F20"/>
          <w:w w:val="105"/>
        </w:rPr>
        <w:t> insulated</w:t>
      </w:r>
      <w:r>
        <w:rPr>
          <w:color w:val="231F20"/>
          <w:w w:val="105"/>
        </w:rPr>
        <w:t> tank</w:t>
      </w:r>
      <w:r>
        <w:rPr>
          <w:color w:val="231F20"/>
          <w:w w:val="105"/>
        </w:rPr>
        <w:t> fitted</w:t>
      </w:r>
      <w:r>
        <w:rPr>
          <w:color w:val="231F20"/>
          <w:w w:val="105"/>
        </w:rPr>
        <w:t> with</w:t>
      </w:r>
      <w:r>
        <w:rPr>
          <w:color w:val="231F20"/>
          <w:w w:val="105"/>
        </w:rPr>
        <w:t> items</w:t>
      </w:r>
      <w:r>
        <w:rPr>
          <w:color w:val="231F20"/>
          <w:w w:val="105"/>
        </w:rPr>
        <w:t> of</w:t>
      </w:r>
      <w:r>
        <w:rPr>
          <w:color w:val="231F20"/>
          <w:w w:val="105"/>
        </w:rPr>
        <w:t> service equipment and structural equipment necessary for the transport of refrigerated liquefied gases.</w:t>
      </w:r>
    </w:p>
    <w:p>
      <w:pPr>
        <w:pStyle w:val="BodyText"/>
        <w:spacing w:line="256" w:lineRule="auto" w:before="11"/>
        <w:ind w:left="1930" w:right="1414"/>
        <w:jc w:val="both"/>
      </w:pPr>
      <w:r>
        <w:rPr>
          <w:rFonts w:ascii="Arial"/>
          <w:i/>
          <w:color w:val="231F20"/>
          <w:w w:val="105"/>
        </w:rPr>
        <w:t>IMO type 9 tank </w:t>
      </w:r>
      <w:r>
        <w:rPr>
          <w:color w:val="231F20"/>
          <w:w w:val="105"/>
        </w:rPr>
        <w:t>means a road gas elements vehicle for the transport of compressed gases of class 2 with elements linked to each other by a manifold, permanently attached to a chassis, which is fitted with items of service equipment and structural equipment necessary for the transport of gases. Elements are cylinders, tubes and bundles of cylinders, intended for the transport of gases as defined in 2.2.1.1.</w:t>
      </w:r>
    </w:p>
    <w:p>
      <w:pPr>
        <w:pStyle w:val="BodyText"/>
        <w:spacing w:line="256" w:lineRule="auto" w:before="92"/>
        <w:ind w:left="1930" w:right="1415"/>
        <w:jc w:val="both"/>
      </w:pPr>
      <w:r>
        <w:rPr>
          <w:rFonts w:ascii="Arial"/>
          <w:b/>
          <w:color w:val="231F20"/>
          <w:w w:val="105"/>
        </w:rPr>
        <w:t>Note: </w:t>
      </w:r>
      <w:r>
        <w:rPr>
          <w:color w:val="231F20"/>
          <w:w w:val="105"/>
        </w:rPr>
        <w:t>IMO type 4, 6 and 8 road tank vehicles may be constructed after 1 January 2003 in accordance with the provisions of chapter 6.8.</w:t>
      </w:r>
    </w:p>
    <w:p>
      <w:pPr>
        <w:pStyle w:val="ListParagraph"/>
        <w:numPr>
          <w:ilvl w:val="3"/>
          <w:numId w:val="1"/>
        </w:numPr>
        <w:tabs>
          <w:tab w:pos="1930" w:val="left" w:leader="none"/>
        </w:tabs>
        <w:spacing w:line="256" w:lineRule="auto" w:before="90" w:after="0"/>
        <w:ind w:left="1930" w:right="1414" w:hanging="1080"/>
        <w:jc w:val="both"/>
        <w:rPr>
          <w:color w:val="231F20"/>
          <w:sz w:val="17"/>
        </w:rPr>
      </w:pPr>
      <w:r>
        <w:rPr>
          <w:color w:val="231F20"/>
          <w:w w:val="105"/>
          <w:sz w:val="17"/>
        </w:rPr>
        <w:t>UN</w:t>
      </w:r>
      <w:r>
        <w:rPr>
          <w:color w:val="231F20"/>
          <w:spacing w:val="-4"/>
          <w:w w:val="105"/>
          <w:sz w:val="17"/>
        </w:rPr>
        <w:t> </w:t>
      </w:r>
      <w:r>
        <w:rPr>
          <w:color w:val="231F20"/>
          <w:w w:val="105"/>
          <w:sz w:val="17"/>
        </w:rPr>
        <w:t>portable</w:t>
      </w:r>
      <w:r>
        <w:rPr>
          <w:color w:val="231F20"/>
          <w:spacing w:val="-4"/>
          <w:w w:val="105"/>
          <w:sz w:val="17"/>
        </w:rPr>
        <w:t> </w:t>
      </w:r>
      <w:r>
        <w:rPr>
          <w:color w:val="231F20"/>
          <w:w w:val="105"/>
          <w:sz w:val="17"/>
        </w:rPr>
        <w:t>tanks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MEGCs</w:t>
      </w:r>
      <w:r>
        <w:rPr>
          <w:color w:val="231F20"/>
          <w:spacing w:val="-4"/>
          <w:w w:val="105"/>
          <w:sz w:val="17"/>
        </w:rPr>
        <w:t> </w:t>
      </w:r>
      <w:r>
        <w:rPr>
          <w:color w:val="231F20"/>
          <w:w w:val="105"/>
          <w:sz w:val="17"/>
        </w:rPr>
        <w:t>constructed</w:t>
      </w:r>
      <w:r>
        <w:rPr>
          <w:color w:val="231F20"/>
          <w:spacing w:val="-4"/>
          <w:w w:val="105"/>
          <w:sz w:val="17"/>
        </w:rPr>
        <w:t> </w:t>
      </w:r>
      <w:r>
        <w:rPr>
          <w:color w:val="231F20"/>
          <w:w w:val="105"/>
          <w:sz w:val="17"/>
        </w:rPr>
        <w:t>according</w:t>
      </w:r>
      <w:r>
        <w:rPr>
          <w:color w:val="231F20"/>
          <w:spacing w:val="-4"/>
          <w:w w:val="105"/>
          <w:sz w:val="17"/>
        </w:rPr>
        <w:t> </w:t>
      </w:r>
      <w:r>
        <w:rPr>
          <w:color w:val="231F20"/>
          <w:w w:val="105"/>
          <w:sz w:val="17"/>
        </w:rPr>
        <w:t>to</w:t>
      </w:r>
      <w:r>
        <w:rPr>
          <w:color w:val="231F20"/>
          <w:spacing w:val="-4"/>
          <w:w w:val="105"/>
          <w:sz w:val="17"/>
        </w:rPr>
        <w:t> </w:t>
      </w:r>
      <w:r>
        <w:rPr>
          <w:color w:val="231F20"/>
          <w:w w:val="105"/>
          <w:sz w:val="17"/>
        </w:rPr>
        <w:t>a</w:t>
      </w:r>
      <w:r>
        <w:rPr>
          <w:color w:val="231F20"/>
          <w:spacing w:val="-4"/>
          <w:w w:val="105"/>
          <w:sz w:val="17"/>
        </w:rPr>
        <w:t> </w:t>
      </w:r>
      <w:r>
        <w:rPr>
          <w:color w:val="231F20"/>
          <w:w w:val="105"/>
          <w:sz w:val="17"/>
        </w:rPr>
        <w:t>design</w:t>
      </w:r>
      <w:r>
        <w:rPr>
          <w:color w:val="231F20"/>
          <w:spacing w:val="-4"/>
          <w:w w:val="105"/>
          <w:sz w:val="17"/>
        </w:rPr>
        <w:t> </w:t>
      </w:r>
      <w:r>
        <w:rPr>
          <w:color w:val="231F20"/>
          <w:w w:val="105"/>
          <w:sz w:val="17"/>
        </w:rPr>
        <w:t>approval</w:t>
      </w:r>
      <w:r>
        <w:rPr>
          <w:color w:val="231F20"/>
          <w:spacing w:val="-4"/>
          <w:w w:val="105"/>
          <w:sz w:val="17"/>
        </w:rPr>
        <w:t> </w:t>
      </w:r>
      <w:r>
        <w:rPr>
          <w:color w:val="231F20"/>
          <w:w w:val="105"/>
          <w:sz w:val="17"/>
        </w:rPr>
        <w:t>certificate</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has</w:t>
      </w:r>
      <w:r>
        <w:rPr>
          <w:color w:val="231F20"/>
          <w:spacing w:val="-4"/>
          <w:w w:val="105"/>
          <w:sz w:val="17"/>
        </w:rPr>
        <w:t> </w:t>
      </w:r>
      <w:r>
        <w:rPr>
          <w:color w:val="231F20"/>
          <w:w w:val="105"/>
          <w:sz w:val="17"/>
        </w:rPr>
        <w:t>been</w:t>
      </w:r>
      <w:r>
        <w:rPr>
          <w:color w:val="231F20"/>
          <w:spacing w:val="-4"/>
          <w:w w:val="105"/>
          <w:sz w:val="17"/>
        </w:rPr>
        <w:t> </w:t>
      </w:r>
      <w:r>
        <w:rPr>
          <w:color w:val="231F20"/>
          <w:w w:val="105"/>
          <w:sz w:val="17"/>
        </w:rPr>
        <w:t>issued before 1 January 2008 may continue to be used provided that they are found to meet the applicable periodic inspection and test provisions.</w:t>
      </w:r>
    </w:p>
    <w:p>
      <w:pPr>
        <w:pStyle w:val="ListParagraph"/>
        <w:numPr>
          <w:ilvl w:val="3"/>
          <w:numId w:val="1"/>
        </w:numPr>
        <w:tabs>
          <w:tab w:pos="1930" w:val="left" w:leader="none"/>
        </w:tabs>
        <w:spacing w:line="256" w:lineRule="auto" w:before="91" w:after="0"/>
        <w:ind w:left="1930" w:right="1415" w:hanging="1080"/>
        <w:jc w:val="both"/>
        <w:rPr>
          <w:color w:val="231F20"/>
          <w:sz w:val="17"/>
        </w:rPr>
      </w:pPr>
      <w:r>
        <w:rPr>
          <w:color w:val="231F20"/>
          <w:sz w:val="17"/>
        </w:rPr>
        <w:t>Portable tanks and MEGCs manufactured before 1 January 2012, that conform to the marking provisions of 6.7.2.20.1, 6.7.3.16.1, 6.7.4.15.1 or 6.7.5.13.1 of the IMDG Code in force on 1 January 2010 (amendment 34-08), as</w:t>
      </w:r>
      <w:r>
        <w:rPr>
          <w:color w:val="231F20"/>
          <w:spacing w:val="21"/>
          <w:sz w:val="17"/>
        </w:rPr>
        <w:t> </w:t>
      </w:r>
      <w:r>
        <w:rPr>
          <w:color w:val="231F20"/>
          <w:sz w:val="17"/>
        </w:rPr>
        <w:t>relevant,</w:t>
      </w:r>
      <w:r>
        <w:rPr>
          <w:color w:val="231F20"/>
          <w:spacing w:val="21"/>
          <w:sz w:val="17"/>
        </w:rPr>
        <w:t> </w:t>
      </w:r>
      <w:r>
        <w:rPr>
          <w:color w:val="231F20"/>
          <w:sz w:val="17"/>
        </w:rPr>
        <w:t>may</w:t>
      </w:r>
      <w:r>
        <w:rPr>
          <w:color w:val="231F20"/>
          <w:spacing w:val="21"/>
          <w:sz w:val="17"/>
        </w:rPr>
        <w:t> </w:t>
      </w:r>
      <w:r>
        <w:rPr>
          <w:color w:val="231F20"/>
          <w:sz w:val="17"/>
        </w:rPr>
        <w:t>continue</w:t>
      </w:r>
      <w:r>
        <w:rPr>
          <w:color w:val="231F20"/>
          <w:spacing w:val="21"/>
          <w:sz w:val="17"/>
        </w:rPr>
        <w:t> </w:t>
      </w:r>
      <w:r>
        <w:rPr>
          <w:color w:val="231F20"/>
          <w:sz w:val="17"/>
        </w:rPr>
        <w:t>to</w:t>
      </w:r>
      <w:r>
        <w:rPr>
          <w:color w:val="231F20"/>
          <w:spacing w:val="21"/>
          <w:sz w:val="17"/>
        </w:rPr>
        <w:t> </w:t>
      </w:r>
      <w:r>
        <w:rPr>
          <w:color w:val="231F20"/>
          <w:sz w:val="17"/>
        </w:rPr>
        <w:t>be</w:t>
      </w:r>
      <w:r>
        <w:rPr>
          <w:color w:val="231F20"/>
          <w:spacing w:val="21"/>
          <w:sz w:val="17"/>
        </w:rPr>
        <w:t> </w:t>
      </w:r>
      <w:r>
        <w:rPr>
          <w:color w:val="231F20"/>
          <w:sz w:val="17"/>
        </w:rPr>
        <w:t>used</w:t>
      </w:r>
      <w:r>
        <w:rPr>
          <w:color w:val="231F20"/>
          <w:spacing w:val="21"/>
          <w:sz w:val="17"/>
        </w:rPr>
        <w:t> </w:t>
      </w:r>
      <w:r>
        <w:rPr>
          <w:color w:val="231F20"/>
          <w:sz w:val="17"/>
        </w:rPr>
        <w:t>if</w:t>
      </w:r>
      <w:r>
        <w:rPr>
          <w:color w:val="231F20"/>
          <w:spacing w:val="21"/>
          <w:sz w:val="17"/>
        </w:rPr>
        <w:t> </w:t>
      </w:r>
      <w:r>
        <w:rPr>
          <w:color w:val="231F20"/>
          <w:sz w:val="17"/>
        </w:rPr>
        <w:t>they</w:t>
      </w:r>
      <w:r>
        <w:rPr>
          <w:color w:val="231F20"/>
          <w:spacing w:val="21"/>
          <w:sz w:val="17"/>
        </w:rPr>
        <w:t> </w:t>
      </w:r>
      <w:r>
        <w:rPr>
          <w:color w:val="231F20"/>
          <w:sz w:val="17"/>
        </w:rPr>
        <w:t>comply</w:t>
      </w:r>
      <w:r>
        <w:rPr>
          <w:color w:val="231F20"/>
          <w:spacing w:val="21"/>
          <w:sz w:val="17"/>
        </w:rPr>
        <w:t> </w:t>
      </w:r>
      <w:r>
        <w:rPr>
          <w:color w:val="231F20"/>
          <w:sz w:val="17"/>
        </w:rPr>
        <w:t>with</w:t>
      </w:r>
      <w:r>
        <w:rPr>
          <w:color w:val="231F20"/>
          <w:spacing w:val="21"/>
          <w:sz w:val="17"/>
        </w:rPr>
        <w:t> </w:t>
      </w:r>
      <w:r>
        <w:rPr>
          <w:color w:val="231F20"/>
          <w:sz w:val="17"/>
        </w:rPr>
        <w:t>all</w:t>
      </w:r>
      <w:r>
        <w:rPr>
          <w:color w:val="231F20"/>
          <w:spacing w:val="21"/>
          <w:sz w:val="17"/>
        </w:rPr>
        <w:t> </w:t>
      </w:r>
      <w:r>
        <w:rPr>
          <w:color w:val="231F20"/>
          <w:sz w:val="17"/>
        </w:rPr>
        <w:t>other</w:t>
      </w:r>
      <w:r>
        <w:rPr>
          <w:color w:val="231F20"/>
          <w:spacing w:val="21"/>
          <w:sz w:val="17"/>
        </w:rPr>
        <w:t> </w:t>
      </w:r>
      <w:r>
        <w:rPr>
          <w:color w:val="231F20"/>
          <w:sz w:val="17"/>
        </w:rPr>
        <w:t>relevant</w:t>
      </w:r>
      <w:r>
        <w:rPr>
          <w:color w:val="231F20"/>
          <w:spacing w:val="21"/>
          <w:sz w:val="17"/>
        </w:rPr>
        <w:t> </w:t>
      </w:r>
      <w:r>
        <w:rPr>
          <w:color w:val="231F20"/>
          <w:sz w:val="17"/>
        </w:rPr>
        <w:t>provisions</w:t>
      </w:r>
      <w:r>
        <w:rPr>
          <w:color w:val="231F20"/>
          <w:spacing w:val="21"/>
          <w:sz w:val="17"/>
        </w:rPr>
        <w:t> </w:t>
      </w:r>
      <w:r>
        <w:rPr>
          <w:color w:val="231F20"/>
          <w:sz w:val="17"/>
        </w:rPr>
        <w:t>of</w:t>
      </w:r>
      <w:r>
        <w:rPr>
          <w:color w:val="231F20"/>
          <w:spacing w:val="21"/>
          <w:sz w:val="17"/>
        </w:rPr>
        <w:t> </w:t>
      </w:r>
      <w:r>
        <w:rPr>
          <w:color w:val="231F20"/>
          <w:sz w:val="17"/>
        </w:rPr>
        <w:t>the</w:t>
      </w:r>
      <w:r>
        <w:rPr>
          <w:color w:val="231F20"/>
          <w:spacing w:val="21"/>
          <w:sz w:val="17"/>
        </w:rPr>
        <w:t> </w:t>
      </w:r>
      <w:r>
        <w:rPr>
          <w:color w:val="231F20"/>
          <w:sz w:val="17"/>
        </w:rPr>
        <w:t>current</w:t>
      </w:r>
      <w:r>
        <w:rPr>
          <w:color w:val="231F20"/>
          <w:spacing w:val="21"/>
          <w:sz w:val="17"/>
        </w:rPr>
        <w:t> </w:t>
      </w:r>
      <w:r>
        <w:rPr>
          <w:color w:val="231F20"/>
          <w:sz w:val="17"/>
        </w:rPr>
        <w:t>edition</w:t>
      </w:r>
      <w:r>
        <w:rPr>
          <w:color w:val="231F20"/>
          <w:spacing w:val="21"/>
          <w:sz w:val="17"/>
        </w:rPr>
        <w:t> </w:t>
      </w:r>
      <w:r>
        <w:rPr>
          <w:color w:val="231F20"/>
          <w:sz w:val="17"/>
        </w:rPr>
        <w:t>of the Code including, when applicable, the requirement of 6.7.2.20.1 (g) for marking the symbol “S” on the plate when the shell or the compartment is divided by surge plates into sections of not more than 7,500 L capacity. When</w:t>
      </w:r>
      <w:r>
        <w:rPr>
          <w:color w:val="231F20"/>
          <w:spacing w:val="16"/>
          <w:sz w:val="17"/>
        </w:rPr>
        <w:t> </w:t>
      </w:r>
      <w:r>
        <w:rPr>
          <w:color w:val="231F20"/>
          <w:sz w:val="17"/>
        </w:rPr>
        <w:t>the</w:t>
      </w:r>
      <w:r>
        <w:rPr>
          <w:color w:val="231F20"/>
          <w:spacing w:val="16"/>
          <w:sz w:val="17"/>
        </w:rPr>
        <w:t> </w:t>
      </w:r>
      <w:r>
        <w:rPr>
          <w:color w:val="231F20"/>
          <w:sz w:val="17"/>
        </w:rPr>
        <w:t>shell,</w:t>
      </w:r>
      <w:r>
        <w:rPr>
          <w:color w:val="231F20"/>
          <w:spacing w:val="16"/>
          <w:sz w:val="17"/>
        </w:rPr>
        <w:t> </w:t>
      </w:r>
      <w:r>
        <w:rPr>
          <w:color w:val="231F20"/>
          <w:sz w:val="17"/>
        </w:rPr>
        <w:t>or</w:t>
      </w:r>
      <w:r>
        <w:rPr>
          <w:color w:val="231F20"/>
          <w:spacing w:val="16"/>
          <w:sz w:val="17"/>
        </w:rPr>
        <w:t> </w:t>
      </w:r>
      <w:r>
        <w:rPr>
          <w:color w:val="231F20"/>
          <w:sz w:val="17"/>
        </w:rPr>
        <w:t>the</w:t>
      </w:r>
      <w:r>
        <w:rPr>
          <w:color w:val="231F20"/>
          <w:spacing w:val="16"/>
          <w:sz w:val="17"/>
        </w:rPr>
        <w:t> </w:t>
      </w:r>
      <w:r>
        <w:rPr>
          <w:color w:val="231F20"/>
          <w:sz w:val="17"/>
        </w:rPr>
        <w:t>compartment,</w:t>
      </w:r>
      <w:r>
        <w:rPr>
          <w:color w:val="231F20"/>
          <w:spacing w:val="16"/>
          <w:sz w:val="17"/>
        </w:rPr>
        <w:t> </w:t>
      </w:r>
      <w:r>
        <w:rPr>
          <w:color w:val="231F20"/>
          <w:sz w:val="17"/>
        </w:rPr>
        <w:t>was</w:t>
      </w:r>
      <w:r>
        <w:rPr>
          <w:color w:val="231F20"/>
          <w:spacing w:val="16"/>
          <w:sz w:val="17"/>
        </w:rPr>
        <w:t> </w:t>
      </w:r>
      <w:r>
        <w:rPr>
          <w:color w:val="231F20"/>
          <w:sz w:val="17"/>
        </w:rPr>
        <w:t>already</w:t>
      </w:r>
      <w:r>
        <w:rPr>
          <w:color w:val="231F20"/>
          <w:spacing w:val="16"/>
          <w:sz w:val="17"/>
        </w:rPr>
        <w:t> </w:t>
      </w:r>
      <w:r>
        <w:rPr>
          <w:color w:val="231F20"/>
          <w:sz w:val="17"/>
        </w:rPr>
        <w:t>divided</w:t>
      </w:r>
      <w:r>
        <w:rPr>
          <w:color w:val="231F20"/>
          <w:spacing w:val="16"/>
          <w:sz w:val="17"/>
        </w:rPr>
        <w:t> </w:t>
      </w:r>
      <w:r>
        <w:rPr>
          <w:color w:val="231F20"/>
          <w:sz w:val="17"/>
        </w:rPr>
        <w:t>by</w:t>
      </w:r>
      <w:r>
        <w:rPr>
          <w:color w:val="231F20"/>
          <w:spacing w:val="16"/>
          <w:sz w:val="17"/>
        </w:rPr>
        <w:t> </w:t>
      </w:r>
      <w:r>
        <w:rPr>
          <w:color w:val="231F20"/>
          <w:sz w:val="17"/>
        </w:rPr>
        <w:t>surge</w:t>
      </w:r>
      <w:r>
        <w:rPr>
          <w:color w:val="231F20"/>
          <w:spacing w:val="16"/>
          <w:sz w:val="17"/>
        </w:rPr>
        <w:t> </w:t>
      </w:r>
      <w:r>
        <w:rPr>
          <w:color w:val="231F20"/>
          <w:sz w:val="17"/>
        </w:rPr>
        <w:t>plates</w:t>
      </w:r>
      <w:r>
        <w:rPr>
          <w:color w:val="231F20"/>
          <w:spacing w:val="16"/>
          <w:sz w:val="17"/>
        </w:rPr>
        <w:t> </w:t>
      </w:r>
      <w:r>
        <w:rPr>
          <w:color w:val="231F20"/>
          <w:sz w:val="17"/>
        </w:rPr>
        <w:t>into</w:t>
      </w:r>
      <w:r>
        <w:rPr>
          <w:color w:val="231F20"/>
          <w:spacing w:val="16"/>
          <w:sz w:val="17"/>
        </w:rPr>
        <w:t> </w:t>
      </w:r>
      <w:r>
        <w:rPr>
          <w:color w:val="231F20"/>
          <w:sz w:val="17"/>
        </w:rPr>
        <w:t>sections</w:t>
      </w:r>
      <w:r>
        <w:rPr>
          <w:color w:val="231F20"/>
          <w:spacing w:val="16"/>
          <w:sz w:val="17"/>
        </w:rPr>
        <w:t> </w:t>
      </w:r>
      <w:r>
        <w:rPr>
          <w:color w:val="231F20"/>
          <w:sz w:val="17"/>
        </w:rPr>
        <w:t>of</w:t>
      </w:r>
      <w:r>
        <w:rPr>
          <w:color w:val="231F20"/>
          <w:spacing w:val="16"/>
          <w:sz w:val="17"/>
        </w:rPr>
        <w:t> </w:t>
      </w:r>
      <w:r>
        <w:rPr>
          <w:color w:val="231F20"/>
          <w:sz w:val="17"/>
        </w:rPr>
        <w:t>not</w:t>
      </w:r>
      <w:r>
        <w:rPr>
          <w:color w:val="231F20"/>
          <w:spacing w:val="16"/>
          <w:sz w:val="17"/>
        </w:rPr>
        <w:t> </w:t>
      </w:r>
      <w:r>
        <w:rPr>
          <w:color w:val="231F20"/>
          <w:sz w:val="17"/>
        </w:rPr>
        <w:t>more</w:t>
      </w:r>
      <w:r>
        <w:rPr>
          <w:color w:val="231F20"/>
          <w:spacing w:val="16"/>
          <w:sz w:val="17"/>
        </w:rPr>
        <w:t> </w:t>
      </w:r>
      <w:r>
        <w:rPr>
          <w:color w:val="231F20"/>
          <w:sz w:val="17"/>
        </w:rPr>
        <w:t>than</w:t>
      </w:r>
      <w:r>
        <w:rPr>
          <w:color w:val="231F20"/>
          <w:spacing w:val="16"/>
          <w:sz w:val="17"/>
        </w:rPr>
        <w:t> </w:t>
      </w:r>
      <w:r>
        <w:rPr>
          <w:color w:val="231F20"/>
          <w:sz w:val="17"/>
        </w:rPr>
        <w:t>7,500 L capacity before 1 January 2012, the capacity of the shell, or respectively of the compartment, need not be supplemented with the symbol “S” until the next periodic inspection or test according to 6.7.2.19.5 is performed.</w:t>
      </w:r>
    </w:p>
    <w:p>
      <w:pPr>
        <w:pStyle w:val="ListParagraph"/>
        <w:spacing w:after="0" w:line="256" w:lineRule="auto"/>
        <w:jc w:val="both"/>
        <w:rPr>
          <w:sz w:val="17"/>
        </w:rPr>
        <w:sectPr>
          <w:headerReference w:type="default" r:id="rId5"/>
          <w:headerReference w:type="even" r:id="rId6"/>
          <w:footerReference w:type="default" r:id="rId7"/>
          <w:footerReference w:type="even" r:id="rId8"/>
          <w:type w:val="continuous"/>
          <w:pgSz w:w="11910" w:h="16840"/>
          <w:pgMar w:header="303" w:footer="570" w:top="1560" w:bottom="760" w:left="0" w:right="0"/>
          <w:pgNumType w:start="255"/>
        </w:sectPr>
      </w:pPr>
    </w:p>
    <w:p>
      <w:pPr>
        <w:pStyle w:val="BodyText"/>
        <w:spacing w:line="256" w:lineRule="auto" w:before="101"/>
        <w:ind w:left="2497" w:right="849"/>
        <w:jc w:val="both"/>
      </w:pPr>
      <w:r>
        <w:rPr>
          <w:color w:val="231F20"/>
          <w:w w:val="105"/>
        </w:rPr>
        <w:t>Portable</w:t>
      </w:r>
      <w:r>
        <w:rPr>
          <w:color w:val="231F20"/>
          <w:spacing w:val="-5"/>
          <w:w w:val="105"/>
        </w:rPr>
        <w:t> </w:t>
      </w:r>
      <w:r>
        <w:rPr>
          <w:color w:val="231F20"/>
          <w:w w:val="105"/>
        </w:rPr>
        <w:t>tanks</w:t>
      </w:r>
      <w:r>
        <w:rPr>
          <w:color w:val="231F20"/>
          <w:spacing w:val="-5"/>
          <w:w w:val="105"/>
        </w:rPr>
        <w:t> </w:t>
      </w:r>
      <w:r>
        <w:rPr>
          <w:color w:val="231F20"/>
          <w:w w:val="105"/>
        </w:rPr>
        <w:t>manufactured</w:t>
      </w:r>
      <w:r>
        <w:rPr>
          <w:color w:val="231F20"/>
          <w:spacing w:val="-5"/>
          <w:w w:val="105"/>
        </w:rPr>
        <w:t> </w:t>
      </w:r>
      <w:r>
        <w:rPr>
          <w:color w:val="231F20"/>
          <w:w w:val="105"/>
        </w:rPr>
        <w:t>before</w:t>
      </w:r>
      <w:r>
        <w:rPr>
          <w:color w:val="231F20"/>
          <w:spacing w:val="-5"/>
          <w:w w:val="105"/>
        </w:rPr>
        <w:t> </w:t>
      </w:r>
      <w:r>
        <w:rPr>
          <w:color w:val="231F20"/>
          <w:w w:val="105"/>
        </w:rPr>
        <w:t>1</w:t>
      </w:r>
      <w:r>
        <w:rPr>
          <w:color w:val="231F20"/>
          <w:spacing w:val="-5"/>
          <w:w w:val="105"/>
        </w:rPr>
        <w:t> </w:t>
      </w:r>
      <w:r>
        <w:rPr>
          <w:color w:val="231F20"/>
          <w:w w:val="105"/>
        </w:rPr>
        <w:t>January</w:t>
      </w:r>
      <w:r>
        <w:rPr>
          <w:color w:val="231F20"/>
          <w:spacing w:val="-5"/>
          <w:w w:val="105"/>
        </w:rPr>
        <w:t> </w:t>
      </w:r>
      <w:r>
        <w:rPr>
          <w:color w:val="231F20"/>
          <w:w w:val="105"/>
        </w:rPr>
        <w:t>2014</w:t>
      </w:r>
      <w:r>
        <w:rPr>
          <w:color w:val="231F20"/>
          <w:spacing w:val="-5"/>
          <w:w w:val="105"/>
        </w:rPr>
        <w:t> </w:t>
      </w:r>
      <w:r>
        <w:rPr>
          <w:color w:val="231F20"/>
          <w:w w:val="105"/>
        </w:rPr>
        <w:t>need</w:t>
      </w:r>
      <w:r>
        <w:rPr>
          <w:color w:val="231F20"/>
          <w:spacing w:val="-5"/>
          <w:w w:val="105"/>
        </w:rPr>
        <w:t> </w:t>
      </w:r>
      <w:r>
        <w:rPr>
          <w:color w:val="231F20"/>
          <w:w w:val="105"/>
        </w:rPr>
        <w:t>not</w:t>
      </w:r>
      <w:r>
        <w:rPr>
          <w:color w:val="231F20"/>
          <w:spacing w:val="-5"/>
          <w:w w:val="105"/>
        </w:rPr>
        <w:t> </w:t>
      </w:r>
      <w:r>
        <w:rPr>
          <w:color w:val="231F20"/>
          <w:w w:val="105"/>
        </w:rPr>
        <w:t>be</w:t>
      </w:r>
      <w:r>
        <w:rPr>
          <w:color w:val="231F20"/>
          <w:spacing w:val="-5"/>
          <w:w w:val="105"/>
        </w:rPr>
        <w:t> </w:t>
      </w:r>
      <w:r>
        <w:rPr>
          <w:color w:val="231F20"/>
          <w:w w:val="105"/>
        </w:rPr>
        <w:t>marked</w:t>
      </w:r>
      <w:r>
        <w:rPr>
          <w:color w:val="231F20"/>
          <w:spacing w:val="-5"/>
          <w:w w:val="105"/>
        </w:rPr>
        <w:t> </w:t>
      </w:r>
      <w:r>
        <w:rPr>
          <w:color w:val="231F20"/>
          <w:w w:val="105"/>
        </w:rPr>
        <w:t>with</w:t>
      </w:r>
      <w:r>
        <w:rPr>
          <w:color w:val="231F20"/>
          <w:spacing w:val="-5"/>
          <w:w w:val="105"/>
        </w:rPr>
        <w:t> </w:t>
      </w:r>
      <w:r>
        <w:rPr>
          <w:color w:val="231F20"/>
          <w:w w:val="105"/>
        </w:rPr>
        <w:t>the</w:t>
      </w:r>
      <w:r>
        <w:rPr>
          <w:color w:val="231F20"/>
          <w:spacing w:val="-5"/>
          <w:w w:val="105"/>
        </w:rPr>
        <w:t> </w:t>
      </w:r>
      <w:r>
        <w:rPr>
          <w:color w:val="231F20"/>
          <w:w w:val="105"/>
        </w:rPr>
        <w:t>portable</w:t>
      </w:r>
      <w:r>
        <w:rPr>
          <w:color w:val="231F20"/>
          <w:spacing w:val="-5"/>
          <w:w w:val="105"/>
        </w:rPr>
        <w:t> </w:t>
      </w:r>
      <w:r>
        <w:rPr>
          <w:color w:val="231F20"/>
          <w:w w:val="105"/>
        </w:rPr>
        <w:t>tank</w:t>
      </w:r>
      <w:r>
        <w:rPr>
          <w:color w:val="231F20"/>
          <w:spacing w:val="-5"/>
          <w:w w:val="105"/>
        </w:rPr>
        <w:t> </w:t>
      </w:r>
      <w:r>
        <w:rPr>
          <w:color w:val="231F20"/>
          <w:w w:val="105"/>
        </w:rPr>
        <w:t>instruction</w:t>
      </w:r>
      <w:r>
        <w:rPr>
          <w:color w:val="231F20"/>
          <w:spacing w:val="-5"/>
          <w:w w:val="105"/>
        </w:rPr>
        <w:t> </w:t>
      </w:r>
      <w:r>
        <w:rPr>
          <w:color w:val="231F20"/>
          <w:w w:val="105"/>
        </w:rPr>
        <w:t>as required in 6.7.2.20.2, 6.7.3.16.2 and 6.7.4.15.2 until the next periodic inspection and test.</w:t>
      </w:r>
    </w:p>
    <w:p>
      <w:pPr>
        <w:pStyle w:val="BodyText"/>
        <w:spacing w:line="256" w:lineRule="auto" w:before="110"/>
        <w:ind w:left="2497" w:right="848"/>
        <w:jc w:val="both"/>
      </w:pPr>
      <w:r>
        <w:rPr>
          <w:color w:val="231F20"/>
          <w:w w:val="105"/>
        </w:rPr>
        <w:t>Portable</w:t>
      </w:r>
      <w:r>
        <w:rPr>
          <w:color w:val="231F20"/>
          <w:spacing w:val="19"/>
          <w:w w:val="105"/>
        </w:rPr>
        <w:t> </w:t>
      </w:r>
      <w:r>
        <w:rPr>
          <w:color w:val="231F20"/>
          <w:w w:val="105"/>
        </w:rPr>
        <w:t>tanks</w:t>
      </w:r>
      <w:r>
        <w:rPr>
          <w:color w:val="231F20"/>
          <w:spacing w:val="19"/>
          <w:w w:val="105"/>
        </w:rPr>
        <w:t> </w:t>
      </w:r>
      <w:r>
        <w:rPr>
          <w:color w:val="231F20"/>
          <w:w w:val="105"/>
        </w:rPr>
        <w:t>and</w:t>
      </w:r>
      <w:r>
        <w:rPr>
          <w:color w:val="231F20"/>
          <w:spacing w:val="19"/>
          <w:w w:val="105"/>
        </w:rPr>
        <w:t> </w:t>
      </w:r>
      <w:r>
        <w:rPr>
          <w:color w:val="231F20"/>
          <w:w w:val="105"/>
        </w:rPr>
        <w:t>MECGs</w:t>
      </w:r>
      <w:r>
        <w:rPr>
          <w:color w:val="231F20"/>
          <w:spacing w:val="19"/>
          <w:w w:val="105"/>
        </w:rPr>
        <w:t> </w:t>
      </w:r>
      <w:r>
        <w:rPr>
          <w:color w:val="231F20"/>
          <w:w w:val="105"/>
        </w:rPr>
        <w:t>manufactured</w:t>
      </w:r>
      <w:r>
        <w:rPr>
          <w:color w:val="231F20"/>
          <w:spacing w:val="19"/>
          <w:w w:val="105"/>
        </w:rPr>
        <w:t> </w:t>
      </w:r>
      <w:r>
        <w:rPr>
          <w:color w:val="231F20"/>
          <w:w w:val="105"/>
        </w:rPr>
        <w:t>before</w:t>
      </w:r>
      <w:r>
        <w:rPr>
          <w:color w:val="231F20"/>
          <w:spacing w:val="19"/>
          <w:w w:val="105"/>
        </w:rPr>
        <w:t> </w:t>
      </w:r>
      <w:r>
        <w:rPr>
          <w:color w:val="231F20"/>
          <w:w w:val="105"/>
        </w:rPr>
        <w:t>1</w:t>
      </w:r>
      <w:r>
        <w:rPr>
          <w:color w:val="231F20"/>
          <w:spacing w:val="19"/>
          <w:w w:val="105"/>
        </w:rPr>
        <w:t> </w:t>
      </w:r>
      <w:r>
        <w:rPr>
          <w:color w:val="231F20"/>
          <w:w w:val="105"/>
        </w:rPr>
        <w:t>January</w:t>
      </w:r>
      <w:r>
        <w:rPr>
          <w:color w:val="231F20"/>
          <w:spacing w:val="19"/>
          <w:w w:val="105"/>
        </w:rPr>
        <w:t> </w:t>
      </w:r>
      <w:r>
        <w:rPr>
          <w:color w:val="231F20"/>
          <w:w w:val="105"/>
        </w:rPr>
        <w:t>2014</w:t>
      </w:r>
      <w:r>
        <w:rPr>
          <w:color w:val="231F20"/>
          <w:spacing w:val="19"/>
          <w:w w:val="105"/>
        </w:rPr>
        <w:t> </w:t>
      </w:r>
      <w:r>
        <w:rPr>
          <w:color w:val="231F20"/>
          <w:w w:val="105"/>
        </w:rPr>
        <w:t>need</w:t>
      </w:r>
      <w:r>
        <w:rPr>
          <w:color w:val="231F20"/>
          <w:spacing w:val="19"/>
          <w:w w:val="105"/>
        </w:rPr>
        <w:t> </w:t>
      </w:r>
      <w:r>
        <w:rPr>
          <w:color w:val="231F20"/>
          <w:w w:val="105"/>
        </w:rPr>
        <w:t>not</w:t>
      </w:r>
      <w:r>
        <w:rPr>
          <w:color w:val="231F20"/>
          <w:spacing w:val="19"/>
          <w:w w:val="105"/>
        </w:rPr>
        <w:t> </w:t>
      </w:r>
      <w:r>
        <w:rPr>
          <w:color w:val="231F20"/>
          <w:w w:val="105"/>
        </w:rPr>
        <w:t>comply</w:t>
      </w:r>
      <w:r>
        <w:rPr>
          <w:color w:val="231F20"/>
          <w:spacing w:val="19"/>
          <w:w w:val="105"/>
        </w:rPr>
        <w:t> </w:t>
      </w:r>
      <w:r>
        <w:rPr>
          <w:color w:val="231F20"/>
          <w:w w:val="105"/>
        </w:rPr>
        <w:t>with</w:t>
      </w:r>
      <w:r>
        <w:rPr>
          <w:color w:val="231F20"/>
          <w:spacing w:val="19"/>
          <w:w w:val="105"/>
        </w:rPr>
        <w:t> </w:t>
      </w:r>
      <w:r>
        <w:rPr>
          <w:color w:val="231F20"/>
          <w:w w:val="105"/>
        </w:rPr>
        <w:t>the</w:t>
      </w:r>
      <w:r>
        <w:rPr>
          <w:color w:val="231F20"/>
          <w:spacing w:val="19"/>
          <w:w w:val="105"/>
        </w:rPr>
        <w:t> </w:t>
      </w:r>
      <w:r>
        <w:rPr>
          <w:color w:val="231F20"/>
          <w:w w:val="105"/>
        </w:rPr>
        <w:t>requirements of</w:t>
      </w:r>
      <w:r>
        <w:rPr>
          <w:color w:val="231F20"/>
          <w:spacing w:val="-13"/>
          <w:w w:val="105"/>
        </w:rPr>
        <w:t> </w:t>
      </w:r>
      <w:r>
        <w:rPr>
          <w:color w:val="231F20"/>
          <w:w w:val="105"/>
        </w:rPr>
        <w:t>6.7.2.13.1.6,</w:t>
      </w:r>
      <w:r>
        <w:rPr>
          <w:color w:val="231F20"/>
          <w:spacing w:val="-12"/>
          <w:w w:val="105"/>
        </w:rPr>
        <w:t> </w:t>
      </w:r>
      <w:r>
        <w:rPr>
          <w:color w:val="231F20"/>
          <w:w w:val="105"/>
        </w:rPr>
        <w:t>6.7.3.9.1.5,</w:t>
      </w:r>
      <w:r>
        <w:rPr>
          <w:color w:val="231F20"/>
          <w:spacing w:val="-12"/>
          <w:w w:val="105"/>
        </w:rPr>
        <w:t> </w:t>
      </w:r>
      <w:r>
        <w:rPr>
          <w:color w:val="231F20"/>
          <w:w w:val="105"/>
        </w:rPr>
        <w:t>6.7.4.8.1.5</w:t>
      </w:r>
      <w:r>
        <w:rPr>
          <w:color w:val="231F20"/>
          <w:spacing w:val="-13"/>
          <w:w w:val="105"/>
        </w:rPr>
        <w:t> </w:t>
      </w:r>
      <w:r>
        <w:rPr>
          <w:color w:val="231F20"/>
          <w:w w:val="105"/>
        </w:rPr>
        <w:t>and</w:t>
      </w:r>
      <w:r>
        <w:rPr>
          <w:color w:val="231F20"/>
          <w:spacing w:val="-12"/>
          <w:w w:val="105"/>
        </w:rPr>
        <w:t> </w:t>
      </w:r>
      <w:r>
        <w:rPr>
          <w:color w:val="231F20"/>
          <w:w w:val="105"/>
        </w:rPr>
        <w:t>6.7.5.6.1</w:t>
      </w:r>
      <w:r>
        <w:rPr>
          <w:color w:val="231F20"/>
          <w:spacing w:val="-12"/>
          <w:w w:val="105"/>
        </w:rPr>
        <w:t> </w:t>
      </w:r>
      <w:r>
        <w:rPr>
          <w:color w:val="231F20"/>
          <w:w w:val="105"/>
        </w:rPr>
        <w:t>(d)</w:t>
      </w:r>
      <w:r>
        <w:rPr>
          <w:color w:val="231F20"/>
          <w:spacing w:val="-13"/>
          <w:w w:val="105"/>
        </w:rPr>
        <w:t> </w:t>
      </w:r>
      <w:r>
        <w:rPr>
          <w:color w:val="231F20"/>
          <w:w w:val="105"/>
        </w:rPr>
        <w:t>concerning</w:t>
      </w:r>
      <w:r>
        <w:rPr>
          <w:color w:val="231F20"/>
          <w:spacing w:val="-12"/>
          <w:w w:val="105"/>
        </w:rPr>
        <w:t> </w:t>
      </w:r>
      <w:r>
        <w:rPr>
          <w:color w:val="231F20"/>
          <w:w w:val="105"/>
        </w:rPr>
        <w:t>the</w:t>
      </w:r>
      <w:r>
        <w:rPr>
          <w:color w:val="231F20"/>
          <w:spacing w:val="-12"/>
          <w:w w:val="105"/>
        </w:rPr>
        <w:t> </w:t>
      </w:r>
      <w:r>
        <w:rPr>
          <w:color w:val="231F20"/>
          <w:w w:val="105"/>
        </w:rPr>
        <w:t>marking</w:t>
      </w:r>
      <w:r>
        <w:rPr>
          <w:color w:val="231F20"/>
          <w:spacing w:val="-13"/>
          <w:w w:val="105"/>
        </w:rPr>
        <w:t> </w:t>
      </w:r>
      <w:r>
        <w:rPr>
          <w:color w:val="231F20"/>
          <w:w w:val="105"/>
        </w:rPr>
        <w:t>of</w:t>
      </w:r>
      <w:r>
        <w:rPr>
          <w:color w:val="231F20"/>
          <w:spacing w:val="-12"/>
          <w:w w:val="105"/>
        </w:rPr>
        <w:t> </w:t>
      </w:r>
      <w:r>
        <w:rPr>
          <w:color w:val="231F20"/>
          <w:w w:val="105"/>
        </w:rPr>
        <w:t>the</w:t>
      </w:r>
      <w:r>
        <w:rPr>
          <w:color w:val="231F20"/>
          <w:spacing w:val="-12"/>
          <w:w w:val="105"/>
        </w:rPr>
        <w:t> </w:t>
      </w:r>
      <w:r>
        <w:rPr>
          <w:color w:val="231F20"/>
          <w:w w:val="105"/>
        </w:rPr>
        <w:t>pressure</w:t>
      </w:r>
      <w:r>
        <w:rPr>
          <w:color w:val="231F20"/>
          <w:spacing w:val="-13"/>
          <w:w w:val="105"/>
        </w:rPr>
        <w:t> </w:t>
      </w:r>
      <w:r>
        <w:rPr>
          <w:color w:val="231F20"/>
          <w:w w:val="105"/>
        </w:rPr>
        <w:t>relief</w:t>
      </w:r>
      <w:r>
        <w:rPr>
          <w:color w:val="231F20"/>
          <w:spacing w:val="-12"/>
          <w:w w:val="105"/>
        </w:rPr>
        <w:t> </w:t>
      </w:r>
      <w:r>
        <w:rPr>
          <w:color w:val="231F20"/>
          <w:w w:val="105"/>
        </w:rPr>
        <w:t>devices.</w:t>
      </w:r>
    </w:p>
    <w:p>
      <w:pPr>
        <w:pStyle w:val="BodyText"/>
        <w:spacing w:line="256" w:lineRule="auto" w:before="110"/>
        <w:ind w:left="2497" w:right="847"/>
        <w:jc w:val="both"/>
      </w:pPr>
      <w:r>
        <w:rPr>
          <w:color w:val="231F20"/>
          <w:w w:val="105"/>
        </w:rPr>
        <w:t>IMO portable tanks manufactured before 1 January 2003 shall be marked with an indication of the portable tank</w:t>
      </w:r>
      <w:r>
        <w:rPr>
          <w:color w:val="231F20"/>
          <w:w w:val="105"/>
        </w:rPr>
        <w:t> instruction</w:t>
      </w:r>
      <w:r>
        <w:rPr>
          <w:color w:val="231F20"/>
          <w:w w:val="105"/>
        </w:rPr>
        <w:t> for</w:t>
      </w:r>
      <w:r>
        <w:rPr>
          <w:color w:val="231F20"/>
          <w:w w:val="105"/>
        </w:rPr>
        <w:t> which</w:t>
      </w:r>
      <w:r>
        <w:rPr>
          <w:color w:val="231F20"/>
          <w:w w:val="105"/>
        </w:rPr>
        <w:t> it</w:t>
      </w:r>
      <w:r>
        <w:rPr>
          <w:color w:val="231F20"/>
          <w:w w:val="105"/>
        </w:rPr>
        <w:t> meets</w:t>
      </w:r>
      <w:r>
        <w:rPr>
          <w:color w:val="231F20"/>
          <w:w w:val="105"/>
        </w:rPr>
        <w:t> the</w:t>
      </w:r>
      <w:r>
        <w:rPr>
          <w:color w:val="231F20"/>
          <w:w w:val="105"/>
        </w:rPr>
        <w:t> minimum</w:t>
      </w:r>
      <w:r>
        <w:rPr>
          <w:color w:val="231F20"/>
          <w:w w:val="105"/>
        </w:rPr>
        <w:t> test</w:t>
      </w:r>
      <w:r>
        <w:rPr>
          <w:color w:val="231F20"/>
          <w:w w:val="105"/>
        </w:rPr>
        <w:t> pressure,</w:t>
      </w:r>
      <w:r>
        <w:rPr>
          <w:color w:val="231F20"/>
          <w:w w:val="105"/>
        </w:rPr>
        <w:t> minimum</w:t>
      </w:r>
      <w:r>
        <w:rPr>
          <w:color w:val="231F20"/>
          <w:w w:val="105"/>
        </w:rPr>
        <w:t> shell</w:t>
      </w:r>
      <w:r>
        <w:rPr>
          <w:color w:val="231F20"/>
          <w:w w:val="105"/>
        </w:rPr>
        <w:t> thickness,</w:t>
      </w:r>
      <w:r>
        <w:rPr>
          <w:color w:val="231F20"/>
          <w:w w:val="105"/>
        </w:rPr>
        <w:t> pressure</w:t>
      </w:r>
      <w:r>
        <w:rPr>
          <w:color w:val="231F20"/>
          <w:w w:val="105"/>
        </w:rPr>
        <w:t> relief requirements and bottom opening requirements as shown in 4.2.5.2.6 as required in 6.7.2.20.2, 6.7.3.16.2 and 6.7.4.15.2. These portable tanks need not be marked with the portable tank instruction until the next periodic inspection and test.</w:t>
      </w:r>
    </w:p>
    <w:p>
      <w:pPr>
        <w:pStyle w:val="BodyText"/>
        <w:spacing w:before="170"/>
      </w:pPr>
    </w:p>
    <w:p>
      <w:pPr>
        <w:pStyle w:val="Heading1"/>
        <w:numPr>
          <w:ilvl w:val="2"/>
          <w:numId w:val="1"/>
        </w:numPr>
        <w:tabs>
          <w:tab w:pos="2497" w:val="left" w:leader="none"/>
        </w:tabs>
        <w:spacing w:line="228" w:lineRule="auto" w:before="0" w:after="0"/>
        <w:ind w:left="2497" w:right="2812" w:hanging="1080"/>
        <w:jc w:val="left"/>
      </w:pPr>
      <w:r>
        <w:rPr>
          <w:color w:val="231F20"/>
          <w:w w:val="105"/>
        </w:rPr>
        <w:t>General provisions for the use of portable tanks for the transport of substances of class 1 and classes 3 to 9</w:t>
      </w:r>
    </w:p>
    <w:p>
      <w:pPr>
        <w:pStyle w:val="ListParagraph"/>
        <w:numPr>
          <w:ilvl w:val="3"/>
          <w:numId w:val="1"/>
        </w:numPr>
        <w:tabs>
          <w:tab w:pos="2497" w:val="left" w:leader="none"/>
        </w:tabs>
        <w:spacing w:line="256" w:lineRule="auto" w:before="135" w:after="0"/>
        <w:ind w:left="2497" w:right="848" w:hanging="1080"/>
        <w:jc w:val="both"/>
        <w:rPr>
          <w:color w:val="231F20"/>
          <w:sz w:val="17"/>
        </w:rPr>
      </w:pPr>
      <w:r>
        <w:rPr>
          <w:color w:val="231F20"/>
          <w:sz w:val="17"/>
        </w:rPr>
        <w:t>This</w:t>
      </w:r>
      <w:r>
        <w:rPr>
          <w:color w:val="231F20"/>
          <w:spacing w:val="15"/>
          <w:sz w:val="17"/>
        </w:rPr>
        <w:t> </w:t>
      </w:r>
      <w:r>
        <w:rPr>
          <w:color w:val="231F20"/>
          <w:sz w:val="17"/>
        </w:rPr>
        <w:t>section</w:t>
      </w:r>
      <w:r>
        <w:rPr>
          <w:color w:val="231F20"/>
          <w:spacing w:val="15"/>
          <w:sz w:val="17"/>
        </w:rPr>
        <w:t> </w:t>
      </w:r>
      <w:r>
        <w:rPr>
          <w:color w:val="231F20"/>
          <w:sz w:val="17"/>
        </w:rPr>
        <w:t>provides</w:t>
      </w:r>
      <w:r>
        <w:rPr>
          <w:color w:val="231F20"/>
          <w:spacing w:val="15"/>
          <w:sz w:val="17"/>
        </w:rPr>
        <w:t> </w:t>
      </w:r>
      <w:r>
        <w:rPr>
          <w:color w:val="231F20"/>
          <w:sz w:val="17"/>
        </w:rPr>
        <w:t>general</w:t>
      </w:r>
      <w:r>
        <w:rPr>
          <w:color w:val="231F20"/>
          <w:spacing w:val="15"/>
          <w:sz w:val="17"/>
        </w:rPr>
        <w:t> </w:t>
      </w:r>
      <w:r>
        <w:rPr>
          <w:color w:val="231F20"/>
          <w:sz w:val="17"/>
        </w:rPr>
        <w:t>provisions</w:t>
      </w:r>
      <w:r>
        <w:rPr>
          <w:color w:val="231F20"/>
          <w:spacing w:val="15"/>
          <w:sz w:val="17"/>
        </w:rPr>
        <w:t> </w:t>
      </w:r>
      <w:r>
        <w:rPr>
          <w:color w:val="231F20"/>
          <w:sz w:val="17"/>
        </w:rPr>
        <w:t>applicable</w:t>
      </w:r>
      <w:r>
        <w:rPr>
          <w:color w:val="231F20"/>
          <w:spacing w:val="15"/>
          <w:sz w:val="17"/>
        </w:rPr>
        <w:t> </w:t>
      </w:r>
      <w:r>
        <w:rPr>
          <w:color w:val="231F20"/>
          <w:sz w:val="17"/>
        </w:rPr>
        <w:t>to</w:t>
      </w:r>
      <w:r>
        <w:rPr>
          <w:color w:val="231F20"/>
          <w:spacing w:val="15"/>
          <w:sz w:val="17"/>
        </w:rPr>
        <w:t> </w:t>
      </w:r>
      <w:r>
        <w:rPr>
          <w:color w:val="231F20"/>
          <w:sz w:val="17"/>
        </w:rPr>
        <w:t>the</w:t>
      </w:r>
      <w:r>
        <w:rPr>
          <w:color w:val="231F20"/>
          <w:spacing w:val="15"/>
          <w:sz w:val="17"/>
        </w:rPr>
        <w:t> </w:t>
      </w:r>
      <w:r>
        <w:rPr>
          <w:color w:val="231F20"/>
          <w:sz w:val="17"/>
        </w:rPr>
        <w:t>use</w:t>
      </w:r>
      <w:r>
        <w:rPr>
          <w:color w:val="231F20"/>
          <w:spacing w:val="15"/>
          <w:sz w:val="17"/>
        </w:rPr>
        <w:t> </w:t>
      </w:r>
      <w:r>
        <w:rPr>
          <w:color w:val="231F20"/>
          <w:sz w:val="17"/>
        </w:rPr>
        <w:t>of</w:t>
      </w:r>
      <w:r>
        <w:rPr>
          <w:color w:val="231F20"/>
          <w:spacing w:val="15"/>
          <w:sz w:val="17"/>
        </w:rPr>
        <w:t> </w:t>
      </w:r>
      <w:r>
        <w:rPr>
          <w:color w:val="231F20"/>
          <w:sz w:val="17"/>
        </w:rPr>
        <w:t>portable</w:t>
      </w:r>
      <w:r>
        <w:rPr>
          <w:color w:val="231F20"/>
          <w:spacing w:val="15"/>
          <w:sz w:val="17"/>
        </w:rPr>
        <w:t> </w:t>
      </w:r>
      <w:r>
        <w:rPr>
          <w:color w:val="231F20"/>
          <w:sz w:val="17"/>
        </w:rPr>
        <w:t>tanks</w:t>
      </w:r>
      <w:r>
        <w:rPr>
          <w:color w:val="231F20"/>
          <w:spacing w:val="15"/>
          <w:sz w:val="17"/>
        </w:rPr>
        <w:t> </w:t>
      </w:r>
      <w:r>
        <w:rPr>
          <w:color w:val="231F20"/>
          <w:sz w:val="17"/>
        </w:rPr>
        <w:t>for</w:t>
      </w:r>
      <w:r>
        <w:rPr>
          <w:color w:val="231F20"/>
          <w:spacing w:val="15"/>
          <w:sz w:val="17"/>
        </w:rPr>
        <w:t> </w:t>
      </w:r>
      <w:r>
        <w:rPr>
          <w:color w:val="231F20"/>
          <w:sz w:val="17"/>
        </w:rPr>
        <w:t>the</w:t>
      </w:r>
      <w:r>
        <w:rPr>
          <w:color w:val="231F20"/>
          <w:spacing w:val="15"/>
          <w:sz w:val="17"/>
        </w:rPr>
        <w:t> </w:t>
      </w:r>
      <w:r>
        <w:rPr>
          <w:color w:val="231F20"/>
          <w:sz w:val="17"/>
        </w:rPr>
        <w:t>transport</w:t>
      </w:r>
      <w:r>
        <w:rPr>
          <w:color w:val="231F20"/>
          <w:spacing w:val="15"/>
          <w:sz w:val="17"/>
        </w:rPr>
        <w:t> </w:t>
      </w:r>
      <w:r>
        <w:rPr>
          <w:color w:val="231F20"/>
          <w:sz w:val="17"/>
        </w:rPr>
        <w:t>of</w:t>
      </w:r>
      <w:r>
        <w:rPr>
          <w:color w:val="231F20"/>
          <w:spacing w:val="15"/>
          <w:sz w:val="17"/>
        </w:rPr>
        <w:t> </w:t>
      </w:r>
      <w:r>
        <w:rPr>
          <w:color w:val="231F20"/>
          <w:sz w:val="17"/>
        </w:rPr>
        <w:t>substances </w:t>
      </w:r>
      <w:r>
        <w:rPr>
          <w:color w:val="231F20"/>
          <w:w w:val="105"/>
          <w:sz w:val="17"/>
        </w:rPr>
        <w:t>of</w:t>
      </w:r>
      <w:r>
        <w:rPr>
          <w:color w:val="231F20"/>
          <w:spacing w:val="-2"/>
          <w:w w:val="105"/>
          <w:sz w:val="17"/>
        </w:rPr>
        <w:t> </w:t>
      </w:r>
      <w:r>
        <w:rPr>
          <w:color w:val="231F20"/>
          <w:w w:val="105"/>
          <w:sz w:val="17"/>
        </w:rPr>
        <w:t>classes</w:t>
      </w:r>
      <w:r>
        <w:rPr>
          <w:color w:val="231F20"/>
          <w:spacing w:val="-2"/>
          <w:w w:val="105"/>
          <w:sz w:val="17"/>
        </w:rPr>
        <w:t> </w:t>
      </w:r>
      <w:r>
        <w:rPr>
          <w:color w:val="231F20"/>
          <w:w w:val="105"/>
          <w:sz w:val="17"/>
        </w:rPr>
        <w:t>1,</w:t>
      </w:r>
      <w:r>
        <w:rPr>
          <w:color w:val="231F20"/>
          <w:spacing w:val="-2"/>
          <w:w w:val="105"/>
          <w:sz w:val="17"/>
        </w:rPr>
        <w:t> </w:t>
      </w:r>
      <w:r>
        <w:rPr>
          <w:color w:val="231F20"/>
          <w:w w:val="105"/>
          <w:sz w:val="17"/>
        </w:rPr>
        <w:t>3,</w:t>
      </w:r>
      <w:r>
        <w:rPr>
          <w:color w:val="231F20"/>
          <w:spacing w:val="-2"/>
          <w:w w:val="105"/>
          <w:sz w:val="17"/>
        </w:rPr>
        <w:t> </w:t>
      </w:r>
      <w:r>
        <w:rPr>
          <w:color w:val="231F20"/>
          <w:w w:val="105"/>
          <w:sz w:val="17"/>
        </w:rPr>
        <w:t>4,</w:t>
      </w:r>
      <w:r>
        <w:rPr>
          <w:color w:val="231F20"/>
          <w:spacing w:val="-2"/>
          <w:w w:val="105"/>
          <w:sz w:val="17"/>
        </w:rPr>
        <w:t> </w:t>
      </w:r>
      <w:r>
        <w:rPr>
          <w:color w:val="231F20"/>
          <w:w w:val="105"/>
          <w:sz w:val="17"/>
        </w:rPr>
        <w:t>5,</w:t>
      </w:r>
      <w:r>
        <w:rPr>
          <w:color w:val="231F20"/>
          <w:spacing w:val="-2"/>
          <w:w w:val="105"/>
          <w:sz w:val="17"/>
        </w:rPr>
        <w:t> </w:t>
      </w:r>
      <w:r>
        <w:rPr>
          <w:color w:val="231F20"/>
          <w:w w:val="105"/>
          <w:sz w:val="17"/>
        </w:rPr>
        <w:t>6,</w:t>
      </w:r>
      <w:r>
        <w:rPr>
          <w:color w:val="231F20"/>
          <w:spacing w:val="-2"/>
          <w:w w:val="105"/>
          <w:sz w:val="17"/>
        </w:rPr>
        <w:t> </w:t>
      </w:r>
      <w:r>
        <w:rPr>
          <w:color w:val="231F20"/>
          <w:w w:val="105"/>
          <w:sz w:val="17"/>
        </w:rPr>
        <w:t>7,</w:t>
      </w:r>
      <w:r>
        <w:rPr>
          <w:color w:val="231F20"/>
          <w:spacing w:val="-2"/>
          <w:w w:val="105"/>
          <w:sz w:val="17"/>
        </w:rPr>
        <w:t> </w:t>
      </w:r>
      <w:r>
        <w:rPr>
          <w:color w:val="231F20"/>
          <w:w w:val="105"/>
          <w:sz w:val="17"/>
        </w:rPr>
        <w:t>8</w:t>
      </w:r>
      <w:r>
        <w:rPr>
          <w:color w:val="231F20"/>
          <w:spacing w:val="-2"/>
          <w:w w:val="105"/>
          <w:sz w:val="17"/>
        </w:rPr>
        <w:t> </w:t>
      </w:r>
      <w:r>
        <w:rPr>
          <w:color w:val="231F20"/>
          <w:w w:val="105"/>
          <w:sz w:val="17"/>
        </w:rPr>
        <w:t>and</w:t>
      </w:r>
      <w:r>
        <w:rPr>
          <w:color w:val="231F20"/>
          <w:spacing w:val="-2"/>
          <w:w w:val="105"/>
          <w:sz w:val="17"/>
        </w:rPr>
        <w:t> </w:t>
      </w:r>
      <w:r>
        <w:rPr>
          <w:color w:val="231F20"/>
          <w:w w:val="105"/>
          <w:sz w:val="17"/>
        </w:rPr>
        <w:t>9.</w:t>
      </w:r>
      <w:r>
        <w:rPr>
          <w:color w:val="231F20"/>
          <w:spacing w:val="-2"/>
          <w:w w:val="105"/>
          <w:sz w:val="17"/>
        </w:rPr>
        <w:t> </w:t>
      </w:r>
      <w:r>
        <w:rPr>
          <w:color w:val="231F20"/>
          <w:w w:val="105"/>
          <w:sz w:val="17"/>
        </w:rPr>
        <w:t>In</w:t>
      </w:r>
      <w:r>
        <w:rPr>
          <w:color w:val="231F20"/>
          <w:spacing w:val="-2"/>
          <w:w w:val="105"/>
          <w:sz w:val="17"/>
        </w:rPr>
        <w:t> </w:t>
      </w:r>
      <w:r>
        <w:rPr>
          <w:color w:val="231F20"/>
          <w:w w:val="105"/>
          <w:sz w:val="17"/>
        </w:rPr>
        <w:t>addition</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these</w:t>
      </w:r>
      <w:r>
        <w:rPr>
          <w:color w:val="231F20"/>
          <w:spacing w:val="-2"/>
          <w:w w:val="105"/>
          <w:sz w:val="17"/>
        </w:rPr>
        <w:t> </w:t>
      </w:r>
      <w:r>
        <w:rPr>
          <w:color w:val="231F20"/>
          <w:w w:val="105"/>
          <w:sz w:val="17"/>
        </w:rPr>
        <w:t>general</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portable</w:t>
      </w:r>
      <w:r>
        <w:rPr>
          <w:color w:val="231F20"/>
          <w:spacing w:val="-2"/>
          <w:w w:val="105"/>
          <w:sz w:val="17"/>
        </w:rPr>
        <w:t> </w:t>
      </w:r>
      <w:r>
        <w:rPr>
          <w:color w:val="231F20"/>
          <w:w w:val="105"/>
          <w:sz w:val="17"/>
        </w:rPr>
        <w:t>tanks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conform</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 design, construction, inspection and testing provisions detailed in 6.7.2. Substances shall be transported in portable</w:t>
      </w:r>
      <w:r>
        <w:rPr>
          <w:color w:val="231F20"/>
          <w:spacing w:val="-1"/>
          <w:w w:val="105"/>
          <w:sz w:val="17"/>
        </w:rPr>
        <w:t> </w:t>
      </w:r>
      <w:r>
        <w:rPr>
          <w:color w:val="231F20"/>
          <w:w w:val="105"/>
          <w:sz w:val="17"/>
        </w:rPr>
        <w:t>tanks</w:t>
      </w:r>
      <w:r>
        <w:rPr>
          <w:color w:val="231F20"/>
          <w:spacing w:val="-1"/>
          <w:w w:val="105"/>
          <w:sz w:val="17"/>
        </w:rPr>
        <w:t> </w:t>
      </w:r>
      <w:r>
        <w:rPr>
          <w:color w:val="231F20"/>
          <w:w w:val="105"/>
          <w:sz w:val="17"/>
        </w:rPr>
        <w:t>conforming</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applicable</w:t>
      </w:r>
      <w:r>
        <w:rPr>
          <w:color w:val="231F20"/>
          <w:spacing w:val="-1"/>
          <w:w w:val="105"/>
          <w:sz w:val="17"/>
        </w:rPr>
        <w:t> </w:t>
      </w:r>
      <w:r>
        <w:rPr>
          <w:color w:val="231F20"/>
          <w:w w:val="105"/>
          <w:sz w:val="17"/>
        </w:rPr>
        <w:t>portable</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instruction</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portable</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special</w:t>
      </w:r>
      <w:r>
        <w:rPr>
          <w:color w:val="231F20"/>
          <w:spacing w:val="-1"/>
          <w:w w:val="105"/>
          <w:sz w:val="17"/>
        </w:rPr>
        <w:t> </w:t>
      </w:r>
      <w:r>
        <w:rPr>
          <w:color w:val="231F20"/>
          <w:w w:val="105"/>
          <w:sz w:val="17"/>
        </w:rPr>
        <w:t>provisions assigned to each substance in the Dangerous Goods List.</w:t>
      </w:r>
    </w:p>
    <w:p>
      <w:pPr>
        <w:pStyle w:val="ListParagraph"/>
        <w:numPr>
          <w:ilvl w:val="3"/>
          <w:numId w:val="1"/>
        </w:numPr>
        <w:tabs>
          <w:tab w:pos="2497" w:val="left" w:leader="none"/>
        </w:tabs>
        <w:spacing w:line="256" w:lineRule="auto" w:before="132" w:after="0"/>
        <w:ind w:left="2497" w:right="847" w:hanging="1081"/>
        <w:jc w:val="both"/>
        <w:rPr>
          <w:color w:val="231F20"/>
          <w:sz w:val="17"/>
        </w:rPr>
      </w:pPr>
      <w:r>
        <w:rPr>
          <w:color w:val="231F20"/>
          <w:w w:val="105"/>
          <w:sz w:val="17"/>
        </w:rPr>
        <w:t>During</w:t>
      </w:r>
      <w:r>
        <w:rPr>
          <w:color w:val="231F20"/>
          <w:w w:val="105"/>
          <w:sz w:val="17"/>
        </w:rPr>
        <w:t> transport,</w:t>
      </w:r>
      <w:r>
        <w:rPr>
          <w:color w:val="231F20"/>
          <w:w w:val="105"/>
          <w:sz w:val="17"/>
        </w:rPr>
        <w:t> portable</w:t>
      </w:r>
      <w:r>
        <w:rPr>
          <w:color w:val="231F20"/>
          <w:w w:val="105"/>
          <w:sz w:val="17"/>
        </w:rPr>
        <w:t> tanks</w:t>
      </w:r>
      <w:r>
        <w:rPr>
          <w:color w:val="231F20"/>
          <w:w w:val="105"/>
          <w:sz w:val="17"/>
        </w:rPr>
        <w:t> shall</w:t>
      </w:r>
      <w:r>
        <w:rPr>
          <w:color w:val="231F20"/>
          <w:w w:val="105"/>
          <w:sz w:val="17"/>
        </w:rPr>
        <w:t> be</w:t>
      </w:r>
      <w:r>
        <w:rPr>
          <w:color w:val="231F20"/>
          <w:w w:val="105"/>
          <w:sz w:val="17"/>
        </w:rPr>
        <w:t> adequately</w:t>
      </w:r>
      <w:r>
        <w:rPr>
          <w:color w:val="231F20"/>
          <w:w w:val="105"/>
          <w:sz w:val="17"/>
        </w:rPr>
        <w:t> protected</w:t>
      </w:r>
      <w:r>
        <w:rPr>
          <w:color w:val="231F20"/>
          <w:w w:val="105"/>
          <w:sz w:val="17"/>
        </w:rPr>
        <w:t> against</w:t>
      </w:r>
      <w:r>
        <w:rPr>
          <w:color w:val="231F20"/>
          <w:w w:val="105"/>
          <w:sz w:val="17"/>
        </w:rPr>
        <w:t> damage</w:t>
      </w:r>
      <w:r>
        <w:rPr>
          <w:color w:val="231F20"/>
          <w:w w:val="105"/>
          <w:sz w:val="17"/>
        </w:rPr>
        <w:t> to</w:t>
      </w:r>
      <w:r>
        <w:rPr>
          <w:color w:val="231F20"/>
          <w:w w:val="105"/>
          <w:sz w:val="17"/>
        </w:rPr>
        <w:t> the</w:t>
      </w:r>
      <w:r>
        <w:rPr>
          <w:color w:val="231F20"/>
          <w:w w:val="105"/>
          <w:sz w:val="17"/>
        </w:rPr>
        <w:t> shell</w:t>
      </w:r>
      <w:r>
        <w:rPr>
          <w:color w:val="231F20"/>
          <w:w w:val="105"/>
          <w:sz w:val="17"/>
        </w:rPr>
        <w:t> and</w:t>
      </w:r>
      <w:r>
        <w:rPr>
          <w:color w:val="231F20"/>
          <w:w w:val="105"/>
          <w:sz w:val="17"/>
        </w:rPr>
        <w:t> service equipment resulting from lateral and longitudinal impact and overturning. If the shell and service equipment are so constructed as to withstand impact or overturning, it need not be protected in this way. Examples of such protection are given in 6.7.2.17.5.</w:t>
      </w:r>
    </w:p>
    <w:p>
      <w:pPr>
        <w:pStyle w:val="ListParagraph"/>
        <w:numPr>
          <w:ilvl w:val="3"/>
          <w:numId w:val="1"/>
        </w:numPr>
        <w:tabs>
          <w:tab w:pos="2497" w:val="left" w:leader="none"/>
        </w:tabs>
        <w:spacing w:line="256" w:lineRule="auto" w:before="132" w:after="0"/>
        <w:ind w:left="2497" w:right="847" w:hanging="1080"/>
        <w:jc w:val="both"/>
        <w:rPr>
          <w:color w:val="231F20"/>
          <w:sz w:val="17"/>
        </w:rPr>
      </w:pPr>
      <w:r>
        <w:rPr>
          <w:sz w:val="17"/>
        </w:rPr>
        <mc:AlternateContent>
          <mc:Choice Requires="wps">
            <w:drawing>
              <wp:anchor distT="0" distB="0" distL="0" distR="0" allowOverlap="1" layoutInCell="1" locked="0" behindDoc="0" simplePos="0" relativeHeight="15729664">
                <wp:simplePos x="0" y="0"/>
                <wp:positionH relativeFrom="page">
                  <wp:posOffset>7199998</wp:posOffset>
                </wp:positionH>
                <wp:positionV relativeFrom="paragraph">
                  <wp:posOffset>285471</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566.929016pt;margin-top:22.478107pt;width:28.35pt;height:120.5pt;mso-position-horizontal-relative:page;mso-position-vertical-relative:paragraph;z-index:15729664" type="#_x0000_t202" id="docshape1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sz w:val="17"/>
        </w:rPr>
        <w:t>Certain</w:t>
      </w:r>
      <w:r>
        <w:rPr>
          <w:color w:val="231F20"/>
          <w:spacing w:val="36"/>
          <w:w w:val="105"/>
          <w:sz w:val="17"/>
        </w:rPr>
        <w:t> </w:t>
      </w:r>
      <w:r>
        <w:rPr>
          <w:color w:val="231F20"/>
          <w:w w:val="105"/>
          <w:sz w:val="17"/>
        </w:rPr>
        <w:t>substances</w:t>
      </w:r>
      <w:r>
        <w:rPr>
          <w:color w:val="231F20"/>
          <w:spacing w:val="36"/>
          <w:w w:val="105"/>
          <w:sz w:val="17"/>
        </w:rPr>
        <w:t> </w:t>
      </w:r>
      <w:r>
        <w:rPr>
          <w:color w:val="231F20"/>
          <w:w w:val="105"/>
          <w:sz w:val="17"/>
        </w:rPr>
        <w:t>are</w:t>
      </w:r>
      <w:r>
        <w:rPr>
          <w:color w:val="231F20"/>
          <w:spacing w:val="36"/>
          <w:w w:val="105"/>
          <w:sz w:val="17"/>
        </w:rPr>
        <w:t> </w:t>
      </w:r>
      <w:r>
        <w:rPr>
          <w:color w:val="231F20"/>
          <w:w w:val="105"/>
          <w:sz w:val="17"/>
        </w:rPr>
        <w:t>chemically</w:t>
      </w:r>
      <w:r>
        <w:rPr>
          <w:color w:val="231F20"/>
          <w:spacing w:val="36"/>
          <w:w w:val="105"/>
          <w:sz w:val="17"/>
        </w:rPr>
        <w:t> </w:t>
      </w:r>
      <w:r>
        <w:rPr>
          <w:color w:val="231F20"/>
          <w:w w:val="105"/>
          <w:sz w:val="17"/>
        </w:rPr>
        <w:t>unstable.</w:t>
      </w:r>
      <w:r>
        <w:rPr>
          <w:color w:val="231F20"/>
          <w:spacing w:val="36"/>
          <w:w w:val="105"/>
          <w:sz w:val="17"/>
        </w:rPr>
        <w:t> </w:t>
      </w:r>
      <w:r>
        <w:rPr>
          <w:color w:val="231F20"/>
          <w:w w:val="105"/>
          <w:sz w:val="17"/>
        </w:rPr>
        <w:t>They</w:t>
      </w:r>
      <w:r>
        <w:rPr>
          <w:color w:val="231F20"/>
          <w:spacing w:val="36"/>
          <w:w w:val="105"/>
          <w:sz w:val="17"/>
        </w:rPr>
        <w:t> </w:t>
      </w:r>
      <w:r>
        <w:rPr>
          <w:color w:val="231F20"/>
          <w:w w:val="105"/>
          <w:sz w:val="17"/>
        </w:rPr>
        <w:t>are</w:t>
      </w:r>
      <w:r>
        <w:rPr>
          <w:color w:val="231F20"/>
          <w:spacing w:val="36"/>
          <w:w w:val="105"/>
          <w:sz w:val="17"/>
        </w:rPr>
        <w:t> </w:t>
      </w:r>
      <w:r>
        <w:rPr>
          <w:color w:val="231F20"/>
          <w:w w:val="105"/>
          <w:sz w:val="17"/>
        </w:rPr>
        <w:t>accepted</w:t>
      </w:r>
      <w:r>
        <w:rPr>
          <w:color w:val="231F20"/>
          <w:spacing w:val="36"/>
          <w:w w:val="105"/>
          <w:sz w:val="17"/>
        </w:rPr>
        <w:t> </w:t>
      </w:r>
      <w:r>
        <w:rPr>
          <w:color w:val="231F20"/>
          <w:w w:val="105"/>
          <w:sz w:val="17"/>
        </w:rPr>
        <w:t>for</w:t>
      </w:r>
      <w:r>
        <w:rPr>
          <w:color w:val="231F20"/>
          <w:spacing w:val="36"/>
          <w:w w:val="105"/>
          <w:sz w:val="17"/>
        </w:rPr>
        <w:t> </w:t>
      </w:r>
      <w:r>
        <w:rPr>
          <w:color w:val="231F20"/>
          <w:w w:val="105"/>
          <w:sz w:val="17"/>
        </w:rPr>
        <w:t>transport</w:t>
      </w:r>
      <w:r>
        <w:rPr>
          <w:color w:val="231F20"/>
          <w:spacing w:val="36"/>
          <w:w w:val="105"/>
          <w:sz w:val="17"/>
        </w:rPr>
        <w:t> </w:t>
      </w:r>
      <w:r>
        <w:rPr>
          <w:color w:val="231F20"/>
          <w:w w:val="105"/>
          <w:sz w:val="17"/>
        </w:rPr>
        <w:t>only</w:t>
      </w:r>
      <w:r>
        <w:rPr>
          <w:color w:val="231F20"/>
          <w:spacing w:val="36"/>
          <w:w w:val="105"/>
          <w:sz w:val="17"/>
        </w:rPr>
        <w:t> </w:t>
      </w:r>
      <w:r>
        <w:rPr>
          <w:color w:val="231F20"/>
          <w:w w:val="105"/>
          <w:sz w:val="17"/>
        </w:rPr>
        <w:t>when</w:t>
      </w:r>
      <w:r>
        <w:rPr>
          <w:color w:val="231F20"/>
          <w:spacing w:val="36"/>
          <w:w w:val="105"/>
          <w:sz w:val="17"/>
        </w:rPr>
        <w:t> </w:t>
      </w:r>
      <w:r>
        <w:rPr>
          <w:color w:val="231F20"/>
          <w:w w:val="105"/>
          <w:sz w:val="17"/>
        </w:rPr>
        <w:t>the</w:t>
      </w:r>
      <w:r>
        <w:rPr>
          <w:color w:val="231F20"/>
          <w:spacing w:val="36"/>
          <w:w w:val="105"/>
          <w:sz w:val="17"/>
        </w:rPr>
        <w:t> </w:t>
      </w:r>
      <w:r>
        <w:rPr>
          <w:color w:val="231F20"/>
          <w:w w:val="105"/>
          <w:sz w:val="17"/>
        </w:rPr>
        <w:t>necessary steps have been taken to prevent their dangerous decomposition, transformation or polymerization during transport. To this end, care shall in particular be taken to ensure that shells do not contain any substances liable to promote these reactions.</w:t>
      </w:r>
    </w:p>
    <w:p>
      <w:pPr>
        <w:pStyle w:val="ListParagraph"/>
        <w:numPr>
          <w:ilvl w:val="3"/>
          <w:numId w:val="1"/>
        </w:numPr>
        <w:tabs>
          <w:tab w:pos="2497" w:val="left" w:leader="none"/>
        </w:tabs>
        <w:spacing w:line="254" w:lineRule="auto" w:before="132" w:after="0"/>
        <w:ind w:left="2497" w:right="847" w:hanging="1081"/>
        <w:jc w:val="both"/>
        <w:rPr>
          <w:color w:val="231F20"/>
          <w:sz w:val="17"/>
        </w:rPr>
      </w:pPr>
      <w:r>
        <w:rPr>
          <w:color w:val="231F20"/>
          <w:w w:val="105"/>
          <w:sz w:val="17"/>
        </w:rPr>
        <w:t>The temperature of the outer surface of the shell, excluding openings and their closures, or of the thermal insulation shall not exceed 70</w:t>
      </w:r>
      <w:r>
        <w:rPr>
          <w:rFonts w:ascii="Cambria" w:hAnsi="Cambria"/>
          <w:color w:val="231F20"/>
          <w:w w:val="105"/>
          <w:sz w:val="17"/>
        </w:rPr>
        <w:t>°</w:t>
      </w:r>
      <w:r>
        <w:rPr>
          <w:color w:val="231F20"/>
          <w:w w:val="105"/>
          <w:sz w:val="17"/>
        </w:rPr>
        <w:t>C during transport. When necessary, the shell shall be thermally insulated.</w:t>
      </w:r>
    </w:p>
    <w:p>
      <w:pPr>
        <w:pStyle w:val="ListParagraph"/>
        <w:numPr>
          <w:ilvl w:val="3"/>
          <w:numId w:val="1"/>
        </w:numPr>
        <w:tabs>
          <w:tab w:pos="2497" w:val="left" w:leader="none"/>
        </w:tabs>
        <w:spacing w:line="256" w:lineRule="auto" w:before="130" w:after="0"/>
        <w:ind w:left="2497" w:right="846" w:hanging="1080"/>
        <w:jc w:val="both"/>
        <w:rPr>
          <w:color w:val="231F20"/>
          <w:sz w:val="17"/>
        </w:rPr>
      </w:pPr>
      <w:r>
        <w:rPr>
          <w:color w:val="231F20"/>
          <w:w w:val="105"/>
          <w:sz w:val="17"/>
        </w:rPr>
        <w:t>Empty portable tanks not cleaned and not gas-free shall comply with the same provisions as portable tanks filled with the previous substance.</w:t>
      </w:r>
    </w:p>
    <w:p>
      <w:pPr>
        <w:pStyle w:val="ListParagraph"/>
        <w:numPr>
          <w:ilvl w:val="3"/>
          <w:numId w:val="1"/>
        </w:numPr>
        <w:tabs>
          <w:tab w:pos="2497" w:val="left" w:leader="none"/>
        </w:tabs>
        <w:spacing w:line="256" w:lineRule="auto" w:before="130" w:after="0"/>
        <w:ind w:left="2497" w:right="847" w:hanging="1081"/>
        <w:jc w:val="left"/>
        <w:rPr>
          <w:color w:val="231F20"/>
          <w:sz w:val="17"/>
        </w:rPr>
      </w:pPr>
      <w:r>
        <w:rPr>
          <w:color w:val="231F20"/>
          <w:w w:val="105"/>
          <w:sz w:val="17"/>
        </w:rPr>
        <w:t>Substances shall not be transported in adjoining compartments of shells when they may react dangerously with each other and cause:</w:t>
      </w:r>
    </w:p>
    <w:p>
      <w:pPr>
        <w:pStyle w:val="ListParagraph"/>
        <w:numPr>
          <w:ilvl w:val="0"/>
          <w:numId w:val="2"/>
        </w:numPr>
        <w:tabs>
          <w:tab w:pos="2857" w:val="left" w:leader="none"/>
        </w:tabs>
        <w:spacing w:line="240" w:lineRule="auto" w:before="70" w:after="0"/>
        <w:ind w:left="2857" w:right="0" w:hanging="360"/>
        <w:jc w:val="left"/>
        <w:rPr>
          <w:sz w:val="17"/>
        </w:rPr>
      </w:pPr>
      <w:r>
        <w:rPr>
          <w:color w:val="231F20"/>
          <w:w w:val="105"/>
          <w:sz w:val="17"/>
        </w:rPr>
        <w:t>combustion</w:t>
      </w:r>
      <w:r>
        <w:rPr>
          <w:color w:val="231F20"/>
          <w:spacing w:val="3"/>
          <w:w w:val="105"/>
          <w:sz w:val="17"/>
        </w:rPr>
        <w:t> </w:t>
      </w:r>
      <w:r>
        <w:rPr>
          <w:color w:val="231F20"/>
          <w:w w:val="105"/>
          <w:sz w:val="17"/>
        </w:rPr>
        <w:t>and/or</w:t>
      </w:r>
      <w:r>
        <w:rPr>
          <w:color w:val="231F20"/>
          <w:spacing w:val="3"/>
          <w:w w:val="105"/>
          <w:sz w:val="17"/>
        </w:rPr>
        <w:t> </w:t>
      </w:r>
      <w:r>
        <w:rPr>
          <w:color w:val="231F20"/>
          <w:w w:val="105"/>
          <w:sz w:val="17"/>
        </w:rPr>
        <w:t>evolution</w:t>
      </w:r>
      <w:r>
        <w:rPr>
          <w:color w:val="231F20"/>
          <w:spacing w:val="4"/>
          <w:w w:val="105"/>
          <w:sz w:val="17"/>
        </w:rPr>
        <w:t> </w:t>
      </w:r>
      <w:r>
        <w:rPr>
          <w:color w:val="231F20"/>
          <w:w w:val="105"/>
          <w:sz w:val="17"/>
        </w:rPr>
        <w:t>of</w:t>
      </w:r>
      <w:r>
        <w:rPr>
          <w:color w:val="231F20"/>
          <w:spacing w:val="3"/>
          <w:w w:val="105"/>
          <w:sz w:val="17"/>
        </w:rPr>
        <w:t> </w:t>
      </w:r>
      <w:r>
        <w:rPr>
          <w:color w:val="231F20"/>
          <w:w w:val="105"/>
          <w:sz w:val="17"/>
        </w:rPr>
        <w:t>considerable</w:t>
      </w:r>
      <w:r>
        <w:rPr>
          <w:color w:val="231F20"/>
          <w:spacing w:val="3"/>
          <w:w w:val="105"/>
          <w:sz w:val="17"/>
        </w:rPr>
        <w:t> </w:t>
      </w:r>
      <w:r>
        <w:rPr>
          <w:color w:val="231F20"/>
          <w:spacing w:val="-4"/>
          <w:w w:val="105"/>
          <w:sz w:val="17"/>
        </w:rPr>
        <w:t>heat;</w:t>
      </w:r>
    </w:p>
    <w:p>
      <w:pPr>
        <w:pStyle w:val="ListParagraph"/>
        <w:numPr>
          <w:ilvl w:val="0"/>
          <w:numId w:val="2"/>
        </w:numPr>
        <w:tabs>
          <w:tab w:pos="2857" w:val="left" w:leader="none"/>
        </w:tabs>
        <w:spacing w:line="240" w:lineRule="auto" w:before="83" w:after="0"/>
        <w:ind w:left="2857" w:right="0" w:hanging="360"/>
        <w:jc w:val="left"/>
        <w:rPr>
          <w:sz w:val="17"/>
        </w:rPr>
      </w:pPr>
      <w:r>
        <w:rPr>
          <w:color w:val="231F20"/>
          <w:w w:val="105"/>
          <w:sz w:val="17"/>
        </w:rPr>
        <w:t>evolution</w:t>
      </w:r>
      <w:r>
        <w:rPr>
          <w:color w:val="231F20"/>
          <w:spacing w:val="-2"/>
          <w:w w:val="105"/>
          <w:sz w:val="17"/>
        </w:rPr>
        <w:t> </w:t>
      </w:r>
      <w:r>
        <w:rPr>
          <w:color w:val="231F20"/>
          <w:w w:val="105"/>
          <w:sz w:val="17"/>
        </w:rPr>
        <w:t>of</w:t>
      </w:r>
      <w:r>
        <w:rPr>
          <w:color w:val="231F20"/>
          <w:spacing w:val="-1"/>
          <w:w w:val="105"/>
          <w:sz w:val="17"/>
        </w:rPr>
        <w:t> </w:t>
      </w:r>
      <w:r>
        <w:rPr>
          <w:color w:val="231F20"/>
          <w:w w:val="105"/>
          <w:sz w:val="17"/>
        </w:rPr>
        <w:t>flammable,</w:t>
      </w:r>
      <w:r>
        <w:rPr>
          <w:color w:val="231F20"/>
          <w:spacing w:val="-1"/>
          <w:w w:val="105"/>
          <w:sz w:val="17"/>
        </w:rPr>
        <w:t> </w:t>
      </w:r>
      <w:r>
        <w:rPr>
          <w:color w:val="231F20"/>
          <w:w w:val="105"/>
          <w:sz w:val="17"/>
        </w:rPr>
        <w:t>toxic</w:t>
      </w:r>
      <w:r>
        <w:rPr>
          <w:color w:val="231F20"/>
          <w:spacing w:val="-2"/>
          <w:w w:val="105"/>
          <w:sz w:val="17"/>
        </w:rPr>
        <w:t> </w:t>
      </w:r>
      <w:r>
        <w:rPr>
          <w:color w:val="231F20"/>
          <w:w w:val="105"/>
          <w:sz w:val="17"/>
        </w:rPr>
        <w:t>or</w:t>
      </w:r>
      <w:r>
        <w:rPr>
          <w:color w:val="231F20"/>
          <w:spacing w:val="-1"/>
          <w:w w:val="105"/>
          <w:sz w:val="17"/>
        </w:rPr>
        <w:t> </w:t>
      </w:r>
      <w:r>
        <w:rPr>
          <w:color w:val="231F20"/>
          <w:w w:val="105"/>
          <w:sz w:val="17"/>
        </w:rPr>
        <w:t>asphyxiant</w:t>
      </w:r>
      <w:r>
        <w:rPr>
          <w:color w:val="231F20"/>
          <w:spacing w:val="-1"/>
          <w:w w:val="105"/>
          <w:sz w:val="17"/>
        </w:rPr>
        <w:t> </w:t>
      </w:r>
      <w:r>
        <w:rPr>
          <w:color w:val="231F20"/>
          <w:spacing w:val="-2"/>
          <w:w w:val="105"/>
          <w:sz w:val="17"/>
        </w:rPr>
        <w:t>gases;</w:t>
      </w:r>
    </w:p>
    <w:p>
      <w:pPr>
        <w:pStyle w:val="ListParagraph"/>
        <w:numPr>
          <w:ilvl w:val="0"/>
          <w:numId w:val="2"/>
        </w:numPr>
        <w:tabs>
          <w:tab w:pos="2857" w:val="left" w:leader="none"/>
        </w:tabs>
        <w:spacing w:line="240" w:lineRule="auto" w:before="83" w:after="0"/>
        <w:ind w:left="2857" w:right="0" w:hanging="360"/>
        <w:jc w:val="left"/>
        <w:rPr>
          <w:sz w:val="17"/>
        </w:rPr>
      </w:pPr>
      <w:r>
        <w:rPr>
          <w:color w:val="231F20"/>
          <w:w w:val="105"/>
          <w:sz w:val="17"/>
        </w:rPr>
        <w:t>the</w:t>
      </w:r>
      <w:r>
        <w:rPr>
          <w:color w:val="231F20"/>
          <w:spacing w:val="1"/>
          <w:w w:val="105"/>
          <w:sz w:val="17"/>
        </w:rPr>
        <w:t> </w:t>
      </w:r>
      <w:r>
        <w:rPr>
          <w:color w:val="231F20"/>
          <w:w w:val="105"/>
          <w:sz w:val="17"/>
        </w:rPr>
        <w:t>formation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corrosive</w:t>
      </w:r>
      <w:r>
        <w:rPr>
          <w:color w:val="231F20"/>
          <w:spacing w:val="1"/>
          <w:w w:val="105"/>
          <w:sz w:val="17"/>
        </w:rPr>
        <w:t> </w:t>
      </w:r>
      <w:r>
        <w:rPr>
          <w:color w:val="231F20"/>
          <w:spacing w:val="-2"/>
          <w:w w:val="105"/>
          <w:sz w:val="17"/>
        </w:rPr>
        <w:t>substances;</w:t>
      </w:r>
    </w:p>
    <w:p>
      <w:pPr>
        <w:pStyle w:val="ListParagraph"/>
        <w:numPr>
          <w:ilvl w:val="0"/>
          <w:numId w:val="2"/>
        </w:numPr>
        <w:tabs>
          <w:tab w:pos="2857" w:val="left" w:leader="none"/>
        </w:tabs>
        <w:spacing w:line="240" w:lineRule="auto" w:before="83" w:after="0"/>
        <w:ind w:left="2857" w:right="0" w:hanging="360"/>
        <w:jc w:val="left"/>
        <w:rPr>
          <w:sz w:val="17"/>
        </w:rPr>
      </w:pPr>
      <w:r>
        <w:rPr>
          <w:color w:val="231F20"/>
          <w:w w:val="105"/>
          <w:sz w:val="17"/>
        </w:rPr>
        <w:t>the formation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unstable </w:t>
      </w:r>
      <w:r>
        <w:rPr>
          <w:color w:val="231F20"/>
          <w:spacing w:val="-2"/>
          <w:w w:val="105"/>
          <w:sz w:val="17"/>
        </w:rPr>
        <w:t>substances;</w:t>
      </w:r>
    </w:p>
    <w:p>
      <w:pPr>
        <w:pStyle w:val="ListParagraph"/>
        <w:numPr>
          <w:ilvl w:val="0"/>
          <w:numId w:val="2"/>
        </w:numPr>
        <w:tabs>
          <w:tab w:pos="2857" w:val="left" w:leader="none"/>
        </w:tabs>
        <w:spacing w:line="240" w:lineRule="auto" w:before="83" w:after="0"/>
        <w:ind w:left="2857" w:right="0" w:hanging="360"/>
        <w:jc w:val="left"/>
        <w:rPr>
          <w:sz w:val="17"/>
        </w:rPr>
      </w:pPr>
      <w:r>
        <w:rPr>
          <w:color w:val="231F20"/>
          <w:sz w:val="17"/>
        </w:rPr>
        <w:t>dangerous</w:t>
      </w:r>
      <w:r>
        <w:rPr>
          <w:color w:val="231F20"/>
          <w:spacing w:val="16"/>
          <w:sz w:val="17"/>
        </w:rPr>
        <w:t> </w:t>
      </w:r>
      <w:r>
        <w:rPr>
          <w:color w:val="231F20"/>
          <w:sz w:val="17"/>
        </w:rPr>
        <w:t>rise</w:t>
      </w:r>
      <w:r>
        <w:rPr>
          <w:color w:val="231F20"/>
          <w:spacing w:val="17"/>
          <w:sz w:val="17"/>
        </w:rPr>
        <w:t> </w:t>
      </w:r>
      <w:r>
        <w:rPr>
          <w:color w:val="231F20"/>
          <w:sz w:val="17"/>
        </w:rPr>
        <w:t>in</w:t>
      </w:r>
      <w:r>
        <w:rPr>
          <w:color w:val="231F20"/>
          <w:spacing w:val="16"/>
          <w:sz w:val="17"/>
        </w:rPr>
        <w:t> </w:t>
      </w:r>
      <w:r>
        <w:rPr>
          <w:color w:val="231F20"/>
          <w:spacing w:val="-2"/>
          <w:sz w:val="17"/>
        </w:rPr>
        <w:t>pressure.</w:t>
      </w:r>
    </w:p>
    <w:p>
      <w:pPr>
        <w:pStyle w:val="ListParagraph"/>
        <w:numPr>
          <w:ilvl w:val="3"/>
          <w:numId w:val="1"/>
        </w:numPr>
        <w:tabs>
          <w:tab w:pos="2497" w:val="left" w:leader="none"/>
        </w:tabs>
        <w:spacing w:line="256" w:lineRule="auto" w:before="143" w:after="0"/>
        <w:ind w:left="2497" w:right="847" w:hanging="1081"/>
        <w:jc w:val="both"/>
        <w:rPr>
          <w:color w:val="231F20"/>
          <w:sz w:val="17"/>
        </w:rPr>
      </w:pPr>
      <w:r>
        <w:rPr>
          <w:color w:val="231F20"/>
          <w:w w:val="105"/>
          <w:sz w:val="17"/>
        </w:rPr>
        <w:t>The design approval certificate, the test report and the certificate showing the results of the initial inspection and test for each portable tank issued by the competent authority or its authorized body shall be retained by the</w:t>
      </w:r>
      <w:r>
        <w:rPr>
          <w:color w:val="231F20"/>
          <w:spacing w:val="-1"/>
          <w:w w:val="105"/>
          <w:sz w:val="17"/>
        </w:rPr>
        <w:t> </w:t>
      </w:r>
      <w:r>
        <w:rPr>
          <w:color w:val="231F20"/>
          <w:w w:val="105"/>
          <w:sz w:val="17"/>
        </w:rPr>
        <w:t>authority</w:t>
      </w:r>
      <w:r>
        <w:rPr>
          <w:color w:val="231F20"/>
          <w:spacing w:val="-1"/>
          <w:w w:val="105"/>
          <w:sz w:val="17"/>
        </w:rPr>
        <w:t> </w:t>
      </w:r>
      <w:r>
        <w:rPr>
          <w:color w:val="231F20"/>
          <w:w w:val="105"/>
          <w:sz w:val="17"/>
        </w:rPr>
        <w:t>or</w:t>
      </w:r>
      <w:r>
        <w:rPr>
          <w:color w:val="231F20"/>
          <w:spacing w:val="-1"/>
          <w:w w:val="105"/>
          <w:sz w:val="17"/>
        </w:rPr>
        <w:t> </w:t>
      </w:r>
      <w:r>
        <w:rPr>
          <w:color w:val="231F20"/>
          <w:w w:val="105"/>
          <w:sz w:val="17"/>
        </w:rPr>
        <w:t>body</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owner.</w:t>
      </w:r>
      <w:r>
        <w:rPr>
          <w:color w:val="231F20"/>
          <w:spacing w:val="-1"/>
          <w:w w:val="105"/>
          <w:sz w:val="17"/>
        </w:rPr>
        <w:t> </w:t>
      </w:r>
      <w:r>
        <w:rPr>
          <w:color w:val="231F20"/>
          <w:w w:val="105"/>
          <w:sz w:val="17"/>
        </w:rPr>
        <w:t>Owners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able</w:t>
      </w:r>
      <w:r>
        <w:rPr>
          <w:color w:val="231F20"/>
          <w:spacing w:val="-1"/>
          <w:w w:val="105"/>
          <w:sz w:val="17"/>
        </w:rPr>
        <w:t> </w:t>
      </w:r>
      <w:r>
        <w:rPr>
          <w:color w:val="231F20"/>
          <w:w w:val="105"/>
          <w:sz w:val="17"/>
        </w:rPr>
        <w:t>to</w:t>
      </w:r>
      <w:r>
        <w:rPr>
          <w:color w:val="231F20"/>
          <w:spacing w:val="-1"/>
          <w:w w:val="105"/>
          <w:sz w:val="17"/>
        </w:rPr>
        <w:t> </w:t>
      </w:r>
      <w:r>
        <w:rPr>
          <w:color w:val="231F20"/>
          <w:w w:val="105"/>
          <w:sz w:val="17"/>
        </w:rPr>
        <w:t>provide</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documentation</w:t>
      </w:r>
      <w:r>
        <w:rPr>
          <w:color w:val="231F20"/>
          <w:spacing w:val="-1"/>
          <w:w w:val="105"/>
          <w:sz w:val="17"/>
        </w:rPr>
        <w:t> </w:t>
      </w:r>
      <w:r>
        <w:rPr>
          <w:color w:val="231F20"/>
          <w:w w:val="105"/>
          <w:sz w:val="17"/>
        </w:rPr>
        <w:t>upon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request</w:t>
      </w:r>
      <w:r>
        <w:rPr>
          <w:color w:val="231F20"/>
          <w:spacing w:val="-1"/>
          <w:w w:val="105"/>
          <w:sz w:val="17"/>
        </w:rPr>
        <w:t> </w:t>
      </w:r>
      <w:r>
        <w:rPr>
          <w:color w:val="231F20"/>
          <w:w w:val="105"/>
          <w:sz w:val="17"/>
        </w:rPr>
        <w:t>of any competent authority.</w:t>
      </w:r>
    </w:p>
    <w:p>
      <w:pPr>
        <w:pStyle w:val="ListParagraph"/>
        <w:numPr>
          <w:ilvl w:val="3"/>
          <w:numId w:val="1"/>
        </w:numPr>
        <w:tabs>
          <w:tab w:pos="2497" w:val="left" w:leader="none"/>
        </w:tabs>
        <w:spacing w:line="256" w:lineRule="auto" w:before="132" w:after="0"/>
        <w:ind w:left="2497" w:right="847" w:hanging="1080"/>
        <w:jc w:val="both"/>
        <w:rPr>
          <w:color w:val="231F20"/>
          <w:sz w:val="17"/>
        </w:rPr>
      </w:pPr>
      <w:r>
        <w:rPr>
          <w:color w:val="231F20"/>
          <w:w w:val="105"/>
          <w:sz w:val="17"/>
        </w:rPr>
        <w:t>Unless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name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being</w:t>
      </w:r>
      <w:r>
        <w:rPr>
          <w:color w:val="231F20"/>
          <w:spacing w:val="-3"/>
          <w:w w:val="105"/>
          <w:sz w:val="17"/>
        </w:rPr>
        <w:t> </w:t>
      </w:r>
      <w:r>
        <w:rPr>
          <w:color w:val="231F20"/>
          <w:w w:val="105"/>
          <w:sz w:val="17"/>
        </w:rPr>
        <w:t>transported</w:t>
      </w:r>
      <w:r>
        <w:rPr>
          <w:color w:val="231F20"/>
          <w:spacing w:val="-3"/>
          <w:w w:val="105"/>
          <w:sz w:val="17"/>
        </w:rPr>
        <w:t> </w:t>
      </w:r>
      <w:r>
        <w:rPr>
          <w:color w:val="231F20"/>
          <w:w w:val="105"/>
          <w:sz w:val="17"/>
        </w:rPr>
        <w:t>appears</w:t>
      </w:r>
      <w:r>
        <w:rPr>
          <w:color w:val="231F20"/>
          <w:spacing w:val="-3"/>
          <w:w w:val="105"/>
          <w:sz w:val="17"/>
        </w:rPr>
        <w:t> </w:t>
      </w:r>
      <w:r>
        <w:rPr>
          <w:color w:val="231F20"/>
          <w:w w:val="105"/>
          <w:sz w:val="17"/>
        </w:rPr>
        <w:t>on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plate</w:t>
      </w:r>
      <w:r>
        <w:rPr>
          <w:color w:val="231F20"/>
          <w:spacing w:val="-3"/>
          <w:w w:val="105"/>
          <w:sz w:val="17"/>
        </w:rPr>
        <w:t> </w:t>
      </w:r>
      <w:r>
        <w:rPr>
          <w:color w:val="231F20"/>
          <w:w w:val="105"/>
          <w:sz w:val="17"/>
        </w:rPr>
        <w:t>described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6.7.2.20.2,</w:t>
      </w:r>
      <w:r>
        <w:rPr>
          <w:color w:val="231F20"/>
          <w:spacing w:val="-3"/>
          <w:w w:val="105"/>
          <w:sz w:val="17"/>
        </w:rPr>
        <w:t> </w:t>
      </w:r>
      <w:r>
        <w:rPr>
          <w:color w:val="231F20"/>
          <w:w w:val="105"/>
          <w:sz w:val="17"/>
        </w:rPr>
        <w:t>a copy</w:t>
      </w:r>
      <w:r>
        <w:rPr>
          <w:color w:val="231F20"/>
          <w:spacing w:val="-13"/>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3"/>
          <w:w w:val="105"/>
          <w:sz w:val="17"/>
        </w:rPr>
        <w:t> </w:t>
      </w:r>
      <w:r>
        <w:rPr>
          <w:color w:val="231F20"/>
          <w:w w:val="105"/>
          <w:sz w:val="17"/>
        </w:rPr>
        <w:t>certificate</w:t>
      </w:r>
      <w:r>
        <w:rPr>
          <w:color w:val="231F20"/>
          <w:spacing w:val="-12"/>
          <w:w w:val="105"/>
          <w:sz w:val="17"/>
        </w:rPr>
        <w:t> </w:t>
      </w:r>
      <w:r>
        <w:rPr>
          <w:color w:val="231F20"/>
          <w:w w:val="105"/>
          <w:sz w:val="17"/>
        </w:rPr>
        <w:t>specified</w:t>
      </w:r>
      <w:r>
        <w:rPr>
          <w:color w:val="231F20"/>
          <w:spacing w:val="-12"/>
          <w:w w:val="105"/>
          <w:sz w:val="17"/>
        </w:rPr>
        <w:t> </w:t>
      </w:r>
      <w:r>
        <w:rPr>
          <w:color w:val="231F20"/>
          <w:w w:val="105"/>
          <w:sz w:val="17"/>
        </w:rPr>
        <w:t>in</w:t>
      </w:r>
      <w:r>
        <w:rPr>
          <w:color w:val="231F20"/>
          <w:spacing w:val="-13"/>
          <w:w w:val="105"/>
          <w:sz w:val="17"/>
        </w:rPr>
        <w:t> </w:t>
      </w:r>
      <w:r>
        <w:rPr>
          <w:color w:val="231F20"/>
          <w:w w:val="105"/>
          <w:sz w:val="17"/>
        </w:rPr>
        <w:t>6.7.2.18.1</w:t>
      </w:r>
      <w:r>
        <w:rPr>
          <w:color w:val="231F20"/>
          <w:spacing w:val="-12"/>
          <w:w w:val="105"/>
          <w:sz w:val="17"/>
        </w:rPr>
        <w:t> </w:t>
      </w:r>
      <w:r>
        <w:rPr>
          <w:color w:val="231F20"/>
          <w:w w:val="105"/>
          <w:sz w:val="17"/>
        </w:rPr>
        <w:t>shall</w:t>
      </w:r>
      <w:r>
        <w:rPr>
          <w:color w:val="231F20"/>
          <w:spacing w:val="-13"/>
          <w:w w:val="105"/>
          <w:sz w:val="17"/>
        </w:rPr>
        <w:t> </w:t>
      </w:r>
      <w:r>
        <w:rPr>
          <w:color w:val="231F20"/>
          <w:w w:val="105"/>
          <w:sz w:val="17"/>
        </w:rPr>
        <w:t>be</w:t>
      </w:r>
      <w:r>
        <w:rPr>
          <w:color w:val="231F20"/>
          <w:spacing w:val="-12"/>
          <w:w w:val="105"/>
          <w:sz w:val="17"/>
        </w:rPr>
        <w:t> </w:t>
      </w:r>
      <w:r>
        <w:rPr>
          <w:color w:val="231F20"/>
          <w:w w:val="105"/>
          <w:sz w:val="17"/>
        </w:rPr>
        <w:t>made</w:t>
      </w:r>
      <w:r>
        <w:rPr>
          <w:color w:val="231F20"/>
          <w:spacing w:val="-12"/>
          <w:w w:val="105"/>
          <w:sz w:val="17"/>
        </w:rPr>
        <w:t> </w:t>
      </w:r>
      <w:r>
        <w:rPr>
          <w:color w:val="231F20"/>
          <w:w w:val="105"/>
          <w:sz w:val="17"/>
        </w:rPr>
        <w:t>available</w:t>
      </w:r>
      <w:r>
        <w:rPr>
          <w:color w:val="231F20"/>
          <w:spacing w:val="-13"/>
          <w:w w:val="105"/>
          <w:sz w:val="17"/>
        </w:rPr>
        <w:t> </w:t>
      </w:r>
      <w:r>
        <w:rPr>
          <w:color w:val="231F20"/>
          <w:w w:val="105"/>
          <w:sz w:val="17"/>
        </w:rPr>
        <w:t>upon</w:t>
      </w:r>
      <w:r>
        <w:rPr>
          <w:color w:val="231F20"/>
          <w:spacing w:val="-12"/>
          <w:w w:val="105"/>
          <w:sz w:val="17"/>
        </w:rPr>
        <w:t> </w:t>
      </w:r>
      <w:r>
        <w:rPr>
          <w:color w:val="231F20"/>
          <w:w w:val="105"/>
          <w:sz w:val="17"/>
        </w:rPr>
        <w:t>the</w:t>
      </w:r>
      <w:r>
        <w:rPr>
          <w:color w:val="231F20"/>
          <w:spacing w:val="-13"/>
          <w:w w:val="105"/>
          <w:sz w:val="17"/>
        </w:rPr>
        <w:t> </w:t>
      </w:r>
      <w:r>
        <w:rPr>
          <w:color w:val="231F20"/>
          <w:w w:val="105"/>
          <w:sz w:val="17"/>
        </w:rPr>
        <w:t>request</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a</w:t>
      </w:r>
      <w:r>
        <w:rPr>
          <w:color w:val="231F20"/>
          <w:spacing w:val="-13"/>
          <w:w w:val="105"/>
          <w:sz w:val="17"/>
        </w:rPr>
        <w:t> </w:t>
      </w:r>
      <w:r>
        <w:rPr>
          <w:color w:val="231F20"/>
          <w:w w:val="105"/>
          <w:sz w:val="17"/>
        </w:rPr>
        <w:t>competent</w:t>
      </w:r>
      <w:r>
        <w:rPr>
          <w:color w:val="231F20"/>
          <w:spacing w:val="-12"/>
          <w:w w:val="105"/>
          <w:sz w:val="17"/>
        </w:rPr>
        <w:t> </w:t>
      </w:r>
      <w:r>
        <w:rPr>
          <w:color w:val="231F20"/>
          <w:w w:val="105"/>
          <w:sz w:val="17"/>
        </w:rPr>
        <w:t>authority or its authorized body and readily provided by the consignor, consignee or agent, as appropriate.</w:t>
      </w:r>
    </w:p>
    <w:p>
      <w:pPr>
        <w:pStyle w:val="BodyText"/>
        <w:spacing w:before="86"/>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Degree</w:t>
      </w:r>
      <w:r>
        <w:rPr>
          <w:color w:val="231F20"/>
          <w:spacing w:val="-7"/>
          <w:w w:val="105"/>
        </w:rPr>
        <w:t> </w:t>
      </w:r>
      <w:r>
        <w:rPr>
          <w:color w:val="231F20"/>
          <w:w w:val="105"/>
        </w:rPr>
        <w:t>of</w:t>
      </w:r>
      <w:r>
        <w:rPr>
          <w:color w:val="231F20"/>
          <w:spacing w:val="-6"/>
          <w:w w:val="105"/>
        </w:rPr>
        <w:t> </w:t>
      </w:r>
      <w:r>
        <w:rPr>
          <w:color w:val="231F20"/>
          <w:spacing w:val="-2"/>
          <w:w w:val="105"/>
        </w:rPr>
        <w:t>filling</w:t>
      </w:r>
    </w:p>
    <w:p>
      <w:pPr>
        <w:pStyle w:val="ListParagraph"/>
        <w:numPr>
          <w:ilvl w:val="4"/>
          <w:numId w:val="1"/>
        </w:numPr>
        <w:tabs>
          <w:tab w:pos="2493" w:val="left" w:leader="none"/>
          <w:tab w:pos="2497" w:val="left" w:leader="none"/>
        </w:tabs>
        <w:spacing w:line="256" w:lineRule="auto" w:before="141" w:after="0"/>
        <w:ind w:left="2497" w:right="847" w:hanging="1080"/>
        <w:jc w:val="both"/>
        <w:rPr>
          <w:sz w:val="17"/>
        </w:rPr>
      </w:pPr>
      <w:r>
        <w:rPr>
          <w:color w:val="231F20"/>
          <w:w w:val="105"/>
          <w:sz w:val="17"/>
        </w:rPr>
        <w:t>Prior</w:t>
      </w:r>
      <w:r>
        <w:rPr>
          <w:color w:val="231F20"/>
          <w:spacing w:val="-3"/>
          <w:w w:val="105"/>
          <w:sz w:val="17"/>
        </w:rPr>
        <w:t> </w:t>
      </w:r>
      <w:r>
        <w:rPr>
          <w:color w:val="231F20"/>
          <w:w w:val="105"/>
          <w:sz w:val="17"/>
        </w:rPr>
        <w:t>to</w:t>
      </w:r>
      <w:r>
        <w:rPr>
          <w:color w:val="231F20"/>
          <w:spacing w:val="-3"/>
          <w:w w:val="105"/>
          <w:sz w:val="17"/>
        </w:rPr>
        <w:t> </w:t>
      </w:r>
      <w:r>
        <w:rPr>
          <w:color w:val="231F20"/>
          <w:w w:val="105"/>
          <w:sz w:val="17"/>
        </w:rPr>
        <w:t>filling,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shipper</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ensure</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appropriate</w:t>
      </w:r>
      <w:r>
        <w:rPr>
          <w:color w:val="231F20"/>
          <w:spacing w:val="-3"/>
          <w:w w:val="105"/>
          <w:sz w:val="17"/>
        </w:rPr>
        <w:t> </w:t>
      </w:r>
      <w:r>
        <w:rPr>
          <w:color w:val="231F20"/>
          <w:w w:val="105"/>
          <w:sz w:val="17"/>
        </w:rPr>
        <w:t>portable</w:t>
      </w:r>
      <w:r>
        <w:rPr>
          <w:color w:val="231F20"/>
          <w:spacing w:val="-3"/>
          <w:w w:val="105"/>
          <w:sz w:val="17"/>
        </w:rPr>
        <w:t> </w:t>
      </w:r>
      <w:r>
        <w:rPr>
          <w:color w:val="231F20"/>
          <w:w w:val="105"/>
          <w:sz w:val="17"/>
        </w:rPr>
        <w:t>tank</w:t>
      </w:r>
      <w:r>
        <w:rPr>
          <w:color w:val="231F20"/>
          <w:spacing w:val="-3"/>
          <w:w w:val="105"/>
          <w:sz w:val="17"/>
        </w:rPr>
        <w:t> </w:t>
      </w:r>
      <w:r>
        <w:rPr>
          <w:color w:val="231F20"/>
          <w:w w:val="105"/>
          <w:sz w:val="17"/>
        </w:rPr>
        <w:t>is</w:t>
      </w:r>
      <w:r>
        <w:rPr>
          <w:color w:val="231F20"/>
          <w:spacing w:val="-3"/>
          <w:w w:val="105"/>
          <w:sz w:val="17"/>
        </w:rPr>
        <w:t> </w:t>
      </w:r>
      <w:r>
        <w:rPr>
          <w:color w:val="231F20"/>
          <w:w w:val="105"/>
          <w:sz w:val="17"/>
        </w:rPr>
        <w:t>used</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portable</w:t>
      </w:r>
      <w:r>
        <w:rPr>
          <w:color w:val="231F20"/>
          <w:spacing w:val="-3"/>
          <w:w w:val="105"/>
          <w:sz w:val="17"/>
        </w:rPr>
        <w:t> </w:t>
      </w:r>
      <w:r>
        <w:rPr>
          <w:color w:val="231F20"/>
          <w:w w:val="105"/>
          <w:sz w:val="17"/>
        </w:rPr>
        <w:t>tank</w:t>
      </w:r>
      <w:r>
        <w:rPr>
          <w:color w:val="231F20"/>
          <w:spacing w:val="-3"/>
          <w:w w:val="105"/>
          <w:sz w:val="17"/>
        </w:rPr>
        <w:t> </w:t>
      </w:r>
      <w:r>
        <w:rPr>
          <w:color w:val="231F20"/>
          <w:w w:val="105"/>
          <w:sz w:val="17"/>
        </w:rPr>
        <w:t>is not loaded with substances which, in contact with the materials of the shell, gaskets, service equipment and any protective linings, are likely to react dangerously with them to form dangerous products or appreciably weaken these materials. The shipper may need to consult the manufacturer of the substance in conjunction with</w:t>
      </w:r>
      <w:r>
        <w:rPr>
          <w:color w:val="231F20"/>
          <w:w w:val="105"/>
          <w:sz w:val="17"/>
        </w:rPr>
        <w:t> the</w:t>
      </w:r>
      <w:r>
        <w:rPr>
          <w:color w:val="231F20"/>
          <w:w w:val="105"/>
          <w:sz w:val="17"/>
        </w:rPr>
        <w:t> competent</w:t>
      </w:r>
      <w:r>
        <w:rPr>
          <w:color w:val="231F20"/>
          <w:w w:val="105"/>
          <w:sz w:val="17"/>
        </w:rPr>
        <w:t> authority</w:t>
      </w:r>
      <w:r>
        <w:rPr>
          <w:color w:val="231F20"/>
          <w:w w:val="105"/>
          <w:sz w:val="17"/>
        </w:rPr>
        <w:t> for</w:t>
      </w:r>
      <w:r>
        <w:rPr>
          <w:color w:val="231F20"/>
          <w:w w:val="105"/>
          <w:sz w:val="17"/>
        </w:rPr>
        <w:t> guidance</w:t>
      </w:r>
      <w:r>
        <w:rPr>
          <w:color w:val="231F20"/>
          <w:w w:val="105"/>
          <w:sz w:val="17"/>
        </w:rPr>
        <w:t> on</w:t>
      </w:r>
      <w:r>
        <w:rPr>
          <w:color w:val="231F20"/>
          <w:w w:val="105"/>
          <w:sz w:val="17"/>
        </w:rPr>
        <w:t> the</w:t>
      </w:r>
      <w:r>
        <w:rPr>
          <w:color w:val="231F20"/>
          <w:w w:val="105"/>
          <w:sz w:val="17"/>
        </w:rPr>
        <w:t> compatibility</w:t>
      </w:r>
      <w:r>
        <w:rPr>
          <w:color w:val="231F20"/>
          <w:w w:val="105"/>
          <w:sz w:val="17"/>
        </w:rPr>
        <w:t> of</w:t>
      </w:r>
      <w:r>
        <w:rPr>
          <w:color w:val="231F20"/>
          <w:w w:val="105"/>
          <w:sz w:val="17"/>
        </w:rPr>
        <w:t> the</w:t>
      </w:r>
      <w:r>
        <w:rPr>
          <w:color w:val="231F20"/>
          <w:w w:val="105"/>
          <w:sz w:val="17"/>
        </w:rPr>
        <w:t> substance</w:t>
      </w:r>
      <w:r>
        <w:rPr>
          <w:color w:val="231F20"/>
          <w:w w:val="105"/>
          <w:sz w:val="17"/>
        </w:rPr>
        <w:t> with</w:t>
      </w:r>
      <w:r>
        <w:rPr>
          <w:color w:val="231F20"/>
          <w:w w:val="105"/>
          <w:sz w:val="17"/>
        </w:rPr>
        <w:t> the</w:t>
      </w:r>
      <w:r>
        <w:rPr>
          <w:color w:val="231F20"/>
          <w:w w:val="105"/>
          <w:sz w:val="17"/>
        </w:rPr>
        <w:t> portable</w:t>
      </w:r>
      <w:r>
        <w:rPr>
          <w:color w:val="231F20"/>
          <w:w w:val="105"/>
          <w:sz w:val="17"/>
        </w:rPr>
        <w:t> tank </w:t>
      </w:r>
      <w:r>
        <w:rPr>
          <w:color w:val="231F20"/>
          <w:spacing w:val="-2"/>
          <w:w w:val="105"/>
          <w:sz w:val="17"/>
        </w:rPr>
        <w:t>materials.</w:t>
      </w:r>
    </w:p>
    <w:p>
      <w:pPr>
        <w:pStyle w:val="ListParagraph"/>
        <w:numPr>
          <w:ilvl w:val="5"/>
          <w:numId w:val="1"/>
        </w:numPr>
        <w:tabs>
          <w:tab w:pos="2491" w:val="left" w:leader="none"/>
          <w:tab w:pos="2497" w:val="left" w:leader="none"/>
        </w:tabs>
        <w:spacing w:line="256" w:lineRule="auto" w:before="134" w:after="0"/>
        <w:ind w:left="2497" w:right="847" w:hanging="1081"/>
        <w:jc w:val="both"/>
        <w:rPr>
          <w:sz w:val="17"/>
        </w:rPr>
      </w:pPr>
      <w:r>
        <w:rPr>
          <w:color w:val="231F20"/>
          <w:w w:val="105"/>
          <w:sz w:val="17"/>
        </w:rPr>
        <w:t>Portable</w:t>
      </w:r>
      <w:r>
        <w:rPr>
          <w:color w:val="231F20"/>
          <w:spacing w:val="-3"/>
          <w:w w:val="105"/>
          <w:sz w:val="17"/>
        </w:rPr>
        <w:t> </w:t>
      </w:r>
      <w:r>
        <w:rPr>
          <w:color w:val="231F20"/>
          <w:w w:val="105"/>
          <w:sz w:val="17"/>
        </w:rPr>
        <w:t>tanks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not</w:t>
      </w:r>
      <w:r>
        <w:rPr>
          <w:color w:val="231F20"/>
          <w:spacing w:val="-3"/>
          <w:w w:val="105"/>
          <w:sz w:val="17"/>
        </w:rPr>
        <w:t> </w:t>
      </w:r>
      <w:r>
        <w:rPr>
          <w:color w:val="231F20"/>
          <w:w w:val="105"/>
          <w:sz w:val="17"/>
        </w:rPr>
        <w:t>be</w:t>
      </w:r>
      <w:r>
        <w:rPr>
          <w:color w:val="231F20"/>
          <w:spacing w:val="-3"/>
          <w:w w:val="105"/>
          <w:sz w:val="17"/>
        </w:rPr>
        <w:t> </w:t>
      </w:r>
      <w:r>
        <w:rPr>
          <w:color w:val="231F20"/>
          <w:w w:val="105"/>
          <w:sz w:val="17"/>
        </w:rPr>
        <w:t>filled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excess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maximum</w:t>
      </w:r>
      <w:r>
        <w:rPr>
          <w:color w:val="231F20"/>
          <w:spacing w:val="-3"/>
          <w:w w:val="105"/>
          <w:sz w:val="17"/>
        </w:rPr>
        <w:t> </w:t>
      </w:r>
      <w:r>
        <w:rPr>
          <w:color w:val="231F20"/>
          <w:w w:val="105"/>
          <w:sz w:val="17"/>
        </w:rPr>
        <w:t>degree</w:t>
      </w:r>
      <w:r>
        <w:rPr>
          <w:color w:val="231F20"/>
          <w:spacing w:val="-3"/>
          <w:w w:val="105"/>
          <w:sz w:val="17"/>
        </w:rPr>
        <w:t> </w:t>
      </w:r>
      <w:r>
        <w:rPr>
          <w:color w:val="231F20"/>
          <w:w w:val="105"/>
          <w:sz w:val="17"/>
        </w:rPr>
        <w:t>of</w:t>
      </w:r>
      <w:r>
        <w:rPr>
          <w:color w:val="231F20"/>
          <w:spacing w:val="-3"/>
          <w:w w:val="105"/>
          <w:sz w:val="17"/>
        </w:rPr>
        <w:t> </w:t>
      </w:r>
      <w:r>
        <w:rPr>
          <w:color w:val="231F20"/>
          <w:w w:val="105"/>
          <w:sz w:val="17"/>
        </w:rPr>
        <w:t>filling</w:t>
      </w:r>
      <w:r>
        <w:rPr>
          <w:color w:val="231F20"/>
          <w:spacing w:val="-3"/>
          <w:w w:val="105"/>
          <w:sz w:val="17"/>
        </w:rPr>
        <w:t> </w:t>
      </w:r>
      <w:r>
        <w:rPr>
          <w:color w:val="231F20"/>
          <w:w w:val="105"/>
          <w:sz w:val="17"/>
        </w:rPr>
        <w:t>specified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4.2.1.9.2</w:t>
      </w:r>
      <w:r>
        <w:rPr>
          <w:color w:val="231F20"/>
          <w:spacing w:val="-3"/>
          <w:w w:val="105"/>
          <w:sz w:val="17"/>
        </w:rPr>
        <w:t> </w:t>
      </w:r>
      <w:r>
        <w:rPr>
          <w:color w:val="231F20"/>
          <w:w w:val="105"/>
          <w:sz w:val="17"/>
        </w:rPr>
        <w:t>to</w:t>
      </w:r>
      <w:r>
        <w:rPr>
          <w:color w:val="231F20"/>
          <w:spacing w:val="-3"/>
          <w:w w:val="105"/>
          <w:sz w:val="17"/>
        </w:rPr>
        <w:t> </w:t>
      </w:r>
      <w:r>
        <w:rPr>
          <w:color w:val="231F20"/>
          <w:w w:val="105"/>
          <w:sz w:val="17"/>
        </w:rPr>
        <w:t>4.2.1.9.6. The applicability of 4.2.1.9.2, 4.2.1.9.3 or 4.2.1.9.5.1 to individual substances is specified in the applicable </w:t>
      </w:r>
      <w:r>
        <w:rPr>
          <w:color w:val="231F20"/>
          <w:sz w:val="17"/>
        </w:rPr>
        <w:t>portable tank instructions or special provisions in 4.2.5.2.6 or 4.2.5.3 and columns 13 and 14 of the Dangerous </w:t>
      </w:r>
      <w:r>
        <w:rPr>
          <w:color w:val="231F20"/>
          <w:w w:val="105"/>
          <w:sz w:val="17"/>
        </w:rPr>
        <w:t>Goods List.</w:t>
      </w:r>
    </w:p>
    <w:p>
      <w:pPr>
        <w:pStyle w:val="ListParagraph"/>
        <w:spacing w:after="0" w:line="256" w:lineRule="auto"/>
        <w:jc w:val="both"/>
        <w:rPr>
          <w:sz w:val="17"/>
        </w:rPr>
        <w:sectPr>
          <w:pgSz w:w="11910" w:h="16840"/>
          <w:pgMar w:header="303" w:footer="570" w:top="1560" w:bottom="760" w:left="0" w:right="0"/>
        </w:sectPr>
      </w:pPr>
    </w:p>
    <w:p>
      <w:pPr>
        <w:pStyle w:val="ListParagraph"/>
        <w:numPr>
          <w:ilvl w:val="4"/>
          <w:numId w:val="1"/>
        </w:numPr>
        <w:tabs>
          <w:tab w:pos="1930" w:val="left" w:leader="none"/>
          <w:tab w:pos="2290" w:val="left" w:leader="none"/>
          <w:tab w:pos="4129" w:val="left" w:leader="none"/>
          <w:tab w:pos="4680" w:val="left" w:leader="none"/>
        </w:tabs>
        <w:spacing w:line="308" w:lineRule="exact" w:before="14" w:after="0"/>
        <w:ind w:left="2290" w:right="3488" w:hanging="1441"/>
        <w:jc w:val="left"/>
        <w:rPr>
          <w:position w:val="8"/>
          <w:sz w:val="16"/>
        </w:rPr>
      </w:pPr>
      <w:r>
        <w:rPr>
          <w:color w:val="231F20"/>
          <w:w w:val="105"/>
          <w:sz w:val="17"/>
        </w:rPr>
        <w:t>The</w:t>
      </w:r>
      <w:r>
        <w:rPr>
          <w:color w:val="231F20"/>
          <w:spacing w:val="-4"/>
          <w:w w:val="105"/>
          <w:sz w:val="17"/>
        </w:rPr>
        <w:t> </w:t>
      </w:r>
      <w:r>
        <w:rPr>
          <w:color w:val="231F20"/>
          <w:w w:val="105"/>
          <w:sz w:val="17"/>
        </w:rPr>
        <w:t>maximum</w:t>
      </w:r>
      <w:r>
        <w:rPr>
          <w:color w:val="231F20"/>
          <w:spacing w:val="-4"/>
          <w:w w:val="105"/>
          <w:sz w:val="17"/>
        </w:rPr>
        <w:t> </w:t>
      </w:r>
      <w:r>
        <w:rPr>
          <w:color w:val="231F20"/>
          <w:w w:val="105"/>
          <w:sz w:val="17"/>
        </w:rPr>
        <w:t>degree</w:t>
      </w:r>
      <w:r>
        <w:rPr>
          <w:color w:val="231F20"/>
          <w:spacing w:val="-4"/>
          <w:w w:val="105"/>
          <w:sz w:val="17"/>
        </w:rPr>
        <w:t> </w:t>
      </w:r>
      <w:r>
        <w:rPr>
          <w:color w:val="231F20"/>
          <w:w w:val="105"/>
          <w:sz w:val="17"/>
        </w:rPr>
        <w:t>of</w:t>
      </w:r>
      <w:r>
        <w:rPr>
          <w:color w:val="231F20"/>
          <w:spacing w:val="-4"/>
          <w:w w:val="105"/>
          <w:sz w:val="17"/>
        </w:rPr>
        <w:t> </w:t>
      </w:r>
      <w:r>
        <w:rPr>
          <w:color w:val="231F20"/>
          <w:w w:val="105"/>
          <w:sz w:val="17"/>
        </w:rPr>
        <w:t>filling</w:t>
      </w:r>
      <w:r>
        <w:rPr>
          <w:color w:val="231F20"/>
          <w:spacing w:val="-4"/>
          <w:w w:val="105"/>
          <w:sz w:val="17"/>
        </w:rPr>
        <w:t> </w:t>
      </w:r>
      <w:r>
        <w:rPr>
          <w:color w:val="231F20"/>
          <w:w w:val="105"/>
          <w:sz w:val="17"/>
        </w:rPr>
        <w:t>(in</w:t>
      </w:r>
      <w:r>
        <w:rPr>
          <w:color w:val="231F20"/>
          <w:spacing w:val="-4"/>
          <w:w w:val="105"/>
          <w:sz w:val="17"/>
        </w:rPr>
        <w:t> </w:t>
      </w:r>
      <w:r>
        <w:rPr>
          <w:color w:val="231F20"/>
          <w:w w:val="105"/>
          <w:sz w:val="17"/>
        </w:rPr>
        <w:t>%)</w:t>
      </w:r>
      <w:r>
        <w:rPr>
          <w:color w:val="231F20"/>
          <w:spacing w:val="-4"/>
          <w:w w:val="105"/>
          <w:sz w:val="17"/>
        </w:rPr>
        <w:t> </w:t>
      </w:r>
      <w:r>
        <w:rPr>
          <w:color w:val="231F20"/>
          <w:w w:val="105"/>
          <w:sz w:val="17"/>
        </w:rPr>
        <w:t>for</w:t>
      </w:r>
      <w:r>
        <w:rPr>
          <w:color w:val="231F20"/>
          <w:spacing w:val="-4"/>
          <w:w w:val="105"/>
          <w:sz w:val="17"/>
        </w:rPr>
        <w:t> </w:t>
      </w:r>
      <w:r>
        <w:rPr>
          <w:color w:val="231F20"/>
          <w:w w:val="105"/>
          <w:sz w:val="17"/>
        </w:rPr>
        <w:t>general</w:t>
      </w:r>
      <w:r>
        <w:rPr>
          <w:color w:val="231F20"/>
          <w:spacing w:val="-4"/>
          <w:w w:val="105"/>
          <w:sz w:val="17"/>
        </w:rPr>
        <w:t> </w:t>
      </w:r>
      <w:r>
        <w:rPr>
          <w:color w:val="231F20"/>
          <w:w w:val="105"/>
          <w:sz w:val="17"/>
        </w:rPr>
        <w:t>use</w:t>
      </w:r>
      <w:r>
        <w:rPr>
          <w:color w:val="231F20"/>
          <w:spacing w:val="-4"/>
          <w:w w:val="105"/>
          <w:sz w:val="17"/>
        </w:rPr>
        <w:t> </w:t>
      </w:r>
      <w:r>
        <w:rPr>
          <w:color w:val="231F20"/>
          <w:w w:val="105"/>
          <w:sz w:val="17"/>
        </w:rPr>
        <w:t>is</w:t>
      </w:r>
      <w:r>
        <w:rPr>
          <w:color w:val="231F20"/>
          <w:spacing w:val="-4"/>
          <w:w w:val="105"/>
          <w:sz w:val="17"/>
        </w:rPr>
        <w:t> </w:t>
      </w:r>
      <w:r>
        <w:rPr>
          <w:color w:val="231F20"/>
          <w:w w:val="105"/>
          <w:sz w:val="17"/>
        </w:rPr>
        <w:t>determined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4"/>
          <w:w w:val="105"/>
          <w:sz w:val="17"/>
        </w:rPr>
        <w:t> </w:t>
      </w:r>
      <w:r>
        <w:rPr>
          <w:color w:val="231F20"/>
          <w:w w:val="105"/>
          <w:sz w:val="17"/>
        </w:rPr>
        <w:t>formula: Degree of filling </w:t>
      </w:r>
      <w:r>
        <w:rPr>
          <w:rFonts w:ascii="Cambria"/>
          <w:color w:val="231F20"/>
          <w:w w:val="115"/>
          <w:sz w:val="17"/>
        </w:rPr>
        <w:t>= </w:t>
      </w:r>
      <w:r>
        <w:rPr>
          <w:color w:val="231F20"/>
          <w:position w:val="8"/>
          <w:sz w:val="16"/>
          <w:u w:val="single" w:color="221E1F"/>
        </w:rPr>
        <w:tab/>
      </w:r>
      <w:r>
        <w:rPr>
          <w:color w:val="231F20"/>
          <w:spacing w:val="-6"/>
          <w:w w:val="105"/>
          <w:position w:val="8"/>
          <w:sz w:val="16"/>
          <w:u w:val="single" w:color="221E1F"/>
        </w:rPr>
        <w:t>97</w:t>
      </w:r>
      <w:r>
        <w:rPr>
          <w:color w:val="231F20"/>
          <w:position w:val="8"/>
          <w:sz w:val="16"/>
          <w:u w:val="single" w:color="221E1F"/>
        </w:rPr>
        <w:tab/>
      </w:r>
    </w:p>
    <w:p>
      <w:pPr>
        <w:spacing w:line="84" w:lineRule="auto" w:before="0"/>
        <w:ind w:left="3765" w:right="0" w:firstLine="0"/>
        <w:jc w:val="both"/>
        <w:rPr>
          <w:sz w:val="16"/>
        </w:rPr>
      </w:pPr>
      <w:r>
        <w:rPr>
          <w:color w:val="231F20"/>
          <w:w w:val="115"/>
          <w:sz w:val="16"/>
        </w:rPr>
        <w:t>1</w:t>
      </w:r>
      <w:r>
        <w:rPr>
          <w:color w:val="231F20"/>
          <w:spacing w:val="-13"/>
          <w:w w:val="115"/>
          <w:sz w:val="16"/>
        </w:rPr>
        <w:t> </w:t>
      </w:r>
      <w:r>
        <w:rPr>
          <w:rFonts w:ascii="Cambria" w:hAnsi="Cambria"/>
          <w:color w:val="231F20"/>
          <w:w w:val="140"/>
          <w:sz w:val="16"/>
        </w:rPr>
        <w:t>+</w:t>
      </w:r>
      <w:r>
        <w:rPr>
          <w:rFonts w:ascii="Cambria" w:hAnsi="Cambria"/>
          <w:color w:val="231F20"/>
          <w:spacing w:val="-10"/>
          <w:w w:val="140"/>
          <w:sz w:val="16"/>
        </w:rPr>
        <w:t> </w:t>
      </w:r>
      <w:r>
        <w:rPr>
          <w:rFonts w:ascii="Cambria" w:hAnsi="Cambria"/>
          <w:color w:val="231F20"/>
          <w:w w:val="115"/>
          <w:sz w:val="16"/>
        </w:rPr>
        <w:t>α</w:t>
      </w:r>
      <w:r>
        <w:rPr>
          <w:color w:val="231F20"/>
          <w:w w:val="115"/>
          <w:sz w:val="16"/>
        </w:rPr>
        <w:t>(</w:t>
      </w:r>
      <w:r>
        <w:rPr>
          <w:rFonts w:ascii="Arial" w:hAnsi="Arial"/>
          <w:i/>
          <w:color w:val="231F20"/>
          <w:w w:val="115"/>
          <w:sz w:val="16"/>
        </w:rPr>
        <w:t>t</w:t>
      </w:r>
      <w:r>
        <w:rPr>
          <w:color w:val="231F20"/>
          <w:w w:val="115"/>
          <w:position w:val="-3"/>
          <w:sz w:val="11"/>
        </w:rPr>
        <w:t>r</w:t>
      </w:r>
      <w:r>
        <w:rPr>
          <w:color w:val="231F20"/>
          <w:spacing w:val="-25"/>
          <w:w w:val="220"/>
          <w:position w:val="-3"/>
          <w:sz w:val="11"/>
        </w:rPr>
        <w:t> </w:t>
      </w:r>
      <w:r>
        <w:rPr>
          <w:rFonts w:ascii="Cambria" w:hAnsi="Cambria"/>
          <w:color w:val="231F20"/>
          <w:w w:val="220"/>
          <w:sz w:val="16"/>
        </w:rPr>
        <w:t>-</w:t>
      </w:r>
      <w:r>
        <w:rPr>
          <w:rFonts w:ascii="Cambria" w:hAnsi="Cambria"/>
          <w:color w:val="231F20"/>
          <w:spacing w:val="-33"/>
          <w:w w:val="220"/>
          <w:sz w:val="16"/>
        </w:rPr>
        <w:t> </w:t>
      </w:r>
      <w:r>
        <w:rPr>
          <w:rFonts w:ascii="Arial" w:hAnsi="Arial"/>
          <w:i/>
          <w:color w:val="231F20"/>
          <w:spacing w:val="-5"/>
          <w:w w:val="115"/>
          <w:sz w:val="16"/>
        </w:rPr>
        <w:t>t</w:t>
      </w:r>
      <w:r>
        <w:rPr>
          <w:color w:val="231F20"/>
          <w:spacing w:val="-5"/>
          <w:w w:val="115"/>
          <w:position w:val="-3"/>
          <w:sz w:val="11"/>
        </w:rPr>
        <w:t>f</w:t>
      </w:r>
      <w:r>
        <w:rPr>
          <w:color w:val="231F20"/>
          <w:spacing w:val="-5"/>
          <w:w w:val="115"/>
          <w:sz w:val="16"/>
        </w:rPr>
        <w:t>)</w:t>
      </w:r>
    </w:p>
    <w:p>
      <w:pPr>
        <w:pStyle w:val="ListParagraph"/>
        <w:numPr>
          <w:ilvl w:val="4"/>
          <w:numId w:val="1"/>
        </w:numPr>
        <w:tabs>
          <w:tab w:pos="1925" w:val="left" w:leader="none"/>
          <w:tab w:pos="1930" w:val="left" w:leader="none"/>
        </w:tabs>
        <w:spacing w:line="254" w:lineRule="auto" w:before="132" w:after="0"/>
        <w:ind w:left="1930" w:right="1415" w:hanging="1080"/>
        <w:jc w:val="both"/>
        <w:rPr>
          <w:sz w:val="17"/>
        </w:rPr>
      </w:pPr>
      <w:r>
        <w:rPr>
          <w:color w:val="231F20"/>
          <w:w w:val="105"/>
          <w:sz w:val="17"/>
        </w:rPr>
        <w:t>The</w:t>
      </w:r>
      <w:r>
        <w:rPr>
          <w:color w:val="231F20"/>
          <w:spacing w:val="-7"/>
          <w:w w:val="105"/>
          <w:sz w:val="17"/>
        </w:rPr>
        <w:t> </w:t>
      </w:r>
      <w:r>
        <w:rPr>
          <w:color w:val="231F20"/>
          <w:w w:val="105"/>
          <w:sz w:val="17"/>
        </w:rPr>
        <w:t>maximum</w:t>
      </w:r>
      <w:r>
        <w:rPr>
          <w:color w:val="231F20"/>
          <w:spacing w:val="-7"/>
          <w:w w:val="105"/>
          <w:sz w:val="17"/>
        </w:rPr>
        <w:t> </w:t>
      </w:r>
      <w:r>
        <w:rPr>
          <w:color w:val="231F20"/>
          <w:w w:val="105"/>
          <w:sz w:val="17"/>
        </w:rPr>
        <w:t>degree</w:t>
      </w:r>
      <w:r>
        <w:rPr>
          <w:color w:val="231F20"/>
          <w:spacing w:val="-7"/>
          <w:w w:val="105"/>
          <w:sz w:val="17"/>
        </w:rPr>
        <w:t> </w:t>
      </w:r>
      <w:r>
        <w:rPr>
          <w:color w:val="231F20"/>
          <w:w w:val="105"/>
          <w:sz w:val="17"/>
        </w:rPr>
        <w:t>of</w:t>
      </w:r>
      <w:r>
        <w:rPr>
          <w:color w:val="231F20"/>
          <w:spacing w:val="-7"/>
          <w:w w:val="105"/>
          <w:sz w:val="17"/>
        </w:rPr>
        <w:t> </w:t>
      </w:r>
      <w:r>
        <w:rPr>
          <w:color w:val="231F20"/>
          <w:w w:val="105"/>
          <w:sz w:val="17"/>
        </w:rPr>
        <w:t>filling</w:t>
      </w:r>
      <w:r>
        <w:rPr>
          <w:color w:val="231F20"/>
          <w:spacing w:val="-7"/>
          <w:w w:val="105"/>
          <w:sz w:val="17"/>
        </w:rPr>
        <w:t> </w:t>
      </w:r>
      <w:r>
        <w:rPr>
          <w:color w:val="231F20"/>
          <w:w w:val="105"/>
          <w:sz w:val="17"/>
        </w:rPr>
        <w:t>(in</w:t>
      </w:r>
      <w:r>
        <w:rPr>
          <w:color w:val="231F20"/>
          <w:spacing w:val="-7"/>
          <w:w w:val="105"/>
          <w:sz w:val="17"/>
        </w:rPr>
        <w:t> </w:t>
      </w:r>
      <w:r>
        <w:rPr>
          <w:color w:val="231F20"/>
          <w:w w:val="105"/>
          <w:sz w:val="17"/>
        </w:rPr>
        <w:t>%)</w:t>
      </w:r>
      <w:r>
        <w:rPr>
          <w:color w:val="231F20"/>
          <w:spacing w:val="-7"/>
          <w:w w:val="105"/>
          <w:sz w:val="17"/>
        </w:rPr>
        <w:t> </w:t>
      </w:r>
      <w:r>
        <w:rPr>
          <w:color w:val="231F20"/>
          <w:w w:val="105"/>
          <w:sz w:val="17"/>
        </w:rPr>
        <w:t>for</w:t>
      </w:r>
      <w:r>
        <w:rPr>
          <w:color w:val="231F20"/>
          <w:spacing w:val="-7"/>
          <w:w w:val="105"/>
          <w:sz w:val="17"/>
        </w:rPr>
        <w:t> </w:t>
      </w:r>
      <w:r>
        <w:rPr>
          <w:color w:val="231F20"/>
          <w:w w:val="105"/>
          <w:sz w:val="17"/>
        </w:rPr>
        <w:t>liquids</w:t>
      </w:r>
      <w:r>
        <w:rPr>
          <w:color w:val="231F20"/>
          <w:spacing w:val="-7"/>
          <w:w w:val="105"/>
          <w:sz w:val="17"/>
        </w:rPr>
        <w:t> </w:t>
      </w:r>
      <w:r>
        <w:rPr>
          <w:color w:val="231F20"/>
          <w:w w:val="105"/>
          <w:sz w:val="17"/>
        </w:rPr>
        <w:t>of</w:t>
      </w:r>
      <w:r>
        <w:rPr>
          <w:color w:val="231F20"/>
          <w:spacing w:val="-7"/>
          <w:w w:val="105"/>
          <w:sz w:val="17"/>
        </w:rPr>
        <w:t> </w:t>
      </w:r>
      <w:r>
        <w:rPr>
          <w:color w:val="231F20"/>
          <w:w w:val="105"/>
          <w:sz w:val="17"/>
        </w:rPr>
        <w:t>class</w:t>
      </w:r>
      <w:r>
        <w:rPr>
          <w:color w:val="231F20"/>
          <w:spacing w:val="-7"/>
          <w:w w:val="105"/>
          <w:sz w:val="17"/>
        </w:rPr>
        <w:t> </w:t>
      </w:r>
      <w:r>
        <w:rPr>
          <w:color w:val="231F20"/>
          <w:w w:val="105"/>
          <w:sz w:val="17"/>
        </w:rPr>
        <w:t>6.1</w:t>
      </w:r>
      <w:r>
        <w:rPr>
          <w:color w:val="231F20"/>
          <w:spacing w:val="-7"/>
          <w:w w:val="105"/>
          <w:sz w:val="17"/>
        </w:rPr>
        <w:t> </w:t>
      </w:r>
      <w:r>
        <w:rPr>
          <w:color w:val="231F20"/>
          <w:w w:val="105"/>
          <w:sz w:val="17"/>
        </w:rPr>
        <w:t>and</w:t>
      </w:r>
      <w:r>
        <w:rPr>
          <w:color w:val="231F20"/>
          <w:spacing w:val="-7"/>
          <w:w w:val="105"/>
          <w:sz w:val="17"/>
        </w:rPr>
        <w:t> </w:t>
      </w:r>
      <w:r>
        <w:rPr>
          <w:color w:val="231F20"/>
          <w:w w:val="105"/>
          <w:sz w:val="17"/>
        </w:rPr>
        <w:t>class</w:t>
      </w:r>
      <w:r>
        <w:rPr>
          <w:color w:val="231F20"/>
          <w:spacing w:val="-7"/>
          <w:w w:val="105"/>
          <w:sz w:val="17"/>
        </w:rPr>
        <w:t> </w:t>
      </w:r>
      <w:r>
        <w:rPr>
          <w:color w:val="231F20"/>
          <w:w w:val="105"/>
          <w:sz w:val="17"/>
        </w:rPr>
        <w:t>8,</w:t>
      </w:r>
      <w:r>
        <w:rPr>
          <w:color w:val="231F20"/>
          <w:spacing w:val="-7"/>
          <w:w w:val="105"/>
          <w:sz w:val="17"/>
        </w:rPr>
        <w:t> </w:t>
      </w:r>
      <w:r>
        <w:rPr>
          <w:color w:val="231F20"/>
          <w:w w:val="105"/>
          <w:sz w:val="17"/>
        </w:rPr>
        <w:t>in</w:t>
      </w:r>
      <w:r>
        <w:rPr>
          <w:color w:val="231F20"/>
          <w:spacing w:val="-7"/>
          <w:w w:val="105"/>
          <w:sz w:val="17"/>
        </w:rPr>
        <w:t> </w:t>
      </w:r>
      <w:r>
        <w:rPr>
          <w:color w:val="231F20"/>
          <w:w w:val="105"/>
          <w:sz w:val="17"/>
        </w:rPr>
        <w:t>packing</w:t>
      </w:r>
      <w:r>
        <w:rPr>
          <w:color w:val="231F20"/>
          <w:spacing w:val="-7"/>
          <w:w w:val="105"/>
          <w:sz w:val="17"/>
        </w:rPr>
        <w:t> </w:t>
      </w:r>
      <w:r>
        <w:rPr>
          <w:color w:val="231F20"/>
          <w:w w:val="105"/>
          <w:sz w:val="17"/>
        </w:rPr>
        <w:t>groups</w:t>
      </w:r>
      <w:r>
        <w:rPr>
          <w:color w:val="231F20"/>
          <w:spacing w:val="-7"/>
          <w:w w:val="105"/>
          <w:sz w:val="17"/>
        </w:rPr>
        <w:t> </w:t>
      </w:r>
      <w:r>
        <w:rPr>
          <w:color w:val="231F20"/>
          <w:w w:val="105"/>
          <w:sz w:val="17"/>
        </w:rPr>
        <w:t>I</w:t>
      </w:r>
      <w:r>
        <w:rPr>
          <w:color w:val="231F20"/>
          <w:spacing w:val="-7"/>
          <w:w w:val="105"/>
          <w:sz w:val="17"/>
        </w:rPr>
        <w:t> </w:t>
      </w:r>
      <w:r>
        <w:rPr>
          <w:color w:val="231F20"/>
          <w:w w:val="105"/>
          <w:sz w:val="17"/>
        </w:rPr>
        <w:t>and</w:t>
      </w:r>
      <w:r>
        <w:rPr>
          <w:color w:val="231F20"/>
          <w:spacing w:val="-7"/>
          <w:w w:val="105"/>
          <w:sz w:val="17"/>
        </w:rPr>
        <w:t> </w:t>
      </w:r>
      <w:r>
        <w:rPr>
          <w:color w:val="231F20"/>
          <w:w w:val="105"/>
          <w:sz w:val="17"/>
        </w:rPr>
        <w:t>II,</w:t>
      </w:r>
      <w:r>
        <w:rPr>
          <w:color w:val="231F20"/>
          <w:spacing w:val="-7"/>
          <w:w w:val="105"/>
          <w:sz w:val="17"/>
        </w:rPr>
        <w:t> </w:t>
      </w:r>
      <w:r>
        <w:rPr>
          <w:color w:val="231F20"/>
          <w:w w:val="105"/>
          <w:sz w:val="17"/>
        </w:rPr>
        <w:t>and</w:t>
      </w:r>
      <w:r>
        <w:rPr>
          <w:color w:val="231F20"/>
          <w:spacing w:val="-7"/>
          <w:w w:val="105"/>
          <w:sz w:val="17"/>
        </w:rPr>
        <w:t> </w:t>
      </w:r>
      <w:r>
        <w:rPr>
          <w:color w:val="231F20"/>
          <w:w w:val="105"/>
          <w:sz w:val="17"/>
        </w:rPr>
        <w:t>liquids with an absolute vapour pressure of more than 175 kPa (1.75 bar) at 65</w:t>
      </w:r>
      <w:r>
        <w:rPr>
          <w:rFonts w:ascii="Cambria" w:hAnsi="Cambria"/>
          <w:color w:val="231F20"/>
          <w:w w:val="105"/>
          <w:sz w:val="17"/>
        </w:rPr>
        <w:t>°</w:t>
      </w:r>
      <w:r>
        <w:rPr>
          <w:color w:val="231F20"/>
          <w:w w:val="105"/>
          <w:sz w:val="17"/>
        </w:rPr>
        <w:t>C, or for liquids identified as marine pollutants is determined by the formula:</w:t>
      </w:r>
    </w:p>
    <w:p>
      <w:pPr>
        <w:pStyle w:val="BodyText"/>
        <w:tabs>
          <w:tab w:pos="4129" w:val="left" w:leader="none"/>
          <w:tab w:pos="4685" w:val="left" w:leader="none"/>
        </w:tabs>
        <w:spacing w:line="231" w:lineRule="exact" w:before="32"/>
        <w:ind w:left="2290"/>
        <w:rPr>
          <w:position w:val="8"/>
          <w:sz w:val="16"/>
        </w:rPr>
      </w:pPr>
      <w:r>
        <w:rPr>
          <w:color w:val="231F20"/>
          <w:w w:val="105"/>
        </w:rPr>
        <w:t>Degree</w:t>
      </w:r>
      <w:r>
        <w:rPr>
          <w:color w:val="231F20"/>
          <w:spacing w:val="-2"/>
          <w:w w:val="105"/>
        </w:rPr>
        <w:t> </w:t>
      </w:r>
      <w:r>
        <w:rPr>
          <w:color w:val="231F20"/>
          <w:w w:val="105"/>
        </w:rPr>
        <w:t>of</w:t>
      </w:r>
      <w:r>
        <w:rPr>
          <w:color w:val="231F20"/>
          <w:spacing w:val="-2"/>
          <w:w w:val="105"/>
        </w:rPr>
        <w:t> </w:t>
      </w:r>
      <w:r>
        <w:rPr>
          <w:color w:val="231F20"/>
          <w:w w:val="105"/>
        </w:rPr>
        <w:t>filling</w:t>
      </w:r>
      <w:r>
        <w:rPr>
          <w:color w:val="231F20"/>
          <w:spacing w:val="-2"/>
          <w:w w:val="105"/>
        </w:rPr>
        <w:t> </w:t>
      </w:r>
      <w:r>
        <w:rPr>
          <w:rFonts w:ascii="Cambria"/>
          <w:color w:val="231F20"/>
          <w:w w:val="115"/>
        </w:rPr>
        <w:t>= </w:t>
      </w:r>
      <w:r>
        <w:rPr>
          <w:color w:val="231F20"/>
          <w:position w:val="8"/>
          <w:sz w:val="16"/>
          <w:u w:val="single" w:color="221E1F"/>
        </w:rPr>
        <w:tab/>
      </w:r>
      <w:r>
        <w:rPr>
          <w:color w:val="231F20"/>
          <w:spacing w:val="-5"/>
          <w:w w:val="105"/>
          <w:position w:val="8"/>
          <w:sz w:val="16"/>
          <w:u w:val="single" w:color="221E1F"/>
        </w:rPr>
        <w:t>95</w:t>
      </w:r>
      <w:r>
        <w:rPr>
          <w:color w:val="231F20"/>
          <w:position w:val="8"/>
          <w:sz w:val="16"/>
          <w:u w:val="single" w:color="221E1F"/>
        </w:rPr>
        <w:tab/>
      </w:r>
    </w:p>
    <w:p>
      <w:pPr>
        <w:spacing w:line="178" w:lineRule="exact" w:before="0"/>
        <w:ind w:left="3770" w:right="0" w:firstLine="0"/>
        <w:jc w:val="both"/>
        <w:rPr>
          <w:sz w:val="16"/>
        </w:rPr>
      </w:pPr>
      <w:r>
        <w:rPr>
          <w:color w:val="231F20"/>
          <w:w w:val="115"/>
          <w:sz w:val="16"/>
        </w:rPr>
        <w:t>1</w:t>
      </w:r>
      <w:r>
        <w:rPr>
          <w:color w:val="231F20"/>
          <w:spacing w:val="-13"/>
          <w:w w:val="115"/>
          <w:sz w:val="16"/>
        </w:rPr>
        <w:t> </w:t>
      </w:r>
      <w:r>
        <w:rPr>
          <w:rFonts w:ascii="Cambria" w:hAnsi="Cambria"/>
          <w:color w:val="231F20"/>
          <w:w w:val="140"/>
          <w:sz w:val="16"/>
        </w:rPr>
        <w:t>+</w:t>
      </w:r>
      <w:r>
        <w:rPr>
          <w:rFonts w:ascii="Cambria" w:hAnsi="Cambria"/>
          <w:color w:val="231F20"/>
          <w:spacing w:val="-10"/>
          <w:w w:val="140"/>
          <w:sz w:val="16"/>
        </w:rPr>
        <w:t> </w:t>
      </w:r>
      <w:r>
        <w:rPr>
          <w:rFonts w:ascii="Cambria" w:hAnsi="Cambria"/>
          <w:color w:val="231F20"/>
          <w:w w:val="115"/>
          <w:sz w:val="16"/>
        </w:rPr>
        <w:t>α</w:t>
      </w:r>
      <w:r>
        <w:rPr>
          <w:color w:val="231F20"/>
          <w:w w:val="115"/>
          <w:sz w:val="16"/>
        </w:rPr>
        <w:t>(</w:t>
      </w:r>
      <w:r>
        <w:rPr>
          <w:rFonts w:ascii="Arial" w:hAnsi="Arial"/>
          <w:i/>
          <w:color w:val="231F20"/>
          <w:w w:val="115"/>
          <w:sz w:val="16"/>
        </w:rPr>
        <w:t>t</w:t>
      </w:r>
      <w:r>
        <w:rPr>
          <w:color w:val="231F20"/>
          <w:w w:val="115"/>
          <w:position w:val="-3"/>
          <w:sz w:val="11"/>
        </w:rPr>
        <w:t>r</w:t>
      </w:r>
      <w:r>
        <w:rPr>
          <w:color w:val="231F20"/>
          <w:spacing w:val="-25"/>
          <w:w w:val="220"/>
          <w:position w:val="-3"/>
          <w:sz w:val="11"/>
        </w:rPr>
        <w:t> </w:t>
      </w:r>
      <w:r>
        <w:rPr>
          <w:rFonts w:ascii="Cambria" w:hAnsi="Cambria"/>
          <w:color w:val="231F20"/>
          <w:w w:val="220"/>
          <w:sz w:val="16"/>
        </w:rPr>
        <w:t>-</w:t>
      </w:r>
      <w:r>
        <w:rPr>
          <w:rFonts w:ascii="Cambria" w:hAnsi="Cambria"/>
          <w:color w:val="231F20"/>
          <w:spacing w:val="-33"/>
          <w:w w:val="220"/>
          <w:sz w:val="16"/>
        </w:rPr>
        <w:t> </w:t>
      </w:r>
      <w:r>
        <w:rPr>
          <w:rFonts w:ascii="Arial" w:hAnsi="Arial"/>
          <w:i/>
          <w:color w:val="231F20"/>
          <w:spacing w:val="-5"/>
          <w:w w:val="115"/>
          <w:sz w:val="16"/>
        </w:rPr>
        <w:t>t</w:t>
      </w:r>
      <w:r>
        <w:rPr>
          <w:color w:val="231F20"/>
          <w:spacing w:val="-5"/>
          <w:w w:val="115"/>
          <w:position w:val="-3"/>
          <w:sz w:val="11"/>
        </w:rPr>
        <w:t>f</w:t>
      </w:r>
      <w:r>
        <w:rPr>
          <w:color w:val="231F20"/>
          <w:spacing w:val="-5"/>
          <w:w w:val="115"/>
          <w:sz w:val="16"/>
        </w:rPr>
        <w:t>)</w:t>
      </w:r>
    </w:p>
    <w:p>
      <w:pPr>
        <w:pStyle w:val="ListParagraph"/>
        <w:numPr>
          <w:ilvl w:val="4"/>
          <w:numId w:val="1"/>
        </w:numPr>
        <w:tabs>
          <w:tab w:pos="1926" w:val="left" w:leader="none"/>
          <w:tab w:pos="1930" w:val="left" w:leader="none"/>
        </w:tabs>
        <w:spacing w:line="237" w:lineRule="auto" w:before="10" w:after="0"/>
        <w:ind w:left="1930" w:right="1415" w:hanging="1080"/>
        <w:jc w:val="both"/>
        <w:rPr>
          <w:sz w:val="17"/>
        </w:rPr>
      </w:pPr>
      <w:r>
        <w:rPr>
          <w:color w:val="231F20"/>
          <w:w w:val="105"/>
          <w:sz w:val="17"/>
        </w:rPr>
        <w:t>In</w:t>
      </w:r>
      <w:r>
        <w:rPr>
          <w:color w:val="231F20"/>
          <w:spacing w:val="-3"/>
          <w:w w:val="105"/>
          <w:sz w:val="17"/>
        </w:rPr>
        <w:t> </w:t>
      </w:r>
      <w:r>
        <w:rPr>
          <w:color w:val="231F20"/>
          <w:w w:val="105"/>
          <w:sz w:val="17"/>
        </w:rPr>
        <w:t>these</w:t>
      </w:r>
      <w:r>
        <w:rPr>
          <w:color w:val="231F20"/>
          <w:spacing w:val="-3"/>
          <w:w w:val="105"/>
          <w:sz w:val="17"/>
        </w:rPr>
        <w:t> </w:t>
      </w:r>
      <w:r>
        <w:rPr>
          <w:color w:val="231F20"/>
          <w:w w:val="105"/>
          <w:sz w:val="17"/>
        </w:rPr>
        <w:t>formulae,</w:t>
      </w:r>
      <w:r>
        <w:rPr>
          <w:color w:val="231F20"/>
          <w:spacing w:val="-3"/>
          <w:w w:val="105"/>
          <w:sz w:val="17"/>
        </w:rPr>
        <w:t> </w:t>
      </w:r>
      <w:r>
        <w:rPr>
          <w:rFonts w:ascii="Cambria" w:hAnsi="Cambria"/>
          <w:color w:val="231F20"/>
          <w:w w:val="105"/>
          <w:sz w:val="17"/>
        </w:rPr>
        <w:t>α </w:t>
      </w:r>
      <w:r>
        <w:rPr>
          <w:color w:val="231F20"/>
          <w:w w:val="105"/>
          <w:sz w:val="17"/>
        </w:rPr>
        <w:t>is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mean</w:t>
      </w:r>
      <w:r>
        <w:rPr>
          <w:color w:val="231F20"/>
          <w:spacing w:val="-3"/>
          <w:w w:val="105"/>
          <w:sz w:val="17"/>
        </w:rPr>
        <w:t> </w:t>
      </w:r>
      <w:r>
        <w:rPr>
          <w:color w:val="231F20"/>
          <w:w w:val="105"/>
          <w:sz w:val="17"/>
        </w:rPr>
        <w:t>coefficient</w:t>
      </w:r>
      <w:r>
        <w:rPr>
          <w:color w:val="231F20"/>
          <w:spacing w:val="-3"/>
          <w:w w:val="105"/>
          <w:sz w:val="17"/>
        </w:rPr>
        <w:t> </w:t>
      </w:r>
      <w:r>
        <w:rPr>
          <w:color w:val="231F20"/>
          <w:w w:val="105"/>
          <w:sz w:val="17"/>
        </w:rPr>
        <w:t>of</w:t>
      </w:r>
      <w:r>
        <w:rPr>
          <w:color w:val="231F20"/>
          <w:spacing w:val="-3"/>
          <w:w w:val="105"/>
          <w:sz w:val="17"/>
        </w:rPr>
        <w:t> </w:t>
      </w:r>
      <w:r>
        <w:rPr>
          <w:color w:val="231F20"/>
          <w:w w:val="105"/>
          <w:sz w:val="17"/>
        </w:rPr>
        <w:t>cubical</w:t>
      </w:r>
      <w:r>
        <w:rPr>
          <w:color w:val="231F20"/>
          <w:spacing w:val="-3"/>
          <w:w w:val="105"/>
          <w:sz w:val="17"/>
        </w:rPr>
        <w:t> </w:t>
      </w:r>
      <w:r>
        <w:rPr>
          <w:color w:val="231F20"/>
          <w:w w:val="105"/>
          <w:sz w:val="17"/>
        </w:rPr>
        <w:t>expansion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liquid</w:t>
      </w:r>
      <w:r>
        <w:rPr>
          <w:color w:val="231F20"/>
          <w:spacing w:val="-3"/>
          <w:w w:val="105"/>
          <w:sz w:val="17"/>
        </w:rPr>
        <w:t> </w:t>
      </w:r>
      <w:r>
        <w:rPr>
          <w:color w:val="231F20"/>
          <w:w w:val="105"/>
          <w:sz w:val="17"/>
        </w:rPr>
        <w:t>between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mean</w:t>
      </w:r>
      <w:r>
        <w:rPr>
          <w:color w:val="231F20"/>
          <w:spacing w:val="-3"/>
          <w:w w:val="105"/>
          <w:sz w:val="17"/>
        </w:rPr>
        <w:t> </w:t>
      </w:r>
      <w:r>
        <w:rPr>
          <w:color w:val="231F20"/>
          <w:w w:val="105"/>
          <w:sz w:val="17"/>
        </w:rPr>
        <w:t>temperature of the liquid during filling (</w:t>
      </w:r>
      <w:r>
        <w:rPr>
          <w:rFonts w:ascii="Arial" w:hAnsi="Arial"/>
          <w:i/>
          <w:color w:val="231F20"/>
          <w:w w:val="105"/>
          <w:sz w:val="17"/>
        </w:rPr>
        <w:t>t</w:t>
      </w:r>
      <w:r>
        <w:rPr>
          <w:color w:val="231F20"/>
          <w:w w:val="105"/>
          <w:position w:val="-3"/>
          <w:sz w:val="12"/>
        </w:rPr>
        <w:t>f</w:t>
      </w:r>
      <w:r>
        <w:rPr>
          <w:color w:val="231F20"/>
          <w:w w:val="105"/>
          <w:sz w:val="17"/>
        </w:rPr>
        <w:t>) and the maximum mean bulk temperature during transport (</w:t>
      </w:r>
      <w:r>
        <w:rPr>
          <w:rFonts w:ascii="Arial" w:hAnsi="Arial"/>
          <w:i/>
          <w:color w:val="231F20"/>
          <w:w w:val="105"/>
          <w:sz w:val="17"/>
        </w:rPr>
        <w:t>t</w:t>
      </w:r>
      <w:r>
        <w:rPr>
          <w:color w:val="231F20"/>
          <w:w w:val="105"/>
          <w:position w:val="-3"/>
          <w:sz w:val="12"/>
        </w:rPr>
        <w:t>r</w:t>
      </w:r>
      <w:r>
        <w:rPr>
          <w:color w:val="231F20"/>
          <w:w w:val="105"/>
          <w:sz w:val="17"/>
        </w:rPr>
        <w:t>) (both in </w:t>
      </w:r>
      <w:r>
        <w:rPr>
          <w:rFonts w:ascii="Cambria" w:hAnsi="Cambria"/>
          <w:color w:val="231F20"/>
          <w:w w:val="105"/>
          <w:sz w:val="17"/>
        </w:rPr>
        <w:t>°</w:t>
      </w:r>
      <w:r>
        <w:rPr>
          <w:color w:val="231F20"/>
          <w:w w:val="105"/>
          <w:sz w:val="17"/>
        </w:rPr>
        <w:t>C). For liquids transported under ambient conditions, </w:t>
      </w:r>
      <w:r>
        <w:rPr>
          <w:rFonts w:ascii="Cambria" w:hAnsi="Cambria"/>
          <w:color w:val="231F20"/>
          <w:w w:val="105"/>
          <w:sz w:val="17"/>
        </w:rPr>
        <w:t>α </w:t>
      </w:r>
      <w:r>
        <w:rPr>
          <w:color w:val="231F20"/>
          <w:w w:val="105"/>
          <w:sz w:val="17"/>
        </w:rPr>
        <w:t>could be calculated by the formula:</w:t>
      </w:r>
    </w:p>
    <w:p>
      <w:pPr>
        <w:spacing w:line="165" w:lineRule="auto" w:before="38"/>
        <w:ind w:left="2290" w:right="0" w:firstLine="0"/>
        <w:jc w:val="left"/>
        <w:rPr>
          <w:sz w:val="11"/>
        </w:rPr>
      </w:pPr>
      <w:r>
        <w:rPr>
          <w:rFonts w:ascii="Cambria" w:hAnsi="Cambria"/>
          <w:color w:val="231F20"/>
          <w:w w:val="120"/>
          <w:position w:val="-7"/>
          <w:sz w:val="17"/>
        </w:rPr>
        <w:t>α</w:t>
      </w:r>
      <w:r>
        <w:rPr>
          <w:rFonts w:ascii="Cambria" w:hAnsi="Cambria"/>
          <w:color w:val="231F20"/>
          <w:spacing w:val="-4"/>
          <w:w w:val="120"/>
          <w:position w:val="-7"/>
          <w:sz w:val="17"/>
        </w:rPr>
        <w:t> </w:t>
      </w:r>
      <w:r>
        <w:rPr>
          <w:rFonts w:ascii="Cambria" w:hAnsi="Cambria"/>
          <w:color w:val="231F20"/>
          <w:w w:val="120"/>
          <w:position w:val="-7"/>
          <w:sz w:val="17"/>
        </w:rPr>
        <w:t>=</w:t>
      </w:r>
      <w:r>
        <w:rPr>
          <w:rFonts w:ascii="Cambria" w:hAnsi="Cambria"/>
          <w:color w:val="231F20"/>
          <w:spacing w:val="3"/>
          <w:w w:val="120"/>
          <w:position w:val="-7"/>
          <w:sz w:val="17"/>
        </w:rPr>
        <w:t> </w:t>
      </w:r>
      <w:r>
        <w:rPr>
          <w:rFonts w:ascii="Arial" w:hAnsi="Arial"/>
          <w:i/>
          <w:color w:val="231F20"/>
          <w:w w:val="120"/>
          <w:position w:val="4"/>
          <w:sz w:val="16"/>
          <w:u w:val="single" w:color="221E1F"/>
        </w:rPr>
        <w:t>d</w:t>
      </w:r>
      <w:r>
        <w:rPr>
          <w:color w:val="231F20"/>
          <w:w w:val="120"/>
          <w:sz w:val="11"/>
          <w:u w:val="single" w:color="221E1F"/>
        </w:rPr>
        <w:t>15</w:t>
      </w:r>
      <w:r>
        <w:rPr>
          <w:color w:val="231F20"/>
          <w:spacing w:val="2"/>
          <w:w w:val="120"/>
          <w:sz w:val="11"/>
          <w:u w:val="single" w:color="221E1F"/>
        </w:rPr>
        <w:t> </w:t>
      </w:r>
      <w:r>
        <w:rPr>
          <w:rFonts w:ascii="Cambria" w:hAnsi="Cambria"/>
          <w:color w:val="231F20"/>
          <w:w w:val="120"/>
          <w:position w:val="4"/>
          <w:sz w:val="16"/>
          <w:u w:val="single" w:color="221E1F"/>
        </w:rPr>
        <w:t>–</w:t>
      </w:r>
      <w:r>
        <w:rPr>
          <w:rFonts w:ascii="Cambria" w:hAnsi="Cambria"/>
          <w:color w:val="231F20"/>
          <w:spacing w:val="-4"/>
          <w:w w:val="120"/>
          <w:position w:val="4"/>
          <w:sz w:val="16"/>
          <w:u w:val="single" w:color="221E1F"/>
        </w:rPr>
        <w:t> </w:t>
      </w:r>
      <w:r>
        <w:rPr>
          <w:rFonts w:ascii="Arial" w:hAnsi="Arial"/>
          <w:i/>
          <w:color w:val="231F20"/>
          <w:spacing w:val="-5"/>
          <w:w w:val="120"/>
          <w:position w:val="4"/>
          <w:sz w:val="16"/>
          <w:u w:val="single" w:color="221E1F"/>
        </w:rPr>
        <w:t>d</w:t>
      </w:r>
      <w:r>
        <w:rPr>
          <w:color w:val="231F20"/>
          <w:spacing w:val="-5"/>
          <w:w w:val="120"/>
          <w:sz w:val="11"/>
          <w:u w:val="single" w:color="221E1F"/>
        </w:rPr>
        <w:t>50</w:t>
      </w:r>
    </w:p>
    <w:p>
      <w:pPr>
        <w:spacing w:line="177" w:lineRule="exact" w:before="0"/>
        <w:ind w:left="2729" w:right="0" w:firstLine="0"/>
        <w:jc w:val="left"/>
        <w:rPr>
          <w:position w:val="-3"/>
          <w:sz w:val="11"/>
        </w:rPr>
      </w:pPr>
      <w:r>
        <w:rPr>
          <w:color w:val="231F20"/>
          <w:w w:val="105"/>
          <w:sz w:val="16"/>
        </w:rPr>
        <w:t>35</w:t>
      </w:r>
      <w:r>
        <w:rPr>
          <w:color w:val="231F20"/>
          <w:spacing w:val="-4"/>
          <w:w w:val="105"/>
          <w:sz w:val="16"/>
        </w:rPr>
        <w:t> </w:t>
      </w:r>
      <w:r>
        <w:rPr>
          <w:rFonts w:ascii="Arial"/>
          <w:i/>
          <w:color w:val="231F20"/>
          <w:spacing w:val="-5"/>
          <w:w w:val="105"/>
          <w:sz w:val="16"/>
        </w:rPr>
        <w:t>d</w:t>
      </w:r>
      <w:r>
        <w:rPr>
          <w:color w:val="231F20"/>
          <w:spacing w:val="-5"/>
          <w:w w:val="105"/>
          <w:position w:val="-3"/>
          <w:sz w:val="11"/>
        </w:rPr>
        <w:t>50</w:t>
      </w:r>
    </w:p>
    <w:p>
      <w:pPr>
        <w:pStyle w:val="BodyText"/>
        <w:spacing w:before="11"/>
        <w:ind w:left="1930"/>
      </w:pPr>
      <w:r>
        <w:rPr>
          <w:color w:val="231F20"/>
          <w:w w:val="105"/>
        </w:rPr>
        <w:t>in</w:t>
      </w:r>
      <w:r>
        <w:rPr>
          <w:color w:val="231F20"/>
          <w:spacing w:val="-6"/>
          <w:w w:val="105"/>
        </w:rPr>
        <w:t> </w:t>
      </w:r>
      <w:r>
        <w:rPr>
          <w:color w:val="231F20"/>
          <w:w w:val="105"/>
        </w:rPr>
        <w:t>which</w:t>
      </w:r>
      <w:r>
        <w:rPr>
          <w:color w:val="231F20"/>
          <w:spacing w:val="-6"/>
          <w:w w:val="105"/>
        </w:rPr>
        <w:t> </w:t>
      </w:r>
      <w:r>
        <w:rPr>
          <w:rFonts w:ascii="Arial" w:hAnsi="Arial"/>
          <w:i/>
          <w:color w:val="231F20"/>
          <w:w w:val="105"/>
        </w:rPr>
        <w:t>d</w:t>
      </w:r>
      <w:r>
        <w:rPr>
          <w:color w:val="231F20"/>
          <w:w w:val="105"/>
          <w:position w:val="-3"/>
          <w:sz w:val="12"/>
        </w:rPr>
        <w:t>15</w:t>
      </w:r>
      <w:r>
        <w:rPr>
          <w:color w:val="231F20"/>
          <w:spacing w:val="9"/>
          <w:w w:val="105"/>
          <w:position w:val="-3"/>
          <w:sz w:val="12"/>
        </w:rPr>
        <w:t> </w:t>
      </w:r>
      <w:r>
        <w:rPr>
          <w:color w:val="231F20"/>
          <w:w w:val="105"/>
        </w:rPr>
        <w:t>and</w:t>
      </w:r>
      <w:r>
        <w:rPr>
          <w:color w:val="231F20"/>
          <w:spacing w:val="-5"/>
          <w:w w:val="105"/>
        </w:rPr>
        <w:t> </w:t>
      </w:r>
      <w:r>
        <w:rPr>
          <w:rFonts w:ascii="Arial" w:hAnsi="Arial"/>
          <w:i/>
          <w:color w:val="231F20"/>
          <w:w w:val="105"/>
        </w:rPr>
        <w:t>d</w:t>
      </w:r>
      <w:r>
        <w:rPr>
          <w:color w:val="231F20"/>
          <w:w w:val="105"/>
          <w:position w:val="-3"/>
          <w:sz w:val="12"/>
        </w:rPr>
        <w:t>50</w:t>
      </w:r>
      <w:r>
        <w:rPr>
          <w:color w:val="231F20"/>
          <w:spacing w:val="9"/>
          <w:w w:val="105"/>
          <w:position w:val="-3"/>
          <w:sz w:val="12"/>
        </w:rPr>
        <w:t> </w:t>
      </w:r>
      <w:r>
        <w:rPr>
          <w:color w:val="231F20"/>
          <w:w w:val="105"/>
        </w:rPr>
        <w:t>are</w:t>
      </w:r>
      <w:r>
        <w:rPr>
          <w:color w:val="231F20"/>
          <w:spacing w:val="-6"/>
          <w:w w:val="105"/>
        </w:rPr>
        <w:t> </w:t>
      </w:r>
      <w:r>
        <w:rPr>
          <w:color w:val="231F20"/>
          <w:w w:val="105"/>
        </w:rPr>
        <w:t>the</w:t>
      </w:r>
      <w:r>
        <w:rPr>
          <w:color w:val="231F20"/>
          <w:spacing w:val="-6"/>
          <w:w w:val="105"/>
        </w:rPr>
        <w:t> </w:t>
      </w:r>
      <w:r>
        <w:rPr>
          <w:color w:val="231F20"/>
          <w:w w:val="105"/>
        </w:rPr>
        <w:t>densities</w:t>
      </w:r>
      <w:r>
        <w:rPr>
          <w:color w:val="231F20"/>
          <w:spacing w:val="-5"/>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liquid</w:t>
      </w:r>
      <w:r>
        <w:rPr>
          <w:color w:val="231F20"/>
          <w:spacing w:val="-5"/>
          <w:w w:val="105"/>
        </w:rPr>
        <w:t> </w:t>
      </w:r>
      <w:r>
        <w:rPr>
          <w:color w:val="231F20"/>
          <w:w w:val="105"/>
        </w:rPr>
        <w:t>at</w:t>
      </w:r>
      <w:r>
        <w:rPr>
          <w:color w:val="231F20"/>
          <w:spacing w:val="-6"/>
          <w:w w:val="105"/>
        </w:rPr>
        <w:t> </w:t>
      </w:r>
      <w:r>
        <w:rPr>
          <w:color w:val="231F20"/>
          <w:w w:val="105"/>
        </w:rPr>
        <w:t>15</w:t>
      </w:r>
      <w:r>
        <w:rPr>
          <w:rFonts w:ascii="Cambria" w:hAnsi="Cambria"/>
          <w:color w:val="231F20"/>
          <w:w w:val="105"/>
        </w:rPr>
        <w:t>°</w:t>
      </w:r>
      <w:r>
        <w:rPr>
          <w:color w:val="231F20"/>
          <w:w w:val="105"/>
        </w:rPr>
        <w:t>C</w:t>
      </w:r>
      <w:r>
        <w:rPr>
          <w:color w:val="231F20"/>
          <w:spacing w:val="-6"/>
          <w:w w:val="105"/>
        </w:rPr>
        <w:t> </w:t>
      </w:r>
      <w:r>
        <w:rPr>
          <w:color w:val="231F20"/>
          <w:w w:val="105"/>
        </w:rPr>
        <w:t>and</w:t>
      </w:r>
      <w:r>
        <w:rPr>
          <w:color w:val="231F20"/>
          <w:spacing w:val="-5"/>
          <w:w w:val="105"/>
        </w:rPr>
        <w:t> </w:t>
      </w:r>
      <w:r>
        <w:rPr>
          <w:color w:val="231F20"/>
          <w:w w:val="105"/>
        </w:rPr>
        <w:t>50</w:t>
      </w:r>
      <w:r>
        <w:rPr>
          <w:rFonts w:ascii="Cambria" w:hAnsi="Cambria"/>
          <w:color w:val="231F20"/>
          <w:w w:val="105"/>
        </w:rPr>
        <w:t>°</w:t>
      </w:r>
      <w:r>
        <w:rPr>
          <w:color w:val="231F20"/>
          <w:w w:val="105"/>
        </w:rPr>
        <w:t>C,</w:t>
      </w:r>
      <w:r>
        <w:rPr>
          <w:color w:val="231F20"/>
          <w:spacing w:val="-6"/>
          <w:w w:val="105"/>
        </w:rPr>
        <w:t> </w:t>
      </w:r>
      <w:r>
        <w:rPr>
          <w:color w:val="231F20"/>
          <w:spacing w:val="-2"/>
          <w:w w:val="105"/>
        </w:rPr>
        <w:t>respectively.</w:t>
      </w:r>
    </w:p>
    <w:p>
      <w:pPr>
        <w:pStyle w:val="ListParagraph"/>
        <w:numPr>
          <w:ilvl w:val="5"/>
          <w:numId w:val="1"/>
        </w:numPr>
        <w:tabs>
          <w:tab w:pos="1925" w:val="left" w:leader="none"/>
          <w:tab w:pos="1930" w:val="left" w:leader="none"/>
        </w:tabs>
        <w:spacing w:line="240" w:lineRule="auto" w:before="122" w:after="0"/>
        <w:ind w:left="1930" w:right="1415" w:hanging="1080"/>
        <w:jc w:val="both"/>
        <w:rPr>
          <w:sz w:val="17"/>
        </w:rPr>
      </w:pPr>
      <w:r>
        <w:rPr>
          <w:color w:val="231F20"/>
          <w:w w:val="105"/>
          <w:sz w:val="17"/>
        </w:rPr>
        <w:t>The</w:t>
      </w:r>
      <w:r>
        <w:rPr>
          <w:color w:val="231F20"/>
          <w:spacing w:val="-6"/>
          <w:w w:val="105"/>
          <w:sz w:val="17"/>
        </w:rPr>
        <w:t> </w:t>
      </w:r>
      <w:r>
        <w:rPr>
          <w:color w:val="231F20"/>
          <w:w w:val="105"/>
          <w:sz w:val="17"/>
        </w:rPr>
        <w:t>maximum</w:t>
      </w:r>
      <w:r>
        <w:rPr>
          <w:color w:val="231F20"/>
          <w:spacing w:val="-6"/>
          <w:w w:val="105"/>
          <w:sz w:val="17"/>
        </w:rPr>
        <w:t> </w:t>
      </w:r>
      <w:r>
        <w:rPr>
          <w:color w:val="231F20"/>
          <w:w w:val="105"/>
          <w:sz w:val="17"/>
        </w:rPr>
        <w:t>mean</w:t>
      </w:r>
      <w:r>
        <w:rPr>
          <w:color w:val="231F20"/>
          <w:spacing w:val="-6"/>
          <w:w w:val="105"/>
          <w:sz w:val="17"/>
        </w:rPr>
        <w:t> </w:t>
      </w:r>
      <w:r>
        <w:rPr>
          <w:color w:val="231F20"/>
          <w:w w:val="105"/>
          <w:sz w:val="17"/>
        </w:rPr>
        <w:t>bulk</w:t>
      </w:r>
      <w:r>
        <w:rPr>
          <w:color w:val="231F20"/>
          <w:spacing w:val="-6"/>
          <w:w w:val="105"/>
          <w:sz w:val="17"/>
        </w:rPr>
        <w:t> </w:t>
      </w:r>
      <w:r>
        <w:rPr>
          <w:color w:val="231F20"/>
          <w:w w:val="105"/>
          <w:sz w:val="17"/>
        </w:rPr>
        <w:t>temperature</w:t>
      </w:r>
      <w:r>
        <w:rPr>
          <w:color w:val="231F20"/>
          <w:spacing w:val="-6"/>
          <w:w w:val="105"/>
          <w:sz w:val="17"/>
        </w:rPr>
        <w:t> </w:t>
      </w:r>
      <w:r>
        <w:rPr>
          <w:color w:val="231F20"/>
          <w:w w:val="105"/>
          <w:sz w:val="17"/>
        </w:rPr>
        <w:t>(</w:t>
      </w:r>
      <w:r>
        <w:rPr>
          <w:rFonts w:ascii="Arial" w:hAnsi="Arial"/>
          <w:i/>
          <w:color w:val="231F20"/>
          <w:w w:val="105"/>
          <w:sz w:val="17"/>
        </w:rPr>
        <w:t>t</w:t>
      </w:r>
      <w:r>
        <w:rPr>
          <w:color w:val="231F20"/>
          <w:w w:val="105"/>
          <w:position w:val="-3"/>
          <w:sz w:val="12"/>
        </w:rPr>
        <w:t>r</w:t>
      </w:r>
      <w:r>
        <w:rPr>
          <w:color w:val="231F20"/>
          <w:w w:val="105"/>
          <w:sz w:val="17"/>
        </w:rPr>
        <w:t>)</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taken</w:t>
      </w:r>
      <w:r>
        <w:rPr>
          <w:color w:val="231F20"/>
          <w:spacing w:val="-6"/>
          <w:w w:val="105"/>
          <w:sz w:val="17"/>
        </w:rPr>
        <w:t> </w:t>
      </w:r>
      <w:r>
        <w:rPr>
          <w:color w:val="231F20"/>
          <w:w w:val="105"/>
          <w:sz w:val="17"/>
        </w:rPr>
        <w:t>as</w:t>
      </w:r>
      <w:r>
        <w:rPr>
          <w:color w:val="231F20"/>
          <w:spacing w:val="-6"/>
          <w:w w:val="105"/>
          <w:sz w:val="17"/>
        </w:rPr>
        <w:t> </w:t>
      </w:r>
      <w:r>
        <w:rPr>
          <w:color w:val="231F20"/>
          <w:w w:val="105"/>
          <w:sz w:val="17"/>
        </w:rPr>
        <w:t>50</w:t>
      </w:r>
      <w:r>
        <w:rPr>
          <w:rFonts w:ascii="Cambria" w:hAnsi="Cambria"/>
          <w:color w:val="231F20"/>
          <w:w w:val="105"/>
          <w:sz w:val="17"/>
        </w:rPr>
        <w:t>°</w:t>
      </w:r>
      <w:r>
        <w:rPr>
          <w:color w:val="231F20"/>
          <w:w w:val="105"/>
          <w:sz w:val="17"/>
        </w:rPr>
        <w:t>C</w:t>
      </w:r>
      <w:r>
        <w:rPr>
          <w:color w:val="231F20"/>
          <w:spacing w:val="-6"/>
          <w:w w:val="105"/>
          <w:sz w:val="17"/>
        </w:rPr>
        <w:t> </w:t>
      </w:r>
      <w:r>
        <w:rPr>
          <w:color w:val="231F20"/>
          <w:w w:val="105"/>
          <w:sz w:val="17"/>
        </w:rPr>
        <w:t>except</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for</w:t>
      </w:r>
      <w:r>
        <w:rPr>
          <w:color w:val="231F20"/>
          <w:spacing w:val="-6"/>
          <w:w w:val="105"/>
          <w:sz w:val="17"/>
        </w:rPr>
        <w:t> </w:t>
      </w:r>
      <w:r>
        <w:rPr>
          <w:color w:val="231F20"/>
          <w:w w:val="105"/>
          <w:sz w:val="17"/>
        </w:rPr>
        <w:t>journeys</w:t>
      </w:r>
      <w:r>
        <w:rPr>
          <w:color w:val="231F20"/>
          <w:spacing w:val="-6"/>
          <w:w w:val="105"/>
          <w:sz w:val="17"/>
        </w:rPr>
        <w:t> </w:t>
      </w:r>
      <w:r>
        <w:rPr>
          <w:color w:val="231F20"/>
          <w:w w:val="105"/>
          <w:sz w:val="17"/>
        </w:rPr>
        <w:t>under</w:t>
      </w:r>
      <w:r>
        <w:rPr>
          <w:color w:val="231F20"/>
          <w:spacing w:val="-6"/>
          <w:w w:val="105"/>
          <w:sz w:val="17"/>
        </w:rPr>
        <w:t> </w:t>
      </w:r>
      <w:r>
        <w:rPr>
          <w:color w:val="231F20"/>
          <w:w w:val="105"/>
          <w:sz w:val="17"/>
        </w:rPr>
        <w:t>temperate</w:t>
      </w:r>
      <w:r>
        <w:rPr>
          <w:color w:val="231F20"/>
          <w:spacing w:val="-6"/>
          <w:w w:val="105"/>
          <w:sz w:val="17"/>
        </w:rPr>
        <w:t> </w:t>
      </w:r>
      <w:r>
        <w:rPr>
          <w:color w:val="231F20"/>
          <w:w w:val="105"/>
          <w:sz w:val="17"/>
        </w:rPr>
        <w:t>or extreme climatic conditions, the competent authorities concerned may agree to a lower or require a higher temperature, as appropriate.</w:t>
      </w:r>
    </w:p>
    <w:p>
      <w:pPr>
        <w:pStyle w:val="ListParagraph"/>
        <w:numPr>
          <w:ilvl w:val="4"/>
          <w:numId w:val="1"/>
        </w:numPr>
        <w:tabs>
          <w:tab w:pos="1925" w:val="left" w:leader="none"/>
          <w:tab w:pos="1930" w:val="left" w:leader="none"/>
        </w:tabs>
        <w:spacing w:line="256" w:lineRule="auto" w:before="153" w:after="0"/>
        <w:ind w:left="1930" w:right="1414" w:hanging="1080"/>
        <w:jc w:val="both"/>
        <w:rPr>
          <w:sz w:val="17"/>
        </w:rPr>
      </w:pPr>
      <w:r>
        <w:rPr>
          <w:color w:val="231F20"/>
          <w:w w:val="105"/>
          <w:sz w:val="17"/>
        </w:rPr>
        <w:t>The</w:t>
      </w:r>
      <w:r>
        <w:rPr>
          <w:color w:val="231F20"/>
          <w:spacing w:val="-5"/>
          <w:w w:val="105"/>
          <w:sz w:val="17"/>
        </w:rPr>
        <w:t> </w:t>
      </w:r>
      <w:r>
        <w:rPr>
          <w:color w:val="231F20"/>
          <w:w w:val="105"/>
          <w:sz w:val="17"/>
        </w:rPr>
        <w:t>provisions</w:t>
      </w:r>
      <w:r>
        <w:rPr>
          <w:color w:val="231F20"/>
          <w:spacing w:val="-5"/>
          <w:w w:val="105"/>
          <w:sz w:val="17"/>
        </w:rPr>
        <w:t> </w:t>
      </w:r>
      <w:r>
        <w:rPr>
          <w:color w:val="231F20"/>
          <w:w w:val="105"/>
          <w:sz w:val="17"/>
        </w:rPr>
        <w:t>of</w:t>
      </w:r>
      <w:r>
        <w:rPr>
          <w:color w:val="231F20"/>
          <w:spacing w:val="-5"/>
          <w:w w:val="105"/>
          <w:sz w:val="17"/>
        </w:rPr>
        <w:t> </w:t>
      </w:r>
      <w:r>
        <w:rPr>
          <w:color w:val="231F20"/>
          <w:w w:val="105"/>
          <w:sz w:val="17"/>
        </w:rPr>
        <w:t>4.2.1.9.2</w:t>
      </w:r>
      <w:r>
        <w:rPr>
          <w:color w:val="231F20"/>
          <w:spacing w:val="-5"/>
          <w:w w:val="105"/>
          <w:sz w:val="17"/>
        </w:rPr>
        <w:t> </w:t>
      </w:r>
      <w:r>
        <w:rPr>
          <w:color w:val="231F20"/>
          <w:w w:val="105"/>
          <w:sz w:val="17"/>
        </w:rPr>
        <w:t>to</w:t>
      </w:r>
      <w:r>
        <w:rPr>
          <w:color w:val="231F20"/>
          <w:spacing w:val="-5"/>
          <w:w w:val="105"/>
          <w:sz w:val="17"/>
        </w:rPr>
        <w:t> </w:t>
      </w:r>
      <w:r>
        <w:rPr>
          <w:color w:val="231F20"/>
          <w:w w:val="105"/>
          <w:sz w:val="17"/>
        </w:rPr>
        <w:t>4.2.1.9.4.1</w:t>
      </w:r>
      <w:r>
        <w:rPr>
          <w:color w:val="231F20"/>
          <w:spacing w:val="-5"/>
          <w:w w:val="105"/>
          <w:sz w:val="17"/>
        </w:rPr>
        <w:t> </w:t>
      </w:r>
      <w:r>
        <w:rPr>
          <w:color w:val="231F20"/>
          <w:w w:val="105"/>
          <w:sz w:val="17"/>
        </w:rPr>
        <w:t>do</w:t>
      </w:r>
      <w:r>
        <w:rPr>
          <w:color w:val="231F20"/>
          <w:spacing w:val="-5"/>
          <w:w w:val="105"/>
          <w:sz w:val="17"/>
        </w:rPr>
        <w:t> </w:t>
      </w:r>
      <w:r>
        <w:rPr>
          <w:color w:val="231F20"/>
          <w:w w:val="105"/>
          <w:sz w:val="17"/>
        </w:rPr>
        <w:t>not</w:t>
      </w:r>
      <w:r>
        <w:rPr>
          <w:color w:val="231F20"/>
          <w:spacing w:val="-5"/>
          <w:w w:val="105"/>
          <w:sz w:val="17"/>
        </w:rPr>
        <w:t> </w:t>
      </w:r>
      <w:r>
        <w:rPr>
          <w:color w:val="231F20"/>
          <w:w w:val="105"/>
          <w:sz w:val="17"/>
        </w:rPr>
        <w:t>apply</w:t>
      </w:r>
      <w:r>
        <w:rPr>
          <w:color w:val="231F20"/>
          <w:spacing w:val="-5"/>
          <w:w w:val="105"/>
          <w:sz w:val="17"/>
        </w:rPr>
        <w:t> </w:t>
      </w:r>
      <w:r>
        <w:rPr>
          <w:color w:val="231F20"/>
          <w:w w:val="105"/>
          <w:sz w:val="17"/>
        </w:rPr>
        <w:t>to</w:t>
      </w:r>
      <w:r>
        <w:rPr>
          <w:color w:val="231F20"/>
          <w:spacing w:val="-5"/>
          <w:w w:val="105"/>
          <w:sz w:val="17"/>
        </w:rPr>
        <w:t> </w:t>
      </w:r>
      <w:r>
        <w:rPr>
          <w:color w:val="231F20"/>
          <w:w w:val="105"/>
          <w:sz w:val="17"/>
        </w:rPr>
        <w:t>portable</w:t>
      </w:r>
      <w:r>
        <w:rPr>
          <w:color w:val="231F20"/>
          <w:spacing w:val="-5"/>
          <w:w w:val="105"/>
          <w:sz w:val="17"/>
        </w:rPr>
        <w:t> </w:t>
      </w:r>
      <w:r>
        <w:rPr>
          <w:color w:val="231F20"/>
          <w:w w:val="105"/>
          <w:sz w:val="17"/>
        </w:rPr>
        <w:t>tanks</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contain</w:t>
      </w:r>
      <w:r>
        <w:rPr>
          <w:color w:val="231F20"/>
          <w:spacing w:val="-5"/>
          <w:w w:val="105"/>
          <w:sz w:val="17"/>
        </w:rPr>
        <w:t> </w:t>
      </w:r>
      <w:r>
        <w:rPr>
          <w:color w:val="231F20"/>
          <w:w w:val="105"/>
          <w:sz w:val="17"/>
        </w:rPr>
        <w:t>substances</w:t>
      </w:r>
      <w:r>
        <w:rPr>
          <w:color w:val="231F20"/>
          <w:spacing w:val="-5"/>
          <w:w w:val="105"/>
          <w:sz w:val="17"/>
        </w:rPr>
        <w:t> </w:t>
      </w:r>
      <w:r>
        <w:rPr>
          <w:color w:val="231F20"/>
          <w:w w:val="105"/>
          <w:sz w:val="17"/>
        </w:rPr>
        <w:t>maintained at a temperature above 50</w:t>
      </w:r>
      <w:r>
        <w:rPr>
          <w:rFonts w:ascii="Cambria" w:hAnsi="Cambria"/>
          <w:color w:val="231F20"/>
          <w:w w:val="105"/>
          <w:sz w:val="17"/>
        </w:rPr>
        <w:t>°</w:t>
      </w:r>
      <w:r>
        <w:rPr>
          <w:color w:val="231F20"/>
          <w:w w:val="105"/>
          <w:sz w:val="17"/>
        </w:rPr>
        <w:t>C during transport (such as by means of a heating device). For portable tanks </w:t>
      </w:r>
      <w:r>
        <w:rPr>
          <w:color w:val="231F20"/>
          <w:sz w:val="17"/>
        </w:rPr>
        <w:t>equipped</w:t>
      </w:r>
      <w:r>
        <w:rPr>
          <w:color w:val="231F20"/>
          <w:spacing w:val="14"/>
          <w:sz w:val="17"/>
        </w:rPr>
        <w:t> </w:t>
      </w:r>
      <w:r>
        <w:rPr>
          <w:color w:val="231F20"/>
          <w:sz w:val="17"/>
        </w:rPr>
        <w:t>with</w:t>
      </w:r>
      <w:r>
        <w:rPr>
          <w:color w:val="231F20"/>
          <w:spacing w:val="14"/>
          <w:sz w:val="17"/>
        </w:rPr>
        <w:t> </w:t>
      </w:r>
      <w:r>
        <w:rPr>
          <w:color w:val="231F20"/>
          <w:sz w:val="17"/>
        </w:rPr>
        <w:t>a</w:t>
      </w:r>
      <w:r>
        <w:rPr>
          <w:color w:val="231F20"/>
          <w:spacing w:val="14"/>
          <w:sz w:val="17"/>
        </w:rPr>
        <w:t> </w:t>
      </w:r>
      <w:r>
        <w:rPr>
          <w:color w:val="231F20"/>
          <w:sz w:val="17"/>
        </w:rPr>
        <w:t>heating</w:t>
      </w:r>
      <w:r>
        <w:rPr>
          <w:color w:val="231F20"/>
          <w:spacing w:val="14"/>
          <w:sz w:val="17"/>
        </w:rPr>
        <w:t> </w:t>
      </w:r>
      <w:r>
        <w:rPr>
          <w:color w:val="231F20"/>
          <w:sz w:val="17"/>
        </w:rPr>
        <w:t>device,</w:t>
      </w:r>
      <w:r>
        <w:rPr>
          <w:color w:val="231F20"/>
          <w:spacing w:val="14"/>
          <w:sz w:val="17"/>
        </w:rPr>
        <w:t> </w:t>
      </w:r>
      <w:r>
        <w:rPr>
          <w:color w:val="231F20"/>
          <w:sz w:val="17"/>
        </w:rPr>
        <w:t>a</w:t>
      </w:r>
      <w:r>
        <w:rPr>
          <w:color w:val="231F20"/>
          <w:spacing w:val="14"/>
          <w:sz w:val="17"/>
        </w:rPr>
        <w:t> </w:t>
      </w:r>
      <w:r>
        <w:rPr>
          <w:color w:val="231F20"/>
          <w:sz w:val="17"/>
        </w:rPr>
        <w:t>temperature</w:t>
      </w:r>
      <w:r>
        <w:rPr>
          <w:color w:val="231F20"/>
          <w:spacing w:val="14"/>
          <w:sz w:val="17"/>
        </w:rPr>
        <w:t> </w:t>
      </w:r>
      <w:r>
        <w:rPr>
          <w:color w:val="231F20"/>
          <w:sz w:val="17"/>
        </w:rPr>
        <w:t>regulator</w:t>
      </w:r>
      <w:r>
        <w:rPr>
          <w:color w:val="231F20"/>
          <w:spacing w:val="14"/>
          <w:sz w:val="17"/>
        </w:rPr>
        <w:t> </w:t>
      </w:r>
      <w:r>
        <w:rPr>
          <w:color w:val="231F20"/>
          <w:sz w:val="17"/>
        </w:rPr>
        <w:t>shall</w:t>
      </w:r>
      <w:r>
        <w:rPr>
          <w:color w:val="231F20"/>
          <w:spacing w:val="14"/>
          <w:sz w:val="17"/>
        </w:rPr>
        <w:t> </w:t>
      </w:r>
      <w:r>
        <w:rPr>
          <w:color w:val="231F20"/>
          <w:sz w:val="17"/>
        </w:rPr>
        <w:t>be</w:t>
      </w:r>
      <w:r>
        <w:rPr>
          <w:color w:val="231F20"/>
          <w:spacing w:val="14"/>
          <w:sz w:val="17"/>
        </w:rPr>
        <w:t> </w:t>
      </w:r>
      <w:r>
        <w:rPr>
          <w:color w:val="231F20"/>
          <w:sz w:val="17"/>
        </w:rPr>
        <w:t>used</w:t>
      </w:r>
      <w:r>
        <w:rPr>
          <w:color w:val="231F20"/>
          <w:spacing w:val="14"/>
          <w:sz w:val="17"/>
        </w:rPr>
        <w:t> </w:t>
      </w:r>
      <w:r>
        <w:rPr>
          <w:color w:val="231F20"/>
          <w:sz w:val="17"/>
        </w:rPr>
        <w:t>to</w:t>
      </w:r>
      <w:r>
        <w:rPr>
          <w:color w:val="231F20"/>
          <w:spacing w:val="14"/>
          <w:sz w:val="17"/>
        </w:rPr>
        <w:t> </w:t>
      </w:r>
      <w:r>
        <w:rPr>
          <w:color w:val="231F20"/>
          <w:sz w:val="17"/>
        </w:rPr>
        <w:t>ensure</w:t>
      </w:r>
      <w:r>
        <w:rPr>
          <w:color w:val="231F20"/>
          <w:spacing w:val="14"/>
          <w:sz w:val="17"/>
        </w:rPr>
        <w:t> </w:t>
      </w:r>
      <w:r>
        <w:rPr>
          <w:color w:val="231F20"/>
          <w:sz w:val="17"/>
        </w:rPr>
        <w:t>the</w:t>
      </w:r>
      <w:r>
        <w:rPr>
          <w:color w:val="231F20"/>
          <w:spacing w:val="14"/>
          <w:sz w:val="17"/>
        </w:rPr>
        <w:t> </w:t>
      </w:r>
      <w:r>
        <w:rPr>
          <w:color w:val="231F20"/>
          <w:sz w:val="17"/>
        </w:rPr>
        <w:t>maximum</w:t>
      </w:r>
      <w:r>
        <w:rPr>
          <w:color w:val="231F20"/>
          <w:spacing w:val="14"/>
          <w:sz w:val="17"/>
        </w:rPr>
        <w:t> </w:t>
      </w:r>
      <w:r>
        <w:rPr>
          <w:color w:val="231F20"/>
          <w:sz w:val="17"/>
        </w:rPr>
        <w:t>degree</w:t>
      </w:r>
      <w:r>
        <w:rPr>
          <w:color w:val="231F20"/>
          <w:spacing w:val="14"/>
          <w:sz w:val="17"/>
        </w:rPr>
        <w:t> </w:t>
      </w:r>
      <w:r>
        <w:rPr>
          <w:color w:val="231F20"/>
          <w:sz w:val="17"/>
        </w:rPr>
        <w:t>of</w:t>
      </w:r>
      <w:r>
        <w:rPr>
          <w:color w:val="231F20"/>
          <w:spacing w:val="14"/>
          <w:sz w:val="17"/>
        </w:rPr>
        <w:t> </w:t>
      </w:r>
      <w:r>
        <w:rPr>
          <w:color w:val="231F20"/>
          <w:sz w:val="17"/>
        </w:rPr>
        <w:t>filling </w:t>
      </w:r>
      <w:r>
        <w:rPr>
          <w:color w:val="231F20"/>
          <w:w w:val="105"/>
          <w:sz w:val="17"/>
        </w:rPr>
        <w:t>is not more than 95% full at any time during transport.</w:t>
      </w:r>
    </w:p>
    <w:p>
      <w:pPr>
        <w:pStyle w:val="ListParagraph"/>
        <w:numPr>
          <w:ilvl w:val="5"/>
          <w:numId w:val="1"/>
        </w:numPr>
        <w:tabs>
          <w:tab w:pos="1924" w:val="left" w:leader="none"/>
          <w:tab w:pos="1930" w:val="left" w:leader="none"/>
        </w:tabs>
        <w:spacing w:line="256" w:lineRule="auto" w:before="137" w:after="0"/>
        <w:ind w:left="1930" w:right="1414" w:hanging="1081"/>
        <w:jc w:val="both"/>
        <w:rPr>
          <w:sz w:val="17"/>
        </w:rPr>
      </w:pPr>
      <w:r>
        <w:rPr>
          <w:color w:val="231F20"/>
          <w:w w:val="105"/>
          <w:sz w:val="17"/>
        </w:rPr>
        <w:t>The</w:t>
      </w:r>
      <w:r>
        <w:rPr>
          <w:color w:val="231F20"/>
          <w:w w:val="105"/>
          <w:sz w:val="17"/>
        </w:rPr>
        <w:t> maximum</w:t>
      </w:r>
      <w:r>
        <w:rPr>
          <w:color w:val="231F20"/>
          <w:w w:val="105"/>
          <w:sz w:val="17"/>
        </w:rPr>
        <w:t> degree</w:t>
      </w:r>
      <w:r>
        <w:rPr>
          <w:color w:val="231F20"/>
          <w:w w:val="105"/>
          <w:sz w:val="17"/>
        </w:rPr>
        <w:t> of</w:t>
      </w:r>
      <w:r>
        <w:rPr>
          <w:color w:val="231F20"/>
          <w:w w:val="105"/>
          <w:sz w:val="17"/>
        </w:rPr>
        <w:t> filling</w:t>
      </w:r>
      <w:r>
        <w:rPr>
          <w:color w:val="231F20"/>
          <w:w w:val="105"/>
          <w:sz w:val="17"/>
        </w:rPr>
        <w:t> (in %)</w:t>
      </w:r>
      <w:r>
        <w:rPr>
          <w:color w:val="231F20"/>
          <w:w w:val="105"/>
          <w:sz w:val="17"/>
        </w:rPr>
        <w:t> for</w:t>
      </w:r>
      <w:r>
        <w:rPr>
          <w:color w:val="231F20"/>
          <w:w w:val="105"/>
          <w:sz w:val="17"/>
        </w:rPr>
        <w:t> solids</w:t>
      </w:r>
      <w:r>
        <w:rPr>
          <w:color w:val="231F20"/>
          <w:w w:val="105"/>
          <w:sz w:val="17"/>
        </w:rPr>
        <w:t> transported</w:t>
      </w:r>
      <w:r>
        <w:rPr>
          <w:color w:val="231F20"/>
          <w:w w:val="105"/>
          <w:sz w:val="17"/>
        </w:rPr>
        <w:t> above</w:t>
      </w:r>
      <w:r>
        <w:rPr>
          <w:color w:val="231F20"/>
          <w:w w:val="105"/>
          <w:sz w:val="17"/>
        </w:rPr>
        <w:t> their</w:t>
      </w:r>
      <w:r>
        <w:rPr>
          <w:color w:val="231F20"/>
          <w:w w:val="105"/>
          <w:sz w:val="17"/>
        </w:rPr>
        <w:t> melting</w:t>
      </w:r>
      <w:r>
        <w:rPr>
          <w:color w:val="231F20"/>
          <w:w w:val="105"/>
          <w:sz w:val="17"/>
        </w:rPr>
        <w:t> points</w:t>
      </w:r>
      <w:r>
        <w:rPr>
          <w:color w:val="231F20"/>
          <w:w w:val="105"/>
          <w:sz w:val="17"/>
        </w:rPr>
        <w:t> and</w:t>
      </w:r>
      <w:r>
        <w:rPr>
          <w:color w:val="231F20"/>
          <w:w w:val="105"/>
          <w:sz w:val="17"/>
        </w:rPr>
        <w:t> for</w:t>
      </w:r>
      <w:r>
        <w:rPr>
          <w:color w:val="231F20"/>
          <w:w w:val="105"/>
          <w:sz w:val="17"/>
        </w:rPr>
        <w:t> elevated temperature liquids shall be determined by the following formula:</w:t>
      </w:r>
    </w:p>
    <w:p>
      <w:pPr>
        <w:pStyle w:val="BodyText"/>
        <w:spacing w:line="270" w:lineRule="exact" w:before="10"/>
        <w:ind w:left="2290"/>
        <w:rPr>
          <w:position w:val="8"/>
          <w:sz w:val="11"/>
        </w:rPr>
      </w:pPr>
      <w:r>
        <w:rPr>
          <w:position w:val="8"/>
          <w:sz w:val="11"/>
        </w:rPr>
        <mc:AlternateContent>
          <mc:Choice Requires="wps">
            <w:drawing>
              <wp:anchor distT="0" distB="0" distL="0" distR="0" allowOverlap="1" layoutInCell="1" locked="0" behindDoc="1" simplePos="0" relativeHeight="485557248">
                <wp:simplePos x="0" y="0"/>
                <wp:positionH relativeFrom="page">
                  <wp:posOffset>2541172</wp:posOffset>
                </wp:positionH>
                <wp:positionV relativeFrom="paragraph">
                  <wp:posOffset>149537</wp:posOffset>
                </wp:positionV>
                <wp:extent cx="9779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97790" cy="1270"/>
                        </a:xfrm>
                        <a:custGeom>
                          <a:avLst/>
                          <a:gdLst/>
                          <a:ahLst/>
                          <a:cxnLst/>
                          <a:rect l="l" t="t" r="r" b="b"/>
                          <a:pathLst>
                            <a:path w="97790" h="0">
                              <a:moveTo>
                                <a:pt x="0" y="0"/>
                              </a:moveTo>
                              <a:lnTo>
                                <a:pt x="97688" y="0"/>
                              </a:lnTo>
                            </a:path>
                          </a:pathLst>
                        </a:custGeom>
                        <a:ln w="3305">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59232" from="200.0923pt,11.774569pt" to="207.784284pt,11.774569pt" stroked="true" strokeweight=".260304pt" strokecolor="#221e1f">
                <v:stroke dashstyle="solid"/>
                <w10:wrap type="none"/>
              </v:line>
            </w:pict>
          </mc:Fallback>
        </mc:AlternateContent>
      </w:r>
      <w:r>
        <w:rPr>
          <w:position w:val="8"/>
          <w:sz w:val="11"/>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ragraph">
                  <wp:posOffset>65815</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0.0pt;margin-top:5.182330pt;width:28.35pt;height:120.5pt;mso-position-horizontal-relative:page;mso-position-vertical-relative:paragraph;z-index:15730688" type="#_x0000_t202" id="docshape2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rPr>
        <w:t>Degree</w:t>
      </w:r>
      <w:r>
        <w:rPr>
          <w:color w:val="231F20"/>
          <w:spacing w:val="2"/>
          <w:w w:val="105"/>
        </w:rPr>
        <w:t> </w:t>
      </w:r>
      <w:r>
        <w:rPr>
          <w:color w:val="231F20"/>
          <w:w w:val="105"/>
        </w:rPr>
        <w:t>of</w:t>
      </w:r>
      <w:r>
        <w:rPr>
          <w:color w:val="231F20"/>
          <w:spacing w:val="2"/>
          <w:w w:val="105"/>
        </w:rPr>
        <w:t> </w:t>
      </w:r>
      <w:r>
        <w:rPr>
          <w:color w:val="231F20"/>
          <w:w w:val="105"/>
        </w:rPr>
        <w:t>filling</w:t>
      </w:r>
      <w:r>
        <w:rPr>
          <w:color w:val="231F20"/>
          <w:spacing w:val="-2"/>
          <w:w w:val="115"/>
        </w:rPr>
        <w:t> </w:t>
      </w:r>
      <w:r>
        <w:rPr>
          <w:rFonts w:ascii="Cambria"/>
          <w:color w:val="231F20"/>
          <w:w w:val="115"/>
        </w:rPr>
        <w:t>=</w:t>
      </w:r>
      <w:r>
        <w:rPr>
          <w:rFonts w:ascii="Cambria"/>
          <w:color w:val="231F20"/>
          <w:spacing w:val="9"/>
          <w:w w:val="115"/>
        </w:rPr>
        <w:t> </w:t>
      </w:r>
      <w:r>
        <w:rPr>
          <w:color w:val="231F20"/>
          <w:spacing w:val="-4"/>
          <w:w w:val="105"/>
        </w:rPr>
        <w:t>95</w:t>
      </w:r>
      <w:r>
        <w:rPr>
          <w:rFonts w:ascii="Arial"/>
          <w:i/>
          <w:color w:val="231F20"/>
          <w:spacing w:val="-4"/>
          <w:w w:val="105"/>
          <w:position w:val="12"/>
          <w:sz w:val="16"/>
        </w:rPr>
        <w:t>d</w:t>
      </w:r>
      <w:r>
        <w:rPr>
          <w:color w:val="231F20"/>
          <w:spacing w:val="-4"/>
          <w:w w:val="105"/>
          <w:position w:val="8"/>
          <w:sz w:val="11"/>
        </w:rPr>
        <w:t>r</w:t>
      </w:r>
    </w:p>
    <w:p>
      <w:pPr>
        <w:spacing w:line="176" w:lineRule="exact" w:before="0"/>
        <w:ind w:left="0" w:right="3743" w:firstLine="0"/>
        <w:jc w:val="center"/>
        <w:rPr>
          <w:position w:val="-3"/>
          <w:sz w:val="11"/>
        </w:rPr>
      </w:pPr>
      <w:r>
        <w:rPr>
          <w:rFonts w:ascii="Arial"/>
          <w:i/>
          <w:color w:val="231F20"/>
          <w:spacing w:val="-5"/>
          <w:w w:val="110"/>
          <w:sz w:val="16"/>
        </w:rPr>
        <w:t>d</w:t>
      </w:r>
      <w:r>
        <w:rPr>
          <w:color w:val="231F20"/>
          <w:spacing w:val="-5"/>
          <w:w w:val="110"/>
          <w:position w:val="-3"/>
          <w:sz w:val="11"/>
        </w:rPr>
        <w:t>f</w:t>
      </w:r>
    </w:p>
    <w:p>
      <w:pPr>
        <w:pStyle w:val="BodyText"/>
        <w:spacing w:line="223" w:lineRule="auto" w:before="22"/>
        <w:ind w:left="1930" w:right="904"/>
      </w:pPr>
      <w:r>
        <w:rPr>
          <w:color w:val="231F20"/>
          <w:w w:val="105"/>
        </w:rPr>
        <w:t>in which </w:t>
      </w:r>
      <w:r>
        <w:rPr>
          <w:rFonts w:ascii="Arial"/>
          <w:i/>
          <w:color w:val="231F20"/>
          <w:w w:val="105"/>
        </w:rPr>
        <w:t>d</w:t>
      </w:r>
      <w:r>
        <w:rPr>
          <w:color w:val="231F20"/>
          <w:w w:val="105"/>
          <w:position w:val="-3"/>
          <w:sz w:val="12"/>
        </w:rPr>
        <w:t>f</w:t>
      </w:r>
      <w:r>
        <w:rPr>
          <w:color w:val="231F20"/>
          <w:spacing w:val="24"/>
          <w:w w:val="105"/>
          <w:position w:val="-3"/>
          <w:sz w:val="12"/>
        </w:rPr>
        <w:t> </w:t>
      </w:r>
      <w:r>
        <w:rPr>
          <w:color w:val="231F20"/>
          <w:w w:val="105"/>
        </w:rPr>
        <w:t>and </w:t>
      </w:r>
      <w:r>
        <w:rPr>
          <w:rFonts w:ascii="Arial"/>
          <w:i/>
          <w:color w:val="231F20"/>
          <w:w w:val="105"/>
        </w:rPr>
        <w:t>d</w:t>
      </w:r>
      <w:r>
        <w:rPr>
          <w:color w:val="231F20"/>
          <w:w w:val="105"/>
          <w:position w:val="-3"/>
          <w:sz w:val="12"/>
        </w:rPr>
        <w:t>r</w:t>
      </w:r>
      <w:r>
        <w:rPr>
          <w:color w:val="231F20"/>
          <w:spacing w:val="24"/>
          <w:w w:val="105"/>
          <w:position w:val="-3"/>
          <w:sz w:val="12"/>
        </w:rPr>
        <w:t> </w:t>
      </w:r>
      <w:r>
        <w:rPr>
          <w:color w:val="231F20"/>
          <w:w w:val="105"/>
        </w:rPr>
        <w:t>are the densities of the liquid at the mean temperature of the liquid during filling and the maximum mean bulk temperature during transport respectively.</w:t>
      </w:r>
    </w:p>
    <w:p>
      <w:pPr>
        <w:pStyle w:val="ListParagraph"/>
        <w:numPr>
          <w:ilvl w:val="4"/>
          <w:numId w:val="1"/>
        </w:numPr>
        <w:tabs>
          <w:tab w:pos="1926" w:val="left" w:leader="none"/>
        </w:tabs>
        <w:spacing w:line="240" w:lineRule="auto" w:before="157" w:after="0"/>
        <w:ind w:left="1926" w:right="0" w:hanging="1076"/>
        <w:jc w:val="both"/>
        <w:rPr>
          <w:sz w:val="17"/>
        </w:rPr>
      </w:pPr>
      <w:r>
        <w:rPr>
          <w:color w:val="231F20"/>
          <w:w w:val="105"/>
          <w:sz w:val="17"/>
        </w:rPr>
        <w:t>Portable tanks shall not be offered for </w:t>
      </w:r>
      <w:r>
        <w:rPr>
          <w:color w:val="231F20"/>
          <w:spacing w:val="-2"/>
          <w:w w:val="105"/>
          <w:sz w:val="17"/>
        </w:rPr>
        <w:t>transport:</w:t>
      </w:r>
    </w:p>
    <w:p>
      <w:pPr>
        <w:pStyle w:val="ListParagraph"/>
        <w:numPr>
          <w:ilvl w:val="0"/>
          <w:numId w:val="3"/>
        </w:numPr>
        <w:tabs>
          <w:tab w:pos="2290" w:val="left" w:leader="none"/>
        </w:tabs>
        <w:spacing w:line="256" w:lineRule="auto" w:before="91" w:after="0"/>
        <w:ind w:left="2290" w:right="1414" w:hanging="360"/>
        <w:jc w:val="both"/>
        <w:rPr>
          <w:sz w:val="17"/>
        </w:rPr>
      </w:pPr>
      <w:r>
        <w:rPr>
          <w:color w:val="231F20"/>
          <w:w w:val="105"/>
          <w:sz w:val="17"/>
        </w:rPr>
        <w:t>with a degree of filling, for liquids having a viscosity less than 2,680 mm</w:t>
      </w:r>
      <w:r>
        <w:rPr>
          <w:color w:val="231F20"/>
          <w:w w:val="105"/>
          <w:sz w:val="17"/>
          <w:vertAlign w:val="superscript"/>
        </w:rPr>
        <w:t>2</w:t>
      </w:r>
      <w:r>
        <w:rPr>
          <w:rFonts w:ascii="Cambria" w:hAnsi="Cambria"/>
          <w:color w:val="231F20"/>
          <w:w w:val="105"/>
          <w:sz w:val="17"/>
          <w:vertAlign w:val="baseline"/>
        </w:rPr>
        <w:t>/</w:t>
      </w:r>
      <w:r>
        <w:rPr>
          <w:color w:val="231F20"/>
          <w:w w:val="105"/>
          <w:sz w:val="17"/>
          <w:vertAlign w:val="baseline"/>
        </w:rPr>
        <w:t>s at 20</w:t>
      </w:r>
      <w:r>
        <w:rPr>
          <w:rFonts w:ascii="Cambria" w:hAnsi="Cambria"/>
          <w:color w:val="231F20"/>
          <w:w w:val="105"/>
          <w:sz w:val="17"/>
          <w:vertAlign w:val="baseline"/>
        </w:rPr>
        <w:t>°</w:t>
      </w:r>
      <w:r>
        <w:rPr>
          <w:color w:val="231F20"/>
          <w:w w:val="105"/>
          <w:sz w:val="17"/>
          <w:vertAlign w:val="baseline"/>
        </w:rPr>
        <w:t>C or at the maximum temperature of the substance during transport in the case of a heated substance, of more than 20% but less</w:t>
      </w:r>
      <w:r>
        <w:rPr>
          <w:color w:val="231F20"/>
          <w:spacing w:val="-1"/>
          <w:w w:val="105"/>
          <w:sz w:val="17"/>
          <w:vertAlign w:val="baseline"/>
        </w:rPr>
        <w:t> </w:t>
      </w:r>
      <w:r>
        <w:rPr>
          <w:color w:val="231F20"/>
          <w:w w:val="105"/>
          <w:sz w:val="17"/>
          <w:vertAlign w:val="baseline"/>
        </w:rPr>
        <w:t>than</w:t>
      </w:r>
      <w:r>
        <w:rPr>
          <w:color w:val="231F20"/>
          <w:spacing w:val="-1"/>
          <w:w w:val="105"/>
          <w:sz w:val="17"/>
          <w:vertAlign w:val="baseline"/>
        </w:rPr>
        <w:t> </w:t>
      </w:r>
      <w:r>
        <w:rPr>
          <w:color w:val="231F20"/>
          <w:w w:val="105"/>
          <w:sz w:val="17"/>
          <w:vertAlign w:val="baseline"/>
        </w:rPr>
        <w:t>80%</w:t>
      </w:r>
      <w:r>
        <w:rPr>
          <w:color w:val="231F20"/>
          <w:spacing w:val="-1"/>
          <w:w w:val="105"/>
          <w:sz w:val="17"/>
          <w:vertAlign w:val="baseline"/>
        </w:rPr>
        <w:t> </w:t>
      </w:r>
      <w:r>
        <w:rPr>
          <w:color w:val="231F20"/>
          <w:w w:val="105"/>
          <w:sz w:val="17"/>
          <w:vertAlign w:val="baseline"/>
        </w:rPr>
        <w:t>unless</w:t>
      </w:r>
      <w:r>
        <w:rPr>
          <w:color w:val="231F20"/>
          <w:spacing w:val="-1"/>
          <w:w w:val="105"/>
          <w:sz w:val="17"/>
          <w:vertAlign w:val="baseline"/>
        </w:rPr>
        <w:t> </w:t>
      </w:r>
      <w:r>
        <w:rPr>
          <w:color w:val="231F20"/>
          <w:w w:val="105"/>
          <w:sz w:val="17"/>
          <w:vertAlign w:val="baseline"/>
        </w:rPr>
        <w:t>the</w:t>
      </w:r>
      <w:r>
        <w:rPr>
          <w:color w:val="231F20"/>
          <w:spacing w:val="-1"/>
          <w:w w:val="105"/>
          <w:sz w:val="17"/>
          <w:vertAlign w:val="baseline"/>
        </w:rPr>
        <w:t> </w:t>
      </w:r>
      <w:r>
        <w:rPr>
          <w:color w:val="231F20"/>
          <w:w w:val="105"/>
          <w:sz w:val="17"/>
          <w:vertAlign w:val="baseline"/>
        </w:rPr>
        <w:t>shells</w:t>
      </w:r>
      <w:r>
        <w:rPr>
          <w:color w:val="231F20"/>
          <w:spacing w:val="-1"/>
          <w:w w:val="105"/>
          <w:sz w:val="17"/>
          <w:vertAlign w:val="baseline"/>
        </w:rPr>
        <w:t> </w:t>
      </w:r>
      <w:r>
        <w:rPr>
          <w:color w:val="231F20"/>
          <w:w w:val="105"/>
          <w:sz w:val="17"/>
          <w:vertAlign w:val="baseline"/>
        </w:rPr>
        <w:t>of</w:t>
      </w:r>
      <w:r>
        <w:rPr>
          <w:color w:val="231F20"/>
          <w:spacing w:val="-1"/>
          <w:w w:val="105"/>
          <w:sz w:val="17"/>
          <w:vertAlign w:val="baseline"/>
        </w:rPr>
        <w:t> </w:t>
      </w:r>
      <w:r>
        <w:rPr>
          <w:color w:val="231F20"/>
          <w:w w:val="105"/>
          <w:sz w:val="17"/>
          <w:vertAlign w:val="baseline"/>
        </w:rPr>
        <w:t>portable</w:t>
      </w:r>
      <w:r>
        <w:rPr>
          <w:color w:val="231F20"/>
          <w:spacing w:val="-1"/>
          <w:w w:val="105"/>
          <w:sz w:val="17"/>
          <w:vertAlign w:val="baseline"/>
        </w:rPr>
        <w:t> </w:t>
      </w:r>
      <w:r>
        <w:rPr>
          <w:color w:val="231F20"/>
          <w:w w:val="105"/>
          <w:sz w:val="17"/>
          <w:vertAlign w:val="baseline"/>
        </w:rPr>
        <w:t>tanks</w:t>
      </w:r>
      <w:r>
        <w:rPr>
          <w:color w:val="231F20"/>
          <w:spacing w:val="-1"/>
          <w:w w:val="105"/>
          <w:sz w:val="17"/>
          <w:vertAlign w:val="baseline"/>
        </w:rPr>
        <w:t> </w:t>
      </w:r>
      <w:r>
        <w:rPr>
          <w:color w:val="231F20"/>
          <w:w w:val="105"/>
          <w:sz w:val="17"/>
          <w:vertAlign w:val="baseline"/>
        </w:rPr>
        <w:t>are</w:t>
      </w:r>
      <w:r>
        <w:rPr>
          <w:color w:val="231F20"/>
          <w:spacing w:val="-1"/>
          <w:w w:val="105"/>
          <w:sz w:val="17"/>
          <w:vertAlign w:val="baseline"/>
        </w:rPr>
        <w:t> </w:t>
      </w:r>
      <w:r>
        <w:rPr>
          <w:color w:val="231F20"/>
          <w:w w:val="105"/>
          <w:sz w:val="17"/>
          <w:vertAlign w:val="baseline"/>
        </w:rPr>
        <w:t>divided,</w:t>
      </w:r>
      <w:r>
        <w:rPr>
          <w:color w:val="231F20"/>
          <w:spacing w:val="-1"/>
          <w:w w:val="105"/>
          <w:sz w:val="17"/>
          <w:vertAlign w:val="baseline"/>
        </w:rPr>
        <w:t> </w:t>
      </w:r>
      <w:r>
        <w:rPr>
          <w:color w:val="231F20"/>
          <w:w w:val="105"/>
          <w:sz w:val="17"/>
          <w:vertAlign w:val="baseline"/>
        </w:rPr>
        <w:t>by</w:t>
      </w:r>
      <w:r>
        <w:rPr>
          <w:color w:val="231F20"/>
          <w:spacing w:val="-1"/>
          <w:w w:val="105"/>
          <w:sz w:val="17"/>
          <w:vertAlign w:val="baseline"/>
        </w:rPr>
        <w:t> </w:t>
      </w:r>
      <w:r>
        <w:rPr>
          <w:color w:val="231F20"/>
          <w:w w:val="105"/>
          <w:sz w:val="17"/>
          <w:vertAlign w:val="baseline"/>
        </w:rPr>
        <w:t>partitions</w:t>
      </w:r>
      <w:r>
        <w:rPr>
          <w:color w:val="231F20"/>
          <w:spacing w:val="-1"/>
          <w:w w:val="105"/>
          <w:sz w:val="17"/>
          <w:vertAlign w:val="baseline"/>
        </w:rPr>
        <w:t> </w:t>
      </w:r>
      <w:r>
        <w:rPr>
          <w:color w:val="231F20"/>
          <w:w w:val="105"/>
          <w:sz w:val="17"/>
          <w:vertAlign w:val="baseline"/>
        </w:rPr>
        <w:t>or</w:t>
      </w:r>
      <w:r>
        <w:rPr>
          <w:color w:val="231F20"/>
          <w:spacing w:val="-1"/>
          <w:w w:val="105"/>
          <w:sz w:val="17"/>
          <w:vertAlign w:val="baseline"/>
        </w:rPr>
        <w:t> </w:t>
      </w:r>
      <w:r>
        <w:rPr>
          <w:color w:val="231F20"/>
          <w:w w:val="105"/>
          <w:sz w:val="17"/>
          <w:vertAlign w:val="baseline"/>
        </w:rPr>
        <w:t>surge</w:t>
      </w:r>
      <w:r>
        <w:rPr>
          <w:color w:val="231F20"/>
          <w:spacing w:val="-1"/>
          <w:w w:val="105"/>
          <w:sz w:val="17"/>
          <w:vertAlign w:val="baseline"/>
        </w:rPr>
        <w:t> </w:t>
      </w:r>
      <w:r>
        <w:rPr>
          <w:color w:val="231F20"/>
          <w:w w:val="105"/>
          <w:sz w:val="17"/>
          <w:vertAlign w:val="baseline"/>
        </w:rPr>
        <w:t>plates,</w:t>
      </w:r>
      <w:r>
        <w:rPr>
          <w:color w:val="231F20"/>
          <w:spacing w:val="-1"/>
          <w:w w:val="105"/>
          <w:sz w:val="17"/>
          <w:vertAlign w:val="baseline"/>
        </w:rPr>
        <w:t> </w:t>
      </w:r>
      <w:r>
        <w:rPr>
          <w:color w:val="231F20"/>
          <w:w w:val="105"/>
          <w:sz w:val="17"/>
          <w:vertAlign w:val="baseline"/>
        </w:rPr>
        <w:t>into</w:t>
      </w:r>
      <w:r>
        <w:rPr>
          <w:color w:val="231F20"/>
          <w:spacing w:val="-1"/>
          <w:w w:val="105"/>
          <w:sz w:val="17"/>
          <w:vertAlign w:val="baseline"/>
        </w:rPr>
        <w:t> </w:t>
      </w:r>
      <w:r>
        <w:rPr>
          <w:color w:val="231F20"/>
          <w:w w:val="105"/>
          <w:sz w:val="17"/>
          <w:vertAlign w:val="baseline"/>
        </w:rPr>
        <w:t>sections of not more than 7,500 L capacity;</w:t>
      </w:r>
    </w:p>
    <w:p>
      <w:pPr>
        <w:pStyle w:val="ListParagraph"/>
        <w:numPr>
          <w:ilvl w:val="0"/>
          <w:numId w:val="3"/>
        </w:numPr>
        <w:tabs>
          <w:tab w:pos="2288" w:val="left" w:leader="none"/>
          <w:tab w:pos="2290" w:val="left" w:leader="none"/>
        </w:tabs>
        <w:spacing w:line="256" w:lineRule="auto" w:before="80" w:after="0"/>
        <w:ind w:left="2290" w:right="1415" w:hanging="360"/>
        <w:jc w:val="both"/>
        <w:rPr>
          <w:sz w:val="17"/>
        </w:rPr>
      </w:pPr>
      <w:r>
        <w:rPr>
          <w:color w:val="231F20"/>
          <w:w w:val="105"/>
          <w:sz w:val="17"/>
        </w:rPr>
        <w:t>with</w:t>
      </w:r>
      <w:r>
        <w:rPr>
          <w:color w:val="231F20"/>
          <w:w w:val="105"/>
          <w:sz w:val="17"/>
        </w:rPr>
        <w:t> residue</w:t>
      </w:r>
      <w:r>
        <w:rPr>
          <w:color w:val="231F20"/>
          <w:w w:val="105"/>
          <w:sz w:val="17"/>
        </w:rPr>
        <w:t> of</w:t>
      </w:r>
      <w:r>
        <w:rPr>
          <w:color w:val="231F20"/>
          <w:w w:val="105"/>
          <w:sz w:val="17"/>
        </w:rPr>
        <w:t> substances</w:t>
      </w:r>
      <w:r>
        <w:rPr>
          <w:color w:val="231F20"/>
          <w:w w:val="105"/>
          <w:sz w:val="17"/>
        </w:rPr>
        <w:t> previously</w:t>
      </w:r>
      <w:r>
        <w:rPr>
          <w:color w:val="231F20"/>
          <w:w w:val="105"/>
          <w:sz w:val="17"/>
        </w:rPr>
        <w:t> transported</w:t>
      </w:r>
      <w:r>
        <w:rPr>
          <w:color w:val="231F20"/>
          <w:w w:val="105"/>
          <w:sz w:val="17"/>
        </w:rPr>
        <w:t> adhering</w:t>
      </w:r>
      <w:r>
        <w:rPr>
          <w:color w:val="231F20"/>
          <w:w w:val="105"/>
          <w:sz w:val="17"/>
        </w:rPr>
        <w:t> to</w:t>
      </w:r>
      <w:r>
        <w:rPr>
          <w:color w:val="231F20"/>
          <w:w w:val="105"/>
          <w:sz w:val="17"/>
        </w:rPr>
        <w:t> the</w:t>
      </w:r>
      <w:r>
        <w:rPr>
          <w:color w:val="231F20"/>
          <w:w w:val="105"/>
          <w:sz w:val="17"/>
        </w:rPr>
        <w:t> outside</w:t>
      </w:r>
      <w:r>
        <w:rPr>
          <w:color w:val="231F20"/>
          <w:w w:val="105"/>
          <w:sz w:val="17"/>
        </w:rPr>
        <w:t> of</w:t>
      </w:r>
      <w:r>
        <w:rPr>
          <w:color w:val="231F20"/>
          <w:w w:val="105"/>
          <w:sz w:val="17"/>
        </w:rPr>
        <w:t> the</w:t>
      </w:r>
      <w:r>
        <w:rPr>
          <w:color w:val="231F20"/>
          <w:w w:val="105"/>
          <w:sz w:val="17"/>
        </w:rPr>
        <w:t> shell</w:t>
      </w:r>
      <w:r>
        <w:rPr>
          <w:color w:val="231F20"/>
          <w:w w:val="105"/>
          <w:sz w:val="17"/>
        </w:rPr>
        <w:t> or</w:t>
      </w:r>
      <w:r>
        <w:rPr>
          <w:color w:val="231F20"/>
          <w:w w:val="105"/>
          <w:sz w:val="17"/>
        </w:rPr>
        <w:t> service </w:t>
      </w:r>
      <w:r>
        <w:rPr>
          <w:color w:val="231F20"/>
          <w:spacing w:val="-2"/>
          <w:w w:val="105"/>
          <w:sz w:val="17"/>
        </w:rPr>
        <w:t>equipment;</w:t>
      </w:r>
    </w:p>
    <w:p>
      <w:pPr>
        <w:pStyle w:val="ListParagraph"/>
        <w:numPr>
          <w:ilvl w:val="0"/>
          <w:numId w:val="3"/>
        </w:numPr>
        <w:tabs>
          <w:tab w:pos="2288" w:val="left" w:leader="none"/>
          <w:tab w:pos="2290" w:val="left" w:leader="none"/>
        </w:tabs>
        <w:spacing w:line="256" w:lineRule="auto" w:before="80" w:after="0"/>
        <w:ind w:left="2290" w:right="1415" w:hanging="360"/>
        <w:jc w:val="both"/>
        <w:rPr>
          <w:sz w:val="17"/>
        </w:rPr>
      </w:pPr>
      <w:r>
        <w:rPr>
          <w:color w:val="231F20"/>
          <w:w w:val="105"/>
          <w:sz w:val="17"/>
        </w:rPr>
        <w:t>when</w:t>
      </w:r>
      <w:r>
        <w:rPr>
          <w:color w:val="231F20"/>
          <w:spacing w:val="-2"/>
          <w:w w:val="105"/>
          <w:sz w:val="17"/>
        </w:rPr>
        <w:t> </w:t>
      </w:r>
      <w:r>
        <w:rPr>
          <w:color w:val="231F20"/>
          <w:w w:val="105"/>
          <w:sz w:val="17"/>
        </w:rPr>
        <w:t>leaking</w:t>
      </w:r>
      <w:r>
        <w:rPr>
          <w:color w:val="231F20"/>
          <w:spacing w:val="-2"/>
          <w:w w:val="105"/>
          <w:sz w:val="17"/>
        </w:rPr>
        <w:t> </w:t>
      </w:r>
      <w:r>
        <w:rPr>
          <w:color w:val="231F20"/>
          <w:w w:val="105"/>
          <w:sz w:val="17"/>
        </w:rPr>
        <w:t>or</w:t>
      </w:r>
      <w:r>
        <w:rPr>
          <w:color w:val="231F20"/>
          <w:spacing w:val="-2"/>
          <w:w w:val="105"/>
          <w:sz w:val="17"/>
        </w:rPr>
        <w:t> </w:t>
      </w:r>
      <w:r>
        <w:rPr>
          <w:color w:val="231F20"/>
          <w:w w:val="105"/>
          <w:sz w:val="17"/>
        </w:rPr>
        <w:t>damaged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an</w:t>
      </w:r>
      <w:r>
        <w:rPr>
          <w:color w:val="231F20"/>
          <w:spacing w:val="-2"/>
          <w:w w:val="105"/>
          <w:sz w:val="17"/>
        </w:rPr>
        <w:t> </w:t>
      </w:r>
      <w:r>
        <w:rPr>
          <w:color w:val="231F20"/>
          <w:w w:val="105"/>
          <w:sz w:val="17"/>
        </w:rPr>
        <w:t>extent</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integrity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portable</w:t>
      </w:r>
      <w:r>
        <w:rPr>
          <w:color w:val="231F20"/>
          <w:spacing w:val="-2"/>
          <w:w w:val="105"/>
          <w:sz w:val="17"/>
        </w:rPr>
        <w:t> </w:t>
      </w:r>
      <w:r>
        <w:rPr>
          <w:color w:val="231F20"/>
          <w:w w:val="105"/>
          <w:sz w:val="17"/>
        </w:rPr>
        <w:t>tank</w:t>
      </w:r>
      <w:r>
        <w:rPr>
          <w:color w:val="231F20"/>
          <w:spacing w:val="-2"/>
          <w:w w:val="105"/>
          <w:sz w:val="17"/>
        </w:rPr>
        <w:t> </w:t>
      </w:r>
      <w:r>
        <w:rPr>
          <w:color w:val="231F20"/>
          <w:w w:val="105"/>
          <w:sz w:val="17"/>
        </w:rPr>
        <w:t>or</w:t>
      </w:r>
      <w:r>
        <w:rPr>
          <w:color w:val="231F20"/>
          <w:spacing w:val="-2"/>
          <w:w w:val="105"/>
          <w:sz w:val="17"/>
        </w:rPr>
        <w:t> </w:t>
      </w:r>
      <w:r>
        <w:rPr>
          <w:color w:val="231F20"/>
          <w:w w:val="105"/>
          <w:sz w:val="17"/>
        </w:rPr>
        <w:t>its</w:t>
      </w:r>
      <w:r>
        <w:rPr>
          <w:color w:val="231F20"/>
          <w:spacing w:val="-2"/>
          <w:w w:val="105"/>
          <w:sz w:val="17"/>
        </w:rPr>
        <w:t> </w:t>
      </w:r>
      <w:r>
        <w:rPr>
          <w:color w:val="231F20"/>
          <w:w w:val="105"/>
          <w:sz w:val="17"/>
        </w:rPr>
        <w:t>lifting</w:t>
      </w:r>
      <w:r>
        <w:rPr>
          <w:color w:val="231F20"/>
          <w:spacing w:val="-2"/>
          <w:w w:val="105"/>
          <w:sz w:val="17"/>
        </w:rPr>
        <w:t> </w:t>
      </w:r>
      <w:r>
        <w:rPr>
          <w:color w:val="231F20"/>
          <w:w w:val="105"/>
          <w:sz w:val="17"/>
        </w:rPr>
        <w:t>or</w:t>
      </w:r>
      <w:r>
        <w:rPr>
          <w:color w:val="231F20"/>
          <w:spacing w:val="-2"/>
          <w:w w:val="105"/>
          <w:sz w:val="17"/>
        </w:rPr>
        <w:t> </w:t>
      </w:r>
      <w:r>
        <w:rPr>
          <w:color w:val="231F20"/>
          <w:w w:val="105"/>
          <w:sz w:val="17"/>
        </w:rPr>
        <w:t>securing arrangements may be affected; and</w:t>
      </w:r>
    </w:p>
    <w:p>
      <w:pPr>
        <w:pStyle w:val="ListParagraph"/>
        <w:numPr>
          <w:ilvl w:val="0"/>
          <w:numId w:val="3"/>
        </w:numPr>
        <w:tabs>
          <w:tab w:pos="2289" w:val="left" w:leader="none"/>
        </w:tabs>
        <w:spacing w:line="427" w:lineRule="auto" w:before="80" w:after="0"/>
        <w:ind w:left="1930" w:right="2549" w:firstLine="0"/>
        <w:jc w:val="both"/>
        <w:rPr>
          <w:sz w:val="17"/>
        </w:rPr>
      </w:pPr>
      <w:r>
        <w:rPr>
          <w:color w:val="231F20"/>
          <w:w w:val="105"/>
          <w:sz w:val="17"/>
        </w:rPr>
        <w:t>unless the service equipment has been examined and found to be in good working order. For certain dangerous substances, a lower degree of filling may be required.</w:t>
      </w:r>
    </w:p>
    <w:p>
      <w:pPr>
        <w:pStyle w:val="ListParagraph"/>
        <w:numPr>
          <w:ilvl w:val="4"/>
          <w:numId w:val="1"/>
        </w:numPr>
        <w:tabs>
          <w:tab w:pos="1925" w:val="left" w:leader="none"/>
          <w:tab w:pos="1930" w:val="left" w:leader="none"/>
        </w:tabs>
        <w:spacing w:line="256" w:lineRule="auto" w:before="1" w:after="0"/>
        <w:ind w:left="1930" w:right="1414" w:hanging="1081"/>
        <w:jc w:val="both"/>
        <w:rPr>
          <w:sz w:val="17"/>
        </w:rPr>
      </w:pPr>
      <w:r>
        <w:rPr>
          <w:color w:val="231F20"/>
          <w:w w:val="105"/>
          <w:sz w:val="17"/>
        </w:rPr>
        <w:t>Forklift</w:t>
      </w:r>
      <w:r>
        <w:rPr>
          <w:color w:val="231F20"/>
          <w:spacing w:val="14"/>
          <w:w w:val="105"/>
          <w:sz w:val="17"/>
        </w:rPr>
        <w:t> </w:t>
      </w:r>
      <w:r>
        <w:rPr>
          <w:color w:val="231F20"/>
          <w:w w:val="105"/>
          <w:sz w:val="17"/>
        </w:rPr>
        <w:t>pockets</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portable</w:t>
      </w:r>
      <w:r>
        <w:rPr>
          <w:color w:val="231F20"/>
          <w:spacing w:val="14"/>
          <w:w w:val="105"/>
          <w:sz w:val="17"/>
        </w:rPr>
        <w:t> </w:t>
      </w:r>
      <w:r>
        <w:rPr>
          <w:color w:val="231F20"/>
          <w:w w:val="105"/>
          <w:sz w:val="17"/>
        </w:rPr>
        <w:t>tanks</w:t>
      </w:r>
      <w:r>
        <w:rPr>
          <w:color w:val="231F20"/>
          <w:spacing w:val="14"/>
          <w:w w:val="105"/>
          <w:sz w:val="17"/>
        </w:rPr>
        <w:t> </w:t>
      </w:r>
      <w:r>
        <w:rPr>
          <w:color w:val="231F20"/>
          <w:w w:val="105"/>
          <w:sz w:val="17"/>
        </w:rPr>
        <w:t>shall</w:t>
      </w:r>
      <w:r>
        <w:rPr>
          <w:color w:val="231F20"/>
          <w:spacing w:val="14"/>
          <w:w w:val="105"/>
          <w:sz w:val="17"/>
        </w:rPr>
        <w:t> </w:t>
      </w:r>
      <w:r>
        <w:rPr>
          <w:color w:val="231F20"/>
          <w:w w:val="105"/>
          <w:sz w:val="17"/>
        </w:rPr>
        <w:t>be</w:t>
      </w:r>
      <w:r>
        <w:rPr>
          <w:color w:val="231F20"/>
          <w:spacing w:val="14"/>
          <w:w w:val="105"/>
          <w:sz w:val="17"/>
        </w:rPr>
        <w:t> </w:t>
      </w:r>
      <w:r>
        <w:rPr>
          <w:color w:val="231F20"/>
          <w:w w:val="105"/>
          <w:sz w:val="17"/>
        </w:rPr>
        <w:t>closed</w:t>
      </w:r>
      <w:r>
        <w:rPr>
          <w:color w:val="231F20"/>
          <w:spacing w:val="14"/>
          <w:w w:val="105"/>
          <w:sz w:val="17"/>
        </w:rPr>
        <w:t> </w:t>
      </w:r>
      <w:r>
        <w:rPr>
          <w:color w:val="231F20"/>
          <w:w w:val="105"/>
          <w:sz w:val="17"/>
        </w:rPr>
        <w:t>off</w:t>
      </w:r>
      <w:r>
        <w:rPr>
          <w:color w:val="231F20"/>
          <w:spacing w:val="14"/>
          <w:w w:val="105"/>
          <w:sz w:val="17"/>
        </w:rPr>
        <w:t> </w:t>
      </w:r>
      <w:r>
        <w:rPr>
          <w:color w:val="231F20"/>
          <w:w w:val="105"/>
          <w:sz w:val="17"/>
        </w:rPr>
        <w:t>where</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tank</w:t>
      </w:r>
      <w:r>
        <w:rPr>
          <w:color w:val="231F20"/>
          <w:spacing w:val="14"/>
          <w:w w:val="105"/>
          <w:sz w:val="17"/>
        </w:rPr>
        <w:t> </w:t>
      </w:r>
      <w:r>
        <w:rPr>
          <w:color w:val="231F20"/>
          <w:w w:val="105"/>
          <w:sz w:val="17"/>
        </w:rPr>
        <w:t>is</w:t>
      </w:r>
      <w:r>
        <w:rPr>
          <w:color w:val="231F20"/>
          <w:spacing w:val="14"/>
          <w:w w:val="105"/>
          <w:sz w:val="17"/>
        </w:rPr>
        <w:t> </w:t>
      </w:r>
      <w:r>
        <w:rPr>
          <w:color w:val="231F20"/>
          <w:w w:val="105"/>
          <w:sz w:val="17"/>
        </w:rPr>
        <w:t>filled.</w:t>
      </w:r>
      <w:r>
        <w:rPr>
          <w:color w:val="231F20"/>
          <w:spacing w:val="14"/>
          <w:w w:val="105"/>
          <w:sz w:val="17"/>
        </w:rPr>
        <w:t> </w:t>
      </w:r>
      <w:r>
        <w:rPr>
          <w:color w:val="231F20"/>
          <w:w w:val="105"/>
          <w:sz w:val="17"/>
        </w:rPr>
        <w:t>This</w:t>
      </w:r>
      <w:r>
        <w:rPr>
          <w:color w:val="231F20"/>
          <w:spacing w:val="14"/>
          <w:w w:val="105"/>
          <w:sz w:val="17"/>
        </w:rPr>
        <w:t> </w:t>
      </w:r>
      <w:r>
        <w:rPr>
          <w:color w:val="231F20"/>
          <w:w w:val="105"/>
          <w:sz w:val="17"/>
        </w:rPr>
        <w:t>provision</w:t>
      </w:r>
      <w:r>
        <w:rPr>
          <w:color w:val="231F20"/>
          <w:spacing w:val="14"/>
          <w:w w:val="105"/>
          <w:sz w:val="17"/>
        </w:rPr>
        <w:t> </w:t>
      </w:r>
      <w:r>
        <w:rPr>
          <w:color w:val="231F20"/>
          <w:w w:val="105"/>
          <w:sz w:val="17"/>
        </w:rPr>
        <w:t>does</w:t>
      </w:r>
      <w:r>
        <w:rPr>
          <w:color w:val="231F20"/>
          <w:spacing w:val="14"/>
          <w:w w:val="105"/>
          <w:sz w:val="17"/>
        </w:rPr>
        <w:t> </w:t>
      </w:r>
      <w:r>
        <w:rPr>
          <w:color w:val="231F20"/>
          <w:w w:val="105"/>
          <w:sz w:val="17"/>
        </w:rPr>
        <w:t>not</w:t>
      </w:r>
      <w:r>
        <w:rPr>
          <w:color w:val="231F20"/>
          <w:spacing w:val="14"/>
          <w:w w:val="105"/>
          <w:sz w:val="17"/>
        </w:rPr>
        <w:t> </w:t>
      </w:r>
      <w:r>
        <w:rPr>
          <w:color w:val="231F20"/>
          <w:w w:val="105"/>
          <w:sz w:val="17"/>
        </w:rPr>
        <w:t>apply to portable tanks which, according to 6.7.2.17.4, need not be provided with a means of closing off the forklift </w:t>
      </w:r>
      <w:r>
        <w:rPr>
          <w:color w:val="231F20"/>
          <w:spacing w:val="-2"/>
          <w:w w:val="105"/>
          <w:sz w:val="17"/>
        </w:rPr>
        <w:t>pockets.</w:t>
      </w:r>
    </w:p>
    <w:p>
      <w:pPr>
        <w:pStyle w:val="ListParagraph"/>
        <w:numPr>
          <w:ilvl w:val="4"/>
          <w:numId w:val="1"/>
        </w:numPr>
        <w:tabs>
          <w:tab w:pos="1925" w:val="left" w:leader="none"/>
        </w:tabs>
        <w:spacing w:line="240" w:lineRule="auto" w:before="141" w:after="0"/>
        <w:ind w:left="1925" w:right="0" w:hanging="1075"/>
        <w:jc w:val="both"/>
        <w:rPr>
          <w:sz w:val="17"/>
        </w:rPr>
      </w:pPr>
      <w:r>
        <w:rPr>
          <w:color w:val="231F20"/>
          <w:w w:val="105"/>
          <w:sz w:val="17"/>
        </w:rPr>
        <w:t>Portable</w:t>
      </w:r>
      <w:r>
        <w:rPr>
          <w:color w:val="231F20"/>
          <w:spacing w:val="-3"/>
          <w:w w:val="105"/>
          <w:sz w:val="17"/>
        </w:rPr>
        <w:t> </w:t>
      </w:r>
      <w:r>
        <w:rPr>
          <w:color w:val="231F20"/>
          <w:w w:val="105"/>
          <w:sz w:val="17"/>
        </w:rPr>
        <w:t>tanks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be</w:t>
      </w:r>
      <w:r>
        <w:rPr>
          <w:color w:val="231F20"/>
          <w:spacing w:val="-3"/>
          <w:w w:val="105"/>
          <w:sz w:val="17"/>
        </w:rPr>
        <w:t> </w:t>
      </w:r>
      <w:r>
        <w:rPr>
          <w:color w:val="231F20"/>
          <w:w w:val="105"/>
          <w:sz w:val="17"/>
        </w:rPr>
        <w:t>filled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discharged</w:t>
      </w:r>
      <w:r>
        <w:rPr>
          <w:color w:val="231F20"/>
          <w:spacing w:val="-2"/>
          <w:w w:val="105"/>
          <w:sz w:val="17"/>
        </w:rPr>
        <w:t> </w:t>
      </w:r>
      <w:r>
        <w:rPr>
          <w:color w:val="231F20"/>
          <w:w w:val="105"/>
          <w:sz w:val="17"/>
        </w:rPr>
        <w:t>while</w:t>
      </w:r>
      <w:r>
        <w:rPr>
          <w:color w:val="231F20"/>
          <w:spacing w:val="-3"/>
          <w:w w:val="105"/>
          <w:sz w:val="17"/>
        </w:rPr>
        <w:t> </w:t>
      </w:r>
      <w:r>
        <w:rPr>
          <w:color w:val="231F20"/>
          <w:w w:val="105"/>
          <w:sz w:val="17"/>
        </w:rPr>
        <w:t>they</w:t>
      </w:r>
      <w:r>
        <w:rPr>
          <w:color w:val="231F20"/>
          <w:spacing w:val="-2"/>
          <w:w w:val="105"/>
          <w:sz w:val="17"/>
        </w:rPr>
        <w:t> </w:t>
      </w:r>
      <w:r>
        <w:rPr>
          <w:color w:val="231F20"/>
          <w:w w:val="105"/>
          <w:sz w:val="17"/>
        </w:rPr>
        <w:t>remain</w:t>
      </w:r>
      <w:r>
        <w:rPr>
          <w:color w:val="231F20"/>
          <w:spacing w:val="-2"/>
          <w:w w:val="105"/>
          <w:sz w:val="17"/>
        </w:rPr>
        <w:t> </w:t>
      </w:r>
      <w:r>
        <w:rPr>
          <w:color w:val="231F20"/>
          <w:w w:val="105"/>
          <w:sz w:val="17"/>
        </w:rPr>
        <w:t>on</w:t>
      </w:r>
      <w:r>
        <w:rPr>
          <w:color w:val="231F20"/>
          <w:spacing w:val="-2"/>
          <w:w w:val="105"/>
          <w:sz w:val="17"/>
        </w:rPr>
        <w:t> board.</w:t>
      </w:r>
    </w:p>
    <w:p>
      <w:pPr>
        <w:pStyle w:val="BodyText"/>
        <w:spacing w:before="108"/>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Additional</w:t>
      </w:r>
      <w:r>
        <w:rPr>
          <w:color w:val="231F20"/>
          <w:spacing w:val="8"/>
          <w:w w:val="105"/>
        </w:rPr>
        <w:t> </w:t>
      </w:r>
      <w:r>
        <w:rPr>
          <w:color w:val="231F20"/>
          <w:w w:val="105"/>
        </w:rPr>
        <w:t>provisions</w:t>
      </w:r>
      <w:r>
        <w:rPr>
          <w:color w:val="231F20"/>
          <w:spacing w:val="9"/>
          <w:w w:val="105"/>
        </w:rPr>
        <w:t> </w:t>
      </w:r>
      <w:r>
        <w:rPr>
          <w:color w:val="231F20"/>
          <w:w w:val="105"/>
        </w:rPr>
        <w:t>applicable</w:t>
      </w:r>
      <w:r>
        <w:rPr>
          <w:color w:val="231F20"/>
          <w:spacing w:val="9"/>
          <w:w w:val="105"/>
        </w:rPr>
        <w:t> </w:t>
      </w:r>
      <w:r>
        <w:rPr>
          <w:color w:val="231F20"/>
          <w:w w:val="105"/>
        </w:rPr>
        <w:t>to</w:t>
      </w:r>
      <w:r>
        <w:rPr>
          <w:color w:val="231F20"/>
          <w:spacing w:val="9"/>
          <w:w w:val="105"/>
        </w:rPr>
        <w:t> </w:t>
      </w:r>
      <w:r>
        <w:rPr>
          <w:color w:val="231F20"/>
          <w:w w:val="105"/>
        </w:rPr>
        <w:t>the</w:t>
      </w:r>
      <w:r>
        <w:rPr>
          <w:color w:val="231F20"/>
          <w:spacing w:val="8"/>
          <w:w w:val="105"/>
        </w:rPr>
        <w:t> </w:t>
      </w:r>
      <w:r>
        <w:rPr>
          <w:color w:val="231F20"/>
          <w:w w:val="105"/>
        </w:rPr>
        <w:t>transport</w:t>
      </w:r>
      <w:r>
        <w:rPr>
          <w:color w:val="231F20"/>
          <w:spacing w:val="9"/>
          <w:w w:val="105"/>
        </w:rPr>
        <w:t> </w:t>
      </w:r>
      <w:r>
        <w:rPr>
          <w:color w:val="231F20"/>
          <w:w w:val="105"/>
        </w:rPr>
        <w:t>of</w:t>
      </w:r>
      <w:r>
        <w:rPr>
          <w:color w:val="231F20"/>
          <w:spacing w:val="9"/>
          <w:w w:val="105"/>
        </w:rPr>
        <w:t> </w:t>
      </w:r>
      <w:r>
        <w:rPr>
          <w:color w:val="231F20"/>
          <w:w w:val="105"/>
        </w:rPr>
        <w:t>class</w:t>
      </w:r>
      <w:r>
        <w:rPr>
          <w:color w:val="231F20"/>
          <w:spacing w:val="9"/>
          <w:w w:val="105"/>
        </w:rPr>
        <w:t> </w:t>
      </w:r>
      <w:r>
        <w:rPr>
          <w:color w:val="231F20"/>
          <w:w w:val="105"/>
        </w:rPr>
        <w:t>3</w:t>
      </w:r>
      <w:r>
        <w:rPr>
          <w:color w:val="231F20"/>
          <w:spacing w:val="8"/>
          <w:w w:val="105"/>
        </w:rPr>
        <w:t> </w:t>
      </w:r>
      <w:r>
        <w:rPr>
          <w:color w:val="231F20"/>
          <w:w w:val="105"/>
        </w:rPr>
        <w:t>substances</w:t>
      </w:r>
      <w:r>
        <w:rPr>
          <w:color w:val="231F20"/>
          <w:spacing w:val="9"/>
          <w:w w:val="105"/>
        </w:rPr>
        <w:t> </w:t>
      </w:r>
      <w:r>
        <w:rPr>
          <w:color w:val="231F20"/>
          <w:w w:val="105"/>
        </w:rPr>
        <w:t>in</w:t>
      </w:r>
      <w:r>
        <w:rPr>
          <w:color w:val="231F20"/>
          <w:spacing w:val="9"/>
          <w:w w:val="105"/>
        </w:rPr>
        <w:t> </w:t>
      </w:r>
      <w:r>
        <w:rPr>
          <w:color w:val="231F20"/>
          <w:w w:val="105"/>
        </w:rPr>
        <w:t>portable</w:t>
      </w:r>
      <w:r>
        <w:rPr>
          <w:color w:val="231F20"/>
          <w:spacing w:val="9"/>
          <w:w w:val="105"/>
        </w:rPr>
        <w:t> </w:t>
      </w:r>
      <w:r>
        <w:rPr>
          <w:color w:val="231F20"/>
          <w:spacing w:val="-2"/>
          <w:w w:val="105"/>
        </w:rPr>
        <w:t>tanks</w:t>
      </w:r>
    </w:p>
    <w:p>
      <w:pPr>
        <w:pStyle w:val="BodyText"/>
        <w:spacing w:line="256" w:lineRule="auto" w:before="151"/>
        <w:ind w:left="1930" w:right="904"/>
      </w:pPr>
      <w:r>
        <w:rPr>
          <w:color w:val="231F20"/>
          <w:w w:val="105"/>
        </w:rPr>
        <w:t>All</w:t>
      </w:r>
      <w:r>
        <w:rPr>
          <w:color w:val="231F20"/>
          <w:spacing w:val="24"/>
          <w:w w:val="105"/>
        </w:rPr>
        <w:t> </w:t>
      </w:r>
      <w:r>
        <w:rPr>
          <w:color w:val="231F20"/>
          <w:w w:val="105"/>
        </w:rPr>
        <w:t>portable</w:t>
      </w:r>
      <w:r>
        <w:rPr>
          <w:color w:val="231F20"/>
          <w:spacing w:val="24"/>
          <w:w w:val="105"/>
        </w:rPr>
        <w:t> </w:t>
      </w:r>
      <w:r>
        <w:rPr>
          <w:color w:val="231F20"/>
          <w:w w:val="105"/>
        </w:rPr>
        <w:t>tanks</w:t>
      </w:r>
      <w:r>
        <w:rPr>
          <w:color w:val="231F20"/>
          <w:spacing w:val="24"/>
          <w:w w:val="105"/>
        </w:rPr>
        <w:t> </w:t>
      </w:r>
      <w:r>
        <w:rPr>
          <w:color w:val="231F20"/>
          <w:w w:val="105"/>
        </w:rPr>
        <w:t>intended</w:t>
      </w:r>
      <w:r>
        <w:rPr>
          <w:color w:val="231F20"/>
          <w:spacing w:val="24"/>
          <w:w w:val="105"/>
        </w:rPr>
        <w:t> </w:t>
      </w:r>
      <w:r>
        <w:rPr>
          <w:color w:val="231F20"/>
          <w:w w:val="105"/>
        </w:rPr>
        <w:t>for</w:t>
      </w:r>
      <w:r>
        <w:rPr>
          <w:color w:val="231F20"/>
          <w:spacing w:val="24"/>
          <w:w w:val="105"/>
        </w:rPr>
        <w:t> </w:t>
      </w:r>
      <w:r>
        <w:rPr>
          <w:color w:val="231F20"/>
          <w:w w:val="105"/>
        </w:rPr>
        <w:t>the</w:t>
      </w:r>
      <w:r>
        <w:rPr>
          <w:color w:val="231F20"/>
          <w:spacing w:val="24"/>
          <w:w w:val="105"/>
        </w:rPr>
        <w:t> </w:t>
      </w:r>
      <w:r>
        <w:rPr>
          <w:color w:val="231F20"/>
          <w:w w:val="105"/>
        </w:rPr>
        <w:t>transport</w:t>
      </w:r>
      <w:r>
        <w:rPr>
          <w:color w:val="231F20"/>
          <w:spacing w:val="24"/>
          <w:w w:val="105"/>
        </w:rPr>
        <w:t> </w:t>
      </w:r>
      <w:r>
        <w:rPr>
          <w:color w:val="231F20"/>
          <w:w w:val="105"/>
        </w:rPr>
        <w:t>of</w:t>
      </w:r>
      <w:r>
        <w:rPr>
          <w:color w:val="231F20"/>
          <w:spacing w:val="24"/>
          <w:w w:val="105"/>
        </w:rPr>
        <w:t> </w:t>
      </w:r>
      <w:r>
        <w:rPr>
          <w:color w:val="231F20"/>
          <w:w w:val="105"/>
        </w:rPr>
        <w:t>flammable</w:t>
      </w:r>
      <w:r>
        <w:rPr>
          <w:color w:val="231F20"/>
          <w:spacing w:val="24"/>
          <w:w w:val="105"/>
        </w:rPr>
        <w:t> </w:t>
      </w:r>
      <w:r>
        <w:rPr>
          <w:color w:val="231F20"/>
          <w:w w:val="105"/>
        </w:rPr>
        <w:t>liquids</w:t>
      </w:r>
      <w:r>
        <w:rPr>
          <w:color w:val="231F20"/>
          <w:spacing w:val="24"/>
          <w:w w:val="105"/>
        </w:rPr>
        <w:t> </w:t>
      </w:r>
      <w:r>
        <w:rPr>
          <w:color w:val="231F20"/>
          <w:w w:val="105"/>
        </w:rPr>
        <w:t>shall</w:t>
      </w:r>
      <w:r>
        <w:rPr>
          <w:color w:val="231F20"/>
          <w:spacing w:val="24"/>
          <w:w w:val="105"/>
        </w:rPr>
        <w:t> </w:t>
      </w:r>
      <w:r>
        <w:rPr>
          <w:color w:val="231F20"/>
          <w:w w:val="105"/>
        </w:rPr>
        <w:t>be</w:t>
      </w:r>
      <w:r>
        <w:rPr>
          <w:color w:val="231F20"/>
          <w:spacing w:val="24"/>
          <w:w w:val="105"/>
        </w:rPr>
        <w:t> </w:t>
      </w:r>
      <w:r>
        <w:rPr>
          <w:color w:val="231F20"/>
          <w:w w:val="105"/>
        </w:rPr>
        <w:t>closed</w:t>
      </w:r>
      <w:r>
        <w:rPr>
          <w:color w:val="231F20"/>
          <w:spacing w:val="24"/>
          <w:w w:val="105"/>
        </w:rPr>
        <w:t> </w:t>
      </w:r>
      <w:r>
        <w:rPr>
          <w:color w:val="231F20"/>
          <w:w w:val="105"/>
        </w:rPr>
        <w:t>and</w:t>
      </w:r>
      <w:r>
        <w:rPr>
          <w:color w:val="231F20"/>
          <w:spacing w:val="24"/>
          <w:w w:val="105"/>
        </w:rPr>
        <w:t> </w:t>
      </w:r>
      <w:r>
        <w:rPr>
          <w:color w:val="231F20"/>
          <w:w w:val="105"/>
        </w:rPr>
        <w:t>be</w:t>
      </w:r>
      <w:r>
        <w:rPr>
          <w:color w:val="231F20"/>
          <w:spacing w:val="24"/>
          <w:w w:val="105"/>
        </w:rPr>
        <w:t> </w:t>
      </w:r>
      <w:r>
        <w:rPr>
          <w:color w:val="231F20"/>
          <w:w w:val="105"/>
        </w:rPr>
        <w:t>fitted</w:t>
      </w:r>
      <w:r>
        <w:rPr>
          <w:color w:val="231F20"/>
          <w:spacing w:val="24"/>
          <w:w w:val="105"/>
        </w:rPr>
        <w:t> </w:t>
      </w:r>
      <w:r>
        <w:rPr>
          <w:color w:val="231F20"/>
          <w:w w:val="105"/>
        </w:rPr>
        <w:t>with</w:t>
      </w:r>
      <w:r>
        <w:rPr>
          <w:color w:val="231F20"/>
          <w:spacing w:val="24"/>
          <w:w w:val="105"/>
        </w:rPr>
        <w:t> </w:t>
      </w:r>
      <w:r>
        <w:rPr>
          <w:color w:val="231F20"/>
          <w:w w:val="105"/>
        </w:rPr>
        <w:t>relief devices in accordance with 6.7.2.8 to 6.7.2.15.</w:t>
      </w:r>
    </w:p>
    <w:p>
      <w:pPr>
        <w:pStyle w:val="BodyText"/>
        <w:spacing w:before="95"/>
      </w:pPr>
    </w:p>
    <w:p>
      <w:pPr>
        <w:pStyle w:val="Heading2"/>
        <w:numPr>
          <w:ilvl w:val="3"/>
          <w:numId w:val="1"/>
        </w:numPr>
        <w:tabs>
          <w:tab w:pos="1930" w:val="left" w:leader="none"/>
        </w:tabs>
        <w:spacing w:line="242" w:lineRule="auto" w:before="0" w:after="0"/>
        <w:ind w:left="1930" w:right="4008" w:hanging="1080"/>
        <w:jc w:val="left"/>
        <w:rPr>
          <w:color w:val="231F20"/>
        </w:rPr>
      </w:pPr>
      <w:r>
        <w:rPr>
          <w:color w:val="231F20"/>
          <w:w w:val="105"/>
        </w:rPr>
        <w:t>Additional provisions applicable to the transport of class 4 substances (other than class 4.1 self-reactive substances) in portable tanks</w:t>
      </w:r>
    </w:p>
    <w:p>
      <w:pPr>
        <w:pStyle w:val="BodyText"/>
        <w:spacing w:before="150"/>
        <w:ind w:left="1930"/>
      </w:pPr>
      <w:r>
        <w:rPr>
          <w:color w:val="231F20"/>
          <w:spacing w:val="-2"/>
        </w:rPr>
        <w:t>[Reserved]</w:t>
      </w:r>
    </w:p>
    <w:p>
      <w:pPr>
        <w:pStyle w:val="BodyText"/>
        <w:spacing w:before="153"/>
        <w:ind w:left="1930"/>
      </w:pPr>
      <w:r>
        <w:rPr>
          <w:rFonts w:ascii="Arial"/>
          <w:b/>
          <w:color w:val="231F20"/>
        </w:rPr>
        <w:t>Note:</w:t>
      </w:r>
      <w:r>
        <w:rPr>
          <w:rFonts w:ascii="Arial"/>
          <w:b/>
          <w:color w:val="231F20"/>
          <w:spacing w:val="18"/>
        </w:rPr>
        <w:t> </w:t>
      </w:r>
      <w:r>
        <w:rPr>
          <w:color w:val="231F20"/>
        </w:rPr>
        <w:t>For</w:t>
      </w:r>
      <w:r>
        <w:rPr>
          <w:color w:val="231F20"/>
          <w:spacing w:val="19"/>
        </w:rPr>
        <w:t> </w:t>
      </w:r>
      <w:r>
        <w:rPr>
          <w:color w:val="231F20"/>
        </w:rPr>
        <w:t>class</w:t>
      </w:r>
      <w:r>
        <w:rPr>
          <w:color w:val="231F20"/>
          <w:spacing w:val="19"/>
        </w:rPr>
        <w:t> </w:t>
      </w:r>
      <w:r>
        <w:rPr>
          <w:color w:val="231F20"/>
        </w:rPr>
        <w:t>4.1</w:t>
      </w:r>
      <w:r>
        <w:rPr>
          <w:color w:val="231F20"/>
          <w:spacing w:val="19"/>
        </w:rPr>
        <w:t> </w:t>
      </w:r>
      <w:r>
        <w:rPr>
          <w:color w:val="231F20"/>
        </w:rPr>
        <w:t>self-reactive</w:t>
      </w:r>
      <w:r>
        <w:rPr>
          <w:color w:val="231F20"/>
          <w:spacing w:val="18"/>
        </w:rPr>
        <w:t> </w:t>
      </w:r>
      <w:r>
        <w:rPr>
          <w:color w:val="231F20"/>
        </w:rPr>
        <w:t>substances,</w:t>
      </w:r>
      <w:r>
        <w:rPr>
          <w:color w:val="231F20"/>
          <w:spacing w:val="19"/>
        </w:rPr>
        <w:t> </w:t>
      </w:r>
      <w:r>
        <w:rPr>
          <w:color w:val="231F20"/>
        </w:rPr>
        <w:t>see</w:t>
      </w:r>
      <w:r>
        <w:rPr>
          <w:color w:val="231F20"/>
          <w:spacing w:val="19"/>
        </w:rPr>
        <w:t> </w:t>
      </w:r>
      <w:r>
        <w:rPr>
          <w:color w:val="231F20"/>
          <w:spacing w:val="-2"/>
        </w:rPr>
        <w:t>4.2.1.13.</w:t>
      </w:r>
    </w:p>
    <w:p>
      <w:pPr>
        <w:pStyle w:val="BodyText"/>
        <w:spacing w:before="108"/>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Additional</w:t>
      </w:r>
      <w:r>
        <w:rPr>
          <w:color w:val="231F20"/>
          <w:spacing w:val="7"/>
          <w:w w:val="105"/>
        </w:rPr>
        <w:t> </w:t>
      </w:r>
      <w:r>
        <w:rPr>
          <w:color w:val="231F20"/>
          <w:w w:val="105"/>
        </w:rPr>
        <w:t>provisions</w:t>
      </w:r>
      <w:r>
        <w:rPr>
          <w:color w:val="231F20"/>
          <w:spacing w:val="7"/>
          <w:w w:val="105"/>
        </w:rPr>
        <w:t> </w:t>
      </w:r>
      <w:r>
        <w:rPr>
          <w:color w:val="231F20"/>
          <w:w w:val="105"/>
        </w:rPr>
        <w:t>applicable</w:t>
      </w:r>
      <w:r>
        <w:rPr>
          <w:color w:val="231F20"/>
          <w:spacing w:val="7"/>
          <w:w w:val="105"/>
        </w:rPr>
        <w:t> </w:t>
      </w:r>
      <w:r>
        <w:rPr>
          <w:color w:val="231F20"/>
          <w:w w:val="105"/>
        </w:rPr>
        <w:t>to</w:t>
      </w:r>
      <w:r>
        <w:rPr>
          <w:color w:val="231F20"/>
          <w:spacing w:val="8"/>
          <w:w w:val="105"/>
        </w:rPr>
        <w:t> </w:t>
      </w:r>
      <w:r>
        <w:rPr>
          <w:color w:val="231F20"/>
          <w:w w:val="105"/>
        </w:rPr>
        <w:t>the</w:t>
      </w:r>
      <w:r>
        <w:rPr>
          <w:color w:val="231F20"/>
          <w:spacing w:val="7"/>
          <w:w w:val="105"/>
        </w:rPr>
        <w:t> </w:t>
      </w:r>
      <w:r>
        <w:rPr>
          <w:color w:val="231F20"/>
          <w:w w:val="105"/>
        </w:rPr>
        <w:t>transport</w:t>
      </w:r>
      <w:r>
        <w:rPr>
          <w:color w:val="231F20"/>
          <w:spacing w:val="7"/>
          <w:w w:val="105"/>
        </w:rPr>
        <w:t> </w:t>
      </w:r>
      <w:r>
        <w:rPr>
          <w:color w:val="231F20"/>
          <w:w w:val="105"/>
        </w:rPr>
        <w:t>of</w:t>
      </w:r>
      <w:r>
        <w:rPr>
          <w:color w:val="231F20"/>
          <w:spacing w:val="8"/>
          <w:w w:val="105"/>
        </w:rPr>
        <w:t> </w:t>
      </w:r>
      <w:r>
        <w:rPr>
          <w:color w:val="231F20"/>
          <w:w w:val="105"/>
        </w:rPr>
        <w:t>class</w:t>
      </w:r>
      <w:r>
        <w:rPr>
          <w:color w:val="231F20"/>
          <w:spacing w:val="7"/>
          <w:w w:val="105"/>
        </w:rPr>
        <w:t> </w:t>
      </w:r>
      <w:r>
        <w:rPr>
          <w:color w:val="231F20"/>
          <w:w w:val="105"/>
        </w:rPr>
        <w:t>5.1</w:t>
      </w:r>
      <w:r>
        <w:rPr>
          <w:color w:val="231F20"/>
          <w:spacing w:val="7"/>
          <w:w w:val="105"/>
        </w:rPr>
        <w:t> </w:t>
      </w:r>
      <w:r>
        <w:rPr>
          <w:color w:val="231F20"/>
          <w:w w:val="105"/>
        </w:rPr>
        <w:t>substances</w:t>
      </w:r>
      <w:r>
        <w:rPr>
          <w:color w:val="231F20"/>
          <w:spacing w:val="8"/>
          <w:w w:val="105"/>
        </w:rPr>
        <w:t> </w:t>
      </w:r>
      <w:r>
        <w:rPr>
          <w:color w:val="231F20"/>
          <w:w w:val="105"/>
        </w:rPr>
        <w:t>in</w:t>
      </w:r>
      <w:r>
        <w:rPr>
          <w:color w:val="231F20"/>
          <w:spacing w:val="7"/>
          <w:w w:val="105"/>
        </w:rPr>
        <w:t> </w:t>
      </w:r>
      <w:r>
        <w:rPr>
          <w:color w:val="231F20"/>
          <w:w w:val="105"/>
        </w:rPr>
        <w:t>portable</w:t>
      </w:r>
      <w:r>
        <w:rPr>
          <w:color w:val="231F20"/>
          <w:spacing w:val="7"/>
          <w:w w:val="105"/>
        </w:rPr>
        <w:t> </w:t>
      </w:r>
      <w:r>
        <w:rPr>
          <w:color w:val="231F20"/>
          <w:spacing w:val="-2"/>
          <w:w w:val="105"/>
        </w:rPr>
        <w:t>tanks</w:t>
      </w:r>
    </w:p>
    <w:p>
      <w:pPr>
        <w:pStyle w:val="BodyText"/>
        <w:spacing w:before="151"/>
        <w:ind w:left="1930"/>
      </w:pPr>
      <w:r>
        <w:rPr>
          <w:color w:val="231F20"/>
          <w:spacing w:val="-2"/>
        </w:rPr>
        <w:t>[Reserved]</w:t>
      </w:r>
    </w:p>
    <w:p>
      <w:pPr>
        <w:pStyle w:val="BodyText"/>
        <w:spacing w:after="0"/>
        <w:sectPr>
          <w:headerReference w:type="default" r:id="rId9"/>
          <w:headerReference w:type="even" r:id="rId10"/>
          <w:footerReference w:type="default" r:id="rId11"/>
          <w:footerReference w:type="even" r:id="rId12"/>
          <w:pgSz w:w="11910" w:h="16840"/>
          <w:pgMar w:header="303" w:footer="570" w:top="1560" w:bottom="760" w:left="0" w:right="0"/>
          <w:pgNumType w:start="257"/>
        </w:sectPr>
      </w:pPr>
    </w:p>
    <w:p>
      <w:pPr>
        <w:pStyle w:val="Heading2"/>
        <w:numPr>
          <w:ilvl w:val="3"/>
          <w:numId w:val="1"/>
        </w:numPr>
        <w:tabs>
          <w:tab w:pos="2497" w:val="left" w:leader="none"/>
        </w:tabs>
        <w:spacing w:line="242" w:lineRule="auto" w:before="95" w:after="0"/>
        <w:ind w:left="2497" w:right="3285" w:hanging="1080"/>
        <w:jc w:val="left"/>
        <w:rPr>
          <w:color w:val="231F20"/>
        </w:rPr>
      </w:pPr>
      <w:r>
        <w:rPr>
          <w:color w:val="231F20"/>
          <w:w w:val="105"/>
        </w:rPr>
        <w:t>Additional provisions applicable to the transport of class 5.2 substances and class 4.1 self-reactive substances in portable tanks</w:t>
      </w:r>
    </w:p>
    <w:p>
      <w:pPr>
        <w:pStyle w:val="ListParagraph"/>
        <w:numPr>
          <w:ilvl w:val="4"/>
          <w:numId w:val="1"/>
        </w:numPr>
        <w:tabs>
          <w:tab w:pos="2492" w:val="left" w:leader="none"/>
          <w:tab w:pos="2497" w:val="left" w:leader="none"/>
        </w:tabs>
        <w:spacing w:line="256" w:lineRule="auto" w:before="146" w:after="0"/>
        <w:ind w:left="2497" w:right="848" w:hanging="1080"/>
        <w:jc w:val="both"/>
        <w:rPr>
          <w:sz w:val="17"/>
        </w:rPr>
      </w:pPr>
      <w:r>
        <w:rPr>
          <w:color w:val="231F20"/>
          <w:w w:val="105"/>
          <w:sz w:val="17"/>
        </w:rPr>
        <w:t>Each</w:t>
      </w:r>
      <w:r>
        <w:rPr>
          <w:color w:val="231F20"/>
          <w:spacing w:val="21"/>
          <w:w w:val="105"/>
          <w:sz w:val="17"/>
        </w:rPr>
        <w:t> </w:t>
      </w:r>
      <w:r>
        <w:rPr>
          <w:color w:val="231F20"/>
          <w:w w:val="105"/>
          <w:sz w:val="17"/>
        </w:rPr>
        <w:t>substance</w:t>
      </w:r>
      <w:r>
        <w:rPr>
          <w:color w:val="231F20"/>
          <w:spacing w:val="21"/>
          <w:w w:val="105"/>
          <w:sz w:val="17"/>
        </w:rPr>
        <w:t> </w:t>
      </w:r>
      <w:r>
        <w:rPr>
          <w:color w:val="231F20"/>
          <w:w w:val="105"/>
          <w:sz w:val="17"/>
        </w:rPr>
        <w:t>shall</w:t>
      </w:r>
      <w:r>
        <w:rPr>
          <w:color w:val="231F20"/>
          <w:spacing w:val="21"/>
          <w:w w:val="105"/>
          <w:sz w:val="17"/>
        </w:rPr>
        <w:t> </w:t>
      </w:r>
      <w:r>
        <w:rPr>
          <w:color w:val="231F20"/>
          <w:w w:val="105"/>
          <w:sz w:val="17"/>
        </w:rPr>
        <w:t>have</w:t>
      </w:r>
      <w:r>
        <w:rPr>
          <w:color w:val="231F20"/>
          <w:spacing w:val="21"/>
          <w:w w:val="105"/>
          <w:sz w:val="17"/>
        </w:rPr>
        <w:t> </w:t>
      </w:r>
      <w:r>
        <w:rPr>
          <w:color w:val="231F20"/>
          <w:w w:val="105"/>
          <w:sz w:val="17"/>
        </w:rPr>
        <w:t>been</w:t>
      </w:r>
      <w:r>
        <w:rPr>
          <w:color w:val="231F20"/>
          <w:spacing w:val="21"/>
          <w:w w:val="105"/>
          <w:sz w:val="17"/>
        </w:rPr>
        <w:t> </w:t>
      </w:r>
      <w:r>
        <w:rPr>
          <w:color w:val="231F20"/>
          <w:w w:val="105"/>
          <w:sz w:val="17"/>
        </w:rPr>
        <w:t>tested</w:t>
      </w:r>
      <w:r>
        <w:rPr>
          <w:color w:val="231F20"/>
          <w:spacing w:val="21"/>
          <w:w w:val="105"/>
          <w:sz w:val="17"/>
        </w:rPr>
        <w:t> </w:t>
      </w:r>
      <w:r>
        <w:rPr>
          <w:color w:val="231F20"/>
          <w:w w:val="105"/>
          <w:sz w:val="17"/>
        </w:rPr>
        <w:t>and</w:t>
      </w:r>
      <w:r>
        <w:rPr>
          <w:color w:val="231F20"/>
          <w:spacing w:val="21"/>
          <w:w w:val="105"/>
          <w:sz w:val="17"/>
        </w:rPr>
        <w:t> </w:t>
      </w:r>
      <w:r>
        <w:rPr>
          <w:color w:val="231F20"/>
          <w:w w:val="105"/>
          <w:sz w:val="17"/>
        </w:rPr>
        <w:t>a</w:t>
      </w:r>
      <w:r>
        <w:rPr>
          <w:color w:val="231F20"/>
          <w:spacing w:val="21"/>
          <w:w w:val="105"/>
          <w:sz w:val="17"/>
        </w:rPr>
        <w:t> </w:t>
      </w:r>
      <w:r>
        <w:rPr>
          <w:color w:val="231F20"/>
          <w:w w:val="105"/>
          <w:sz w:val="17"/>
        </w:rPr>
        <w:t>report</w:t>
      </w:r>
      <w:r>
        <w:rPr>
          <w:color w:val="231F20"/>
          <w:spacing w:val="21"/>
          <w:w w:val="105"/>
          <w:sz w:val="17"/>
        </w:rPr>
        <w:t> </w:t>
      </w:r>
      <w:r>
        <w:rPr>
          <w:color w:val="231F20"/>
          <w:w w:val="105"/>
          <w:sz w:val="17"/>
        </w:rPr>
        <w:t>submitted</w:t>
      </w:r>
      <w:r>
        <w:rPr>
          <w:color w:val="231F20"/>
          <w:spacing w:val="21"/>
          <w:w w:val="105"/>
          <w:sz w:val="17"/>
        </w:rPr>
        <w:t> </w:t>
      </w:r>
      <w:r>
        <w:rPr>
          <w:color w:val="231F20"/>
          <w:w w:val="105"/>
          <w:sz w:val="17"/>
        </w:rPr>
        <w:t>to</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competent</w:t>
      </w:r>
      <w:r>
        <w:rPr>
          <w:color w:val="231F20"/>
          <w:spacing w:val="21"/>
          <w:w w:val="105"/>
          <w:sz w:val="17"/>
        </w:rPr>
        <w:t> </w:t>
      </w:r>
      <w:r>
        <w:rPr>
          <w:color w:val="231F20"/>
          <w:w w:val="105"/>
          <w:sz w:val="17"/>
        </w:rPr>
        <w:t>authority</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country of origin for approval. Notification thereof shall be sent to the competent authority of the country of destin-ation. The notification shall contain relevant transport information and the report with test results. The tests undertaken shall include those necessary:</w:t>
      </w:r>
    </w:p>
    <w:p>
      <w:pPr>
        <w:pStyle w:val="ListParagraph"/>
        <w:numPr>
          <w:ilvl w:val="0"/>
          <w:numId w:val="4"/>
        </w:numPr>
        <w:tabs>
          <w:tab w:pos="2856" w:val="left" w:leader="none"/>
        </w:tabs>
        <w:spacing w:line="240" w:lineRule="auto" w:before="78" w:after="0"/>
        <w:ind w:left="2856" w:right="0" w:hanging="359"/>
        <w:jc w:val="both"/>
        <w:rPr>
          <w:sz w:val="17"/>
        </w:rPr>
      </w:pPr>
      <w:r>
        <w:rPr>
          <w:color w:val="231F20"/>
          <w:w w:val="105"/>
          <w:sz w:val="17"/>
        </w:rPr>
        <w:t>to prove</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compatibility</w:t>
      </w:r>
      <w:r>
        <w:rPr>
          <w:color w:val="231F20"/>
          <w:spacing w:val="1"/>
          <w:w w:val="105"/>
          <w:sz w:val="17"/>
        </w:rPr>
        <w:t> </w:t>
      </w:r>
      <w:r>
        <w:rPr>
          <w:color w:val="231F20"/>
          <w:w w:val="105"/>
          <w:sz w:val="17"/>
        </w:rPr>
        <w:t>of</w:t>
      </w:r>
      <w:r>
        <w:rPr>
          <w:color w:val="231F20"/>
          <w:spacing w:val="1"/>
          <w:w w:val="105"/>
          <w:sz w:val="17"/>
        </w:rPr>
        <w:t> </w:t>
      </w:r>
      <w:r>
        <w:rPr>
          <w:color w:val="231F20"/>
          <w:w w:val="105"/>
          <w:sz w:val="17"/>
        </w:rPr>
        <w:t>all</w:t>
      </w:r>
      <w:r>
        <w:rPr>
          <w:color w:val="231F20"/>
          <w:spacing w:val="1"/>
          <w:w w:val="105"/>
          <w:sz w:val="17"/>
        </w:rPr>
        <w:t> </w:t>
      </w:r>
      <w:r>
        <w:rPr>
          <w:color w:val="231F20"/>
          <w:w w:val="105"/>
          <w:sz w:val="17"/>
        </w:rPr>
        <w:t>materials normally</w:t>
      </w:r>
      <w:r>
        <w:rPr>
          <w:color w:val="231F20"/>
          <w:spacing w:val="1"/>
          <w:w w:val="105"/>
          <w:sz w:val="17"/>
        </w:rPr>
        <w:t> </w:t>
      </w:r>
      <w:r>
        <w:rPr>
          <w:color w:val="231F20"/>
          <w:w w:val="105"/>
          <w:sz w:val="17"/>
        </w:rPr>
        <w:t>in</w:t>
      </w:r>
      <w:r>
        <w:rPr>
          <w:color w:val="231F20"/>
          <w:spacing w:val="1"/>
          <w:w w:val="105"/>
          <w:sz w:val="17"/>
        </w:rPr>
        <w:t> </w:t>
      </w:r>
      <w:r>
        <w:rPr>
          <w:color w:val="231F20"/>
          <w:w w:val="105"/>
          <w:sz w:val="17"/>
        </w:rPr>
        <w:t>contact</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substance during</w:t>
      </w:r>
      <w:r>
        <w:rPr>
          <w:color w:val="231F20"/>
          <w:spacing w:val="1"/>
          <w:w w:val="105"/>
          <w:sz w:val="17"/>
        </w:rPr>
        <w:t> </w:t>
      </w:r>
      <w:r>
        <w:rPr>
          <w:color w:val="231F20"/>
          <w:spacing w:val="-2"/>
          <w:w w:val="105"/>
          <w:sz w:val="17"/>
        </w:rPr>
        <w:t>transport;</w:t>
      </w:r>
    </w:p>
    <w:p>
      <w:pPr>
        <w:pStyle w:val="ListParagraph"/>
        <w:numPr>
          <w:ilvl w:val="0"/>
          <w:numId w:val="4"/>
        </w:numPr>
        <w:tabs>
          <w:tab w:pos="2855" w:val="left" w:leader="none"/>
          <w:tab w:pos="2857" w:val="left" w:leader="none"/>
        </w:tabs>
        <w:spacing w:line="256" w:lineRule="auto" w:before="90" w:after="0"/>
        <w:ind w:left="2857" w:right="848" w:hanging="360"/>
        <w:jc w:val="both"/>
        <w:rPr>
          <w:sz w:val="17"/>
        </w:rPr>
      </w:pPr>
      <w:r>
        <w:rPr>
          <w:color w:val="231F20"/>
          <w:w w:val="105"/>
          <w:sz w:val="17"/>
        </w:rPr>
        <w:t>to provide data for the design of the pressure and emergency relief devices, taking into account the design characteristics of the portable tank.</w:t>
      </w:r>
    </w:p>
    <w:p>
      <w:pPr>
        <w:pStyle w:val="BodyText"/>
        <w:spacing w:line="256" w:lineRule="auto" w:before="136"/>
        <w:ind w:left="2497" w:right="848"/>
        <w:jc w:val="both"/>
      </w:pPr>
      <w:r>
        <w:rPr>
          <w:color w:val="231F20"/>
          <w:w w:val="105"/>
        </w:rPr>
        <w:t>Any</w:t>
      </w:r>
      <w:r>
        <w:rPr>
          <w:color w:val="231F20"/>
          <w:w w:val="105"/>
        </w:rPr>
        <w:t> additional</w:t>
      </w:r>
      <w:r>
        <w:rPr>
          <w:color w:val="231F20"/>
          <w:w w:val="105"/>
        </w:rPr>
        <w:t> provisions</w:t>
      </w:r>
      <w:r>
        <w:rPr>
          <w:color w:val="231F20"/>
          <w:w w:val="105"/>
        </w:rPr>
        <w:t> necessary</w:t>
      </w:r>
      <w:r>
        <w:rPr>
          <w:color w:val="231F20"/>
          <w:w w:val="105"/>
        </w:rPr>
        <w:t> for</w:t>
      </w:r>
      <w:r>
        <w:rPr>
          <w:color w:val="231F20"/>
          <w:w w:val="105"/>
        </w:rPr>
        <w:t> safe</w:t>
      </w:r>
      <w:r>
        <w:rPr>
          <w:color w:val="231F20"/>
          <w:w w:val="105"/>
        </w:rPr>
        <w:t> transport</w:t>
      </w:r>
      <w:r>
        <w:rPr>
          <w:color w:val="231F20"/>
          <w:w w:val="105"/>
        </w:rPr>
        <w:t> of</w:t>
      </w:r>
      <w:r>
        <w:rPr>
          <w:color w:val="231F20"/>
          <w:w w:val="105"/>
        </w:rPr>
        <w:t> the</w:t>
      </w:r>
      <w:r>
        <w:rPr>
          <w:color w:val="231F20"/>
          <w:w w:val="105"/>
        </w:rPr>
        <w:t> substance</w:t>
      </w:r>
      <w:r>
        <w:rPr>
          <w:color w:val="231F20"/>
          <w:w w:val="105"/>
        </w:rPr>
        <w:t> shall</w:t>
      </w:r>
      <w:r>
        <w:rPr>
          <w:color w:val="231F20"/>
          <w:w w:val="105"/>
        </w:rPr>
        <w:t> be</w:t>
      </w:r>
      <w:r>
        <w:rPr>
          <w:color w:val="231F20"/>
          <w:w w:val="105"/>
        </w:rPr>
        <w:t> clearly</w:t>
      </w:r>
      <w:r>
        <w:rPr>
          <w:color w:val="231F20"/>
          <w:w w:val="105"/>
        </w:rPr>
        <w:t> described</w:t>
      </w:r>
      <w:r>
        <w:rPr>
          <w:color w:val="231F20"/>
          <w:w w:val="105"/>
        </w:rPr>
        <w:t> in</w:t>
      </w:r>
      <w:r>
        <w:rPr>
          <w:color w:val="231F20"/>
          <w:w w:val="105"/>
        </w:rPr>
        <w:t> the </w:t>
      </w:r>
      <w:r>
        <w:rPr>
          <w:color w:val="231F20"/>
          <w:spacing w:val="-2"/>
          <w:w w:val="105"/>
        </w:rPr>
        <w:t>report.</w:t>
      </w:r>
    </w:p>
    <w:p>
      <w:pPr>
        <w:pStyle w:val="ListParagraph"/>
        <w:numPr>
          <w:ilvl w:val="4"/>
          <w:numId w:val="1"/>
        </w:numPr>
        <w:tabs>
          <w:tab w:pos="2492" w:val="left" w:leader="none"/>
          <w:tab w:pos="2497" w:val="left" w:leader="none"/>
        </w:tabs>
        <w:spacing w:line="256" w:lineRule="auto" w:before="137" w:after="0"/>
        <w:ind w:left="2497" w:right="848" w:hanging="1080"/>
        <w:jc w:val="both"/>
        <w:rPr>
          <w:sz w:val="17"/>
        </w:rPr>
      </w:pPr>
      <w:r>
        <w:rPr>
          <w:color w:val="231F20"/>
          <w:w w:val="105"/>
          <w:sz w:val="17"/>
        </w:rPr>
        <w:t>The following provisions apply to portable tanks intended for the transport of type F organic peroxides or</w:t>
      </w:r>
      <w:r>
        <w:rPr>
          <w:color w:val="231F20"/>
          <w:spacing w:val="40"/>
          <w:w w:val="105"/>
          <w:sz w:val="17"/>
        </w:rPr>
        <w:t> </w:t>
      </w:r>
      <w:r>
        <w:rPr>
          <w:color w:val="231F20"/>
          <w:w w:val="105"/>
          <w:sz w:val="17"/>
        </w:rPr>
        <w:t>type</w:t>
      </w:r>
      <w:r>
        <w:rPr>
          <w:color w:val="231F20"/>
          <w:spacing w:val="-2"/>
          <w:w w:val="105"/>
          <w:sz w:val="17"/>
        </w:rPr>
        <w:t> </w:t>
      </w:r>
      <w:r>
        <w:rPr>
          <w:color w:val="231F20"/>
          <w:w w:val="105"/>
          <w:sz w:val="17"/>
        </w:rPr>
        <w:t>F</w:t>
      </w:r>
      <w:r>
        <w:rPr>
          <w:color w:val="231F20"/>
          <w:spacing w:val="-2"/>
          <w:w w:val="105"/>
          <w:sz w:val="17"/>
        </w:rPr>
        <w:t> </w:t>
      </w:r>
      <w:r>
        <w:rPr>
          <w:color w:val="231F20"/>
          <w:w w:val="105"/>
          <w:sz w:val="17"/>
        </w:rPr>
        <w:t>self-reactive</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2"/>
          <w:w w:val="105"/>
          <w:sz w:val="17"/>
        </w:rPr>
        <w:t> </w:t>
      </w:r>
      <w:r>
        <w:rPr>
          <w:color w:val="231F20"/>
          <w:w w:val="105"/>
          <w:sz w:val="17"/>
        </w:rPr>
        <w:t>self-accelerating</w:t>
      </w:r>
      <w:r>
        <w:rPr>
          <w:color w:val="231F20"/>
          <w:spacing w:val="-2"/>
          <w:w w:val="105"/>
          <w:sz w:val="17"/>
        </w:rPr>
        <w:t> </w:t>
      </w:r>
      <w:r>
        <w:rPr>
          <w:color w:val="231F20"/>
          <w:w w:val="105"/>
          <w:sz w:val="17"/>
        </w:rPr>
        <w:t>decomposition</w:t>
      </w:r>
      <w:r>
        <w:rPr>
          <w:color w:val="231F20"/>
          <w:spacing w:val="-2"/>
          <w:w w:val="105"/>
          <w:sz w:val="17"/>
        </w:rPr>
        <w:t> </w:t>
      </w:r>
      <w:r>
        <w:rPr>
          <w:color w:val="231F20"/>
          <w:w w:val="105"/>
          <w:sz w:val="17"/>
        </w:rPr>
        <w:t>temperature</w:t>
      </w:r>
      <w:r>
        <w:rPr>
          <w:color w:val="231F20"/>
          <w:spacing w:val="-2"/>
          <w:w w:val="105"/>
          <w:sz w:val="17"/>
        </w:rPr>
        <w:t> </w:t>
      </w:r>
      <w:r>
        <w:rPr>
          <w:color w:val="231F20"/>
          <w:w w:val="105"/>
          <w:sz w:val="17"/>
        </w:rPr>
        <w:t>(SADT)</w:t>
      </w:r>
      <w:r>
        <w:rPr>
          <w:color w:val="231F20"/>
          <w:spacing w:val="-2"/>
          <w:w w:val="105"/>
          <w:sz w:val="17"/>
        </w:rPr>
        <w:t> </w:t>
      </w:r>
      <w:r>
        <w:rPr>
          <w:color w:val="231F20"/>
          <w:w w:val="105"/>
          <w:sz w:val="17"/>
        </w:rPr>
        <w:t>of</w:t>
      </w:r>
      <w:r>
        <w:rPr>
          <w:color w:val="231F20"/>
          <w:spacing w:val="-2"/>
          <w:w w:val="105"/>
          <w:sz w:val="17"/>
        </w:rPr>
        <w:t> </w:t>
      </w:r>
      <w:r>
        <w:rPr>
          <w:color w:val="231F20"/>
          <w:w w:val="105"/>
          <w:sz w:val="17"/>
        </w:rPr>
        <w:t>55</w:t>
      </w:r>
      <w:r>
        <w:rPr>
          <w:rFonts w:ascii="Cambria" w:hAnsi="Cambria"/>
          <w:color w:val="231F20"/>
          <w:w w:val="105"/>
          <w:sz w:val="17"/>
        </w:rPr>
        <w:t>°</w:t>
      </w:r>
      <w:r>
        <w:rPr>
          <w:color w:val="231F20"/>
          <w:w w:val="105"/>
          <w:sz w:val="17"/>
        </w:rPr>
        <w:t>C</w:t>
      </w:r>
      <w:r>
        <w:rPr>
          <w:color w:val="231F20"/>
          <w:spacing w:val="-2"/>
          <w:w w:val="105"/>
          <w:sz w:val="17"/>
        </w:rPr>
        <w:t> </w:t>
      </w:r>
      <w:r>
        <w:rPr>
          <w:color w:val="231F20"/>
          <w:w w:val="105"/>
          <w:sz w:val="17"/>
        </w:rPr>
        <w:t>or</w:t>
      </w:r>
      <w:r>
        <w:rPr>
          <w:color w:val="231F20"/>
          <w:spacing w:val="-2"/>
          <w:w w:val="105"/>
          <w:sz w:val="17"/>
        </w:rPr>
        <w:t> </w:t>
      </w:r>
      <w:r>
        <w:rPr>
          <w:color w:val="231F20"/>
          <w:w w:val="105"/>
          <w:sz w:val="17"/>
        </w:rPr>
        <w:t>more. In</w:t>
      </w:r>
      <w:r>
        <w:rPr>
          <w:color w:val="231F20"/>
          <w:spacing w:val="-11"/>
          <w:w w:val="105"/>
          <w:sz w:val="17"/>
        </w:rPr>
        <w:t> </w:t>
      </w:r>
      <w:r>
        <w:rPr>
          <w:color w:val="231F20"/>
          <w:w w:val="105"/>
          <w:sz w:val="17"/>
        </w:rPr>
        <w:t>case</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conflict,</w:t>
      </w:r>
      <w:r>
        <w:rPr>
          <w:color w:val="231F20"/>
          <w:spacing w:val="-11"/>
          <w:w w:val="105"/>
          <w:sz w:val="17"/>
        </w:rPr>
        <w:t> </w:t>
      </w:r>
      <w:r>
        <w:rPr>
          <w:color w:val="231F20"/>
          <w:w w:val="105"/>
          <w:sz w:val="17"/>
        </w:rPr>
        <w:t>these</w:t>
      </w:r>
      <w:r>
        <w:rPr>
          <w:color w:val="231F20"/>
          <w:spacing w:val="-11"/>
          <w:w w:val="105"/>
          <w:sz w:val="17"/>
        </w:rPr>
        <w:t> </w:t>
      </w:r>
      <w:r>
        <w:rPr>
          <w:color w:val="231F20"/>
          <w:w w:val="105"/>
          <w:sz w:val="17"/>
        </w:rPr>
        <w:t>provisions</w:t>
      </w:r>
      <w:r>
        <w:rPr>
          <w:color w:val="231F20"/>
          <w:spacing w:val="-11"/>
          <w:w w:val="105"/>
          <w:sz w:val="17"/>
        </w:rPr>
        <w:t> </w:t>
      </w:r>
      <w:r>
        <w:rPr>
          <w:color w:val="231F20"/>
          <w:w w:val="105"/>
          <w:sz w:val="17"/>
        </w:rPr>
        <w:t>prevail</w:t>
      </w:r>
      <w:r>
        <w:rPr>
          <w:color w:val="231F20"/>
          <w:spacing w:val="-11"/>
          <w:w w:val="105"/>
          <w:sz w:val="17"/>
        </w:rPr>
        <w:t> </w:t>
      </w:r>
      <w:r>
        <w:rPr>
          <w:color w:val="231F20"/>
          <w:w w:val="105"/>
          <w:sz w:val="17"/>
        </w:rPr>
        <w:t>over</w:t>
      </w:r>
      <w:r>
        <w:rPr>
          <w:color w:val="231F20"/>
          <w:spacing w:val="-11"/>
          <w:w w:val="105"/>
          <w:sz w:val="17"/>
        </w:rPr>
        <w:t> </w:t>
      </w:r>
      <w:r>
        <w:rPr>
          <w:color w:val="231F20"/>
          <w:w w:val="105"/>
          <w:sz w:val="17"/>
        </w:rPr>
        <w:t>those</w:t>
      </w:r>
      <w:r>
        <w:rPr>
          <w:color w:val="231F20"/>
          <w:spacing w:val="-11"/>
          <w:w w:val="105"/>
          <w:sz w:val="17"/>
        </w:rPr>
        <w:t> </w:t>
      </w:r>
      <w:r>
        <w:rPr>
          <w:color w:val="231F20"/>
          <w:w w:val="105"/>
          <w:sz w:val="17"/>
        </w:rPr>
        <w:t>specified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6.7.2.</w:t>
      </w:r>
      <w:r>
        <w:rPr>
          <w:color w:val="231F20"/>
          <w:spacing w:val="-11"/>
          <w:w w:val="105"/>
          <w:sz w:val="17"/>
        </w:rPr>
        <w:t> </w:t>
      </w:r>
      <w:r>
        <w:rPr>
          <w:color w:val="231F20"/>
          <w:w w:val="105"/>
          <w:sz w:val="17"/>
        </w:rPr>
        <w:t>Emergencies</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taken</w:t>
      </w:r>
      <w:r>
        <w:rPr>
          <w:color w:val="231F20"/>
          <w:spacing w:val="-11"/>
          <w:w w:val="105"/>
          <w:sz w:val="17"/>
        </w:rPr>
        <w:t> </w:t>
      </w:r>
      <w:r>
        <w:rPr>
          <w:color w:val="231F20"/>
          <w:w w:val="105"/>
          <w:sz w:val="17"/>
        </w:rPr>
        <w:t>into</w:t>
      </w:r>
      <w:r>
        <w:rPr>
          <w:color w:val="231F20"/>
          <w:spacing w:val="-11"/>
          <w:w w:val="105"/>
          <w:sz w:val="17"/>
        </w:rPr>
        <w:t> </w:t>
      </w:r>
      <w:r>
        <w:rPr>
          <w:color w:val="231F20"/>
          <w:w w:val="105"/>
          <w:sz w:val="17"/>
        </w:rPr>
        <w:t>account are self-accelerating decomposition of the substance and fire-engulfment as described in 4.2.1.13.8.</w:t>
      </w:r>
    </w:p>
    <w:p>
      <w:pPr>
        <w:pStyle w:val="ListParagraph"/>
        <w:numPr>
          <w:ilvl w:val="4"/>
          <w:numId w:val="1"/>
        </w:numPr>
        <w:tabs>
          <w:tab w:pos="2491" w:val="left" w:leader="none"/>
          <w:tab w:pos="2497" w:val="left" w:leader="none"/>
        </w:tabs>
        <w:spacing w:line="254" w:lineRule="auto" w:before="134" w:after="0"/>
        <w:ind w:left="2497" w:right="847" w:hanging="1081"/>
        <w:jc w:val="both"/>
        <w:rPr>
          <w:sz w:val="17"/>
        </w:rPr>
      </w:pPr>
      <w:r>
        <w:rPr>
          <w:color w:val="231F20"/>
          <w:w w:val="105"/>
          <w:sz w:val="17"/>
        </w:rPr>
        <w:t>The additional provisions for transport of organic peroxides or self-reactive substances with an SADT less than 55</w:t>
      </w:r>
      <w:r>
        <w:rPr>
          <w:rFonts w:ascii="Cambria" w:hAnsi="Cambria"/>
          <w:color w:val="231F20"/>
          <w:w w:val="105"/>
          <w:sz w:val="17"/>
        </w:rPr>
        <w:t>°</w:t>
      </w:r>
      <w:r>
        <w:rPr>
          <w:color w:val="231F20"/>
          <w:w w:val="105"/>
          <w:sz w:val="17"/>
        </w:rPr>
        <w:t>C in portable tanks shall be specified by the competent authority of the country of origin. Notification thereof shall be sent to the competent authority of the country of destination.</w:t>
      </w:r>
    </w:p>
    <w:p>
      <w:pPr>
        <w:pStyle w:val="ListParagraph"/>
        <w:numPr>
          <w:ilvl w:val="4"/>
          <w:numId w:val="1"/>
        </w:numPr>
        <w:tabs>
          <w:tab w:pos="2497" w:val="left" w:leader="none"/>
        </w:tabs>
        <w:spacing w:line="240" w:lineRule="auto" w:before="139" w:after="0"/>
        <w:ind w:left="2497" w:right="0" w:hanging="1080"/>
        <w:jc w:val="left"/>
        <w:rPr>
          <w:sz w:val="17"/>
        </w:rPr>
      </w:pPr>
      <w:r>
        <w:rPr>
          <w:color w:val="231F20"/>
          <w:w w:val="105"/>
          <w:sz w:val="17"/>
        </w:rPr>
        <w:t>The</w:t>
      </w:r>
      <w:r>
        <w:rPr>
          <w:color w:val="231F20"/>
          <w:spacing w:val="-7"/>
          <w:w w:val="105"/>
          <w:sz w:val="17"/>
        </w:rPr>
        <w:t> </w:t>
      </w:r>
      <w:r>
        <w:rPr>
          <w:color w:val="231F20"/>
          <w:w w:val="105"/>
          <w:sz w:val="17"/>
        </w:rPr>
        <w:t>portable</w:t>
      </w:r>
      <w:r>
        <w:rPr>
          <w:color w:val="231F20"/>
          <w:spacing w:val="-4"/>
          <w:w w:val="105"/>
          <w:sz w:val="17"/>
        </w:rPr>
        <w:t> </w:t>
      </w:r>
      <w:r>
        <w:rPr>
          <w:color w:val="231F20"/>
          <w:w w:val="105"/>
          <w:sz w:val="17"/>
        </w:rPr>
        <w:t>tank</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designed</w:t>
      </w:r>
      <w:r>
        <w:rPr>
          <w:color w:val="231F20"/>
          <w:spacing w:val="-5"/>
          <w:w w:val="105"/>
          <w:sz w:val="17"/>
        </w:rPr>
        <w:t> </w:t>
      </w:r>
      <w:r>
        <w:rPr>
          <w:color w:val="231F20"/>
          <w:w w:val="105"/>
          <w:sz w:val="17"/>
        </w:rPr>
        <w:t>for</w:t>
      </w:r>
      <w:r>
        <w:rPr>
          <w:color w:val="231F20"/>
          <w:spacing w:val="-4"/>
          <w:w w:val="105"/>
          <w:sz w:val="17"/>
        </w:rPr>
        <w:t> </w:t>
      </w:r>
      <w:r>
        <w:rPr>
          <w:color w:val="231F20"/>
          <w:w w:val="105"/>
          <w:sz w:val="17"/>
        </w:rPr>
        <w:t>a</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of</w:t>
      </w:r>
      <w:r>
        <w:rPr>
          <w:color w:val="231F20"/>
          <w:spacing w:val="-5"/>
          <w:w w:val="105"/>
          <w:sz w:val="17"/>
        </w:rPr>
        <w:t> </w:t>
      </w:r>
      <w:r>
        <w:rPr>
          <w:color w:val="231F20"/>
          <w:w w:val="105"/>
          <w:sz w:val="17"/>
        </w:rPr>
        <w:t>at</w:t>
      </w:r>
      <w:r>
        <w:rPr>
          <w:color w:val="231F20"/>
          <w:spacing w:val="-4"/>
          <w:w w:val="105"/>
          <w:sz w:val="17"/>
        </w:rPr>
        <w:t> </w:t>
      </w:r>
      <w:r>
        <w:rPr>
          <w:color w:val="231F20"/>
          <w:w w:val="105"/>
          <w:sz w:val="17"/>
        </w:rPr>
        <w:t>least</w:t>
      </w:r>
      <w:r>
        <w:rPr>
          <w:color w:val="231F20"/>
          <w:spacing w:val="-4"/>
          <w:w w:val="105"/>
          <w:sz w:val="17"/>
        </w:rPr>
        <w:t> </w:t>
      </w:r>
      <w:r>
        <w:rPr>
          <w:color w:val="231F20"/>
          <w:w w:val="105"/>
          <w:sz w:val="17"/>
        </w:rPr>
        <w:t>0.4</w:t>
      </w:r>
      <w:r>
        <w:rPr>
          <w:color w:val="231F20"/>
          <w:spacing w:val="-4"/>
          <w:w w:val="105"/>
          <w:sz w:val="17"/>
        </w:rPr>
        <w:t> </w:t>
      </w:r>
      <w:r>
        <w:rPr>
          <w:color w:val="231F20"/>
          <w:w w:val="105"/>
          <w:sz w:val="17"/>
        </w:rPr>
        <w:t>MPa</w:t>
      </w:r>
      <w:r>
        <w:rPr>
          <w:color w:val="231F20"/>
          <w:spacing w:val="-4"/>
          <w:w w:val="105"/>
          <w:sz w:val="17"/>
        </w:rPr>
        <w:t> </w:t>
      </w:r>
      <w:r>
        <w:rPr>
          <w:color w:val="231F20"/>
          <w:w w:val="105"/>
          <w:sz w:val="17"/>
        </w:rPr>
        <w:t>(4</w:t>
      </w:r>
      <w:r>
        <w:rPr>
          <w:color w:val="231F20"/>
          <w:spacing w:val="-4"/>
          <w:w w:val="105"/>
          <w:sz w:val="17"/>
        </w:rPr>
        <w:t> bar).</w:t>
      </w:r>
    </w:p>
    <w:p>
      <w:pPr>
        <w:pStyle w:val="ListParagraph"/>
        <w:numPr>
          <w:ilvl w:val="4"/>
          <w:numId w:val="1"/>
        </w:numPr>
        <w:tabs>
          <w:tab w:pos="2497" w:val="left" w:leader="none"/>
        </w:tabs>
        <w:spacing w:line="240" w:lineRule="auto" w:before="150" w:after="0"/>
        <w:ind w:left="2497" w:right="0" w:hanging="1080"/>
        <w:jc w:val="left"/>
        <w:rPr>
          <w:sz w:val="17"/>
        </w:rPr>
      </w:pPr>
      <w:r>
        <w:rPr>
          <w:color w:val="231F20"/>
          <w:w w:val="105"/>
          <w:sz w:val="17"/>
        </w:rPr>
        <w:t>Portable</w:t>
      </w:r>
      <w:r>
        <w:rPr>
          <w:color w:val="231F20"/>
          <w:spacing w:val="1"/>
          <w:w w:val="105"/>
          <w:sz w:val="17"/>
        </w:rPr>
        <w:t> </w:t>
      </w:r>
      <w:r>
        <w:rPr>
          <w:color w:val="231F20"/>
          <w:w w:val="105"/>
          <w:sz w:val="17"/>
        </w:rPr>
        <w:t>tanks</w:t>
      </w:r>
      <w:r>
        <w:rPr>
          <w:color w:val="231F20"/>
          <w:spacing w:val="1"/>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w w:val="105"/>
          <w:sz w:val="17"/>
        </w:rPr>
        <w:t>fitted</w:t>
      </w:r>
      <w:r>
        <w:rPr>
          <w:color w:val="231F20"/>
          <w:spacing w:val="1"/>
          <w:w w:val="105"/>
          <w:sz w:val="17"/>
        </w:rPr>
        <w:t> </w:t>
      </w:r>
      <w:r>
        <w:rPr>
          <w:color w:val="231F20"/>
          <w:w w:val="105"/>
          <w:sz w:val="17"/>
        </w:rPr>
        <w:t>with</w:t>
      </w:r>
      <w:r>
        <w:rPr>
          <w:color w:val="231F20"/>
          <w:spacing w:val="2"/>
          <w:w w:val="105"/>
          <w:sz w:val="17"/>
        </w:rPr>
        <w:t> </w:t>
      </w:r>
      <w:r>
        <w:rPr>
          <w:color w:val="231F20"/>
          <w:w w:val="105"/>
          <w:sz w:val="17"/>
        </w:rPr>
        <w:t>temperature-sensing</w:t>
      </w:r>
      <w:r>
        <w:rPr>
          <w:color w:val="231F20"/>
          <w:spacing w:val="1"/>
          <w:w w:val="105"/>
          <w:sz w:val="17"/>
        </w:rPr>
        <w:t> </w:t>
      </w:r>
      <w:r>
        <w:rPr>
          <w:color w:val="231F20"/>
          <w:spacing w:val="-2"/>
          <w:w w:val="105"/>
          <w:sz w:val="17"/>
        </w:rPr>
        <w:t>devices.</w:t>
      </w:r>
    </w:p>
    <w:p>
      <w:pPr>
        <w:pStyle w:val="ListParagraph"/>
        <w:numPr>
          <w:ilvl w:val="4"/>
          <w:numId w:val="1"/>
        </w:numPr>
        <w:tabs>
          <w:tab w:pos="2492" w:val="left" w:leader="none"/>
          <w:tab w:pos="2497" w:val="left" w:leader="none"/>
        </w:tabs>
        <w:spacing w:line="256" w:lineRule="auto" w:before="149" w:after="0"/>
        <w:ind w:left="2497" w:right="847" w:hanging="1081"/>
        <w:jc w:val="both"/>
        <w:rPr>
          <w:sz w:val="17"/>
        </w:rPr>
      </w:pPr>
      <w:r>
        <w:rPr>
          <w:sz w:val="17"/>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253608</wp:posOffset>
                </wp:positionV>
                <wp:extent cx="360045" cy="15303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566.929016pt;margin-top:19.969158pt;width:28.35pt;height:120.5pt;mso-position-horizontal-relative:page;mso-position-vertical-relative:paragraph;z-index:15731712" type="#_x0000_t202" id="docshape2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sz w:val="17"/>
        </w:rPr>
        <w:t>Portable</w:t>
      </w:r>
      <w:r>
        <w:rPr>
          <w:color w:val="231F20"/>
          <w:w w:val="105"/>
          <w:sz w:val="17"/>
        </w:rPr>
        <w:t> tanks</w:t>
      </w:r>
      <w:r>
        <w:rPr>
          <w:color w:val="231F20"/>
          <w:w w:val="105"/>
          <w:sz w:val="17"/>
        </w:rPr>
        <w:t> shall</w:t>
      </w:r>
      <w:r>
        <w:rPr>
          <w:color w:val="231F20"/>
          <w:w w:val="105"/>
          <w:sz w:val="17"/>
        </w:rPr>
        <w:t> be</w:t>
      </w:r>
      <w:r>
        <w:rPr>
          <w:color w:val="231F20"/>
          <w:w w:val="105"/>
          <w:sz w:val="17"/>
        </w:rPr>
        <w:t> fitted</w:t>
      </w:r>
      <w:r>
        <w:rPr>
          <w:color w:val="231F20"/>
          <w:w w:val="105"/>
          <w:sz w:val="17"/>
        </w:rPr>
        <w:t> with</w:t>
      </w:r>
      <w:r>
        <w:rPr>
          <w:color w:val="231F20"/>
          <w:w w:val="105"/>
          <w:sz w:val="17"/>
        </w:rPr>
        <w:t> pressure-relief</w:t>
      </w:r>
      <w:r>
        <w:rPr>
          <w:color w:val="231F20"/>
          <w:w w:val="105"/>
          <w:sz w:val="17"/>
        </w:rPr>
        <w:t> devices</w:t>
      </w:r>
      <w:r>
        <w:rPr>
          <w:color w:val="231F20"/>
          <w:w w:val="105"/>
          <w:sz w:val="17"/>
        </w:rPr>
        <w:t> and</w:t>
      </w:r>
      <w:r>
        <w:rPr>
          <w:color w:val="231F20"/>
          <w:w w:val="105"/>
          <w:sz w:val="17"/>
        </w:rPr>
        <w:t> emergency</w:t>
      </w:r>
      <w:r>
        <w:rPr>
          <w:color w:val="231F20"/>
          <w:w w:val="105"/>
          <w:sz w:val="17"/>
        </w:rPr>
        <w:t> relief</w:t>
      </w:r>
      <w:r>
        <w:rPr>
          <w:color w:val="231F20"/>
          <w:w w:val="105"/>
          <w:sz w:val="17"/>
        </w:rPr>
        <w:t> devices. Vacuum-relief devices may also be used. Pressure-relief devices shall operate at pressures determined according to both the properties of the substance and the construction characteristics of the portable tank. Fusible elements are not allowed in the shell.</w:t>
      </w:r>
    </w:p>
    <w:p>
      <w:pPr>
        <w:pStyle w:val="ListParagraph"/>
        <w:numPr>
          <w:ilvl w:val="4"/>
          <w:numId w:val="1"/>
        </w:numPr>
        <w:tabs>
          <w:tab w:pos="2493" w:val="left" w:leader="none"/>
          <w:tab w:pos="2498" w:val="left" w:leader="none"/>
        </w:tabs>
        <w:spacing w:line="256" w:lineRule="auto" w:before="138" w:after="0"/>
        <w:ind w:left="2498" w:right="846" w:hanging="1081"/>
        <w:jc w:val="both"/>
        <w:rPr>
          <w:sz w:val="17"/>
        </w:rPr>
      </w:pPr>
      <w:r>
        <w:rPr>
          <w:color w:val="231F20"/>
          <w:w w:val="105"/>
          <w:sz w:val="17"/>
        </w:rPr>
        <w:t>The</w:t>
      </w:r>
      <w:r>
        <w:rPr>
          <w:color w:val="231F20"/>
          <w:spacing w:val="40"/>
          <w:w w:val="105"/>
          <w:sz w:val="17"/>
        </w:rPr>
        <w:t> </w:t>
      </w:r>
      <w:r>
        <w:rPr>
          <w:color w:val="231F20"/>
          <w:w w:val="105"/>
          <w:sz w:val="17"/>
        </w:rPr>
        <w:t>pressure-relief</w:t>
      </w:r>
      <w:r>
        <w:rPr>
          <w:color w:val="231F20"/>
          <w:spacing w:val="40"/>
          <w:w w:val="105"/>
          <w:sz w:val="17"/>
        </w:rPr>
        <w:t> </w:t>
      </w:r>
      <w:r>
        <w:rPr>
          <w:color w:val="231F20"/>
          <w:w w:val="105"/>
          <w:sz w:val="17"/>
        </w:rPr>
        <w:t>devices</w:t>
      </w:r>
      <w:r>
        <w:rPr>
          <w:color w:val="231F20"/>
          <w:spacing w:val="40"/>
          <w:w w:val="105"/>
          <w:sz w:val="17"/>
        </w:rPr>
        <w:t> </w:t>
      </w:r>
      <w:r>
        <w:rPr>
          <w:color w:val="231F20"/>
          <w:w w:val="105"/>
          <w:sz w:val="17"/>
        </w:rPr>
        <w:t>shall</w:t>
      </w:r>
      <w:r>
        <w:rPr>
          <w:color w:val="231F20"/>
          <w:spacing w:val="40"/>
          <w:w w:val="105"/>
          <w:sz w:val="17"/>
        </w:rPr>
        <w:t> </w:t>
      </w:r>
      <w:r>
        <w:rPr>
          <w:color w:val="231F20"/>
          <w:w w:val="105"/>
          <w:sz w:val="17"/>
        </w:rPr>
        <w:t>consist</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spring-loaded</w:t>
      </w:r>
      <w:r>
        <w:rPr>
          <w:color w:val="231F20"/>
          <w:spacing w:val="40"/>
          <w:w w:val="105"/>
          <w:sz w:val="17"/>
        </w:rPr>
        <w:t> </w:t>
      </w:r>
      <w:r>
        <w:rPr>
          <w:color w:val="231F20"/>
          <w:w w:val="105"/>
          <w:sz w:val="17"/>
        </w:rPr>
        <w:t>valves</w:t>
      </w:r>
      <w:r>
        <w:rPr>
          <w:color w:val="231F20"/>
          <w:spacing w:val="40"/>
          <w:w w:val="105"/>
          <w:sz w:val="17"/>
        </w:rPr>
        <w:t> </w:t>
      </w:r>
      <w:r>
        <w:rPr>
          <w:color w:val="231F20"/>
          <w:w w:val="105"/>
          <w:sz w:val="17"/>
        </w:rPr>
        <w:t>fitted</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prevent</w:t>
      </w:r>
      <w:r>
        <w:rPr>
          <w:color w:val="231F20"/>
          <w:spacing w:val="40"/>
          <w:w w:val="105"/>
          <w:sz w:val="17"/>
        </w:rPr>
        <w:t> </w:t>
      </w:r>
      <w:r>
        <w:rPr>
          <w:color w:val="231F20"/>
          <w:w w:val="105"/>
          <w:sz w:val="17"/>
        </w:rPr>
        <w:t>significant</w:t>
      </w:r>
      <w:r>
        <w:rPr>
          <w:color w:val="231F20"/>
          <w:spacing w:val="40"/>
          <w:w w:val="105"/>
          <w:sz w:val="17"/>
        </w:rPr>
        <w:t> </w:t>
      </w:r>
      <w:r>
        <w:rPr>
          <w:color w:val="231F20"/>
          <w:w w:val="105"/>
          <w:sz w:val="17"/>
        </w:rPr>
        <w:t>build-up within</w:t>
      </w:r>
      <w:r>
        <w:rPr>
          <w:color w:val="231F20"/>
          <w:spacing w:val="29"/>
          <w:w w:val="105"/>
          <w:sz w:val="17"/>
        </w:rPr>
        <w:t> </w:t>
      </w:r>
      <w:r>
        <w:rPr>
          <w:color w:val="231F20"/>
          <w:w w:val="105"/>
          <w:sz w:val="17"/>
        </w:rPr>
        <w:t>the</w:t>
      </w:r>
      <w:r>
        <w:rPr>
          <w:color w:val="231F20"/>
          <w:spacing w:val="29"/>
          <w:w w:val="105"/>
          <w:sz w:val="17"/>
        </w:rPr>
        <w:t> </w:t>
      </w:r>
      <w:r>
        <w:rPr>
          <w:color w:val="231F20"/>
          <w:w w:val="105"/>
          <w:sz w:val="17"/>
        </w:rPr>
        <w:t>portable</w:t>
      </w:r>
      <w:r>
        <w:rPr>
          <w:color w:val="231F20"/>
          <w:spacing w:val="29"/>
          <w:w w:val="105"/>
          <w:sz w:val="17"/>
        </w:rPr>
        <w:t> </w:t>
      </w:r>
      <w:r>
        <w:rPr>
          <w:color w:val="231F20"/>
          <w:w w:val="105"/>
          <w:sz w:val="17"/>
        </w:rPr>
        <w:t>tank</w:t>
      </w:r>
      <w:r>
        <w:rPr>
          <w:color w:val="231F20"/>
          <w:spacing w:val="29"/>
          <w:w w:val="105"/>
          <w:sz w:val="17"/>
        </w:rPr>
        <w:t> </w:t>
      </w:r>
      <w:r>
        <w:rPr>
          <w:color w:val="231F20"/>
          <w:w w:val="105"/>
          <w:sz w:val="17"/>
        </w:rPr>
        <w:t>of</w:t>
      </w:r>
      <w:r>
        <w:rPr>
          <w:color w:val="231F20"/>
          <w:spacing w:val="29"/>
          <w:w w:val="105"/>
          <w:sz w:val="17"/>
        </w:rPr>
        <w:t> </w:t>
      </w:r>
      <w:r>
        <w:rPr>
          <w:color w:val="231F20"/>
          <w:w w:val="105"/>
          <w:sz w:val="17"/>
        </w:rPr>
        <w:t>the</w:t>
      </w:r>
      <w:r>
        <w:rPr>
          <w:color w:val="231F20"/>
          <w:spacing w:val="29"/>
          <w:w w:val="105"/>
          <w:sz w:val="17"/>
        </w:rPr>
        <w:t> </w:t>
      </w:r>
      <w:r>
        <w:rPr>
          <w:color w:val="231F20"/>
          <w:w w:val="105"/>
          <w:sz w:val="17"/>
        </w:rPr>
        <w:t>decomposition</w:t>
      </w:r>
      <w:r>
        <w:rPr>
          <w:color w:val="231F20"/>
          <w:spacing w:val="29"/>
          <w:w w:val="105"/>
          <w:sz w:val="17"/>
        </w:rPr>
        <w:t> </w:t>
      </w:r>
      <w:r>
        <w:rPr>
          <w:color w:val="231F20"/>
          <w:w w:val="105"/>
          <w:sz w:val="17"/>
        </w:rPr>
        <w:t>products</w:t>
      </w:r>
      <w:r>
        <w:rPr>
          <w:color w:val="231F20"/>
          <w:spacing w:val="29"/>
          <w:w w:val="105"/>
          <w:sz w:val="17"/>
        </w:rPr>
        <w:t> </w:t>
      </w:r>
      <w:r>
        <w:rPr>
          <w:color w:val="231F20"/>
          <w:w w:val="105"/>
          <w:sz w:val="17"/>
        </w:rPr>
        <w:t>and</w:t>
      </w:r>
      <w:r>
        <w:rPr>
          <w:color w:val="231F20"/>
          <w:spacing w:val="29"/>
          <w:w w:val="105"/>
          <w:sz w:val="17"/>
        </w:rPr>
        <w:t> </w:t>
      </w:r>
      <w:r>
        <w:rPr>
          <w:color w:val="231F20"/>
          <w:w w:val="105"/>
          <w:sz w:val="17"/>
        </w:rPr>
        <w:t>vapours</w:t>
      </w:r>
      <w:r>
        <w:rPr>
          <w:color w:val="231F20"/>
          <w:spacing w:val="29"/>
          <w:w w:val="105"/>
          <w:sz w:val="17"/>
        </w:rPr>
        <w:t> </w:t>
      </w:r>
      <w:r>
        <w:rPr>
          <w:color w:val="231F20"/>
          <w:w w:val="105"/>
          <w:sz w:val="17"/>
        </w:rPr>
        <w:t>released</w:t>
      </w:r>
      <w:r>
        <w:rPr>
          <w:color w:val="231F20"/>
          <w:spacing w:val="29"/>
          <w:w w:val="105"/>
          <w:sz w:val="17"/>
        </w:rPr>
        <w:t> </w:t>
      </w:r>
      <w:r>
        <w:rPr>
          <w:color w:val="231F20"/>
          <w:w w:val="105"/>
          <w:sz w:val="17"/>
        </w:rPr>
        <w:t>at</w:t>
      </w:r>
      <w:r>
        <w:rPr>
          <w:color w:val="231F20"/>
          <w:spacing w:val="29"/>
          <w:w w:val="105"/>
          <w:sz w:val="17"/>
        </w:rPr>
        <w:t> </w:t>
      </w:r>
      <w:r>
        <w:rPr>
          <w:color w:val="231F20"/>
          <w:w w:val="105"/>
          <w:sz w:val="17"/>
        </w:rPr>
        <w:t>a</w:t>
      </w:r>
      <w:r>
        <w:rPr>
          <w:color w:val="231F20"/>
          <w:spacing w:val="29"/>
          <w:w w:val="105"/>
          <w:sz w:val="17"/>
        </w:rPr>
        <w:t> </w:t>
      </w:r>
      <w:r>
        <w:rPr>
          <w:color w:val="231F20"/>
          <w:w w:val="105"/>
          <w:sz w:val="17"/>
        </w:rPr>
        <w:t>temperature</w:t>
      </w:r>
      <w:r>
        <w:rPr>
          <w:color w:val="231F20"/>
          <w:spacing w:val="29"/>
          <w:w w:val="105"/>
          <w:sz w:val="17"/>
        </w:rPr>
        <w:t> </w:t>
      </w:r>
      <w:r>
        <w:rPr>
          <w:color w:val="231F20"/>
          <w:w w:val="105"/>
          <w:sz w:val="17"/>
        </w:rPr>
        <w:t>of</w:t>
      </w:r>
      <w:r>
        <w:rPr>
          <w:color w:val="231F20"/>
          <w:spacing w:val="29"/>
          <w:w w:val="105"/>
          <w:sz w:val="17"/>
        </w:rPr>
        <w:t> </w:t>
      </w:r>
      <w:r>
        <w:rPr>
          <w:color w:val="231F20"/>
          <w:w w:val="105"/>
          <w:sz w:val="17"/>
        </w:rPr>
        <w:t>50</w:t>
      </w:r>
      <w:r>
        <w:rPr>
          <w:rFonts w:ascii="Cambria" w:hAnsi="Cambria"/>
          <w:color w:val="231F20"/>
          <w:w w:val="105"/>
          <w:sz w:val="17"/>
        </w:rPr>
        <w:t>°</w:t>
      </w:r>
      <w:r>
        <w:rPr>
          <w:color w:val="231F20"/>
          <w:w w:val="105"/>
          <w:sz w:val="17"/>
        </w:rPr>
        <w:t>C. The capacity and start-to-discharge pressure of the relief valves shall be based on the results of the tests specified in 4.2.1.13.1. The start-to-discharge pressure shall, however, in no case be such that liquid would escape from the valve(s) if the portable tank were overturned.</w:t>
      </w:r>
    </w:p>
    <w:p>
      <w:pPr>
        <w:pStyle w:val="ListParagraph"/>
        <w:numPr>
          <w:ilvl w:val="4"/>
          <w:numId w:val="1"/>
        </w:numPr>
        <w:tabs>
          <w:tab w:pos="2493" w:val="left" w:leader="none"/>
          <w:tab w:pos="2498" w:val="left" w:leader="none"/>
        </w:tabs>
        <w:spacing w:line="256" w:lineRule="auto" w:before="135" w:after="0"/>
        <w:ind w:left="2498" w:right="847" w:hanging="1081"/>
        <w:jc w:val="both"/>
        <w:rPr>
          <w:sz w:val="17"/>
        </w:rPr>
      </w:pPr>
      <w:r>
        <w:rPr>
          <w:color w:val="231F20"/>
          <w:w w:val="105"/>
          <w:sz w:val="17"/>
        </w:rPr>
        <w:t>The emergency relief devices may be of the spring-loaded or frangible types, or a combination of the two, designed to vent all the decomposition products and vapours evolved during a period of not less than one hour of complete fire-engulfment as calculated by the following formula:</w:t>
      </w:r>
    </w:p>
    <w:p>
      <w:pPr>
        <w:spacing w:before="116"/>
        <w:ind w:left="2858" w:right="0" w:firstLine="0"/>
        <w:jc w:val="left"/>
        <w:rPr>
          <w:sz w:val="17"/>
        </w:rPr>
      </w:pPr>
      <w:r>
        <w:rPr>
          <w:rFonts w:ascii="Arial"/>
          <w:i/>
          <w:color w:val="231F20"/>
          <w:w w:val="120"/>
          <w:sz w:val="17"/>
        </w:rPr>
        <w:t>q</w:t>
      </w:r>
      <w:r>
        <w:rPr>
          <w:rFonts w:ascii="Arial"/>
          <w:i/>
          <w:color w:val="231F20"/>
          <w:spacing w:val="-3"/>
          <w:w w:val="120"/>
          <w:sz w:val="17"/>
        </w:rPr>
        <w:t> </w:t>
      </w:r>
      <w:r>
        <w:rPr>
          <w:rFonts w:ascii="Cambria"/>
          <w:color w:val="231F20"/>
          <w:w w:val="120"/>
          <w:sz w:val="17"/>
        </w:rPr>
        <w:t>=</w:t>
      </w:r>
      <w:r>
        <w:rPr>
          <w:rFonts w:ascii="Cambria"/>
          <w:color w:val="231F20"/>
          <w:spacing w:val="10"/>
          <w:w w:val="120"/>
          <w:sz w:val="17"/>
        </w:rPr>
        <w:t> </w:t>
      </w:r>
      <w:r>
        <w:rPr>
          <w:color w:val="231F20"/>
          <w:spacing w:val="-2"/>
          <w:w w:val="120"/>
          <w:sz w:val="17"/>
        </w:rPr>
        <w:t>70961</w:t>
      </w:r>
      <w:r>
        <w:rPr>
          <w:rFonts w:ascii="Arial"/>
          <w:i/>
          <w:color w:val="231F20"/>
          <w:spacing w:val="-2"/>
          <w:w w:val="120"/>
          <w:sz w:val="17"/>
        </w:rPr>
        <w:t>FA</w:t>
      </w:r>
      <w:r>
        <w:rPr>
          <w:color w:val="231F20"/>
          <w:spacing w:val="-2"/>
          <w:w w:val="120"/>
          <w:sz w:val="17"/>
          <w:vertAlign w:val="superscript"/>
        </w:rPr>
        <w:t>0.82</w:t>
      </w:r>
    </w:p>
    <w:p>
      <w:pPr>
        <w:pStyle w:val="BodyText"/>
        <w:spacing w:before="147"/>
        <w:ind w:left="2497"/>
      </w:pPr>
      <w:r>
        <w:rPr>
          <w:color w:val="231F20"/>
          <w:spacing w:val="-2"/>
        </w:rPr>
        <w:t>where:</w:t>
      </w:r>
    </w:p>
    <w:p>
      <w:pPr>
        <w:pStyle w:val="BodyText"/>
        <w:spacing w:before="68"/>
        <w:ind w:left="2837"/>
      </w:pPr>
      <w:r>
        <w:rPr>
          <w:rFonts w:ascii="Arial"/>
          <w:i/>
          <w:color w:val="231F20"/>
          <w:w w:val="110"/>
        </w:rPr>
        <w:t>q</w:t>
      </w:r>
      <w:r>
        <w:rPr>
          <w:rFonts w:ascii="Arial"/>
          <w:i/>
          <w:color w:val="231F20"/>
          <w:spacing w:val="74"/>
          <w:w w:val="150"/>
        </w:rPr>
        <w:t> </w:t>
      </w:r>
      <w:r>
        <w:rPr>
          <w:rFonts w:ascii="Cambria"/>
          <w:color w:val="231F20"/>
          <w:w w:val="115"/>
        </w:rPr>
        <w:t>=</w:t>
      </w:r>
      <w:r>
        <w:rPr>
          <w:rFonts w:ascii="Cambria"/>
          <w:color w:val="231F20"/>
          <w:spacing w:val="34"/>
          <w:w w:val="115"/>
        </w:rPr>
        <w:t> </w:t>
      </w:r>
      <w:r>
        <w:rPr>
          <w:color w:val="231F20"/>
          <w:w w:val="110"/>
        </w:rPr>
        <w:t>heat</w:t>
      </w:r>
      <w:r>
        <w:rPr>
          <w:color w:val="231F20"/>
          <w:spacing w:val="-6"/>
          <w:w w:val="110"/>
        </w:rPr>
        <w:t> </w:t>
      </w:r>
      <w:r>
        <w:rPr>
          <w:color w:val="231F20"/>
          <w:w w:val="110"/>
        </w:rPr>
        <w:t>absorption</w:t>
      </w:r>
      <w:r>
        <w:rPr>
          <w:color w:val="231F20"/>
          <w:spacing w:val="-7"/>
          <w:w w:val="110"/>
        </w:rPr>
        <w:t> </w:t>
      </w:r>
      <w:r>
        <w:rPr>
          <w:color w:val="231F20"/>
          <w:spacing w:val="-5"/>
          <w:w w:val="110"/>
        </w:rPr>
        <w:t>(W)</w:t>
      </w:r>
    </w:p>
    <w:p>
      <w:pPr>
        <w:pStyle w:val="BodyText"/>
        <w:spacing w:before="65"/>
        <w:ind w:left="2837"/>
      </w:pPr>
      <w:r>
        <w:rPr>
          <w:rFonts w:ascii="Arial"/>
          <w:i/>
          <w:color w:val="231F20"/>
          <w:w w:val="110"/>
        </w:rPr>
        <w:t>A</w:t>
      </w:r>
      <w:r>
        <w:rPr>
          <w:rFonts w:ascii="Arial"/>
          <w:i/>
          <w:color w:val="231F20"/>
          <w:spacing w:val="76"/>
          <w:w w:val="115"/>
        </w:rPr>
        <w:t> </w:t>
      </w:r>
      <w:r>
        <w:rPr>
          <w:rFonts w:ascii="Cambria"/>
          <w:color w:val="231F20"/>
          <w:w w:val="115"/>
        </w:rPr>
        <w:t>=</w:t>
      </w:r>
      <w:r>
        <w:rPr>
          <w:rFonts w:ascii="Cambria"/>
          <w:color w:val="231F20"/>
          <w:spacing w:val="33"/>
          <w:w w:val="115"/>
        </w:rPr>
        <w:t> </w:t>
      </w:r>
      <w:r>
        <w:rPr>
          <w:color w:val="231F20"/>
          <w:w w:val="110"/>
        </w:rPr>
        <w:t>wetted</w:t>
      </w:r>
      <w:r>
        <w:rPr>
          <w:color w:val="231F20"/>
          <w:spacing w:val="-8"/>
          <w:w w:val="110"/>
        </w:rPr>
        <w:t> </w:t>
      </w:r>
      <w:r>
        <w:rPr>
          <w:color w:val="231F20"/>
          <w:w w:val="110"/>
        </w:rPr>
        <w:t>area</w:t>
      </w:r>
      <w:r>
        <w:rPr>
          <w:color w:val="231F20"/>
          <w:spacing w:val="-8"/>
          <w:w w:val="110"/>
        </w:rPr>
        <w:t> </w:t>
      </w:r>
      <w:r>
        <w:rPr>
          <w:color w:val="231F20"/>
          <w:spacing w:val="-4"/>
          <w:w w:val="110"/>
        </w:rPr>
        <w:t>(m</w:t>
      </w:r>
      <w:r>
        <w:rPr>
          <w:color w:val="231F20"/>
          <w:spacing w:val="-4"/>
          <w:w w:val="110"/>
          <w:vertAlign w:val="superscript"/>
        </w:rPr>
        <w:t>2</w:t>
      </w:r>
      <w:r>
        <w:rPr>
          <w:color w:val="231F20"/>
          <w:spacing w:val="-4"/>
          <w:w w:val="110"/>
          <w:vertAlign w:val="baseline"/>
        </w:rPr>
        <w:t>)</w:t>
      </w:r>
    </w:p>
    <w:p>
      <w:pPr>
        <w:pStyle w:val="BodyText"/>
        <w:spacing w:before="66"/>
        <w:ind w:left="2837"/>
      </w:pPr>
      <w:r>
        <w:rPr>
          <w:rFonts w:ascii="Arial"/>
          <w:i/>
          <w:color w:val="231F20"/>
          <w:w w:val="115"/>
        </w:rPr>
        <w:t>F</w:t>
      </w:r>
      <w:r>
        <w:rPr>
          <w:rFonts w:ascii="Arial"/>
          <w:i/>
          <w:color w:val="231F20"/>
          <w:spacing w:val="62"/>
          <w:w w:val="115"/>
        </w:rPr>
        <w:t> </w:t>
      </w:r>
      <w:r>
        <w:rPr>
          <w:rFonts w:ascii="Cambria"/>
          <w:color w:val="231F20"/>
          <w:w w:val="115"/>
        </w:rPr>
        <w:t>=</w:t>
      </w:r>
      <w:r>
        <w:rPr>
          <w:rFonts w:ascii="Cambria"/>
          <w:color w:val="231F20"/>
          <w:spacing w:val="19"/>
          <w:w w:val="115"/>
        </w:rPr>
        <w:t> </w:t>
      </w:r>
      <w:r>
        <w:rPr>
          <w:color w:val="231F20"/>
          <w:w w:val="115"/>
        </w:rPr>
        <w:t>insulation</w:t>
      </w:r>
      <w:r>
        <w:rPr>
          <w:color w:val="231F20"/>
          <w:spacing w:val="-13"/>
          <w:w w:val="115"/>
        </w:rPr>
        <w:t> </w:t>
      </w:r>
      <w:r>
        <w:rPr>
          <w:color w:val="231F20"/>
          <w:spacing w:val="-2"/>
          <w:w w:val="115"/>
        </w:rPr>
        <w:t>factor;</w:t>
      </w:r>
    </w:p>
    <w:p>
      <w:pPr>
        <w:pStyle w:val="BodyText"/>
        <w:spacing w:before="66"/>
        <w:ind w:left="3097"/>
      </w:pPr>
      <w:r>
        <w:rPr>
          <w:rFonts w:ascii="Arial"/>
          <w:i/>
          <w:color w:val="231F20"/>
        </w:rPr>
        <w:t>F</w:t>
      </w:r>
      <w:r>
        <w:rPr>
          <w:rFonts w:ascii="Arial"/>
          <w:i/>
          <w:color w:val="231F20"/>
          <w:spacing w:val="30"/>
        </w:rPr>
        <w:t>  </w:t>
      </w:r>
      <w:r>
        <w:rPr>
          <w:rFonts w:ascii="Cambria"/>
          <w:color w:val="231F20"/>
        </w:rPr>
        <w:t>=</w:t>
      </w:r>
      <w:r>
        <w:rPr>
          <w:rFonts w:ascii="Cambria"/>
          <w:color w:val="231F20"/>
          <w:spacing w:val="72"/>
        </w:rPr>
        <w:t> </w:t>
      </w:r>
      <w:r>
        <w:rPr>
          <w:color w:val="231F20"/>
        </w:rPr>
        <w:t>1</w:t>
      </w:r>
      <w:r>
        <w:rPr>
          <w:color w:val="231F20"/>
          <w:spacing w:val="16"/>
        </w:rPr>
        <w:t> </w:t>
      </w:r>
      <w:r>
        <w:rPr>
          <w:color w:val="231F20"/>
        </w:rPr>
        <w:t>for</w:t>
      </w:r>
      <w:r>
        <w:rPr>
          <w:color w:val="231F20"/>
          <w:spacing w:val="16"/>
        </w:rPr>
        <w:t> </w:t>
      </w:r>
      <w:r>
        <w:rPr>
          <w:color w:val="231F20"/>
        </w:rPr>
        <w:t>non-insulated</w:t>
      </w:r>
      <w:r>
        <w:rPr>
          <w:color w:val="231F20"/>
          <w:spacing w:val="16"/>
        </w:rPr>
        <w:t> </w:t>
      </w:r>
      <w:r>
        <w:rPr>
          <w:color w:val="231F20"/>
        </w:rPr>
        <w:t>vessels,</w:t>
      </w:r>
      <w:r>
        <w:rPr>
          <w:color w:val="231F20"/>
          <w:spacing w:val="17"/>
        </w:rPr>
        <w:t> </w:t>
      </w:r>
      <w:r>
        <w:rPr>
          <w:color w:val="231F20"/>
          <w:spacing w:val="-5"/>
        </w:rPr>
        <w:t>or</w:t>
      </w:r>
    </w:p>
    <w:p>
      <w:pPr>
        <w:spacing w:line="272" w:lineRule="exact" w:before="75"/>
        <w:ind w:left="3097" w:right="0" w:firstLine="0"/>
        <w:jc w:val="left"/>
        <w:rPr>
          <w:sz w:val="17"/>
        </w:rPr>
      </w:pPr>
      <w:r>
        <w:rPr>
          <w:sz w:val="17"/>
        </w:rPr>
        <mc:AlternateContent>
          <mc:Choice Requires="wps">
            <w:drawing>
              <wp:anchor distT="0" distB="0" distL="0" distR="0" allowOverlap="1" layoutInCell="1" locked="0" behindDoc="1" simplePos="0" relativeHeight="485558272">
                <wp:simplePos x="0" y="0"/>
                <wp:positionH relativeFrom="page">
                  <wp:posOffset>2256535</wp:posOffset>
                </wp:positionH>
                <wp:positionV relativeFrom="paragraph">
                  <wp:posOffset>192431</wp:posOffset>
                </wp:positionV>
                <wp:extent cx="54864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48640" cy="1270"/>
                        </a:xfrm>
                        <a:custGeom>
                          <a:avLst/>
                          <a:gdLst/>
                          <a:ahLst/>
                          <a:cxnLst/>
                          <a:rect l="l" t="t" r="r" b="b"/>
                          <a:pathLst>
                            <a:path w="548640" h="0">
                              <a:moveTo>
                                <a:pt x="0" y="0"/>
                              </a:moveTo>
                              <a:lnTo>
                                <a:pt x="548253" y="0"/>
                              </a:lnTo>
                            </a:path>
                          </a:pathLst>
                        </a:custGeom>
                        <a:ln w="4122">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758208" from="177.679993pt,15.15212pt" to="220.849532pt,15.15212pt" stroked="true" strokeweight=".324644pt" strokecolor="#221e1f">
                <v:stroke dashstyle="solid"/>
                <w10:wrap type="none"/>
              </v:line>
            </w:pict>
          </mc:Fallback>
        </mc:AlternateContent>
      </w:r>
      <w:r>
        <w:rPr>
          <w:rFonts w:ascii="Arial"/>
          <w:i/>
          <w:color w:val="231F20"/>
          <w:sz w:val="17"/>
        </w:rPr>
        <w:t>F</w:t>
      </w:r>
      <w:r>
        <w:rPr>
          <w:rFonts w:ascii="Arial"/>
          <w:i/>
          <w:color w:val="231F20"/>
          <w:spacing w:val="73"/>
          <w:w w:val="125"/>
          <w:sz w:val="17"/>
        </w:rPr>
        <w:t> </w:t>
      </w:r>
      <w:r>
        <w:rPr>
          <w:rFonts w:ascii="Cambria"/>
          <w:color w:val="231F20"/>
          <w:w w:val="125"/>
          <w:sz w:val="17"/>
        </w:rPr>
        <w:t>=</w:t>
      </w:r>
      <w:r>
        <w:rPr>
          <w:rFonts w:ascii="Cambria"/>
          <w:color w:val="231F20"/>
          <w:spacing w:val="55"/>
          <w:w w:val="125"/>
          <w:sz w:val="17"/>
        </w:rPr>
        <w:t> </w:t>
      </w:r>
      <w:r>
        <w:rPr>
          <w:rFonts w:ascii="Arial"/>
          <w:i/>
          <w:color w:val="231F20"/>
          <w:position w:val="12"/>
          <w:sz w:val="16"/>
        </w:rPr>
        <w:t>U</w:t>
      </w:r>
      <w:r>
        <w:rPr>
          <w:rFonts w:ascii="Arial"/>
          <w:i/>
          <w:color w:val="231F20"/>
          <w:spacing w:val="6"/>
          <w:position w:val="12"/>
          <w:sz w:val="16"/>
        </w:rPr>
        <w:t> </w:t>
      </w:r>
      <w:r>
        <w:rPr>
          <w:color w:val="231F20"/>
          <w:position w:val="12"/>
          <w:sz w:val="16"/>
        </w:rPr>
        <w:t>(923</w:t>
      </w:r>
      <w:r>
        <w:rPr>
          <w:color w:val="231F20"/>
          <w:spacing w:val="-45"/>
          <w:w w:val="215"/>
          <w:position w:val="12"/>
          <w:sz w:val="16"/>
        </w:rPr>
        <w:t> </w:t>
      </w:r>
      <w:r>
        <w:rPr>
          <w:rFonts w:ascii="Cambria"/>
          <w:color w:val="231F20"/>
          <w:w w:val="215"/>
          <w:position w:val="12"/>
          <w:sz w:val="16"/>
        </w:rPr>
        <w:t>-</w:t>
      </w:r>
      <w:r>
        <w:rPr>
          <w:rFonts w:ascii="Cambria"/>
          <w:color w:val="231F20"/>
          <w:spacing w:val="-25"/>
          <w:w w:val="215"/>
          <w:position w:val="12"/>
          <w:sz w:val="16"/>
        </w:rPr>
        <w:t> </w:t>
      </w:r>
      <w:r>
        <w:rPr>
          <w:rFonts w:ascii="Arial"/>
          <w:i/>
          <w:color w:val="231F20"/>
          <w:position w:val="12"/>
          <w:sz w:val="16"/>
        </w:rPr>
        <w:t>T</w:t>
      </w:r>
      <w:r>
        <w:rPr>
          <w:rFonts w:ascii="Arial"/>
          <w:i/>
          <w:color w:val="231F20"/>
          <w:spacing w:val="-29"/>
          <w:position w:val="12"/>
          <w:sz w:val="16"/>
        </w:rPr>
        <w:t> </w:t>
      </w:r>
      <w:r>
        <w:rPr>
          <w:color w:val="231F20"/>
          <w:position w:val="12"/>
          <w:sz w:val="16"/>
        </w:rPr>
        <w:t>)</w:t>
      </w:r>
      <w:r>
        <w:rPr>
          <w:color w:val="231F20"/>
          <w:spacing w:val="13"/>
          <w:position w:val="12"/>
          <w:sz w:val="16"/>
        </w:rPr>
        <w:t> </w:t>
      </w:r>
      <w:r>
        <w:rPr>
          <w:color w:val="231F20"/>
          <w:sz w:val="17"/>
        </w:rPr>
        <w:t>for</w:t>
      </w:r>
      <w:r>
        <w:rPr>
          <w:color w:val="231F20"/>
          <w:spacing w:val="6"/>
          <w:sz w:val="17"/>
        </w:rPr>
        <w:t> </w:t>
      </w:r>
      <w:r>
        <w:rPr>
          <w:color w:val="231F20"/>
          <w:sz w:val="17"/>
        </w:rPr>
        <w:t>insulated</w:t>
      </w:r>
      <w:r>
        <w:rPr>
          <w:color w:val="231F20"/>
          <w:spacing w:val="7"/>
          <w:sz w:val="17"/>
        </w:rPr>
        <w:t> </w:t>
      </w:r>
      <w:r>
        <w:rPr>
          <w:color w:val="231F20"/>
          <w:spacing w:val="-2"/>
          <w:sz w:val="17"/>
        </w:rPr>
        <w:t>shells</w:t>
      </w:r>
    </w:p>
    <w:p>
      <w:pPr>
        <w:spacing w:line="146" w:lineRule="exact" w:before="0"/>
        <w:ind w:left="3754" w:right="0" w:firstLine="0"/>
        <w:jc w:val="left"/>
        <w:rPr>
          <w:sz w:val="16"/>
        </w:rPr>
      </w:pPr>
      <w:r>
        <w:rPr>
          <w:color w:val="231F20"/>
          <w:spacing w:val="-2"/>
          <w:w w:val="105"/>
          <w:sz w:val="16"/>
        </w:rPr>
        <w:t>47032</w:t>
      </w:r>
    </w:p>
    <w:p>
      <w:pPr>
        <w:pStyle w:val="BodyText"/>
        <w:spacing w:before="40"/>
        <w:ind w:left="2837"/>
      </w:pPr>
      <w:r>
        <w:rPr>
          <w:color w:val="231F20"/>
          <w:spacing w:val="-2"/>
        </w:rPr>
        <w:t>where:</w:t>
      </w:r>
    </w:p>
    <w:p>
      <w:pPr>
        <w:pStyle w:val="BodyText"/>
        <w:tabs>
          <w:tab w:pos="8992" w:val="left" w:leader="none"/>
        </w:tabs>
        <w:spacing w:before="67"/>
        <w:ind w:left="3097"/>
      </w:pPr>
      <w:r>
        <w:rPr>
          <w:rFonts w:ascii="Arial" w:hAnsi="Arial"/>
          <w:i/>
          <w:color w:val="231F20"/>
          <w:w w:val="110"/>
        </w:rPr>
        <w:t>K</w:t>
      </w:r>
      <w:r>
        <w:rPr>
          <w:rFonts w:ascii="Arial" w:hAnsi="Arial"/>
          <w:i/>
          <w:color w:val="231F20"/>
          <w:spacing w:val="34"/>
          <w:w w:val="110"/>
        </w:rPr>
        <w:t> </w:t>
      </w:r>
      <w:r>
        <w:rPr>
          <w:rFonts w:ascii="Cambria" w:hAnsi="Cambria"/>
          <w:color w:val="231F20"/>
          <w:w w:val="110"/>
        </w:rPr>
        <w:t>=</w:t>
      </w:r>
      <w:r>
        <w:rPr>
          <w:rFonts w:ascii="Cambria" w:hAnsi="Cambria"/>
          <w:color w:val="231F20"/>
          <w:spacing w:val="28"/>
          <w:w w:val="110"/>
        </w:rPr>
        <w:t> </w:t>
      </w:r>
      <w:r>
        <w:rPr>
          <w:color w:val="231F20"/>
          <w:w w:val="110"/>
        </w:rPr>
        <w:t>heat</w:t>
      </w:r>
      <w:r>
        <w:rPr>
          <w:color w:val="231F20"/>
          <w:spacing w:val="-11"/>
          <w:w w:val="110"/>
        </w:rPr>
        <w:t> </w:t>
      </w:r>
      <w:r>
        <w:rPr>
          <w:color w:val="231F20"/>
          <w:w w:val="110"/>
        </w:rPr>
        <w:t>conductivity</w:t>
      </w:r>
      <w:r>
        <w:rPr>
          <w:color w:val="231F20"/>
          <w:spacing w:val="-12"/>
          <w:w w:val="110"/>
        </w:rPr>
        <w:t> </w:t>
      </w:r>
      <w:r>
        <w:rPr>
          <w:color w:val="231F20"/>
          <w:w w:val="110"/>
        </w:rPr>
        <w:t>of</w:t>
      </w:r>
      <w:r>
        <w:rPr>
          <w:color w:val="231F20"/>
          <w:spacing w:val="-11"/>
          <w:w w:val="110"/>
        </w:rPr>
        <w:t> </w:t>
      </w:r>
      <w:r>
        <w:rPr>
          <w:color w:val="231F20"/>
          <w:w w:val="110"/>
        </w:rPr>
        <w:t>insulation</w:t>
      </w:r>
      <w:r>
        <w:rPr>
          <w:color w:val="231F20"/>
          <w:spacing w:val="-11"/>
          <w:w w:val="110"/>
        </w:rPr>
        <w:t> </w:t>
      </w:r>
      <w:r>
        <w:rPr>
          <w:color w:val="231F20"/>
          <w:spacing w:val="-2"/>
          <w:w w:val="110"/>
        </w:rPr>
        <w:t>layer</w:t>
      </w:r>
      <w:r>
        <w:rPr>
          <w:color w:val="231F20"/>
        </w:rPr>
        <w:tab/>
      </w:r>
      <w:r>
        <w:rPr>
          <w:color w:val="231F20"/>
          <w:w w:val="120"/>
        </w:rPr>
        <w:t>(W</w:t>
      </w:r>
      <w:r>
        <w:rPr>
          <w:rFonts w:ascii="Cambria" w:hAnsi="Cambria"/>
          <w:color w:val="231F20"/>
          <w:w w:val="120"/>
        </w:rPr>
        <w:t>·</w:t>
      </w:r>
      <w:r>
        <w:rPr>
          <w:color w:val="231F20"/>
          <w:w w:val="120"/>
        </w:rPr>
        <w:t>m</w:t>
      </w:r>
      <w:r>
        <w:rPr>
          <w:rFonts w:ascii="Cambria" w:hAnsi="Cambria"/>
          <w:color w:val="231F20"/>
          <w:w w:val="120"/>
        </w:rPr>
        <w:t>-</w:t>
      </w:r>
      <w:r>
        <w:rPr>
          <w:color w:val="231F20"/>
          <w:w w:val="120"/>
          <w:vertAlign w:val="superscript"/>
        </w:rPr>
        <w:t>1</w:t>
      </w:r>
      <w:r>
        <w:rPr>
          <w:rFonts w:ascii="Cambria" w:hAnsi="Cambria"/>
          <w:color w:val="231F20"/>
          <w:w w:val="120"/>
          <w:vertAlign w:val="baseline"/>
        </w:rPr>
        <w:t>·</w:t>
      </w:r>
      <w:r>
        <w:rPr>
          <w:color w:val="231F20"/>
          <w:w w:val="120"/>
          <w:vertAlign w:val="baseline"/>
        </w:rPr>
        <w:t>K</w:t>
      </w:r>
      <w:r>
        <w:rPr>
          <w:rFonts w:ascii="Cambria" w:hAnsi="Cambria"/>
          <w:color w:val="231F20"/>
          <w:w w:val="120"/>
          <w:vertAlign w:val="baseline"/>
        </w:rPr>
        <w:t>-</w:t>
      </w:r>
      <w:r>
        <w:rPr>
          <w:color w:val="231F20"/>
          <w:spacing w:val="-5"/>
          <w:w w:val="115"/>
          <w:vertAlign w:val="superscript"/>
        </w:rPr>
        <w:t>1</w:t>
      </w:r>
      <w:r>
        <w:rPr>
          <w:color w:val="231F20"/>
          <w:spacing w:val="-5"/>
          <w:w w:val="115"/>
          <w:vertAlign w:val="baseline"/>
        </w:rPr>
        <w:t>)</w:t>
      </w:r>
    </w:p>
    <w:p>
      <w:pPr>
        <w:pStyle w:val="BodyText"/>
        <w:tabs>
          <w:tab w:pos="9781" w:val="left" w:leader="none"/>
        </w:tabs>
        <w:spacing w:before="66"/>
        <w:ind w:left="3097"/>
      </w:pPr>
      <w:r>
        <w:rPr>
          <w:rFonts w:ascii="Arial"/>
          <w:i/>
          <w:color w:val="231F20"/>
          <w:w w:val="110"/>
        </w:rPr>
        <w:t>L</w:t>
      </w:r>
      <w:r>
        <w:rPr>
          <w:rFonts w:ascii="Arial"/>
          <w:i/>
          <w:color w:val="231F20"/>
          <w:spacing w:val="47"/>
          <w:w w:val="115"/>
        </w:rPr>
        <w:t> </w:t>
      </w:r>
      <w:r>
        <w:rPr>
          <w:rFonts w:ascii="Cambria"/>
          <w:color w:val="231F20"/>
          <w:w w:val="115"/>
        </w:rPr>
        <w:t>=</w:t>
      </w:r>
      <w:r>
        <w:rPr>
          <w:rFonts w:ascii="Cambria"/>
          <w:color w:val="231F20"/>
          <w:spacing w:val="27"/>
          <w:w w:val="115"/>
        </w:rPr>
        <w:t> </w:t>
      </w:r>
      <w:r>
        <w:rPr>
          <w:color w:val="231F20"/>
          <w:w w:val="110"/>
        </w:rPr>
        <w:t>thickness</w:t>
      </w:r>
      <w:r>
        <w:rPr>
          <w:color w:val="231F20"/>
          <w:spacing w:val="-12"/>
          <w:w w:val="110"/>
        </w:rPr>
        <w:t> </w:t>
      </w:r>
      <w:r>
        <w:rPr>
          <w:color w:val="231F20"/>
          <w:w w:val="110"/>
        </w:rPr>
        <w:t>of</w:t>
      </w:r>
      <w:r>
        <w:rPr>
          <w:color w:val="231F20"/>
          <w:spacing w:val="-11"/>
          <w:w w:val="110"/>
        </w:rPr>
        <w:t> </w:t>
      </w:r>
      <w:r>
        <w:rPr>
          <w:color w:val="231F20"/>
          <w:w w:val="110"/>
        </w:rPr>
        <w:t>insulation</w:t>
      </w:r>
      <w:r>
        <w:rPr>
          <w:color w:val="231F20"/>
          <w:spacing w:val="-11"/>
          <w:w w:val="110"/>
        </w:rPr>
        <w:t> </w:t>
      </w:r>
      <w:r>
        <w:rPr>
          <w:color w:val="231F20"/>
          <w:spacing w:val="-2"/>
          <w:w w:val="110"/>
        </w:rPr>
        <w:t>layer</w:t>
      </w:r>
      <w:r>
        <w:rPr>
          <w:color w:val="231F20"/>
        </w:rPr>
        <w:tab/>
      </w:r>
      <w:r>
        <w:rPr>
          <w:color w:val="231F20"/>
          <w:spacing w:val="-5"/>
          <w:w w:val="110"/>
        </w:rPr>
        <w:t>(m)</w:t>
      </w:r>
    </w:p>
    <w:p>
      <w:pPr>
        <w:pStyle w:val="BodyText"/>
        <w:tabs>
          <w:tab w:pos="8979" w:val="left" w:leader="none"/>
        </w:tabs>
        <w:spacing w:before="65"/>
        <w:ind w:left="3097"/>
      </w:pPr>
      <w:r>
        <w:rPr>
          <w:rFonts w:ascii="Arial" w:hAnsi="Arial"/>
          <w:i/>
          <w:color w:val="231F20"/>
          <w:w w:val="110"/>
        </w:rPr>
        <w:t>U</w:t>
      </w:r>
      <w:r>
        <w:rPr>
          <w:rFonts w:ascii="Arial" w:hAnsi="Arial"/>
          <w:i/>
          <w:color w:val="231F20"/>
          <w:spacing w:val="28"/>
          <w:w w:val="110"/>
        </w:rPr>
        <w:t> </w:t>
      </w:r>
      <w:r>
        <w:rPr>
          <w:rFonts w:ascii="Cambria" w:hAnsi="Cambria"/>
          <w:color w:val="231F20"/>
          <w:w w:val="110"/>
        </w:rPr>
        <w:t>=</w:t>
      </w:r>
      <w:r>
        <w:rPr>
          <w:rFonts w:ascii="Cambria" w:hAnsi="Cambria"/>
          <w:color w:val="231F20"/>
          <w:spacing w:val="30"/>
          <w:w w:val="110"/>
        </w:rPr>
        <w:t> </w:t>
      </w:r>
      <w:r>
        <w:rPr>
          <w:rFonts w:ascii="Arial" w:hAnsi="Arial"/>
          <w:i/>
          <w:color w:val="231F20"/>
          <w:w w:val="110"/>
        </w:rPr>
        <w:t>K</w:t>
      </w:r>
      <w:r>
        <w:rPr>
          <w:rFonts w:ascii="Cambria" w:hAnsi="Cambria"/>
          <w:color w:val="231F20"/>
          <w:w w:val="110"/>
        </w:rPr>
        <w:t>/</w:t>
      </w:r>
      <w:r>
        <w:rPr>
          <w:rFonts w:ascii="Arial" w:hAnsi="Arial"/>
          <w:i/>
          <w:color w:val="231F20"/>
          <w:w w:val="110"/>
        </w:rPr>
        <w:t>L</w:t>
      </w:r>
      <w:r>
        <w:rPr>
          <w:rFonts w:ascii="Arial" w:hAnsi="Arial"/>
          <w:i/>
          <w:color w:val="231F20"/>
          <w:spacing w:val="-10"/>
          <w:w w:val="110"/>
        </w:rPr>
        <w:t> </w:t>
      </w:r>
      <w:r>
        <w:rPr>
          <w:rFonts w:ascii="Cambria" w:hAnsi="Cambria"/>
          <w:color w:val="231F20"/>
          <w:w w:val="110"/>
        </w:rPr>
        <w:t>= </w:t>
      </w:r>
      <w:r>
        <w:rPr>
          <w:color w:val="231F20"/>
          <w:w w:val="110"/>
        </w:rPr>
        <w:t>heat</w:t>
      </w:r>
      <w:r>
        <w:rPr>
          <w:color w:val="231F20"/>
          <w:spacing w:val="-10"/>
          <w:w w:val="110"/>
        </w:rPr>
        <w:t> </w:t>
      </w:r>
      <w:r>
        <w:rPr>
          <w:color w:val="231F20"/>
          <w:w w:val="110"/>
        </w:rPr>
        <w:t>transfer</w:t>
      </w:r>
      <w:r>
        <w:rPr>
          <w:color w:val="231F20"/>
          <w:spacing w:val="-10"/>
          <w:w w:val="110"/>
        </w:rPr>
        <w:t> </w:t>
      </w:r>
      <w:r>
        <w:rPr>
          <w:color w:val="231F20"/>
          <w:w w:val="110"/>
        </w:rPr>
        <w:t>coefficient</w:t>
      </w:r>
      <w:r>
        <w:rPr>
          <w:color w:val="231F20"/>
          <w:spacing w:val="-11"/>
          <w:w w:val="110"/>
        </w:rPr>
        <w:t> </w:t>
      </w:r>
      <w:r>
        <w:rPr>
          <w:color w:val="231F20"/>
          <w:w w:val="110"/>
        </w:rPr>
        <w:t>of</w:t>
      </w:r>
      <w:r>
        <w:rPr>
          <w:color w:val="231F20"/>
          <w:spacing w:val="-10"/>
          <w:w w:val="110"/>
        </w:rPr>
        <w:t> </w:t>
      </w:r>
      <w:r>
        <w:rPr>
          <w:color w:val="231F20"/>
          <w:w w:val="110"/>
        </w:rPr>
        <w:t>the</w:t>
      </w:r>
      <w:r>
        <w:rPr>
          <w:color w:val="231F20"/>
          <w:spacing w:val="-10"/>
          <w:w w:val="110"/>
        </w:rPr>
        <w:t> </w:t>
      </w:r>
      <w:r>
        <w:rPr>
          <w:color w:val="231F20"/>
          <w:spacing w:val="-2"/>
          <w:w w:val="110"/>
        </w:rPr>
        <w:t>insulation</w:t>
      </w:r>
      <w:r>
        <w:rPr>
          <w:color w:val="231F20"/>
        </w:rPr>
        <w:tab/>
      </w:r>
      <w:r>
        <w:rPr>
          <w:color w:val="231F20"/>
          <w:w w:val="115"/>
        </w:rPr>
        <w:t>(W</w:t>
      </w:r>
      <w:r>
        <w:rPr>
          <w:rFonts w:ascii="Cambria" w:hAnsi="Cambria"/>
          <w:color w:val="231F20"/>
          <w:w w:val="115"/>
        </w:rPr>
        <w:t>·</w:t>
      </w:r>
      <w:r>
        <w:rPr>
          <w:color w:val="231F20"/>
          <w:w w:val="115"/>
        </w:rPr>
        <w:t>m</w:t>
      </w:r>
      <w:r>
        <w:rPr>
          <w:rFonts w:ascii="Cambria" w:hAnsi="Cambria"/>
          <w:color w:val="231F20"/>
          <w:w w:val="115"/>
        </w:rPr>
        <w:t>-</w:t>
      </w:r>
      <w:r>
        <w:rPr>
          <w:color w:val="231F20"/>
          <w:w w:val="125"/>
          <w:vertAlign w:val="superscript"/>
        </w:rPr>
        <w:t>2</w:t>
      </w:r>
      <w:r>
        <w:rPr>
          <w:rFonts w:ascii="Cambria" w:hAnsi="Cambria"/>
          <w:color w:val="231F20"/>
          <w:w w:val="125"/>
          <w:vertAlign w:val="baseline"/>
        </w:rPr>
        <w:t>·</w:t>
      </w:r>
      <w:r>
        <w:rPr>
          <w:color w:val="231F20"/>
          <w:w w:val="125"/>
          <w:vertAlign w:val="baseline"/>
        </w:rPr>
        <w:t>K</w:t>
      </w:r>
      <w:r>
        <w:rPr>
          <w:rFonts w:ascii="Cambria" w:hAnsi="Cambria"/>
          <w:color w:val="231F20"/>
          <w:w w:val="125"/>
          <w:vertAlign w:val="baseline"/>
        </w:rPr>
        <w:t>-</w:t>
      </w:r>
      <w:r>
        <w:rPr>
          <w:color w:val="231F20"/>
          <w:spacing w:val="-5"/>
          <w:w w:val="115"/>
          <w:vertAlign w:val="superscript"/>
        </w:rPr>
        <w:t>1</w:t>
      </w:r>
      <w:r>
        <w:rPr>
          <w:color w:val="231F20"/>
          <w:spacing w:val="-5"/>
          <w:w w:val="115"/>
          <w:vertAlign w:val="baseline"/>
        </w:rPr>
        <w:t>)</w:t>
      </w:r>
    </w:p>
    <w:p>
      <w:pPr>
        <w:pStyle w:val="BodyText"/>
        <w:tabs>
          <w:tab w:pos="9800" w:val="left" w:leader="none"/>
        </w:tabs>
        <w:spacing w:before="66"/>
        <w:ind w:left="3097"/>
      </w:pPr>
      <w:r>
        <w:rPr>
          <w:rFonts w:ascii="Arial"/>
          <w:i/>
          <w:color w:val="231F20"/>
          <w:w w:val="105"/>
        </w:rPr>
        <w:t>T</w:t>
      </w:r>
      <w:r>
        <w:rPr>
          <w:rFonts w:ascii="Arial"/>
          <w:i/>
          <w:color w:val="231F20"/>
          <w:spacing w:val="65"/>
          <w:w w:val="115"/>
        </w:rPr>
        <w:t> </w:t>
      </w:r>
      <w:r>
        <w:rPr>
          <w:rFonts w:ascii="Cambria"/>
          <w:color w:val="231F20"/>
          <w:w w:val="115"/>
        </w:rPr>
        <w:t>=</w:t>
      </w:r>
      <w:r>
        <w:rPr>
          <w:rFonts w:ascii="Cambria"/>
          <w:color w:val="231F20"/>
          <w:spacing w:val="40"/>
          <w:w w:val="115"/>
        </w:rPr>
        <w:t> </w:t>
      </w:r>
      <w:r>
        <w:rPr>
          <w:color w:val="231F20"/>
          <w:w w:val="105"/>
        </w:rPr>
        <w:t>temperature of</w:t>
      </w:r>
      <w:r>
        <w:rPr>
          <w:color w:val="231F20"/>
          <w:spacing w:val="-1"/>
          <w:w w:val="105"/>
        </w:rPr>
        <w:t> </w:t>
      </w:r>
      <w:r>
        <w:rPr>
          <w:color w:val="231F20"/>
          <w:w w:val="105"/>
        </w:rPr>
        <w:t>substance</w:t>
      </w:r>
      <w:r>
        <w:rPr>
          <w:color w:val="231F20"/>
          <w:spacing w:val="-1"/>
          <w:w w:val="105"/>
        </w:rPr>
        <w:t> </w:t>
      </w:r>
      <w:r>
        <w:rPr>
          <w:color w:val="231F20"/>
          <w:w w:val="105"/>
        </w:rPr>
        <w:t>at relieving</w:t>
      </w:r>
      <w:r>
        <w:rPr>
          <w:color w:val="231F20"/>
          <w:spacing w:val="-1"/>
          <w:w w:val="105"/>
        </w:rPr>
        <w:t> </w:t>
      </w:r>
      <w:r>
        <w:rPr>
          <w:color w:val="231F20"/>
          <w:spacing w:val="-2"/>
          <w:w w:val="105"/>
        </w:rPr>
        <w:t>conditions</w:t>
      </w:r>
      <w:r>
        <w:rPr>
          <w:color w:val="231F20"/>
        </w:rPr>
        <w:tab/>
      </w:r>
      <w:r>
        <w:rPr>
          <w:color w:val="231F20"/>
          <w:spacing w:val="-5"/>
          <w:w w:val="105"/>
        </w:rPr>
        <w:t>(K)</w:t>
      </w:r>
    </w:p>
    <w:p>
      <w:pPr>
        <w:pStyle w:val="BodyText"/>
        <w:spacing w:line="256" w:lineRule="auto" w:before="148"/>
        <w:ind w:left="2497" w:right="847"/>
        <w:jc w:val="both"/>
      </w:pPr>
      <w:r>
        <w:rPr>
          <w:color w:val="231F20"/>
          <w:w w:val="105"/>
        </w:rPr>
        <w:t>The</w:t>
      </w:r>
      <w:r>
        <w:rPr>
          <w:color w:val="231F20"/>
          <w:spacing w:val="40"/>
          <w:w w:val="105"/>
        </w:rPr>
        <w:t> </w:t>
      </w:r>
      <w:r>
        <w:rPr>
          <w:color w:val="231F20"/>
          <w:w w:val="105"/>
        </w:rPr>
        <w:t>start-to-discharge</w:t>
      </w:r>
      <w:r>
        <w:rPr>
          <w:color w:val="231F20"/>
          <w:spacing w:val="40"/>
          <w:w w:val="105"/>
        </w:rPr>
        <w:t> </w:t>
      </w:r>
      <w:r>
        <w:rPr>
          <w:color w:val="231F20"/>
          <w:w w:val="105"/>
        </w:rPr>
        <w:t>pressure</w:t>
      </w:r>
      <w:r>
        <w:rPr>
          <w:color w:val="231F20"/>
          <w:spacing w:val="40"/>
          <w:w w:val="105"/>
        </w:rPr>
        <w:t> </w:t>
      </w:r>
      <w:r>
        <w:rPr>
          <w:color w:val="231F20"/>
          <w:w w:val="105"/>
        </w:rPr>
        <w:t>of</w:t>
      </w:r>
      <w:r>
        <w:rPr>
          <w:color w:val="231F20"/>
          <w:spacing w:val="40"/>
          <w:w w:val="105"/>
        </w:rPr>
        <w:t> </w:t>
      </w:r>
      <w:r>
        <w:rPr>
          <w:color w:val="231F20"/>
          <w:w w:val="105"/>
        </w:rPr>
        <w:t>the</w:t>
      </w:r>
      <w:r>
        <w:rPr>
          <w:color w:val="231F20"/>
          <w:spacing w:val="40"/>
          <w:w w:val="105"/>
        </w:rPr>
        <w:t> </w:t>
      </w:r>
      <w:r>
        <w:rPr>
          <w:color w:val="231F20"/>
          <w:w w:val="105"/>
        </w:rPr>
        <w:t>emergency</w:t>
      </w:r>
      <w:r>
        <w:rPr>
          <w:color w:val="231F20"/>
          <w:spacing w:val="40"/>
          <w:w w:val="105"/>
        </w:rPr>
        <w:t> </w:t>
      </w:r>
      <w:r>
        <w:rPr>
          <w:color w:val="231F20"/>
          <w:w w:val="105"/>
        </w:rPr>
        <w:t>relief</w:t>
      </w:r>
      <w:r>
        <w:rPr>
          <w:color w:val="231F20"/>
          <w:spacing w:val="40"/>
          <w:w w:val="105"/>
        </w:rPr>
        <w:t> </w:t>
      </w:r>
      <w:r>
        <w:rPr>
          <w:color w:val="231F20"/>
          <w:w w:val="105"/>
        </w:rPr>
        <w:t>device(s)</w:t>
      </w:r>
      <w:r>
        <w:rPr>
          <w:color w:val="231F20"/>
          <w:spacing w:val="40"/>
          <w:w w:val="105"/>
        </w:rPr>
        <w:t> </w:t>
      </w:r>
      <w:r>
        <w:rPr>
          <w:color w:val="231F20"/>
          <w:w w:val="105"/>
        </w:rPr>
        <w:t>shall</w:t>
      </w:r>
      <w:r>
        <w:rPr>
          <w:color w:val="231F20"/>
          <w:spacing w:val="40"/>
          <w:w w:val="105"/>
        </w:rPr>
        <w:t> </w:t>
      </w:r>
      <w:r>
        <w:rPr>
          <w:color w:val="231F20"/>
          <w:w w:val="105"/>
        </w:rPr>
        <w:t>be</w:t>
      </w:r>
      <w:r>
        <w:rPr>
          <w:color w:val="231F20"/>
          <w:spacing w:val="40"/>
          <w:w w:val="105"/>
        </w:rPr>
        <w:t> </w:t>
      </w:r>
      <w:r>
        <w:rPr>
          <w:color w:val="231F20"/>
          <w:w w:val="105"/>
        </w:rPr>
        <w:t>higher</w:t>
      </w:r>
      <w:r>
        <w:rPr>
          <w:color w:val="231F20"/>
          <w:spacing w:val="40"/>
          <w:w w:val="105"/>
        </w:rPr>
        <w:t> </w:t>
      </w:r>
      <w:r>
        <w:rPr>
          <w:color w:val="231F20"/>
          <w:w w:val="105"/>
        </w:rPr>
        <w:t>than</w:t>
      </w:r>
      <w:r>
        <w:rPr>
          <w:color w:val="231F20"/>
          <w:spacing w:val="40"/>
          <w:w w:val="105"/>
        </w:rPr>
        <w:t> </w:t>
      </w:r>
      <w:r>
        <w:rPr>
          <w:color w:val="231F20"/>
          <w:w w:val="105"/>
        </w:rPr>
        <w:t>that</w:t>
      </w:r>
      <w:r>
        <w:rPr>
          <w:color w:val="231F20"/>
          <w:spacing w:val="40"/>
          <w:w w:val="105"/>
        </w:rPr>
        <w:t> </w:t>
      </w:r>
      <w:r>
        <w:rPr>
          <w:color w:val="231F20"/>
          <w:w w:val="105"/>
        </w:rPr>
        <w:t>specified</w:t>
      </w:r>
      <w:r>
        <w:rPr>
          <w:color w:val="231F20"/>
          <w:spacing w:val="80"/>
          <w:w w:val="105"/>
        </w:rPr>
        <w:t> </w:t>
      </w:r>
      <w:r>
        <w:rPr>
          <w:color w:val="231F20"/>
          <w:w w:val="105"/>
        </w:rPr>
        <w:t>in</w:t>
      </w:r>
      <w:r>
        <w:rPr>
          <w:color w:val="231F20"/>
          <w:spacing w:val="-8"/>
          <w:w w:val="105"/>
        </w:rPr>
        <w:t> </w:t>
      </w:r>
      <w:r>
        <w:rPr>
          <w:color w:val="231F20"/>
          <w:w w:val="105"/>
        </w:rPr>
        <w:t>4.2.1.13.7</w:t>
      </w:r>
      <w:r>
        <w:rPr>
          <w:color w:val="231F20"/>
          <w:spacing w:val="-8"/>
          <w:w w:val="105"/>
        </w:rPr>
        <w:t> </w:t>
      </w:r>
      <w:r>
        <w:rPr>
          <w:color w:val="231F20"/>
          <w:w w:val="105"/>
        </w:rPr>
        <w:t>and</w:t>
      </w:r>
      <w:r>
        <w:rPr>
          <w:color w:val="231F20"/>
          <w:spacing w:val="-8"/>
          <w:w w:val="105"/>
        </w:rPr>
        <w:t> </w:t>
      </w:r>
      <w:r>
        <w:rPr>
          <w:color w:val="231F20"/>
          <w:w w:val="105"/>
        </w:rPr>
        <w:t>based</w:t>
      </w:r>
      <w:r>
        <w:rPr>
          <w:color w:val="231F20"/>
          <w:spacing w:val="-8"/>
          <w:w w:val="105"/>
        </w:rPr>
        <w:t> </w:t>
      </w:r>
      <w:r>
        <w:rPr>
          <w:color w:val="231F20"/>
          <w:w w:val="105"/>
        </w:rPr>
        <w:t>on</w:t>
      </w:r>
      <w:r>
        <w:rPr>
          <w:color w:val="231F20"/>
          <w:spacing w:val="-8"/>
          <w:w w:val="105"/>
        </w:rPr>
        <w:t> </w:t>
      </w:r>
      <w:r>
        <w:rPr>
          <w:color w:val="231F20"/>
          <w:w w:val="105"/>
        </w:rPr>
        <w:t>the</w:t>
      </w:r>
      <w:r>
        <w:rPr>
          <w:color w:val="231F20"/>
          <w:spacing w:val="-8"/>
          <w:w w:val="105"/>
        </w:rPr>
        <w:t> </w:t>
      </w:r>
      <w:r>
        <w:rPr>
          <w:color w:val="231F20"/>
          <w:w w:val="105"/>
        </w:rPr>
        <w:t>results</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tests</w:t>
      </w:r>
      <w:r>
        <w:rPr>
          <w:color w:val="231F20"/>
          <w:spacing w:val="-8"/>
          <w:w w:val="105"/>
        </w:rPr>
        <w:t> </w:t>
      </w:r>
      <w:r>
        <w:rPr>
          <w:color w:val="231F20"/>
          <w:w w:val="105"/>
        </w:rPr>
        <w:t>referred</w:t>
      </w:r>
      <w:r>
        <w:rPr>
          <w:color w:val="231F20"/>
          <w:spacing w:val="-8"/>
          <w:w w:val="105"/>
        </w:rPr>
        <w:t> </w:t>
      </w:r>
      <w:r>
        <w:rPr>
          <w:color w:val="231F20"/>
          <w:w w:val="105"/>
        </w:rPr>
        <w:t>to</w:t>
      </w:r>
      <w:r>
        <w:rPr>
          <w:color w:val="231F20"/>
          <w:spacing w:val="-8"/>
          <w:w w:val="105"/>
        </w:rPr>
        <w:t> </w:t>
      </w:r>
      <w:r>
        <w:rPr>
          <w:color w:val="231F20"/>
          <w:w w:val="105"/>
        </w:rPr>
        <w:t>in</w:t>
      </w:r>
      <w:r>
        <w:rPr>
          <w:color w:val="231F20"/>
          <w:spacing w:val="-8"/>
          <w:w w:val="105"/>
        </w:rPr>
        <w:t> </w:t>
      </w:r>
      <w:r>
        <w:rPr>
          <w:color w:val="231F20"/>
          <w:w w:val="105"/>
        </w:rPr>
        <w:t>4.2.1.13.1.</w:t>
      </w:r>
      <w:r>
        <w:rPr>
          <w:color w:val="231F20"/>
          <w:spacing w:val="-8"/>
          <w:w w:val="105"/>
        </w:rPr>
        <w:t> </w:t>
      </w:r>
      <w:r>
        <w:rPr>
          <w:color w:val="231F20"/>
          <w:w w:val="105"/>
        </w:rPr>
        <w:t>The</w:t>
      </w:r>
      <w:r>
        <w:rPr>
          <w:color w:val="231F20"/>
          <w:spacing w:val="-8"/>
          <w:w w:val="105"/>
        </w:rPr>
        <w:t> </w:t>
      </w:r>
      <w:r>
        <w:rPr>
          <w:color w:val="231F20"/>
          <w:w w:val="105"/>
        </w:rPr>
        <w:t>emergency</w:t>
      </w:r>
      <w:r>
        <w:rPr>
          <w:color w:val="231F20"/>
          <w:spacing w:val="-8"/>
          <w:w w:val="105"/>
        </w:rPr>
        <w:t> </w:t>
      </w:r>
      <w:r>
        <w:rPr>
          <w:color w:val="231F20"/>
          <w:w w:val="105"/>
        </w:rPr>
        <w:t>relief</w:t>
      </w:r>
      <w:r>
        <w:rPr>
          <w:color w:val="231F20"/>
          <w:spacing w:val="-8"/>
          <w:w w:val="105"/>
        </w:rPr>
        <w:t> </w:t>
      </w:r>
      <w:r>
        <w:rPr>
          <w:color w:val="231F20"/>
          <w:w w:val="105"/>
        </w:rPr>
        <w:t>devices</w:t>
      </w:r>
      <w:r>
        <w:rPr>
          <w:color w:val="231F20"/>
          <w:spacing w:val="-8"/>
          <w:w w:val="105"/>
        </w:rPr>
        <w:t> </w:t>
      </w:r>
      <w:r>
        <w:rPr>
          <w:color w:val="231F20"/>
          <w:w w:val="105"/>
        </w:rPr>
        <w:t>shall be</w:t>
      </w:r>
      <w:r>
        <w:rPr>
          <w:color w:val="231F20"/>
          <w:spacing w:val="-2"/>
          <w:w w:val="105"/>
        </w:rPr>
        <w:t> </w:t>
      </w:r>
      <w:r>
        <w:rPr>
          <w:color w:val="231F20"/>
          <w:w w:val="105"/>
        </w:rPr>
        <w:t>dimensioned</w:t>
      </w:r>
      <w:r>
        <w:rPr>
          <w:color w:val="231F20"/>
          <w:spacing w:val="-2"/>
          <w:w w:val="105"/>
        </w:rPr>
        <w:t> </w:t>
      </w:r>
      <w:r>
        <w:rPr>
          <w:color w:val="231F20"/>
          <w:w w:val="105"/>
        </w:rPr>
        <w:t>in</w:t>
      </w:r>
      <w:r>
        <w:rPr>
          <w:color w:val="231F20"/>
          <w:spacing w:val="-2"/>
          <w:w w:val="105"/>
        </w:rPr>
        <w:t> </w:t>
      </w:r>
      <w:r>
        <w:rPr>
          <w:color w:val="231F20"/>
          <w:w w:val="105"/>
        </w:rPr>
        <w:t>such</w:t>
      </w:r>
      <w:r>
        <w:rPr>
          <w:color w:val="231F20"/>
          <w:spacing w:val="-2"/>
          <w:w w:val="105"/>
        </w:rPr>
        <w:t> </w:t>
      </w:r>
      <w:r>
        <w:rPr>
          <w:color w:val="231F20"/>
          <w:w w:val="105"/>
        </w:rPr>
        <w:t>a</w:t>
      </w:r>
      <w:r>
        <w:rPr>
          <w:color w:val="231F20"/>
          <w:spacing w:val="-2"/>
          <w:w w:val="105"/>
        </w:rPr>
        <w:t> </w:t>
      </w:r>
      <w:r>
        <w:rPr>
          <w:color w:val="231F20"/>
          <w:w w:val="105"/>
        </w:rPr>
        <w:t>way</w:t>
      </w:r>
      <w:r>
        <w:rPr>
          <w:color w:val="231F20"/>
          <w:spacing w:val="-2"/>
          <w:w w:val="105"/>
        </w:rPr>
        <w:t> </w:t>
      </w:r>
      <w:r>
        <w:rPr>
          <w:color w:val="231F20"/>
          <w:w w:val="105"/>
        </w:rPr>
        <w:t>that</w:t>
      </w:r>
      <w:r>
        <w:rPr>
          <w:color w:val="231F20"/>
          <w:spacing w:val="-2"/>
          <w:w w:val="105"/>
        </w:rPr>
        <w:t> </w:t>
      </w:r>
      <w:r>
        <w:rPr>
          <w:color w:val="231F20"/>
          <w:w w:val="105"/>
        </w:rPr>
        <w:t>the</w:t>
      </w:r>
      <w:r>
        <w:rPr>
          <w:color w:val="231F20"/>
          <w:spacing w:val="-2"/>
          <w:w w:val="105"/>
        </w:rPr>
        <w:t> </w:t>
      </w:r>
      <w:r>
        <w:rPr>
          <w:color w:val="231F20"/>
          <w:w w:val="105"/>
        </w:rPr>
        <w:t>maximum</w:t>
      </w:r>
      <w:r>
        <w:rPr>
          <w:color w:val="231F20"/>
          <w:spacing w:val="-2"/>
          <w:w w:val="105"/>
        </w:rPr>
        <w:t> </w:t>
      </w:r>
      <w:r>
        <w:rPr>
          <w:color w:val="231F20"/>
          <w:w w:val="105"/>
        </w:rPr>
        <w:t>pressure</w:t>
      </w:r>
      <w:r>
        <w:rPr>
          <w:color w:val="231F20"/>
          <w:spacing w:val="-2"/>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w w:val="105"/>
        </w:rPr>
        <w:t>tank</w:t>
      </w:r>
      <w:r>
        <w:rPr>
          <w:color w:val="231F20"/>
          <w:spacing w:val="-2"/>
          <w:w w:val="105"/>
        </w:rPr>
        <w:t> </w:t>
      </w:r>
      <w:r>
        <w:rPr>
          <w:color w:val="231F20"/>
          <w:w w:val="105"/>
        </w:rPr>
        <w:t>never</w:t>
      </w:r>
      <w:r>
        <w:rPr>
          <w:color w:val="231F20"/>
          <w:spacing w:val="-2"/>
          <w:w w:val="105"/>
        </w:rPr>
        <w:t> </w:t>
      </w:r>
      <w:r>
        <w:rPr>
          <w:color w:val="231F20"/>
          <w:w w:val="105"/>
        </w:rPr>
        <w:t>exceeds</w:t>
      </w:r>
      <w:r>
        <w:rPr>
          <w:color w:val="231F20"/>
          <w:spacing w:val="-2"/>
          <w:w w:val="105"/>
        </w:rPr>
        <w:t> </w:t>
      </w:r>
      <w:r>
        <w:rPr>
          <w:color w:val="231F20"/>
          <w:w w:val="105"/>
        </w:rPr>
        <w:t>the</w:t>
      </w:r>
      <w:r>
        <w:rPr>
          <w:color w:val="231F20"/>
          <w:spacing w:val="-2"/>
          <w:w w:val="105"/>
        </w:rPr>
        <w:t> </w:t>
      </w:r>
      <w:r>
        <w:rPr>
          <w:color w:val="231F20"/>
          <w:w w:val="105"/>
        </w:rPr>
        <w:t>test</w:t>
      </w:r>
      <w:r>
        <w:rPr>
          <w:color w:val="231F20"/>
          <w:spacing w:val="-2"/>
          <w:w w:val="105"/>
        </w:rPr>
        <w:t> </w:t>
      </w:r>
      <w:r>
        <w:rPr>
          <w:color w:val="231F20"/>
          <w:w w:val="105"/>
        </w:rPr>
        <w:t>pressure</w:t>
      </w:r>
      <w:r>
        <w:rPr>
          <w:color w:val="231F20"/>
          <w:spacing w:val="-2"/>
          <w:w w:val="105"/>
        </w:rPr>
        <w:t> </w:t>
      </w:r>
      <w:r>
        <w:rPr>
          <w:color w:val="231F20"/>
          <w:w w:val="105"/>
        </w:rPr>
        <w:t>of</w:t>
      </w:r>
      <w:r>
        <w:rPr>
          <w:color w:val="231F20"/>
          <w:spacing w:val="-2"/>
          <w:w w:val="105"/>
        </w:rPr>
        <w:t> </w:t>
      </w:r>
      <w:r>
        <w:rPr>
          <w:color w:val="231F20"/>
          <w:w w:val="105"/>
        </w:rPr>
        <w:t>the portable tank.</w:t>
      </w:r>
    </w:p>
    <w:p>
      <w:pPr>
        <w:pStyle w:val="BodyText"/>
        <w:spacing w:before="138"/>
        <w:ind w:left="2497"/>
        <w:jc w:val="both"/>
      </w:pPr>
      <w:r>
        <w:rPr>
          <w:rFonts w:ascii="Arial"/>
          <w:b/>
          <w:color w:val="231F20"/>
          <w:w w:val="105"/>
        </w:rPr>
        <w:t>Note:</w:t>
      </w:r>
      <w:r>
        <w:rPr>
          <w:rFonts w:ascii="Arial"/>
          <w:b/>
          <w:color w:val="231F20"/>
          <w:spacing w:val="-9"/>
          <w:w w:val="105"/>
        </w:rPr>
        <w:t> </w:t>
      </w:r>
      <w:r>
        <w:rPr>
          <w:color w:val="231F20"/>
          <w:w w:val="105"/>
        </w:rPr>
        <w:t>An</w:t>
      </w:r>
      <w:r>
        <w:rPr>
          <w:color w:val="231F20"/>
          <w:spacing w:val="-8"/>
          <w:w w:val="105"/>
        </w:rPr>
        <w:t> </w:t>
      </w:r>
      <w:r>
        <w:rPr>
          <w:color w:val="231F20"/>
          <w:w w:val="105"/>
        </w:rPr>
        <w:t>example</w:t>
      </w:r>
      <w:r>
        <w:rPr>
          <w:color w:val="231F20"/>
          <w:spacing w:val="-9"/>
          <w:w w:val="105"/>
        </w:rPr>
        <w:t> </w:t>
      </w:r>
      <w:r>
        <w:rPr>
          <w:color w:val="231F20"/>
          <w:w w:val="105"/>
        </w:rPr>
        <w:t>of</w:t>
      </w:r>
      <w:r>
        <w:rPr>
          <w:color w:val="231F20"/>
          <w:spacing w:val="-8"/>
          <w:w w:val="105"/>
        </w:rPr>
        <w:t> </w:t>
      </w:r>
      <w:r>
        <w:rPr>
          <w:color w:val="231F20"/>
          <w:w w:val="105"/>
        </w:rPr>
        <w:t>a</w:t>
      </w:r>
      <w:r>
        <w:rPr>
          <w:color w:val="231F20"/>
          <w:spacing w:val="-9"/>
          <w:w w:val="105"/>
        </w:rPr>
        <w:t> </w:t>
      </w:r>
      <w:r>
        <w:rPr>
          <w:color w:val="231F20"/>
          <w:w w:val="105"/>
        </w:rPr>
        <w:t>method</w:t>
      </w:r>
      <w:r>
        <w:rPr>
          <w:color w:val="231F20"/>
          <w:spacing w:val="-8"/>
          <w:w w:val="105"/>
        </w:rPr>
        <w:t> </w:t>
      </w:r>
      <w:r>
        <w:rPr>
          <w:color w:val="231F20"/>
          <w:w w:val="105"/>
        </w:rPr>
        <w:t>to</w:t>
      </w:r>
      <w:r>
        <w:rPr>
          <w:color w:val="231F20"/>
          <w:spacing w:val="-8"/>
          <w:w w:val="105"/>
        </w:rPr>
        <w:t> </w:t>
      </w:r>
      <w:r>
        <w:rPr>
          <w:color w:val="231F20"/>
          <w:w w:val="105"/>
        </w:rPr>
        <w:t>determine</w:t>
      </w:r>
      <w:r>
        <w:rPr>
          <w:color w:val="231F20"/>
          <w:spacing w:val="-9"/>
          <w:w w:val="105"/>
        </w:rPr>
        <w:t> </w:t>
      </w:r>
      <w:r>
        <w:rPr>
          <w:color w:val="231F20"/>
          <w:w w:val="105"/>
        </w:rPr>
        <w:t>the</w:t>
      </w:r>
      <w:r>
        <w:rPr>
          <w:color w:val="231F20"/>
          <w:spacing w:val="-8"/>
          <w:w w:val="105"/>
        </w:rPr>
        <w:t> </w:t>
      </w:r>
      <w:r>
        <w:rPr>
          <w:color w:val="231F20"/>
          <w:w w:val="105"/>
        </w:rPr>
        <w:t>size</w:t>
      </w:r>
      <w:r>
        <w:rPr>
          <w:color w:val="231F20"/>
          <w:spacing w:val="-9"/>
          <w:w w:val="105"/>
        </w:rPr>
        <w:t> </w:t>
      </w:r>
      <w:r>
        <w:rPr>
          <w:color w:val="231F20"/>
          <w:w w:val="105"/>
        </w:rPr>
        <w:t>of</w:t>
      </w:r>
      <w:r>
        <w:rPr>
          <w:color w:val="231F20"/>
          <w:spacing w:val="-8"/>
          <w:w w:val="105"/>
        </w:rPr>
        <w:t> </w:t>
      </w:r>
      <w:r>
        <w:rPr>
          <w:color w:val="231F20"/>
          <w:w w:val="105"/>
        </w:rPr>
        <w:t>emergency</w:t>
      </w:r>
      <w:r>
        <w:rPr>
          <w:color w:val="231F20"/>
          <w:spacing w:val="-9"/>
          <w:w w:val="105"/>
        </w:rPr>
        <w:t> </w:t>
      </w:r>
      <w:r>
        <w:rPr>
          <w:color w:val="231F20"/>
          <w:w w:val="105"/>
        </w:rPr>
        <w:t>relief</w:t>
      </w:r>
      <w:r>
        <w:rPr>
          <w:color w:val="231F20"/>
          <w:spacing w:val="-8"/>
          <w:w w:val="105"/>
        </w:rPr>
        <w:t> </w:t>
      </w:r>
      <w:r>
        <w:rPr>
          <w:color w:val="231F20"/>
          <w:w w:val="105"/>
        </w:rPr>
        <w:t>devices</w:t>
      </w:r>
      <w:r>
        <w:rPr>
          <w:color w:val="231F20"/>
          <w:spacing w:val="-8"/>
          <w:w w:val="105"/>
        </w:rPr>
        <w:t> </w:t>
      </w:r>
      <w:r>
        <w:rPr>
          <w:color w:val="231F20"/>
          <w:w w:val="105"/>
        </w:rPr>
        <w:t>is</w:t>
      </w:r>
      <w:r>
        <w:rPr>
          <w:color w:val="231F20"/>
          <w:spacing w:val="-9"/>
          <w:w w:val="105"/>
        </w:rPr>
        <w:t> </w:t>
      </w:r>
      <w:r>
        <w:rPr>
          <w:color w:val="231F20"/>
          <w:w w:val="105"/>
        </w:rPr>
        <w:t>given</w:t>
      </w:r>
      <w:r>
        <w:rPr>
          <w:color w:val="231F20"/>
          <w:spacing w:val="-8"/>
          <w:w w:val="105"/>
        </w:rPr>
        <w:t> </w:t>
      </w:r>
      <w:r>
        <w:rPr>
          <w:color w:val="231F20"/>
          <w:w w:val="105"/>
        </w:rPr>
        <w:t>in</w:t>
      </w:r>
      <w:r>
        <w:rPr>
          <w:color w:val="231F20"/>
          <w:spacing w:val="-9"/>
          <w:w w:val="105"/>
        </w:rPr>
        <w:t> </w:t>
      </w:r>
      <w:r>
        <w:rPr>
          <w:color w:val="231F20"/>
          <w:w w:val="105"/>
        </w:rPr>
        <w:t>appendix</w:t>
      </w:r>
      <w:r>
        <w:rPr>
          <w:color w:val="231F20"/>
          <w:spacing w:val="-8"/>
          <w:w w:val="105"/>
        </w:rPr>
        <w:t> </w:t>
      </w:r>
      <w:r>
        <w:rPr>
          <w:color w:val="231F20"/>
          <w:w w:val="105"/>
        </w:rPr>
        <w:t>5</w:t>
      </w:r>
      <w:r>
        <w:rPr>
          <w:color w:val="231F20"/>
          <w:spacing w:val="-9"/>
          <w:w w:val="105"/>
        </w:rPr>
        <w:t> </w:t>
      </w:r>
      <w:r>
        <w:rPr>
          <w:color w:val="231F20"/>
          <w:w w:val="105"/>
        </w:rPr>
        <w:t>of</w:t>
      </w:r>
      <w:r>
        <w:rPr>
          <w:color w:val="231F20"/>
          <w:spacing w:val="-8"/>
          <w:w w:val="105"/>
        </w:rPr>
        <w:t> </w:t>
      </w:r>
      <w:r>
        <w:rPr>
          <w:color w:val="231F20"/>
          <w:spacing w:val="-5"/>
          <w:w w:val="105"/>
        </w:rPr>
        <w:t>the</w:t>
      </w:r>
    </w:p>
    <w:p>
      <w:pPr>
        <w:spacing w:before="14"/>
        <w:ind w:left="2497" w:right="0" w:firstLine="0"/>
        <w:jc w:val="both"/>
        <w:rPr>
          <w:sz w:val="17"/>
        </w:rPr>
      </w:pPr>
      <w:r>
        <w:rPr>
          <w:rFonts w:ascii="Arial"/>
          <w:i/>
          <w:color w:val="231F20"/>
          <w:sz w:val="17"/>
        </w:rPr>
        <w:t>Manual</w:t>
      </w:r>
      <w:r>
        <w:rPr>
          <w:rFonts w:ascii="Arial"/>
          <w:i/>
          <w:color w:val="231F20"/>
          <w:spacing w:val="10"/>
          <w:sz w:val="17"/>
        </w:rPr>
        <w:t> </w:t>
      </w:r>
      <w:r>
        <w:rPr>
          <w:rFonts w:ascii="Arial"/>
          <w:i/>
          <w:color w:val="231F20"/>
          <w:sz w:val="17"/>
        </w:rPr>
        <w:t>of</w:t>
      </w:r>
      <w:r>
        <w:rPr>
          <w:rFonts w:ascii="Arial"/>
          <w:i/>
          <w:color w:val="231F20"/>
          <w:spacing w:val="10"/>
          <w:sz w:val="17"/>
        </w:rPr>
        <w:t> </w:t>
      </w:r>
      <w:r>
        <w:rPr>
          <w:rFonts w:ascii="Arial"/>
          <w:i/>
          <w:color w:val="231F20"/>
          <w:sz w:val="17"/>
        </w:rPr>
        <w:t>Tests</w:t>
      </w:r>
      <w:r>
        <w:rPr>
          <w:rFonts w:ascii="Arial"/>
          <w:i/>
          <w:color w:val="231F20"/>
          <w:spacing w:val="10"/>
          <w:sz w:val="17"/>
        </w:rPr>
        <w:t> </w:t>
      </w:r>
      <w:r>
        <w:rPr>
          <w:rFonts w:ascii="Arial"/>
          <w:i/>
          <w:color w:val="231F20"/>
          <w:sz w:val="17"/>
        </w:rPr>
        <w:t>and</w:t>
      </w:r>
      <w:r>
        <w:rPr>
          <w:rFonts w:ascii="Arial"/>
          <w:i/>
          <w:color w:val="231F20"/>
          <w:spacing w:val="10"/>
          <w:sz w:val="17"/>
        </w:rPr>
        <w:t> </w:t>
      </w:r>
      <w:r>
        <w:rPr>
          <w:rFonts w:ascii="Arial"/>
          <w:i/>
          <w:color w:val="231F20"/>
          <w:spacing w:val="-2"/>
          <w:sz w:val="17"/>
        </w:rPr>
        <w:t>Criteria</w:t>
      </w:r>
      <w:r>
        <w:rPr>
          <w:color w:val="231F20"/>
          <w:spacing w:val="-2"/>
          <w:sz w:val="17"/>
        </w:rPr>
        <w:t>.</w:t>
      </w:r>
    </w:p>
    <w:p>
      <w:pPr>
        <w:pStyle w:val="ListParagraph"/>
        <w:numPr>
          <w:ilvl w:val="4"/>
          <w:numId w:val="1"/>
        </w:numPr>
        <w:tabs>
          <w:tab w:pos="2497" w:val="left" w:leader="none"/>
        </w:tabs>
        <w:spacing w:line="256" w:lineRule="auto" w:before="150" w:after="0"/>
        <w:ind w:left="2497" w:right="847" w:hanging="1081"/>
        <w:jc w:val="left"/>
        <w:rPr>
          <w:sz w:val="17"/>
        </w:rPr>
      </w:pPr>
      <w:r>
        <w:rPr>
          <w:color w:val="231F20"/>
          <w:w w:val="105"/>
          <w:sz w:val="17"/>
        </w:rPr>
        <w:t>For</w:t>
      </w:r>
      <w:r>
        <w:rPr>
          <w:color w:val="231F20"/>
          <w:spacing w:val="28"/>
          <w:w w:val="105"/>
          <w:sz w:val="17"/>
        </w:rPr>
        <w:t> </w:t>
      </w:r>
      <w:r>
        <w:rPr>
          <w:color w:val="231F20"/>
          <w:w w:val="105"/>
          <w:sz w:val="17"/>
        </w:rPr>
        <w:t>insulated</w:t>
      </w:r>
      <w:r>
        <w:rPr>
          <w:color w:val="231F20"/>
          <w:spacing w:val="28"/>
          <w:w w:val="105"/>
          <w:sz w:val="17"/>
        </w:rPr>
        <w:t> </w:t>
      </w:r>
      <w:r>
        <w:rPr>
          <w:color w:val="231F20"/>
          <w:w w:val="105"/>
          <w:sz w:val="17"/>
        </w:rPr>
        <w:t>portable</w:t>
      </w:r>
      <w:r>
        <w:rPr>
          <w:color w:val="231F20"/>
          <w:spacing w:val="28"/>
          <w:w w:val="105"/>
          <w:sz w:val="17"/>
        </w:rPr>
        <w:t> </w:t>
      </w:r>
      <w:r>
        <w:rPr>
          <w:color w:val="231F20"/>
          <w:w w:val="105"/>
          <w:sz w:val="17"/>
        </w:rPr>
        <w:t>tanks,</w:t>
      </w:r>
      <w:r>
        <w:rPr>
          <w:color w:val="231F20"/>
          <w:spacing w:val="28"/>
          <w:w w:val="105"/>
          <w:sz w:val="17"/>
        </w:rPr>
        <w:t> </w:t>
      </w:r>
      <w:r>
        <w:rPr>
          <w:color w:val="231F20"/>
          <w:w w:val="105"/>
          <w:sz w:val="17"/>
        </w:rPr>
        <w:t>the</w:t>
      </w:r>
      <w:r>
        <w:rPr>
          <w:color w:val="231F20"/>
          <w:spacing w:val="28"/>
          <w:w w:val="105"/>
          <w:sz w:val="17"/>
        </w:rPr>
        <w:t> </w:t>
      </w:r>
      <w:r>
        <w:rPr>
          <w:color w:val="231F20"/>
          <w:w w:val="105"/>
          <w:sz w:val="17"/>
        </w:rPr>
        <w:t>capacity</w:t>
      </w:r>
      <w:r>
        <w:rPr>
          <w:color w:val="231F20"/>
          <w:spacing w:val="28"/>
          <w:w w:val="105"/>
          <w:sz w:val="17"/>
        </w:rPr>
        <w:t> </w:t>
      </w:r>
      <w:r>
        <w:rPr>
          <w:color w:val="231F20"/>
          <w:w w:val="105"/>
          <w:sz w:val="17"/>
        </w:rPr>
        <w:t>and</w:t>
      </w:r>
      <w:r>
        <w:rPr>
          <w:color w:val="231F20"/>
          <w:spacing w:val="28"/>
          <w:w w:val="105"/>
          <w:sz w:val="17"/>
        </w:rPr>
        <w:t> </w:t>
      </w:r>
      <w:r>
        <w:rPr>
          <w:color w:val="231F20"/>
          <w:w w:val="105"/>
          <w:sz w:val="17"/>
        </w:rPr>
        <w:t>setting</w:t>
      </w:r>
      <w:r>
        <w:rPr>
          <w:color w:val="231F20"/>
          <w:spacing w:val="28"/>
          <w:w w:val="105"/>
          <w:sz w:val="17"/>
        </w:rPr>
        <w:t> </w:t>
      </w:r>
      <w:r>
        <w:rPr>
          <w:color w:val="231F20"/>
          <w:w w:val="105"/>
          <w:sz w:val="17"/>
        </w:rPr>
        <w:t>of</w:t>
      </w:r>
      <w:r>
        <w:rPr>
          <w:color w:val="231F20"/>
          <w:spacing w:val="28"/>
          <w:w w:val="105"/>
          <w:sz w:val="17"/>
        </w:rPr>
        <w:t> </w:t>
      </w:r>
      <w:r>
        <w:rPr>
          <w:color w:val="231F20"/>
          <w:w w:val="105"/>
          <w:sz w:val="17"/>
        </w:rPr>
        <w:t>emergency</w:t>
      </w:r>
      <w:r>
        <w:rPr>
          <w:color w:val="231F20"/>
          <w:spacing w:val="28"/>
          <w:w w:val="105"/>
          <w:sz w:val="17"/>
        </w:rPr>
        <w:t> </w:t>
      </w:r>
      <w:r>
        <w:rPr>
          <w:color w:val="231F20"/>
          <w:w w:val="105"/>
          <w:sz w:val="17"/>
        </w:rPr>
        <w:t>relief</w:t>
      </w:r>
      <w:r>
        <w:rPr>
          <w:color w:val="231F20"/>
          <w:spacing w:val="28"/>
          <w:w w:val="105"/>
          <w:sz w:val="17"/>
        </w:rPr>
        <w:t> </w:t>
      </w:r>
      <w:r>
        <w:rPr>
          <w:color w:val="231F20"/>
          <w:w w:val="105"/>
          <w:sz w:val="17"/>
        </w:rPr>
        <w:t>device(s)</w:t>
      </w:r>
      <w:r>
        <w:rPr>
          <w:color w:val="231F20"/>
          <w:spacing w:val="28"/>
          <w:w w:val="105"/>
          <w:sz w:val="17"/>
        </w:rPr>
        <w:t> </w:t>
      </w:r>
      <w:r>
        <w:rPr>
          <w:color w:val="231F20"/>
          <w:w w:val="105"/>
          <w:sz w:val="17"/>
        </w:rPr>
        <w:t>shall</w:t>
      </w:r>
      <w:r>
        <w:rPr>
          <w:color w:val="231F20"/>
          <w:spacing w:val="28"/>
          <w:w w:val="105"/>
          <w:sz w:val="17"/>
        </w:rPr>
        <w:t> </w:t>
      </w:r>
      <w:r>
        <w:rPr>
          <w:color w:val="231F20"/>
          <w:w w:val="105"/>
          <w:sz w:val="17"/>
        </w:rPr>
        <w:t>be</w:t>
      </w:r>
      <w:r>
        <w:rPr>
          <w:color w:val="231F20"/>
          <w:spacing w:val="28"/>
          <w:w w:val="105"/>
          <w:sz w:val="17"/>
        </w:rPr>
        <w:t> </w:t>
      </w:r>
      <w:r>
        <w:rPr>
          <w:color w:val="231F20"/>
          <w:w w:val="105"/>
          <w:sz w:val="17"/>
        </w:rPr>
        <w:t>determined assuming a loss of insulation from 1% of the surface area.</w:t>
      </w:r>
    </w:p>
    <w:p>
      <w:pPr>
        <w:pStyle w:val="ListParagraph"/>
        <w:spacing w:after="0" w:line="256" w:lineRule="auto"/>
        <w:jc w:val="left"/>
        <w:rPr>
          <w:sz w:val="17"/>
        </w:rPr>
        <w:sectPr>
          <w:pgSz w:w="11910" w:h="16840"/>
          <w:pgMar w:header="303" w:footer="570" w:top="1560" w:bottom="760" w:left="0" w:right="0"/>
        </w:sectPr>
      </w:pPr>
    </w:p>
    <w:p>
      <w:pPr>
        <w:pStyle w:val="ListParagraph"/>
        <w:numPr>
          <w:ilvl w:val="4"/>
          <w:numId w:val="1"/>
        </w:numPr>
        <w:tabs>
          <w:tab w:pos="1924" w:val="left" w:leader="none"/>
          <w:tab w:pos="1930" w:val="left" w:leader="none"/>
        </w:tabs>
        <w:spacing w:line="256" w:lineRule="auto" w:before="101" w:after="0"/>
        <w:ind w:left="1930" w:right="1415" w:hanging="1080"/>
        <w:jc w:val="both"/>
        <w:rPr>
          <w:sz w:val="17"/>
        </w:rPr>
      </w:pPr>
      <w:r>
        <w:rPr>
          <w:color w:val="231F20"/>
          <w:w w:val="105"/>
          <w:sz w:val="17"/>
        </w:rPr>
        <w:t>Vacuum-relief</w:t>
      </w:r>
      <w:r>
        <w:rPr>
          <w:color w:val="231F20"/>
          <w:spacing w:val="-7"/>
          <w:w w:val="105"/>
          <w:sz w:val="17"/>
        </w:rPr>
        <w:t> </w:t>
      </w:r>
      <w:r>
        <w:rPr>
          <w:color w:val="231F20"/>
          <w:w w:val="105"/>
          <w:sz w:val="17"/>
        </w:rPr>
        <w:t>devices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spring-loaded</w:t>
      </w:r>
      <w:r>
        <w:rPr>
          <w:color w:val="231F20"/>
          <w:spacing w:val="-7"/>
          <w:w w:val="105"/>
          <w:sz w:val="17"/>
        </w:rPr>
        <w:t> </w:t>
      </w:r>
      <w:r>
        <w:rPr>
          <w:color w:val="231F20"/>
          <w:w w:val="105"/>
          <w:sz w:val="17"/>
        </w:rPr>
        <w:t>valves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provided</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flame</w:t>
      </w:r>
      <w:r>
        <w:rPr>
          <w:color w:val="231F20"/>
          <w:spacing w:val="-7"/>
          <w:w w:val="105"/>
          <w:sz w:val="17"/>
        </w:rPr>
        <w:t> </w:t>
      </w:r>
      <w:r>
        <w:rPr>
          <w:color w:val="231F20"/>
          <w:w w:val="105"/>
          <w:sz w:val="17"/>
        </w:rPr>
        <w:t>arresters.</w:t>
      </w:r>
      <w:r>
        <w:rPr>
          <w:color w:val="231F20"/>
          <w:spacing w:val="-7"/>
          <w:w w:val="105"/>
          <w:sz w:val="17"/>
        </w:rPr>
        <w:t> </w:t>
      </w:r>
      <w:r>
        <w:rPr>
          <w:color w:val="231F20"/>
          <w:w w:val="105"/>
          <w:sz w:val="17"/>
        </w:rPr>
        <w:t>Due</w:t>
      </w:r>
      <w:r>
        <w:rPr>
          <w:color w:val="231F20"/>
          <w:spacing w:val="-7"/>
          <w:w w:val="105"/>
          <w:sz w:val="17"/>
        </w:rPr>
        <w:t> </w:t>
      </w:r>
      <w:r>
        <w:rPr>
          <w:color w:val="231F20"/>
          <w:w w:val="105"/>
          <w:sz w:val="17"/>
        </w:rPr>
        <w:t>attention</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 paid to the reduction of the relief capacity caused by the flame arrester.</w:t>
      </w:r>
    </w:p>
    <w:p>
      <w:pPr>
        <w:pStyle w:val="ListParagraph"/>
        <w:numPr>
          <w:ilvl w:val="4"/>
          <w:numId w:val="1"/>
        </w:numPr>
        <w:tabs>
          <w:tab w:pos="1924" w:val="left" w:leader="none"/>
          <w:tab w:pos="1930" w:val="left" w:leader="none"/>
        </w:tabs>
        <w:spacing w:line="256" w:lineRule="auto" w:before="121" w:after="0"/>
        <w:ind w:left="1930" w:right="1415" w:hanging="1080"/>
        <w:jc w:val="both"/>
        <w:rPr>
          <w:sz w:val="17"/>
        </w:rPr>
      </w:pPr>
      <w:r>
        <w:rPr>
          <w:color w:val="231F20"/>
          <w:w w:val="105"/>
          <w:sz w:val="17"/>
        </w:rPr>
        <w:t>Service equipment such as valves and external piping shall be so arranged that no substance remains in them after filling the portable tank.</w:t>
      </w:r>
    </w:p>
    <w:p>
      <w:pPr>
        <w:pStyle w:val="ListParagraph"/>
        <w:numPr>
          <w:ilvl w:val="4"/>
          <w:numId w:val="1"/>
        </w:numPr>
        <w:tabs>
          <w:tab w:pos="1923" w:val="left" w:leader="none"/>
          <w:tab w:pos="1930" w:val="left" w:leader="none"/>
        </w:tabs>
        <w:spacing w:line="254" w:lineRule="auto" w:before="122" w:after="0"/>
        <w:ind w:left="1930" w:right="1415" w:hanging="1081"/>
        <w:jc w:val="both"/>
        <w:rPr>
          <w:sz w:val="17"/>
        </w:rPr>
      </w:pPr>
      <w:r>
        <w:rPr>
          <w:color w:val="231F20"/>
          <w:w w:val="105"/>
          <w:sz w:val="17"/>
        </w:rPr>
        <w:t>Portable</w:t>
      </w:r>
      <w:r>
        <w:rPr>
          <w:color w:val="231F20"/>
          <w:w w:val="105"/>
          <w:sz w:val="17"/>
        </w:rPr>
        <w:t> tanks</w:t>
      </w:r>
      <w:r>
        <w:rPr>
          <w:color w:val="231F20"/>
          <w:w w:val="105"/>
          <w:sz w:val="17"/>
        </w:rPr>
        <w:t> may</w:t>
      </w:r>
      <w:r>
        <w:rPr>
          <w:color w:val="231F20"/>
          <w:w w:val="105"/>
          <w:sz w:val="17"/>
        </w:rPr>
        <w:t> be</w:t>
      </w:r>
      <w:r>
        <w:rPr>
          <w:color w:val="231F20"/>
          <w:w w:val="105"/>
          <w:sz w:val="17"/>
        </w:rPr>
        <w:t> either</w:t>
      </w:r>
      <w:r>
        <w:rPr>
          <w:color w:val="231F20"/>
          <w:w w:val="105"/>
          <w:sz w:val="17"/>
        </w:rPr>
        <w:t> insulated</w:t>
      </w:r>
      <w:r>
        <w:rPr>
          <w:color w:val="231F20"/>
          <w:w w:val="105"/>
          <w:sz w:val="17"/>
        </w:rPr>
        <w:t> or</w:t>
      </w:r>
      <w:r>
        <w:rPr>
          <w:color w:val="231F20"/>
          <w:w w:val="105"/>
          <w:sz w:val="17"/>
        </w:rPr>
        <w:t> protected</w:t>
      </w:r>
      <w:r>
        <w:rPr>
          <w:color w:val="231F20"/>
          <w:w w:val="105"/>
          <w:sz w:val="17"/>
        </w:rPr>
        <w:t> by</w:t>
      </w:r>
      <w:r>
        <w:rPr>
          <w:color w:val="231F20"/>
          <w:w w:val="105"/>
          <w:sz w:val="17"/>
        </w:rPr>
        <w:t> a</w:t>
      </w:r>
      <w:r>
        <w:rPr>
          <w:color w:val="231F20"/>
          <w:w w:val="105"/>
          <w:sz w:val="17"/>
        </w:rPr>
        <w:t> sunshield.</w:t>
      </w:r>
      <w:r>
        <w:rPr>
          <w:color w:val="231F20"/>
          <w:w w:val="105"/>
          <w:sz w:val="17"/>
        </w:rPr>
        <w:t> If</w:t>
      </w:r>
      <w:r>
        <w:rPr>
          <w:color w:val="231F20"/>
          <w:w w:val="105"/>
          <w:sz w:val="17"/>
        </w:rPr>
        <w:t> the</w:t>
      </w:r>
      <w:r>
        <w:rPr>
          <w:color w:val="231F20"/>
          <w:w w:val="105"/>
          <w:sz w:val="17"/>
        </w:rPr>
        <w:t> SADT</w:t>
      </w:r>
      <w:r>
        <w:rPr>
          <w:color w:val="231F20"/>
          <w:w w:val="105"/>
          <w:sz w:val="17"/>
        </w:rPr>
        <w:t> of</w:t>
      </w:r>
      <w:r>
        <w:rPr>
          <w:color w:val="231F20"/>
          <w:w w:val="105"/>
          <w:sz w:val="17"/>
        </w:rPr>
        <w:t> the</w:t>
      </w:r>
      <w:r>
        <w:rPr>
          <w:color w:val="231F20"/>
          <w:w w:val="105"/>
          <w:sz w:val="17"/>
        </w:rPr>
        <w:t> substance</w:t>
      </w:r>
      <w:r>
        <w:rPr>
          <w:color w:val="231F20"/>
          <w:w w:val="105"/>
          <w:sz w:val="17"/>
        </w:rPr>
        <w:t> in</w:t>
      </w:r>
      <w:r>
        <w:rPr>
          <w:color w:val="231F20"/>
          <w:w w:val="105"/>
          <w:sz w:val="17"/>
        </w:rPr>
        <w:t> the portable tank is 55</w:t>
      </w:r>
      <w:r>
        <w:rPr>
          <w:rFonts w:ascii="Cambria" w:hAnsi="Cambria"/>
          <w:color w:val="231F20"/>
          <w:w w:val="105"/>
          <w:sz w:val="17"/>
        </w:rPr>
        <w:t>°</w:t>
      </w:r>
      <w:r>
        <w:rPr>
          <w:color w:val="231F20"/>
          <w:w w:val="105"/>
          <w:sz w:val="17"/>
        </w:rPr>
        <w:t>C or less, or the portable tank is constructed of aluminium, the portable tank shall be completely insulated. The outer surface shall be finished in white or bright metal.</w:t>
      </w:r>
    </w:p>
    <w:p>
      <w:pPr>
        <w:pStyle w:val="ListParagraph"/>
        <w:numPr>
          <w:ilvl w:val="4"/>
          <w:numId w:val="1"/>
        </w:numPr>
        <w:tabs>
          <w:tab w:pos="1930" w:val="left" w:leader="none"/>
        </w:tabs>
        <w:spacing w:line="240" w:lineRule="auto" w:before="122" w:after="0"/>
        <w:ind w:left="1930" w:right="0" w:hanging="1080"/>
        <w:jc w:val="left"/>
        <w:rPr>
          <w:sz w:val="17"/>
        </w:rPr>
      </w:pPr>
      <w:r>
        <w:rPr>
          <w:color w:val="231F20"/>
          <w:w w:val="105"/>
          <w:sz w:val="17"/>
        </w:rPr>
        <w:t>The</w:t>
      </w:r>
      <w:r>
        <w:rPr>
          <w:color w:val="231F20"/>
          <w:spacing w:val="-4"/>
          <w:w w:val="105"/>
          <w:sz w:val="17"/>
        </w:rPr>
        <w:t> </w:t>
      </w:r>
      <w:r>
        <w:rPr>
          <w:color w:val="231F20"/>
          <w:w w:val="105"/>
          <w:sz w:val="17"/>
        </w:rPr>
        <w:t>degree</w:t>
      </w:r>
      <w:r>
        <w:rPr>
          <w:color w:val="231F20"/>
          <w:spacing w:val="-3"/>
          <w:w w:val="105"/>
          <w:sz w:val="17"/>
        </w:rPr>
        <w:t> </w:t>
      </w:r>
      <w:r>
        <w:rPr>
          <w:color w:val="231F20"/>
          <w:w w:val="105"/>
          <w:sz w:val="17"/>
        </w:rPr>
        <w:t>of</w:t>
      </w:r>
      <w:r>
        <w:rPr>
          <w:color w:val="231F20"/>
          <w:spacing w:val="-3"/>
          <w:w w:val="105"/>
          <w:sz w:val="17"/>
        </w:rPr>
        <w:t> </w:t>
      </w:r>
      <w:r>
        <w:rPr>
          <w:color w:val="231F20"/>
          <w:w w:val="105"/>
          <w:sz w:val="17"/>
        </w:rPr>
        <w:t>filling</w:t>
      </w:r>
      <w:r>
        <w:rPr>
          <w:color w:val="231F20"/>
          <w:spacing w:val="-4"/>
          <w:w w:val="105"/>
          <w:sz w:val="17"/>
        </w:rPr>
        <w:t> </w:t>
      </w:r>
      <w:r>
        <w:rPr>
          <w:color w:val="231F20"/>
          <w:w w:val="105"/>
          <w:sz w:val="17"/>
        </w:rPr>
        <w:t>shall</w:t>
      </w:r>
      <w:r>
        <w:rPr>
          <w:color w:val="231F20"/>
          <w:spacing w:val="-3"/>
          <w:w w:val="105"/>
          <w:sz w:val="17"/>
        </w:rPr>
        <w:t> </w:t>
      </w:r>
      <w:r>
        <w:rPr>
          <w:color w:val="231F20"/>
          <w:w w:val="105"/>
          <w:sz w:val="17"/>
        </w:rPr>
        <w:t>not</w:t>
      </w:r>
      <w:r>
        <w:rPr>
          <w:color w:val="231F20"/>
          <w:spacing w:val="-3"/>
          <w:w w:val="105"/>
          <w:sz w:val="17"/>
        </w:rPr>
        <w:t> </w:t>
      </w:r>
      <w:r>
        <w:rPr>
          <w:color w:val="231F20"/>
          <w:w w:val="105"/>
          <w:sz w:val="17"/>
        </w:rPr>
        <w:t>exceed</w:t>
      </w:r>
      <w:r>
        <w:rPr>
          <w:color w:val="231F20"/>
          <w:spacing w:val="-4"/>
          <w:w w:val="105"/>
          <w:sz w:val="17"/>
        </w:rPr>
        <w:t> </w:t>
      </w:r>
      <w:r>
        <w:rPr>
          <w:color w:val="231F20"/>
          <w:w w:val="105"/>
          <w:sz w:val="17"/>
        </w:rPr>
        <w:t>90%</w:t>
      </w:r>
      <w:r>
        <w:rPr>
          <w:color w:val="231F20"/>
          <w:spacing w:val="-3"/>
          <w:w w:val="105"/>
          <w:sz w:val="17"/>
        </w:rPr>
        <w:t> </w:t>
      </w:r>
      <w:r>
        <w:rPr>
          <w:color w:val="231F20"/>
          <w:w w:val="105"/>
          <w:sz w:val="17"/>
        </w:rPr>
        <w:t>at</w:t>
      </w:r>
      <w:r>
        <w:rPr>
          <w:color w:val="231F20"/>
          <w:spacing w:val="-3"/>
          <w:w w:val="105"/>
          <w:sz w:val="17"/>
        </w:rPr>
        <w:t> </w:t>
      </w:r>
      <w:r>
        <w:rPr>
          <w:color w:val="231F20"/>
          <w:spacing w:val="-2"/>
          <w:w w:val="105"/>
          <w:sz w:val="17"/>
        </w:rPr>
        <w:t>15</w:t>
      </w:r>
      <w:r>
        <w:rPr>
          <w:rFonts w:ascii="Cambria" w:hAnsi="Cambria"/>
          <w:color w:val="231F20"/>
          <w:spacing w:val="-2"/>
          <w:w w:val="105"/>
          <w:sz w:val="17"/>
        </w:rPr>
        <w:t>°</w:t>
      </w:r>
      <w:r>
        <w:rPr>
          <w:color w:val="231F20"/>
          <w:spacing w:val="-2"/>
          <w:w w:val="105"/>
          <w:sz w:val="17"/>
        </w:rPr>
        <w:t>C.</w:t>
      </w:r>
    </w:p>
    <w:p>
      <w:pPr>
        <w:pStyle w:val="ListParagraph"/>
        <w:numPr>
          <w:ilvl w:val="4"/>
          <w:numId w:val="1"/>
        </w:numPr>
        <w:tabs>
          <w:tab w:pos="1924" w:val="left" w:leader="none"/>
          <w:tab w:pos="1930" w:val="left" w:leader="none"/>
        </w:tabs>
        <w:spacing w:line="256" w:lineRule="auto" w:before="133" w:after="0"/>
        <w:ind w:left="1930" w:right="1414" w:hanging="1080"/>
        <w:jc w:val="both"/>
        <w:rPr>
          <w:sz w:val="17"/>
        </w:rPr>
      </w:pPr>
      <w:r>
        <w:rPr>
          <w:color w:val="231F20"/>
          <w:w w:val="105"/>
          <w:sz w:val="17"/>
        </w:rPr>
        <w:t>The mark as required in 6.7.2.20.2 shall include the UN number and the technical name with the approved concentration of the substance concerned.</w:t>
      </w:r>
    </w:p>
    <w:p>
      <w:pPr>
        <w:pStyle w:val="ListParagraph"/>
        <w:numPr>
          <w:ilvl w:val="4"/>
          <w:numId w:val="1"/>
        </w:numPr>
        <w:tabs>
          <w:tab w:pos="1924" w:val="left" w:leader="none"/>
          <w:tab w:pos="1930" w:val="left" w:leader="none"/>
        </w:tabs>
        <w:spacing w:line="256" w:lineRule="auto" w:before="122" w:after="0"/>
        <w:ind w:left="1930" w:right="1415" w:hanging="1080"/>
        <w:jc w:val="both"/>
        <w:rPr>
          <w:sz w:val="17"/>
        </w:rPr>
      </w:pPr>
      <w:r>
        <w:rPr>
          <w:color w:val="231F20"/>
          <w:w w:val="105"/>
          <w:sz w:val="17"/>
        </w:rPr>
        <w:t>Organic</w:t>
      </w:r>
      <w:r>
        <w:rPr>
          <w:color w:val="231F20"/>
          <w:spacing w:val="-3"/>
          <w:w w:val="105"/>
          <w:sz w:val="17"/>
        </w:rPr>
        <w:t> </w:t>
      </w:r>
      <w:r>
        <w:rPr>
          <w:color w:val="231F20"/>
          <w:w w:val="105"/>
          <w:sz w:val="17"/>
        </w:rPr>
        <w:t>peroxides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self-reactive</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specifically</w:t>
      </w:r>
      <w:r>
        <w:rPr>
          <w:color w:val="231F20"/>
          <w:spacing w:val="-3"/>
          <w:w w:val="105"/>
          <w:sz w:val="17"/>
        </w:rPr>
        <w:t> </w:t>
      </w:r>
      <w:r>
        <w:rPr>
          <w:color w:val="231F20"/>
          <w:w w:val="105"/>
          <w:sz w:val="17"/>
        </w:rPr>
        <w:t>listed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portable</w:t>
      </w:r>
      <w:r>
        <w:rPr>
          <w:color w:val="231F20"/>
          <w:spacing w:val="-3"/>
          <w:w w:val="105"/>
          <w:sz w:val="17"/>
        </w:rPr>
        <w:t> </w:t>
      </w:r>
      <w:r>
        <w:rPr>
          <w:color w:val="231F20"/>
          <w:w w:val="105"/>
          <w:sz w:val="17"/>
        </w:rPr>
        <w:t>tank</w:t>
      </w:r>
      <w:r>
        <w:rPr>
          <w:color w:val="231F20"/>
          <w:spacing w:val="-3"/>
          <w:w w:val="105"/>
          <w:sz w:val="17"/>
        </w:rPr>
        <w:t> </w:t>
      </w:r>
      <w:r>
        <w:rPr>
          <w:color w:val="231F20"/>
          <w:w w:val="105"/>
          <w:sz w:val="17"/>
        </w:rPr>
        <w:t>instruction</w:t>
      </w:r>
      <w:r>
        <w:rPr>
          <w:color w:val="231F20"/>
          <w:spacing w:val="-3"/>
          <w:w w:val="105"/>
          <w:sz w:val="17"/>
        </w:rPr>
        <w:t> </w:t>
      </w:r>
      <w:r>
        <w:rPr>
          <w:color w:val="231F20"/>
          <w:w w:val="105"/>
          <w:sz w:val="17"/>
        </w:rPr>
        <w:t>T23</w:t>
      </w:r>
      <w:r>
        <w:rPr>
          <w:color w:val="231F20"/>
          <w:spacing w:val="-3"/>
          <w:w w:val="105"/>
          <w:sz w:val="17"/>
        </w:rPr>
        <w:t> </w:t>
      </w:r>
      <w:r>
        <w:rPr>
          <w:color w:val="231F20"/>
          <w:w w:val="105"/>
          <w:sz w:val="17"/>
        </w:rPr>
        <w:t>in</w:t>
      </w:r>
      <w:r>
        <w:rPr>
          <w:color w:val="231F20"/>
          <w:spacing w:val="-3"/>
          <w:w w:val="105"/>
          <w:sz w:val="17"/>
        </w:rPr>
        <w:t> </w:t>
      </w:r>
      <w:r>
        <w:rPr>
          <w:color w:val="231F20"/>
          <w:w w:val="105"/>
          <w:sz w:val="17"/>
        </w:rPr>
        <w:t>4.2.5.2.6 may be transported in portable tanks.</w:t>
      </w:r>
    </w:p>
    <w:p>
      <w:pPr>
        <w:pStyle w:val="BodyText"/>
        <w:spacing w:before="76"/>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Additional</w:t>
      </w:r>
      <w:r>
        <w:rPr>
          <w:color w:val="231F20"/>
          <w:spacing w:val="7"/>
          <w:w w:val="105"/>
        </w:rPr>
        <w:t> </w:t>
      </w:r>
      <w:r>
        <w:rPr>
          <w:color w:val="231F20"/>
          <w:w w:val="105"/>
        </w:rPr>
        <w:t>provisions</w:t>
      </w:r>
      <w:r>
        <w:rPr>
          <w:color w:val="231F20"/>
          <w:spacing w:val="7"/>
          <w:w w:val="105"/>
        </w:rPr>
        <w:t> </w:t>
      </w:r>
      <w:r>
        <w:rPr>
          <w:color w:val="231F20"/>
          <w:w w:val="105"/>
        </w:rPr>
        <w:t>applicable</w:t>
      </w:r>
      <w:r>
        <w:rPr>
          <w:color w:val="231F20"/>
          <w:spacing w:val="7"/>
          <w:w w:val="105"/>
        </w:rPr>
        <w:t> </w:t>
      </w:r>
      <w:r>
        <w:rPr>
          <w:color w:val="231F20"/>
          <w:w w:val="105"/>
        </w:rPr>
        <w:t>to</w:t>
      </w:r>
      <w:r>
        <w:rPr>
          <w:color w:val="231F20"/>
          <w:spacing w:val="8"/>
          <w:w w:val="105"/>
        </w:rPr>
        <w:t> </w:t>
      </w:r>
      <w:r>
        <w:rPr>
          <w:color w:val="231F20"/>
          <w:w w:val="105"/>
        </w:rPr>
        <w:t>the</w:t>
      </w:r>
      <w:r>
        <w:rPr>
          <w:color w:val="231F20"/>
          <w:spacing w:val="7"/>
          <w:w w:val="105"/>
        </w:rPr>
        <w:t> </w:t>
      </w:r>
      <w:r>
        <w:rPr>
          <w:color w:val="231F20"/>
          <w:w w:val="105"/>
        </w:rPr>
        <w:t>transport</w:t>
      </w:r>
      <w:r>
        <w:rPr>
          <w:color w:val="231F20"/>
          <w:spacing w:val="7"/>
          <w:w w:val="105"/>
        </w:rPr>
        <w:t> </w:t>
      </w:r>
      <w:r>
        <w:rPr>
          <w:color w:val="231F20"/>
          <w:w w:val="105"/>
        </w:rPr>
        <w:t>of</w:t>
      </w:r>
      <w:r>
        <w:rPr>
          <w:color w:val="231F20"/>
          <w:spacing w:val="8"/>
          <w:w w:val="105"/>
        </w:rPr>
        <w:t> </w:t>
      </w:r>
      <w:r>
        <w:rPr>
          <w:color w:val="231F20"/>
          <w:w w:val="105"/>
        </w:rPr>
        <w:t>class</w:t>
      </w:r>
      <w:r>
        <w:rPr>
          <w:color w:val="231F20"/>
          <w:spacing w:val="7"/>
          <w:w w:val="105"/>
        </w:rPr>
        <w:t> </w:t>
      </w:r>
      <w:r>
        <w:rPr>
          <w:color w:val="231F20"/>
          <w:w w:val="105"/>
        </w:rPr>
        <w:t>6.1</w:t>
      </w:r>
      <w:r>
        <w:rPr>
          <w:color w:val="231F20"/>
          <w:spacing w:val="7"/>
          <w:w w:val="105"/>
        </w:rPr>
        <w:t> </w:t>
      </w:r>
      <w:r>
        <w:rPr>
          <w:color w:val="231F20"/>
          <w:w w:val="105"/>
        </w:rPr>
        <w:t>substances</w:t>
      </w:r>
      <w:r>
        <w:rPr>
          <w:color w:val="231F20"/>
          <w:spacing w:val="8"/>
          <w:w w:val="105"/>
        </w:rPr>
        <w:t> </w:t>
      </w:r>
      <w:r>
        <w:rPr>
          <w:color w:val="231F20"/>
          <w:w w:val="105"/>
        </w:rPr>
        <w:t>in</w:t>
      </w:r>
      <w:r>
        <w:rPr>
          <w:color w:val="231F20"/>
          <w:spacing w:val="7"/>
          <w:w w:val="105"/>
        </w:rPr>
        <w:t> </w:t>
      </w:r>
      <w:r>
        <w:rPr>
          <w:color w:val="231F20"/>
          <w:w w:val="105"/>
        </w:rPr>
        <w:t>portable</w:t>
      </w:r>
      <w:r>
        <w:rPr>
          <w:color w:val="231F20"/>
          <w:spacing w:val="7"/>
          <w:w w:val="105"/>
        </w:rPr>
        <w:t> </w:t>
      </w:r>
      <w:r>
        <w:rPr>
          <w:color w:val="231F20"/>
          <w:spacing w:val="-2"/>
          <w:w w:val="105"/>
        </w:rPr>
        <w:t>tanks</w:t>
      </w:r>
    </w:p>
    <w:p>
      <w:pPr>
        <w:pStyle w:val="BodyText"/>
        <w:spacing w:before="133"/>
        <w:ind w:left="1930"/>
      </w:pPr>
      <w:r>
        <w:rPr>
          <w:color w:val="231F20"/>
          <w:spacing w:val="-2"/>
        </w:rPr>
        <w:t>[Reserved]</w:t>
      </w:r>
    </w:p>
    <w:p>
      <w:pPr>
        <w:pStyle w:val="BodyText"/>
        <w:spacing w:before="89"/>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Additional</w:t>
      </w:r>
      <w:r>
        <w:rPr>
          <w:color w:val="231F20"/>
          <w:spacing w:val="8"/>
          <w:w w:val="105"/>
        </w:rPr>
        <w:t> </w:t>
      </w:r>
      <w:r>
        <w:rPr>
          <w:color w:val="231F20"/>
          <w:w w:val="105"/>
        </w:rPr>
        <w:t>provisions</w:t>
      </w:r>
      <w:r>
        <w:rPr>
          <w:color w:val="231F20"/>
          <w:spacing w:val="9"/>
          <w:w w:val="105"/>
        </w:rPr>
        <w:t> </w:t>
      </w:r>
      <w:r>
        <w:rPr>
          <w:color w:val="231F20"/>
          <w:w w:val="105"/>
        </w:rPr>
        <w:t>applicable</w:t>
      </w:r>
      <w:r>
        <w:rPr>
          <w:color w:val="231F20"/>
          <w:spacing w:val="8"/>
          <w:w w:val="105"/>
        </w:rPr>
        <w:t> </w:t>
      </w:r>
      <w:r>
        <w:rPr>
          <w:color w:val="231F20"/>
          <w:w w:val="105"/>
        </w:rPr>
        <w:t>to</w:t>
      </w:r>
      <w:r>
        <w:rPr>
          <w:color w:val="231F20"/>
          <w:spacing w:val="9"/>
          <w:w w:val="105"/>
        </w:rPr>
        <w:t> </w:t>
      </w:r>
      <w:r>
        <w:rPr>
          <w:color w:val="231F20"/>
          <w:w w:val="105"/>
        </w:rPr>
        <w:t>the</w:t>
      </w:r>
      <w:r>
        <w:rPr>
          <w:color w:val="231F20"/>
          <w:spacing w:val="8"/>
          <w:w w:val="105"/>
        </w:rPr>
        <w:t> </w:t>
      </w:r>
      <w:r>
        <w:rPr>
          <w:color w:val="231F20"/>
          <w:w w:val="105"/>
        </w:rPr>
        <w:t>transport</w:t>
      </w:r>
      <w:r>
        <w:rPr>
          <w:color w:val="231F20"/>
          <w:spacing w:val="9"/>
          <w:w w:val="105"/>
        </w:rPr>
        <w:t> </w:t>
      </w:r>
      <w:r>
        <w:rPr>
          <w:color w:val="231F20"/>
          <w:w w:val="105"/>
        </w:rPr>
        <w:t>of</w:t>
      </w:r>
      <w:r>
        <w:rPr>
          <w:color w:val="231F20"/>
          <w:spacing w:val="8"/>
          <w:w w:val="105"/>
        </w:rPr>
        <w:t> </w:t>
      </w:r>
      <w:r>
        <w:rPr>
          <w:color w:val="231F20"/>
          <w:w w:val="105"/>
        </w:rPr>
        <w:t>class</w:t>
      </w:r>
      <w:r>
        <w:rPr>
          <w:color w:val="231F20"/>
          <w:spacing w:val="9"/>
          <w:w w:val="105"/>
        </w:rPr>
        <w:t> </w:t>
      </w:r>
      <w:r>
        <w:rPr>
          <w:color w:val="231F20"/>
          <w:w w:val="105"/>
        </w:rPr>
        <w:t>6.2</w:t>
      </w:r>
      <w:r>
        <w:rPr>
          <w:color w:val="231F20"/>
          <w:spacing w:val="8"/>
          <w:w w:val="105"/>
        </w:rPr>
        <w:t> </w:t>
      </w:r>
      <w:r>
        <w:rPr>
          <w:color w:val="231F20"/>
          <w:w w:val="105"/>
        </w:rPr>
        <w:t>substances</w:t>
      </w:r>
      <w:r>
        <w:rPr>
          <w:color w:val="231F20"/>
          <w:spacing w:val="9"/>
          <w:w w:val="105"/>
        </w:rPr>
        <w:t> </w:t>
      </w:r>
      <w:r>
        <w:rPr>
          <w:color w:val="231F20"/>
          <w:w w:val="105"/>
        </w:rPr>
        <w:t>in</w:t>
      </w:r>
      <w:r>
        <w:rPr>
          <w:color w:val="231F20"/>
          <w:spacing w:val="9"/>
          <w:w w:val="105"/>
        </w:rPr>
        <w:t> </w:t>
      </w:r>
      <w:r>
        <w:rPr>
          <w:color w:val="231F20"/>
          <w:w w:val="105"/>
        </w:rPr>
        <w:t>portable</w:t>
      </w:r>
      <w:r>
        <w:rPr>
          <w:color w:val="231F20"/>
          <w:spacing w:val="8"/>
          <w:w w:val="105"/>
        </w:rPr>
        <w:t> </w:t>
      </w:r>
      <w:r>
        <w:rPr>
          <w:color w:val="231F20"/>
          <w:spacing w:val="-2"/>
          <w:w w:val="105"/>
        </w:rPr>
        <w:t>tanks</w:t>
      </w:r>
    </w:p>
    <w:p>
      <w:pPr>
        <w:pStyle w:val="BodyText"/>
        <w:spacing w:before="133"/>
        <w:ind w:left="1930"/>
      </w:pPr>
      <w:r>
        <w:rPr>
          <w:color w:val="231F20"/>
          <w:spacing w:val="-2"/>
        </w:rPr>
        <w:t>[Reserved]</w:t>
      </w:r>
    </w:p>
    <w:p>
      <w:pPr>
        <w:pStyle w:val="BodyText"/>
        <w:spacing w:before="89"/>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Additional</w:t>
      </w:r>
      <w:r>
        <w:rPr>
          <w:color w:val="231F20"/>
          <w:spacing w:val="8"/>
          <w:w w:val="105"/>
        </w:rPr>
        <w:t> </w:t>
      </w:r>
      <w:r>
        <w:rPr>
          <w:color w:val="231F20"/>
          <w:w w:val="105"/>
        </w:rPr>
        <w:t>provisions</w:t>
      </w:r>
      <w:r>
        <w:rPr>
          <w:color w:val="231F20"/>
          <w:spacing w:val="9"/>
          <w:w w:val="105"/>
        </w:rPr>
        <w:t> </w:t>
      </w:r>
      <w:r>
        <w:rPr>
          <w:color w:val="231F20"/>
          <w:w w:val="105"/>
        </w:rPr>
        <w:t>applicable</w:t>
      </w:r>
      <w:r>
        <w:rPr>
          <w:color w:val="231F20"/>
          <w:spacing w:val="9"/>
          <w:w w:val="105"/>
        </w:rPr>
        <w:t> </w:t>
      </w:r>
      <w:r>
        <w:rPr>
          <w:color w:val="231F20"/>
          <w:w w:val="105"/>
        </w:rPr>
        <w:t>to</w:t>
      </w:r>
      <w:r>
        <w:rPr>
          <w:color w:val="231F20"/>
          <w:spacing w:val="9"/>
          <w:w w:val="105"/>
        </w:rPr>
        <w:t> </w:t>
      </w:r>
      <w:r>
        <w:rPr>
          <w:color w:val="231F20"/>
          <w:w w:val="105"/>
        </w:rPr>
        <w:t>the</w:t>
      </w:r>
      <w:r>
        <w:rPr>
          <w:color w:val="231F20"/>
          <w:spacing w:val="8"/>
          <w:w w:val="105"/>
        </w:rPr>
        <w:t> </w:t>
      </w:r>
      <w:r>
        <w:rPr>
          <w:color w:val="231F20"/>
          <w:w w:val="105"/>
        </w:rPr>
        <w:t>transport</w:t>
      </w:r>
      <w:r>
        <w:rPr>
          <w:color w:val="231F20"/>
          <w:spacing w:val="9"/>
          <w:w w:val="105"/>
        </w:rPr>
        <w:t> </w:t>
      </w:r>
      <w:r>
        <w:rPr>
          <w:color w:val="231F20"/>
          <w:w w:val="105"/>
        </w:rPr>
        <w:t>of</w:t>
      </w:r>
      <w:r>
        <w:rPr>
          <w:color w:val="231F20"/>
          <w:spacing w:val="9"/>
          <w:w w:val="105"/>
        </w:rPr>
        <w:t> </w:t>
      </w:r>
      <w:r>
        <w:rPr>
          <w:color w:val="231F20"/>
          <w:w w:val="105"/>
        </w:rPr>
        <w:t>class</w:t>
      </w:r>
      <w:r>
        <w:rPr>
          <w:color w:val="231F20"/>
          <w:spacing w:val="9"/>
          <w:w w:val="105"/>
        </w:rPr>
        <w:t> </w:t>
      </w:r>
      <w:r>
        <w:rPr>
          <w:color w:val="231F20"/>
          <w:w w:val="105"/>
        </w:rPr>
        <w:t>7</w:t>
      </w:r>
      <w:r>
        <w:rPr>
          <w:color w:val="231F20"/>
          <w:spacing w:val="8"/>
          <w:w w:val="105"/>
        </w:rPr>
        <w:t> </w:t>
      </w:r>
      <w:r>
        <w:rPr>
          <w:color w:val="231F20"/>
          <w:w w:val="105"/>
        </w:rPr>
        <w:t>substances</w:t>
      </w:r>
      <w:r>
        <w:rPr>
          <w:color w:val="231F20"/>
          <w:spacing w:val="9"/>
          <w:w w:val="105"/>
        </w:rPr>
        <w:t> </w:t>
      </w:r>
      <w:r>
        <w:rPr>
          <w:color w:val="231F20"/>
          <w:w w:val="105"/>
        </w:rPr>
        <w:t>in</w:t>
      </w:r>
      <w:r>
        <w:rPr>
          <w:color w:val="231F20"/>
          <w:spacing w:val="9"/>
          <w:w w:val="105"/>
        </w:rPr>
        <w:t> </w:t>
      </w:r>
      <w:r>
        <w:rPr>
          <w:color w:val="231F20"/>
          <w:w w:val="105"/>
        </w:rPr>
        <w:t>portable</w:t>
      </w:r>
      <w:r>
        <w:rPr>
          <w:color w:val="231F20"/>
          <w:spacing w:val="9"/>
          <w:w w:val="105"/>
        </w:rPr>
        <w:t> </w:t>
      </w:r>
      <w:r>
        <w:rPr>
          <w:color w:val="231F20"/>
          <w:spacing w:val="-2"/>
          <w:w w:val="105"/>
        </w:rPr>
        <w:t>tanks</w:t>
      </w:r>
    </w:p>
    <w:p>
      <w:pPr>
        <w:pStyle w:val="ListParagraph"/>
        <w:numPr>
          <w:ilvl w:val="4"/>
          <w:numId w:val="1"/>
        </w:numPr>
        <w:tabs>
          <w:tab w:pos="1930" w:val="left" w:leader="none"/>
        </w:tabs>
        <w:spacing w:line="256" w:lineRule="auto" w:before="133" w:after="0"/>
        <w:ind w:left="1930" w:right="1414" w:hanging="1081"/>
        <w:jc w:val="left"/>
        <w:rPr>
          <w:sz w:val="17"/>
        </w:rPr>
      </w:pPr>
      <w:r>
        <w:rPr>
          <w:sz w:val="17"/>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ragraph">
                  <wp:posOffset>197501</wp:posOffset>
                </wp:positionV>
                <wp:extent cx="360045" cy="15303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0.0pt;margin-top:15.551321pt;width:28.35pt;height:120.5pt;mso-position-horizontal-relative:page;mso-position-vertical-relative:paragraph;z-index:15732224" type="#_x0000_t202" id="docshape3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sz w:val="17"/>
        </w:rPr>
        <w:t>Portable</w:t>
      </w:r>
      <w:r>
        <w:rPr>
          <w:color w:val="231F20"/>
          <w:spacing w:val="28"/>
          <w:w w:val="105"/>
          <w:sz w:val="17"/>
        </w:rPr>
        <w:t> </w:t>
      </w:r>
      <w:r>
        <w:rPr>
          <w:color w:val="231F20"/>
          <w:w w:val="105"/>
          <w:sz w:val="17"/>
        </w:rPr>
        <w:t>tanks</w:t>
      </w:r>
      <w:r>
        <w:rPr>
          <w:color w:val="231F20"/>
          <w:spacing w:val="28"/>
          <w:w w:val="105"/>
          <w:sz w:val="17"/>
        </w:rPr>
        <w:t> </w:t>
      </w:r>
      <w:r>
        <w:rPr>
          <w:color w:val="231F20"/>
          <w:w w:val="105"/>
          <w:sz w:val="17"/>
        </w:rPr>
        <w:t>used</w:t>
      </w:r>
      <w:r>
        <w:rPr>
          <w:color w:val="231F20"/>
          <w:spacing w:val="28"/>
          <w:w w:val="105"/>
          <w:sz w:val="17"/>
        </w:rPr>
        <w:t> </w:t>
      </w:r>
      <w:r>
        <w:rPr>
          <w:color w:val="231F20"/>
          <w:w w:val="105"/>
          <w:sz w:val="17"/>
        </w:rPr>
        <w:t>for</w:t>
      </w:r>
      <w:r>
        <w:rPr>
          <w:color w:val="231F20"/>
          <w:spacing w:val="28"/>
          <w:w w:val="105"/>
          <w:sz w:val="17"/>
        </w:rPr>
        <w:t> </w:t>
      </w:r>
      <w:r>
        <w:rPr>
          <w:color w:val="231F20"/>
          <w:w w:val="105"/>
          <w:sz w:val="17"/>
        </w:rPr>
        <w:t>the</w:t>
      </w:r>
      <w:r>
        <w:rPr>
          <w:color w:val="231F20"/>
          <w:spacing w:val="28"/>
          <w:w w:val="105"/>
          <w:sz w:val="17"/>
        </w:rPr>
        <w:t> </w:t>
      </w:r>
      <w:r>
        <w:rPr>
          <w:color w:val="231F20"/>
          <w:w w:val="105"/>
          <w:sz w:val="17"/>
        </w:rPr>
        <w:t>transport</w:t>
      </w:r>
      <w:r>
        <w:rPr>
          <w:color w:val="231F20"/>
          <w:spacing w:val="28"/>
          <w:w w:val="105"/>
          <w:sz w:val="17"/>
        </w:rPr>
        <w:t> </w:t>
      </w:r>
      <w:r>
        <w:rPr>
          <w:color w:val="231F20"/>
          <w:w w:val="105"/>
          <w:sz w:val="17"/>
        </w:rPr>
        <w:t>of</w:t>
      </w:r>
      <w:r>
        <w:rPr>
          <w:color w:val="231F20"/>
          <w:spacing w:val="28"/>
          <w:w w:val="105"/>
          <w:sz w:val="17"/>
        </w:rPr>
        <w:t> </w:t>
      </w:r>
      <w:r>
        <w:rPr>
          <w:color w:val="231F20"/>
          <w:w w:val="105"/>
          <w:sz w:val="17"/>
        </w:rPr>
        <w:t>radioactive</w:t>
      </w:r>
      <w:r>
        <w:rPr>
          <w:color w:val="231F20"/>
          <w:spacing w:val="28"/>
          <w:w w:val="105"/>
          <w:sz w:val="17"/>
        </w:rPr>
        <w:t> </w:t>
      </w:r>
      <w:r>
        <w:rPr>
          <w:color w:val="231F20"/>
          <w:w w:val="105"/>
          <w:sz w:val="17"/>
        </w:rPr>
        <w:t>material</w:t>
      </w:r>
      <w:r>
        <w:rPr>
          <w:color w:val="231F20"/>
          <w:spacing w:val="28"/>
          <w:w w:val="105"/>
          <w:sz w:val="17"/>
        </w:rPr>
        <w:t> </w:t>
      </w:r>
      <w:r>
        <w:rPr>
          <w:color w:val="231F20"/>
          <w:w w:val="105"/>
          <w:sz w:val="17"/>
        </w:rPr>
        <w:t>shall</w:t>
      </w:r>
      <w:r>
        <w:rPr>
          <w:color w:val="231F20"/>
          <w:spacing w:val="28"/>
          <w:w w:val="105"/>
          <w:sz w:val="17"/>
        </w:rPr>
        <w:t> </w:t>
      </w:r>
      <w:r>
        <w:rPr>
          <w:color w:val="231F20"/>
          <w:w w:val="105"/>
          <w:sz w:val="17"/>
        </w:rPr>
        <w:t>not</w:t>
      </w:r>
      <w:r>
        <w:rPr>
          <w:color w:val="231F20"/>
          <w:spacing w:val="28"/>
          <w:w w:val="105"/>
          <w:sz w:val="17"/>
        </w:rPr>
        <w:t> </w:t>
      </w:r>
      <w:r>
        <w:rPr>
          <w:color w:val="231F20"/>
          <w:w w:val="105"/>
          <w:sz w:val="17"/>
        </w:rPr>
        <w:t>be</w:t>
      </w:r>
      <w:r>
        <w:rPr>
          <w:color w:val="231F20"/>
          <w:spacing w:val="28"/>
          <w:w w:val="105"/>
          <w:sz w:val="17"/>
        </w:rPr>
        <w:t> </w:t>
      </w:r>
      <w:r>
        <w:rPr>
          <w:color w:val="231F20"/>
          <w:w w:val="105"/>
          <w:sz w:val="17"/>
        </w:rPr>
        <w:t>used</w:t>
      </w:r>
      <w:r>
        <w:rPr>
          <w:color w:val="231F20"/>
          <w:spacing w:val="28"/>
          <w:w w:val="105"/>
          <w:sz w:val="17"/>
        </w:rPr>
        <w:t> </w:t>
      </w:r>
      <w:r>
        <w:rPr>
          <w:color w:val="231F20"/>
          <w:w w:val="105"/>
          <w:sz w:val="17"/>
        </w:rPr>
        <w:t>for</w:t>
      </w:r>
      <w:r>
        <w:rPr>
          <w:color w:val="231F20"/>
          <w:spacing w:val="28"/>
          <w:w w:val="105"/>
          <w:sz w:val="17"/>
        </w:rPr>
        <w:t> </w:t>
      </w:r>
      <w:r>
        <w:rPr>
          <w:color w:val="231F20"/>
          <w:w w:val="105"/>
          <w:sz w:val="17"/>
        </w:rPr>
        <w:t>the</w:t>
      </w:r>
      <w:r>
        <w:rPr>
          <w:color w:val="231F20"/>
          <w:spacing w:val="28"/>
          <w:w w:val="105"/>
          <w:sz w:val="17"/>
        </w:rPr>
        <w:t> </w:t>
      </w:r>
      <w:r>
        <w:rPr>
          <w:color w:val="231F20"/>
          <w:w w:val="105"/>
          <w:sz w:val="17"/>
        </w:rPr>
        <w:t>transport</w:t>
      </w:r>
      <w:r>
        <w:rPr>
          <w:color w:val="231F20"/>
          <w:spacing w:val="28"/>
          <w:w w:val="105"/>
          <w:sz w:val="17"/>
        </w:rPr>
        <w:t> </w:t>
      </w:r>
      <w:r>
        <w:rPr>
          <w:color w:val="231F20"/>
          <w:w w:val="105"/>
          <w:sz w:val="17"/>
        </w:rPr>
        <w:t>of</w:t>
      </w:r>
      <w:r>
        <w:rPr>
          <w:color w:val="231F20"/>
          <w:spacing w:val="28"/>
          <w:w w:val="105"/>
          <w:sz w:val="17"/>
        </w:rPr>
        <w:t> </w:t>
      </w:r>
      <w:r>
        <w:rPr>
          <w:color w:val="231F20"/>
          <w:w w:val="105"/>
          <w:sz w:val="17"/>
        </w:rPr>
        <w:t>other </w:t>
      </w:r>
      <w:r>
        <w:rPr>
          <w:color w:val="231F20"/>
          <w:spacing w:val="-2"/>
          <w:w w:val="105"/>
          <w:sz w:val="17"/>
        </w:rPr>
        <w:t>goods.</w:t>
      </w:r>
    </w:p>
    <w:p>
      <w:pPr>
        <w:pStyle w:val="ListParagraph"/>
        <w:numPr>
          <w:ilvl w:val="4"/>
          <w:numId w:val="1"/>
        </w:numPr>
        <w:tabs>
          <w:tab w:pos="1930" w:val="left" w:leader="none"/>
        </w:tabs>
        <w:spacing w:line="256" w:lineRule="auto" w:before="122" w:after="0"/>
        <w:ind w:left="1930" w:right="1414" w:hanging="1080"/>
        <w:jc w:val="left"/>
        <w:rPr>
          <w:sz w:val="17"/>
        </w:rPr>
      </w:pPr>
      <w:r>
        <w:rPr>
          <w:color w:val="231F20"/>
          <w:w w:val="105"/>
          <w:sz w:val="17"/>
        </w:rPr>
        <w:t>The</w:t>
      </w:r>
      <w:r>
        <w:rPr>
          <w:color w:val="231F20"/>
          <w:spacing w:val="-8"/>
          <w:w w:val="105"/>
          <w:sz w:val="17"/>
        </w:rPr>
        <w:t> </w:t>
      </w:r>
      <w:r>
        <w:rPr>
          <w:color w:val="231F20"/>
          <w:w w:val="105"/>
          <w:sz w:val="17"/>
        </w:rPr>
        <w:t>degree</w:t>
      </w:r>
      <w:r>
        <w:rPr>
          <w:color w:val="231F20"/>
          <w:spacing w:val="-8"/>
          <w:w w:val="105"/>
          <w:sz w:val="17"/>
        </w:rPr>
        <w:t> </w:t>
      </w:r>
      <w:r>
        <w:rPr>
          <w:color w:val="231F20"/>
          <w:w w:val="105"/>
          <w:sz w:val="17"/>
        </w:rPr>
        <w:t>of</w:t>
      </w:r>
      <w:r>
        <w:rPr>
          <w:color w:val="231F20"/>
          <w:spacing w:val="-8"/>
          <w:w w:val="105"/>
          <w:sz w:val="17"/>
        </w:rPr>
        <w:t> </w:t>
      </w:r>
      <w:r>
        <w:rPr>
          <w:color w:val="231F20"/>
          <w:w w:val="105"/>
          <w:sz w:val="17"/>
        </w:rPr>
        <w:t>filling</w:t>
      </w:r>
      <w:r>
        <w:rPr>
          <w:color w:val="231F20"/>
          <w:spacing w:val="-8"/>
          <w:w w:val="105"/>
          <w:sz w:val="17"/>
        </w:rPr>
        <w:t> </w:t>
      </w:r>
      <w:r>
        <w:rPr>
          <w:color w:val="231F20"/>
          <w:w w:val="105"/>
          <w:sz w:val="17"/>
        </w:rPr>
        <w:t>for</w:t>
      </w:r>
      <w:r>
        <w:rPr>
          <w:color w:val="231F20"/>
          <w:spacing w:val="-8"/>
          <w:w w:val="105"/>
          <w:sz w:val="17"/>
        </w:rPr>
        <w:t> </w:t>
      </w:r>
      <w:r>
        <w:rPr>
          <w:color w:val="231F20"/>
          <w:w w:val="105"/>
          <w:sz w:val="17"/>
        </w:rPr>
        <w:t>portable</w:t>
      </w:r>
      <w:r>
        <w:rPr>
          <w:color w:val="231F20"/>
          <w:spacing w:val="-8"/>
          <w:w w:val="105"/>
          <w:sz w:val="17"/>
        </w:rPr>
        <w:t> </w:t>
      </w:r>
      <w:r>
        <w:rPr>
          <w:color w:val="231F20"/>
          <w:w w:val="105"/>
          <w:sz w:val="17"/>
        </w:rPr>
        <w:t>tanks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not</w:t>
      </w:r>
      <w:r>
        <w:rPr>
          <w:color w:val="231F20"/>
          <w:spacing w:val="-8"/>
          <w:w w:val="105"/>
          <w:sz w:val="17"/>
        </w:rPr>
        <w:t> </w:t>
      </w:r>
      <w:r>
        <w:rPr>
          <w:color w:val="231F20"/>
          <w:w w:val="105"/>
          <w:sz w:val="17"/>
        </w:rPr>
        <w:t>exceed</w:t>
      </w:r>
      <w:r>
        <w:rPr>
          <w:color w:val="231F20"/>
          <w:spacing w:val="-8"/>
          <w:w w:val="105"/>
          <w:sz w:val="17"/>
        </w:rPr>
        <w:t> </w:t>
      </w:r>
      <w:r>
        <w:rPr>
          <w:color w:val="231F20"/>
          <w:w w:val="105"/>
          <w:sz w:val="17"/>
        </w:rPr>
        <w:t>90%</w:t>
      </w:r>
      <w:r>
        <w:rPr>
          <w:color w:val="231F20"/>
          <w:spacing w:val="-8"/>
          <w:w w:val="105"/>
          <w:sz w:val="17"/>
        </w:rPr>
        <w:t> </w:t>
      </w:r>
      <w:r>
        <w:rPr>
          <w:color w:val="231F20"/>
          <w:w w:val="105"/>
          <w:sz w:val="17"/>
        </w:rPr>
        <w:t>or,</w:t>
      </w:r>
      <w:r>
        <w:rPr>
          <w:color w:val="231F20"/>
          <w:spacing w:val="-8"/>
          <w:w w:val="105"/>
          <w:sz w:val="17"/>
        </w:rPr>
        <w:t> </w:t>
      </w:r>
      <w:r>
        <w:rPr>
          <w:color w:val="231F20"/>
          <w:w w:val="105"/>
          <w:sz w:val="17"/>
        </w:rPr>
        <w:t>alternatively,</w:t>
      </w:r>
      <w:r>
        <w:rPr>
          <w:color w:val="231F20"/>
          <w:spacing w:val="-8"/>
          <w:w w:val="105"/>
          <w:sz w:val="17"/>
        </w:rPr>
        <w:t> </w:t>
      </w:r>
      <w:r>
        <w:rPr>
          <w:color w:val="231F20"/>
          <w:w w:val="105"/>
          <w:sz w:val="17"/>
        </w:rPr>
        <w:t>any</w:t>
      </w:r>
      <w:r>
        <w:rPr>
          <w:color w:val="231F20"/>
          <w:spacing w:val="-8"/>
          <w:w w:val="105"/>
          <w:sz w:val="17"/>
        </w:rPr>
        <w:t> </w:t>
      </w:r>
      <w:r>
        <w:rPr>
          <w:color w:val="231F20"/>
          <w:w w:val="105"/>
          <w:sz w:val="17"/>
        </w:rPr>
        <w:t>other</w:t>
      </w:r>
      <w:r>
        <w:rPr>
          <w:color w:val="231F20"/>
          <w:spacing w:val="-8"/>
          <w:w w:val="105"/>
          <w:sz w:val="17"/>
        </w:rPr>
        <w:t> </w:t>
      </w:r>
      <w:r>
        <w:rPr>
          <w:color w:val="231F20"/>
          <w:w w:val="105"/>
          <w:sz w:val="17"/>
        </w:rPr>
        <w:t>value</w:t>
      </w:r>
      <w:r>
        <w:rPr>
          <w:color w:val="231F20"/>
          <w:spacing w:val="-8"/>
          <w:w w:val="105"/>
          <w:sz w:val="17"/>
        </w:rPr>
        <w:t> </w:t>
      </w:r>
      <w:r>
        <w:rPr>
          <w:color w:val="231F20"/>
          <w:w w:val="105"/>
          <w:sz w:val="17"/>
        </w:rPr>
        <w:t>approved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the competent authority.</w:t>
      </w:r>
    </w:p>
    <w:p>
      <w:pPr>
        <w:pStyle w:val="BodyText"/>
        <w:spacing w:before="76"/>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Additional</w:t>
      </w:r>
      <w:r>
        <w:rPr>
          <w:color w:val="231F20"/>
          <w:spacing w:val="8"/>
          <w:w w:val="105"/>
        </w:rPr>
        <w:t> </w:t>
      </w:r>
      <w:r>
        <w:rPr>
          <w:color w:val="231F20"/>
          <w:w w:val="105"/>
        </w:rPr>
        <w:t>provisions</w:t>
      </w:r>
      <w:r>
        <w:rPr>
          <w:color w:val="231F20"/>
          <w:spacing w:val="9"/>
          <w:w w:val="105"/>
        </w:rPr>
        <w:t> </w:t>
      </w:r>
      <w:r>
        <w:rPr>
          <w:color w:val="231F20"/>
          <w:w w:val="105"/>
        </w:rPr>
        <w:t>applicable</w:t>
      </w:r>
      <w:r>
        <w:rPr>
          <w:color w:val="231F20"/>
          <w:spacing w:val="9"/>
          <w:w w:val="105"/>
        </w:rPr>
        <w:t> </w:t>
      </w:r>
      <w:r>
        <w:rPr>
          <w:color w:val="231F20"/>
          <w:w w:val="105"/>
        </w:rPr>
        <w:t>to</w:t>
      </w:r>
      <w:r>
        <w:rPr>
          <w:color w:val="231F20"/>
          <w:spacing w:val="9"/>
          <w:w w:val="105"/>
        </w:rPr>
        <w:t> </w:t>
      </w:r>
      <w:r>
        <w:rPr>
          <w:color w:val="231F20"/>
          <w:w w:val="105"/>
        </w:rPr>
        <w:t>the</w:t>
      </w:r>
      <w:r>
        <w:rPr>
          <w:color w:val="231F20"/>
          <w:spacing w:val="8"/>
          <w:w w:val="105"/>
        </w:rPr>
        <w:t> </w:t>
      </w:r>
      <w:r>
        <w:rPr>
          <w:color w:val="231F20"/>
          <w:w w:val="105"/>
        </w:rPr>
        <w:t>transport</w:t>
      </w:r>
      <w:r>
        <w:rPr>
          <w:color w:val="231F20"/>
          <w:spacing w:val="9"/>
          <w:w w:val="105"/>
        </w:rPr>
        <w:t> </w:t>
      </w:r>
      <w:r>
        <w:rPr>
          <w:color w:val="231F20"/>
          <w:w w:val="105"/>
        </w:rPr>
        <w:t>of</w:t>
      </w:r>
      <w:r>
        <w:rPr>
          <w:color w:val="231F20"/>
          <w:spacing w:val="9"/>
          <w:w w:val="105"/>
        </w:rPr>
        <w:t> </w:t>
      </w:r>
      <w:r>
        <w:rPr>
          <w:color w:val="231F20"/>
          <w:w w:val="105"/>
        </w:rPr>
        <w:t>class</w:t>
      </w:r>
      <w:r>
        <w:rPr>
          <w:color w:val="231F20"/>
          <w:spacing w:val="9"/>
          <w:w w:val="105"/>
        </w:rPr>
        <w:t> </w:t>
      </w:r>
      <w:r>
        <w:rPr>
          <w:color w:val="231F20"/>
          <w:w w:val="105"/>
        </w:rPr>
        <w:t>8</w:t>
      </w:r>
      <w:r>
        <w:rPr>
          <w:color w:val="231F20"/>
          <w:spacing w:val="8"/>
          <w:w w:val="105"/>
        </w:rPr>
        <w:t> </w:t>
      </w:r>
      <w:r>
        <w:rPr>
          <w:color w:val="231F20"/>
          <w:w w:val="105"/>
        </w:rPr>
        <w:t>substances</w:t>
      </w:r>
      <w:r>
        <w:rPr>
          <w:color w:val="231F20"/>
          <w:spacing w:val="9"/>
          <w:w w:val="105"/>
        </w:rPr>
        <w:t> </w:t>
      </w:r>
      <w:r>
        <w:rPr>
          <w:color w:val="231F20"/>
          <w:w w:val="105"/>
        </w:rPr>
        <w:t>in</w:t>
      </w:r>
      <w:r>
        <w:rPr>
          <w:color w:val="231F20"/>
          <w:spacing w:val="9"/>
          <w:w w:val="105"/>
        </w:rPr>
        <w:t> </w:t>
      </w:r>
      <w:r>
        <w:rPr>
          <w:color w:val="231F20"/>
          <w:w w:val="105"/>
        </w:rPr>
        <w:t>portable</w:t>
      </w:r>
      <w:r>
        <w:rPr>
          <w:color w:val="231F20"/>
          <w:spacing w:val="9"/>
          <w:w w:val="105"/>
        </w:rPr>
        <w:t> </w:t>
      </w:r>
      <w:r>
        <w:rPr>
          <w:color w:val="231F20"/>
          <w:spacing w:val="-2"/>
          <w:w w:val="105"/>
        </w:rPr>
        <w:t>tanks</w:t>
      </w:r>
    </w:p>
    <w:p>
      <w:pPr>
        <w:pStyle w:val="ListParagraph"/>
        <w:numPr>
          <w:ilvl w:val="4"/>
          <w:numId w:val="1"/>
        </w:numPr>
        <w:tabs>
          <w:tab w:pos="1930" w:val="left" w:leader="none"/>
        </w:tabs>
        <w:spacing w:line="256" w:lineRule="auto" w:before="133" w:after="0"/>
        <w:ind w:left="1930" w:right="1415" w:hanging="1080"/>
        <w:jc w:val="left"/>
        <w:rPr>
          <w:sz w:val="17"/>
        </w:rPr>
      </w:pPr>
      <w:r>
        <w:rPr>
          <w:color w:val="231F20"/>
          <w:w w:val="105"/>
          <w:sz w:val="17"/>
        </w:rPr>
        <w:t>Pressure-relief devices of portable tanks used for the transport of class 8 substances shall be inspected at intervals not exceeding one year.</w:t>
      </w:r>
    </w:p>
    <w:p>
      <w:pPr>
        <w:pStyle w:val="BodyText"/>
        <w:spacing w:before="76"/>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Additional</w:t>
      </w:r>
      <w:r>
        <w:rPr>
          <w:color w:val="231F20"/>
          <w:spacing w:val="8"/>
          <w:w w:val="105"/>
        </w:rPr>
        <w:t> </w:t>
      </w:r>
      <w:r>
        <w:rPr>
          <w:color w:val="231F20"/>
          <w:w w:val="105"/>
        </w:rPr>
        <w:t>provisions</w:t>
      </w:r>
      <w:r>
        <w:rPr>
          <w:color w:val="231F20"/>
          <w:spacing w:val="9"/>
          <w:w w:val="105"/>
        </w:rPr>
        <w:t> </w:t>
      </w:r>
      <w:r>
        <w:rPr>
          <w:color w:val="231F20"/>
          <w:w w:val="105"/>
        </w:rPr>
        <w:t>applicable</w:t>
      </w:r>
      <w:r>
        <w:rPr>
          <w:color w:val="231F20"/>
          <w:spacing w:val="9"/>
          <w:w w:val="105"/>
        </w:rPr>
        <w:t> </w:t>
      </w:r>
      <w:r>
        <w:rPr>
          <w:color w:val="231F20"/>
          <w:w w:val="105"/>
        </w:rPr>
        <w:t>to</w:t>
      </w:r>
      <w:r>
        <w:rPr>
          <w:color w:val="231F20"/>
          <w:spacing w:val="9"/>
          <w:w w:val="105"/>
        </w:rPr>
        <w:t> </w:t>
      </w:r>
      <w:r>
        <w:rPr>
          <w:color w:val="231F20"/>
          <w:w w:val="105"/>
        </w:rPr>
        <w:t>the</w:t>
      </w:r>
      <w:r>
        <w:rPr>
          <w:color w:val="231F20"/>
          <w:spacing w:val="8"/>
          <w:w w:val="105"/>
        </w:rPr>
        <w:t> </w:t>
      </w:r>
      <w:r>
        <w:rPr>
          <w:color w:val="231F20"/>
          <w:w w:val="105"/>
        </w:rPr>
        <w:t>transport</w:t>
      </w:r>
      <w:r>
        <w:rPr>
          <w:color w:val="231F20"/>
          <w:spacing w:val="9"/>
          <w:w w:val="105"/>
        </w:rPr>
        <w:t> </w:t>
      </w:r>
      <w:r>
        <w:rPr>
          <w:color w:val="231F20"/>
          <w:w w:val="105"/>
        </w:rPr>
        <w:t>of</w:t>
      </w:r>
      <w:r>
        <w:rPr>
          <w:color w:val="231F20"/>
          <w:spacing w:val="9"/>
          <w:w w:val="105"/>
        </w:rPr>
        <w:t> </w:t>
      </w:r>
      <w:r>
        <w:rPr>
          <w:color w:val="231F20"/>
          <w:w w:val="105"/>
        </w:rPr>
        <w:t>class</w:t>
      </w:r>
      <w:r>
        <w:rPr>
          <w:color w:val="231F20"/>
          <w:spacing w:val="9"/>
          <w:w w:val="105"/>
        </w:rPr>
        <w:t> </w:t>
      </w:r>
      <w:r>
        <w:rPr>
          <w:color w:val="231F20"/>
          <w:w w:val="105"/>
        </w:rPr>
        <w:t>9</w:t>
      </w:r>
      <w:r>
        <w:rPr>
          <w:color w:val="231F20"/>
          <w:spacing w:val="8"/>
          <w:w w:val="105"/>
        </w:rPr>
        <w:t> </w:t>
      </w:r>
      <w:r>
        <w:rPr>
          <w:color w:val="231F20"/>
          <w:w w:val="105"/>
        </w:rPr>
        <w:t>substances</w:t>
      </w:r>
      <w:r>
        <w:rPr>
          <w:color w:val="231F20"/>
          <w:spacing w:val="9"/>
          <w:w w:val="105"/>
        </w:rPr>
        <w:t> </w:t>
      </w:r>
      <w:r>
        <w:rPr>
          <w:color w:val="231F20"/>
          <w:w w:val="105"/>
        </w:rPr>
        <w:t>in</w:t>
      </w:r>
      <w:r>
        <w:rPr>
          <w:color w:val="231F20"/>
          <w:spacing w:val="9"/>
          <w:w w:val="105"/>
        </w:rPr>
        <w:t> </w:t>
      </w:r>
      <w:r>
        <w:rPr>
          <w:color w:val="231F20"/>
          <w:w w:val="105"/>
        </w:rPr>
        <w:t>portable</w:t>
      </w:r>
      <w:r>
        <w:rPr>
          <w:color w:val="231F20"/>
          <w:spacing w:val="9"/>
          <w:w w:val="105"/>
        </w:rPr>
        <w:t> </w:t>
      </w:r>
      <w:r>
        <w:rPr>
          <w:color w:val="231F20"/>
          <w:spacing w:val="-2"/>
          <w:w w:val="105"/>
        </w:rPr>
        <w:t>tanks</w:t>
      </w:r>
    </w:p>
    <w:p>
      <w:pPr>
        <w:pStyle w:val="BodyText"/>
        <w:spacing w:before="133"/>
        <w:ind w:left="1930"/>
      </w:pPr>
      <w:r>
        <w:rPr>
          <w:color w:val="231F20"/>
          <w:spacing w:val="-2"/>
        </w:rPr>
        <w:t>[Reserved]</w:t>
      </w:r>
    </w:p>
    <w:p>
      <w:pPr>
        <w:pStyle w:val="BodyText"/>
        <w:spacing w:before="89"/>
      </w:pPr>
    </w:p>
    <w:p>
      <w:pPr>
        <w:pStyle w:val="Heading2"/>
        <w:numPr>
          <w:ilvl w:val="3"/>
          <w:numId w:val="1"/>
        </w:numPr>
        <w:tabs>
          <w:tab w:pos="1930" w:val="left" w:leader="none"/>
        </w:tabs>
        <w:spacing w:line="242" w:lineRule="auto" w:before="1" w:after="0"/>
        <w:ind w:left="1930" w:right="4195" w:hanging="1080"/>
        <w:jc w:val="left"/>
        <w:rPr>
          <w:color w:val="231F20"/>
        </w:rPr>
      </w:pPr>
      <w:r>
        <w:rPr>
          <w:color w:val="231F20"/>
          <w:w w:val="105"/>
        </w:rPr>
        <w:t>Additional provisions applicable to the transport of solid substances transported above their melting point</w:t>
      </w:r>
    </w:p>
    <w:p>
      <w:pPr>
        <w:pStyle w:val="ListParagraph"/>
        <w:numPr>
          <w:ilvl w:val="4"/>
          <w:numId w:val="1"/>
        </w:numPr>
        <w:tabs>
          <w:tab w:pos="1925" w:val="left" w:leader="none"/>
          <w:tab w:pos="1930" w:val="left" w:leader="none"/>
        </w:tabs>
        <w:spacing w:line="256" w:lineRule="auto" w:before="131" w:after="0"/>
        <w:ind w:left="1930" w:right="1414" w:hanging="1081"/>
        <w:jc w:val="both"/>
        <w:rPr>
          <w:sz w:val="17"/>
        </w:rPr>
      </w:pPr>
      <w:r>
        <w:rPr>
          <w:color w:val="231F20"/>
          <w:w w:val="105"/>
          <w:sz w:val="17"/>
        </w:rPr>
        <w:t>Solid substances transported or offered for transport above their melting point which are not assigned a portable tank instruction in column 13 of the Dangerous Goods List of chapter 3.2 or when the assigned portable</w:t>
      </w:r>
      <w:r>
        <w:rPr>
          <w:color w:val="231F20"/>
          <w:w w:val="105"/>
          <w:sz w:val="17"/>
        </w:rPr>
        <w:t> tank</w:t>
      </w:r>
      <w:r>
        <w:rPr>
          <w:color w:val="231F20"/>
          <w:w w:val="105"/>
          <w:sz w:val="17"/>
        </w:rPr>
        <w:t> instruction</w:t>
      </w:r>
      <w:r>
        <w:rPr>
          <w:color w:val="231F20"/>
          <w:w w:val="105"/>
          <w:sz w:val="17"/>
        </w:rPr>
        <w:t> does</w:t>
      </w:r>
      <w:r>
        <w:rPr>
          <w:color w:val="231F20"/>
          <w:w w:val="105"/>
          <w:sz w:val="17"/>
        </w:rPr>
        <w:t> not</w:t>
      </w:r>
      <w:r>
        <w:rPr>
          <w:color w:val="231F20"/>
          <w:w w:val="105"/>
          <w:sz w:val="17"/>
        </w:rPr>
        <w:t> apply</w:t>
      </w:r>
      <w:r>
        <w:rPr>
          <w:color w:val="231F20"/>
          <w:w w:val="105"/>
          <w:sz w:val="17"/>
        </w:rPr>
        <w:t> to</w:t>
      </w:r>
      <w:r>
        <w:rPr>
          <w:color w:val="231F20"/>
          <w:w w:val="105"/>
          <w:sz w:val="17"/>
        </w:rPr>
        <w:t> transport</w:t>
      </w:r>
      <w:r>
        <w:rPr>
          <w:color w:val="231F20"/>
          <w:w w:val="105"/>
          <w:sz w:val="17"/>
        </w:rPr>
        <w:t> at</w:t>
      </w:r>
      <w:r>
        <w:rPr>
          <w:color w:val="231F20"/>
          <w:w w:val="105"/>
          <w:sz w:val="17"/>
        </w:rPr>
        <w:t> temperatures</w:t>
      </w:r>
      <w:r>
        <w:rPr>
          <w:color w:val="231F20"/>
          <w:w w:val="105"/>
          <w:sz w:val="17"/>
        </w:rPr>
        <w:t> above</w:t>
      </w:r>
      <w:r>
        <w:rPr>
          <w:color w:val="231F20"/>
          <w:w w:val="105"/>
          <w:sz w:val="17"/>
        </w:rPr>
        <w:t> their</w:t>
      </w:r>
      <w:r>
        <w:rPr>
          <w:color w:val="231F20"/>
          <w:w w:val="105"/>
          <w:sz w:val="17"/>
        </w:rPr>
        <w:t> melting</w:t>
      </w:r>
      <w:r>
        <w:rPr>
          <w:color w:val="231F20"/>
          <w:w w:val="105"/>
          <w:sz w:val="17"/>
        </w:rPr>
        <w:t> point</w:t>
      </w:r>
      <w:r>
        <w:rPr>
          <w:color w:val="231F20"/>
          <w:w w:val="105"/>
          <w:sz w:val="17"/>
        </w:rPr>
        <w:t> may</w:t>
      </w:r>
      <w:r>
        <w:rPr>
          <w:color w:val="231F20"/>
          <w:w w:val="105"/>
          <w:sz w:val="17"/>
        </w:rPr>
        <w:t> be transported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portable</w:t>
      </w:r>
      <w:r>
        <w:rPr>
          <w:color w:val="231F20"/>
          <w:spacing w:val="-9"/>
          <w:w w:val="105"/>
          <w:sz w:val="17"/>
        </w:rPr>
        <w:t> </w:t>
      </w:r>
      <w:r>
        <w:rPr>
          <w:color w:val="231F20"/>
          <w:w w:val="105"/>
          <w:sz w:val="17"/>
        </w:rPr>
        <w:t>tanks</w:t>
      </w:r>
      <w:r>
        <w:rPr>
          <w:color w:val="231F20"/>
          <w:spacing w:val="-9"/>
          <w:w w:val="105"/>
          <w:sz w:val="17"/>
        </w:rPr>
        <w:t> </w:t>
      </w:r>
      <w:r>
        <w:rPr>
          <w:color w:val="231F20"/>
          <w:w w:val="105"/>
          <w:sz w:val="17"/>
        </w:rPr>
        <w:t>provided</w:t>
      </w:r>
      <w:r>
        <w:rPr>
          <w:color w:val="231F20"/>
          <w:spacing w:val="-9"/>
          <w:w w:val="105"/>
          <w:sz w:val="17"/>
        </w:rPr>
        <w:t> </w:t>
      </w:r>
      <w:r>
        <w:rPr>
          <w:color w:val="231F20"/>
          <w:w w:val="105"/>
          <w:sz w:val="17"/>
        </w:rPr>
        <w:t>that</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solid</w:t>
      </w:r>
      <w:r>
        <w:rPr>
          <w:color w:val="231F20"/>
          <w:spacing w:val="-9"/>
          <w:w w:val="105"/>
          <w:sz w:val="17"/>
        </w:rPr>
        <w:t> </w:t>
      </w:r>
      <w:r>
        <w:rPr>
          <w:color w:val="231F20"/>
          <w:w w:val="105"/>
          <w:sz w:val="17"/>
        </w:rPr>
        <w:t>substances</w:t>
      </w:r>
      <w:r>
        <w:rPr>
          <w:color w:val="231F20"/>
          <w:spacing w:val="-9"/>
          <w:w w:val="105"/>
          <w:sz w:val="17"/>
        </w:rPr>
        <w:t> </w:t>
      </w:r>
      <w:r>
        <w:rPr>
          <w:color w:val="231F20"/>
          <w:w w:val="105"/>
          <w:sz w:val="17"/>
        </w:rPr>
        <w:t>are</w:t>
      </w:r>
      <w:r>
        <w:rPr>
          <w:color w:val="231F20"/>
          <w:spacing w:val="-9"/>
          <w:w w:val="105"/>
          <w:sz w:val="17"/>
        </w:rPr>
        <w:t> </w:t>
      </w:r>
      <w:r>
        <w:rPr>
          <w:color w:val="231F20"/>
          <w:w w:val="105"/>
          <w:sz w:val="17"/>
        </w:rPr>
        <w:t>classified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classes</w:t>
      </w:r>
      <w:r>
        <w:rPr>
          <w:color w:val="231F20"/>
          <w:spacing w:val="-9"/>
          <w:w w:val="105"/>
          <w:sz w:val="17"/>
        </w:rPr>
        <w:t> </w:t>
      </w:r>
      <w:r>
        <w:rPr>
          <w:color w:val="231F20"/>
          <w:w w:val="105"/>
          <w:sz w:val="17"/>
        </w:rPr>
        <w:t>4.1,</w:t>
      </w:r>
      <w:r>
        <w:rPr>
          <w:color w:val="231F20"/>
          <w:spacing w:val="-9"/>
          <w:w w:val="105"/>
          <w:sz w:val="17"/>
        </w:rPr>
        <w:t> </w:t>
      </w:r>
      <w:r>
        <w:rPr>
          <w:color w:val="231F20"/>
          <w:w w:val="105"/>
          <w:sz w:val="17"/>
        </w:rPr>
        <w:t>4.2,</w:t>
      </w:r>
      <w:r>
        <w:rPr>
          <w:color w:val="231F20"/>
          <w:spacing w:val="-9"/>
          <w:w w:val="105"/>
          <w:sz w:val="17"/>
        </w:rPr>
        <w:t> </w:t>
      </w:r>
      <w:r>
        <w:rPr>
          <w:color w:val="231F20"/>
          <w:w w:val="105"/>
          <w:sz w:val="17"/>
        </w:rPr>
        <w:t>4.3,</w:t>
      </w:r>
      <w:r>
        <w:rPr>
          <w:color w:val="231F20"/>
          <w:spacing w:val="-9"/>
          <w:w w:val="105"/>
          <w:sz w:val="17"/>
        </w:rPr>
        <w:t> </w:t>
      </w:r>
      <w:r>
        <w:rPr>
          <w:color w:val="231F20"/>
          <w:w w:val="105"/>
          <w:sz w:val="17"/>
        </w:rPr>
        <w:t>5.1,</w:t>
      </w:r>
      <w:r>
        <w:rPr>
          <w:color w:val="231F20"/>
          <w:spacing w:val="-9"/>
          <w:w w:val="105"/>
          <w:sz w:val="17"/>
        </w:rPr>
        <w:t> </w:t>
      </w:r>
      <w:r>
        <w:rPr>
          <w:color w:val="231F20"/>
          <w:w w:val="105"/>
          <w:sz w:val="17"/>
        </w:rPr>
        <w:t>6.1, 8 or 9 and have no subsidiary hazard other than that of class 6.1 or class 8 and are in packing group II or III.</w:t>
      </w:r>
    </w:p>
    <w:p>
      <w:pPr>
        <w:pStyle w:val="ListParagraph"/>
        <w:numPr>
          <w:ilvl w:val="4"/>
          <w:numId w:val="1"/>
        </w:numPr>
        <w:tabs>
          <w:tab w:pos="1926" w:val="left" w:leader="none"/>
          <w:tab w:pos="1930" w:val="left" w:leader="none"/>
        </w:tabs>
        <w:spacing w:line="256" w:lineRule="auto" w:before="124" w:after="0"/>
        <w:ind w:left="1930" w:right="1414" w:hanging="1080"/>
        <w:jc w:val="both"/>
        <w:rPr>
          <w:sz w:val="17"/>
        </w:rPr>
      </w:pPr>
      <w:r>
        <w:rPr>
          <w:color w:val="231F20"/>
          <w:w w:val="105"/>
          <w:sz w:val="17"/>
        </w:rPr>
        <w:t>Unless otherwise indicated in the Dangerous Goods List, portable tanks used for the transport of these solid substances above their melting point shall conform to the provisions of portable tank instruction T4 for solid substances of packing group III or T7 for solid substances of packing group II. A portable tank that affords</w:t>
      </w:r>
      <w:r>
        <w:rPr>
          <w:color w:val="231F20"/>
          <w:spacing w:val="40"/>
          <w:w w:val="105"/>
          <w:sz w:val="17"/>
        </w:rPr>
        <w:t> </w:t>
      </w:r>
      <w:r>
        <w:rPr>
          <w:color w:val="231F20"/>
          <w:w w:val="105"/>
          <w:sz w:val="17"/>
        </w:rPr>
        <w:t>an equivalent or greater level of safety may be selected in accordance with 4.2.5.2.5. The maximum degree of filling (in %) shall be determined according to 4.2.1.9.5 (TP3).</w:t>
      </w:r>
    </w:p>
    <w:p>
      <w:pPr>
        <w:pStyle w:val="BodyText"/>
        <w:spacing w:before="162"/>
      </w:pPr>
    </w:p>
    <w:p>
      <w:pPr>
        <w:pStyle w:val="Heading1"/>
        <w:numPr>
          <w:ilvl w:val="2"/>
          <w:numId w:val="1"/>
        </w:numPr>
        <w:tabs>
          <w:tab w:pos="1930" w:val="left" w:leader="none"/>
        </w:tabs>
        <w:spacing w:line="228" w:lineRule="auto" w:before="0" w:after="0"/>
        <w:ind w:left="1930" w:right="3288" w:hanging="1080"/>
        <w:jc w:val="left"/>
      </w:pPr>
      <w:r>
        <w:rPr>
          <w:color w:val="231F20"/>
          <w:w w:val="105"/>
        </w:rPr>
        <w:t>General provisions for the use of portable tanks for the transport of</w:t>
      </w:r>
      <w:r>
        <w:rPr>
          <w:color w:val="231F20"/>
          <w:spacing w:val="-2"/>
          <w:w w:val="105"/>
        </w:rPr>
        <w:t> </w:t>
      </w:r>
      <w:r>
        <w:rPr>
          <w:color w:val="231F20"/>
          <w:w w:val="105"/>
        </w:rPr>
        <w:t>non-refrigerated</w:t>
      </w:r>
      <w:r>
        <w:rPr>
          <w:color w:val="231F20"/>
          <w:spacing w:val="-2"/>
          <w:w w:val="105"/>
        </w:rPr>
        <w:t> </w:t>
      </w:r>
      <w:r>
        <w:rPr>
          <w:color w:val="231F20"/>
          <w:w w:val="105"/>
        </w:rPr>
        <w:t>liquefied</w:t>
      </w:r>
      <w:r>
        <w:rPr>
          <w:color w:val="231F20"/>
          <w:spacing w:val="-2"/>
          <w:w w:val="105"/>
        </w:rPr>
        <w:t> </w:t>
      </w:r>
      <w:r>
        <w:rPr>
          <w:color w:val="231F20"/>
          <w:w w:val="105"/>
        </w:rPr>
        <w:t>gases</w:t>
      </w:r>
      <w:r>
        <w:rPr>
          <w:color w:val="231F20"/>
          <w:spacing w:val="-2"/>
          <w:w w:val="105"/>
        </w:rPr>
        <w:t> </w:t>
      </w:r>
      <w:r>
        <w:rPr>
          <w:color w:val="231F20"/>
          <w:w w:val="105"/>
        </w:rPr>
        <w:t>and</w:t>
      </w:r>
      <w:r>
        <w:rPr>
          <w:color w:val="231F20"/>
          <w:spacing w:val="-2"/>
          <w:w w:val="105"/>
        </w:rPr>
        <w:t> </w:t>
      </w:r>
      <w:r>
        <w:rPr>
          <w:color w:val="231F20"/>
          <w:w w:val="105"/>
        </w:rPr>
        <w:t>chemicals</w:t>
      </w:r>
      <w:r>
        <w:rPr>
          <w:color w:val="231F20"/>
          <w:spacing w:val="-2"/>
          <w:w w:val="105"/>
        </w:rPr>
        <w:t> </w:t>
      </w:r>
      <w:r>
        <w:rPr>
          <w:color w:val="231F20"/>
          <w:w w:val="105"/>
        </w:rPr>
        <w:t>under</w:t>
      </w:r>
      <w:r>
        <w:rPr>
          <w:color w:val="231F20"/>
          <w:spacing w:val="-2"/>
          <w:w w:val="105"/>
        </w:rPr>
        <w:t> </w:t>
      </w:r>
      <w:r>
        <w:rPr>
          <w:color w:val="231F20"/>
          <w:w w:val="105"/>
        </w:rPr>
        <w:t>pressure</w:t>
      </w:r>
    </w:p>
    <w:p>
      <w:pPr>
        <w:pStyle w:val="ListParagraph"/>
        <w:numPr>
          <w:ilvl w:val="3"/>
          <w:numId w:val="1"/>
        </w:numPr>
        <w:tabs>
          <w:tab w:pos="1930" w:val="left" w:leader="none"/>
        </w:tabs>
        <w:spacing w:line="256" w:lineRule="auto" w:before="126" w:after="0"/>
        <w:ind w:left="1930" w:right="1415" w:hanging="1081"/>
        <w:jc w:val="both"/>
        <w:rPr>
          <w:color w:val="231F20"/>
          <w:sz w:val="17"/>
        </w:rPr>
      </w:pPr>
      <w:r>
        <w:rPr>
          <w:color w:val="231F20"/>
          <w:w w:val="105"/>
          <w:sz w:val="17"/>
        </w:rPr>
        <w:t>This section provides general provisions applicable to the use of portable tanks for the transport of non-refrigerated liquefied gases of class 2 and chemicals under pressure.</w:t>
      </w:r>
    </w:p>
    <w:p>
      <w:pPr>
        <w:pStyle w:val="ListParagraph"/>
        <w:numPr>
          <w:ilvl w:val="3"/>
          <w:numId w:val="1"/>
        </w:numPr>
        <w:tabs>
          <w:tab w:pos="1930" w:val="left" w:leader="none"/>
        </w:tabs>
        <w:spacing w:line="256" w:lineRule="auto" w:before="122" w:after="0"/>
        <w:ind w:left="1930" w:right="1414" w:hanging="1080"/>
        <w:jc w:val="both"/>
        <w:rPr>
          <w:color w:val="231F20"/>
          <w:sz w:val="17"/>
        </w:rPr>
      </w:pPr>
      <w:r>
        <w:rPr>
          <w:color w:val="231F20"/>
          <w:w w:val="105"/>
          <w:sz w:val="17"/>
        </w:rPr>
        <w:t>Portable tanks shall conform to the design, construction, inspection and testing provisions detailed in 6.7.3. Non-refrigerated</w:t>
      </w:r>
      <w:r>
        <w:rPr>
          <w:color w:val="231F20"/>
          <w:w w:val="105"/>
          <w:sz w:val="17"/>
        </w:rPr>
        <w:t> liquefied</w:t>
      </w:r>
      <w:r>
        <w:rPr>
          <w:color w:val="231F20"/>
          <w:w w:val="105"/>
          <w:sz w:val="17"/>
        </w:rPr>
        <w:t> gases</w:t>
      </w:r>
      <w:r>
        <w:rPr>
          <w:color w:val="231F20"/>
          <w:w w:val="105"/>
          <w:sz w:val="17"/>
        </w:rPr>
        <w:t> and</w:t>
      </w:r>
      <w:r>
        <w:rPr>
          <w:color w:val="231F20"/>
          <w:w w:val="105"/>
          <w:sz w:val="17"/>
        </w:rPr>
        <w:t> chemicals</w:t>
      </w:r>
      <w:r>
        <w:rPr>
          <w:color w:val="231F20"/>
          <w:w w:val="105"/>
          <w:sz w:val="17"/>
        </w:rPr>
        <w:t> under</w:t>
      </w:r>
      <w:r>
        <w:rPr>
          <w:color w:val="231F20"/>
          <w:w w:val="105"/>
          <w:sz w:val="17"/>
        </w:rPr>
        <w:t> pressure</w:t>
      </w:r>
      <w:r>
        <w:rPr>
          <w:color w:val="231F20"/>
          <w:w w:val="105"/>
          <w:sz w:val="17"/>
        </w:rPr>
        <w:t> shall</w:t>
      </w:r>
      <w:r>
        <w:rPr>
          <w:color w:val="231F20"/>
          <w:w w:val="105"/>
          <w:sz w:val="17"/>
        </w:rPr>
        <w:t> be</w:t>
      </w:r>
      <w:r>
        <w:rPr>
          <w:color w:val="231F20"/>
          <w:w w:val="105"/>
          <w:sz w:val="17"/>
        </w:rPr>
        <w:t> transported</w:t>
      </w:r>
      <w:r>
        <w:rPr>
          <w:color w:val="231F20"/>
          <w:w w:val="105"/>
          <w:sz w:val="17"/>
        </w:rPr>
        <w:t> in</w:t>
      </w:r>
      <w:r>
        <w:rPr>
          <w:color w:val="231F20"/>
          <w:w w:val="105"/>
          <w:sz w:val="17"/>
        </w:rPr>
        <w:t> portable</w:t>
      </w:r>
      <w:r>
        <w:rPr>
          <w:color w:val="231F20"/>
          <w:w w:val="105"/>
          <w:sz w:val="17"/>
        </w:rPr>
        <w:t> tanks conforming</w:t>
      </w:r>
      <w:r>
        <w:rPr>
          <w:color w:val="231F20"/>
          <w:spacing w:val="-6"/>
          <w:w w:val="105"/>
          <w:sz w:val="17"/>
        </w:rPr>
        <w:t> </w:t>
      </w:r>
      <w:r>
        <w:rPr>
          <w:color w:val="231F20"/>
          <w:w w:val="105"/>
          <w:sz w:val="17"/>
        </w:rPr>
        <w:t>to</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w:t>
      </w:r>
      <w:r>
        <w:rPr>
          <w:color w:val="231F20"/>
          <w:spacing w:val="-6"/>
          <w:w w:val="105"/>
          <w:sz w:val="17"/>
        </w:rPr>
        <w:t> </w:t>
      </w:r>
      <w:r>
        <w:rPr>
          <w:color w:val="231F20"/>
          <w:w w:val="105"/>
          <w:sz w:val="17"/>
        </w:rPr>
        <w:t>instruction</w:t>
      </w:r>
      <w:r>
        <w:rPr>
          <w:color w:val="231F20"/>
          <w:spacing w:val="-6"/>
          <w:w w:val="105"/>
          <w:sz w:val="17"/>
        </w:rPr>
        <w:t> </w:t>
      </w:r>
      <w:r>
        <w:rPr>
          <w:color w:val="231F20"/>
          <w:w w:val="105"/>
          <w:sz w:val="17"/>
        </w:rPr>
        <w:t>T50</w:t>
      </w:r>
      <w:r>
        <w:rPr>
          <w:color w:val="231F20"/>
          <w:spacing w:val="-6"/>
          <w:w w:val="105"/>
          <w:sz w:val="17"/>
        </w:rPr>
        <w:t> </w:t>
      </w:r>
      <w:r>
        <w:rPr>
          <w:color w:val="231F20"/>
          <w:w w:val="105"/>
          <w:sz w:val="17"/>
        </w:rPr>
        <w:t>as</w:t>
      </w:r>
      <w:r>
        <w:rPr>
          <w:color w:val="231F20"/>
          <w:spacing w:val="-6"/>
          <w:w w:val="105"/>
          <w:sz w:val="17"/>
        </w:rPr>
        <w:t> </w:t>
      </w:r>
      <w:r>
        <w:rPr>
          <w:color w:val="231F20"/>
          <w:w w:val="105"/>
          <w:sz w:val="17"/>
        </w:rPr>
        <w:t>described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4.2.5.2.6</w:t>
      </w:r>
      <w:r>
        <w:rPr>
          <w:color w:val="231F20"/>
          <w:spacing w:val="-6"/>
          <w:w w:val="105"/>
          <w:sz w:val="17"/>
        </w:rPr>
        <w:t> </w:t>
      </w:r>
      <w:r>
        <w:rPr>
          <w:color w:val="231F20"/>
          <w:w w:val="105"/>
          <w:sz w:val="17"/>
        </w:rPr>
        <w:t>and</w:t>
      </w:r>
      <w:r>
        <w:rPr>
          <w:color w:val="231F20"/>
          <w:spacing w:val="-6"/>
          <w:w w:val="105"/>
          <w:sz w:val="17"/>
        </w:rPr>
        <w:t> </w:t>
      </w:r>
      <w:r>
        <w:rPr>
          <w:color w:val="231F20"/>
          <w:w w:val="105"/>
          <w:sz w:val="17"/>
        </w:rPr>
        <w:t>any</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w:t>
      </w:r>
      <w:r>
        <w:rPr>
          <w:color w:val="231F20"/>
          <w:spacing w:val="-6"/>
          <w:w w:val="105"/>
          <w:sz w:val="17"/>
        </w:rPr>
        <w:t> </w:t>
      </w:r>
      <w:r>
        <w:rPr>
          <w:color w:val="231F20"/>
          <w:w w:val="105"/>
          <w:sz w:val="17"/>
        </w:rPr>
        <w:t>special</w:t>
      </w:r>
      <w:r>
        <w:rPr>
          <w:color w:val="231F20"/>
          <w:spacing w:val="-6"/>
          <w:w w:val="105"/>
          <w:sz w:val="17"/>
        </w:rPr>
        <w:t> </w:t>
      </w:r>
      <w:r>
        <w:rPr>
          <w:color w:val="231F20"/>
          <w:w w:val="105"/>
          <w:sz w:val="17"/>
        </w:rPr>
        <w:t>provisions assigned to specific non-refrigerated liquefied gases in the Dangerous Goods List and described in 4.2.5.3.</w:t>
      </w:r>
    </w:p>
    <w:p>
      <w:pPr>
        <w:pStyle w:val="ListParagraph"/>
        <w:spacing w:after="0" w:line="256" w:lineRule="auto"/>
        <w:jc w:val="both"/>
        <w:rPr>
          <w:sz w:val="17"/>
        </w:rPr>
        <w:sectPr>
          <w:headerReference w:type="default" r:id="rId13"/>
          <w:headerReference w:type="even" r:id="rId14"/>
          <w:footerReference w:type="default" r:id="rId15"/>
          <w:footerReference w:type="even" r:id="rId16"/>
          <w:pgSz w:w="11910" w:h="16840"/>
          <w:pgMar w:header="303" w:footer="570" w:top="1560" w:bottom="760" w:left="0" w:right="0"/>
          <w:pgNumType w:start="259"/>
        </w:sectPr>
      </w:pPr>
    </w:p>
    <w:p>
      <w:pPr>
        <w:pStyle w:val="ListParagraph"/>
        <w:numPr>
          <w:ilvl w:val="3"/>
          <w:numId w:val="1"/>
        </w:numPr>
        <w:tabs>
          <w:tab w:pos="2497" w:val="left" w:leader="none"/>
        </w:tabs>
        <w:spacing w:line="256" w:lineRule="auto" w:before="101" w:after="0"/>
        <w:ind w:left="2497" w:right="847" w:hanging="1081"/>
        <w:jc w:val="both"/>
        <w:rPr>
          <w:color w:val="231F20"/>
          <w:sz w:val="17"/>
        </w:rPr>
      </w:pPr>
      <w:r>
        <w:rPr>
          <w:color w:val="231F20"/>
          <w:w w:val="105"/>
          <w:sz w:val="17"/>
        </w:rPr>
        <w:t>During</w:t>
      </w:r>
      <w:r>
        <w:rPr>
          <w:color w:val="231F20"/>
          <w:w w:val="105"/>
          <w:sz w:val="17"/>
        </w:rPr>
        <w:t> transport,</w:t>
      </w:r>
      <w:r>
        <w:rPr>
          <w:color w:val="231F20"/>
          <w:w w:val="105"/>
          <w:sz w:val="17"/>
        </w:rPr>
        <w:t> portable</w:t>
      </w:r>
      <w:r>
        <w:rPr>
          <w:color w:val="231F20"/>
          <w:w w:val="105"/>
          <w:sz w:val="17"/>
        </w:rPr>
        <w:t> tanks</w:t>
      </w:r>
      <w:r>
        <w:rPr>
          <w:color w:val="231F20"/>
          <w:w w:val="105"/>
          <w:sz w:val="17"/>
        </w:rPr>
        <w:t> shall</w:t>
      </w:r>
      <w:r>
        <w:rPr>
          <w:color w:val="231F20"/>
          <w:w w:val="105"/>
          <w:sz w:val="17"/>
        </w:rPr>
        <w:t> be</w:t>
      </w:r>
      <w:r>
        <w:rPr>
          <w:color w:val="231F20"/>
          <w:w w:val="105"/>
          <w:sz w:val="17"/>
        </w:rPr>
        <w:t> adequately</w:t>
      </w:r>
      <w:r>
        <w:rPr>
          <w:color w:val="231F20"/>
          <w:w w:val="105"/>
          <w:sz w:val="17"/>
        </w:rPr>
        <w:t> protected</w:t>
      </w:r>
      <w:r>
        <w:rPr>
          <w:color w:val="231F20"/>
          <w:w w:val="105"/>
          <w:sz w:val="17"/>
        </w:rPr>
        <w:t> against</w:t>
      </w:r>
      <w:r>
        <w:rPr>
          <w:color w:val="231F20"/>
          <w:w w:val="105"/>
          <w:sz w:val="17"/>
        </w:rPr>
        <w:t> damage</w:t>
      </w:r>
      <w:r>
        <w:rPr>
          <w:color w:val="231F20"/>
          <w:w w:val="105"/>
          <w:sz w:val="17"/>
        </w:rPr>
        <w:t> to</w:t>
      </w:r>
      <w:r>
        <w:rPr>
          <w:color w:val="231F20"/>
          <w:w w:val="105"/>
          <w:sz w:val="17"/>
        </w:rPr>
        <w:t> the</w:t>
      </w:r>
      <w:r>
        <w:rPr>
          <w:color w:val="231F20"/>
          <w:w w:val="105"/>
          <w:sz w:val="17"/>
        </w:rPr>
        <w:t> shell</w:t>
      </w:r>
      <w:r>
        <w:rPr>
          <w:color w:val="231F20"/>
          <w:w w:val="105"/>
          <w:sz w:val="17"/>
        </w:rPr>
        <w:t> and</w:t>
      </w:r>
      <w:r>
        <w:rPr>
          <w:color w:val="231F20"/>
          <w:w w:val="105"/>
          <w:sz w:val="17"/>
        </w:rPr>
        <w:t> service equipment resulting from lateral and longitudinal impact and overturning. If the shell and service equipment are so constructed as to withstand impact or overturning, it need not be protected in this way. Examples of such protection are given in 6.7.3.13.5.</w:t>
      </w:r>
    </w:p>
    <w:p>
      <w:pPr>
        <w:pStyle w:val="ListParagraph"/>
        <w:numPr>
          <w:ilvl w:val="3"/>
          <w:numId w:val="1"/>
        </w:numPr>
        <w:tabs>
          <w:tab w:pos="2497" w:val="left" w:leader="none"/>
        </w:tabs>
        <w:spacing w:line="256" w:lineRule="auto" w:before="148" w:after="0"/>
        <w:ind w:left="2497" w:right="847" w:hanging="1080"/>
        <w:jc w:val="both"/>
        <w:rPr>
          <w:color w:val="231F20"/>
          <w:sz w:val="17"/>
        </w:rPr>
      </w:pPr>
      <w:r>
        <w:rPr>
          <w:color w:val="231F20"/>
          <w:w w:val="105"/>
          <w:sz w:val="17"/>
        </w:rPr>
        <w:t>Certain</w:t>
      </w:r>
      <w:r>
        <w:rPr>
          <w:color w:val="231F20"/>
          <w:spacing w:val="40"/>
          <w:w w:val="105"/>
          <w:sz w:val="17"/>
        </w:rPr>
        <w:t> </w:t>
      </w:r>
      <w:r>
        <w:rPr>
          <w:color w:val="231F20"/>
          <w:w w:val="105"/>
          <w:sz w:val="17"/>
        </w:rPr>
        <w:t>non-refrigerated</w:t>
      </w:r>
      <w:r>
        <w:rPr>
          <w:color w:val="231F20"/>
          <w:spacing w:val="40"/>
          <w:w w:val="105"/>
          <w:sz w:val="17"/>
        </w:rPr>
        <w:t> </w:t>
      </w:r>
      <w:r>
        <w:rPr>
          <w:color w:val="231F20"/>
          <w:w w:val="105"/>
          <w:sz w:val="17"/>
        </w:rPr>
        <w:t>liquefied</w:t>
      </w:r>
      <w:r>
        <w:rPr>
          <w:color w:val="231F20"/>
          <w:spacing w:val="40"/>
          <w:w w:val="105"/>
          <w:sz w:val="17"/>
        </w:rPr>
        <w:t> </w:t>
      </w:r>
      <w:r>
        <w:rPr>
          <w:color w:val="231F20"/>
          <w:w w:val="105"/>
          <w:sz w:val="17"/>
        </w:rPr>
        <w:t>gases</w:t>
      </w:r>
      <w:r>
        <w:rPr>
          <w:color w:val="231F20"/>
          <w:spacing w:val="40"/>
          <w:w w:val="105"/>
          <w:sz w:val="17"/>
        </w:rPr>
        <w:t> </w:t>
      </w:r>
      <w:r>
        <w:rPr>
          <w:color w:val="231F20"/>
          <w:w w:val="105"/>
          <w:sz w:val="17"/>
        </w:rPr>
        <w:t>are</w:t>
      </w:r>
      <w:r>
        <w:rPr>
          <w:color w:val="231F20"/>
          <w:spacing w:val="40"/>
          <w:w w:val="105"/>
          <w:sz w:val="17"/>
        </w:rPr>
        <w:t> </w:t>
      </w:r>
      <w:r>
        <w:rPr>
          <w:color w:val="231F20"/>
          <w:w w:val="105"/>
          <w:sz w:val="17"/>
        </w:rPr>
        <w:t>chemically</w:t>
      </w:r>
      <w:r>
        <w:rPr>
          <w:color w:val="231F20"/>
          <w:spacing w:val="40"/>
          <w:w w:val="105"/>
          <w:sz w:val="17"/>
        </w:rPr>
        <w:t> </w:t>
      </w:r>
      <w:r>
        <w:rPr>
          <w:color w:val="231F20"/>
          <w:w w:val="105"/>
          <w:sz w:val="17"/>
        </w:rPr>
        <w:t>unstable.</w:t>
      </w:r>
      <w:r>
        <w:rPr>
          <w:color w:val="231F20"/>
          <w:spacing w:val="40"/>
          <w:w w:val="105"/>
          <w:sz w:val="17"/>
        </w:rPr>
        <w:t> </w:t>
      </w:r>
      <w:r>
        <w:rPr>
          <w:color w:val="231F20"/>
          <w:w w:val="105"/>
          <w:sz w:val="17"/>
        </w:rPr>
        <w:t>They</w:t>
      </w:r>
      <w:r>
        <w:rPr>
          <w:color w:val="231F20"/>
          <w:spacing w:val="40"/>
          <w:w w:val="105"/>
          <w:sz w:val="17"/>
        </w:rPr>
        <w:t> </w:t>
      </w:r>
      <w:r>
        <w:rPr>
          <w:color w:val="231F20"/>
          <w:w w:val="105"/>
          <w:sz w:val="17"/>
        </w:rPr>
        <w:t>are</w:t>
      </w:r>
      <w:r>
        <w:rPr>
          <w:color w:val="231F20"/>
          <w:spacing w:val="40"/>
          <w:w w:val="105"/>
          <w:sz w:val="17"/>
        </w:rPr>
        <w:t> </w:t>
      </w:r>
      <w:r>
        <w:rPr>
          <w:color w:val="231F20"/>
          <w:w w:val="105"/>
          <w:sz w:val="17"/>
        </w:rPr>
        <w:t>accepted</w:t>
      </w:r>
      <w:r>
        <w:rPr>
          <w:color w:val="231F20"/>
          <w:spacing w:val="40"/>
          <w:w w:val="105"/>
          <w:sz w:val="17"/>
        </w:rPr>
        <w:t> </w:t>
      </w:r>
      <w:r>
        <w:rPr>
          <w:color w:val="231F20"/>
          <w:w w:val="105"/>
          <w:sz w:val="17"/>
        </w:rPr>
        <w:t>for</w:t>
      </w:r>
      <w:r>
        <w:rPr>
          <w:color w:val="231F20"/>
          <w:spacing w:val="40"/>
          <w:w w:val="105"/>
          <w:sz w:val="17"/>
        </w:rPr>
        <w:t> </w:t>
      </w:r>
      <w:r>
        <w:rPr>
          <w:color w:val="231F20"/>
          <w:w w:val="105"/>
          <w:sz w:val="17"/>
        </w:rPr>
        <w:t>transport</w:t>
      </w:r>
      <w:r>
        <w:rPr>
          <w:color w:val="231F20"/>
          <w:spacing w:val="40"/>
          <w:w w:val="105"/>
          <w:sz w:val="17"/>
        </w:rPr>
        <w:t> </w:t>
      </w:r>
      <w:r>
        <w:rPr>
          <w:color w:val="231F20"/>
          <w:w w:val="105"/>
          <w:sz w:val="17"/>
        </w:rPr>
        <w:t>only when the necessary steps have been taken to prevent their dangerous decomposition, transformation or polymerization during transport. To this end, care shall be taken to ensure that portable tanks do not contain any non-refrigerated liquefied gases liable to promote these reactions.</w:t>
      </w:r>
    </w:p>
    <w:p>
      <w:pPr>
        <w:pStyle w:val="ListParagraph"/>
        <w:numPr>
          <w:ilvl w:val="3"/>
          <w:numId w:val="1"/>
        </w:numPr>
        <w:tabs>
          <w:tab w:pos="2497" w:val="left" w:leader="none"/>
        </w:tabs>
        <w:spacing w:line="256" w:lineRule="auto" w:before="149" w:after="0"/>
        <w:ind w:left="2497" w:right="847" w:hanging="1081"/>
        <w:jc w:val="both"/>
        <w:rPr>
          <w:color w:val="231F20"/>
          <w:sz w:val="17"/>
        </w:rPr>
      </w:pPr>
      <w:r>
        <w:rPr>
          <w:color w:val="231F20"/>
          <w:sz w:val="17"/>
        </w:rPr>
        <w:t>Unless the name of the gas(es) being transported appears on the metal plate described in 6.7.3.16.2, a copy of </w:t>
      </w:r>
      <w:r>
        <w:rPr>
          <w:color w:val="231F20"/>
          <w:w w:val="105"/>
          <w:sz w:val="17"/>
        </w:rPr>
        <w:t>the</w:t>
      </w:r>
      <w:r>
        <w:rPr>
          <w:color w:val="231F20"/>
          <w:spacing w:val="-2"/>
          <w:w w:val="105"/>
          <w:sz w:val="17"/>
        </w:rPr>
        <w:t> </w:t>
      </w:r>
      <w:r>
        <w:rPr>
          <w:color w:val="231F20"/>
          <w:w w:val="105"/>
          <w:sz w:val="17"/>
        </w:rPr>
        <w:t>certificate</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6.7.3.14.1</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made</w:t>
      </w:r>
      <w:r>
        <w:rPr>
          <w:color w:val="231F20"/>
          <w:spacing w:val="-2"/>
          <w:w w:val="105"/>
          <w:sz w:val="17"/>
        </w:rPr>
        <w:t> </w:t>
      </w:r>
      <w:r>
        <w:rPr>
          <w:color w:val="231F20"/>
          <w:w w:val="105"/>
          <w:sz w:val="17"/>
        </w:rPr>
        <w:t>available</w:t>
      </w:r>
      <w:r>
        <w:rPr>
          <w:color w:val="231F20"/>
          <w:spacing w:val="-2"/>
          <w:w w:val="105"/>
          <w:sz w:val="17"/>
        </w:rPr>
        <w:t> </w:t>
      </w:r>
      <w:r>
        <w:rPr>
          <w:color w:val="231F20"/>
          <w:w w:val="105"/>
          <w:sz w:val="17"/>
        </w:rPr>
        <w:t>upon</w:t>
      </w:r>
      <w:r>
        <w:rPr>
          <w:color w:val="231F20"/>
          <w:spacing w:val="-2"/>
          <w:w w:val="105"/>
          <w:sz w:val="17"/>
        </w:rPr>
        <w:t> </w:t>
      </w:r>
      <w:r>
        <w:rPr>
          <w:color w:val="231F20"/>
          <w:w w:val="105"/>
          <w:sz w:val="17"/>
        </w:rPr>
        <w:t>a</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request</w:t>
      </w:r>
      <w:r>
        <w:rPr>
          <w:color w:val="231F20"/>
          <w:spacing w:val="-2"/>
          <w:w w:val="105"/>
          <w:sz w:val="17"/>
        </w:rPr>
        <w:t> </w:t>
      </w:r>
      <w:r>
        <w:rPr>
          <w:color w:val="231F20"/>
          <w:w w:val="105"/>
          <w:sz w:val="17"/>
        </w:rPr>
        <w:t>and</w:t>
      </w:r>
      <w:r>
        <w:rPr>
          <w:color w:val="231F20"/>
          <w:spacing w:val="-2"/>
          <w:w w:val="105"/>
          <w:sz w:val="17"/>
        </w:rPr>
        <w:t> </w:t>
      </w:r>
      <w:r>
        <w:rPr>
          <w:color w:val="231F20"/>
          <w:w w:val="105"/>
          <w:sz w:val="17"/>
        </w:rPr>
        <w:t>readily provided by the consignor, consignee or agent, as appropriate.</w:t>
      </w:r>
    </w:p>
    <w:p>
      <w:pPr>
        <w:pStyle w:val="ListParagraph"/>
        <w:numPr>
          <w:ilvl w:val="3"/>
          <w:numId w:val="1"/>
        </w:numPr>
        <w:tabs>
          <w:tab w:pos="2497" w:val="left" w:leader="none"/>
        </w:tabs>
        <w:spacing w:line="256" w:lineRule="auto" w:before="147" w:after="0"/>
        <w:ind w:left="2497" w:right="847" w:hanging="1080"/>
        <w:jc w:val="both"/>
        <w:rPr>
          <w:color w:val="231F20"/>
          <w:sz w:val="17"/>
        </w:rPr>
      </w:pPr>
      <w:r>
        <w:rPr>
          <w:color w:val="231F20"/>
          <w:w w:val="105"/>
          <w:sz w:val="17"/>
        </w:rPr>
        <w:t>Empty portable tanks not cleaned and not gas-free shall comply with the same provisions as portable tanks filled with the previous non-refrigerated liquefied gas.</w:t>
      </w:r>
    </w:p>
    <w:p>
      <w:pPr>
        <w:pStyle w:val="BodyText"/>
        <w:spacing w:before="103"/>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spacing w:val="-2"/>
          <w:w w:val="105"/>
        </w:rPr>
        <w:t>Filling</w:t>
      </w:r>
    </w:p>
    <w:p>
      <w:pPr>
        <w:pStyle w:val="ListParagraph"/>
        <w:numPr>
          <w:ilvl w:val="4"/>
          <w:numId w:val="1"/>
        </w:numPr>
        <w:tabs>
          <w:tab w:pos="2492" w:val="left" w:leader="none"/>
          <w:tab w:pos="2497" w:val="left" w:leader="none"/>
        </w:tabs>
        <w:spacing w:line="256" w:lineRule="auto" w:before="158" w:after="0"/>
        <w:ind w:left="2497" w:right="847" w:hanging="1081"/>
        <w:jc w:val="both"/>
        <w:rPr>
          <w:sz w:val="17"/>
        </w:rPr>
      </w:pPr>
      <w:r>
        <w:rPr>
          <w:color w:val="231F20"/>
          <w:w w:val="105"/>
          <w:sz w:val="17"/>
        </w:rPr>
        <w:t>Prior</w:t>
      </w:r>
      <w:r>
        <w:rPr>
          <w:color w:val="231F20"/>
          <w:spacing w:val="-8"/>
          <w:w w:val="105"/>
          <w:sz w:val="17"/>
        </w:rPr>
        <w:t> </w:t>
      </w:r>
      <w:r>
        <w:rPr>
          <w:color w:val="231F20"/>
          <w:w w:val="105"/>
          <w:sz w:val="17"/>
        </w:rPr>
        <w:t>to</w:t>
      </w:r>
      <w:r>
        <w:rPr>
          <w:color w:val="231F20"/>
          <w:spacing w:val="-8"/>
          <w:w w:val="105"/>
          <w:sz w:val="17"/>
        </w:rPr>
        <w:t> </w:t>
      </w:r>
      <w:r>
        <w:rPr>
          <w:color w:val="231F20"/>
          <w:w w:val="105"/>
          <w:sz w:val="17"/>
        </w:rPr>
        <w:t>filling,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shipper</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ensure</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portable</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is</w:t>
      </w:r>
      <w:r>
        <w:rPr>
          <w:color w:val="231F20"/>
          <w:spacing w:val="-8"/>
          <w:w w:val="105"/>
          <w:sz w:val="17"/>
        </w:rPr>
        <w:t> </w:t>
      </w:r>
      <w:r>
        <w:rPr>
          <w:color w:val="231F20"/>
          <w:w w:val="105"/>
          <w:sz w:val="17"/>
        </w:rPr>
        <w:t>approved</w:t>
      </w:r>
      <w:r>
        <w:rPr>
          <w:color w:val="231F20"/>
          <w:spacing w:val="-8"/>
          <w:w w:val="105"/>
          <w:sz w:val="17"/>
        </w:rPr>
        <w:t> </w:t>
      </w:r>
      <w:r>
        <w:rPr>
          <w:color w:val="231F20"/>
          <w:w w:val="105"/>
          <w:sz w:val="17"/>
        </w:rPr>
        <w:t>for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non-refrigerated</w:t>
      </w:r>
      <w:r>
        <w:rPr>
          <w:color w:val="231F20"/>
          <w:spacing w:val="-8"/>
          <w:w w:val="105"/>
          <w:sz w:val="17"/>
        </w:rPr>
        <w:t> </w:t>
      </w:r>
      <w:r>
        <w:rPr>
          <w:color w:val="231F20"/>
          <w:w w:val="105"/>
          <w:sz w:val="17"/>
        </w:rPr>
        <w:t>liquefied</w:t>
      </w:r>
      <w:r>
        <w:rPr>
          <w:color w:val="231F20"/>
          <w:spacing w:val="-8"/>
          <w:w w:val="105"/>
          <w:sz w:val="17"/>
        </w:rPr>
        <w:t> </w:t>
      </w:r>
      <w:r>
        <w:rPr>
          <w:color w:val="231F20"/>
          <w:w w:val="105"/>
          <w:sz w:val="17"/>
        </w:rPr>
        <w:t>gas or</w:t>
      </w:r>
      <w:r>
        <w:rPr>
          <w:color w:val="231F20"/>
          <w:spacing w:val="-9"/>
          <w:w w:val="105"/>
          <w:sz w:val="17"/>
        </w:rPr>
        <w:t> </w:t>
      </w:r>
      <w:r>
        <w:rPr>
          <w:color w:val="231F20"/>
          <w:w w:val="105"/>
          <w:sz w:val="17"/>
        </w:rPr>
        <w:t>the</w:t>
      </w:r>
      <w:r>
        <w:rPr>
          <w:color w:val="231F20"/>
          <w:spacing w:val="-9"/>
          <w:w w:val="105"/>
          <w:sz w:val="17"/>
        </w:rPr>
        <w:t> </w:t>
      </w:r>
      <w:r>
        <w:rPr>
          <w:color w:val="231F20"/>
          <w:w w:val="105"/>
          <w:sz w:val="17"/>
        </w:rPr>
        <w:t>propellant</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chemical</w:t>
      </w:r>
      <w:r>
        <w:rPr>
          <w:color w:val="231F20"/>
          <w:spacing w:val="-9"/>
          <w:w w:val="105"/>
          <w:sz w:val="17"/>
        </w:rPr>
        <w:t> </w:t>
      </w:r>
      <w:r>
        <w:rPr>
          <w:color w:val="231F20"/>
          <w:w w:val="105"/>
          <w:sz w:val="17"/>
        </w:rPr>
        <w:t>under</w:t>
      </w:r>
      <w:r>
        <w:rPr>
          <w:color w:val="231F20"/>
          <w:spacing w:val="-9"/>
          <w:w w:val="105"/>
          <w:sz w:val="17"/>
        </w:rPr>
        <w:t> </w:t>
      </w:r>
      <w:r>
        <w:rPr>
          <w:color w:val="231F20"/>
          <w:w w:val="105"/>
          <w:sz w:val="17"/>
        </w:rPr>
        <w:t>pressure</w:t>
      </w:r>
      <w:r>
        <w:rPr>
          <w:color w:val="231F20"/>
          <w:spacing w:val="-9"/>
          <w:w w:val="105"/>
          <w:sz w:val="17"/>
        </w:rPr>
        <w:t> </w:t>
      </w:r>
      <w:r>
        <w:rPr>
          <w:color w:val="231F20"/>
          <w:w w:val="105"/>
          <w:sz w:val="17"/>
        </w:rPr>
        <w:t>to</w:t>
      </w:r>
      <w:r>
        <w:rPr>
          <w:color w:val="231F20"/>
          <w:spacing w:val="-9"/>
          <w:w w:val="105"/>
          <w:sz w:val="17"/>
        </w:rPr>
        <w:t> </w:t>
      </w:r>
      <w:r>
        <w:rPr>
          <w:color w:val="231F20"/>
          <w:w w:val="105"/>
          <w:sz w:val="17"/>
        </w:rPr>
        <w:t>be</w:t>
      </w:r>
      <w:r>
        <w:rPr>
          <w:color w:val="231F20"/>
          <w:spacing w:val="-9"/>
          <w:w w:val="105"/>
          <w:sz w:val="17"/>
        </w:rPr>
        <w:t> </w:t>
      </w:r>
      <w:r>
        <w:rPr>
          <w:color w:val="231F20"/>
          <w:w w:val="105"/>
          <w:sz w:val="17"/>
        </w:rPr>
        <w:t>transported</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that</w:t>
      </w:r>
      <w:r>
        <w:rPr>
          <w:color w:val="231F20"/>
          <w:spacing w:val="-9"/>
          <w:w w:val="105"/>
          <w:sz w:val="17"/>
        </w:rPr>
        <w:t> </w:t>
      </w:r>
      <w:r>
        <w:rPr>
          <w:color w:val="231F20"/>
          <w:w w:val="105"/>
          <w:sz w:val="17"/>
        </w:rPr>
        <w:t>the</w:t>
      </w:r>
      <w:r>
        <w:rPr>
          <w:color w:val="231F20"/>
          <w:spacing w:val="-9"/>
          <w:w w:val="105"/>
          <w:sz w:val="17"/>
        </w:rPr>
        <w:t> </w:t>
      </w:r>
      <w:r>
        <w:rPr>
          <w:color w:val="231F20"/>
          <w:w w:val="105"/>
          <w:sz w:val="17"/>
        </w:rPr>
        <w:t>portable</w:t>
      </w:r>
      <w:r>
        <w:rPr>
          <w:color w:val="231F20"/>
          <w:spacing w:val="-9"/>
          <w:w w:val="105"/>
          <w:sz w:val="17"/>
        </w:rPr>
        <w:t> </w:t>
      </w:r>
      <w:r>
        <w:rPr>
          <w:color w:val="231F20"/>
          <w:w w:val="105"/>
          <w:sz w:val="17"/>
        </w:rPr>
        <w:t>tank</w:t>
      </w:r>
      <w:r>
        <w:rPr>
          <w:color w:val="231F20"/>
          <w:spacing w:val="-9"/>
          <w:w w:val="105"/>
          <w:sz w:val="17"/>
        </w:rPr>
        <w:t> </w:t>
      </w:r>
      <w:r>
        <w:rPr>
          <w:color w:val="231F20"/>
          <w:w w:val="105"/>
          <w:sz w:val="17"/>
        </w:rPr>
        <w:t>is</w:t>
      </w:r>
      <w:r>
        <w:rPr>
          <w:color w:val="231F20"/>
          <w:spacing w:val="-9"/>
          <w:w w:val="105"/>
          <w:sz w:val="17"/>
        </w:rPr>
        <w:t> </w:t>
      </w:r>
      <w:r>
        <w:rPr>
          <w:color w:val="231F20"/>
          <w:w w:val="105"/>
          <w:sz w:val="17"/>
        </w:rPr>
        <w:t>not</w:t>
      </w:r>
      <w:r>
        <w:rPr>
          <w:color w:val="231F20"/>
          <w:spacing w:val="-9"/>
          <w:w w:val="105"/>
          <w:sz w:val="17"/>
        </w:rPr>
        <w:t> </w:t>
      </w:r>
      <w:r>
        <w:rPr>
          <w:color w:val="231F20"/>
          <w:w w:val="105"/>
          <w:sz w:val="17"/>
        </w:rPr>
        <w:t>loaded</w:t>
      </w:r>
      <w:r>
        <w:rPr>
          <w:color w:val="231F20"/>
          <w:spacing w:val="-9"/>
          <w:w w:val="105"/>
          <w:sz w:val="17"/>
        </w:rPr>
        <w:t> </w:t>
      </w:r>
      <w:r>
        <w:rPr>
          <w:color w:val="231F20"/>
          <w:w w:val="105"/>
          <w:sz w:val="17"/>
        </w:rPr>
        <w:t>with non-refrigerated</w:t>
      </w:r>
      <w:r>
        <w:rPr>
          <w:color w:val="231F20"/>
          <w:spacing w:val="-1"/>
          <w:w w:val="105"/>
          <w:sz w:val="17"/>
        </w:rPr>
        <w:t> </w:t>
      </w:r>
      <w:r>
        <w:rPr>
          <w:color w:val="231F20"/>
          <w:w w:val="105"/>
          <w:sz w:val="17"/>
        </w:rPr>
        <w:t>liquefied</w:t>
      </w:r>
      <w:r>
        <w:rPr>
          <w:color w:val="231F20"/>
          <w:spacing w:val="-1"/>
          <w:w w:val="105"/>
          <w:sz w:val="17"/>
        </w:rPr>
        <w:t> </w:t>
      </w:r>
      <w:r>
        <w:rPr>
          <w:color w:val="231F20"/>
          <w:w w:val="105"/>
          <w:sz w:val="17"/>
        </w:rPr>
        <w:t>gases,</w:t>
      </w:r>
      <w:r>
        <w:rPr>
          <w:color w:val="231F20"/>
          <w:spacing w:val="-1"/>
          <w:w w:val="105"/>
          <w:sz w:val="17"/>
        </w:rPr>
        <w:t> </w:t>
      </w:r>
      <w:r>
        <w:rPr>
          <w:color w:val="231F20"/>
          <w:w w:val="105"/>
          <w:sz w:val="17"/>
        </w:rPr>
        <w:t>or</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chemicals</w:t>
      </w:r>
      <w:r>
        <w:rPr>
          <w:color w:val="231F20"/>
          <w:spacing w:val="-1"/>
          <w:w w:val="105"/>
          <w:sz w:val="17"/>
        </w:rPr>
        <w:t> </w:t>
      </w:r>
      <w:r>
        <w:rPr>
          <w:color w:val="231F20"/>
          <w:w w:val="105"/>
          <w:sz w:val="17"/>
        </w:rPr>
        <w:t>under</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in</w:t>
      </w:r>
      <w:r>
        <w:rPr>
          <w:color w:val="231F20"/>
          <w:spacing w:val="-1"/>
          <w:w w:val="105"/>
          <w:sz w:val="17"/>
        </w:rPr>
        <w:t> </w:t>
      </w:r>
      <w:r>
        <w:rPr>
          <w:color w:val="231F20"/>
          <w:w w:val="105"/>
          <w:sz w:val="17"/>
        </w:rPr>
        <w:t>contact</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materials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shell, gaskets and service equipment, are likely to react dangerously with them to form dangerous products or</w:t>
      </w:r>
      <w:r>
        <w:rPr>
          <w:color w:val="231F20"/>
          <w:spacing w:val="-3"/>
          <w:w w:val="105"/>
          <w:sz w:val="17"/>
        </w:rPr>
        <w:t> </w:t>
      </w:r>
      <w:r>
        <w:rPr>
          <w:color w:val="231F20"/>
          <w:w w:val="105"/>
          <w:sz w:val="17"/>
        </w:rPr>
        <w:t>appreciably</w:t>
      </w:r>
      <w:r>
        <w:rPr>
          <w:color w:val="231F20"/>
          <w:spacing w:val="-3"/>
          <w:w w:val="105"/>
          <w:sz w:val="17"/>
        </w:rPr>
        <w:t> </w:t>
      </w:r>
      <w:r>
        <w:rPr>
          <w:color w:val="231F20"/>
          <w:w w:val="105"/>
          <w:sz w:val="17"/>
        </w:rPr>
        <w:t>weaken</w:t>
      </w:r>
      <w:r>
        <w:rPr>
          <w:color w:val="231F20"/>
          <w:spacing w:val="-3"/>
          <w:w w:val="105"/>
          <w:sz w:val="17"/>
        </w:rPr>
        <w:t> </w:t>
      </w:r>
      <w:r>
        <w:rPr>
          <w:color w:val="231F20"/>
          <w:w w:val="105"/>
          <w:sz w:val="17"/>
        </w:rPr>
        <w:t>these</w:t>
      </w:r>
      <w:r>
        <w:rPr>
          <w:color w:val="231F20"/>
          <w:spacing w:val="-3"/>
          <w:w w:val="105"/>
          <w:sz w:val="17"/>
        </w:rPr>
        <w:t> </w:t>
      </w:r>
      <w:r>
        <w:rPr>
          <w:color w:val="231F20"/>
          <w:w w:val="105"/>
          <w:sz w:val="17"/>
        </w:rPr>
        <w:t>materials.</w:t>
      </w:r>
      <w:r>
        <w:rPr>
          <w:color w:val="231F20"/>
          <w:spacing w:val="-3"/>
          <w:w w:val="105"/>
          <w:sz w:val="17"/>
        </w:rPr>
        <w:t> </w:t>
      </w:r>
      <w:r>
        <w:rPr>
          <w:color w:val="231F20"/>
          <w:w w:val="105"/>
          <w:sz w:val="17"/>
        </w:rPr>
        <w:t>During</w:t>
      </w:r>
      <w:r>
        <w:rPr>
          <w:color w:val="231F20"/>
          <w:spacing w:val="-3"/>
          <w:w w:val="105"/>
          <w:sz w:val="17"/>
        </w:rPr>
        <w:t> </w:t>
      </w:r>
      <w:r>
        <w:rPr>
          <w:color w:val="231F20"/>
          <w:w w:val="105"/>
          <w:sz w:val="17"/>
        </w:rPr>
        <w:t>filling,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temperature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non-refrigerated</w:t>
      </w:r>
      <w:r>
        <w:rPr>
          <w:color w:val="231F20"/>
          <w:spacing w:val="-3"/>
          <w:w w:val="105"/>
          <w:sz w:val="17"/>
        </w:rPr>
        <w:t> </w:t>
      </w:r>
      <w:r>
        <w:rPr>
          <w:color w:val="231F20"/>
          <w:w w:val="105"/>
          <w:sz w:val="17"/>
        </w:rPr>
        <w:t>liquefied</w:t>
      </w:r>
      <w:r>
        <w:rPr>
          <w:color w:val="231F20"/>
          <w:spacing w:val="-3"/>
          <w:w w:val="105"/>
          <w:sz w:val="17"/>
        </w:rPr>
        <w:t> </w:t>
      </w:r>
      <w:r>
        <w:rPr>
          <w:color w:val="231F20"/>
          <w:w w:val="105"/>
          <w:sz w:val="17"/>
        </w:rPr>
        <w:t>gas</w:t>
      </w:r>
      <w:r>
        <w:rPr>
          <w:color w:val="231F20"/>
          <w:spacing w:val="-3"/>
          <w:w w:val="105"/>
          <w:sz w:val="17"/>
        </w:rPr>
        <w:t> </w:t>
      </w:r>
      <w:r>
        <w:rPr>
          <w:color w:val="231F20"/>
          <w:w w:val="105"/>
          <w:sz w:val="17"/>
        </w:rPr>
        <w:t>or propellant of chemicals under pressure shall fall within the limits of the design temperature range.</w:t>
      </w:r>
    </w:p>
    <w:p>
      <w:pPr>
        <w:pStyle w:val="ListParagraph"/>
        <w:numPr>
          <w:ilvl w:val="4"/>
          <w:numId w:val="1"/>
        </w:numPr>
        <w:tabs>
          <w:tab w:pos="2492" w:val="left" w:leader="none"/>
          <w:tab w:pos="2497" w:val="left" w:leader="none"/>
        </w:tabs>
        <w:spacing w:line="254" w:lineRule="auto" w:before="150" w:after="0"/>
        <w:ind w:left="2497" w:right="848" w:hanging="1080"/>
        <w:jc w:val="both"/>
        <w:rPr>
          <w:sz w:val="17"/>
        </w:rPr>
      </w:pPr>
      <w:r>
        <w:rPr>
          <w:sz w:val="17"/>
        </w:rPr>
        <mc:AlternateContent>
          <mc:Choice Requires="wps">
            <w:drawing>
              <wp:anchor distT="0" distB="0" distL="0" distR="0" allowOverlap="1" layoutInCell="1" locked="0" behindDoc="0" simplePos="0" relativeHeight="15732736">
                <wp:simplePos x="0" y="0"/>
                <wp:positionH relativeFrom="page">
                  <wp:posOffset>7199998</wp:posOffset>
                </wp:positionH>
                <wp:positionV relativeFrom="paragraph">
                  <wp:posOffset>295955</wp:posOffset>
                </wp:positionV>
                <wp:extent cx="360045" cy="153035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566.929016pt;margin-top:23.303585pt;width:28.35pt;height:120.5pt;mso-position-horizontal-relative:page;mso-position-vertical-relative:paragraph;z-index:15732736" type="#_x0000_t202" id="docshape3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sz w:val="17"/>
        </w:rPr>
        <w:t>The maximum mass of non-refrigerated liquefied gas per litre of shell capacity (kg/L) shall not exceed the density of the non-refrigerated liquefied gas at 50</w:t>
      </w:r>
      <w:r>
        <w:rPr>
          <w:rFonts w:ascii="Cambria" w:hAnsi="Cambria"/>
          <w:color w:val="231F20"/>
          <w:w w:val="105"/>
          <w:sz w:val="17"/>
        </w:rPr>
        <w:t>°</w:t>
      </w:r>
      <w:r>
        <w:rPr>
          <w:color w:val="231F20"/>
          <w:w w:val="105"/>
          <w:sz w:val="17"/>
        </w:rPr>
        <w:t>C multiplied by 0.95. Furthermore, the shell shall not be liquid-full at 60</w:t>
      </w:r>
      <w:r>
        <w:rPr>
          <w:rFonts w:ascii="Cambria" w:hAnsi="Cambria"/>
          <w:color w:val="231F20"/>
          <w:w w:val="105"/>
          <w:sz w:val="17"/>
        </w:rPr>
        <w:t>°</w:t>
      </w:r>
      <w:r>
        <w:rPr>
          <w:color w:val="231F20"/>
          <w:w w:val="105"/>
          <w:sz w:val="17"/>
        </w:rPr>
        <w:t>C.</w:t>
      </w:r>
    </w:p>
    <w:p>
      <w:pPr>
        <w:pStyle w:val="ListParagraph"/>
        <w:numPr>
          <w:ilvl w:val="4"/>
          <w:numId w:val="1"/>
        </w:numPr>
        <w:tabs>
          <w:tab w:pos="2491" w:val="left" w:leader="none"/>
          <w:tab w:pos="2497" w:val="left" w:leader="none"/>
        </w:tabs>
        <w:spacing w:line="256" w:lineRule="auto" w:before="145" w:after="0"/>
        <w:ind w:left="2497" w:right="848" w:hanging="1081"/>
        <w:jc w:val="both"/>
        <w:rPr>
          <w:sz w:val="17"/>
        </w:rPr>
      </w:pPr>
      <w:r>
        <w:rPr>
          <w:color w:val="231F20"/>
          <w:w w:val="105"/>
          <w:sz w:val="17"/>
        </w:rPr>
        <w:t>Portable</w:t>
      </w:r>
      <w:r>
        <w:rPr>
          <w:color w:val="231F20"/>
          <w:spacing w:val="-6"/>
          <w:w w:val="105"/>
          <w:sz w:val="17"/>
        </w:rPr>
        <w:t> </w:t>
      </w:r>
      <w:r>
        <w:rPr>
          <w:color w:val="231F20"/>
          <w:w w:val="105"/>
          <w:sz w:val="17"/>
        </w:rPr>
        <w:t>tanks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not</w:t>
      </w:r>
      <w:r>
        <w:rPr>
          <w:color w:val="231F20"/>
          <w:spacing w:val="-6"/>
          <w:w w:val="105"/>
          <w:sz w:val="17"/>
        </w:rPr>
        <w:t> </w:t>
      </w:r>
      <w:r>
        <w:rPr>
          <w:color w:val="231F20"/>
          <w:w w:val="105"/>
          <w:sz w:val="17"/>
        </w:rPr>
        <w:t>be</w:t>
      </w:r>
      <w:r>
        <w:rPr>
          <w:color w:val="231F20"/>
          <w:spacing w:val="-6"/>
          <w:w w:val="105"/>
          <w:sz w:val="17"/>
        </w:rPr>
        <w:t> </w:t>
      </w:r>
      <w:r>
        <w:rPr>
          <w:color w:val="231F20"/>
          <w:w w:val="105"/>
          <w:sz w:val="17"/>
        </w:rPr>
        <w:t>filled</w:t>
      </w:r>
      <w:r>
        <w:rPr>
          <w:color w:val="231F20"/>
          <w:spacing w:val="-6"/>
          <w:w w:val="105"/>
          <w:sz w:val="17"/>
        </w:rPr>
        <w:t> </w:t>
      </w:r>
      <w:r>
        <w:rPr>
          <w:color w:val="231F20"/>
          <w:w w:val="105"/>
          <w:sz w:val="17"/>
        </w:rPr>
        <w:t>above</w:t>
      </w:r>
      <w:r>
        <w:rPr>
          <w:color w:val="231F20"/>
          <w:spacing w:val="-6"/>
          <w:w w:val="105"/>
          <w:sz w:val="17"/>
        </w:rPr>
        <w:t> </w:t>
      </w:r>
      <w:r>
        <w:rPr>
          <w:color w:val="231F20"/>
          <w:w w:val="105"/>
          <w:sz w:val="17"/>
        </w:rPr>
        <w:t>their</w:t>
      </w:r>
      <w:r>
        <w:rPr>
          <w:color w:val="231F20"/>
          <w:spacing w:val="-6"/>
          <w:w w:val="105"/>
          <w:sz w:val="17"/>
        </w:rPr>
        <w:t> </w:t>
      </w:r>
      <w:r>
        <w:rPr>
          <w:color w:val="231F20"/>
          <w:w w:val="105"/>
          <w:sz w:val="17"/>
        </w:rPr>
        <w:t>maximum</w:t>
      </w:r>
      <w:r>
        <w:rPr>
          <w:color w:val="231F20"/>
          <w:spacing w:val="-6"/>
          <w:w w:val="105"/>
          <w:sz w:val="17"/>
        </w:rPr>
        <w:t> </w:t>
      </w:r>
      <w:r>
        <w:rPr>
          <w:color w:val="231F20"/>
          <w:w w:val="105"/>
          <w:sz w:val="17"/>
        </w:rPr>
        <w:t>permissible</w:t>
      </w:r>
      <w:r>
        <w:rPr>
          <w:color w:val="231F20"/>
          <w:spacing w:val="-6"/>
          <w:w w:val="105"/>
          <w:sz w:val="17"/>
        </w:rPr>
        <w:t> </w:t>
      </w:r>
      <w:r>
        <w:rPr>
          <w:color w:val="231F20"/>
          <w:w w:val="105"/>
          <w:sz w:val="17"/>
        </w:rPr>
        <w:t>gross</w:t>
      </w:r>
      <w:r>
        <w:rPr>
          <w:color w:val="231F20"/>
          <w:spacing w:val="-6"/>
          <w:w w:val="105"/>
          <w:sz w:val="17"/>
        </w:rPr>
        <w:t> </w:t>
      </w:r>
      <w:r>
        <w:rPr>
          <w:color w:val="231F20"/>
          <w:w w:val="105"/>
          <w:sz w:val="17"/>
        </w:rPr>
        <w:t>mass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maximum</w:t>
      </w:r>
      <w:r>
        <w:rPr>
          <w:color w:val="231F20"/>
          <w:spacing w:val="-6"/>
          <w:w w:val="105"/>
          <w:sz w:val="17"/>
        </w:rPr>
        <w:t> </w:t>
      </w:r>
      <w:r>
        <w:rPr>
          <w:color w:val="231F20"/>
          <w:w w:val="105"/>
          <w:sz w:val="17"/>
        </w:rPr>
        <w:t>permissible load mass specified for each gas to be transported.</w:t>
      </w:r>
    </w:p>
    <w:p>
      <w:pPr>
        <w:pStyle w:val="ListParagraph"/>
        <w:numPr>
          <w:ilvl w:val="4"/>
          <w:numId w:val="1"/>
        </w:numPr>
        <w:tabs>
          <w:tab w:pos="2497" w:val="left" w:leader="none"/>
        </w:tabs>
        <w:spacing w:line="240" w:lineRule="auto" w:before="147" w:after="0"/>
        <w:ind w:left="2497" w:right="0" w:hanging="1080"/>
        <w:jc w:val="left"/>
        <w:rPr>
          <w:sz w:val="17"/>
        </w:rPr>
      </w:pPr>
      <w:r>
        <w:rPr>
          <w:color w:val="231F20"/>
          <w:w w:val="105"/>
          <w:sz w:val="17"/>
        </w:rPr>
        <w:t>Portable</w:t>
      </w:r>
      <w:r>
        <w:rPr>
          <w:color w:val="231F20"/>
          <w:spacing w:val="-3"/>
          <w:w w:val="105"/>
          <w:sz w:val="17"/>
        </w:rPr>
        <w:t> </w:t>
      </w:r>
      <w:r>
        <w:rPr>
          <w:color w:val="231F20"/>
          <w:w w:val="105"/>
          <w:sz w:val="17"/>
        </w:rPr>
        <w:t>tanks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be</w:t>
      </w:r>
      <w:r>
        <w:rPr>
          <w:color w:val="231F20"/>
          <w:spacing w:val="-3"/>
          <w:w w:val="105"/>
          <w:sz w:val="17"/>
        </w:rPr>
        <w:t> </w:t>
      </w:r>
      <w:r>
        <w:rPr>
          <w:color w:val="231F20"/>
          <w:w w:val="105"/>
          <w:sz w:val="17"/>
        </w:rPr>
        <w:t>filled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discharged</w:t>
      </w:r>
      <w:r>
        <w:rPr>
          <w:color w:val="231F20"/>
          <w:spacing w:val="-2"/>
          <w:w w:val="105"/>
          <w:sz w:val="17"/>
        </w:rPr>
        <w:t> </w:t>
      </w:r>
      <w:r>
        <w:rPr>
          <w:color w:val="231F20"/>
          <w:w w:val="105"/>
          <w:sz w:val="17"/>
        </w:rPr>
        <w:t>while</w:t>
      </w:r>
      <w:r>
        <w:rPr>
          <w:color w:val="231F20"/>
          <w:spacing w:val="-3"/>
          <w:w w:val="105"/>
          <w:sz w:val="17"/>
        </w:rPr>
        <w:t> </w:t>
      </w:r>
      <w:r>
        <w:rPr>
          <w:color w:val="231F20"/>
          <w:w w:val="105"/>
          <w:sz w:val="17"/>
        </w:rPr>
        <w:t>they</w:t>
      </w:r>
      <w:r>
        <w:rPr>
          <w:color w:val="231F20"/>
          <w:spacing w:val="-2"/>
          <w:w w:val="105"/>
          <w:sz w:val="17"/>
        </w:rPr>
        <w:t> </w:t>
      </w:r>
      <w:r>
        <w:rPr>
          <w:color w:val="231F20"/>
          <w:w w:val="105"/>
          <w:sz w:val="17"/>
        </w:rPr>
        <w:t>remain</w:t>
      </w:r>
      <w:r>
        <w:rPr>
          <w:color w:val="231F20"/>
          <w:spacing w:val="-2"/>
          <w:w w:val="105"/>
          <w:sz w:val="17"/>
        </w:rPr>
        <w:t> </w:t>
      </w:r>
      <w:r>
        <w:rPr>
          <w:color w:val="231F20"/>
          <w:w w:val="105"/>
          <w:sz w:val="17"/>
        </w:rPr>
        <w:t>on</w:t>
      </w:r>
      <w:r>
        <w:rPr>
          <w:color w:val="231F20"/>
          <w:spacing w:val="-2"/>
          <w:w w:val="105"/>
          <w:sz w:val="17"/>
        </w:rPr>
        <w:t> board.</w:t>
      </w:r>
    </w:p>
    <w:p>
      <w:pPr>
        <w:pStyle w:val="ListParagraph"/>
        <w:numPr>
          <w:ilvl w:val="3"/>
          <w:numId w:val="1"/>
        </w:numPr>
        <w:tabs>
          <w:tab w:pos="2497" w:val="left" w:leader="none"/>
        </w:tabs>
        <w:spacing w:line="240" w:lineRule="auto" w:before="160" w:after="0"/>
        <w:ind w:left="2497" w:right="0" w:hanging="1080"/>
        <w:jc w:val="left"/>
        <w:rPr>
          <w:color w:val="231F20"/>
          <w:sz w:val="17"/>
        </w:rPr>
      </w:pPr>
      <w:r>
        <w:rPr>
          <w:color w:val="231F20"/>
          <w:w w:val="105"/>
          <w:sz w:val="17"/>
        </w:rPr>
        <w:t>Portable tanks shall not be offered for </w:t>
      </w:r>
      <w:r>
        <w:rPr>
          <w:color w:val="231F20"/>
          <w:spacing w:val="-2"/>
          <w:w w:val="105"/>
          <w:sz w:val="17"/>
        </w:rPr>
        <w:t>transport:</w:t>
      </w:r>
    </w:p>
    <w:p>
      <w:pPr>
        <w:pStyle w:val="ListParagraph"/>
        <w:numPr>
          <w:ilvl w:val="0"/>
          <w:numId w:val="5"/>
        </w:numPr>
        <w:tabs>
          <w:tab w:pos="2857" w:val="left" w:leader="none"/>
        </w:tabs>
        <w:spacing w:line="256" w:lineRule="auto" w:before="100" w:after="0"/>
        <w:ind w:left="2857" w:right="847" w:hanging="360"/>
        <w:jc w:val="left"/>
        <w:rPr>
          <w:sz w:val="17"/>
        </w:rPr>
      </w:pPr>
      <w:r>
        <w:rPr>
          <w:color w:val="231F20"/>
          <w:w w:val="105"/>
          <w:sz w:val="17"/>
        </w:rPr>
        <w:t>in an ullage condition liable to produce an unacceptable hydraulic force due to surge within the portable </w:t>
      </w:r>
      <w:r>
        <w:rPr>
          <w:color w:val="231F20"/>
          <w:spacing w:val="-4"/>
          <w:w w:val="105"/>
          <w:sz w:val="17"/>
        </w:rPr>
        <w:t>tank;</w:t>
      </w:r>
    </w:p>
    <w:p>
      <w:pPr>
        <w:pStyle w:val="ListParagraph"/>
        <w:numPr>
          <w:ilvl w:val="0"/>
          <w:numId w:val="5"/>
        </w:numPr>
        <w:tabs>
          <w:tab w:pos="2857" w:val="left" w:leader="none"/>
        </w:tabs>
        <w:spacing w:line="240" w:lineRule="auto" w:before="87" w:after="0"/>
        <w:ind w:left="2857" w:right="0" w:hanging="360"/>
        <w:jc w:val="left"/>
        <w:rPr>
          <w:sz w:val="17"/>
        </w:rPr>
      </w:pPr>
      <w:r>
        <w:rPr>
          <w:color w:val="231F20"/>
          <w:w w:val="105"/>
          <w:sz w:val="17"/>
        </w:rPr>
        <w:t>when</w:t>
      </w:r>
      <w:r>
        <w:rPr>
          <w:color w:val="231F20"/>
          <w:spacing w:val="-5"/>
          <w:w w:val="105"/>
          <w:sz w:val="17"/>
        </w:rPr>
        <w:t> </w:t>
      </w:r>
      <w:r>
        <w:rPr>
          <w:color w:val="231F20"/>
          <w:spacing w:val="-2"/>
          <w:w w:val="105"/>
          <w:sz w:val="17"/>
        </w:rPr>
        <w:t>leaking;</w:t>
      </w:r>
    </w:p>
    <w:p>
      <w:pPr>
        <w:pStyle w:val="ListParagraph"/>
        <w:numPr>
          <w:ilvl w:val="0"/>
          <w:numId w:val="5"/>
        </w:numPr>
        <w:tabs>
          <w:tab w:pos="2857" w:val="left" w:leader="none"/>
        </w:tabs>
        <w:spacing w:line="256" w:lineRule="auto" w:before="100" w:after="0"/>
        <w:ind w:left="2857" w:right="848" w:hanging="360"/>
        <w:jc w:val="left"/>
        <w:rPr>
          <w:sz w:val="17"/>
        </w:rPr>
      </w:pPr>
      <w:r>
        <w:rPr>
          <w:color w:val="231F20"/>
          <w:w w:val="105"/>
          <w:sz w:val="17"/>
        </w:rPr>
        <w:t>when</w:t>
      </w:r>
      <w:r>
        <w:rPr>
          <w:color w:val="231F20"/>
          <w:spacing w:val="-3"/>
          <w:w w:val="105"/>
          <w:sz w:val="17"/>
        </w:rPr>
        <w:t> </w:t>
      </w:r>
      <w:r>
        <w:rPr>
          <w:color w:val="231F20"/>
          <w:w w:val="105"/>
          <w:sz w:val="17"/>
        </w:rPr>
        <w:t>damaged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an</w:t>
      </w:r>
      <w:r>
        <w:rPr>
          <w:color w:val="231F20"/>
          <w:spacing w:val="-3"/>
          <w:w w:val="105"/>
          <w:sz w:val="17"/>
        </w:rPr>
        <w:t> </w:t>
      </w:r>
      <w:r>
        <w:rPr>
          <w:color w:val="231F20"/>
          <w:w w:val="105"/>
          <w:sz w:val="17"/>
        </w:rPr>
        <w:t>extent</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integrity</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tank</w:t>
      </w:r>
      <w:r>
        <w:rPr>
          <w:color w:val="231F20"/>
          <w:spacing w:val="-3"/>
          <w:w w:val="105"/>
          <w:sz w:val="17"/>
        </w:rPr>
        <w:t> </w:t>
      </w:r>
      <w:r>
        <w:rPr>
          <w:color w:val="231F20"/>
          <w:w w:val="105"/>
          <w:sz w:val="17"/>
        </w:rPr>
        <w:t>or</w:t>
      </w:r>
      <w:r>
        <w:rPr>
          <w:color w:val="231F20"/>
          <w:spacing w:val="-3"/>
          <w:w w:val="105"/>
          <w:sz w:val="17"/>
        </w:rPr>
        <w:t> </w:t>
      </w:r>
      <w:r>
        <w:rPr>
          <w:color w:val="231F20"/>
          <w:w w:val="105"/>
          <w:sz w:val="17"/>
        </w:rPr>
        <w:t>its</w:t>
      </w:r>
      <w:r>
        <w:rPr>
          <w:color w:val="231F20"/>
          <w:spacing w:val="-3"/>
          <w:w w:val="105"/>
          <w:sz w:val="17"/>
        </w:rPr>
        <w:t> </w:t>
      </w:r>
      <w:r>
        <w:rPr>
          <w:color w:val="231F20"/>
          <w:w w:val="105"/>
          <w:sz w:val="17"/>
        </w:rPr>
        <w:t>lifting</w:t>
      </w:r>
      <w:r>
        <w:rPr>
          <w:color w:val="231F20"/>
          <w:spacing w:val="-3"/>
          <w:w w:val="105"/>
          <w:sz w:val="17"/>
        </w:rPr>
        <w:t> </w:t>
      </w:r>
      <w:r>
        <w:rPr>
          <w:color w:val="231F20"/>
          <w:w w:val="105"/>
          <w:sz w:val="17"/>
        </w:rPr>
        <w:t>or</w:t>
      </w:r>
      <w:r>
        <w:rPr>
          <w:color w:val="231F20"/>
          <w:spacing w:val="-3"/>
          <w:w w:val="105"/>
          <w:sz w:val="17"/>
        </w:rPr>
        <w:t> </w:t>
      </w:r>
      <w:r>
        <w:rPr>
          <w:color w:val="231F20"/>
          <w:w w:val="105"/>
          <w:sz w:val="17"/>
        </w:rPr>
        <w:t>securing</w:t>
      </w:r>
      <w:r>
        <w:rPr>
          <w:color w:val="231F20"/>
          <w:spacing w:val="-3"/>
          <w:w w:val="105"/>
          <w:sz w:val="17"/>
        </w:rPr>
        <w:t> </w:t>
      </w:r>
      <w:r>
        <w:rPr>
          <w:color w:val="231F20"/>
          <w:w w:val="105"/>
          <w:sz w:val="17"/>
        </w:rPr>
        <w:t>arrangements</w:t>
      </w:r>
      <w:r>
        <w:rPr>
          <w:color w:val="231F20"/>
          <w:spacing w:val="-3"/>
          <w:w w:val="105"/>
          <w:sz w:val="17"/>
        </w:rPr>
        <w:t> </w:t>
      </w:r>
      <w:r>
        <w:rPr>
          <w:color w:val="231F20"/>
          <w:w w:val="105"/>
          <w:sz w:val="17"/>
        </w:rPr>
        <w:t>may be affected; and</w:t>
      </w:r>
    </w:p>
    <w:p>
      <w:pPr>
        <w:pStyle w:val="ListParagraph"/>
        <w:numPr>
          <w:ilvl w:val="0"/>
          <w:numId w:val="5"/>
        </w:numPr>
        <w:tabs>
          <w:tab w:pos="2857" w:val="left" w:leader="none"/>
        </w:tabs>
        <w:spacing w:line="240" w:lineRule="auto" w:before="87" w:after="0"/>
        <w:ind w:left="2857" w:right="0" w:hanging="360"/>
        <w:jc w:val="left"/>
        <w:rPr>
          <w:sz w:val="17"/>
        </w:rPr>
      </w:pPr>
      <w:r>
        <w:rPr>
          <w:color w:val="231F20"/>
          <w:w w:val="105"/>
          <w:sz w:val="17"/>
        </w:rPr>
        <w:t>unless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service</w:t>
      </w:r>
      <w:r>
        <w:rPr>
          <w:color w:val="231F20"/>
          <w:spacing w:val="-1"/>
          <w:w w:val="105"/>
          <w:sz w:val="17"/>
        </w:rPr>
        <w:t> </w:t>
      </w:r>
      <w:r>
        <w:rPr>
          <w:color w:val="231F20"/>
          <w:w w:val="105"/>
          <w:sz w:val="17"/>
        </w:rPr>
        <w:t>equipment</w:t>
      </w:r>
      <w:r>
        <w:rPr>
          <w:color w:val="231F20"/>
          <w:spacing w:val="-2"/>
          <w:w w:val="105"/>
          <w:sz w:val="17"/>
        </w:rPr>
        <w:t> </w:t>
      </w:r>
      <w:r>
        <w:rPr>
          <w:color w:val="231F20"/>
          <w:w w:val="105"/>
          <w:sz w:val="17"/>
        </w:rPr>
        <w:t>has</w:t>
      </w:r>
      <w:r>
        <w:rPr>
          <w:color w:val="231F20"/>
          <w:spacing w:val="-1"/>
          <w:w w:val="105"/>
          <w:sz w:val="17"/>
        </w:rPr>
        <w:t> </w:t>
      </w:r>
      <w:r>
        <w:rPr>
          <w:color w:val="231F20"/>
          <w:w w:val="105"/>
          <w:sz w:val="17"/>
        </w:rPr>
        <w:t>been</w:t>
      </w:r>
      <w:r>
        <w:rPr>
          <w:color w:val="231F20"/>
          <w:spacing w:val="-2"/>
          <w:w w:val="105"/>
          <w:sz w:val="17"/>
        </w:rPr>
        <w:t> </w:t>
      </w:r>
      <w:r>
        <w:rPr>
          <w:color w:val="231F20"/>
          <w:w w:val="105"/>
          <w:sz w:val="17"/>
        </w:rPr>
        <w:t>examined</w:t>
      </w:r>
      <w:r>
        <w:rPr>
          <w:color w:val="231F20"/>
          <w:spacing w:val="-2"/>
          <w:w w:val="105"/>
          <w:sz w:val="17"/>
        </w:rPr>
        <w:t> </w:t>
      </w:r>
      <w:r>
        <w:rPr>
          <w:color w:val="231F20"/>
          <w:w w:val="105"/>
          <w:sz w:val="17"/>
        </w:rPr>
        <w:t>and</w:t>
      </w:r>
      <w:r>
        <w:rPr>
          <w:color w:val="231F20"/>
          <w:spacing w:val="-1"/>
          <w:w w:val="105"/>
          <w:sz w:val="17"/>
        </w:rPr>
        <w:t> </w:t>
      </w:r>
      <w:r>
        <w:rPr>
          <w:color w:val="231F20"/>
          <w:w w:val="105"/>
          <w:sz w:val="17"/>
        </w:rPr>
        <w:t>found</w:t>
      </w:r>
      <w:r>
        <w:rPr>
          <w:color w:val="231F20"/>
          <w:spacing w:val="-2"/>
          <w:w w:val="105"/>
          <w:sz w:val="17"/>
        </w:rPr>
        <w:t> </w:t>
      </w:r>
      <w:r>
        <w:rPr>
          <w:color w:val="231F20"/>
          <w:w w:val="105"/>
          <w:sz w:val="17"/>
        </w:rPr>
        <w:t>to</w:t>
      </w:r>
      <w:r>
        <w:rPr>
          <w:color w:val="231F20"/>
          <w:spacing w:val="-1"/>
          <w:w w:val="105"/>
          <w:sz w:val="17"/>
        </w:rPr>
        <w:t> </w:t>
      </w:r>
      <w:r>
        <w:rPr>
          <w:color w:val="231F20"/>
          <w:w w:val="105"/>
          <w:sz w:val="17"/>
        </w:rPr>
        <w:t>be</w:t>
      </w:r>
      <w:r>
        <w:rPr>
          <w:color w:val="231F20"/>
          <w:spacing w:val="-2"/>
          <w:w w:val="105"/>
          <w:sz w:val="17"/>
        </w:rPr>
        <w:t> </w:t>
      </w:r>
      <w:r>
        <w:rPr>
          <w:color w:val="231F20"/>
          <w:w w:val="105"/>
          <w:sz w:val="17"/>
        </w:rPr>
        <w:t>in</w:t>
      </w:r>
      <w:r>
        <w:rPr>
          <w:color w:val="231F20"/>
          <w:spacing w:val="-2"/>
          <w:w w:val="105"/>
          <w:sz w:val="17"/>
        </w:rPr>
        <w:t> </w:t>
      </w:r>
      <w:r>
        <w:rPr>
          <w:color w:val="231F20"/>
          <w:w w:val="105"/>
          <w:sz w:val="17"/>
        </w:rPr>
        <w:t>good</w:t>
      </w:r>
      <w:r>
        <w:rPr>
          <w:color w:val="231F20"/>
          <w:spacing w:val="-1"/>
          <w:w w:val="105"/>
          <w:sz w:val="17"/>
        </w:rPr>
        <w:t> </w:t>
      </w:r>
      <w:r>
        <w:rPr>
          <w:color w:val="231F20"/>
          <w:w w:val="105"/>
          <w:sz w:val="17"/>
        </w:rPr>
        <w:t>working</w:t>
      </w:r>
      <w:r>
        <w:rPr>
          <w:color w:val="231F20"/>
          <w:spacing w:val="-2"/>
          <w:w w:val="105"/>
          <w:sz w:val="17"/>
        </w:rPr>
        <w:t> order.</w:t>
      </w:r>
    </w:p>
    <w:p>
      <w:pPr>
        <w:pStyle w:val="ListParagraph"/>
        <w:numPr>
          <w:ilvl w:val="3"/>
          <w:numId w:val="1"/>
        </w:numPr>
        <w:tabs>
          <w:tab w:pos="2497" w:val="left" w:leader="none"/>
        </w:tabs>
        <w:spacing w:line="256" w:lineRule="auto" w:before="160" w:after="0"/>
        <w:ind w:left="2497" w:right="847" w:hanging="1080"/>
        <w:jc w:val="both"/>
        <w:rPr>
          <w:color w:val="231F20"/>
          <w:sz w:val="17"/>
        </w:rPr>
      </w:pPr>
      <w:r>
        <w:rPr>
          <w:color w:val="231F20"/>
          <w:w w:val="105"/>
          <w:sz w:val="17"/>
        </w:rPr>
        <w:t>Forklift pockets of portable tanks shall be closed off when the tank is filled. This provision does not apply to portable tanks which, according to 6.7.3.13.4, need not be provided with a means of closing off the forklift </w:t>
      </w:r>
      <w:r>
        <w:rPr>
          <w:color w:val="231F20"/>
          <w:spacing w:val="-2"/>
          <w:w w:val="105"/>
          <w:sz w:val="17"/>
        </w:rPr>
        <w:t>pockets.</w:t>
      </w:r>
    </w:p>
    <w:p>
      <w:pPr>
        <w:pStyle w:val="BodyText"/>
        <w:spacing w:before="185"/>
      </w:pPr>
    </w:p>
    <w:p>
      <w:pPr>
        <w:pStyle w:val="Heading1"/>
        <w:numPr>
          <w:ilvl w:val="2"/>
          <w:numId w:val="1"/>
        </w:numPr>
        <w:tabs>
          <w:tab w:pos="2497" w:val="left" w:leader="none"/>
        </w:tabs>
        <w:spacing w:line="228" w:lineRule="auto" w:before="1" w:after="0"/>
        <w:ind w:left="2497" w:right="2812" w:hanging="1080"/>
        <w:jc w:val="left"/>
      </w:pPr>
      <w:r>
        <w:rPr>
          <w:color w:val="231F20"/>
          <w:w w:val="105"/>
        </w:rPr>
        <w:t>General provisions for the use of portable tanks for the transport of refrigerated liquefied gases of class 2</w:t>
      </w:r>
    </w:p>
    <w:p>
      <w:pPr>
        <w:pStyle w:val="ListParagraph"/>
        <w:numPr>
          <w:ilvl w:val="3"/>
          <w:numId w:val="1"/>
        </w:numPr>
        <w:tabs>
          <w:tab w:pos="2497" w:val="left" w:leader="none"/>
        </w:tabs>
        <w:spacing w:line="256" w:lineRule="auto" w:before="151" w:after="0"/>
        <w:ind w:left="2497" w:right="849" w:hanging="1080"/>
        <w:jc w:val="both"/>
        <w:rPr>
          <w:color w:val="231F20"/>
          <w:sz w:val="17"/>
        </w:rPr>
      </w:pPr>
      <w:r>
        <w:rPr>
          <w:color w:val="231F20"/>
          <w:sz w:val="17"/>
        </w:rPr>
        <w:t>This section provides general provisions applicable to the use of portable tanks for the transport of refrigerated </w:t>
      </w:r>
      <w:r>
        <w:rPr>
          <w:color w:val="231F20"/>
          <w:w w:val="105"/>
          <w:sz w:val="17"/>
        </w:rPr>
        <w:t>liquefied gases.</w:t>
      </w:r>
    </w:p>
    <w:p>
      <w:pPr>
        <w:pStyle w:val="ListParagraph"/>
        <w:numPr>
          <w:ilvl w:val="3"/>
          <w:numId w:val="1"/>
        </w:numPr>
        <w:tabs>
          <w:tab w:pos="2497" w:val="left" w:leader="none"/>
        </w:tabs>
        <w:spacing w:line="256" w:lineRule="auto" w:before="147" w:after="0"/>
        <w:ind w:left="2497" w:right="847" w:hanging="1080"/>
        <w:jc w:val="both"/>
        <w:rPr>
          <w:color w:val="231F20"/>
          <w:sz w:val="17"/>
        </w:rPr>
      </w:pPr>
      <w:r>
        <w:rPr>
          <w:color w:val="231F20"/>
          <w:w w:val="105"/>
          <w:sz w:val="17"/>
        </w:rPr>
        <w:t>Portable tanks shall conform to the design, construction, inspection and testing provisions detailed in 6.7.4. </w:t>
      </w:r>
      <w:r>
        <w:rPr>
          <w:color w:val="231F20"/>
          <w:sz w:val="17"/>
        </w:rPr>
        <w:t>Refrigerated</w:t>
      </w:r>
      <w:r>
        <w:rPr>
          <w:color w:val="231F20"/>
          <w:spacing w:val="20"/>
          <w:sz w:val="17"/>
        </w:rPr>
        <w:t> </w:t>
      </w:r>
      <w:r>
        <w:rPr>
          <w:color w:val="231F20"/>
          <w:sz w:val="17"/>
        </w:rPr>
        <w:t>liquefied</w:t>
      </w:r>
      <w:r>
        <w:rPr>
          <w:color w:val="231F20"/>
          <w:spacing w:val="20"/>
          <w:sz w:val="17"/>
        </w:rPr>
        <w:t> </w:t>
      </w:r>
      <w:r>
        <w:rPr>
          <w:color w:val="231F20"/>
          <w:sz w:val="17"/>
        </w:rPr>
        <w:t>gases</w:t>
      </w:r>
      <w:r>
        <w:rPr>
          <w:color w:val="231F20"/>
          <w:spacing w:val="20"/>
          <w:sz w:val="17"/>
        </w:rPr>
        <w:t> </w:t>
      </w:r>
      <w:r>
        <w:rPr>
          <w:color w:val="231F20"/>
          <w:sz w:val="17"/>
        </w:rPr>
        <w:t>shall</w:t>
      </w:r>
      <w:r>
        <w:rPr>
          <w:color w:val="231F20"/>
          <w:spacing w:val="20"/>
          <w:sz w:val="17"/>
        </w:rPr>
        <w:t> </w:t>
      </w:r>
      <w:r>
        <w:rPr>
          <w:color w:val="231F20"/>
          <w:sz w:val="17"/>
        </w:rPr>
        <w:t>be</w:t>
      </w:r>
      <w:r>
        <w:rPr>
          <w:color w:val="231F20"/>
          <w:spacing w:val="20"/>
          <w:sz w:val="17"/>
        </w:rPr>
        <w:t> </w:t>
      </w:r>
      <w:r>
        <w:rPr>
          <w:color w:val="231F20"/>
          <w:sz w:val="17"/>
        </w:rPr>
        <w:t>transported</w:t>
      </w:r>
      <w:r>
        <w:rPr>
          <w:color w:val="231F20"/>
          <w:spacing w:val="20"/>
          <w:sz w:val="17"/>
        </w:rPr>
        <w:t> </w:t>
      </w:r>
      <w:r>
        <w:rPr>
          <w:color w:val="231F20"/>
          <w:sz w:val="17"/>
        </w:rPr>
        <w:t>in</w:t>
      </w:r>
      <w:r>
        <w:rPr>
          <w:color w:val="231F20"/>
          <w:spacing w:val="20"/>
          <w:sz w:val="17"/>
        </w:rPr>
        <w:t> </w:t>
      </w:r>
      <w:r>
        <w:rPr>
          <w:color w:val="231F20"/>
          <w:sz w:val="17"/>
        </w:rPr>
        <w:t>portable</w:t>
      </w:r>
      <w:r>
        <w:rPr>
          <w:color w:val="231F20"/>
          <w:spacing w:val="20"/>
          <w:sz w:val="17"/>
        </w:rPr>
        <w:t> </w:t>
      </w:r>
      <w:r>
        <w:rPr>
          <w:color w:val="231F20"/>
          <w:sz w:val="17"/>
        </w:rPr>
        <w:t>tanks</w:t>
      </w:r>
      <w:r>
        <w:rPr>
          <w:color w:val="231F20"/>
          <w:spacing w:val="20"/>
          <w:sz w:val="17"/>
        </w:rPr>
        <w:t> </w:t>
      </w:r>
      <w:r>
        <w:rPr>
          <w:color w:val="231F20"/>
          <w:sz w:val="17"/>
        </w:rPr>
        <w:t>conforming</w:t>
      </w:r>
      <w:r>
        <w:rPr>
          <w:color w:val="231F20"/>
          <w:spacing w:val="20"/>
          <w:sz w:val="17"/>
        </w:rPr>
        <w:t> </w:t>
      </w:r>
      <w:r>
        <w:rPr>
          <w:color w:val="231F20"/>
          <w:sz w:val="17"/>
        </w:rPr>
        <w:t>to</w:t>
      </w:r>
      <w:r>
        <w:rPr>
          <w:color w:val="231F20"/>
          <w:spacing w:val="20"/>
          <w:sz w:val="17"/>
        </w:rPr>
        <w:t> </w:t>
      </w:r>
      <w:r>
        <w:rPr>
          <w:color w:val="231F20"/>
          <w:sz w:val="17"/>
        </w:rPr>
        <w:t>portable</w:t>
      </w:r>
      <w:r>
        <w:rPr>
          <w:color w:val="231F20"/>
          <w:spacing w:val="20"/>
          <w:sz w:val="17"/>
        </w:rPr>
        <w:t> </w:t>
      </w:r>
      <w:r>
        <w:rPr>
          <w:color w:val="231F20"/>
          <w:sz w:val="17"/>
        </w:rPr>
        <w:t>tank</w:t>
      </w:r>
      <w:r>
        <w:rPr>
          <w:color w:val="231F20"/>
          <w:spacing w:val="20"/>
          <w:sz w:val="17"/>
        </w:rPr>
        <w:t> </w:t>
      </w:r>
      <w:r>
        <w:rPr>
          <w:color w:val="231F20"/>
          <w:sz w:val="17"/>
        </w:rPr>
        <w:t>instruction</w:t>
      </w:r>
      <w:r>
        <w:rPr>
          <w:color w:val="231F20"/>
          <w:spacing w:val="20"/>
          <w:sz w:val="17"/>
        </w:rPr>
        <w:t> </w:t>
      </w:r>
      <w:r>
        <w:rPr>
          <w:color w:val="231F20"/>
          <w:sz w:val="17"/>
        </w:rPr>
        <w:t>T75 </w:t>
      </w:r>
      <w:r>
        <w:rPr>
          <w:color w:val="231F20"/>
          <w:w w:val="105"/>
          <w:sz w:val="17"/>
        </w:rPr>
        <w:t>as described in 4.2.5.2.6 and the portable tank special provisions assigned to each substance in column 14 of the Dangerous Goods List and described in 4.2.5.3.</w:t>
      </w:r>
    </w:p>
    <w:p>
      <w:pPr>
        <w:pStyle w:val="ListParagraph"/>
        <w:numPr>
          <w:ilvl w:val="3"/>
          <w:numId w:val="1"/>
        </w:numPr>
        <w:tabs>
          <w:tab w:pos="2497" w:val="left" w:leader="none"/>
        </w:tabs>
        <w:spacing w:line="256" w:lineRule="auto" w:before="148" w:after="0"/>
        <w:ind w:left="2497" w:right="847" w:hanging="1081"/>
        <w:jc w:val="both"/>
        <w:rPr>
          <w:color w:val="231F20"/>
          <w:sz w:val="17"/>
        </w:rPr>
      </w:pPr>
      <w:r>
        <w:rPr>
          <w:color w:val="231F20"/>
          <w:w w:val="105"/>
          <w:sz w:val="17"/>
        </w:rPr>
        <w:t>During</w:t>
      </w:r>
      <w:r>
        <w:rPr>
          <w:color w:val="231F20"/>
          <w:w w:val="105"/>
          <w:sz w:val="17"/>
        </w:rPr>
        <w:t> transport,</w:t>
      </w:r>
      <w:r>
        <w:rPr>
          <w:color w:val="231F20"/>
          <w:w w:val="105"/>
          <w:sz w:val="17"/>
        </w:rPr>
        <w:t> portable</w:t>
      </w:r>
      <w:r>
        <w:rPr>
          <w:color w:val="231F20"/>
          <w:w w:val="105"/>
          <w:sz w:val="17"/>
        </w:rPr>
        <w:t> tanks</w:t>
      </w:r>
      <w:r>
        <w:rPr>
          <w:color w:val="231F20"/>
          <w:w w:val="105"/>
          <w:sz w:val="17"/>
        </w:rPr>
        <w:t> shall</w:t>
      </w:r>
      <w:r>
        <w:rPr>
          <w:color w:val="231F20"/>
          <w:w w:val="105"/>
          <w:sz w:val="17"/>
        </w:rPr>
        <w:t> be</w:t>
      </w:r>
      <w:r>
        <w:rPr>
          <w:color w:val="231F20"/>
          <w:w w:val="105"/>
          <w:sz w:val="17"/>
        </w:rPr>
        <w:t> adequately</w:t>
      </w:r>
      <w:r>
        <w:rPr>
          <w:color w:val="231F20"/>
          <w:w w:val="105"/>
          <w:sz w:val="17"/>
        </w:rPr>
        <w:t> protected</w:t>
      </w:r>
      <w:r>
        <w:rPr>
          <w:color w:val="231F20"/>
          <w:w w:val="105"/>
          <w:sz w:val="17"/>
        </w:rPr>
        <w:t> against</w:t>
      </w:r>
      <w:r>
        <w:rPr>
          <w:color w:val="231F20"/>
          <w:w w:val="105"/>
          <w:sz w:val="17"/>
        </w:rPr>
        <w:t> damage</w:t>
      </w:r>
      <w:r>
        <w:rPr>
          <w:color w:val="231F20"/>
          <w:w w:val="105"/>
          <w:sz w:val="17"/>
        </w:rPr>
        <w:t> to</w:t>
      </w:r>
      <w:r>
        <w:rPr>
          <w:color w:val="231F20"/>
          <w:w w:val="105"/>
          <w:sz w:val="17"/>
        </w:rPr>
        <w:t> the</w:t>
      </w:r>
      <w:r>
        <w:rPr>
          <w:color w:val="231F20"/>
          <w:w w:val="105"/>
          <w:sz w:val="17"/>
        </w:rPr>
        <w:t> shell</w:t>
      </w:r>
      <w:r>
        <w:rPr>
          <w:color w:val="231F20"/>
          <w:w w:val="105"/>
          <w:sz w:val="17"/>
        </w:rPr>
        <w:t> and</w:t>
      </w:r>
      <w:r>
        <w:rPr>
          <w:color w:val="231F20"/>
          <w:w w:val="105"/>
          <w:sz w:val="17"/>
        </w:rPr>
        <w:t> service equipment resulting from lateral and longitudinal impact and overturning. If the shell and service equipment are so constructed as to withstand impact or overturning, it need not be protected in this way. Examples of such protection are provided in 6.7.4.12.5.</w:t>
      </w:r>
    </w:p>
    <w:p>
      <w:pPr>
        <w:pStyle w:val="ListParagraph"/>
        <w:numPr>
          <w:ilvl w:val="3"/>
          <w:numId w:val="1"/>
        </w:numPr>
        <w:tabs>
          <w:tab w:pos="2497" w:val="left" w:leader="none"/>
        </w:tabs>
        <w:spacing w:line="256" w:lineRule="auto" w:before="149" w:after="0"/>
        <w:ind w:left="2497" w:right="847" w:hanging="1080"/>
        <w:jc w:val="both"/>
        <w:rPr>
          <w:color w:val="231F20"/>
          <w:sz w:val="17"/>
        </w:rPr>
      </w:pPr>
      <w:r>
        <w:rPr>
          <w:color w:val="231F20"/>
          <w:sz w:val="17"/>
        </w:rPr>
        <w:t>Unless the name of the gas(es) being transported appears on the metal plate described in 6.7.4.15.2, a copy of </w:t>
      </w:r>
      <w:r>
        <w:rPr>
          <w:color w:val="231F20"/>
          <w:w w:val="105"/>
          <w:sz w:val="17"/>
        </w:rPr>
        <w:t>the</w:t>
      </w:r>
      <w:r>
        <w:rPr>
          <w:color w:val="231F20"/>
          <w:spacing w:val="-2"/>
          <w:w w:val="105"/>
          <w:sz w:val="17"/>
        </w:rPr>
        <w:t> </w:t>
      </w:r>
      <w:r>
        <w:rPr>
          <w:color w:val="231F20"/>
          <w:w w:val="105"/>
          <w:sz w:val="17"/>
        </w:rPr>
        <w:t>certificate</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6.7.4.13.1</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made</w:t>
      </w:r>
      <w:r>
        <w:rPr>
          <w:color w:val="231F20"/>
          <w:spacing w:val="-2"/>
          <w:w w:val="105"/>
          <w:sz w:val="17"/>
        </w:rPr>
        <w:t> </w:t>
      </w:r>
      <w:r>
        <w:rPr>
          <w:color w:val="231F20"/>
          <w:w w:val="105"/>
          <w:sz w:val="17"/>
        </w:rPr>
        <w:t>available</w:t>
      </w:r>
      <w:r>
        <w:rPr>
          <w:color w:val="231F20"/>
          <w:spacing w:val="-2"/>
          <w:w w:val="105"/>
          <w:sz w:val="17"/>
        </w:rPr>
        <w:t> </w:t>
      </w:r>
      <w:r>
        <w:rPr>
          <w:color w:val="231F20"/>
          <w:w w:val="105"/>
          <w:sz w:val="17"/>
        </w:rPr>
        <w:t>upon</w:t>
      </w:r>
      <w:r>
        <w:rPr>
          <w:color w:val="231F20"/>
          <w:spacing w:val="-2"/>
          <w:w w:val="105"/>
          <w:sz w:val="17"/>
        </w:rPr>
        <w:t> </w:t>
      </w:r>
      <w:r>
        <w:rPr>
          <w:color w:val="231F20"/>
          <w:w w:val="105"/>
          <w:sz w:val="17"/>
        </w:rPr>
        <w:t>a</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request</w:t>
      </w:r>
      <w:r>
        <w:rPr>
          <w:color w:val="231F20"/>
          <w:spacing w:val="-2"/>
          <w:w w:val="105"/>
          <w:sz w:val="17"/>
        </w:rPr>
        <w:t> </w:t>
      </w:r>
      <w:r>
        <w:rPr>
          <w:color w:val="231F20"/>
          <w:w w:val="105"/>
          <w:sz w:val="17"/>
        </w:rPr>
        <w:t>and</w:t>
      </w:r>
      <w:r>
        <w:rPr>
          <w:color w:val="231F20"/>
          <w:spacing w:val="-2"/>
          <w:w w:val="105"/>
          <w:sz w:val="17"/>
        </w:rPr>
        <w:t> </w:t>
      </w:r>
      <w:r>
        <w:rPr>
          <w:color w:val="231F20"/>
          <w:w w:val="105"/>
          <w:sz w:val="17"/>
        </w:rPr>
        <w:t>readily provided by the consignor, consignee or agent, as appropriate.</w:t>
      </w:r>
    </w:p>
    <w:p>
      <w:pPr>
        <w:pStyle w:val="ListParagraph"/>
        <w:spacing w:after="0" w:line="256" w:lineRule="auto"/>
        <w:jc w:val="both"/>
        <w:rPr>
          <w:sz w:val="17"/>
        </w:rPr>
        <w:sectPr>
          <w:pgSz w:w="11910" w:h="16840"/>
          <w:pgMar w:header="303" w:footer="570" w:top="1560" w:bottom="760" w:left="0" w:right="0"/>
        </w:sectPr>
      </w:pPr>
    </w:p>
    <w:p>
      <w:pPr>
        <w:pStyle w:val="ListParagraph"/>
        <w:numPr>
          <w:ilvl w:val="3"/>
          <w:numId w:val="1"/>
        </w:numPr>
        <w:tabs>
          <w:tab w:pos="1930" w:val="left" w:leader="none"/>
        </w:tabs>
        <w:spacing w:line="256" w:lineRule="auto" w:before="101" w:after="0"/>
        <w:ind w:left="1930" w:right="1414" w:hanging="1081"/>
        <w:jc w:val="both"/>
        <w:rPr>
          <w:color w:val="231F20"/>
          <w:sz w:val="17"/>
        </w:rPr>
      </w:pPr>
      <w:r>
        <w:rPr>
          <w:color w:val="231F20"/>
          <w:w w:val="105"/>
          <w:sz w:val="17"/>
        </w:rPr>
        <w:t>Empty portable tanks not cleaned and not gas-free shall comply with the same provisions as portable tanks filled with the previous substance.</w:t>
      </w:r>
    </w:p>
    <w:p>
      <w:pPr>
        <w:pStyle w:val="BodyText"/>
        <w:spacing w:before="101"/>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spacing w:val="-2"/>
          <w:w w:val="105"/>
        </w:rPr>
        <w:t>Filling</w:t>
      </w:r>
    </w:p>
    <w:p>
      <w:pPr>
        <w:pStyle w:val="ListParagraph"/>
        <w:numPr>
          <w:ilvl w:val="4"/>
          <w:numId w:val="1"/>
        </w:numPr>
        <w:tabs>
          <w:tab w:pos="1925" w:val="left" w:leader="none"/>
          <w:tab w:pos="1930" w:val="left" w:leader="none"/>
        </w:tabs>
        <w:spacing w:line="256" w:lineRule="auto" w:before="157" w:after="0"/>
        <w:ind w:left="1930" w:right="1414" w:hanging="1080"/>
        <w:jc w:val="both"/>
        <w:rPr>
          <w:sz w:val="17"/>
        </w:rPr>
      </w:pPr>
      <w:r>
        <w:rPr>
          <w:color w:val="231F20"/>
          <w:w w:val="105"/>
          <w:sz w:val="17"/>
        </w:rPr>
        <w:t>Prior to filling, the shipper shall ensure that the portable tank is approved for the refrigerated liquefied gas to be transported and that the portable tank is not loaded with refrigerated liquefied gases which, in contact</w:t>
      </w:r>
      <w:r>
        <w:rPr>
          <w:color w:val="231F20"/>
          <w:spacing w:val="40"/>
          <w:w w:val="105"/>
          <w:sz w:val="17"/>
        </w:rPr>
        <w:t> </w:t>
      </w:r>
      <w:r>
        <w:rPr>
          <w:color w:val="231F20"/>
          <w:w w:val="105"/>
          <w:sz w:val="17"/>
        </w:rPr>
        <w:t>with</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materials</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shell,</w:t>
      </w:r>
      <w:r>
        <w:rPr>
          <w:color w:val="231F20"/>
          <w:spacing w:val="23"/>
          <w:w w:val="105"/>
          <w:sz w:val="17"/>
        </w:rPr>
        <w:t> </w:t>
      </w:r>
      <w:r>
        <w:rPr>
          <w:color w:val="231F20"/>
          <w:w w:val="105"/>
          <w:sz w:val="17"/>
        </w:rPr>
        <w:t>gaskets</w:t>
      </w:r>
      <w:r>
        <w:rPr>
          <w:color w:val="231F20"/>
          <w:spacing w:val="23"/>
          <w:w w:val="105"/>
          <w:sz w:val="17"/>
        </w:rPr>
        <w:t> </w:t>
      </w:r>
      <w:r>
        <w:rPr>
          <w:color w:val="231F20"/>
          <w:w w:val="105"/>
          <w:sz w:val="17"/>
        </w:rPr>
        <w:t>and</w:t>
      </w:r>
      <w:r>
        <w:rPr>
          <w:color w:val="231F20"/>
          <w:spacing w:val="23"/>
          <w:w w:val="105"/>
          <w:sz w:val="17"/>
        </w:rPr>
        <w:t> </w:t>
      </w:r>
      <w:r>
        <w:rPr>
          <w:color w:val="231F20"/>
          <w:w w:val="105"/>
          <w:sz w:val="17"/>
        </w:rPr>
        <w:t>service</w:t>
      </w:r>
      <w:r>
        <w:rPr>
          <w:color w:val="231F20"/>
          <w:spacing w:val="23"/>
          <w:w w:val="105"/>
          <w:sz w:val="17"/>
        </w:rPr>
        <w:t> </w:t>
      </w:r>
      <w:r>
        <w:rPr>
          <w:color w:val="231F20"/>
          <w:w w:val="105"/>
          <w:sz w:val="17"/>
        </w:rPr>
        <w:t>equipment,</w:t>
      </w:r>
      <w:r>
        <w:rPr>
          <w:color w:val="231F20"/>
          <w:spacing w:val="23"/>
          <w:w w:val="105"/>
          <w:sz w:val="17"/>
        </w:rPr>
        <w:t> </w:t>
      </w:r>
      <w:r>
        <w:rPr>
          <w:color w:val="231F20"/>
          <w:w w:val="105"/>
          <w:sz w:val="17"/>
        </w:rPr>
        <w:t>are</w:t>
      </w:r>
      <w:r>
        <w:rPr>
          <w:color w:val="231F20"/>
          <w:spacing w:val="23"/>
          <w:w w:val="105"/>
          <w:sz w:val="17"/>
        </w:rPr>
        <w:t> </w:t>
      </w:r>
      <w:r>
        <w:rPr>
          <w:color w:val="231F20"/>
          <w:w w:val="105"/>
          <w:sz w:val="17"/>
        </w:rPr>
        <w:t>likely</w:t>
      </w:r>
      <w:r>
        <w:rPr>
          <w:color w:val="231F20"/>
          <w:spacing w:val="23"/>
          <w:w w:val="105"/>
          <w:sz w:val="17"/>
        </w:rPr>
        <w:t> </w:t>
      </w:r>
      <w:r>
        <w:rPr>
          <w:color w:val="231F20"/>
          <w:w w:val="105"/>
          <w:sz w:val="17"/>
        </w:rPr>
        <w:t>to</w:t>
      </w:r>
      <w:r>
        <w:rPr>
          <w:color w:val="231F20"/>
          <w:spacing w:val="23"/>
          <w:w w:val="105"/>
          <w:sz w:val="17"/>
        </w:rPr>
        <w:t> </w:t>
      </w:r>
      <w:r>
        <w:rPr>
          <w:color w:val="231F20"/>
          <w:w w:val="105"/>
          <w:sz w:val="17"/>
        </w:rPr>
        <w:t>react</w:t>
      </w:r>
      <w:r>
        <w:rPr>
          <w:color w:val="231F20"/>
          <w:spacing w:val="23"/>
          <w:w w:val="105"/>
          <w:sz w:val="17"/>
        </w:rPr>
        <w:t> </w:t>
      </w:r>
      <w:r>
        <w:rPr>
          <w:color w:val="231F20"/>
          <w:w w:val="105"/>
          <w:sz w:val="17"/>
        </w:rPr>
        <w:t>dangerously</w:t>
      </w:r>
      <w:r>
        <w:rPr>
          <w:color w:val="231F20"/>
          <w:spacing w:val="23"/>
          <w:w w:val="105"/>
          <w:sz w:val="17"/>
        </w:rPr>
        <w:t> </w:t>
      </w:r>
      <w:r>
        <w:rPr>
          <w:color w:val="231F20"/>
          <w:w w:val="105"/>
          <w:sz w:val="17"/>
        </w:rPr>
        <w:t>with</w:t>
      </w:r>
      <w:r>
        <w:rPr>
          <w:color w:val="231F20"/>
          <w:spacing w:val="23"/>
          <w:w w:val="105"/>
          <w:sz w:val="17"/>
        </w:rPr>
        <w:t> </w:t>
      </w:r>
      <w:r>
        <w:rPr>
          <w:color w:val="231F20"/>
          <w:w w:val="105"/>
          <w:sz w:val="17"/>
        </w:rPr>
        <w:t>them to form dangerous products or appreciably weaken these materials. During filling, the temperature of the refrigerated liquefied gas shall be within the limits of the design temperature range.</w:t>
      </w:r>
    </w:p>
    <w:p>
      <w:pPr>
        <w:pStyle w:val="BodyText"/>
        <w:spacing w:line="256" w:lineRule="auto" w:before="147"/>
        <w:ind w:left="1930" w:right="1414" w:hanging="1320"/>
        <w:jc w:val="both"/>
      </w:pPr>
      <w:r>
        <w:rPr>
          <w:rFonts w:ascii="Cambria" w:hAnsi="Cambria"/>
          <w:color w:val="231F20"/>
          <w:w w:val="105"/>
        </w:rPr>
        <w:t>△</w:t>
      </w:r>
      <w:r>
        <w:rPr>
          <w:rFonts w:ascii="Cambria" w:hAnsi="Cambria"/>
          <w:color w:val="231F20"/>
          <w:spacing w:val="40"/>
          <w:w w:val="105"/>
        </w:rPr>
        <w:t> </w:t>
      </w:r>
      <w:r>
        <w:rPr>
          <w:color w:val="231F20"/>
          <w:w w:val="105"/>
        </w:rPr>
        <w:t>4.2.3.6.2</w:t>
      </w:r>
      <w:r>
        <w:rPr>
          <w:color w:val="231F20"/>
          <w:spacing w:val="80"/>
          <w:w w:val="105"/>
        </w:rPr>
        <w:t>  </w:t>
      </w:r>
      <w:r>
        <w:rPr>
          <w:color w:val="231F20"/>
          <w:w w:val="105"/>
        </w:rPr>
        <w:t>In</w:t>
      </w:r>
      <w:r>
        <w:rPr>
          <w:color w:val="231F20"/>
          <w:spacing w:val="-7"/>
          <w:w w:val="105"/>
        </w:rPr>
        <w:t> </w:t>
      </w:r>
      <w:r>
        <w:rPr>
          <w:color w:val="231F20"/>
          <w:w w:val="105"/>
        </w:rPr>
        <w:t>estimating</w:t>
      </w:r>
      <w:r>
        <w:rPr>
          <w:color w:val="231F20"/>
          <w:spacing w:val="-7"/>
          <w:w w:val="105"/>
        </w:rPr>
        <w:t> </w:t>
      </w:r>
      <w:r>
        <w:rPr>
          <w:color w:val="231F20"/>
          <w:w w:val="105"/>
        </w:rPr>
        <w:t>the</w:t>
      </w:r>
      <w:r>
        <w:rPr>
          <w:color w:val="231F20"/>
          <w:spacing w:val="-7"/>
          <w:w w:val="105"/>
        </w:rPr>
        <w:t> </w:t>
      </w:r>
      <w:r>
        <w:rPr>
          <w:color w:val="231F20"/>
          <w:w w:val="105"/>
        </w:rPr>
        <w:t>initial</w:t>
      </w:r>
      <w:r>
        <w:rPr>
          <w:color w:val="231F20"/>
          <w:spacing w:val="-7"/>
          <w:w w:val="105"/>
        </w:rPr>
        <w:t> </w:t>
      </w:r>
      <w:r>
        <w:rPr>
          <w:color w:val="231F20"/>
          <w:w w:val="105"/>
        </w:rPr>
        <w:t>quantity</w:t>
      </w:r>
      <w:r>
        <w:rPr>
          <w:color w:val="231F20"/>
          <w:spacing w:val="-7"/>
          <w:w w:val="105"/>
        </w:rPr>
        <w:t> </w:t>
      </w:r>
      <w:r>
        <w:rPr>
          <w:color w:val="231F20"/>
          <w:w w:val="105"/>
        </w:rPr>
        <w:t>of</w:t>
      </w:r>
      <w:r>
        <w:rPr>
          <w:color w:val="231F20"/>
          <w:spacing w:val="-7"/>
          <w:w w:val="105"/>
        </w:rPr>
        <w:t> </w:t>
      </w:r>
      <w:r>
        <w:rPr>
          <w:color w:val="231F20"/>
          <w:w w:val="105"/>
        </w:rPr>
        <w:t>gas</w:t>
      </w:r>
      <w:r>
        <w:rPr>
          <w:color w:val="231F20"/>
          <w:spacing w:val="-7"/>
          <w:w w:val="105"/>
        </w:rPr>
        <w:t> </w:t>
      </w:r>
      <w:r>
        <w:rPr>
          <w:color w:val="231F20"/>
          <w:w w:val="105"/>
        </w:rPr>
        <w:t>filled</w:t>
      </w:r>
      <w:r>
        <w:rPr>
          <w:color w:val="231F20"/>
          <w:spacing w:val="-7"/>
          <w:w w:val="105"/>
        </w:rPr>
        <w:t> </w:t>
      </w:r>
      <w:r>
        <w:rPr>
          <w:color w:val="231F20"/>
          <w:w w:val="105"/>
        </w:rPr>
        <w:t>into</w:t>
      </w:r>
      <w:r>
        <w:rPr>
          <w:color w:val="231F20"/>
          <w:spacing w:val="-7"/>
          <w:w w:val="105"/>
        </w:rPr>
        <w:t> </w:t>
      </w:r>
      <w:r>
        <w:rPr>
          <w:color w:val="231F20"/>
          <w:w w:val="105"/>
        </w:rPr>
        <w:t>the</w:t>
      </w:r>
      <w:r>
        <w:rPr>
          <w:color w:val="231F20"/>
          <w:spacing w:val="-7"/>
          <w:w w:val="105"/>
        </w:rPr>
        <w:t> </w:t>
      </w:r>
      <w:r>
        <w:rPr>
          <w:color w:val="231F20"/>
          <w:w w:val="105"/>
        </w:rPr>
        <w:t>shell,</w:t>
      </w:r>
      <w:r>
        <w:rPr>
          <w:color w:val="231F20"/>
          <w:spacing w:val="-7"/>
          <w:w w:val="105"/>
        </w:rPr>
        <w:t> </w:t>
      </w:r>
      <w:r>
        <w:rPr>
          <w:color w:val="231F20"/>
          <w:w w:val="105"/>
        </w:rPr>
        <w:t>the</w:t>
      </w:r>
      <w:r>
        <w:rPr>
          <w:color w:val="231F20"/>
          <w:spacing w:val="-7"/>
          <w:w w:val="105"/>
        </w:rPr>
        <w:t> </w:t>
      </w:r>
      <w:r>
        <w:rPr>
          <w:color w:val="231F20"/>
          <w:w w:val="105"/>
        </w:rPr>
        <w:t>necessary</w:t>
      </w:r>
      <w:r>
        <w:rPr>
          <w:color w:val="231F20"/>
          <w:spacing w:val="-7"/>
          <w:w w:val="105"/>
        </w:rPr>
        <w:t> </w:t>
      </w:r>
      <w:r>
        <w:rPr>
          <w:color w:val="231F20"/>
          <w:w w:val="105"/>
        </w:rPr>
        <w:t>holding</w:t>
      </w:r>
      <w:r>
        <w:rPr>
          <w:color w:val="231F20"/>
          <w:spacing w:val="-7"/>
          <w:w w:val="105"/>
        </w:rPr>
        <w:t> </w:t>
      </w:r>
      <w:r>
        <w:rPr>
          <w:color w:val="231F20"/>
          <w:w w:val="105"/>
        </w:rPr>
        <w:t>time</w:t>
      </w:r>
      <w:r>
        <w:rPr>
          <w:color w:val="231F20"/>
          <w:spacing w:val="-7"/>
          <w:w w:val="105"/>
        </w:rPr>
        <w:t> </w:t>
      </w:r>
      <w:r>
        <w:rPr>
          <w:color w:val="231F20"/>
          <w:w w:val="105"/>
        </w:rPr>
        <w:t>for</w:t>
      </w:r>
      <w:r>
        <w:rPr>
          <w:color w:val="231F20"/>
          <w:spacing w:val="-7"/>
          <w:w w:val="105"/>
        </w:rPr>
        <w:t> </w:t>
      </w:r>
      <w:r>
        <w:rPr>
          <w:color w:val="231F20"/>
          <w:w w:val="105"/>
        </w:rPr>
        <w:t>the</w:t>
      </w:r>
      <w:r>
        <w:rPr>
          <w:color w:val="231F20"/>
          <w:spacing w:val="-7"/>
          <w:w w:val="105"/>
        </w:rPr>
        <w:t> </w:t>
      </w:r>
      <w:r>
        <w:rPr>
          <w:color w:val="231F20"/>
          <w:w w:val="105"/>
        </w:rPr>
        <w:t>intended</w:t>
      </w:r>
      <w:r>
        <w:rPr>
          <w:color w:val="231F20"/>
          <w:spacing w:val="-7"/>
          <w:w w:val="105"/>
        </w:rPr>
        <w:t> </w:t>
      </w:r>
      <w:r>
        <w:rPr>
          <w:color w:val="231F20"/>
          <w:w w:val="105"/>
        </w:rPr>
        <w:t>journey, including</w:t>
      </w:r>
      <w:r>
        <w:rPr>
          <w:color w:val="231F20"/>
          <w:spacing w:val="-6"/>
          <w:w w:val="105"/>
        </w:rPr>
        <w:t> </w:t>
      </w:r>
      <w:r>
        <w:rPr>
          <w:color w:val="231F20"/>
          <w:w w:val="105"/>
        </w:rPr>
        <w:t>any</w:t>
      </w:r>
      <w:r>
        <w:rPr>
          <w:color w:val="231F20"/>
          <w:spacing w:val="-6"/>
          <w:w w:val="105"/>
        </w:rPr>
        <w:t> </w:t>
      </w:r>
      <w:r>
        <w:rPr>
          <w:color w:val="231F20"/>
          <w:w w:val="105"/>
        </w:rPr>
        <w:t>delays</w:t>
      </w:r>
      <w:r>
        <w:rPr>
          <w:color w:val="231F20"/>
          <w:spacing w:val="-6"/>
          <w:w w:val="105"/>
        </w:rPr>
        <w:t> </w:t>
      </w:r>
      <w:r>
        <w:rPr>
          <w:color w:val="231F20"/>
          <w:w w:val="105"/>
        </w:rPr>
        <w:t>which</w:t>
      </w:r>
      <w:r>
        <w:rPr>
          <w:color w:val="231F20"/>
          <w:spacing w:val="-6"/>
          <w:w w:val="105"/>
        </w:rPr>
        <w:t> </w:t>
      </w:r>
      <w:r>
        <w:rPr>
          <w:color w:val="231F20"/>
          <w:w w:val="105"/>
        </w:rPr>
        <w:t>might</w:t>
      </w:r>
      <w:r>
        <w:rPr>
          <w:color w:val="231F20"/>
          <w:spacing w:val="-6"/>
          <w:w w:val="105"/>
        </w:rPr>
        <w:t> </w:t>
      </w:r>
      <w:r>
        <w:rPr>
          <w:color w:val="231F20"/>
          <w:w w:val="105"/>
        </w:rPr>
        <w:t>be</w:t>
      </w:r>
      <w:r>
        <w:rPr>
          <w:color w:val="231F20"/>
          <w:spacing w:val="-6"/>
          <w:w w:val="105"/>
        </w:rPr>
        <w:t> </w:t>
      </w:r>
      <w:r>
        <w:rPr>
          <w:color w:val="231F20"/>
          <w:w w:val="105"/>
        </w:rPr>
        <w:t>encountered,</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taken</w:t>
      </w:r>
      <w:r>
        <w:rPr>
          <w:color w:val="231F20"/>
          <w:spacing w:val="-6"/>
          <w:w w:val="105"/>
        </w:rPr>
        <w:t> </w:t>
      </w:r>
      <w:r>
        <w:rPr>
          <w:color w:val="231F20"/>
          <w:w w:val="105"/>
        </w:rPr>
        <w:t>into</w:t>
      </w:r>
      <w:r>
        <w:rPr>
          <w:color w:val="231F20"/>
          <w:spacing w:val="-6"/>
          <w:w w:val="105"/>
        </w:rPr>
        <w:t> </w:t>
      </w:r>
      <w:r>
        <w:rPr>
          <w:color w:val="231F20"/>
          <w:w w:val="105"/>
        </w:rPr>
        <w:t>consideration.</w:t>
      </w:r>
      <w:r>
        <w:rPr>
          <w:color w:val="231F20"/>
          <w:spacing w:val="-6"/>
          <w:w w:val="105"/>
        </w:rPr>
        <w:t> </w:t>
      </w:r>
      <w:r>
        <w:rPr>
          <w:color w:val="231F20"/>
          <w:w w:val="105"/>
        </w:rPr>
        <w:t>The</w:t>
      </w:r>
      <w:r>
        <w:rPr>
          <w:color w:val="231F20"/>
          <w:spacing w:val="-6"/>
          <w:w w:val="105"/>
        </w:rPr>
        <w:t> </w:t>
      </w:r>
      <w:r>
        <w:rPr>
          <w:color w:val="231F20"/>
          <w:w w:val="105"/>
        </w:rPr>
        <w:t>initial</w:t>
      </w:r>
      <w:r>
        <w:rPr>
          <w:color w:val="231F20"/>
          <w:spacing w:val="-6"/>
          <w:w w:val="105"/>
        </w:rPr>
        <w:t> </w:t>
      </w:r>
      <w:r>
        <w:rPr>
          <w:color w:val="231F20"/>
          <w:w w:val="105"/>
        </w:rPr>
        <w:t>quantity</w:t>
      </w:r>
      <w:r>
        <w:rPr>
          <w:color w:val="231F20"/>
          <w:spacing w:val="-6"/>
          <w:w w:val="105"/>
        </w:rPr>
        <w:t> </w:t>
      </w:r>
      <w:r>
        <w:rPr>
          <w:color w:val="231F20"/>
          <w:w w:val="105"/>
        </w:rPr>
        <w:t>of</w:t>
      </w:r>
      <w:r>
        <w:rPr>
          <w:color w:val="231F20"/>
          <w:spacing w:val="-6"/>
          <w:w w:val="105"/>
        </w:rPr>
        <w:t> </w:t>
      </w:r>
      <w:r>
        <w:rPr>
          <w:color w:val="231F20"/>
          <w:w w:val="105"/>
        </w:rPr>
        <w:t>gas filled</w:t>
      </w:r>
      <w:r>
        <w:rPr>
          <w:color w:val="231F20"/>
          <w:spacing w:val="-3"/>
          <w:w w:val="105"/>
        </w:rPr>
        <w:t> </w:t>
      </w:r>
      <w:r>
        <w:rPr>
          <w:color w:val="231F20"/>
          <w:w w:val="105"/>
        </w:rPr>
        <w:t>into</w:t>
      </w:r>
      <w:r>
        <w:rPr>
          <w:color w:val="231F20"/>
          <w:spacing w:val="-3"/>
          <w:w w:val="105"/>
        </w:rPr>
        <w:t> </w:t>
      </w:r>
      <w:r>
        <w:rPr>
          <w:color w:val="231F20"/>
          <w:w w:val="105"/>
        </w:rPr>
        <w:t>the</w:t>
      </w:r>
      <w:r>
        <w:rPr>
          <w:color w:val="231F20"/>
          <w:spacing w:val="-3"/>
          <w:w w:val="105"/>
        </w:rPr>
        <w:t> </w:t>
      </w:r>
      <w:r>
        <w:rPr>
          <w:color w:val="231F20"/>
          <w:w w:val="105"/>
        </w:rPr>
        <w:t>shell,</w:t>
      </w:r>
      <w:r>
        <w:rPr>
          <w:color w:val="231F20"/>
          <w:spacing w:val="-3"/>
          <w:w w:val="105"/>
        </w:rPr>
        <w:t> </w:t>
      </w:r>
      <w:r>
        <w:rPr>
          <w:color w:val="231F20"/>
          <w:w w:val="105"/>
        </w:rPr>
        <w:t>except</w:t>
      </w:r>
      <w:r>
        <w:rPr>
          <w:color w:val="231F20"/>
          <w:spacing w:val="-3"/>
          <w:w w:val="105"/>
        </w:rPr>
        <w:t> </w:t>
      </w:r>
      <w:r>
        <w:rPr>
          <w:color w:val="231F20"/>
          <w:w w:val="105"/>
        </w:rPr>
        <w:t>as</w:t>
      </w:r>
      <w:r>
        <w:rPr>
          <w:color w:val="231F20"/>
          <w:spacing w:val="-3"/>
          <w:w w:val="105"/>
        </w:rPr>
        <w:t> </w:t>
      </w:r>
      <w:r>
        <w:rPr>
          <w:color w:val="231F20"/>
          <w:w w:val="105"/>
        </w:rPr>
        <w:t>provided</w:t>
      </w:r>
      <w:r>
        <w:rPr>
          <w:color w:val="231F20"/>
          <w:spacing w:val="-3"/>
          <w:w w:val="105"/>
        </w:rPr>
        <w:t> </w:t>
      </w:r>
      <w:r>
        <w:rPr>
          <w:color w:val="231F20"/>
          <w:w w:val="105"/>
        </w:rPr>
        <w:t>for</w:t>
      </w:r>
      <w:r>
        <w:rPr>
          <w:color w:val="231F20"/>
          <w:spacing w:val="-3"/>
          <w:w w:val="105"/>
        </w:rPr>
        <w:t> </w:t>
      </w:r>
      <w:r>
        <w:rPr>
          <w:color w:val="231F20"/>
          <w:w w:val="105"/>
        </w:rPr>
        <w:t>in</w:t>
      </w:r>
      <w:r>
        <w:rPr>
          <w:color w:val="231F20"/>
          <w:spacing w:val="-3"/>
          <w:w w:val="105"/>
        </w:rPr>
        <w:t> </w:t>
      </w:r>
      <w:r>
        <w:rPr>
          <w:color w:val="231F20"/>
          <w:w w:val="105"/>
        </w:rPr>
        <w:t>4.2.3.6.3</w:t>
      </w:r>
      <w:r>
        <w:rPr>
          <w:color w:val="231F20"/>
          <w:spacing w:val="-3"/>
          <w:w w:val="105"/>
        </w:rPr>
        <w:t> </w:t>
      </w:r>
      <w:r>
        <w:rPr>
          <w:color w:val="231F20"/>
          <w:w w:val="105"/>
        </w:rPr>
        <w:t>and</w:t>
      </w:r>
      <w:r>
        <w:rPr>
          <w:color w:val="231F20"/>
          <w:spacing w:val="-3"/>
          <w:w w:val="105"/>
        </w:rPr>
        <w:t> </w:t>
      </w:r>
      <w:r>
        <w:rPr>
          <w:color w:val="231F20"/>
          <w:w w:val="105"/>
        </w:rPr>
        <w:t>4.2.3.6.4,</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such</w:t>
      </w:r>
      <w:r>
        <w:rPr>
          <w:color w:val="231F20"/>
          <w:spacing w:val="-3"/>
          <w:w w:val="105"/>
        </w:rPr>
        <w:t> </w:t>
      </w:r>
      <w:r>
        <w:rPr>
          <w:color w:val="231F20"/>
          <w:w w:val="105"/>
        </w:rPr>
        <w:t>that</w:t>
      </w:r>
      <w:r>
        <w:rPr>
          <w:color w:val="231F20"/>
          <w:spacing w:val="-3"/>
          <w:w w:val="105"/>
        </w:rPr>
        <w:t> </w:t>
      </w:r>
      <w:r>
        <w:rPr>
          <w:color w:val="231F20"/>
          <w:w w:val="105"/>
        </w:rPr>
        <w:t>if</w:t>
      </w:r>
      <w:r>
        <w:rPr>
          <w:color w:val="231F20"/>
          <w:spacing w:val="-3"/>
          <w:w w:val="105"/>
        </w:rPr>
        <w:t> </w:t>
      </w:r>
      <w:r>
        <w:rPr>
          <w:color w:val="231F20"/>
          <w:w w:val="105"/>
        </w:rPr>
        <w:t>the</w:t>
      </w:r>
      <w:r>
        <w:rPr>
          <w:color w:val="231F20"/>
          <w:spacing w:val="-3"/>
          <w:w w:val="105"/>
        </w:rPr>
        <w:t> </w:t>
      </w:r>
      <w:r>
        <w:rPr>
          <w:color w:val="231F20"/>
          <w:w w:val="105"/>
        </w:rPr>
        <w:t>contents,</w:t>
      </w:r>
      <w:r>
        <w:rPr>
          <w:color w:val="231F20"/>
          <w:spacing w:val="-3"/>
          <w:w w:val="105"/>
        </w:rPr>
        <w:t> </w:t>
      </w:r>
      <w:r>
        <w:rPr>
          <w:color w:val="231F20"/>
          <w:w w:val="105"/>
        </w:rPr>
        <w:t>except helium, were to be raised to a temperature at which the vapour pressure is equal to the maximum allowable working pressure (MAWP) the volume occupied by liquid would not exceed 98%.</w:t>
      </w:r>
    </w:p>
    <w:p>
      <w:pPr>
        <w:pStyle w:val="BodyText"/>
        <w:spacing w:line="256" w:lineRule="auto" w:before="147"/>
        <w:ind w:left="1930" w:right="1414" w:hanging="1080"/>
        <w:jc w:val="both"/>
      </w:pPr>
      <w:r>
        <w:rPr>
          <w:color w:val="231F20"/>
          <w:w w:val="105"/>
        </w:rPr>
        <w:t>4.2.3.6.3</w:t>
      </w:r>
      <w:r>
        <w:rPr>
          <w:color w:val="231F20"/>
          <w:spacing w:val="80"/>
          <w:w w:val="105"/>
        </w:rPr>
        <w:t>  </w:t>
      </w:r>
      <w:r>
        <w:rPr>
          <w:color w:val="231F20"/>
          <w:w w:val="105"/>
        </w:rPr>
        <w:t>Shells intended for the transport of helium can be filled up to but not above the inlet of the pressure-relief </w:t>
      </w:r>
      <w:r>
        <w:rPr>
          <w:color w:val="231F20"/>
          <w:spacing w:val="-2"/>
          <w:w w:val="105"/>
        </w:rPr>
        <w:t>device.</w:t>
      </w:r>
    </w:p>
    <w:p>
      <w:pPr>
        <w:pStyle w:val="BodyText"/>
        <w:spacing w:line="254" w:lineRule="auto" w:before="145"/>
        <w:ind w:left="1930" w:right="1415" w:hanging="1321"/>
        <w:jc w:val="both"/>
      </w:pPr>
      <w:r>
        <w:rPr>
          <w:rFonts w:ascii="Cambria" w:hAnsi="Cambria"/>
          <w:color w:val="231F20"/>
          <w:w w:val="105"/>
        </w:rPr>
        <w:t>△</w:t>
      </w:r>
      <w:r>
        <w:rPr>
          <w:rFonts w:ascii="Cambria" w:hAnsi="Cambria"/>
          <w:color w:val="231F20"/>
          <w:spacing w:val="40"/>
          <w:w w:val="105"/>
        </w:rPr>
        <w:t> </w:t>
      </w:r>
      <w:r>
        <w:rPr>
          <w:color w:val="231F20"/>
          <w:w w:val="105"/>
        </w:rPr>
        <w:t>4.2.3.6.4</w:t>
      </w:r>
      <w:r>
        <w:rPr>
          <w:color w:val="231F20"/>
          <w:spacing w:val="80"/>
          <w:w w:val="105"/>
        </w:rPr>
        <w:t>  </w:t>
      </w:r>
      <w:r>
        <w:rPr>
          <w:color w:val="231F20"/>
          <w:w w:val="105"/>
        </w:rPr>
        <w:t>A higher initial quantity of gas filled into the shell may be allowed, subject to approval by the competent authority, when the intended duration of transport is considerably shorter than the holding time.</w:t>
      </w:r>
    </w:p>
    <w:p>
      <w:pPr>
        <w:pStyle w:val="BodyText"/>
        <w:tabs>
          <w:tab w:pos="1930" w:val="left" w:leader="none"/>
        </w:tabs>
        <w:spacing w:before="148"/>
        <w:ind w:left="850"/>
      </w:pPr>
      <w:r>
        <w:rPr>
          <w:color w:val="231F20"/>
          <w:spacing w:val="-2"/>
          <w:w w:val="105"/>
        </w:rPr>
        <w:t>4.2.3.6.5</w:t>
      </w:r>
      <w:r>
        <w:rPr>
          <w:color w:val="231F20"/>
        </w:rPr>
        <w:tab/>
      </w:r>
      <w:r>
        <w:rPr>
          <w:color w:val="231F20"/>
          <w:w w:val="105"/>
        </w:rPr>
        <w:t>Portable</w:t>
      </w:r>
      <w:r>
        <w:rPr>
          <w:color w:val="231F20"/>
          <w:spacing w:val="-3"/>
          <w:w w:val="105"/>
        </w:rPr>
        <w:t> </w:t>
      </w:r>
      <w:r>
        <w:rPr>
          <w:color w:val="231F20"/>
          <w:w w:val="105"/>
        </w:rPr>
        <w:t>tanks</w:t>
      </w:r>
      <w:r>
        <w:rPr>
          <w:color w:val="231F20"/>
          <w:spacing w:val="-2"/>
          <w:w w:val="105"/>
        </w:rPr>
        <w:t> </w:t>
      </w:r>
      <w:r>
        <w:rPr>
          <w:color w:val="231F20"/>
          <w:w w:val="105"/>
        </w:rPr>
        <w:t>shall</w:t>
      </w:r>
      <w:r>
        <w:rPr>
          <w:color w:val="231F20"/>
          <w:spacing w:val="-2"/>
          <w:w w:val="105"/>
        </w:rPr>
        <w:t> </w:t>
      </w:r>
      <w:r>
        <w:rPr>
          <w:color w:val="231F20"/>
          <w:w w:val="105"/>
        </w:rPr>
        <w:t>not</w:t>
      </w:r>
      <w:r>
        <w:rPr>
          <w:color w:val="231F20"/>
          <w:spacing w:val="-2"/>
          <w:w w:val="105"/>
        </w:rPr>
        <w:t> </w:t>
      </w:r>
      <w:r>
        <w:rPr>
          <w:color w:val="231F20"/>
          <w:w w:val="105"/>
        </w:rPr>
        <w:t>be</w:t>
      </w:r>
      <w:r>
        <w:rPr>
          <w:color w:val="231F20"/>
          <w:spacing w:val="-3"/>
          <w:w w:val="105"/>
        </w:rPr>
        <w:t> </w:t>
      </w:r>
      <w:r>
        <w:rPr>
          <w:color w:val="231F20"/>
          <w:w w:val="105"/>
        </w:rPr>
        <w:t>filled</w:t>
      </w:r>
      <w:r>
        <w:rPr>
          <w:color w:val="231F20"/>
          <w:spacing w:val="-2"/>
          <w:w w:val="105"/>
        </w:rPr>
        <w:t> </w:t>
      </w:r>
      <w:r>
        <w:rPr>
          <w:color w:val="231F20"/>
          <w:w w:val="105"/>
        </w:rPr>
        <w:t>or</w:t>
      </w:r>
      <w:r>
        <w:rPr>
          <w:color w:val="231F20"/>
          <w:spacing w:val="-2"/>
          <w:w w:val="105"/>
        </w:rPr>
        <w:t> </w:t>
      </w:r>
      <w:r>
        <w:rPr>
          <w:color w:val="231F20"/>
          <w:w w:val="105"/>
        </w:rPr>
        <w:t>discharged</w:t>
      </w:r>
      <w:r>
        <w:rPr>
          <w:color w:val="231F20"/>
          <w:spacing w:val="-2"/>
          <w:w w:val="105"/>
        </w:rPr>
        <w:t> </w:t>
      </w:r>
      <w:r>
        <w:rPr>
          <w:color w:val="231F20"/>
          <w:w w:val="105"/>
        </w:rPr>
        <w:t>while</w:t>
      </w:r>
      <w:r>
        <w:rPr>
          <w:color w:val="231F20"/>
          <w:spacing w:val="-3"/>
          <w:w w:val="105"/>
        </w:rPr>
        <w:t> </w:t>
      </w:r>
      <w:r>
        <w:rPr>
          <w:color w:val="231F20"/>
          <w:w w:val="105"/>
        </w:rPr>
        <w:t>they</w:t>
      </w:r>
      <w:r>
        <w:rPr>
          <w:color w:val="231F20"/>
          <w:spacing w:val="-2"/>
          <w:w w:val="105"/>
        </w:rPr>
        <w:t> </w:t>
      </w:r>
      <w:r>
        <w:rPr>
          <w:color w:val="231F20"/>
          <w:w w:val="105"/>
        </w:rPr>
        <w:t>remain</w:t>
      </w:r>
      <w:r>
        <w:rPr>
          <w:color w:val="231F20"/>
          <w:spacing w:val="-2"/>
          <w:w w:val="105"/>
        </w:rPr>
        <w:t> </w:t>
      </w:r>
      <w:r>
        <w:rPr>
          <w:color w:val="231F20"/>
          <w:w w:val="105"/>
        </w:rPr>
        <w:t>on</w:t>
      </w:r>
      <w:r>
        <w:rPr>
          <w:color w:val="231F20"/>
          <w:spacing w:val="-2"/>
          <w:w w:val="105"/>
        </w:rPr>
        <w:t> board.</w:t>
      </w:r>
    </w:p>
    <w:p>
      <w:pPr>
        <w:pStyle w:val="BodyText"/>
        <w:spacing w:before="115"/>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Actual</w:t>
      </w:r>
      <w:r>
        <w:rPr>
          <w:color w:val="231F20"/>
          <w:spacing w:val="6"/>
          <w:w w:val="105"/>
        </w:rPr>
        <w:t> </w:t>
      </w:r>
      <w:r>
        <w:rPr>
          <w:color w:val="231F20"/>
          <w:w w:val="105"/>
        </w:rPr>
        <w:t>holding</w:t>
      </w:r>
      <w:r>
        <w:rPr>
          <w:color w:val="231F20"/>
          <w:spacing w:val="8"/>
          <w:w w:val="105"/>
        </w:rPr>
        <w:t> </w:t>
      </w:r>
      <w:r>
        <w:rPr>
          <w:color w:val="231F20"/>
          <w:spacing w:val="-4"/>
          <w:w w:val="105"/>
        </w:rPr>
        <w:t>time</w:t>
      </w:r>
    </w:p>
    <w:p>
      <w:pPr>
        <w:pStyle w:val="ListParagraph"/>
        <w:numPr>
          <w:ilvl w:val="4"/>
          <w:numId w:val="1"/>
        </w:numPr>
        <w:tabs>
          <w:tab w:pos="1930" w:val="left" w:leader="none"/>
        </w:tabs>
        <w:spacing w:line="256" w:lineRule="auto" w:before="157" w:after="0"/>
        <w:ind w:left="1930" w:right="1415" w:hanging="1081"/>
        <w:jc w:val="left"/>
        <w:rPr>
          <w:sz w:val="17"/>
        </w:rPr>
      </w:pPr>
      <w:r>
        <w:rPr>
          <w:sz w:val="17"/>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ragraph">
                  <wp:posOffset>150114</wp:posOffset>
                </wp:positionV>
                <wp:extent cx="360045" cy="15303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0.0pt;margin-top:11.820037pt;width:28.35pt;height:120.5pt;mso-position-horizontal-relative:page;mso-position-vertical-relative:paragraph;z-index:15733248" type="#_x0000_t202" id="docshape4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sz w:val="17"/>
        </w:rPr>
        <w:t>The actual holding time shall be calculated for each journey in accordance with a procedure recognized by the competent authority, on the basis of the following:</w:t>
      </w:r>
    </w:p>
    <w:p>
      <w:pPr>
        <w:pStyle w:val="ListParagraph"/>
        <w:numPr>
          <w:ilvl w:val="0"/>
          <w:numId w:val="6"/>
        </w:numPr>
        <w:tabs>
          <w:tab w:pos="2290" w:val="left" w:leader="none"/>
        </w:tabs>
        <w:spacing w:line="256" w:lineRule="auto" w:before="87" w:after="0"/>
        <w:ind w:left="2290" w:right="1415" w:hanging="360"/>
        <w:jc w:val="left"/>
        <w:rPr>
          <w:sz w:val="17"/>
        </w:rPr>
      </w:pPr>
      <w:r>
        <w:rPr>
          <w:color w:val="231F20"/>
          <w:sz w:val="17"/>
        </w:rPr>
        <w:t>the reference holding time for the refrigerated liquefied gas to be transported (see 6.7.4.2.8.1) (as indicated </w:t>
      </w:r>
      <w:r>
        <w:rPr>
          <w:color w:val="231F20"/>
          <w:w w:val="105"/>
          <w:sz w:val="17"/>
        </w:rPr>
        <w:t>on the plate referred to in 6.7.4.15.1);</w:t>
      </w:r>
    </w:p>
    <w:p>
      <w:pPr>
        <w:pStyle w:val="ListParagraph"/>
        <w:numPr>
          <w:ilvl w:val="0"/>
          <w:numId w:val="6"/>
        </w:numPr>
        <w:tabs>
          <w:tab w:pos="2290" w:val="left" w:leader="none"/>
        </w:tabs>
        <w:spacing w:line="240" w:lineRule="auto" w:before="86" w:after="0"/>
        <w:ind w:left="2290" w:right="0" w:hanging="360"/>
        <w:jc w:val="left"/>
        <w:rPr>
          <w:sz w:val="17"/>
        </w:rPr>
      </w:pPr>
      <w:r>
        <w:rPr>
          <w:color w:val="231F20"/>
          <w:w w:val="105"/>
          <w:sz w:val="17"/>
        </w:rPr>
        <w:t>the</w:t>
      </w:r>
      <w:r>
        <w:rPr>
          <w:color w:val="231F20"/>
          <w:spacing w:val="-3"/>
          <w:w w:val="105"/>
          <w:sz w:val="17"/>
        </w:rPr>
        <w:t> </w:t>
      </w:r>
      <w:r>
        <w:rPr>
          <w:color w:val="231F20"/>
          <w:w w:val="105"/>
          <w:sz w:val="17"/>
        </w:rPr>
        <w:t>actual</w:t>
      </w:r>
      <w:r>
        <w:rPr>
          <w:color w:val="231F20"/>
          <w:spacing w:val="-3"/>
          <w:w w:val="105"/>
          <w:sz w:val="17"/>
        </w:rPr>
        <w:t> </w:t>
      </w:r>
      <w:r>
        <w:rPr>
          <w:color w:val="231F20"/>
          <w:w w:val="105"/>
          <w:sz w:val="17"/>
        </w:rPr>
        <w:t>filling</w:t>
      </w:r>
      <w:r>
        <w:rPr>
          <w:color w:val="231F20"/>
          <w:spacing w:val="-2"/>
          <w:w w:val="105"/>
          <w:sz w:val="17"/>
        </w:rPr>
        <w:t> density;</w:t>
      </w:r>
    </w:p>
    <w:p>
      <w:pPr>
        <w:pStyle w:val="ListParagraph"/>
        <w:numPr>
          <w:ilvl w:val="0"/>
          <w:numId w:val="6"/>
        </w:numPr>
        <w:tabs>
          <w:tab w:pos="2290" w:val="left" w:leader="none"/>
        </w:tabs>
        <w:spacing w:line="240" w:lineRule="auto" w:before="100" w:after="0"/>
        <w:ind w:left="2290" w:right="0" w:hanging="360"/>
        <w:jc w:val="left"/>
        <w:rPr>
          <w:sz w:val="17"/>
        </w:rPr>
      </w:pPr>
      <w:r>
        <w:rPr>
          <w:color w:val="231F20"/>
          <w:w w:val="105"/>
          <w:sz w:val="17"/>
        </w:rPr>
        <w:t>the</w:t>
      </w:r>
      <w:r>
        <w:rPr>
          <w:color w:val="231F20"/>
          <w:spacing w:val="-3"/>
          <w:w w:val="105"/>
          <w:sz w:val="17"/>
        </w:rPr>
        <w:t> </w:t>
      </w:r>
      <w:r>
        <w:rPr>
          <w:color w:val="231F20"/>
          <w:w w:val="105"/>
          <w:sz w:val="17"/>
        </w:rPr>
        <w:t>actual</w:t>
      </w:r>
      <w:r>
        <w:rPr>
          <w:color w:val="231F20"/>
          <w:spacing w:val="-3"/>
          <w:w w:val="105"/>
          <w:sz w:val="17"/>
        </w:rPr>
        <w:t> </w:t>
      </w:r>
      <w:r>
        <w:rPr>
          <w:color w:val="231F20"/>
          <w:w w:val="105"/>
          <w:sz w:val="17"/>
        </w:rPr>
        <w:t>filling</w:t>
      </w:r>
      <w:r>
        <w:rPr>
          <w:color w:val="231F20"/>
          <w:spacing w:val="-2"/>
          <w:w w:val="105"/>
          <w:sz w:val="17"/>
        </w:rPr>
        <w:t> pressure;</w:t>
      </w:r>
    </w:p>
    <w:p>
      <w:pPr>
        <w:pStyle w:val="ListParagraph"/>
        <w:numPr>
          <w:ilvl w:val="0"/>
          <w:numId w:val="6"/>
        </w:numPr>
        <w:tabs>
          <w:tab w:pos="2290" w:val="left" w:leader="none"/>
        </w:tabs>
        <w:spacing w:line="240" w:lineRule="auto" w:before="99" w:after="0"/>
        <w:ind w:left="2290" w:right="0" w:hanging="360"/>
        <w:jc w:val="left"/>
        <w:rPr>
          <w:sz w:val="17"/>
        </w:rPr>
      </w:pPr>
      <w:r>
        <w:rPr>
          <w:color w:val="231F20"/>
          <w:w w:val="105"/>
          <w:sz w:val="17"/>
        </w:rPr>
        <w:t>the</w:t>
      </w:r>
      <w:r>
        <w:rPr>
          <w:color w:val="231F20"/>
          <w:spacing w:val="-1"/>
          <w:w w:val="105"/>
          <w:sz w:val="17"/>
        </w:rPr>
        <w:t> </w:t>
      </w:r>
      <w:r>
        <w:rPr>
          <w:color w:val="231F20"/>
          <w:w w:val="105"/>
          <w:sz w:val="17"/>
        </w:rPr>
        <w:t>lowest</w:t>
      </w:r>
      <w:r>
        <w:rPr>
          <w:color w:val="231F20"/>
          <w:spacing w:val="-1"/>
          <w:w w:val="105"/>
          <w:sz w:val="17"/>
        </w:rPr>
        <w:t> </w:t>
      </w:r>
      <w:r>
        <w:rPr>
          <w:color w:val="231F20"/>
          <w:w w:val="105"/>
          <w:sz w:val="17"/>
        </w:rPr>
        <w:t>set pressure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pressure-limiting</w:t>
      </w:r>
      <w:r>
        <w:rPr>
          <w:color w:val="231F20"/>
          <w:spacing w:val="-1"/>
          <w:w w:val="105"/>
          <w:sz w:val="17"/>
        </w:rPr>
        <w:t> </w:t>
      </w:r>
      <w:r>
        <w:rPr>
          <w:color w:val="231F20"/>
          <w:spacing w:val="-2"/>
          <w:w w:val="105"/>
          <w:sz w:val="17"/>
        </w:rPr>
        <w:t>device(s).</w:t>
      </w:r>
    </w:p>
    <w:p>
      <w:pPr>
        <w:pStyle w:val="ListParagraph"/>
        <w:numPr>
          <w:ilvl w:val="4"/>
          <w:numId w:val="1"/>
        </w:numPr>
        <w:tabs>
          <w:tab w:pos="1930" w:val="left" w:leader="none"/>
        </w:tabs>
        <w:spacing w:line="256" w:lineRule="auto" w:before="159" w:after="0"/>
        <w:ind w:left="1930" w:right="1416" w:hanging="1080"/>
        <w:jc w:val="left"/>
        <w:rPr>
          <w:sz w:val="17"/>
        </w:rPr>
      </w:pPr>
      <w:r>
        <w:rPr>
          <w:color w:val="231F20"/>
          <w:w w:val="105"/>
          <w:sz w:val="17"/>
        </w:rPr>
        <w:t>The</w:t>
      </w:r>
      <w:r>
        <w:rPr>
          <w:color w:val="231F20"/>
          <w:spacing w:val="-3"/>
          <w:w w:val="105"/>
          <w:sz w:val="17"/>
        </w:rPr>
        <w:t> </w:t>
      </w:r>
      <w:r>
        <w:rPr>
          <w:color w:val="231F20"/>
          <w:w w:val="105"/>
          <w:sz w:val="17"/>
        </w:rPr>
        <w:t>actual</w:t>
      </w:r>
      <w:r>
        <w:rPr>
          <w:color w:val="231F20"/>
          <w:spacing w:val="-3"/>
          <w:w w:val="105"/>
          <w:sz w:val="17"/>
        </w:rPr>
        <w:t> </w:t>
      </w:r>
      <w:r>
        <w:rPr>
          <w:color w:val="231F20"/>
          <w:w w:val="105"/>
          <w:sz w:val="17"/>
        </w:rPr>
        <w:t>holding</w:t>
      </w:r>
      <w:r>
        <w:rPr>
          <w:color w:val="231F20"/>
          <w:spacing w:val="-3"/>
          <w:w w:val="105"/>
          <w:sz w:val="17"/>
        </w:rPr>
        <w:t> </w:t>
      </w:r>
      <w:r>
        <w:rPr>
          <w:color w:val="231F20"/>
          <w:w w:val="105"/>
          <w:sz w:val="17"/>
        </w:rPr>
        <w:t>time</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marked</w:t>
      </w:r>
      <w:r>
        <w:rPr>
          <w:color w:val="231F20"/>
          <w:spacing w:val="-3"/>
          <w:w w:val="105"/>
          <w:sz w:val="17"/>
        </w:rPr>
        <w:t> </w:t>
      </w:r>
      <w:r>
        <w:rPr>
          <w:color w:val="231F20"/>
          <w:w w:val="105"/>
          <w:sz w:val="17"/>
        </w:rPr>
        <w:t>either</w:t>
      </w:r>
      <w:r>
        <w:rPr>
          <w:color w:val="231F20"/>
          <w:spacing w:val="-3"/>
          <w:w w:val="105"/>
          <w:sz w:val="17"/>
        </w:rPr>
        <w:t> </w:t>
      </w:r>
      <w:r>
        <w:rPr>
          <w:color w:val="231F20"/>
          <w:w w:val="105"/>
          <w:sz w:val="17"/>
        </w:rPr>
        <w:t>on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portable</w:t>
      </w:r>
      <w:r>
        <w:rPr>
          <w:color w:val="231F20"/>
          <w:spacing w:val="-3"/>
          <w:w w:val="105"/>
          <w:sz w:val="17"/>
        </w:rPr>
        <w:t> </w:t>
      </w:r>
      <w:r>
        <w:rPr>
          <w:color w:val="231F20"/>
          <w:w w:val="105"/>
          <w:sz w:val="17"/>
        </w:rPr>
        <w:t>tank</w:t>
      </w:r>
      <w:r>
        <w:rPr>
          <w:color w:val="231F20"/>
          <w:spacing w:val="-3"/>
          <w:w w:val="105"/>
          <w:sz w:val="17"/>
        </w:rPr>
        <w:t> </w:t>
      </w:r>
      <w:r>
        <w:rPr>
          <w:color w:val="231F20"/>
          <w:w w:val="105"/>
          <w:sz w:val="17"/>
        </w:rPr>
        <w:t>itself</w:t>
      </w:r>
      <w:r>
        <w:rPr>
          <w:color w:val="231F20"/>
          <w:spacing w:val="-3"/>
          <w:w w:val="105"/>
          <w:sz w:val="17"/>
        </w:rPr>
        <w:t> </w:t>
      </w:r>
      <w:r>
        <w:rPr>
          <w:color w:val="231F20"/>
          <w:w w:val="105"/>
          <w:sz w:val="17"/>
        </w:rPr>
        <w:t>or</w:t>
      </w:r>
      <w:r>
        <w:rPr>
          <w:color w:val="231F20"/>
          <w:spacing w:val="-3"/>
          <w:w w:val="105"/>
          <w:sz w:val="17"/>
        </w:rPr>
        <w:t> </w:t>
      </w:r>
      <w:r>
        <w:rPr>
          <w:color w:val="231F20"/>
          <w:w w:val="105"/>
          <w:sz w:val="17"/>
        </w:rPr>
        <w:t>on</w:t>
      </w:r>
      <w:r>
        <w:rPr>
          <w:color w:val="231F20"/>
          <w:spacing w:val="-3"/>
          <w:w w:val="105"/>
          <w:sz w:val="17"/>
        </w:rPr>
        <w:t> </w:t>
      </w:r>
      <w:r>
        <w:rPr>
          <w:color w:val="231F20"/>
          <w:w w:val="105"/>
          <w:sz w:val="17"/>
        </w:rPr>
        <w:t>a</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plate</w:t>
      </w:r>
      <w:r>
        <w:rPr>
          <w:color w:val="231F20"/>
          <w:spacing w:val="-3"/>
          <w:w w:val="105"/>
          <w:sz w:val="17"/>
        </w:rPr>
        <w:t> </w:t>
      </w:r>
      <w:r>
        <w:rPr>
          <w:color w:val="231F20"/>
          <w:w w:val="105"/>
          <w:sz w:val="17"/>
        </w:rPr>
        <w:t>firmly</w:t>
      </w:r>
      <w:r>
        <w:rPr>
          <w:color w:val="231F20"/>
          <w:spacing w:val="-3"/>
          <w:w w:val="105"/>
          <w:sz w:val="17"/>
        </w:rPr>
        <w:t> </w:t>
      </w:r>
      <w:r>
        <w:rPr>
          <w:color w:val="231F20"/>
          <w:w w:val="105"/>
          <w:sz w:val="17"/>
        </w:rPr>
        <w:t>secured</w:t>
      </w:r>
      <w:r>
        <w:rPr>
          <w:color w:val="231F20"/>
          <w:spacing w:val="-3"/>
          <w:w w:val="105"/>
          <w:sz w:val="17"/>
        </w:rPr>
        <w:t> </w:t>
      </w:r>
      <w:r>
        <w:rPr>
          <w:color w:val="231F20"/>
          <w:w w:val="105"/>
          <w:sz w:val="17"/>
        </w:rPr>
        <w:t>to the portable tank, in accordance with 6.7.4.15.2.</w:t>
      </w:r>
    </w:p>
    <w:p>
      <w:pPr>
        <w:pStyle w:val="BodyText"/>
        <w:tabs>
          <w:tab w:pos="1319" w:val="left" w:leader="none"/>
        </w:tabs>
        <w:spacing w:before="145"/>
        <w:ind w:right="1601"/>
        <w:jc w:val="right"/>
      </w:pPr>
      <w:r>
        <w:rPr>
          <w:rFonts w:ascii="Cambria" w:hAnsi="Cambria"/>
          <w:color w:val="231F20"/>
        </w:rPr>
        <w:t>△</w:t>
      </w:r>
      <w:r>
        <w:rPr>
          <w:rFonts w:ascii="Cambria" w:hAnsi="Cambria"/>
          <w:color w:val="231F20"/>
          <w:spacing w:val="58"/>
        </w:rPr>
        <w:t> </w:t>
      </w:r>
      <w:r>
        <w:rPr>
          <w:color w:val="231F20"/>
          <w:spacing w:val="-2"/>
        </w:rPr>
        <w:t>4.2.3.7.3</w:t>
      </w:r>
      <w:r>
        <w:rPr>
          <w:color w:val="231F20"/>
        </w:rPr>
        <w:tab/>
        <w:t>The</w:t>
      </w:r>
      <w:r>
        <w:rPr>
          <w:color w:val="231F20"/>
          <w:spacing w:val="18"/>
        </w:rPr>
        <w:t> </w:t>
      </w:r>
      <w:r>
        <w:rPr>
          <w:color w:val="231F20"/>
        </w:rPr>
        <w:t>date</w:t>
      </w:r>
      <w:r>
        <w:rPr>
          <w:color w:val="231F20"/>
          <w:spacing w:val="18"/>
        </w:rPr>
        <w:t> </w:t>
      </w:r>
      <w:r>
        <w:rPr>
          <w:color w:val="231F20"/>
        </w:rPr>
        <w:t>at</w:t>
      </w:r>
      <w:r>
        <w:rPr>
          <w:color w:val="231F20"/>
          <w:spacing w:val="18"/>
        </w:rPr>
        <w:t> </w:t>
      </w:r>
      <w:r>
        <w:rPr>
          <w:color w:val="231F20"/>
        </w:rPr>
        <w:t>which</w:t>
      </w:r>
      <w:r>
        <w:rPr>
          <w:color w:val="231F20"/>
          <w:spacing w:val="19"/>
        </w:rPr>
        <w:t> </w:t>
      </w:r>
      <w:r>
        <w:rPr>
          <w:color w:val="231F20"/>
        </w:rPr>
        <w:t>the</w:t>
      </w:r>
      <w:r>
        <w:rPr>
          <w:color w:val="231F20"/>
          <w:spacing w:val="18"/>
        </w:rPr>
        <w:t> </w:t>
      </w:r>
      <w:r>
        <w:rPr>
          <w:color w:val="231F20"/>
        </w:rPr>
        <w:t>actual</w:t>
      </w:r>
      <w:r>
        <w:rPr>
          <w:color w:val="231F20"/>
          <w:spacing w:val="18"/>
        </w:rPr>
        <w:t> </w:t>
      </w:r>
      <w:r>
        <w:rPr>
          <w:color w:val="231F20"/>
        </w:rPr>
        <w:t>holding</w:t>
      </w:r>
      <w:r>
        <w:rPr>
          <w:color w:val="231F20"/>
          <w:spacing w:val="19"/>
        </w:rPr>
        <w:t> </w:t>
      </w:r>
      <w:r>
        <w:rPr>
          <w:color w:val="231F20"/>
        </w:rPr>
        <w:t>time</w:t>
      </w:r>
      <w:r>
        <w:rPr>
          <w:color w:val="231F20"/>
          <w:spacing w:val="18"/>
        </w:rPr>
        <w:t> </w:t>
      </w:r>
      <w:r>
        <w:rPr>
          <w:color w:val="231F20"/>
        </w:rPr>
        <w:t>ends</w:t>
      </w:r>
      <w:r>
        <w:rPr>
          <w:color w:val="231F20"/>
          <w:spacing w:val="18"/>
        </w:rPr>
        <w:t> </w:t>
      </w:r>
      <w:r>
        <w:rPr>
          <w:color w:val="231F20"/>
        </w:rPr>
        <w:t>shall</w:t>
      </w:r>
      <w:r>
        <w:rPr>
          <w:color w:val="231F20"/>
          <w:spacing w:val="19"/>
        </w:rPr>
        <w:t> </w:t>
      </w:r>
      <w:r>
        <w:rPr>
          <w:color w:val="231F20"/>
        </w:rPr>
        <w:t>be</w:t>
      </w:r>
      <w:r>
        <w:rPr>
          <w:color w:val="231F20"/>
          <w:spacing w:val="18"/>
        </w:rPr>
        <w:t> </w:t>
      </w:r>
      <w:r>
        <w:rPr>
          <w:color w:val="231F20"/>
        </w:rPr>
        <w:t>entered</w:t>
      </w:r>
      <w:r>
        <w:rPr>
          <w:color w:val="231F20"/>
          <w:spacing w:val="18"/>
        </w:rPr>
        <w:t> </w:t>
      </w:r>
      <w:r>
        <w:rPr>
          <w:color w:val="231F20"/>
        </w:rPr>
        <w:t>in</w:t>
      </w:r>
      <w:r>
        <w:rPr>
          <w:color w:val="231F20"/>
          <w:spacing w:val="19"/>
        </w:rPr>
        <w:t> </w:t>
      </w:r>
      <w:r>
        <w:rPr>
          <w:color w:val="231F20"/>
        </w:rPr>
        <w:t>the</w:t>
      </w:r>
      <w:r>
        <w:rPr>
          <w:color w:val="231F20"/>
          <w:spacing w:val="18"/>
        </w:rPr>
        <w:t> </w:t>
      </w:r>
      <w:r>
        <w:rPr>
          <w:color w:val="231F20"/>
        </w:rPr>
        <w:t>transport</w:t>
      </w:r>
      <w:r>
        <w:rPr>
          <w:color w:val="231F20"/>
          <w:spacing w:val="18"/>
        </w:rPr>
        <w:t> </w:t>
      </w:r>
      <w:r>
        <w:rPr>
          <w:color w:val="231F20"/>
        </w:rPr>
        <w:t>document</w:t>
      </w:r>
      <w:r>
        <w:rPr>
          <w:color w:val="231F20"/>
          <w:spacing w:val="19"/>
        </w:rPr>
        <w:t> </w:t>
      </w:r>
      <w:r>
        <w:rPr>
          <w:color w:val="231F20"/>
        </w:rPr>
        <w:t>(see</w:t>
      </w:r>
      <w:r>
        <w:rPr>
          <w:color w:val="231F20"/>
          <w:spacing w:val="18"/>
        </w:rPr>
        <w:t> </w:t>
      </w:r>
      <w:r>
        <w:rPr>
          <w:color w:val="231F20"/>
          <w:spacing w:val="-2"/>
        </w:rPr>
        <w:t>5.4.1.5.19).</w:t>
      </w:r>
    </w:p>
    <w:p>
      <w:pPr>
        <w:pStyle w:val="ListParagraph"/>
        <w:numPr>
          <w:ilvl w:val="3"/>
          <w:numId w:val="1"/>
        </w:numPr>
        <w:tabs>
          <w:tab w:pos="1930" w:val="left" w:leader="none"/>
        </w:tabs>
        <w:spacing w:line="240" w:lineRule="auto" w:before="157" w:after="0"/>
        <w:ind w:left="1930" w:right="0" w:hanging="1080"/>
        <w:jc w:val="left"/>
        <w:rPr>
          <w:color w:val="231F20"/>
          <w:sz w:val="17"/>
        </w:rPr>
      </w:pPr>
      <w:r>
        <w:rPr>
          <w:color w:val="231F20"/>
          <w:w w:val="105"/>
          <w:sz w:val="17"/>
        </w:rPr>
        <w:t>Portable tanks shall not be offered for </w:t>
      </w:r>
      <w:r>
        <w:rPr>
          <w:color w:val="231F20"/>
          <w:spacing w:val="-2"/>
          <w:w w:val="105"/>
          <w:sz w:val="17"/>
        </w:rPr>
        <w:t>transport:</w:t>
      </w:r>
    </w:p>
    <w:p>
      <w:pPr>
        <w:pStyle w:val="ListParagraph"/>
        <w:numPr>
          <w:ilvl w:val="0"/>
          <w:numId w:val="7"/>
        </w:numPr>
        <w:tabs>
          <w:tab w:pos="359" w:val="left" w:leader="none"/>
        </w:tabs>
        <w:spacing w:line="240" w:lineRule="auto" w:before="100" w:after="0"/>
        <w:ind w:left="359" w:right="1641" w:hanging="359"/>
        <w:jc w:val="right"/>
        <w:rPr>
          <w:sz w:val="17"/>
        </w:rPr>
      </w:pPr>
      <w:r>
        <w:rPr>
          <w:color w:val="231F20"/>
          <w:w w:val="105"/>
          <w:sz w:val="17"/>
        </w:rPr>
        <w:t>in</w:t>
      </w:r>
      <w:r>
        <w:rPr>
          <w:color w:val="231F20"/>
          <w:spacing w:val="-2"/>
          <w:w w:val="105"/>
          <w:sz w:val="17"/>
        </w:rPr>
        <w:t> </w:t>
      </w:r>
      <w:r>
        <w:rPr>
          <w:color w:val="231F20"/>
          <w:w w:val="105"/>
          <w:sz w:val="17"/>
        </w:rPr>
        <w:t>an</w:t>
      </w:r>
      <w:r>
        <w:rPr>
          <w:color w:val="231F20"/>
          <w:spacing w:val="-1"/>
          <w:w w:val="105"/>
          <w:sz w:val="17"/>
        </w:rPr>
        <w:t> </w:t>
      </w:r>
      <w:r>
        <w:rPr>
          <w:color w:val="231F20"/>
          <w:w w:val="105"/>
          <w:sz w:val="17"/>
        </w:rPr>
        <w:t>ullage</w:t>
      </w:r>
      <w:r>
        <w:rPr>
          <w:color w:val="231F20"/>
          <w:spacing w:val="-2"/>
          <w:w w:val="105"/>
          <w:sz w:val="17"/>
        </w:rPr>
        <w:t> </w:t>
      </w:r>
      <w:r>
        <w:rPr>
          <w:color w:val="231F20"/>
          <w:w w:val="105"/>
          <w:sz w:val="17"/>
        </w:rPr>
        <w:t>condition</w:t>
      </w:r>
      <w:r>
        <w:rPr>
          <w:color w:val="231F20"/>
          <w:spacing w:val="-1"/>
          <w:w w:val="105"/>
          <w:sz w:val="17"/>
        </w:rPr>
        <w:t> </w:t>
      </w:r>
      <w:r>
        <w:rPr>
          <w:color w:val="231F20"/>
          <w:w w:val="105"/>
          <w:sz w:val="17"/>
        </w:rPr>
        <w:t>liable</w:t>
      </w:r>
      <w:r>
        <w:rPr>
          <w:color w:val="231F20"/>
          <w:spacing w:val="-1"/>
          <w:w w:val="105"/>
          <w:sz w:val="17"/>
        </w:rPr>
        <w:t> </w:t>
      </w:r>
      <w:r>
        <w:rPr>
          <w:color w:val="231F20"/>
          <w:w w:val="105"/>
          <w:sz w:val="17"/>
        </w:rPr>
        <w:t>to</w:t>
      </w:r>
      <w:r>
        <w:rPr>
          <w:color w:val="231F20"/>
          <w:spacing w:val="-2"/>
          <w:w w:val="105"/>
          <w:sz w:val="17"/>
        </w:rPr>
        <w:t> </w:t>
      </w:r>
      <w:r>
        <w:rPr>
          <w:color w:val="231F20"/>
          <w:w w:val="105"/>
          <w:sz w:val="17"/>
        </w:rPr>
        <w:t>produce</w:t>
      </w:r>
      <w:r>
        <w:rPr>
          <w:color w:val="231F20"/>
          <w:spacing w:val="-1"/>
          <w:w w:val="105"/>
          <w:sz w:val="17"/>
        </w:rPr>
        <w:t> </w:t>
      </w:r>
      <w:r>
        <w:rPr>
          <w:color w:val="231F20"/>
          <w:w w:val="105"/>
          <w:sz w:val="17"/>
        </w:rPr>
        <w:t>an</w:t>
      </w:r>
      <w:r>
        <w:rPr>
          <w:color w:val="231F20"/>
          <w:spacing w:val="-1"/>
          <w:w w:val="105"/>
          <w:sz w:val="17"/>
        </w:rPr>
        <w:t> </w:t>
      </w:r>
      <w:r>
        <w:rPr>
          <w:color w:val="231F20"/>
          <w:w w:val="105"/>
          <w:sz w:val="17"/>
        </w:rPr>
        <w:t>unacceptable</w:t>
      </w:r>
      <w:r>
        <w:rPr>
          <w:color w:val="231F20"/>
          <w:spacing w:val="-2"/>
          <w:w w:val="105"/>
          <w:sz w:val="17"/>
        </w:rPr>
        <w:t> </w:t>
      </w:r>
      <w:r>
        <w:rPr>
          <w:color w:val="231F20"/>
          <w:w w:val="105"/>
          <w:sz w:val="17"/>
        </w:rPr>
        <w:t>hydraulic</w:t>
      </w:r>
      <w:r>
        <w:rPr>
          <w:color w:val="231F20"/>
          <w:spacing w:val="-1"/>
          <w:w w:val="105"/>
          <w:sz w:val="17"/>
        </w:rPr>
        <w:t> </w:t>
      </w:r>
      <w:r>
        <w:rPr>
          <w:color w:val="231F20"/>
          <w:w w:val="105"/>
          <w:sz w:val="17"/>
        </w:rPr>
        <w:t>force</w:t>
      </w:r>
      <w:r>
        <w:rPr>
          <w:color w:val="231F20"/>
          <w:spacing w:val="-1"/>
          <w:w w:val="105"/>
          <w:sz w:val="17"/>
        </w:rPr>
        <w:t> </w:t>
      </w:r>
      <w:r>
        <w:rPr>
          <w:color w:val="231F20"/>
          <w:w w:val="105"/>
          <w:sz w:val="17"/>
        </w:rPr>
        <w:t>due</w:t>
      </w:r>
      <w:r>
        <w:rPr>
          <w:color w:val="231F20"/>
          <w:spacing w:val="-2"/>
          <w:w w:val="105"/>
          <w:sz w:val="17"/>
        </w:rPr>
        <w:t> </w:t>
      </w:r>
      <w:r>
        <w:rPr>
          <w:color w:val="231F20"/>
          <w:w w:val="105"/>
          <w:sz w:val="17"/>
        </w:rPr>
        <w:t>to</w:t>
      </w:r>
      <w:r>
        <w:rPr>
          <w:color w:val="231F20"/>
          <w:spacing w:val="-1"/>
          <w:w w:val="105"/>
          <w:sz w:val="17"/>
        </w:rPr>
        <w:t> </w:t>
      </w:r>
      <w:r>
        <w:rPr>
          <w:color w:val="231F20"/>
          <w:w w:val="105"/>
          <w:sz w:val="17"/>
        </w:rPr>
        <w:t>surge</w:t>
      </w:r>
      <w:r>
        <w:rPr>
          <w:color w:val="231F20"/>
          <w:spacing w:val="-1"/>
          <w:w w:val="105"/>
          <w:sz w:val="17"/>
        </w:rPr>
        <w:t> </w:t>
      </w:r>
      <w:r>
        <w:rPr>
          <w:color w:val="231F20"/>
          <w:w w:val="105"/>
          <w:sz w:val="17"/>
        </w:rPr>
        <w:t>within</w:t>
      </w:r>
      <w:r>
        <w:rPr>
          <w:color w:val="231F20"/>
          <w:spacing w:val="-2"/>
          <w:w w:val="105"/>
          <w:sz w:val="17"/>
        </w:rPr>
        <w:t> </w:t>
      </w:r>
      <w:r>
        <w:rPr>
          <w:color w:val="231F20"/>
          <w:w w:val="105"/>
          <w:sz w:val="17"/>
        </w:rPr>
        <w:t>the</w:t>
      </w:r>
      <w:r>
        <w:rPr>
          <w:color w:val="231F20"/>
          <w:spacing w:val="-1"/>
          <w:w w:val="105"/>
          <w:sz w:val="17"/>
        </w:rPr>
        <w:t> </w:t>
      </w:r>
      <w:r>
        <w:rPr>
          <w:color w:val="231F20"/>
          <w:spacing w:val="-2"/>
          <w:w w:val="105"/>
          <w:sz w:val="17"/>
        </w:rPr>
        <w:t>shell;</w:t>
      </w:r>
    </w:p>
    <w:p>
      <w:pPr>
        <w:pStyle w:val="ListParagraph"/>
        <w:numPr>
          <w:ilvl w:val="0"/>
          <w:numId w:val="7"/>
        </w:numPr>
        <w:tabs>
          <w:tab w:pos="2290" w:val="left" w:leader="none"/>
        </w:tabs>
        <w:spacing w:line="240" w:lineRule="auto" w:before="99" w:after="0"/>
        <w:ind w:left="2290" w:right="0" w:hanging="360"/>
        <w:jc w:val="left"/>
        <w:rPr>
          <w:sz w:val="17"/>
        </w:rPr>
      </w:pPr>
      <w:r>
        <w:rPr>
          <w:color w:val="231F20"/>
          <w:w w:val="105"/>
          <w:sz w:val="17"/>
        </w:rPr>
        <w:t>when</w:t>
      </w:r>
      <w:r>
        <w:rPr>
          <w:color w:val="231F20"/>
          <w:spacing w:val="-5"/>
          <w:w w:val="105"/>
          <w:sz w:val="17"/>
        </w:rPr>
        <w:t> </w:t>
      </w:r>
      <w:r>
        <w:rPr>
          <w:color w:val="231F20"/>
          <w:spacing w:val="-2"/>
          <w:w w:val="105"/>
          <w:sz w:val="17"/>
        </w:rPr>
        <w:t>leaking;</w:t>
      </w:r>
    </w:p>
    <w:p>
      <w:pPr>
        <w:pStyle w:val="ListParagraph"/>
        <w:numPr>
          <w:ilvl w:val="0"/>
          <w:numId w:val="7"/>
        </w:numPr>
        <w:tabs>
          <w:tab w:pos="2290" w:val="left" w:leader="none"/>
        </w:tabs>
        <w:spacing w:line="256" w:lineRule="auto" w:before="100" w:after="0"/>
        <w:ind w:left="2290" w:right="1415" w:hanging="360"/>
        <w:jc w:val="left"/>
        <w:rPr>
          <w:sz w:val="17"/>
        </w:rPr>
      </w:pPr>
      <w:r>
        <w:rPr>
          <w:color w:val="231F20"/>
          <w:w w:val="105"/>
          <w:sz w:val="17"/>
        </w:rPr>
        <w:t>when</w:t>
      </w:r>
      <w:r>
        <w:rPr>
          <w:color w:val="231F20"/>
          <w:spacing w:val="40"/>
          <w:w w:val="105"/>
          <w:sz w:val="17"/>
        </w:rPr>
        <w:t> </w:t>
      </w:r>
      <w:r>
        <w:rPr>
          <w:color w:val="231F20"/>
          <w:w w:val="105"/>
          <w:sz w:val="17"/>
        </w:rPr>
        <w:t>damaged</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such</w:t>
      </w:r>
      <w:r>
        <w:rPr>
          <w:color w:val="231F20"/>
          <w:spacing w:val="40"/>
          <w:w w:val="105"/>
          <w:sz w:val="17"/>
        </w:rPr>
        <w:t> </w:t>
      </w:r>
      <w:r>
        <w:rPr>
          <w:color w:val="231F20"/>
          <w:w w:val="105"/>
          <w:sz w:val="17"/>
        </w:rPr>
        <w:t>an</w:t>
      </w:r>
      <w:r>
        <w:rPr>
          <w:color w:val="231F20"/>
          <w:spacing w:val="40"/>
          <w:w w:val="105"/>
          <w:sz w:val="17"/>
        </w:rPr>
        <w:t> </w:t>
      </w:r>
      <w:r>
        <w:rPr>
          <w:color w:val="231F20"/>
          <w:w w:val="105"/>
          <w:sz w:val="17"/>
        </w:rPr>
        <w:t>extent</w:t>
      </w:r>
      <w:r>
        <w:rPr>
          <w:color w:val="231F20"/>
          <w:spacing w:val="40"/>
          <w:w w:val="105"/>
          <w:sz w:val="17"/>
        </w:rPr>
        <w:t> </w:t>
      </w:r>
      <w:r>
        <w:rPr>
          <w:color w:val="231F20"/>
          <w:w w:val="105"/>
          <w:sz w:val="17"/>
        </w:rPr>
        <w:t>that</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integrity</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portable</w:t>
      </w:r>
      <w:r>
        <w:rPr>
          <w:color w:val="231F20"/>
          <w:spacing w:val="40"/>
          <w:w w:val="105"/>
          <w:sz w:val="17"/>
        </w:rPr>
        <w:t> </w:t>
      </w:r>
      <w:r>
        <w:rPr>
          <w:color w:val="231F20"/>
          <w:w w:val="105"/>
          <w:sz w:val="17"/>
        </w:rPr>
        <w:t>tank</w:t>
      </w:r>
      <w:r>
        <w:rPr>
          <w:color w:val="231F20"/>
          <w:spacing w:val="40"/>
          <w:w w:val="105"/>
          <w:sz w:val="17"/>
        </w:rPr>
        <w:t> </w:t>
      </w:r>
      <w:r>
        <w:rPr>
          <w:color w:val="231F20"/>
          <w:w w:val="105"/>
          <w:sz w:val="17"/>
        </w:rPr>
        <w:t>or</w:t>
      </w:r>
      <w:r>
        <w:rPr>
          <w:color w:val="231F20"/>
          <w:spacing w:val="40"/>
          <w:w w:val="105"/>
          <w:sz w:val="17"/>
        </w:rPr>
        <w:t> </w:t>
      </w:r>
      <w:r>
        <w:rPr>
          <w:color w:val="231F20"/>
          <w:w w:val="105"/>
          <w:sz w:val="17"/>
        </w:rPr>
        <w:t>its</w:t>
      </w:r>
      <w:r>
        <w:rPr>
          <w:color w:val="231F20"/>
          <w:spacing w:val="40"/>
          <w:w w:val="105"/>
          <w:sz w:val="17"/>
        </w:rPr>
        <w:t> </w:t>
      </w:r>
      <w:r>
        <w:rPr>
          <w:color w:val="231F20"/>
          <w:w w:val="105"/>
          <w:sz w:val="17"/>
        </w:rPr>
        <w:t>lifting</w:t>
      </w:r>
      <w:r>
        <w:rPr>
          <w:color w:val="231F20"/>
          <w:spacing w:val="40"/>
          <w:w w:val="105"/>
          <w:sz w:val="17"/>
        </w:rPr>
        <w:t> </w:t>
      </w:r>
      <w:r>
        <w:rPr>
          <w:color w:val="231F20"/>
          <w:w w:val="105"/>
          <w:sz w:val="17"/>
        </w:rPr>
        <w:t>or</w:t>
      </w:r>
      <w:r>
        <w:rPr>
          <w:color w:val="231F20"/>
          <w:spacing w:val="40"/>
          <w:w w:val="105"/>
          <w:sz w:val="17"/>
        </w:rPr>
        <w:t> </w:t>
      </w:r>
      <w:r>
        <w:rPr>
          <w:color w:val="231F20"/>
          <w:w w:val="105"/>
          <w:sz w:val="17"/>
        </w:rPr>
        <w:t>securing arrangements may be affected;</w:t>
      </w:r>
    </w:p>
    <w:p>
      <w:pPr>
        <w:pStyle w:val="ListParagraph"/>
        <w:numPr>
          <w:ilvl w:val="0"/>
          <w:numId w:val="7"/>
        </w:numPr>
        <w:tabs>
          <w:tab w:pos="2290" w:val="left" w:leader="none"/>
        </w:tabs>
        <w:spacing w:line="240" w:lineRule="auto" w:before="86" w:after="0"/>
        <w:ind w:left="2290" w:right="0" w:hanging="360"/>
        <w:jc w:val="left"/>
        <w:rPr>
          <w:sz w:val="17"/>
        </w:rPr>
      </w:pPr>
      <w:r>
        <w:rPr>
          <w:color w:val="231F20"/>
          <w:w w:val="105"/>
          <w:sz w:val="17"/>
        </w:rPr>
        <w:t>unless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service</w:t>
      </w:r>
      <w:r>
        <w:rPr>
          <w:color w:val="231F20"/>
          <w:spacing w:val="-1"/>
          <w:w w:val="105"/>
          <w:sz w:val="17"/>
        </w:rPr>
        <w:t> </w:t>
      </w:r>
      <w:r>
        <w:rPr>
          <w:color w:val="231F20"/>
          <w:w w:val="105"/>
          <w:sz w:val="17"/>
        </w:rPr>
        <w:t>equipment</w:t>
      </w:r>
      <w:r>
        <w:rPr>
          <w:color w:val="231F20"/>
          <w:spacing w:val="-2"/>
          <w:w w:val="105"/>
          <w:sz w:val="17"/>
        </w:rPr>
        <w:t> </w:t>
      </w:r>
      <w:r>
        <w:rPr>
          <w:color w:val="231F20"/>
          <w:w w:val="105"/>
          <w:sz w:val="17"/>
        </w:rPr>
        <w:t>has</w:t>
      </w:r>
      <w:r>
        <w:rPr>
          <w:color w:val="231F20"/>
          <w:spacing w:val="-1"/>
          <w:w w:val="105"/>
          <w:sz w:val="17"/>
        </w:rPr>
        <w:t> </w:t>
      </w:r>
      <w:r>
        <w:rPr>
          <w:color w:val="231F20"/>
          <w:w w:val="105"/>
          <w:sz w:val="17"/>
        </w:rPr>
        <w:t>been</w:t>
      </w:r>
      <w:r>
        <w:rPr>
          <w:color w:val="231F20"/>
          <w:spacing w:val="-2"/>
          <w:w w:val="105"/>
          <w:sz w:val="17"/>
        </w:rPr>
        <w:t> </w:t>
      </w:r>
      <w:r>
        <w:rPr>
          <w:color w:val="231F20"/>
          <w:w w:val="105"/>
          <w:sz w:val="17"/>
        </w:rPr>
        <w:t>examined</w:t>
      </w:r>
      <w:r>
        <w:rPr>
          <w:color w:val="231F20"/>
          <w:spacing w:val="-2"/>
          <w:w w:val="105"/>
          <w:sz w:val="17"/>
        </w:rPr>
        <w:t> </w:t>
      </w:r>
      <w:r>
        <w:rPr>
          <w:color w:val="231F20"/>
          <w:w w:val="105"/>
          <w:sz w:val="17"/>
        </w:rPr>
        <w:t>and</w:t>
      </w:r>
      <w:r>
        <w:rPr>
          <w:color w:val="231F20"/>
          <w:spacing w:val="-1"/>
          <w:w w:val="105"/>
          <w:sz w:val="17"/>
        </w:rPr>
        <w:t> </w:t>
      </w:r>
      <w:r>
        <w:rPr>
          <w:color w:val="231F20"/>
          <w:w w:val="105"/>
          <w:sz w:val="17"/>
        </w:rPr>
        <w:t>found</w:t>
      </w:r>
      <w:r>
        <w:rPr>
          <w:color w:val="231F20"/>
          <w:spacing w:val="-2"/>
          <w:w w:val="105"/>
          <w:sz w:val="17"/>
        </w:rPr>
        <w:t> </w:t>
      </w:r>
      <w:r>
        <w:rPr>
          <w:color w:val="231F20"/>
          <w:w w:val="105"/>
          <w:sz w:val="17"/>
        </w:rPr>
        <w:t>to</w:t>
      </w:r>
      <w:r>
        <w:rPr>
          <w:color w:val="231F20"/>
          <w:spacing w:val="-1"/>
          <w:w w:val="105"/>
          <w:sz w:val="17"/>
        </w:rPr>
        <w:t> </w:t>
      </w:r>
      <w:r>
        <w:rPr>
          <w:color w:val="231F20"/>
          <w:w w:val="105"/>
          <w:sz w:val="17"/>
        </w:rPr>
        <w:t>be</w:t>
      </w:r>
      <w:r>
        <w:rPr>
          <w:color w:val="231F20"/>
          <w:spacing w:val="-2"/>
          <w:w w:val="105"/>
          <w:sz w:val="17"/>
        </w:rPr>
        <w:t> </w:t>
      </w:r>
      <w:r>
        <w:rPr>
          <w:color w:val="231F20"/>
          <w:w w:val="105"/>
          <w:sz w:val="17"/>
        </w:rPr>
        <w:t>in</w:t>
      </w:r>
      <w:r>
        <w:rPr>
          <w:color w:val="231F20"/>
          <w:spacing w:val="-2"/>
          <w:w w:val="105"/>
          <w:sz w:val="17"/>
        </w:rPr>
        <w:t> </w:t>
      </w:r>
      <w:r>
        <w:rPr>
          <w:color w:val="231F20"/>
          <w:w w:val="105"/>
          <w:sz w:val="17"/>
        </w:rPr>
        <w:t>good</w:t>
      </w:r>
      <w:r>
        <w:rPr>
          <w:color w:val="231F20"/>
          <w:spacing w:val="-1"/>
          <w:w w:val="105"/>
          <w:sz w:val="17"/>
        </w:rPr>
        <w:t> </w:t>
      </w:r>
      <w:r>
        <w:rPr>
          <w:color w:val="231F20"/>
          <w:w w:val="105"/>
          <w:sz w:val="17"/>
        </w:rPr>
        <w:t>working</w:t>
      </w:r>
      <w:r>
        <w:rPr>
          <w:color w:val="231F20"/>
          <w:spacing w:val="-2"/>
          <w:w w:val="105"/>
          <w:sz w:val="17"/>
        </w:rPr>
        <w:t> order;</w:t>
      </w:r>
    </w:p>
    <w:p>
      <w:pPr>
        <w:pStyle w:val="ListParagraph"/>
        <w:numPr>
          <w:ilvl w:val="0"/>
          <w:numId w:val="7"/>
        </w:numPr>
        <w:tabs>
          <w:tab w:pos="2290" w:val="left" w:leader="none"/>
        </w:tabs>
        <w:spacing w:line="256" w:lineRule="auto" w:before="100" w:after="0"/>
        <w:ind w:left="2290" w:right="1415" w:hanging="360"/>
        <w:jc w:val="left"/>
        <w:rPr>
          <w:sz w:val="17"/>
        </w:rPr>
      </w:pPr>
      <w:r>
        <w:rPr>
          <w:color w:val="231F20"/>
          <w:w w:val="105"/>
          <w:sz w:val="17"/>
        </w:rPr>
        <w:t>unless the actual holding time for the refrigerated liquefied gas being transported has been determined in accordance with 4.2.3.7 and the portable tank is marked in accordance with 6.7.4.15.2; and</w:t>
      </w:r>
    </w:p>
    <w:p>
      <w:pPr>
        <w:pStyle w:val="ListParagraph"/>
        <w:numPr>
          <w:ilvl w:val="0"/>
          <w:numId w:val="7"/>
        </w:numPr>
        <w:tabs>
          <w:tab w:pos="2290" w:val="left" w:leader="none"/>
        </w:tabs>
        <w:spacing w:line="256" w:lineRule="auto" w:before="86" w:after="0"/>
        <w:ind w:left="2290" w:right="1415" w:hanging="360"/>
        <w:jc w:val="left"/>
        <w:rPr>
          <w:sz w:val="17"/>
        </w:rPr>
      </w:pPr>
      <w:r>
        <w:rPr>
          <w:color w:val="231F20"/>
          <w:w w:val="105"/>
          <w:sz w:val="17"/>
        </w:rPr>
        <w:t>unless the duration of transport, after taking into consideration any delays which might be encountered, does not exceed the actual holding time.</w:t>
      </w:r>
    </w:p>
    <w:p>
      <w:pPr>
        <w:pStyle w:val="ListParagraph"/>
        <w:numPr>
          <w:ilvl w:val="3"/>
          <w:numId w:val="1"/>
        </w:numPr>
        <w:tabs>
          <w:tab w:pos="1930" w:val="left" w:leader="none"/>
        </w:tabs>
        <w:spacing w:line="256" w:lineRule="auto" w:before="147" w:after="0"/>
        <w:ind w:left="1930" w:right="1414" w:hanging="1080"/>
        <w:jc w:val="both"/>
        <w:rPr>
          <w:color w:val="231F20"/>
          <w:sz w:val="17"/>
        </w:rPr>
      </w:pPr>
      <w:r>
        <w:rPr>
          <w:color w:val="231F20"/>
          <w:w w:val="105"/>
          <w:sz w:val="17"/>
        </w:rPr>
        <w:t>Forklift pockets of portable tanks shall be closed off when the tank is filled. This provision does not apply to portable tanks which, according to 6.7.4.12.4, need not be provided with a means of closing off the forklift </w:t>
      </w:r>
      <w:r>
        <w:rPr>
          <w:color w:val="231F20"/>
          <w:spacing w:val="-2"/>
          <w:w w:val="105"/>
          <w:sz w:val="17"/>
        </w:rPr>
        <w:t>pockets.</w:t>
      </w:r>
    </w:p>
    <w:p>
      <w:pPr>
        <w:pStyle w:val="BodyText"/>
        <w:spacing w:before="174"/>
      </w:pPr>
    </w:p>
    <w:p>
      <w:pPr>
        <w:pStyle w:val="Heading1"/>
        <w:numPr>
          <w:ilvl w:val="2"/>
          <w:numId w:val="1"/>
        </w:numPr>
        <w:tabs>
          <w:tab w:pos="1930" w:val="left" w:leader="none"/>
        </w:tabs>
        <w:spacing w:line="240" w:lineRule="auto" w:before="0" w:after="0"/>
        <w:ind w:left="1930" w:right="0" w:hanging="1080"/>
        <w:jc w:val="left"/>
      </w:pPr>
      <w:r>
        <w:rPr>
          <w:color w:val="231F20"/>
          <w:w w:val="105"/>
        </w:rPr>
        <w:t>General</w:t>
      </w:r>
      <w:r>
        <w:rPr>
          <w:color w:val="231F20"/>
          <w:spacing w:val="-6"/>
          <w:w w:val="105"/>
        </w:rPr>
        <w:t> </w:t>
      </w:r>
      <w:r>
        <w:rPr>
          <w:color w:val="231F20"/>
          <w:w w:val="105"/>
        </w:rPr>
        <w:t>provisions</w:t>
      </w:r>
      <w:r>
        <w:rPr>
          <w:color w:val="231F20"/>
          <w:spacing w:val="-6"/>
          <w:w w:val="105"/>
        </w:rPr>
        <w:t> </w:t>
      </w:r>
      <w:r>
        <w:rPr>
          <w:color w:val="231F20"/>
          <w:w w:val="105"/>
        </w:rPr>
        <w:t>for</w:t>
      </w:r>
      <w:r>
        <w:rPr>
          <w:color w:val="231F20"/>
          <w:spacing w:val="-6"/>
          <w:w w:val="105"/>
        </w:rPr>
        <w:t> </w:t>
      </w:r>
      <w:r>
        <w:rPr>
          <w:color w:val="231F20"/>
          <w:w w:val="105"/>
        </w:rPr>
        <w:t>the</w:t>
      </w:r>
      <w:r>
        <w:rPr>
          <w:color w:val="231F20"/>
          <w:spacing w:val="-6"/>
          <w:w w:val="105"/>
        </w:rPr>
        <w:t> </w:t>
      </w:r>
      <w:r>
        <w:rPr>
          <w:color w:val="231F20"/>
          <w:w w:val="105"/>
        </w:rPr>
        <w:t>use</w:t>
      </w:r>
      <w:r>
        <w:rPr>
          <w:color w:val="231F20"/>
          <w:spacing w:val="-5"/>
          <w:w w:val="105"/>
        </w:rPr>
        <w:t> </w:t>
      </w:r>
      <w:r>
        <w:rPr>
          <w:color w:val="231F20"/>
          <w:w w:val="105"/>
        </w:rPr>
        <w:t>of</w:t>
      </w:r>
      <w:r>
        <w:rPr>
          <w:color w:val="231F20"/>
          <w:spacing w:val="-6"/>
          <w:w w:val="105"/>
        </w:rPr>
        <w:t> </w:t>
      </w:r>
      <w:r>
        <w:rPr>
          <w:color w:val="231F20"/>
          <w:w w:val="105"/>
        </w:rPr>
        <w:t>multiple-element</w:t>
      </w:r>
      <w:r>
        <w:rPr>
          <w:color w:val="231F20"/>
          <w:spacing w:val="-6"/>
          <w:w w:val="105"/>
        </w:rPr>
        <w:t> </w:t>
      </w:r>
      <w:r>
        <w:rPr>
          <w:color w:val="231F20"/>
          <w:w w:val="105"/>
        </w:rPr>
        <w:t>gas</w:t>
      </w:r>
      <w:r>
        <w:rPr>
          <w:color w:val="231F20"/>
          <w:spacing w:val="-6"/>
          <w:w w:val="105"/>
        </w:rPr>
        <w:t> </w:t>
      </w:r>
      <w:r>
        <w:rPr>
          <w:color w:val="231F20"/>
          <w:w w:val="105"/>
        </w:rPr>
        <w:t>containers</w:t>
      </w:r>
      <w:r>
        <w:rPr>
          <w:color w:val="231F20"/>
          <w:spacing w:val="-5"/>
          <w:w w:val="105"/>
        </w:rPr>
        <w:t> </w:t>
      </w:r>
      <w:r>
        <w:rPr>
          <w:color w:val="231F20"/>
          <w:spacing w:val="-2"/>
          <w:w w:val="105"/>
        </w:rPr>
        <w:t>(MEGCs)</w:t>
      </w:r>
    </w:p>
    <w:p>
      <w:pPr>
        <w:pStyle w:val="ListParagraph"/>
        <w:numPr>
          <w:ilvl w:val="3"/>
          <w:numId w:val="1"/>
        </w:numPr>
        <w:tabs>
          <w:tab w:pos="1930" w:val="left" w:leader="none"/>
        </w:tabs>
        <w:spacing w:line="256" w:lineRule="auto" w:before="149" w:after="0"/>
        <w:ind w:left="1930" w:right="1415" w:hanging="1081"/>
        <w:jc w:val="left"/>
        <w:rPr>
          <w:color w:val="231F20"/>
          <w:sz w:val="17"/>
        </w:rPr>
      </w:pPr>
      <w:r>
        <w:rPr>
          <w:color w:val="231F20"/>
          <w:sz w:val="17"/>
        </w:rPr>
        <w:t>This</w:t>
      </w:r>
      <w:r>
        <w:rPr>
          <w:color w:val="231F20"/>
          <w:spacing w:val="21"/>
          <w:sz w:val="17"/>
        </w:rPr>
        <w:t> </w:t>
      </w:r>
      <w:r>
        <w:rPr>
          <w:color w:val="231F20"/>
          <w:sz w:val="17"/>
        </w:rPr>
        <w:t>section</w:t>
      </w:r>
      <w:r>
        <w:rPr>
          <w:color w:val="231F20"/>
          <w:spacing w:val="21"/>
          <w:sz w:val="17"/>
        </w:rPr>
        <w:t> </w:t>
      </w:r>
      <w:r>
        <w:rPr>
          <w:color w:val="231F20"/>
          <w:sz w:val="17"/>
        </w:rPr>
        <w:t>provides</w:t>
      </w:r>
      <w:r>
        <w:rPr>
          <w:color w:val="231F20"/>
          <w:spacing w:val="21"/>
          <w:sz w:val="17"/>
        </w:rPr>
        <w:t> </w:t>
      </w:r>
      <w:r>
        <w:rPr>
          <w:color w:val="231F20"/>
          <w:sz w:val="17"/>
        </w:rPr>
        <w:t>general</w:t>
      </w:r>
      <w:r>
        <w:rPr>
          <w:color w:val="231F20"/>
          <w:spacing w:val="21"/>
          <w:sz w:val="17"/>
        </w:rPr>
        <w:t> </w:t>
      </w:r>
      <w:r>
        <w:rPr>
          <w:color w:val="231F20"/>
          <w:sz w:val="17"/>
        </w:rPr>
        <w:t>requirements</w:t>
      </w:r>
      <w:r>
        <w:rPr>
          <w:color w:val="231F20"/>
          <w:spacing w:val="21"/>
          <w:sz w:val="17"/>
        </w:rPr>
        <w:t> </w:t>
      </w:r>
      <w:r>
        <w:rPr>
          <w:color w:val="231F20"/>
          <w:sz w:val="17"/>
        </w:rPr>
        <w:t>applicable</w:t>
      </w:r>
      <w:r>
        <w:rPr>
          <w:color w:val="231F20"/>
          <w:spacing w:val="21"/>
          <w:sz w:val="17"/>
        </w:rPr>
        <w:t> </w:t>
      </w:r>
      <w:r>
        <w:rPr>
          <w:color w:val="231F20"/>
          <w:sz w:val="17"/>
        </w:rPr>
        <w:t>to</w:t>
      </w:r>
      <w:r>
        <w:rPr>
          <w:color w:val="231F20"/>
          <w:spacing w:val="21"/>
          <w:sz w:val="17"/>
        </w:rPr>
        <w:t> </w:t>
      </w:r>
      <w:r>
        <w:rPr>
          <w:color w:val="231F20"/>
          <w:sz w:val="17"/>
        </w:rPr>
        <w:t>the</w:t>
      </w:r>
      <w:r>
        <w:rPr>
          <w:color w:val="231F20"/>
          <w:spacing w:val="21"/>
          <w:sz w:val="17"/>
        </w:rPr>
        <w:t> </w:t>
      </w:r>
      <w:r>
        <w:rPr>
          <w:color w:val="231F20"/>
          <w:sz w:val="17"/>
        </w:rPr>
        <w:t>use</w:t>
      </w:r>
      <w:r>
        <w:rPr>
          <w:color w:val="231F20"/>
          <w:spacing w:val="21"/>
          <w:sz w:val="17"/>
        </w:rPr>
        <w:t> </w:t>
      </w:r>
      <w:r>
        <w:rPr>
          <w:color w:val="231F20"/>
          <w:sz w:val="17"/>
        </w:rPr>
        <w:t>of</w:t>
      </w:r>
      <w:r>
        <w:rPr>
          <w:color w:val="231F20"/>
          <w:spacing w:val="21"/>
          <w:sz w:val="17"/>
        </w:rPr>
        <w:t> </w:t>
      </w:r>
      <w:r>
        <w:rPr>
          <w:color w:val="231F20"/>
          <w:sz w:val="17"/>
        </w:rPr>
        <w:t>multiple-element</w:t>
      </w:r>
      <w:r>
        <w:rPr>
          <w:color w:val="231F20"/>
          <w:spacing w:val="21"/>
          <w:sz w:val="17"/>
        </w:rPr>
        <w:t> </w:t>
      </w:r>
      <w:r>
        <w:rPr>
          <w:color w:val="231F20"/>
          <w:sz w:val="17"/>
        </w:rPr>
        <w:t>gas</w:t>
      </w:r>
      <w:r>
        <w:rPr>
          <w:color w:val="231F20"/>
          <w:spacing w:val="21"/>
          <w:sz w:val="17"/>
        </w:rPr>
        <w:t> </w:t>
      </w:r>
      <w:r>
        <w:rPr>
          <w:color w:val="231F20"/>
          <w:sz w:val="17"/>
        </w:rPr>
        <w:t>containers</w:t>
      </w:r>
      <w:r>
        <w:rPr>
          <w:color w:val="231F20"/>
          <w:spacing w:val="21"/>
          <w:sz w:val="17"/>
        </w:rPr>
        <w:t> </w:t>
      </w:r>
      <w:r>
        <w:rPr>
          <w:color w:val="231F20"/>
          <w:sz w:val="17"/>
        </w:rPr>
        <w:t>(MEGCs) </w:t>
      </w:r>
      <w:r>
        <w:rPr>
          <w:color w:val="231F20"/>
          <w:w w:val="105"/>
          <w:sz w:val="17"/>
        </w:rPr>
        <w:t>for the transport of non-refrigerated gases.</w:t>
      </w:r>
    </w:p>
    <w:p>
      <w:pPr>
        <w:pStyle w:val="ListParagraph"/>
        <w:numPr>
          <w:ilvl w:val="3"/>
          <w:numId w:val="1"/>
        </w:numPr>
        <w:tabs>
          <w:tab w:pos="1930" w:val="left" w:leader="none"/>
        </w:tabs>
        <w:spacing w:line="256" w:lineRule="auto" w:before="147" w:after="0"/>
        <w:ind w:left="1930" w:right="1414" w:hanging="1080"/>
        <w:jc w:val="both"/>
        <w:rPr>
          <w:color w:val="231F20"/>
          <w:sz w:val="17"/>
        </w:rPr>
      </w:pPr>
      <w:r>
        <w:rPr>
          <w:color w:val="231F20"/>
          <w:w w:val="105"/>
          <w:sz w:val="17"/>
        </w:rPr>
        <w:t>MEGCs shall conform to the design, construction, inspection and testing requirements detailed in 6.7.5. The elements of MEGCs shall be periodically inspected according to the provisions set out in packing instruction P200 and in 6.2.1.6.</w:t>
      </w:r>
    </w:p>
    <w:p>
      <w:pPr>
        <w:pStyle w:val="ListParagraph"/>
        <w:spacing w:after="0" w:line="256" w:lineRule="auto"/>
        <w:jc w:val="both"/>
        <w:rPr>
          <w:sz w:val="17"/>
        </w:rPr>
        <w:sectPr>
          <w:headerReference w:type="default" r:id="rId17"/>
          <w:headerReference w:type="even" r:id="rId18"/>
          <w:footerReference w:type="default" r:id="rId19"/>
          <w:footerReference w:type="even" r:id="rId20"/>
          <w:pgSz w:w="11910" w:h="16840"/>
          <w:pgMar w:header="303" w:footer="570" w:top="1560" w:bottom="760" w:left="0" w:right="0"/>
          <w:pgNumType w:start="261"/>
        </w:sectPr>
      </w:pPr>
    </w:p>
    <w:p>
      <w:pPr>
        <w:pStyle w:val="ListParagraph"/>
        <w:numPr>
          <w:ilvl w:val="3"/>
          <w:numId w:val="1"/>
        </w:numPr>
        <w:tabs>
          <w:tab w:pos="2497" w:val="left" w:leader="none"/>
        </w:tabs>
        <w:spacing w:line="256" w:lineRule="auto" w:before="101" w:after="0"/>
        <w:ind w:left="2497" w:right="847" w:hanging="1081"/>
        <w:jc w:val="both"/>
        <w:rPr>
          <w:color w:val="231F20"/>
          <w:sz w:val="17"/>
        </w:rPr>
      </w:pPr>
      <w:r>
        <w:rPr>
          <w:color w:val="231F20"/>
          <w:w w:val="105"/>
          <w:sz w:val="17"/>
        </w:rPr>
        <w:t>During</w:t>
      </w:r>
      <w:r>
        <w:rPr>
          <w:color w:val="231F20"/>
          <w:spacing w:val="-7"/>
          <w:w w:val="105"/>
          <w:sz w:val="17"/>
        </w:rPr>
        <w:t> </w:t>
      </w:r>
      <w:r>
        <w:rPr>
          <w:color w:val="231F20"/>
          <w:w w:val="105"/>
          <w:sz w:val="17"/>
        </w:rPr>
        <w:t>transport,</w:t>
      </w:r>
      <w:r>
        <w:rPr>
          <w:color w:val="231F20"/>
          <w:spacing w:val="-7"/>
          <w:w w:val="105"/>
          <w:sz w:val="17"/>
        </w:rPr>
        <w:t> </w:t>
      </w:r>
      <w:r>
        <w:rPr>
          <w:color w:val="231F20"/>
          <w:w w:val="105"/>
          <w:sz w:val="17"/>
        </w:rPr>
        <w:t>MEGCs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protected</w:t>
      </w:r>
      <w:r>
        <w:rPr>
          <w:color w:val="231F20"/>
          <w:spacing w:val="-7"/>
          <w:w w:val="105"/>
          <w:sz w:val="17"/>
        </w:rPr>
        <w:t> </w:t>
      </w:r>
      <w:r>
        <w:rPr>
          <w:color w:val="231F20"/>
          <w:w w:val="105"/>
          <w:sz w:val="17"/>
        </w:rPr>
        <w:t>against</w:t>
      </w:r>
      <w:r>
        <w:rPr>
          <w:color w:val="231F20"/>
          <w:spacing w:val="-7"/>
          <w:w w:val="105"/>
          <w:sz w:val="17"/>
        </w:rPr>
        <w:t> </w:t>
      </w:r>
      <w:r>
        <w:rPr>
          <w:color w:val="231F20"/>
          <w:w w:val="105"/>
          <w:sz w:val="17"/>
        </w:rPr>
        <w:t>damage</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elements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service</w:t>
      </w:r>
      <w:r>
        <w:rPr>
          <w:color w:val="231F20"/>
          <w:spacing w:val="-7"/>
          <w:w w:val="105"/>
          <w:sz w:val="17"/>
        </w:rPr>
        <w:t> </w:t>
      </w:r>
      <w:r>
        <w:rPr>
          <w:color w:val="231F20"/>
          <w:w w:val="105"/>
          <w:sz w:val="17"/>
        </w:rPr>
        <w:t>equipment</w:t>
      </w:r>
      <w:r>
        <w:rPr>
          <w:color w:val="231F20"/>
          <w:spacing w:val="-7"/>
          <w:w w:val="105"/>
          <w:sz w:val="17"/>
        </w:rPr>
        <w:t> </w:t>
      </w:r>
      <w:r>
        <w:rPr>
          <w:color w:val="231F20"/>
          <w:w w:val="105"/>
          <w:sz w:val="17"/>
        </w:rPr>
        <w:t>resulting </w:t>
      </w:r>
      <w:r>
        <w:rPr>
          <w:color w:val="231F20"/>
          <w:sz w:val="17"/>
        </w:rPr>
        <w:t>from</w:t>
      </w:r>
      <w:r>
        <w:rPr>
          <w:color w:val="231F20"/>
          <w:spacing w:val="15"/>
          <w:sz w:val="17"/>
        </w:rPr>
        <w:t> </w:t>
      </w:r>
      <w:r>
        <w:rPr>
          <w:color w:val="231F20"/>
          <w:sz w:val="17"/>
        </w:rPr>
        <w:t>lateral</w:t>
      </w:r>
      <w:r>
        <w:rPr>
          <w:color w:val="231F20"/>
          <w:spacing w:val="15"/>
          <w:sz w:val="17"/>
        </w:rPr>
        <w:t> </w:t>
      </w:r>
      <w:r>
        <w:rPr>
          <w:color w:val="231F20"/>
          <w:sz w:val="17"/>
        </w:rPr>
        <w:t>and</w:t>
      </w:r>
      <w:r>
        <w:rPr>
          <w:color w:val="231F20"/>
          <w:spacing w:val="17"/>
          <w:sz w:val="17"/>
        </w:rPr>
        <w:t> </w:t>
      </w:r>
      <w:r>
        <w:rPr>
          <w:color w:val="231F20"/>
          <w:sz w:val="17"/>
        </w:rPr>
        <w:t>longitudinal</w:t>
      </w:r>
      <w:r>
        <w:rPr>
          <w:color w:val="231F20"/>
          <w:spacing w:val="17"/>
          <w:sz w:val="17"/>
        </w:rPr>
        <w:t> </w:t>
      </w:r>
      <w:r>
        <w:rPr>
          <w:color w:val="231F20"/>
          <w:sz w:val="17"/>
        </w:rPr>
        <w:t>impact</w:t>
      </w:r>
      <w:r>
        <w:rPr>
          <w:color w:val="231F20"/>
          <w:spacing w:val="17"/>
          <w:sz w:val="17"/>
        </w:rPr>
        <w:t> </w:t>
      </w:r>
      <w:r>
        <w:rPr>
          <w:color w:val="231F20"/>
          <w:sz w:val="17"/>
        </w:rPr>
        <w:t>and</w:t>
      </w:r>
      <w:r>
        <w:rPr>
          <w:color w:val="231F20"/>
          <w:spacing w:val="15"/>
          <w:sz w:val="17"/>
        </w:rPr>
        <w:t> </w:t>
      </w:r>
      <w:r>
        <w:rPr>
          <w:color w:val="231F20"/>
          <w:sz w:val="17"/>
        </w:rPr>
        <w:t>overturning.</w:t>
      </w:r>
      <w:r>
        <w:rPr>
          <w:color w:val="231F20"/>
          <w:spacing w:val="17"/>
          <w:sz w:val="17"/>
        </w:rPr>
        <w:t> </w:t>
      </w:r>
      <w:r>
        <w:rPr>
          <w:color w:val="231F20"/>
          <w:sz w:val="17"/>
        </w:rPr>
        <w:t>If</w:t>
      </w:r>
      <w:r>
        <w:rPr>
          <w:color w:val="231F20"/>
          <w:spacing w:val="17"/>
          <w:sz w:val="17"/>
        </w:rPr>
        <w:t> </w:t>
      </w:r>
      <w:r>
        <w:rPr>
          <w:color w:val="231F20"/>
          <w:sz w:val="17"/>
        </w:rPr>
        <w:t>the</w:t>
      </w:r>
      <w:r>
        <w:rPr>
          <w:color w:val="231F20"/>
          <w:spacing w:val="17"/>
          <w:sz w:val="17"/>
        </w:rPr>
        <w:t> </w:t>
      </w:r>
      <w:r>
        <w:rPr>
          <w:color w:val="231F20"/>
          <w:sz w:val="17"/>
        </w:rPr>
        <w:t>elements</w:t>
      </w:r>
      <w:r>
        <w:rPr>
          <w:color w:val="231F20"/>
          <w:spacing w:val="17"/>
          <w:sz w:val="17"/>
        </w:rPr>
        <w:t> </w:t>
      </w:r>
      <w:r>
        <w:rPr>
          <w:color w:val="231F20"/>
          <w:sz w:val="17"/>
        </w:rPr>
        <w:t>and</w:t>
      </w:r>
      <w:r>
        <w:rPr>
          <w:color w:val="231F20"/>
          <w:spacing w:val="15"/>
          <w:sz w:val="17"/>
        </w:rPr>
        <w:t> </w:t>
      </w:r>
      <w:r>
        <w:rPr>
          <w:color w:val="231F20"/>
          <w:sz w:val="17"/>
        </w:rPr>
        <w:t>service</w:t>
      </w:r>
      <w:r>
        <w:rPr>
          <w:color w:val="231F20"/>
          <w:spacing w:val="15"/>
          <w:sz w:val="17"/>
        </w:rPr>
        <w:t> </w:t>
      </w:r>
      <w:r>
        <w:rPr>
          <w:color w:val="231F20"/>
          <w:sz w:val="17"/>
        </w:rPr>
        <w:t>equipment</w:t>
      </w:r>
      <w:r>
        <w:rPr>
          <w:color w:val="231F20"/>
          <w:spacing w:val="17"/>
          <w:sz w:val="17"/>
        </w:rPr>
        <w:t> </w:t>
      </w:r>
      <w:r>
        <w:rPr>
          <w:color w:val="231F20"/>
          <w:sz w:val="17"/>
        </w:rPr>
        <w:t>are</w:t>
      </w:r>
      <w:r>
        <w:rPr>
          <w:color w:val="231F20"/>
          <w:spacing w:val="15"/>
          <w:sz w:val="17"/>
        </w:rPr>
        <w:t> </w:t>
      </w:r>
      <w:r>
        <w:rPr>
          <w:color w:val="231F20"/>
          <w:sz w:val="17"/>
        </w:rPr>
        <w:t>so</w:t>
      </w:r>
      <w:r>
        <w:rPr>
          <w:color w:val="231F20"/>
          <w:spacing w:val="17"/>
          <w:sz w:val="17"/>
        </w:rPr>
        <w:t> </w:t>
      </w:r>
      <w:r>
        <w:rPr>
          <w:color w:val="231F20"/>
          <w:sz w:val="17"/>
        </w:rPr>
        <w:t>constructed </w:t>
      </w:r>
      <w:r>
        <w:rPr>
          <w:color w:val="231F20"/>
          <w:w w:val="105"/>
          <w:sz w:val="17"/>
        </w:rPr>
        <w:t>as to withstand impact or overturning, they need not be protected in this way. Examples of such protection are given in 6.7.5.10.4.</w:t>
      </w:r>
    </w:p>
    <w:p>
      <w:pPr>
        <w:pStyle w:val="ListParagraph"/>
        <w:numPr>
          <w:ilvl w:val="3"/>
          <w:numId w:val="1"/>
        </w:numPr>
        <w:tabs>
          <w:tab w:pos="2497" w:val="left" w:leader="none"/>
        </w:tabs>
        <w:spacing w:line="256" w:lineRule="auto" w:before="174" w:after="0"/>
        <w:ind w:left="2497" w:right="847" w:hanging="1080"/>
        <w:jc w:val="both"/>
        <w:rPr>
          <w:color w:val="231F20"/>
          <w:sz w:val="17"/>
        </w:rPr>
      </w:pPr>
      <w:r>
        <w:rPr>
          <w:color w:val="231F20"/>
          <w:w w:val="105"/>
          <w:sz w:val="17"/>
        </w:rPr>
        <w:t>The</w:t>
      </w:r>
      <w:r>
        <w:rPr>
          <w:color w:val="231F20"/>
          <w:w w:val="105"/>
          <w:sz w:val="17"/>
        </w:rPr>
        <w:t> periodic</w:t>
      </w:r>
      <w:r>
        <w:rPr>
          <w:color w:val="231F20"/>
          <w:w w:val="105"/>
          <w:sz w:val="17"/>
        </w:rPr>
        <w:t> testing</w:t>
      </w:r>
      <w:r>
        <w:rPr>
          <w:color w:val="231F20"/>
          <w:w w:val="105"/>
          <w:sz w:val="17"/>
        </w:rPr>
        <w:t> and</w:t>
      </w:r>
      <w:r>
        <w:rPr>
          <w:color w:val="231F20"/>
          <w:w w:val="105"/>
          <w:sz w:val="17"/>
        </w:rPr>
        <w:t> inspection</w:t>
      </w:r>
      <w:r>
        <w:rPr>
          <w:color w:val="231F20"/>
          <w:w w:val="105"/>
          <w:sz w:val="17"/>
        </w:rPr>
        <w:t> requirements</w:t>
      </w:r>
      <w:r>
        <w:rPr>
          <w:color w:val="231F20"/>
          <w:w w:val="105"/>
          <w:sz w:val="17"/>
        </w:rPr>
        <w:t> for</w:t>
      </w:r>
      <w:r>
        <w:rPr>
          <w:color w:val="231F20"/>
          <w:w w:val="105"/>
          <w:sz w:val="17"/>
        </w:rPr>
        <w:t> MEGCs</w:t>
      </w:r>
      <w:r>
        <w:rPr>
          <w:color w:val="231F20"/>
          <w:w w:val="105"/>
          <w:sz w:val="17"/>
        </w:rPr>
        <w:t> are</w:t>
      </w:r>
      <w:r>
        <w:rPr>
          <w:color w:val="231F20"/>
          <w:w w:val="105"/>
          <w:sz w:val="17"/>
        </w:rPr>
        <w:t> specified</w:t>
      </w:r>
      <w:r>
        <w:rPr>
          <w:color w:val="231F20"/>
          <w:w w:val="105"/>
          <w:sz w:val="17"/>
        </w:rPr>
        <w:t> in</w:t>
      </w:r>
      <w:r>
        <w:rPr>
          <w:color w:val="231F20"/>
          <w:w w:val="105"/>
          <w:sz w:val="17"/>
        </w:rPr>
        <w:t> 6.7.5.12.</w:t>
      </w:r>
      <w:r>
        <w:rPr>
          <w:color w:val="231F20"/>
          <w:w w:val="105"/>
          <w:sz w:val="17"/>
        </w:rPr>
        <w:t> MEGCs</w:t>
      </w:r>
      <w:r>
        <w:rPr>
          <w:color w:val="231F20"/>
          <w:w w:val="105"/>
          <w:sz w:val="17"/>
        </w:rPr>
        <w:t> or</w:t>
      </w:r>
      <w:r>
        <w:rPr>
          <w:color w:val="231F20"/>
          <w:w w:val="105"/>
          <w:sz w:val="17"/>
        </w:rPr>
        <w:t> their elements shall not be charged or filled after they become due for periodic inspection but may be transported after the expiry of the time limit.</w:t>
      </w:r>
    </w:p>
    <w:p>
      <w:pPr>
        <w:pStyle w:val="BodyText"/>
        <w:spacing w:before="129"/>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spacing w:val="-2"/>
          <w:w w:val="105"/>
        </w:rPr>
        <w:t>Filling</w:t>
      </w:r>
    </w:p>
    <w:p>
      <w:pPr>
        <w:pStyle w:val="ListParagraph"/>
        <w:numPr>
          <w:ilvl w:val="4"/>
          <w:numId w:val="1"/>
        </w:numPr>
        <w:tabs>
          <w:tab w:pos="2492" w:val="left" w:leader="none"/>
          <w:tab w:pos="2497" w:val="left" w:leader="none"/>
        </w:tabs>
        <w:spacing w:line="256" w:lineRule="auto" w:before="184" w:after="0"/>
        <w:ind w:left="2497" w:right="848" w:hanging="1080"/>
        <w:jc w:val="both"/>
        <w:rPr>
          <w:sz w:val="17"/>
        </w:rPr>
      </w:pPr>
      <w:r>
        <w:rPr>
          <w:color w:val="231F20"/>
          <w:w w:val="105"/>
          <w:sz w:val="17"/>
        </w:rPr>
        <w:t>Prior to filling, the MEGC shall be inspected to ensure that it is authorized for the gas to be transported and that the applicable provisions of this Code have been met.</w:t>
      </w:r>
    </w:p>
    <w:p>
      <w:pPr>
        <w:pStyle w:val="ListParagraph"/>
        <w:numPr>
          <w:ilvl w:val="4"/>
          <w:numId w:val="1"/>
        </w:numPr>
        <w:tabs>
          <w:tab w:pos="2492" w:val="left" w:leader="none"/>
          <w:tab w:pos="2497" w:val="left" w:leader="none"/>
        </w:tabs>
        <w:spacing w:line="256" w:lineRule="auto" w:before="173" w:after="0"/>
        <w:ind w:left="2497" w:right="848" w:hanging="1080"/>
        <w:jc w:val="both"/>
        <w:rPr>
          <w:sz w:val="17"/>
        </w:rPr>
      </w:pPr>
      <w:r>
        <w:rPr>
          <w:color w:val="231F20"/>
          <w:w w:val="105"/>
          <w:sz w:val="17"/>
        </w:rPr>
        <w:t>Elements</w:t>
      </w:r>
      <w:r>
        <w:rPr>
          <w:color w:val="231F20"/>
          <w:w w:val="105"/>
          <w:sz w:val="17"/>
        </w:rPr>
        <w:t> of</w:t>
      </w:r>
      <w:r>
        <w:rPr>
          <w:color w:val="231F20"/>
          <w:w w:val="105"/>
          <w:sz w:val="17"/>
        </w:rPr>
        <w:t> MEGCs</w:t>
      </w:r>
      <w:r>
        <w:rPr>
          <w:color w:val="231F20"/>
          <w:w w:val="105"/>
          <w:sz w:val="17"/>
        </w:rPr>
        <w:t> shall</w:t>
      </w:r>
      <w:r>
        <w:rPr>
          <w:color w:val="231F20"/>
          <w:w w:val="105"/>
          <w:sz w:val="17"/>
        </w:rPr>
        <w:t> be</w:t>
      </w:r>
      <w:r>
        <w:rPr>
          <w:color w:val="231F20"/>
          <w:w w:val="105"/>
          <w:sz w:val="17"/>
        </w:rPr>
        <w:t> filled</w:t>
      </w:r>
      <w:r>
        <w:rPr>
          <w:color w:val="231F20"/>
          <w:w w:val="105"/>
          <w:sz w:val="17"/>
        </w:rPr>
        <w:t> according</w:t>
      </w:r>
      <w:r>
        <w:rPr>
          <w:color w:val="231F20"/>
          <w:w w:val="105"/>
          <w:sz w:val="17"/>
        </w:rPr>
        <w:t> to</w:t>
      </w:r>
      <w:r>
        <w:rPr>
          <w:color w:val="231F20"/>
          <w:w w:val="105"/>
          <w:sz w:val="17"/>
        </w:rPr>
        <w:t> the</w:t>
      </w:r>
      <w:r>
        <w:rPr>
          <w:color w:val="231F20"/>
          <w:w w:val="105"/>
          <w:sz w:val="17"/>
        </w:rPr>
        <w:t> working</w:t>
      </w:r>
      <w:r>
        <w:rPr>
          <w:color w:val="231F20"/>
          <w:w w:val="105"/>
          <w:sz w:val="17"/>
        </w:rPr>
        <w:t> pressures,</w:t>
      </w:r>
      <w:r>
        <w:rPr>
          <w:color w:val="231F20"/>
          <w:w w:val="105"/>
          <w:sz w:val="17"/>
        </w:rPr>
        <w:t> filling</w:t>
      </w:r>
      <w:r>
        <w:rPr>
          <w:color w:val="231F20"/>
          <w:w w:val="105"/>
          <w:sz w:val="17"/>
        </w:rPr>
        <w:t> ratios</w:t>
      </w:r>
      <w:r>
        <w:rPr>
          <w:color w:val="231F20"/>
          <w:w w:val="105"/>
          <w:sz w:val="17"/>
        </w:rPr>
        <w:t> and</w:t>
      </w:r>
      <w:r>
        <w:rPr>
          <w:color w:val="231F20"/>
          <w:w w:val="105"/>
          <w:sz w:val="17"/>
        </w:rPr>
        <w:t> filling</w:t>
      </w:r>
      <w:r>
        <w:rPr>
          <w:color w:val="231F20"/>
          <w:w w:val="105"/>
          <w:sz w:val="17"/>
        </w:rPr>
        <w:t> provisions specified in packing instruction P200 for the specific gas being filled into each element. In no case shall an MEGC</w:t>
      </w:r>
      <w:r>
        <w:rPr>
          <w:color w:val="231F20"/>
          <w:spacing w:val="-5"/>
          <w:w w:val="105"/>
          <w:sz w:val="17"/>
        </w:rPr>
        <w:t> </w:t>
      </w:r>
      <w:r>
        <w:rPr>
          <w:color w:val="231F20"/>
          <w:w w:val="105"/>
          <w:sz w:val="17"/>
        </w:rPr>
        <w:t>or</w:t>
      </w:r>
      <w:r>
        <w:rPr>
          <w:color w:val="231F20"/>
          <w:spacing w:val="-5"/>
          <w:w w:val="105"/>
          <w:sz w:val="17"/>
        </w:rPr>
        <w:t> </w:t>
      </w:r>
      <w:r>
        <w:rPr>
          <w:color w:val="231F20"/>
          <w:w w:val="105"/>
          <w:sz w:val="17"/>
        </w:rPr>
        <w:t>group</w:t>
      </w:r>
      <w:r>
        <w:rPr>
          <w:color w:val="231F20"/>
          <w:spacing w:val="-5"/>
          <w:w w:val="105"/>
          <w:sz w:val="17"/>
        </w:rPr>
        <w:t> </w:t>
      </w:r>
      <w:r>
        <w:rPr>
          <w:color w:val="231F20"/>
          <w:w w:val="105"/>
          <w:sz w:val="17"/>
        </w:rPr>
        <w:t>of</w:t>
      </w:r>
      <w:r>
        <w:rPr>
          <w:color w:val="231F20"/>
          <w:spacing w:val="-5"/>
          <w:w w:val="105"/>
          <w:sz w:val="17"/>
        </w:rPr>
        <w:t> </w:t>
      </w:r>
      <w:r>
        <w:rPr>
          <w:color w:val="231F20"/>
          <w:w w:val="105"/>
          <w:sz w:val="17"/>
        </w:rPr>
        <w:t>elements</w:t>
      </w:r>
      <w:r>
        <w:rPr>
          <w:color w:val="231F20"/>
          <w:spacing w:val="-5"/>
          <w:w w:val="105"/>
          <w:sz w:val="17"/>
        </w:rPr>
        <w:t> </w:t>
      </w:r>
      <w:r>
        <w:rPr>
          <w:color w:val="231F20"/>
          <w:w w:val="105"/>
          <w:sz w:val="17"/>
        </w:rPr>
        <w:t>be</w:t>
      </w:r>
      <w:r>
        <w:rPr>
          <w:color w:val="231F20"/>
          <w:spacing w:val="-5"/>
          <w:w w:val="105"/>
          <w:sz w:val="17"/>
        </w:rPr>
        <w:t> </w:t>
      </w:r>
      <w:r>
        <w:rPr>
          <w:color w:val="231F20"/>
          <w:w w:val="105"/>
          <w:sz w:val="17"/>
        </w:rPr>
        <w:t>filled</w:t>
      </w:r>
      <w:r>
        <w:rPr>
          <w:color w:val="231F20"/>
          <w:spacing w:val="-5"/>
          <w:w w:val="105"/>
          <w:sz w:val="17"/>
        </w:rPr>
        <w:t> </w:t>
      </w:r>
      <w:r>
        <w:rPr>
          <w:color w:val="231F20"/>
          <w:w w:val="105"/>
          <w:sz w:val="17"/>
        </w:rPr>
        <w:t>as</w:t>
      </w:r>
      <w:r>
        <w:rPr>
          <w:color w:val="231F20"/>
          <w:spacing w:val="-5"/>
          <w:w w:val="105"/>
          <w:sz w:val="17"/>
        </w:rPr>
        <w:t> </w:t>
      </w:r>
      <w:r>
        <w:rPr>
          <w:color w:val="231F20"/>
          <w:w w:val="105"/>
          <w:sz w:val="17"/>
        </w:rPr>
        <w:t>a</w:t>
      </w:r>
      <w:r>
        <w:rPr>
          <w:color w:val="231F20"/>
          <w:spacing w:val="-5"/>
          <w:w w:val="105"/>
          <w:sz w:val="17"/>
        </w:rPr>
        <w:t> </w:t>
      </w:r>
      <w:r>
        <w:rPr>
          <w:color w:val="231F20"/>
          <w:w w:val="105"/>
          <w:sz w:val="17"/>
        </w:rPr>
        <w:t>unit</w:t>
      </w:r>
      <w:r>
        <w:rPr>
          <w:color w:val="231F20"/>
          <w:spacing w:val="-5"/>
          <w:w w:val="105"/>
          <w:sz w:val="17"/>
        </w:rPr>
        <w:t> </w:t>
      </w:r>
      <w:r>
        <w:rPr>
          <w:color w:val="231F20"/>
          <w:w w:val="105"/>
          <w:sz w:val="17"/>
        </w:rPr>
        <w:t>in</w:t>
      </w:r>
      <w:r>
        <w:rPr>
          <w:color w:val="231F20"/>
          <w:spacing w:val="-5"/>
          <w:w w:val="105"/>
          <w:sz w:val="17"/>
        </w:rPr>
        <w:t> </w:t>
      </w:r>
      <w:r>
        <w:rPr>
          <w:color w:val="231F20"/>
          <w:w w:val="105"/>
          <w:sz w:val="17"/>
        </w:rPr>
        <w:t>excess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lowest</w:t>
      </w:r>
      <w:r>
        <w:rPr>
          <w:color w:val="231F20"/>
          <w:spacing w:val="-5"/>
          <w:w w:val="105"/>
          <w:sz w:val="17"/>
        </w:rPr>
        <w:t> </w:t>
      </w:r>
      <w:r>
        <w:rPr>
          <w:color w:val="231F20"/>
          <w:w w:val="105"/>
          <w:sz w:val="17"/>
        </w:rPr>
        <w:t>working</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of</w:t>
      </w:r>
      <w:r>
        <w:rPr>
          <w:color w:val="231F20"/>
          <w:spacing w:val="-5"/>
          <w:w w:val="105"/>
          <w:sz w:val="17"/>
        </w:rPr>
        <w:t> </w:t>
      </w:r>
      <w:r>
        <w:rPr>
          <w:color w:val="231F20"/>
          <w:w w:val="105"/>
          <w:sz w:val="17"/>
        </w:rPr>
        <w:t>any</w:t>
      </w:r>
      <w:r>
        <w:rPr>
          <w:color w:val="231F20"/>
          <w:spacing w:val="-5"/>
          <w:w w:val="105"/>
          <w:sz w:val="17"/>
        </w:rPr>
        <w:t> </w:t>
      </w:r>
      <w:r>
        <w:rPr>
          <w:color w:val="231F20"/>
          <w:w w:val="105"/>
          <w:sz w:val="17"/>
        </w:rPr>
        <w:t>given</w:t>
      </w:r>
      <w:r>
        <w:rPr>
          <w:color w:val="231F20"/>
          <w:spacing w:val="-5"/>
          <w:w w:val="105"/>
          <w:sz w:val="17"/>
        </w:rPr>
        <w:t> </w:t>
      </w:r>
      <w:r>
        <w:rPr>
          <w:color w:val="231F20"/>
          <w:w w:val="105"/>
          <w:sz w:val="17"/>
        </w:rPr>
        <w:t>element.</w:t>
      </w:r>
    </w:p>
    <w:p>
      <w:pPr>
        <w:pStyle w:val="ListParagraph"/>
        <w:numPr>
          <w:ilvl w:val="4"/>
          <w:numId w:val="1"/>
        </w:numPr>
        <w:tabs>
          <w:tab w:pos="2497" w:val="left" w:leader="none"/>
        </w:tabs>
        <w:spacing w:line="240" w:lineRule="auto" w:before="174" w:after="0"/>
        <w:ind w:left="2497" w:right="0" w:hanging="1080"/>
        <w:jc w:val="left"/>
        <w:rPr>
          <w:sz w:val="17"/>
        </w:rPr>
      </w:pPr>
      <w:r>
        <w:rPr>
          <w:color w:val="231F20"/>
          <w:w w:val="105"/>
          <w:sz w:val="17"/>
        </w:rPr>
        <w:t>MEGCs</w:t>
      </w:r>
      <w:r>
        <w:rPr>
          <w:color w:val="231F20"/>
          <w:spacing w:val="-5"/>
          <w:w w:val="105"/>
          <w:sz w:val="17"/>
        </w:rPr>
        <w:t> </w:t>
      </w:r>
      <w:r>
        <w:rPr>
          <w:color w:val="231F20"/>
          <w:w w:val="105"/>
          <w:sz w:val="17"/>
        </w:rPr>
        <w:t>shall</w:t>
      </w:r>
      <w:r>
        <w:rPr>
          <w:color w:val="231F20"/>
          <w:spacing w:val="-4"/>
          <w:w w:val="105"/>
          <w:sz w:val="17"/>
        </w:rPr>
        <w:t> </w:t>
      </w:r>
      <w:r>
        <w:rPr>
          <w:color w:val="231F20"/>
          <w:w w:val="105"/>
          <w:sz w:val="17"/>
        </w:rPr>
        <w:t>not</w:t>
      </w:r>
      <w:r>
        <w:rPr>
          <w:color w:val="231F20"/>
          <w:spacing w:val="-5"/>
          <w:w w:val="105"/>
          <w:sz w:val="17"/>
        </w:rPr>
        <w:t> </w:t>
      </w:r>
      <w:r>
        <w:rPr>
          <w:color w:val="231F20"/>
          <w:w w:val="105"/>
          <w:sz w:val="17"/>
        </w:rPr>
        <w:t>be</w:t>
      </w:r>
      <w:r>
        <w:rPr>
          <w:color w:val="231F20"/>
          <w:spacing w:val="-4"/>
          <w:w w:val="105"/>
          <w:sz w:val="17"/>
        </w:rPr>
        <w:t> </w:t>
      </w:r>
      <w:r>
        <w:rPr>
          <w:color w:val="231F20"/>
          <w:w w:val="105"/>
          <w:sz w:val="17"/>
        </w:rPr>
        <w:t>filled</w:t>
      </w:r>
      <w:r>
        <w:rPr>
          <w:color w:val="231F20"/>
          <w:spacing w:val="-5"/>
          <w:w w:val="105"/>
          <w:sz w:val="17"/>
        </w:rPr>
        <w:t> </w:t>
      </w:r>
      <w:r>
        <w:rPr>
          <w:color w:val="231F20"/>
          <w:w w:val="105"/>
          <w:sz w:val="17"/>
        </w:rPr>
        <w:t>above</w:t>
      </w:r>
      <w:r>
        <w:rPr>
          <w:color w:val="231F20"/>
          <w:spacing w:val="-4"/>
          <w:w w:val="105"/>
          <w:sz w:val="17"/>
        </w:rPr>
        <w:t> </w:t>
      </w:r>
      <w:r>
        <w:rPr>
          <w:color w:val="231F20"/>
          <w:w w:val="105"/>
          <w:sz w:val="17"/>
        </w:rPr>
        <w:t>their</w:t>
      </w:r>
      <w:r>
        <w:rPr>
          <w:color w:val="231F20"/>
          <w:spacing w:val="-5"/>
          <w:w w:val="105"/>
          <w:sz w:val="17"/>
        </w:rPr>
        <w:t> </w:t>
      </w:r>
      <w:r>
        <w:rPr>
          <w:color w:val="231F20"/>
          <w:w w:val="105"/>
          <w:sz w:val="17"/>
        </w:rPr>
        <w:t>maximum</w:t>
      </w:r>
      <w:r>
        <w:rPr>
          <w:color w:val="231F20"/>
          <w:spacing w:val="-4"/>
          <w:w w:val="105"/>
          <w:sz w:val="17"/>
        </w:rPr>
        <w:t> </w:t>
      </w:r>
      <w:r>
        <w:rPr>
          <w:color w:val="231F20"/>
          <w:w w:val="105"/>
          <w:sz w:val="17"/>
        </w:rPr>
        <w:t>permissible</w:t>
      </w:r>
      <w:r>
        <w:rPr>
          <w:color w:val="231F20"/>
          <w:spacing w:val="-4"/>
          <w:w w:val="105"/>
          <w:sz w:val="17"/>
        </w:rPr>
        <w:t> </w:t>
      </w:r>
      <w:r>
        <w:rPr>
          <w:color w:val="231F20"/>
          <w:w w:val="105"/>
          <w:sz w:val="17"/>
        </w:rPr>
        <w:t>gross</w:t>
      </w:r>
      <w:r>
        <w:rPr>
          <w:color w:val="231F20"/>
          <w:spacing w:val="-5"/>
          <w:w w:val="105"/>
          <w:sz w:val="17"/>
        </w:rPr>
        <w:t> </w:t>
      </w:r>
      <w:r>
        <w:rPr>
          <w:color w:val="231F20"/>
          <w:spacing w:val="-4"/>
          <w:w w:val="105"/>
          <w:sz w:val="17"/>
        </w:rPr>
        <w:t>mass.</w:t>
      </w:r>
    </w:p>
    <w:p>
      <w:pPr>
        <w:pStyle w:val="ListParagraph"/>
        <w:numPr>
          <w:ilvl w:val="4"/>
          <w:numId w:val="1"/>
        </w:numPr>
        <w:tabs>
          <w:tab w:pos="2491" w:val="left" w:leader="none"/>
          <w:tab w:pos="2497" w:val="left" w:leader="none"/>
        </w:tabs>
        <w:spacing w:line="256" w:lineRule="auto" w:before="186" w:after="0"/>
        <w:ind w:left="2497" w:right="848" w:hanging="1081"/>
        <w:jc w:val="both"/>
        <w:rPr>
          <w:sz w:val="17"/>
        </w:rPr>
      </w:pPr>
      <w:r>
        <w:rPr>
          <w:color w:val="231F20"/>
          <w:w w:val="105"/>
          <w:sz w:val="17"/>
        </w:rPr>
        <w:t>Isolation</w:t>
      </w:r>
      <w:r>
        <w:rPr>
          <w:color w:val="231F20"/>
          <w:spacing w:val="-1"/>
          <w:w w:val="105"/>
          <w:sz w:val="17"/>
        </w:rPr>
        <w:t> </w:t>
      </w:r>
      <w:r>
        <w:rPr>
          <w:color w:val="231F20"/>
          <w:w w:val="105"/>
          <w:sz w:val="17"/>
        </w:rPr>
        <w:t>valves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closed</w:t>
      </w:r>
      <w:r>
        <w:rPr>
          <w:color w:val="231F20"/>
          <w:spacing w:val="-1"/>
          <w:w w:val="105"/>
          <w:sz w:val="17"/>
        </w:rPr>
        <w:t> </w:t>
      </w:r>
      <w:r>
        <w:rPr>
          <w:color w:val="231F20"/>
          <w:w w:val="105"/>
          <w:sz w:val="17"/>
        </w:rPr>
        <w:t>after</w:t>
      </w:r>
      <w:r>
        <w:rPr>
          <w:color w:val="231F20"/>
          <w:spacing w:val="-1"/>
          <w:w w:val="105"/>
          <w:sz w:val="17"/>
        </w:rPr>
        <w:t> </w:t>
      </w:r>
      <w:r>
        <w:rPr>
          <w:color w:val="231F20"/>
          <w:w w:val="105"/>
          <w:sz w:val="17"/>
        </w:rPr>
        <w:t>filling</w:t>
      </w:r>
      <w:r>
        <w:rPr>
          <w:color w:val="231F20"/>
          <w:spacing w:val="-1"/>
          <w:w w:val="105"/>
          <w:sz w:val="17"/>
        </w:rPr>
        <w:t> </w:t>
      </w:r>
      <w:r>
        <w:rPr>
          <w:color w:val="231F20"/>
          <w:w w:val="105"/>
          <w:sz w:val="17"/>
        </w:rPr>
        <w:t>and</w:t>
      </w:r>
      <w:r>
        <w:rPr>
          <w:color w:val="231F20"/>
          <w:spacing w:val="-1"/>
          <w:w w:val="105"/>
          <w:sz w:val="17"/>
        </w:rPr>
        <w:t> </w:t>
      </w:r>
      <w:r>
        <w:rPr>
          <w:color w:val="231F20"/>
          <w:w w:val="105"/>
          <w:sz w:val="17"/>
        </w:rPr>
        <w:t>remain</w:t>
      </w:r>
      <w:r>
        <w:rPr>
          <w:color w:val="231F20"/>
          <w:spacing w:val="-1"/>
          <w:w w:val="105"/>
          <w:sz w:val="17"/>
        </w:rPr>
        <w:t> </w:t>
      </w:r>
      <w:r>
        <w:rPr>
          <w:color w:val="231F20"/>
          <w:w w:val="105"/>
          <w:sz w:val="17"/>
        </w:rPr>
        <w:t>closed</w:t>
      </w:r>
      <w:r>
        <w:rPr>
          <w:color w:val="231F20"/>
          <w:spacing w:val="-1"/>
          <w:w w:val="105"/>
          <w:sz w:val="17"/>
        </w:rPr>
        <w:t> </w:t>
      </w:r>
      <w:r>
        <w:rPr>
          <w:color w:val="231F20"/>
          <w:w w:val="105"/>
          <w:sz w:val="17"/>
        </w:rPr>
        <w:t>during</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Toxic</w:t>
      </w:r>
      <w:r>
        <w:rPr>
          <w:color w:val="231F20"/>
          <w:spacing w:val="-1"/>
          <w:w w:val="105"/>
          <w:sz w:val="17"/>
        </w:rPr>
        <w:t> </w:t>
      </w:r>
      <w:r>
        <w:rPr>
          <w:color w:val="231F20"/>
          <w:w w:val="105"/>
          <w:sz w:val="17"/>
        </w:rPr>
        <w:t>gases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2.3</w:t>
      </w:r>
      <w:r>
        <w:rPr>
          <w:color w:val="231F20"/>
          <w:spacing w:val="-1"/>
          <w:w w:val="105"/>
          <w:sz w:val="17"/>
        </w:rPr>
        <w:t> </w:t>
      </w:r>
      <w:r>
        <w:rPr>
          <w:color w:val="231F20"/>
          <w:w w:val="105"/>
          <w:sz w:val="17"/>
        </w:rPr>
        <w:t>shall only be transported in MEGCs where each element is equipped with an isolation valve.</w:t>
      </w:r>
    </w:p>
    <w:p>
      <w:pPr>
        <w:pStyle w:val="ListParagraph"/>
        <w:numPr>
          <w:ilvl w:val="4"/>
          <w:numId w:val="1"/>
        </w:numPr>
        <w:tabs>
          <w:tab w:pos="2490" w:val="left" w:leader="none"/>
          <w:tab w:pos="2497" w:val="left" w:leader="none"/>
        </w:tabs>
        <w:spacing w:line="256" w:lineRule="auto" w:before="174" w:after="0"/>
        <w:ind w:left="2497" w:right="848" w:hanging="1081"/>
        <w:jc w:val="both"/>
        <w:rPr>
          <w:sz w:val="17"/>
        </w:rPr>
      </w:pPr>
      <w:r>
        <w:rPr>
          <w:color w:val="231F20"/>
          <w:w w:val="105"/>
          <w:sz w:val="17"/>
        </w:rPr>
        <w:t>The opening(s) for filling shall be closed by caps or plugs. The leakproofness of the closures and equipment shall be verified by the shipper after filling.</w:t>
      </w:r>
    </w:p>
    <w:p>
      <w:pPr>
        <w:pStyle w:val="ListParagraph"/>
        <w:numPr>
          <w:ilvl w:val="4"/>
          <w:numId w:val="1"/>
        </w:numPr>
        <w:tabs>
          <w:tab w:pos="2497" w:val="left" w:leader="none"/>
        </w:tabs>
        <w:spacing w:line="240" w:lineRule="auto" w:before="173" w:after="0"/>
        <w:ind w:left="2497" w:right="0" w:hanging="1080"/>
        <w:jc w:val="left"/>
        <w:rPr>
          <w:sz w:val="17"/>
        </w:rPr>
      </w:pPr>
      <w:r>
        <w:rPr>
          <w:sz w:val="17"/>
        </w:rPr>
        <mc:AlternateContent>
          <mc:Choice Requires="wps">
            <w:drawing>
              <wp:anchor distT="0" distB="0" distL="0" distR="0" allowOverlap="1" layoutInCell="1" locked="0" behindDoc="0" simplePos="0" relativeHeight="15733760">
                <wp:simplePos x="0" y="0"/>
                <wp:positionH relativeFrom="page">
                  <wp:posOffset>7199998</wp:posOffset>
                </wp:positionH>
                <wp:positionV relativeFrom="paragraph">
                  <wp:posOffset>259772</wp:posOffset>
                </wp:positionV>
                <wp:extent cx="360045" cy="153035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566.929016pt;margin-top:20.4545pt;width:28.35pt;height:120.5pt;mso-position-horizontal-relative:page;mso-position-vertical-relative:paragraph;z-index:15733760" type="#_x0000_t202" id="docshape4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sz w:val="17"/>
        </w:rPr>
        <w:t>MEGCs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not</w:t>
      </w:r>
      <w:r>
        <w:rPr>
          <w:color w:val="231F20"/>
          <w:spacing w:val="-4"/>
          <w:w w:val="105"/>
          <w:sz w:val="17"/>
        </w:rPr>
        <w:t> </w:t>
      </w:r>
      <w:r>
        <w:rPr>
          <w:color w:val="231F20"/>
          <w:w w:val="105"/>
          <w:sz w:val="17"/>
        </w:rPr>
        <w:t>be</w:t>
      </w:r>
      <w:r>
        <w:rPr>
          <w:color w:val="231F20"/>
          <w:spacing w:val="-4"/>
          <w:w w:val="105"/>
          <w:sz w:val="17"/>
        </w:rPr>
        <w:t> </w:t>
      </w:r>
      <w:r>
        <w:rPr>
          <w:color w:val="231F20"/>
          <w:w w:val="105"/>
          <w:sz w:val="17"/>
        </w:rPr>
        <w:t>offered</w:t>
      </w:r>
      <w:r>
        <w:rPr>
          <w:color w:val="231F20"/>
          <w:spacing w:val="-4"/>
          <w:w w:val="105"/>
          <w:sz w:val="17"/>
        </w:rPr>
        <w:t> </w:t>
      </w:r>
      <w:r>
        <w:rPr>
          <w:color w:val="231F20"/>
          <w:w w:val="105"/>
          <w:sz w:val="17"/>
        </w:rPr>
        <w:t>for</w:t>
      </w:r>
      <w:r>
        <w:rPr>
          <w:color w:val="231F20"/>
          <w:spacing w:val="-3"/>
          <w:w w:val="105"/>
          <w:sz w:val="17"/>
        </w:rPr>
        <w:t> </w:t>
      </w:r>
      <w:r>
        <w:rPr>
          <w:color w:val="231F20"/>
          <w:spacing w:val="-2"/>
          <w:w w:val="105"/>
          <w:sz w:val="17"/>
        </w:rPr>
        <w:t>filling:</w:t>
      </w:r>
    </w:p>
    <w:p>
      <w:pPr>
        <w:pStyle w:val="ListParagraph"/>
        <w:numPr>
          <w:ilvl w:val="0"/>
          <w:numId w:val="8"/>
        </w:numPr>
        <w:tabs>
          <w:tab w:pos="2857" w:val="left" w:leader="none"/>
        </w:tabs>
        <w:spacing w:line="256" w:lineRule="auto" w:before="126" w:after="0"/>
        <w:ind w:left="2857" w:right="847" w:hanging="360"/>
        <w:jc w:val="left"/>
        <w:rPr>
          <w:sz w:val="17"/>
        </w:rPr>
      </w:pPr>
      <w:r>
        <w:rPr>
          <w:color w:val="231F20"/>
          <w:w w:val="105"/>
          <w:sz w:val="17"/>
        </w:rPr>
        <w:t>when</w:t>
      </w:r>
      <w:r>
        <w:rPr>
          <w:color w:val="231F20"/>
          <w:spacing w:val="26"/>
          <w:w w:val="105"/>
          <w:sz w:val="17"/>
        </w:rPr>
        <w:t> </w:t>
      </w:r>
      <w:r>
        <w:rPr>
          <w:color w:val="231F20"/>
          <w:w w:val="105"/>
          <w:sz w:val="17"/>
        </w:rPr>
        <w:t>damaged</w:t>
      </w:r>
      <w:r>
        <w:rPr>
          <w:color w:val="231F20"/>
          <w:spacing w:val="26"/>
          <w:w w:val="105"/>
          <w:sz w:val="17"/>
        </w:rPr>
        <w:t> </w:t>
      </w:r>
      <w:r>
        <w:rPr>
          <w:color w:val="231F20"/>
          <w:w w:val="105"/>
          <w:sz w:val="17"/>
        </w:rPr>
        <w:t>to</w:t>
      </w:r>
      <w:r>
        <w:rPr>
          <w:color w:val="231F20"/>
          <w:spacing w:val="26"/>
          <w:w w:val="105"/>
          <w:sz w:val="17"/>
        </w:rPr>
        <w:t> </w:t>
      </w:r>
      <w:r>
        <w:rPr>
          <w:color w:val="231F20"/>
          <w:w w:val="105"/>
          <w:sz w:val="17"/>
        </w:rPr>
        <w:t>such</w:t>
      </w:r>
      <w:r>
        <w:rPr>
          <w:color w:val="231F20"/>
          <w:spacing w:val="26"/>
          <w:w w:val="105"/>
          <w:sz w:val="17"/>
        </w:rPr>
        <w:t> </w:t>
      </w:r>
      <w:r>
        <w:rPr>
          <w:color w:val="231F20"/>
          <w:w w:val="105"/>
          <w:sz w:val="17"/>
        </w:rPr>
        <w:t>an</w:t>
      </w:r>
      <w:r>
        <w:rPr>
          <w:color w:val="231F20"/>
          <w:spacing w:val="26"/>
          <w:w w:val="105"/>
          <w:sz w:val="17"/>
        </w:rPr>
        <w:t> </w:t>
      </w:r>
      <w:r>
        <w:rPr>
          <w:color w:val="231F20"/>
          <w:w w:val="105"/>
          <w:sz w:val="17"/>
        </w:rPr>
        <w:t>extent</w:t>
      </w:r>
      <w:r>
        <w:rPr>
          <w:color w:val="231F20"/>
          <w:spacing w:val="26"/>
          <w:w w:val="105"/>
          <w:sz w:val="17"/>
        </w:rPr>
        <w:t> </w:t>
      </w:r>
      <w:r>
        <w:rPr>
          <w:color w:val="231F20"/>
          <w:w w:val="105"/>
          <w:sz w:val="17"/>
        </w:rPr>
        <w:t>that</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integrity</w:t>
      </w:r>
      <w:r>
        <w:rPr>
          <w:color w:val="231F20"/>
          <w:spacing w:val="26"/>
          <w:w w:val="105"/>
          <w:sz w:val="17"/>
        </w:rPr>
        <w:t> </w:t>
      </w:r>
      <w:r>
        <w:rPr>
          <w:color w:val="231F20"/>
          <w:w w:val="105"/>
          <w:sz w:val="17"/>
        </w:rPr>
        <w:t>of</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pressure</w:t>
      </w:r>
      <w:r>
        <w:rPr>
          <w:color w:val="231F20"/>
          <w:spacing w:val="26"/>
          <w:w w:val="105"/>
          <w:sz w:val="17"/>
        </w:rPr>
        <w:t> </w:t>
      </w:r>
      <w:r>
        <w:rPr>
          <w:color w:val="231F20"/>
          <w:w w:val="105"/>
          <w:sz w:val="17"/>
        </w:rPr>
        <w:t>receptacles</w:t>
      </w:r>
      <w:r>
        <w:rPr>
          <w:color w:val="231F20"/>
          <w:spacing w:val="26"/>
          <w:w w:val="105"/>
          <w:sz w:val="17"/>
        </w:rPr>
        <w:t> </w:t>
      </w:r>
      <w:r>
        <w:rPr>
          <w:color w:val="231F20"/>
          <w:w w:val="105"/>
          <w:sz w:val="17"/>
        </w:rPr>
        <w:t>or</w:t>
      </w:r>
      <w:r>
        <w:rPr>
          <w:color w:val="231F20"/>
          <w:spacing w:val="26"/>
          <w:w w:val="105"/>
          <w:sz w:val="17"/>
        </w:rPr>
        <w:t> </w:t>
      </w:r>
      <w:r>
        <w:rPr>
          <w:color w:val="231F20"/>
          <w:w w:val="105"/>
          <w:sz w:val="17"/>
        </w:rPr>
        <w:t>their</w:t>
      </w:r>
      <w:r>
        <w:rPr>
          <w:color w:val="231F20"/>
          <w:spacing w:val="26"/>
          <w:w w:val="105"/>
          <w:sz w:val="17"/>
        </w:rPr>
        <w:t> </w:t>
      </w:r>
      <w:r>
        <w:rPr>
          <w:color w:val="231F20"/>
          <w:w w:val="105"/>
          <w:sz w:val="17"/>
        </w:rPr>
        <w:t>structural</w:t>
      </w:r>
      <w:r>
        <w:rPr>
          <w:color w:val="231F20"/>
          <w:spacing w:val="26"/>
          <w:w w:val="105"/>
          <w:sz w:val="17"/>
        </w:rPr>
        <w:t> </w:t>
      </w:r>
      <w:r>
        <w:rPr>
          <w:color w:val="231F20"/>
          <w:w w:val="105"/>
          <w:sz w:val="17"/>
        </w:rPr>
        <w:t>or service equipment may be affected;</w:t>
      </w:r>
    </w:p>
    <w:p>
      <w:pPr>
        <w:pStyle w:val="ListParagraph"/>
        <w:numPr>
          <w:ilvl w:val="0"/>
          <w:numId w:val="8"/>
        </w:numPr>
        <w:tabs>
          <w:tab w:pos="2857" w:val="left" w:leader="none"/>
        </w:tabs>
        <w:spacing w:line="256" w:lineRule="auto" w:before="113" w:after="0"/>
        <w:ind w:left="2857" w:right="847" w:hanging="360"/>
        <w:jc w:val="left"/>
        <w:rPr>
          <w:sz w:val="17"/>
        </w:rPr>
      </w:pPr>
      <w:r>
        <w:rPr>
          <w:color w:val="231F20"/>
          <w:w w:val="105"/>
          <w:sz w:val="17"/>
        </w:rPr>
        <w:t>unless the pressure receptacles and their structural and service equipment have been examined and</w:t>
      </w:r>
      <w:r>
        <w:rPr>
          <w:color w:val="231F20"/>
          <w:spacing w:val="40"/>
          <w:w w:val="105"/>
          <w:sz w:val="17"/>
        </w:rPr>
        <w:t> </w:t>
      </w:r>
      <w:r>
        <w:rPr>
          <w:color w:val="231F20"/>
          <w:w w:val="105"/>
          <w:sz w:val="17"/>
        </w:rPr>
        <w:t>found to be in good working order; and</w:t>
      </w:r>
    </w:p>
    <w:p>
      <w:pPr>
        <w:pStyle w:val="ListParagraph"/>
        <w:numPr>
          <w:ilvl w:val="0"/>
          <w:numId w:val="8"/>
        </w:numPr>
        <w:tabs>
          <w:tab w:pos="2857" w:val="left" w:leader="none"/>
        </w:tabs>
        <w:spacing w:line="240" w:lineRule="auto" w:before="113" w:after="0"/>
        <w:ind w:left="2857" w:right="0" w:hanging="360"/>
        <w:jc w:val="left"/>
        <w:rPr>
          <w:sz w:val="17"/>
        </w:rPr>
      </w:pPr>
      <w:r>
        <w:rPr>
          <w:color w:val="231F20"/>
          <w:w w:val="105"/>
          <w:sz w:val="17"/>
        </w:rPr>
        <w:t>unless</w:t>
      </w:r>
      <w:r>
        <w:rPr>
          <w:color w:val="231F20"/>
          <w:spacing w:val="-3"/>
          <w:w w:val="105"/>
          <w:sz w:val="17"/>
        </w:rPr>
        <w:t> </w:t>
      </w:r>
      <w:r>
        <w:rPr>
          <w:color w:val="231F20"/>
          <w:w w:val="105"/>
          <w:sz w:val="17"/>
        </w:rPr>
        <w:t>the</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certification,</w:t>
      </w:r>
      <w:r>
        <w:rPr>
          <w:color w:val="231F20"/>
          <w:spacing w:val="-2"/>
          <w:w w:val="105"/>
          <w:sz w:val="17"/>
        </w:rPr>
        <w:t> </w:t>
      </w:r>
      <w:r>
        <w:rPr>
          <w:color w:val="231F20"/>
          <w:w w:val="105"/>
          <w:sz w:val="17"/>
        </w:rPr>
        <w:t>retest,</w:t>
      </w:r>
      <w:r>
        <w:rPr>
          <w:color w:val="231F20"/>
          <w:spacing w:val="-3"/>
          <w:w w:val="105"/>
          <w:sz w:val="17"/>
        </w:rPr>
        <w:t> </w:t>
      </w:r>
      <w:r>
        <w:rPr>
          <w:color w:val="231F20"/>
          <w:w w:val="105"/>
          <w:sz w:val="17"/>
        </w:rPr>
        <w:t>and</w:t>
      </w:r>
      <w:r>
        <w:rPr>
          <w:color w:val="231F20"/>
          <w:spacing w:val="-2"/>
          <w:w w:val="105"/>
          <w:sz w:val="17"/>
        </w:rPr>
        <w:t> </w:t>
      </w:r>
      <w:r>
        <w:rPr>
          <w:color w:val="231F20"/>
          <w:w w:val="105"/>
          <w:sz w:val="17"/>
        </w:rPr>
        <w:t>filling</w:t>
      </w:r>
      <w:r>
        <w:rPr>
          <w:color w:val="231F20"/>
          <w:spacing w:val="-2"/>
          <w:w w:val="105"/>
          <w:sz w:val="17"/>
        </w:rPr>
        <w:t> </w:t>
      </w:r>
      <w:r>
        <w:rPr>
          <w:color w:val="231F20"/>
          <w:w w:val="105"/>
          <w:sz w:val="17"/>
        </w:rPr>
        <w:t>marks</w:t>
      </w:r>
      <w:r>
        <w:rPr>
          <w:color w:val="231F20"/>
          <w:spacing w:val="-2"/>
          <w:w w:val="105"/>
          <w:sz w:val="17"/>
        </w:rPr>
        <w:t> </w:t>
      </w:r>
      <w:r>
        <w:rPr>
          <w:color w:val="231F20"/>
          <w:w w:val="105"/>
          <w:sz w:val="17"/>
        </w:rPr>
        <w:t>are</w:t>
      </w:r>
      <w:r>
        <w:rPr>
          <w:color w:val="231F20"/>
          <w:spacing w:val="-3"/>
          <w:w w:val="105"/>
          <w:sz w:val="17"/>
        </w:rPr>
        <w:t> </w:t>
      </w:r>
      <w:r>
        <w:rPr>
          <w:color w:val="231F20"/>
          <w:spacing w:val="-2"/>
          <w:w w:val="105"/>
          <w:sz w:val="17"/>
        </w:rPr>
        <w:t>legible.</w:t>
      </w:r>
    </w:p>
    <w:p>
      <w:pPr>
        <w:pStyle w:val="ListParagraph"/>
        <w:numPr>
          <w:ilvl w:val="4"/>
          <w:numId w:val="1"/>
        </w:numPr>
        <w:tabs>
          <w:tab w:pos="2497" w:val="left" w:leader="none"/>
        </w:tabs>
        <w:spacing w:line="240" w:lineRule="auto" w:before="186" w:after="0"/>
        <w:ind w:left="2497" w:right="0" w:hanging="1080"/>
        <w:jc w:val="left"/>
        <w:rPr>
          <w:sz w:val="17"/>
        </w:rPr>
      </w:pPr>
      <w:r>
        <w:rPr>
          <w:color w:val="231F20"/>
          <w:w w:val="105"/>
          <w:sz w:val="17"/>
        </w:rPr>
        <w:t>Multiple-element</w:t>
      </w:r>
      <w:r>
        <w:rPr>
          <w:color w:val="231F20"/>
          <w:spacing w:val="-5"/>
          <w:w w:val="105"/>
          <w:sz w:val="17"/>
        </w:rPr>
        <w:t> </w:t>
      </w:r>
      <w:r>
        <w:rPr>
          <w:color w:val="231F20"/>
          <w:w w:val="105"/>
          <w:sz w:val="17"/>
        </w:rPr>
        <w:t>gas</w:t>
      </w:r>
      <w:r>
        <w:rPr>
          <w:color w:val="231F20"/>
          <w:spacing w:val="-5"/>
          <w:w w:val="105"/>
          <w:sz w:val="17"/>
        </w:rPr>
        <w:t> </w:t>
      </w:r>
      <w:r>
        <w:rPr>
          <w:color w:val="231F20"/>
          <w:w w:val="105"/>
          <w:sz w:val="17"/>
        </w:rPr>
        <w:t>containers</w:t>
      </w:r>
      <w:r>
        <w:rPr>
          <w:color w:val="231F20"/>
          <w:spacing w:val="-5"/>
          <w:w w:val="105"/>
          <w:sz w:val="17"/>
        </w:rPr>
        <w:t> </w:t>
      </w:r>
      <w:r>
        <w:rPr>
          <w:color w:val="231F20"/>
          <w:w w:val="105"/>
          <w:sz w:val="17"/>
        </w:rPr>
        <w:t>(MEGCs)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not</w:t>
      </w:r>
      <w:r>
        <w:rPr>
          <w:color w:val="231F20"/>
          <w:spacing w:val="-5"/>
          <w:w w:val="105"/>
          <w:sz w:val="17"/>
        </w:rPr>
        <w:t> </w:t>
      </w:r>
      <w:r>
        <w:rPr>
          <w:color w:val="231F20"/>
          <w:w w:val="105"/>
          <w:sz w:val="17"/>
        </w:rPr>
        <w:t>be</w:t>
      </w:r>
      <w:r>
        <w:rPr>
          <w:color w:val="231F20"/>
          <w:spacing w:val="-5"/>
          <w:w w:val="105"/>
          <w:sz w:val="17"/>
        </w:rPr>
        <w:t> </w:t>
      </w:r>
      <w:r>
        <w:rPr>
          <w:color w:val="231F20"/>
          <w:w w:val="105"/>
          <w:sz w:val="17"/>
        </w:rPr>
        <w:t>filled</w:t>
      </w:r>
      <w:r>
        <w:rPr>
          <w:color w:val="231F20"/>
          <w:spacing w:val="-5"/>
          <w:w w:val="105"/>
          <w:sz w:val="17"/>
        </w:rPr>
        <w:t> </w:t>
      </w:r>
      <w:r>
        <w:rPr>
          <w:color w:val="231F20"/>
          <w:w w:val="105"/>
          <w:sz w:val="17"/>
        </w:rPr>
        <w:t>or</w:t>
      </w:r>
      <w:r>
        <w:rPr>
          <w:color w:val="231F20"/>
          <w:spacing w:val="-5"/>
          <w:w w:val="105"/>
          <w:sz w:val="17"/>
        </w:rPr>
        <w:t> </w:t>
      </w:r>
      <w:r>
        <w:rPr>
          <w:color w:val="231F20"/>
          <w:w w:val="105"/>
          <w:sz w:val="17"/>
        </w:rPr>
        <w:t>discharged</w:t>
      </w:r>
      <w:r>
        <w:rPr>
          <w:color w:val="231F20"/>
          <w:spacing w:val="-5"/>
          <w:w w:val="105"/>
          <w:sz w:val="17"/>
        </w:rPr>
        <w:t> </w:t>
      </w:r>
      <w:r>
        <w:rPr>
          <w:color w:val="231F20"/>
          <w:w w:val="105"/>
          <w:sz w:val="17"/>
        </w:rPr>
        <w:t>while</w:t>
      </w:r>
      <w:r>
        <w:rPr>
          <w:color w:val="231F20"/>
          <w:spacing w:val="-5"/>
          <w:w w:val="105"/>
          <w:sz w:val="17"/>
        </w:rPr>
        <w:t> </w:t>
      </w:r>
      <w:r>
        <w:rPr>
          <w:color w:val="231F20"/>
          <w:w w:val="105"/>
          <w:sz w:val="17"/>
        </w:rPr>
        <w:t>they</w:t>
      </w:r>
      <w:r>
        <w:rPr>
          <w:color w:val="231F20"/>
          <w:spacing w:val="-5"/>
          <w:w w:val="105"/>
          <w:sz w:val="17"/>
        </w:rPr>
        <w:t> </w:t>
      </w:r>
      <w:r>
        <w:rPr>
          <w:color w:val="231F20"/>
          <w:w w:val="105"/>
          <w:sz w:val="17"/>
        </w:rPr>
        <w:t>remain</w:t>
      </w:r>
      <w:r>
        <w:rPr>
          <w:color w:val="231F20"/>
          <w:spacing w:val="-5"/>
          <w:w w:val="105"/>
          <w:sz w:val="17"/>
        </w:rPr>
        <w:t> </w:t>
      </w:r>
      <w:r>
        <w:rPr>
          <w:color w:val="231F20"/>
          <w:w w:val="105"/>
          <w:sz w:val="17"/>
        </w:rPr>
        <w:t>on</w:t>
      </w:r>
      <w:r>
        <w:rPr>
          <w:color w:val="231F20"/>
          <w:spacing w:val="-5"/>
          <w:w w:val="105"/>
          <w:sz w:val="17"/>
        </w:rPr>
        <w:t> </w:t>
      </w:r>
      <w:r>
        <w:rPr>
          <w:color w:val="231F20"/>
          <w:spacing w:val="-2"/>
          <w:w w:val="105"/>
          <w:sz w:val="17"/>
        </w:rPr>
        <w:t>board.</w:t>
      </w:r>
    </w:p>
    <w:p>
      <w:pPr>
        <w:pStyle w:val="ListParagraph"/>
        <w:numPr>
          <w:ilvl w:val="3"/>
          <w:numId w:val="1"/>
        </w:numPr>
        <w:tabs>
          <w:tab w:pos="2497" w:val="left" w:leader="none"/>
        </w:tabs>
        <w:spacing w:line="240" w:lineRule="auto" w:before="186" w:after="0"/>
        <w:ind w:left="2497" w:right="0" w:hanging="1079"/>
        <w:jc w:val="left"/>
        <w:rPr>
          <w:color w:val="231F20"/>
          <w:sz w:val="17"/>
        </w:rPr>
      </w:pPr>
      <w:r>
        <w:rPr>
          <w:color w:val="231F20"/>
          <w:w w:val="105"/>
          <w:sz w:val="17"/>
        </w:rPr>
        <w:t>Filled</w:t>
      </w:r>
      <w:r>
        <w:rPr>
          <w:color w:val="231F20"/>
          <w:spacing w:val="-5"/>
          <w:w w:val="105"/>
          <w:sz w:val="17"/>
        </w:rPr>
        <w:t> </w:t>
      </w:r>
      <w:r>
        <w:rPr>
          <w:color w:val="231F20"/>
          <w:w w:val="105"/>
          <w:sz w:val="17"/>
        </w:rPr>
        <w:t>MEGCs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not</w:t>
      </w:r>
      <w:r>
        <w:rPr>
          <w:color w:val="231F20"/>
          <w:spacing w:val="-5"/>
          <w:w w:val="105"/>
          <w:sz w:val="17"/>
        </w:rPr>
        <w:t> </w:t>
      </w:r>
      <w:r>
        <w:rPr>
          <w:color w:val="231F20"/>
          <w:w w:val="105"/>
          <w:sz w:val="17"/>
        </w:rPr>
        <w:t>be</w:t>
      </w:r>
      <w:r>
        <w:rPr>
          <w:color w:val="231F20"/>
          <w:spacing w:val="-5"/>
          <w:w w:val="105"/>
          <w:sz w:val="17"/>
        </w:rPr>
        <w:t> </w:t>
      </w:r>
      <w:r>
        <w:rPr>
          <w:color w:val="231F20"/>
          <w:w w:val="105"/>
          <w:sz w:val="17"/>
        </w:rPr>
        <w:t>offered</w:t>
      </w:r>
      <w:r>
        <w:rPr>
          <w:color w:val="231F20"/>
          <w:spacing w:val="-5"/>
          <w:w w:val="105"/>
          <w:sz w:val="17"/>
        </w:rPr>
        <w:t> </w:t>
      </w:r>
      <w:r>
        <w:rPr>
          <w:color w:val="231F20"/>
          <w:w w:val="105"/>
          <w:sz w:val="17"/>
        </w:rPr>
        <w:t>for</w:t>
      </w:r>
      <w:r>
        <w:rPr>
          <w:color w:val="231F20"/>
          <w:spacing w:val="-5"/>
          <w:w w:val="105"/>
          <w:sz w:val="17"/>
        </w:rPr>
        <w:t> </w:t>
      </w:r>
      <w:r>
        <w:rPr>
          <w:color w:val="231F20"/>
          <w:spacing w:val="-2"/>
          <w:w w:val="105"/>
          <w:sz w:val="17"/>
        </w:rPr>
        <w:t>transport;</w:t>
      </w:r>
    </w:p>
    <w:p>
      <w:pPr>
        <w:pStyle w:val="ListParagraph"/>
        <w:numPr>
          <w:ilvl w:val="0"/>
          <w:numId w:val="9"/>
        </w:numPr>
        <w:tabs>
          <w:tab w:pos="2857" w:val="left" w:leader="none"/>
        </w:tabs>
        <w:spacing w:line="240" w:lineRule="auto" w:before="126" w:after="0"/>
        <w:ind w:left="2857" w:right="0" w:hanging="360"/>
        <w:jc w:val="left"/>
        <w:rPr>
          <w:sz w:val="17"/>
        </w:rPr>
      </w:pPr>
      <w:r>
        <w:rPr>
          <w:color w:val="231F20"/>
          <w:w w:val="105"/>
          <w:sz w:val="17"/>
        </w:rPr>
        <w:t>when</w:t>
      </w:r>
      <w:r>
        <w:rPr>
          <w:color w:val="231F20"/>
          <w:spacing w:val="-5"/>
          <w:w w:val="105"/>
          <w:sz w:val="17"/>
        </w:rPr>
        <w:t> </w:t>
      </w:r>
      <w:r>
        <w:rPr>
          <w:color w:val="231F20"/>
          <w:spacing w:val="-2"/>
          <w:w w:val="105"/>
          <w:sz w:val="17"/>
        </w:rPr>
        <w:t>leaking;</w:t>
      </w:r>
    </w:p>
    <w:p>
      <w:pPr>
        <w:pStyle w:val="ListParagraph"/>
        <w:numPr>
          <w:ilvl w:val="0"/>
          <w:numId w:val="9"/>
        </w:numPr>
        <w:tabs>
          <w:tab w:pos="2857" w:val="left" w:leader="none"/>
        </w:tabs>
        <w:spacing w:line="256" w:lineRule="auto" w:before="126" w:after="0"/>
        <w:ind w:left="2857" w:right="847" w:hanging="360"/>
        <w:jc w:val="left"/>
        <w:rPr>
          <w:sz w:val="17"/>
        </w:rPr>
      </w:pPr>
      <w:r>
        <w:rPr>
          <w:color w:val="231F20"/>
          <w:w w:val="105"/>
          <w:sz w:val="17"/>
        </w:rPr>
        <w:t>when</w:t>
      </w:r>
      <w:r>
        <w:rPr>
          <w:color w:val="231F20"/>
          <w:spacing w:val="26"/>
          <w:w w:val="105"/>
          <w:sz w:val="17"/>
        </w:rPr>
        <w:t> </w:t>
      </w:r>
      <w:r>
        <w:rPr>
          <w:color w:val="231F20"/>
          <w:w w:val="105"/>
          <w:sz w:val="17"/>
        </w:rPr>
        <w:t>damaged</w:t>
      </w:r>
      <w:r>
        <w:rPr>
          <w:color w:val="231F20"/>
          <w:spacing w:val="26"/>
          <w:w w:val="105"/>
          <w:sz w:val="17"/>
        </w:rPr>
        <w:t> </w:t>
      </w:r>
      <w:r>
        <w:rPr>
          <w:color w:val="231F20"/>
          <w:w w:val="105"/>
          <w:sz w:val="17"/>
        </w:rPr>
        <w:t>to</w:t>
      </w:r>
      <w:r>
        <w:rPr>
          <w:color w:val="231F20"/>
          <w:spacing w:val="26"/>
          <w:w w:val="105"/>
          <w:sz w:val="17"/>
        </w:rPr>
        <w:t> </w:t>
      </w:r>
      <w:r>
        <w:rPr>
          <w:color w:val="231F20"/>
          <w:w w:val="105"/>
          <w:sz w:val="17"/>
        </w:rPr>
        <w:t>such</w:t>
      </w:r>
      <w:r>
        <w:rPr>
          <w:color w:val="231F20"/>
          <w:spacing w:val="26"/>
          <w:w w:val="105"/>
          <w:sz w:val="17"/>
        </w:rPr>
        <w:t> </w:t>
      </w:r>
      <w:r>
        <w:rPr>
          <w:color w:val="231F20"/>
          <w:w w:val="105"/>
          <w:sz w:val="17"/>
        </w:rPr>
        <w:t>an</w:t>
      </w:r>
      <w:r>
        <w:rPr>
          <w:color w:val="231F20"/>
          <w:spacing w:val="26"/>
          <w:w w:val="105"/>
          <w:sz w:val="17"/>
        </w:rPr>
        <w:t> </w:t>
      </w:r>
      <w:r>
        <w:rPr>
          <w:color w:val="231F20"/>
          <w:w w:val="105"/>
          <w:sz w:val="17"/>
        </w:rPr>
        <w:t>extent</w:t>
      </w:r>
      <w:r>
        <w:rPr>
          <w:color w:val="231F20"/>
          <w:spacing w:val="26"/>
          <w:w w:val="105"/>
          <w:sz w:val="17"/>
        </w:rPr>
        <w:t> </w:t>
      </w:r>
      <w:r>
        <w:rPr>
          <w:color w:val="231F20"/>
          <w:w w:val="105"/>
          <w:sz w:val="17"/>
        </w:rPr>
        <w:t>that</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integrity</w:t>
      </w:r>
      <w:r>
        <w:rPr>
          <w:color w:val="231F20"/>
          <w:spacing w:val="26"/>
          <w:w w:val="105"/>
          <w:sz w:val="17"/>
        </w:rPr>
        <w:t> </w:t>
      </w:r>
      <w:r>
        <w:rPr>
          <w:color w:val="231F20"/>
          <w:w w:val="105"/>
          <w:sz w:val="17"/>
        </w:rPr>
        <w:t>of</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pressure</w:t>
      </w:r>
      <w:r>
        <w:rPr>
          <w:color w:val="231F20"/>
          <w:spacing w:val="26"/>
          <w:w w:val="105"/>
          <w:sz w:val="17"/>
        </w:rPr>
        <w:t> </w:t>
      </w:r>
      <w:r>
        <w:rPr>
          <w:color w:val="231F20"/>
          <w:w w:val="105"/>
          <w:sz w:val="17"/>
        </w:rPr>
        <w:t>receptacles</w:t>
      </w:r>
      <w:r>
        <w:rPr>
          <w:color w:val="231F20"/>
          <w:spacing w:val="26"/>
          <w:w w:val="105"/>
          <w:sz w:val="17"/>
        </w:rPr>
        <w:t> </w:t>
      </w:r>
      <w:r>
        <w:rPr>
          <w:color w:val="231F20"/>
          <w:w w:val="105"/>
          <w:sz w:val="17"/>
        </w:rPr>
        <w:t>or</w:t>
      </w:r>
      <w:r>
        <w:rPr>
          <w:color w:val="231F20"/>
          <w:spacing w:val="26"/>
          <w:w w:val="105"/>
          <w:sz w:val="17"/>
        </w:rPr>
        <w:t> </w:t>
      </w:r>
      <w:r>
        <w:rPr>
          <w:color w:val="231F20"/>
          <w:w w:val="105"/>
          <w:sz w:val="17"/>
        </w:rPr>
        <w:t>their</w:t>
      </w:r>
      <w:r>
        <w:rPr>
          <w:color w:val="231F20"/>
          <w:spacing w:val="26"/>
          <w:w w:val="105"/>
          <w:sz w:val="17"/>
        </w:rPr>
        <w:t> </w:t>
      </w:r>
      <w:r>
        <w:rPr>
          <w:color w:val="231F20"/>
          <w:w w:val="105"/>
          <w:sz w:val="17"/>
        </w:rPr>
        <w:t>structural</w:t>
      </w:r>
      <w:r>
        <w:rPr>
          <w:color w:val="231F20"/>
          <w:spacing w:val="26"/>
          <w:w w:val="105"/>
          <w:sz w:val="17"/>
        </w:rPr>
        <w:t> </w:t>
      </w:r>
      <w:r>
        <w:rPr>
          <w:color w:val="231F20"/>
          <w:w w:val="105"/>
          <w:sz w:val="17"/>
        </w:rPr>
        <w:t>or service equipment may be affected;</w:t>
      </w:r>
    </w:p>
    <w:p>
      <w:pPr>
        <w:pStyle w:val="ListParagraph"/>
        <w:numPr>
          <w:ilvl w:val="0"/>
          <w:numId w:val="9"/>
        </w:numPr>
        <w:tabs>
          <w:tab w:pos="2857" w:val="left" w:leader="none"/>
        </w:tabs>
        <w:spacing w:line="256" w:lineRule="auto" w:before="113" w:after="0"/>
        <w:ind w:left="2857" w:right="847" w:hanging="360"/>
        <w:jc w:val="left"/>
        <w:rPr>
          <w:sz w:val="17"/>
        </w:rPr>
      </w:pPr>
      <w:r>
        <w:rPr>
          <w:color w:val="231F20"/>
          <w:w w:val="105"/>
          <w:sz w:val="17"/>
        </w:rPr>
        <w:t>unless the pressure receptacles and their structural and service equipment have been examined and</w:t>
      </w:r>
      <w:r>
        <w:rPr>
          <w:color w:val="231F20"/>
          <w:spacing w:val="40"/>
          <w:w w:val="105"/>
          <w:sz w:val="17"/>
        </w:rPr>
        <w:t> </w:t>
      </w:r>
      <w:r>
        <w:rPr>
          <w:color w:val="231F20"/>
          <w:w w:val="105"/>
          <w:sz w:val="17"/>
        </w:rPr>
        <w:t>found to be in good working order; and</w:t>
      </w:r>
    </w:p>
    <w:p>
      <w:pPr>
        <w:pStyle w:val="ListParagraph"/>
        <w:numPr>
          <w:ilvl w:val="0"/>
          <w:numId w:val="9"/>
        </w:numPr>
        <w:tabs>
          <w:tab w:pos="2857" w:val="left" w:leader="none"/>
        </w:tabs>
        <w:spacing w:line="240" w:lineRule="auto" w:before="113" w:after="0"/>
        <w:ind w:left="2857" w:right="0" w:hanging="360"/>
        <w:jc w:val="left"/>
        <w:rPr>
          <w:sz w:val="17"/>
        </w:rPr>
      </w:pPr>
      <w:r>
        <w:rPr>
          <w:color w:val="231F20"/>
          <w:w w:val="105"/>
          <w:sz w:val="17"/>
        </w:rPr>
        <w:t>unless</w:t>
      </w:r>
      <w:r>
        <w:rPr>
          <w:color w:val="231F20"/>
          <w:spacing w:val="-3"/>
          <w:w w:val="105"/>
          <w:sz w:val="17"/>
        </w:rPr>
        <w:t> </w:t>
      </w:r>
      <w:r>
        <w:rPr>
          <w:color w:val="231F20"/>
          <w:w w:val="105"/>
          <w:sz w:val="17"/>
        </w:rPr>
        <w:t>the</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certification,</w:t>
      </w:r>
      <w:r>
        <w:rPr>
          <w:color w:val="231F20"/>
          <w:spacing w:val="-2"/>
          <w:w w:val="105"/>
          <w:sz w:val="17"/>
        </w:rPr>
        <w:t> </w:t>
      </w:r>
      <w:r>
        <w:rPr>
          <w:color w:val="231F20"/>
          <w:w w:val="105"/>
          <w:sz w:val="17"/>
        </w:rPr>
        <w:t>retest,</w:t>
      </w:r>
      <w:r>
        <w:rPr>
          <w:color w:val="231F20"/>
          <w:spacing w:val="-3"/>
          <w:w w:val="105"/>
          <w:sz w:val="17"/>
        </w:rPr>
        <w:t> </w:t>
      </w:r>
      <w:r>
        <w:rPr>
          <w:color w:val="231F20"/>
          <w:w w:val="105"/>
          <w:sz w:val="17"/>
        </w:rPr>
        <w:t>and</w:t>
      </w:r>
      <w:r>
        <w:rPr>
          <w:color w:val="231F20"/>
          <w:spacing w:val="-2"/>
          <w:w w:val="105"/>
          <w:sz w:val="17"/>
        </w:rPr>
        <w:t> </w:t>
      </w:r>
      <w:r>
        <w:rPr>
          <w:color w:val="231F20"/>
          <w:w w:val="105"/>
          <w:sz w:val="17"/>
        </w:rPr>
        <w:t>filling</w:t>
      </w:r>
      <w:r>
        <w:rPr>
          <w:color w:val="231F20"/>
          <w:spacing w:val="-2"/>
          <w:w w:val="105"/>
          <w:sz w:val="17"/>
        </w:rPr>
        <w:t> </w:t>
      </w:r>
      <w:r>
        <w:rPr>
          <w:color w:val="231F20"/>
          <w:w w:val="105"/>
          <w:sz w:val="17"/>
        </w:rPr>
        <w:t>marks</w:t>
      </w:r>
      <w:r>
        <w:rPr>
          <w:color w:val="231F20"/>
          <w:spacing w:val="-2"/>
          <w:w w:val="105"/>
          <w:sz w:val="17"/>
        </w:rPr>
        <w:t> </w:t>
      </w:r>
      <w:r>
        <w:rPr>
          <w:color w:val="231F20"/>
          <w:w w:val="105"/>
          <w:sz w:val="17"/>
        </w:rPr>
        <w:t>are</w:t>
      </w:r>
      <w:r>
        <w:rPr>
          <w:color w:val="231F20"/>
          <w:spacing w:val="-3"/>
          <w:w w:val="105"/>
          <w:sz w:val="17"/>
        </w:rPr>
        <w:t> </w:t>
      </w:r>
      <w:r>
        <w:rPr>
          <w:color w:val="231F20"/>
          <w:spacing w:val="-2"/>
          <w:w w:val="105"/>
          <w:sz w:val="17"/>
        </w:rPr>
        <w:t>legible.</w:t>
      </w:r>
    </w:p>
    <w:p>
      <w:pPr>
        <w:pStyle w:val="ListParagraph"/>
        <w:numPr>
          <w:ilvl w:val="3"/>
          <w:numId w:val="1"/>
        </w:numPr>
        <w:tabs>
          <w:tab w:pos="2497" w:val="left" w:leader="none"/>
        </w:tabs>
        <w:spacing w:line="256" w:lineRule="auto" w:before="186" w:after="0"/>
        <w:ind w:left="2497" w:right="846" w:hanging="1080"/>
        <w:jc w:val="both"/>
        <w:rPr>
          <w:color w:val="231F20"/>
          <w:sz w:val="17"/>
        </w:rPr>
      </w:pPr>
      <w:r>
        <w:rPr>
          <w:color w:val="231F20"/>
          <w:w w:val="105"/>
          <w:sz w:val="17"/>
        </w:rPr>
        <w:t>Empty MEGCs that have not been cleaned and purged shall comply with the same requirements as MEGCs filled with the previous substance.</w:t>
      </w:r>
    </w:p>
    <w:p>
      <w:pPr>
        <w:pStyle w:val="BodyText"/>
      </w:pPr>
    </w:p>
    <w:p>
      <w:pPr>
        <w:pStyle w:val="BodyText"/>
        <w:spacing w:before="4"/>
      </w:pPr>
    </w:p>
    <w:p>
      <w:pPr>
        <w:pStyle w:val="Heading1"/>
        <w:numPr>
          <w:ilvl w:val="2"/>
          <w:numId w:val="1"/>
        </w:numPr>
        <w:tabs>
          <w:tab w:pos="2497" w:val="left" w:leader="none"/>
        </w:tabs>
        <w:spacing w:line="240" w:lineRule="auto" w:before="1" w:after="0"/>
        <w:ind w:left="2497" w:right="0" w:hanging="1080"/>
        <w:jc w:val="left"/>
      </w:pPr>
      <w:r>
        <w:rPr>
          <w:color w:val="231F20"/>
          <w:w w:val="105"/>
        </w:rPr>
        <w:t>Portable</w:t>
      </w:r>
      <w:r>
        <w:rPr>
          <w:color w:val="231F20"/>
          <w:spacing w:val="2"/>
          <w:w w:val="105"/>
        </w:rPr>
        <w:t> </w:t>
      </w:r>
      <w:r>
        <w:rPr>
          <w:color w:val="231F20"/>
          <w:w w:val="105"/>
        </w:rPr>
        <w:t>tank</w:t>
      </w:r>
      <w:r>
        <w:rPr>
          <w:color w:val="231F20"/>
          <w:spacing w:val="3"/>
          <w:w w:val="105"/>
        </w:rPr>
        <w:t> </w:t>
      </w:r>
      <w:r>
        <w:rPr>
          <w:color w:val="231F20"/>
          <w:w w:val="105"/>
        </w:rPr>
        <w:t>instructions</w:t>
      </w:r>
      <w:r>
        <w:rPr>
          <w:color w:val="231F20"/>
          <w:spacing w:val="3"/>
          <w:w w:val="105"/>
        </w:rPr>
        <w:t> </w:t>
      </w:r>
      <w:r>
        <w:rPr>
          <w:color w:val="231F20"/>
          <w:w w:val="105"/>
        </w:rPr>
        <w:t>and</w:t>
      </w:r>
      <w:r>
        <w:rPr>
          <w:color w:val="231F20"/>
          <w:spacing w:val="2"/>
          <w:w w:val="105"/>
        </w:rPr>
        <w:t> </w:t>
      </w:r>
      <w:r>
        <w:rPr>
          <w:color w:val="231F20"/>
          <w:w w:val="105"/>
        </w:rPr>
        <w:t>special</w:t>
      </w:r>
      <w:r>
        <w:rPr>
          <w:color w:val="231F20"/>
          <w:spacing w:val="3"/>
          <w:w w:val="105"/>
        </w:rPr>
        <w:t> </w:t>
      </w:r>
      <w:r>
        <w:rPr>
          <w:color w:val="231F20"/>
          <w:spacing w:val="-2"/>
          <w:w w:val="105"/>
        </w:rPr>
        <w:t>provisions</w:t>
      </w:r>
    </w:p>
    <w:p>
      <w:pPr>
        <w:pStyle w:val="Heading2"/>
        <w:numPr>
          <w:ilvl w:val="3"/>
          <w:numId w:val="1"/>
        </w:numPr>
        <w:tabs>
          <w:tab w:pos="2497" w:val="left" w:leader="none"/>
        </w:tabs>
        <w:spacing w:line="240" w:lineRule="auto" w:before="205" w:after="0"/>
        <w:ind w:left="2497" w:right="0" w:hanging="1080"/>
        <w:jc w:val="left"/>
        <w:rPr>
          <w:color w:val="231F20"/>
        </w:rPr>
      </w:pPr>
      <w:r>
        <w:rPr>
          <w:color w:val="231F20"/>
          <w:spacing w:val="-2"/>
        </w:rPr>
        <w:t>General</w:t>
      </w:r>
    </w:p>
    <w:p>
      <w:pPr>
        <w:pStyle w:val="ListParagraph"/>
        <w:numPr>
          <w:ilvl w:val="4"/>
          <w:numId w:val="1"/>
        </w:numPr>
        <w:tabs>
          <w:tab w:pos="2493" w:val="left" w:leader="none"/>
          <w:tab w:pos="2497" w:val="left" w:leader="none"/>
        </w:tabs>
        <w:spacing w:line="256" w:lineRule="auto" w:before="184" w:after="0"/>
        <w:ind w:left="2497" w:right="847" w:hanging="1080"/>
        <w:jc w:val="both"/>
        <w:rPr>
          <w:sz w:val="17"/>
        </w:rPr>
      </w:pPr>
      <w:r>
        <w:rPr>
          <w:color w:val="231F20"/>
          <w:w w:val="105"/>
          <w:sz w:val="17"/>
        </w:rPr>
        <w:t>This section includes the portable tank instructions and special provisions applicable to dangerous goods </w:t>
      </w:r>
      <w:r>
        <w:rPr>
          <w:color w:val="231F20"/>
          <w:sz w:val="17"/>
        </w:rPr>
        <w:t>authorized to be transported in portable tanks. Each portable tank instruction is identified by an alpha-numeric </w:t>
      </w:r>
      <w:r>
        <w:rPr>
          <w:color w:val="231F20"/>
          <w:w w:val="105"/>
          <w:sz w:val="17"/>
        </w:rPr>
        <w:t>designation</w:t>
      </w:r>
      <w:r>
        <w:rPr>
          <w:color w:val="231F20"/>
          <w:spacing w:val="-2"/>
          <w:w w:val="105"/>
          <w:sz w:val="17"/>
        </w:rPr>
        <w:t> </w:t>
      </w:r>
      <w:r>
        <w:rPr>
          <w:color w:val="231F20"/>
          <w:w w:val="105"/>
          <w:sz w:val="17"/>
        </w:rPr>
        <w:t>(T1</w:t>
      </w:r>
      <w:r>
        <w:rPr>
          <w:color w:val="231F20"/>
          <w:spacing w:val="-2"/>
          <w:w w:val="105"/>
          <w:sz w:val="17"/>
        </w:rPr>
        <w:t> </w:t>
      </w:r>
      <w:r>
        <w:rPr>
          <w:color w:val="231F20"/>
          <w:w w:val="105"/>
          <w:sz w:val="17"/>
        </w:rPr>
        <w:t>to</w:t>
      </w:r>
      <w:r>
        <w:rPr>
          <w:color w:val="231F20"/>
          <w:spacing w:val="-2"/>
          <w:w w:val="105"/>
          <w:sz w:val="17"/>
        </w:rPr>
        <w:t> </w:t>
      </w:r>
      <w:r>
        <w:rPr>
          <w:color w:val="231F20"/>
          <w:w w:val="105"/>
          <w:sz w:val="17"/>
        </w:rPr>
        <w:t>T75).</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in</w:t>
      </w:r>
      <w:r>
        <w:rPr>
          <w:color w:val="231F20"/>
          <w:spacing w:val="-2"/>
          <w:w w:val="105"/>
          <w:sz w:val="17"/>
        </w:rPr>
        <w:t> </w:t>
      </w:r>
      <w:r>
        <w:rPr>
          <w:color w:val="231F20"/>
          <w:w w:val="105"/>
          <w:sz w:val="17"/>
        </w:rPr>
        <w:t>chapter</w:t>
      </w:r>
      <w:r>
        <w:rPr>
          <w:color w:val="231F20"/>
          <w:spacing w:val="-2"/>
          <w:w w:val="105"/>
          <w:sz w:val="17"/>
        </w:rPr>
        <w:t> </w:t>
      </w:r>
      <w:r>
        <w:rPr>
          <w:color w:val="231F20"/>
          <w:w w:val="105"/>
          <w:sz w:val="17"/>
        </w:rPr>
        <w:t>3.2</w:t>
      </w:r>
      <w:r>
        <w:rPr>
          <w:color w:val="231F20"/>
          <w:spacing w:val="-2"/>
          <w:w w:val="105"/>
          <w:sz w:val="17"/>
        </w:rPr>
        <w:t> </w:t>
      </w:r>
      <w:r>
        <w:rPr>
          <w:color w:val="231F20"/>
          <w:w w:val="105"/>
          <w:sz w:val="17"/>
        </w:rPr>
        <w:t>indicates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portable</w:t>
      </w:r>
      <w:r>
        <w:rPr>
          <w:color w:val="231F20"/>
          <w:spacing w:val="-2"/>
          <w:w w:val="105"/>
          <w:sz w:val="17"/>
        </w:rPr>
        <w:t> </w:t>
      </w:r>
      <w:r>
        <w:rPr>
          <w:color w:val="231F20"/>
          <w:w w:val="105"/>
          <w:sz w:val="17"/>
        </w:rPr>
        <w:t>tank</w:t>
      </w:r>
      <w:r>
        <w:rPr>
          <w:color w:val="231F20"/>
          <w:spacing w:val="-2"/>
          <w:w w:val="105"/>
          <w:sz w:val="17"/>
        </w:rPr>
        <w:t> </w:t>
      </w:r>
      <w:r>
        <w:rPr>
          <w:color w:val="231F20"/>
          <w:w w:val="105"/>
          <w:sz w:val="17"/>
        </w:rPr>
        <w:t>instruction</w:t>
      </w:r>
      <w:r>
        <w:rPr>
          <w:color w:val="231F20"/>
          <w:spacing w:val="-2"/>
          <w:w w:val="105"/>
          <w:sz w:val="17"/>
        </w:rPr>
        <w:t> </w:t>
      </w:r>
      <w:r>
        <w:rPr>
          <w:color w:val="231F20"/>
          <w:w w:val="105"/>
          <w:sz w:val="17"/>
        </w:rPr>
        <w:t>that 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each</w:t>
      </w:r>
      <w:r>
        <w:rPr>
          <w:color w:val="231F20"/>
          <w:spacing w:val="-4"/>
          <w:w w:val="105"/>
          <w:sz w:val="17"/>
        </w:rPr>
        <w:t> </w:t>
      </w:r>
      <w:r>
        <w:rPr>
          <w:color w:val="231F20"/>
          <w:w w:val="105"/>
          <w:sz w:val="17"/>
        </w:rPr>
        <w:t>substance</w:t>
      </w:r>
      <w:r>
        <w:rPr>
          <w:color w:val="231F20"/>
          <w:spacing w:val="-4"/>
          <w:w w:val="105"/>
          <w:sz w:val="17"/>
        </w:rPr>
        <w:t> </w:t>
      </w:r>
      <w:r>
        <w:rPr>
          <w:color w:val="231F20"/>
          <w:w w:val="105"/>
          <w:sz w:val="17"/>
        </w:rPr>
        <w:t>permitted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in</w:t>
      </w:r>
      <w:r>
        <w:rPr>
          <w:color w:val="231F20"/>
          <w:spacing w:val="-4"/>
          <w:w w:val="105"/>
          <w:sz w:val="17"/>
        </w:rPr>
        <w:t> </w:t>
      </w:r>
      <w:r>
        <w:rPr>
          <w:color w:val="231F20"/>
          <w:w w:val="105"/>
          <w:sz w:val="17"/>
        </w:rPr>
        <w:t>a</w:t>
      </w:r>
      <w:r>
        <w:rPr>
          <w:color w:val="231F20"/>
          <w:spacing w:val="-4"/>
          <w:w w:val="105"/>
          <w:sz w:val="17"/>
        </w:rPr>
        <w:t> </w:t>
      </w:r>
      <w:r>
        <w:rPr>
          <w:color w:val="231F20"/>
          <w:w w:val="105"/>
          <w:sz w:val="17"/>
        </w:rPr>
        <w:t>portable</w:t>
      </w:r>
      <w:r>
        <w:rPr>
          <w:color w:val="231F20"/>
          <w:spacing w:val="-4"/>
          <w:w w:val="105"/>
          <w:sz w:val="17"/>
        </w:rPr>
        <w:t> </w:t>
      </w:r>
      <w:r>
        <w:rPr>
          <w:color w:val="231F20"/>
          <w:w w:val="105"/>
          <w:sz w:val="17"/>
        </w:rPr>
        <w:t>tank.</w:t>
      </w:r>
      <w:r>
        <w:rPr>
          <w:color w:val="231F20"/>
          <w:spacing w:val="-4"/>
          <w:w w:val="105"/>
          <w:sz w:val="17"/>
        </w:rPr>
        <w:t> </w:t>
      </w:r>
      <w:r>
        <w:rPr>
          <w:color w:val="231F20"/>
          <w:w w:val="105"/>
          <w:sz w:val="17"/>
        </w:rPr>
        <w:t>When</w:t>
      </w:r>
      <w:r>
        <w:rPr>
          <w:color w:val="231F20"/>
          <w:spacing w:val="-4"/>
          <w:w w:val="105"/>
          <w:sz w:val="17"/>
        </w:rPr>
        <w:t> </w:t>
      </w:r>
      <w:r>
        <w:rPr>
          <w:color w:val="231F20"/>
          <w:w w:val="105"/>
          <w:sz w:val="17"/>
        </w:rPr>
        <w:t>no</w:t>
      </w:r>
      <w:r>
        <w:rPr>
          <w:color w:val="231F20"/>
          <w:spacing w:val="-4"/>
          <w:w w:val="105"/>
          <w:sz w:val="17"/>
        </w:rPr>
        <w:t> </w:t>
      </w:r>
      <w:r>
        <w:rPr>
          <w:color w:val="231F20"/>
          <w:w w:val="105"/>
          <w:sz w:val="17"/>
        </w:rPr>
        <w:t>portable</w:t>
      </w:r>
      <w:r>
        <w:rPr>
          <w:color w:val="231F20"/>
          <w:spacing w:val="-4"/>
          <w:w w:val="105"/>
          <w:sz w:val="17"/>
        </w:rPr>
        <w:t> </w:t>
      </w:r>
      <w:r>
        <w:rPr>
          <w:color w:val="231F20"/>
          <w:w w:val="105"/>
          <w:sz w:val="17"/>
        </w:rPr>
        <w:t>tank</w:t>
      </w:r>
      <w:r>
        <w:rPr>
          <w:color w:val="231F20"/>
          <w:spacing w:val="-4"/>
          <w:w w:val="105"/>
          <w:sz w:val="17"/>
        </w:rPr>
        <w:t> </w:t>
      </w:r>
      <w:r>
        <w:rPr>
          <w:color w:val="231F20"/>
          <w:w w:val="105"/>
          <w:sz w:val="17"/>
        </w:rPr>
        <w:t>instruction appears in the Dangerous Goods List, transport of the substance in portable tanks is not permitted unless a competent</w:t>
      </w:r>
      <w:r>
        <w:rPr>
          <w:color w:val="231F20"/>
          <w:spacing w:val="-7"/>
          <w:w w:val="105"/>
          <w:sz w:val="17"/>
        </w:rPr>
        <w:t> </w:t>
      </w:r>
      <w:r>
        <w:rPr>
          <w:color w:val="231F20"/>
          <w:w w:val="105"/>
          <w:sz w:val="17"/>
        </w:rPr>
        <w:t>authority</w:t>
      </w:r>
      <w:r>
        <w:rPr>
          <w:color w:val="231F20"/>
          <w:spacing w:val="-7"/>
          <w:w w:val="105"/>
          <w:sz w:val="17"/>
        </w:rPr>
        <w:t> </w:t>
      </w:r>
      <w:r>
        <w:rPr>
          <w:color w:val="231F20"/>
          <w:w w:val="105"/>
          <w:sz w:val="17"/>
        </w:rPr>
        <w:t>approval</w:t>
      </w:r>
      <w:r>
        <w:rPr>
          <w:color w:val="231F20"/>
          <w:spacing w:val="-7"/>
          <w:w w:val="105"/>
          <w:sz w:val="17"/>
        </w:rPr>
        <w:t> </w:t>
      </w:r>
      <w:r>
        <w:rPr>
          <w:color w:val="231F20"/>
          <w:w w:val="105"/>
          <w:sz w:val="17"/>
        </w:rPr>
        <w:t>is</w:t>
      </w:r>
      <w:r>
        <w:rPr>
          <w:color w:val="231F20"/>
          <w:spacing w:val="-7"/>
          <w:w w:val="105"/>
          <w:sz w:val="17"/>
        </w:rPr>
        <w:t> </w:t>
      </w:r>
      <w:r>
        <w:rPr>
          <w:color w:val="231F20"/>
          <w:w w:val="105"/>
          <w:sz w:val="17"/>
        </w:rPr>
        <w:t>granted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set</w:t>
      </w:r>
      <w:r>
        <w:rPr>
          <w:color w:val="231F20"/>
          <w:spacing w:val="-7"/>
          <w:w w:val="105"/>
          <w:sz w:val="17"/>
        </w:rPr>
        <w:t> </w:t>
      </w:r>
      <w:r>
        <w:rPr>
          <w:color w:val="231F20"/>
          <w:w w:val="105"/>
          <w:sz w:val="17"/>
        </w:rPr>
        <w:t>out</w:t>
      </w:r>
      <w:r>
        <w:rPr>
          <w:color w:val="231F20"/>
          <w:spacing w:val="-7"/>
          <w:w w:val="105"/>
          <w:sz w:val="17"/>
        </w:rPr>
        <w:t> </w:t>
      </w:r>
      <w:r>
        <w:rPr>
          <w:color w:val="231F20"/>
          <w:w w:val="105"/>
          <w:sz w:val="17"/>
        </w:rPr>
        <w:t>in</w:t>
      </w:r>
      <w:r>
        <w:rPr>
          <w:color w:val="231F20"/>
          <w:spacing w:val="-7"/>
          <w:w w:val="105"/>
          <w:sz w:val="17"/>
        </w:rPr>
        <w:t> </w:t>
      </w:r>
      <w:r>
        <w:rPr>
          <w:color w:val="231F20"/>
          <w:w w:val="105"/>
          <w:sz w:val="17"/>
        </w:rPr>
        <w:t>6.7.1.3.</w:t>
      </w:r>
      <w:r>
        <w:rPr>
          <w:color w:val="231F20"/>
          <w:spacing w:val="-7"/>
          <w:w w:val="105"/>
          <w:sz w:val="17"/>
        </w:rPr>
        <w:t> </w:t>
      </w:r>
      <w:r>
        <w:rPr>
          <w:color w:val="231F20"/>
          <w:w w:val="105"/>
          <w:sz w:val="17"/>
        </w:rPr>
        <w:t>Portable</w:t>
      </w:r>
      <w:r>
        <w:rPr>
          <w:color w:val="231F20"/>
          <w:spacing w:val="-7"/>
          <w:w w:val="105"/>
          <w:sz w:val="17"/>
        </w:rPr>
        <w:t> </w:t>
      </w:r>
      <w:r>
        <w:rPr>
          <w:color w:val="231F20"/>
          <w:w w:val="105"/>
          <w:sz w:val="17"/>
        </w:rPr>
        <w:t>tank</w:t>
      </w:r>
      <w:r>
        <w:rPr>
          <w:color w:val="231F20"/>
          <w:spacing w:val="-7"/>
          <w:w w:val="105"/>
          <w:sz w:val="17"/>
        </w:rPr>
        <w:t> </w:t>
      </w:r>
      <w:r>
        <w:rPr>
          <w:color w:val="231F20"/>
          <w:w w:val="105"/>
          <w:sz w:val="17"/>
        </w:rPr>
        <w:t>special</w:t>
      </w:r>
      <w:r>
        <w:rPr>
          <w:color w:val="231F20"/>
          <w:spacing w:val="-7"/>
          <w:w w:val="105"/>
          <w:sz w:val="17"/>
        </w:rPr>
        <w:t> </w:t>
      </w:r>
      <w:r>
        <w:rPr>
          <w:color w:val="231F20"/>
          <w:w w:val="105"/>
          <w:sz w:val="17"/>
        </w:rPr>
        <w:t>provisions</w:t>
      </w:r>
      <w:r>
        <w:rPr>
          <w:color w:val="231F20"/>
          <w:spacing w:val="-7"/>
          <w:w w:val="105"/>
          <w:sz w:val="17"/>
        </w:rPr>
        <w:t> </w:t>
      </w:r>
      <w:r>
        <w:rPr>
          <w:color w:val="231F20"/>
          <w:w w:val="105"/>
          <w:sz w:val="17"/>
        </w:rPr>
        <w:t>are</w:t>
      </w:r>
      <w:r>
        <w:rPr>
          <w:color w:val="231F20"/>
          <w:spacing w:val="-7"/>
          <w:w w:val="105"/>
          <w:sz w:val="17"/>
        </w:rPr>
        <w:t> </w:t>
      </w:r>
      <w:r>
        <w:rPr>
          <w:color w:val="231F20"/>
          <w:w w:val="105"/>
          <w:sz w:val="17"/>
        </w:rPr>
        <w:t>assigned</w:t>
      </w:r>
      <w:r>
        <w:rPr>
          <w:color w:val="231F20"/>
          <w:spacing w:val="-7"/>
          <w:w w:val="105"/>
          <w:sz w:val="17"/>
        </w:rPr>
        <w:t> </w:t>
      </w:r>
      <w:r>
        <w:rPr>
          <w:color w:val="231F20"/>
          <w:w w:val="105"/>
          <w:sz w:val="17"/>
        </w:rPr>
        <w:t>to specific dangerous goods in the Dangerous Goods List in chapter 3.2. Each portable tank special provision</w:t>
      </w:r>
      <w:r>
        <w:rPr>
          <w:color w:val="231F20"/>
          <w:spacing w:val="40"/>
          <w:w w:val="105"/>
          <w:sz w:val="17"/>
        </w:rPr>
        <w:t> </w:t>
      </w:r>
      <w:r>
        <w:rPr>
          <w:color w:val="231F20"/>
          <w:w w:val="105"/>
          <w:sz w:val="17"/>
        </w:rPr>
        <w:t>is</w:t>
      </w:r>
      <w:r>
        <w:rPr>
          <w:color w:val="231F20"/>
          <w:spacing w:val="-6"/>
          <w:w w:val="105"/>
          <w:sz w:val="17"/>
        </w:rPr>
        <w:t> </w:t>
      </w:r>
      <w:r>
        <w:rPr>
          <w:color w:val="231F20"/>
          <w:w w:val="105"/>
          <w:sz w:val="17"/>
        </w:rPr>
        <w:t>identified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an</w:t>
      </w:r>
      <w:r>
        <w:rPr>
          <w:color w:val="231F20"/>
          <w:spacing w:val="-6"/>
          <w:w w:val="105"/>
          <w:sz w:val="17"/>
        </w:rPr>
        <w:t> </w:t>
      </w:r>
      <w:r>
        <w:rPr>
          <w:color w:val="231F20"/>
          <w:w w:val="105"/>
          <w:sz w:val="17"/>
        </w:rPr>
        <w:t>alpha-numeric</w:t>
      </w:r>
      <w:r>
        <w:rPr>
          <w:color w:val="231F20"/>
          <w:spacing w:val="-6"/>
          <w:w w:val="105"/>
          <w:sz w:val="17"/>
        </w:rPr>
        <w:t> </w:t>
      </w:r>
      <w:r>
        <w:rPr>
          <w:color w:val="231F20"/>
          <w:w w:val="105"/>
          <w:sz w:val="17"/>
        </w:rPr>
        <w:t>designation</w:t>
      </w:r>
      <w:r>
        <w:rPr>
          <w:color w:val="231F20"/>
          <w:spacing w:val="-6"/>
          <w:w w:val="105"/>
          <w:sz w:val="17"/>
        </w:rPr>
        <w:t> </w:t>
      </w:r>
      <w:r>
        <w:rPr>
          <w:color w:val="231F20"/>
          <w:w w:val="105"/>
          <w:sz w:val="17"/>
        </w:rPr>
        <w:t>(such</w:t>
      </w:r>
      <w:r>
        <w:rPr>
          <w:color w:val="231F20"/>
          <w:spacing w:val="-6"/>
          <w:w w:val="105"/>
          <w:sz w:val="17"/>
        </w:rPr>
        <w:t> </w:t>
      </w:r>
      <w:r>
        <w:rPr>
          <w:color w:val="231F20"/>
          <w:w w:val="105"/>
          <w:sz w:val="17"/>
        </w:rPr>
        <w:t>as</w:t>
      </w:r>
      <w:r>
        <w:rPr>
          <w:color w:val="231F20"/>
          <w:spacing w:val="-6"/>
          <w:w w:val="105"/>
          <w:sz w:val="17"/>
        </w:rPr>
        <w:t> </w:t>
      </w:r>
      <w:r>
        <w:rPr>
          <w:color w:val="231F20"/>
          <w:w w:val="105"/>
          <w:sz w:val="17"/>
        </w:rPr>
        <w:t>TP1).</w:t>
      </w:r>
      <w:r>
        <w:rPr>
          <w:color w:val="231F20"/>
          <w:spacing w:val="-6"/>
          <w:w w:val="105"/>
          <w:sz w:val="17"/>
        </w:rPr>
        <w:t> </w:t>
      </w:r>
      <w:r>
        <w:rPr>
          <w:color w:val="231F20"/>
          <w:w w:val="105"/>
          <w:sz w:val="17"/>
        </w:rPr>
        <w:t>A</w:t>
      </w:r>
      <w:r>
        <w:rPr>
          <w:color w:val="231F20"/>
          <w:spacing w:val="-6"/>
          <w:w w:val="105"/>
          <w:sz w:val="17"/>
        </w:rPr>
        <w:t> </w:t>
      </w:r>
      <w:r>
        <w:rPr>
          <w:color w:val="231F20"/>
          <w:w w:val="105"/>
          <w:sz w:val="17"/>
        </w:rPr>
        <w:t>listing</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w:t>
      </w:r>
      <w:r>
        <w:rPr>
          <w:color w:val="231F20"/>
          <w:spacing w:val="-6"/>
          <w:w w:val="105"/>
          <w:sz w:val="17"/>
        </w:rPr>
        <w:t> </w:t>
      </w:r>
      <w:r>
        <w:rPr>
          <w:color w:val="231F20"/>
          <w:w w:val="105"/>
          <w:sz w:val="17"/>
        </w:rPr>
        <w:t>special</w:t>
      </w:r>
      <w:r>
        <w:rPr>
          <w:color w:val="231F20"/>
          <w:spacing w:val="-6"/>
          <w:w w:val="105"/>
          <w:sz w:val="17"/>
        </w:rPr>
        <w:t> </w:t>
      </w:r>
      <w:r>
        <w:rPr>
          <w:color w:val="231F20"/>
          <w:w w:val="105"/>
          <w:sz w:val="17"/>
        </w:rPr>
        <w:t>provisions</w:t>
      </w:r>
      <w:r>
        <w:rPr>
          <w:color w:val="231F20"/>
          <w:spacing w:val="-6"/>
          <w:w w:val="105"/>
          <w:sz w:val="17"/>
        </w:rPr>
        <w:t> </w:t>
      </w:r>
      <w:r>
        <w:rPr>
          <w:color w:val="231F20"/>
          <w:w w:val="105"/>
          <w:sz w:val="17"/>
        </w:rPr>
        <w:t>is provided in 4.2.5.3.</w:t>
      </w:r>
    </w:p>
    <w:p>
      <w:pPr>
        <w:pStyle w:val="BodyText"/>
        <w:spacing w:line="256" w:lineRule="auto" w:before="179"/>
        <w:ind w:left="2497" w:right="293"/>
      </w:pPr>
      <w:r>
        <w:rPr>
          <w:rFonts w:ascii="Arial" w:hAnsi="Arial"/>
          <w:b/>
          <w:color w:val="231F20"/>
          <w:w w:val="105"/>
        </w:rPr>
        <w:t>Note:</w:t>
      </w:r>
      <w:r>
        <w:rPr>
          <w:rFonts w:ascii="Arial" w:hAnsi="Arial"/>
          <w:b/>
          <w:color w:val="231F20"/>
          <w:spacing w:val="-5"/>
          <w:w w:val="105"/>
        </w:rPr>
        <w:t> </w:t>
      </w:r>
      <w:r>
        <w:rPr>
          <w:color w:val="231F20"/>
          <w:w w:val="105"/>
        </w:rPr>
        <w:t>The</w:t>
      </w:r>
      <w:r>
        <w:rPr>
          <w:color w:val="231F20"/>
          <w:spacing w:val="-4"/>
          <w:w w:val="105"/>
        </w:rPr>
        <w:t> </w:t>
      </w:r>
      <w:r>
        <w:rPr>
          <w:color w:val="231F20"/>
          <w:w w:val="105"/>
        </w:rPr>
        <w:t>gases</w:t>
      </w:r>
      <w:r>
        <w:rPr>
          <w:color w:val="231F20"/>
          <w:spacing w:val="-4"/>
          <w:w w:val="105"/>
        </w:rPr>
        <w:t> </w:t>
      </w:r>
      <w:r>
        <w:rPr>
          <w:color w:val="231F20"/>
          <w:w w:val="105"/>
        </w:rPr>
        <w:t>authorized</w:t>
      </w:r>
      <w:r>
        <w:rPr>
          <w:color w:val="231F20"/>
          <w:spacing w:val="-4"/>
          <w:w w:val="105"/>
        </w:rPr>
        <w:t> </w:t>
      </w:r>
      <w:r>
        <w:rPr>
          <w:color w:val="231F20"/>
          <w:w w:val="105"/>
        </w:rPr>
        <w:t>for</w:t>
      </w:r>
      <w:r>
        <w:rPr>
          <w:color w:val="231F20"/>
          <w:spacing w:val="-4"/>
          <w:w w:val="105"/>
        </w:rPr>
        <w:t> </w:t>
      </w:r>
      <w:r>
        <w:rPr>
          <w:color w:val="231F20"/>
          <w:w w:val="105"/>
        </w:rPr>
        <w:t>transport</w:t>
      </w:r>
      <w:r>
        <w:rPr>
          <w:color w:val="231F20"/>
          <w:spacing w:val="-4"/>
          <w:w w:val="105"/>
        </w:rPr>
        <w:t> </w:t>
      </w:r>
      <w:r>
        <w:rPr>
          <w:color w:val="231F20"/>
          <w:w w:val="105"/>
        </w:rPr>
        <w:t>in</w:t>
      </w:r>
      <w:r>
        <w:rPr>
          <w:color w:val="231F20"/>
          <w:spacing w:val="-4"/>
          <w:w w:val="105"/>
        </w:rPr>
        <w:t> </w:t>
      </w:r>
      <w:r>
        <w:rPr>
          <w:color w:val="231F20"/>
          <w:w w:val="105"/>
        </w:rPr>
        <w:t>MEGCs</w:t>
      </w:r>
      <w:r>
        <w:rPr>
          <w:color w:val="231F20"/>
          <w:spacing w:val="-4"/>
          <w:w w:val="105"/>
        </w:rPr>
        <w:t> </w:t>
      </w:r>
      <w:r>
        <w:rPr>
          <w:color w:val="231F20"/>
          <w:w w:val="105"/>
        </w:rPr>
        <w:t>are</w:t>
      </w:r>
      <w:r>
        <w:rPr>
          <w:color w:val="231F20"/>
          <w:spacing w:val="-4"/>
          <w:w w:val="105"/>
        </w:rPr>
        <w:t> </w:t>
      </w:r>
      <w:r>
        <w:rPr>
          <w:color w:val="231F20"/>
          <w:w w:val="105"/>
        </w:rPr>
        <w:t>indicated</w:t>
      </w:r>
      <w:r>
        <w:rPr>
          <w:color w:val="231F20"/>
          <w:spacing w:val="-4"/>
          <w:w w:val="105"/>
        </w:rPr>
        <w:t> </w:t>
      </w:r>
      <w:r>
        <w:rPr>
          <w:color w:val="231F20"/>
          <w:w w:val="105"/>
        </w:rPr>
        <w:t>in</w:t>
      </w:r>
      <w:r>
        <w:rPr>
          <w:color w:val="231F20"/>
          <w:spacing w:val="-4"/>
          <w:w w:val="105"/>
        </w:rPr>
        <w:t> </w:t>
      </w:r>
      <w:r>
        <w:rPr>
          <w:color w:val="231F20"/>
          <w:w w:val="105"/>
        </w:rPr>
        <w:t>the</w:t>
      </w:r>
      <w:r>
        <w:rPr>
          <w:color w:val="231F20"/>
          <w:spacing w:val="-4"/>
          <w:w w:val="105"/>
        </w:rPr>
        <w:t> </w:t>
      </w:r>
      <w:r>
        <w:rPr>
          <w:color w:val="231F20"/>
          <w:w w:val="105"/>
        </w:rPr>
        <w:t>column</w:t>
      </w:r>
      <w:r>
        <w:rPr>
          <w:color w:val="231F20"/>
          <w:spacing w:val="-4"/>
          <w:w w:val="105"/>
        </w:rPr>
        <w:t> </w:t>
      </w:r>
      <w:r>
        <w:rPr>
          <w:color w:val="231F20"/>
          <w:w w:val="105"/>
        </w:rPr>
        <w:t>“MEGC”</w:t>
      </w:r>
      <w:r>
        <w:rPr>
          <w:color w:val="231F20"/>
          <w:spacing w:val="-4"/>
          <w:w w:val="105"/>
        </w:rPr>
        <w:t> </w:t>
      </w:r>
      <w:r>
        <w:rPr>
          <w:color w:val="231F20"/>
          <w:w w:val="105"/>
        </w:rPr>
        <w:t>in</w:t>
      </w:r>
      <w:r>
        <w:rPr>
          <w:color w:val="231F20"/>
          <w:spacing w:val="-4"/>
          <w:w w:val="105"/>
        </w:rPr>
        <w:t> </w:t>
      </w:r>
      <w:r>
        <w:rPr>
          <w:color w:val="231F20"/>
          <w:w w:val="105"/>
        </w:rPr>
        <w:t>Tables</w:t>
      </w:r>
      <w:r>
        <w:rPr>
          <w:color w:val="231F20"/>
          <w:spacing w:val="-4"/>
          <w:w w:val="105"/>
        </w:rPr>
        <w:t> </w:t>
      </w:r>
      <w:r>
        <w:rPr>
          <w:color w:val="231F20"/>
          <w:w w:val="105"/>
        </w:rPr>
        <w:t>1</w:t>
      </w:r>
      <w:r>
        <w:rPr>
          <w:color w:val="231F20"/>
          <w:spacing w:val="-4"/>
          <w:w w:val="105"/>
        </w:rPr>
        <w:t> </w:t>
      </w:r>
      <w:r>
        <w:rPr>
          <w:color w:val="231F20"/>
          <w:w w:val="105"/>
        </w:rPr>
        <w:t>and</w:t>
      </w:r>
      <w:r>
        <w:rPr>
          <w:color w:val="231F20"/>
          <w:spacing w:val="-4"/>
          <w:w w:val="105"/>
        </w:rPr>
        <w:t> </w:t>
      </w:r>
      <w:r>
        <w:rPr>
          <w:color w:val="231F20"/>
          <w:w w:val="105"/>
        </w:rPr>
        <w:t>2</w:t>
      </w:r>
      <w:r>
        <w:rPr>
          <w:color w:val="231F20"/>
          <w:spacing w:val="-4"/>
          <w:w w:val="105"/>
        </w:rPr>
        <w:t> </w:t>
      </w:r>
      <w:r>
        <w:rPr>
          <w:color w:val="231F20"/>
          <w:w w:val="105"/>
        </w:rPr>
        <w:t>of packing instruction P200 in 4.1.4.1.</w:t>
      </w:r>
    </w:p>
    <w:p>
      <w:pPr>
        <w:pStyle w:val="BodyText"/>
        <w:spacing w:after="0" w:line="256" w:lineRule="auto"/>
        <w:sectPr>
          <w:pgSz w:w="11910" w:h="16840"/>
          <w:pgMar w:header="303" w:footer="570" w:top="1560" w:bottom="760" w:left="0" w:right="0"/>
        </w:sectPr>
      </w:pPr>
    </w:p>
    <w:p>
      <w:pPr>
        <w:pStyle w:val="Heading2"/>
        <w:numPr>
          <w:ilvl w:val="3"/>
          <w:numId w:val="1"/>
        </w:numPr>
        <w:tabs>
          <w:tab w:pos="1930" w:val="left" w:leader="none"/>
        </w:tabs>
        <w:spacing w:line="240" w:lineRule="auto" w:before="95" w:after="0"/>
        <w:ind w:left="1930" w:right="0" w:hanging="1080"/>
        <w:jc w:val="left"/>
        <w:rPr>
          <w:color w:val="231F20"/>
        </w:rPr>
      </w:pPr>
      <w:r>
        <w:rPr>
          <w:color w:val="231F20"/>
          <w:w w:val="105"/>
        </w:rPr>
        <w:t>Portable</w:t>
      </w:r>
      <w:r>
        <w:rPr>
          <w:color w:val="231F20"/>
          <w:spacing w:val="8"/>
          <w:w w:val="105"/>
        </w:rPr>
        <w:t> </w:t>
      </w:r>
      <w:r>
        <w:rPr>
          <w:color w:val="231F20"/>
          <w:w w:val="105"/>
        </w:rPr>
        <w:t>tank</w:t>
      </w:r>
      <w:r>
        <w:rPr>
          <w:color w:val="231F20"/>
          <w:spacing w:val="8"/>
          <w:w w:val="105"/>
        </w:rPr>
        <w:t> </w:t>
      </w:r>
      <w:r>
        <w:rPr>
          <w:color w:val="231F20"/>
          <w:spacing w:val="-2"/>
          <w:w w:val="105"/>
        </w:rPr>
        <w:t>instructions</w:t>
      </w:r>
    </w:p>
    <w:p>
      <w:pPr>
        <w:pStyle w:val="ListParagraph"/>
        <w:numPr>
          <w:ilvl w:val="4"/>
          <w:numId w:val="1"/>
        </w:numPr>
        <w:tabs>
          <w:tab w:pos="1925" w:val="left" w:leader="none"/>
          <w:tab w:pos="1930" w:val="left" w:leader="none"/>
        </w:tabs>
        <w:spacing w:line="256" w:lineRule="auto" w:before="132" w:after="0"/>
        <w:ind w:left="1930" w:right="1412" w:hanging="1080"/>
        <w:jc w:val="both"/>
        <w:rPr>
          <w:sz w:val="17"/>
        </w:rPr>
      </w:pPr>
      <w:r>
        <w:rPr>
          <w:color w:val="231F20"/>
          <w:w w:val="105"/>
          <w:sz w:val="17"/>
        </w:rPr>
        <w:t>Portable tank instructions apply to dangerous goods of classes 1 to 9. Portable tank instructions provide specific information relevant to portable tank provisions applicable to specific substances. These provisions shall be met in addition to the general provisions in this chapter and chapter 6.7 or chapter 6.10.</w:t>
      </w:r>
    </w:p>
    <w:p>
      <w:pPr>
        <w:pStyle w:val="ListParagraph"/>
        <w:numPr>
          <w:ilvl w:val="4"/>
          <w:numId w:val="1"/>
        </w:numPr>
        <w:tabs>
          <w:tab w:pos="1925" w:val="left" w:leader="none"/>
          <w:tab w:pos="1930" w:val="left" w:leader="none"/>
        </w:tabs>
        <w:spacing w:line="256" w:lineRule="auto" w:before="123" w:after="0"/>
        <w:ind w:left="1930" w:right="1414" w:hanging="1080"/>
        <w:jc w:val="both"/>
        <w:rPr>
          <w:sz w:val="17"/>
        </w:rPr>
      </w:pPr>
      <w:r>
        <w:rPr>
          <w:color w:val="231F20"/>
          <w:w w:val="105"/>
          <w:sz w:val="17"/>
        </w:rPr>
        <w:t>For substances of class 1 and classes 3 to 9, the portable tank instructions indicate the applicable minimum </w:t>
      </w:r>
      <w:r>
        <w:rPr>
          <w:color w:val="231F20"/>
          <w:sz w:val="17"/>
        </w:rPr>
        <w:t>test pressure, the minimum shell thickness (in reference steel or the minimum shell thickness of fibre-reinforced </w:t>
      </w:r>
      <w:r>
        <w:rPr>
          <w:color w:val="231F20"/>
          <w:w w:val="105"/>
          <w:sz w:val="17"/>
        </w:rPr>
        <w:t>plastics), bottom opening provisions and pressure-relief provisions. In T23, self-reactive substances of class</w:t>
      </w:r>
    </w:p>
    <w:p>
      <w:pPr>
        <w:pStyle w:val="BodyText"/>
        <w:spacing w:line="256" w:lineRule="auto" w:before="2"/>
        <w:ind w:left="1930" w:right="1414"/>
        <w:jc w:val="both"/>
      </w:pPr>
      <w:r>
        <w:rPr>
          <w:color w:val="231F20"/>
          <w:w w:val="105"/>
        </w:rPr>
        <w:t>4.1</w:t>
      </w:r>
      <w:r>
        <w:rPr>
          <w:color w:val="231F20"/>
          <w:w w:val="105"/>
        </w:rPr>
        <w:t> and</w:t>
      </w:r>
      <w:r>
        <w:rPr>
          <w:color w:val="231F20"/>
          <w:w w:val="105"/>
        </w:rPr>
        <w:t> class</w:t>
      </w:r>
      <w:r>
        <w:rPr>
          <w:color w:val="231F20"/>
          <w:w w:val="105"/>
        </w:rPr>
        <w:t> 5.2</w:t>
      </w:r>
      <w:r>
        <w:rPr>
          <w:color w:val="231F20"/>
          <w:w w:val="105"/>
        </w:rPr>
        <w:t> organic</w:t>
      </w:r>
      <w:r>
        <w:rPr>
          <w:color w:val="231F20"/>
          <w:w w:val="105"/>
        </w:rPr>
        <w:t> peroxides</w:t>
      </w:r>
      <w:r>
        <w:rPr>
          <w:color w:val="231F20"/>
          <w:w w:val="105"/>
        </w:rPr>
        <w:t> permitted</w:t>
      </w:r>
      <w:r>
        <w:rPr>
          <w:color w:val="231F20"/>
          <w:w w:val="105"/>
        </w:rPr>
        <w:t> to</w:t>
      </w:r>
      <w:r>
        <w:rPr>
          <w:color w:val="231F20"/>
          <w:w w:val="105"/>
        </w:rPr>
        <w:t> be</w:t>
      </w:r>
      <w:r>
        <w:rPr>
          <w:color w:val="231F20"/>
          <w:w w:val="105"/>
        </w:rPr>
        <w:t> transported</w:t>
      </w:r>
      <w:r>
        <w:rPr>
          <w:color w:val="231F20"/>
          <w:w w:val="105"/>
        </w:rPr>
        <w:t> in</w:t>
      </w:r>
      <w:r>
        <w:rPr>
          <w:color w:val="231F20"/>
          <w:w w:val="105"/>
        </w:rPr>
        <w:t> portable</w:t>
      </w:r>
      <w:r>
        <w:rPr>
          <w:color w:val="231F20"/>
          <w:w w:val="105"/>
        </w:rPr>
        <w:t> tanks</w:t>
      </w:r>
      <w:r>
        <w:rPr>
          <w:color w:val="231F20"/>
          <w:w w:val="105"/>
        </w:rPr>
        <w:t> are</w:t>
      </w:r>
      <w:r>
        <w:rPr>
          <w:color w:val="231F20"/>
          <w:w w:val="105"/>
        </w:rPr>
        <w:t> listed</w:t>
      </w:r>
      <w:r>
        <w:rPr>
          <w:color w:val="231F20"/>
          <w:w w:val="105"/>
        </w:rPr>
        <w:t> along</w:t>
      </w:r>
      <w:r>
        <w:rPr>
          <w:color w:val="231F20"/>
          <w:w w:val="105"/>
        </w:rPr>
        <w:t> with applicable control and emergency temperatures.</w:t>
      </w:r>
    </w:p>
    <w:p>
      <w:pPr>
        <w:pStyle w:val="BodyText"/>
        <w:spacing w:line="256" w:lineRule="auto" w:before="120"/>
        <w:ind w:left="1930" w:right="1414" w:hanging="1320"/>
        <w:jc w:val="both"/>
      </w:pPr>
      <w:r>
        <w:rPr>
          <w:rFonts w:ascii="Cambria" w:hAnsi="Cambria"/>
          <w:color w:val="231F20"/>
          <w:w w:val="105"/>
        </w:rPr>
        <w:t>△</w:t>
      </w:r>
      <w:r>
        <w:rPr>
          <w:rFonts w:ascii="Cambria" w:hAnsi="Cambria"/>
          <w:color w:val="231F20"/>
          <w:w w:val="105"/>
        </w:rPr>
        <w:t> </w:t>
      </w:r>
      <w:r>
        <w:rPr>
          <w:color w:val="231F20"/>
          <w:w w:val="105"/>
        </w:rPr>
        <w:t>4.2.5.2.3</w:t>
      </w:r>
      <w:r>
        <w:rPr>
          <w:color w:val="231F20"/>
          <w:spacing w:val="40"/>
          <w:w w:val="105"/>
        </w:rPr>
        <w:t>  </w:t>
      </w:r>
      <w:r>
        <w:rPr>
          <w:color w:val="231F20"/>
          <w:w w:val="105"/>
        </w:rPr>
        <w:t>Non-refrigerated liquefied gases are assigned to portable tank instruction T50. T50 provides the maximum allowable</w:t>
      </w:r>
      <w:r>
        <w:rPr>
          <w:color w:val="231F20"/>
          <w:spacing w:val="-5"/>
          <w:w w:val="105"/>
        </w:rPr>
        <w:t> </w:t>
      </w:r>
      <w:r>
        <w:rPr>
          <w:color w:val="231F20"/>
          <w:w w:val="105"/>
        </w:rPr>
        <w:t>working</w:t>
      </w:r>
      <w:r>
        <w:rPr>
          <w:color w:val="231F20"/>
          <w:spacing w:val="-5"/>
          <w:w w:val="105"/>
        </w:rPr>
        <w:t> </w:t>
      </w:r>
      <w:r>
        <w:rPr>
          <w:color w:val="231F20"/>
          <w:w w:val="105"/>
        </w:rPr>
        <w:t>pressures,</w:t>
      </w:r>
      <w:r>
        <w:rPr>
          <w:color w:val="231F20"/>
          <w:spacing w:val="-5"/>
          <w:w w:val="105"/>
        </w:rPr>
        <w:t> </w:t>
      </w:r>
      <w:r>
        <w:rPr>
          <w:color w:val="231F20"/>
          <w:w w:val="105"/>
        </w:rPr>
        <w:t>bottom</w:t>
      </w:r>
      <w:r>
        <w:rPr>
          <w:color w:val="231F20"/>
          <w:spacing w:val="-5"/>
          <w:w w:val="105"/>
        </w:rPr>
        <w:t> </w:t>
      </w:r>
      <w:r>
        <w:rPr>
          <w:color w:val="231F20"/>
          <w:w w:val="105"/>
        </w:rPr>
        <w:t>opening</w:t>
      </w:r>
      <w:r>
        <w:rPr>
          <w:color w:val="231F20"/>
          <w:spacing w:val="-5"/>
          <w:w w:val="105"/>
        </w:rPr>
        <w:t> </w:t>
      </w:r>
      <w:r>
        <w:rPr>
          <w:color w:val="231F20"/>
          <w:w w:val="105"/>
        </w:rPr>
        <w:t>provisions,</w:t>
      </w:r>
      <w:r>
        <w:rPr>
          <w:color w:val="231F20"/>
          <w:spacing w:val="-5"/>
          <w:w w:val="105"/>
        </w:rPr>
        <w:t> </w:t>
      </w:r>
      <w:r>
        <w:rPr>
          <w:color w:val="231F20"/>
          <w:w w:val="105"/>
        </w:rPr>
        <w:t>pressure-relief</w:t>
      </w:r>
      <w:r>
        <w:rPr>
          <w:color w:val="231F20"/>
          <w:spacing w:val="-5"/>
          <w:w w:val="105"/>
        </w:rPr>
        <w:t> </w:t>
      </w:r>
      <w:r>
        <w:rPr>
          <w:color w:val="231F20"/>
          <w:w w:val="105"/>
        </w:rPr>
        <w:t>provisions</w:t>
      </w:r>
      <w:r>
        <w:rPr>
          <w:color w:val="231F20"/>
          <w:spacing w:val="-5"/>
          <w:w w:val="105"/>
        </w:rPr>
        <w:t> </w:t>
      </w:r>
      <w:r>
        <w:rPr>
          <w:color w:val="231F20"/>
          <w:w w:val="105"/>
        </w:rPr>
        <w:t>and</w:t>
      </w:r>
      <w:r>
        <w:rPr>
          <w:color w:val="231F20"/>
          <w:spacing w:val="-5"/>
          <w:w w:val="105"/>
        </w:rPr>
        <w:t> </w:t>
      </w:r>
      <w:r>
        <w:rPr>
          <w:color w:val="231F20"/>
          <w:w w:val="105"/>
        </w:rPr>
        <w:t>filling</w:t>
      </w:r>
      <w:r>
        <w:rPr>
          <w:color w:val="231F20"/>
          <w:spacing w:val="-5"/>
          <w:w w:val="105"/>
        </w:rPr>
        <w:t> </w:t>
      </w:r>
      <w:r>
        <w:rPr>
          <w:color w:val="231F20"/>
          <w:w w:val="105"/>
        </w:rPr>
        <w:t>ratio</w:t>
      </w:r>
      <w:r>
        <w:rPr>
          <w:color w:val="231F20"/>
          <w:spacing w:val="-5"/>
          <w:w w:val="105"/>
        </w:rPr>
        <w:t> </w:t>
      </w:r>
      <w:r>
        <w:rPr>
          <w:color w:val="231F20"/>
          <w:w w:val="105"/>
        </w:rPr>
        <w:t>provisions for non-refrigerated liquefied gases permitted for transport in portable tanks.</w:t>
      </w:r>
    </w:p>
    <w:p>
      <w:pPr>
        <w:pStyle w:val="ListParagraph"/>
        <w:numPr>
          <w:ilvl w:val="4"/>
          <w:numId w:val="10"/>
        </w:numPr>
        <w:tabs>
          <w:tab w:pos="1930" w:val="left" w:leader="none"/>
        </w:tabs>
        <w:spacing w:line="240" w:lineRule="auto" w:before="120" w:after="0"/>
        <w:ind w:left="1930" w:right="0" w:hanging="1080"/>
        <w:jc w:val="left"/>
        <w:rPr>
          <w:color w:val="231F20"/>
          <w:sz w:val="17"/>
        </w:rPr>
      </w:pPr>
      <w:r>
        <w:rPr>
          <w:color w:val="231F20"/>
          <w:w w:val="105"/>
          <w:sz w:val="17"/>
        </w:rPr>
        <w:t>Refrigerated</w:t>
      </w:r>
      <w:r>
        <w:rPr>
          <w:color w:val="231F20"/>
          <w:spacing w:val="-1"/>
          <w:w w:val="105"/>
          <w:sz w:val="17"/>
        </w:rPr>
        <w:t> </w:t>
      </w:r>
      <w:r>
        <w:rPr>
          <w:color w:val="231F20"/>
          <w:w w:val="105"/>
          <w:sz w:val="17"/>
        </w:rPr>
        <w:t>liquefied</w:t>
      </w:r>
      <w:r>
        <w:rPr>
          <w:color w:val="231F20"/>
          <w:spacing w:val="-1"/>
          <w:w w:val="105"/>
          <w:sz w:val="17"/>
        </w:rPr>
        <w:t> </w:t>
      </w:r>
      <w:r>
        <w:rPr>
          <w:color w:val="231F20"/>
          <w:w w:val="105"/>
          <w:sz w:val="17"/>
        </w:rPr>
        <w:t>gases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assigned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portable</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instruction </w:t>
      </w:r>
      <w:r>
        <w:rPr>
          <w:color w:val="231F20"/>
          <w:spacing w:val="-4"/>
          <w:w w:val="105"/>
          <w:sz w:val="17"/>
        </w:rPr>
        <w:t>T75.</w:t>
      </w:r>
    </w:p>
    <w:p>
      <w:pPr>
        <w:pStyle w:val="BodyText"/>
        <w:spacing w:before="10"/>
      </w:pPr>
    </w:p>
    <w:p>
      <w:pPr>
        <w:pStyle w:val="Heading3"/>
        <w:numPr>
          <w:ilvl w:val="4"/>
          <w:numId w:val="10"/>
        </w:numPr>
        <w:tabs>
          <w:tab w:pos="1930" w:val="left" w:leader="none"/>
        </w:tabs>
        <w:spacing w:line="240" w:lineRule="auto" w:before="0" w:after="0"/>
        <w:ind w:left="1930" w:right="0" w:hanging="1080"/>
        <w:jc w:val="left"/>
        <w:rPr>
          <w:rFonts w:ascii="Arial MT"/>
          <w:i w:val="0"/>
          <w:color w:val="231F20"/>
        </w:rPr>
      </w:pPr>
      <w:r>
        <w:rPr>
          <w:color w:val="231F20"/>
          <w:w w:val="105"/>
        </w:rPr>
        <w:t>Determination</w:t>
      </w:r>
      <w:r>
        <w:rPr>
          <w:color w:val="231F20"/>
          <w:spacing w:val="11"/>
          <w:w w:val="105"/>
        </w:rPr>
        <w:t> </w:t>
      </w:r>
      <w:r>
        <w:rPr>
          <w:color w:val="231F20"/>
          <w:w w:val="105"/>
        </w:rPr>
        <w:t>of</w:t>
      </w:r>
      <w:r>
        <w:rPr>
          <w:color w:val="231F20"/>
          <w:spacing w:val="12"/>
          <w:w w:val="105"/>
        </w:rPr>
        <w:t> </w:t>
      </w:r>
      <w:r>
        <w:rPr>
          <w:color w:val="231F20"/>
          <w:w w:val="105"/>
        </w:rPr>
        <w:t>the</w:t>
      </w:r>
      <w:r>
        <w:rPr>
          <w:color w:val="231F20"/>
          <w:spacing w:val="12"/>
          <w:w w:val="105"/>
        </w:rPr>
        <w:t> </w:t>
      </w:r>
      <w:r>
        <w:rPr>
          <w:color w:val="231F20"/>
          <w:w w:val="105"/>
        </w:rPr>
        <w:t>appropriate</w:t>
      </w:r>
      <w:r>
        <w:rPr>
          <w:color w:val="231F20"/>
          <w:spacing w:val="12"/>
          <w:w w:val="105"/>
        </w:rPr>
        <w:t> </w:t>
      </w:r>
      <w:r>
        <w:rPr>
          <w:color w:val="231F20"/>
          <w:w w:val="105"/>
        </w:rPr>
        <w:t>portable</w:t>
      </w:r>
      <w:r>
        <w:rPr>
          <w:color w:val="231F20"/>
          <w:spacing w:val="11"/>
          <w:w w:val="105"/>
        </w:rPr>
        <w:t> </w:t>
      </w:r>
      <w:r>
        <w:rPr>
          <w:color w:val="231F20"/>
          <w:w w:val="105"/>
        </w:rPr>
        <w:t>tank</w:t>
      </w:r>
      <w:r>
        <w:rPr>
          <w:color w:val="231F20"/>
          <w:spacing w:val="12"/>
          <w:w w:val="105"/>
        </w:rPr>
        <w:t> </w:t>
      </w:r>
      <w:r>
        <w:rPr>
          <w:color w:val="231F20"/>
          <w:spacing w:val="-2"/>
          <w:w w:val="105"/>
        </w:rPr>
        <w:t>instructions</w:t>
      </w:r>
    </w:p>
    <w:p>
      <w:pPr>
        <w:pStyle w:val="BodyText"/>
        <w:spacing w:line="256" w:lineRule="auto" w:before="132"/>
        <w:ind w:left="1930" w:right="1414"/>
        <w:jc w:val="both"/>
      </w:pPr>
      <w:r>
        <w:rPr>
          <w:color w:val="231F20"/>
          <w:w w:val="105"/>
        </w:rPr>
        <w:t>When a specific portable tank instruction is specified in the Dangerous Goods List, additional portable tanks </w:t>
      </w:r>
      <w:r>
        <w:rPr>
          <w:color w:val="231F20"/>
        </w:rPr>
        <w:t>which possess higher test pressures, greater shell thicknesses, more stringent bottom opening and pressure-</w:t>
      </w:r>
      <w:r>
        <w:rPr>
          <w:color w:val="231F20"/>
          <w:w w:val="105"/>
        </w:rPr>
        <w:t>relief</w:t>
      </w:r>
      <w:r>
        <w:rPr>
          <w:color w:val="231F20"/>
          <w:w w:val="105"/>
        </w:rPr>
        <w:t> device</w:t>
      </w:r>
      <w:r>
        <w:rPr>
          <w:color w:val="231F20"/>
          <w:w w:val="105"/>
        </w:rPr>
        <w:t> arrangements</w:t>
      </w:r>
      <w:r>
        <w:rPr>
          <w:color w:val="231F20"/>
          <w:w w:val="105"/>
        </w:rPr>
        <w:t> may</w:t>
      </w:r>
      <w:r>
        <w:rPr>
          <w:color w:val="231F20"/>
          <w:w w:val="105"/>
        </w:rPr>
        <w:t> be</w:t>
      </w:r>
      <w:r>
        <w:rPr>
          <w:color w:val="231F20"/>
          <w:w w:val="105"/>
        </w:rPr>
        <w:t> used.</w:t>
      </w:r>
      <w:r>
        <w:rPr>
          <w:color w:val="231F20"/>
          <w:w w:val="105"/>
        </w:rPr>
        <w:t> The</w:t>
      </w:r>
      <w:r>
        <w:rPr>
          <w:color w:val="231F20"/>
          <w:w w:val="105"/>
        </w:rPr>
        <w:t> following</w:t>
      </w:r>
      <w:r>
        <w:rPr>
          <w:color w:val="231F20"/>
          <w:w w:val="105"/>
        </w:rPr>
        <w:t> guidelines</w:t>
      </w:r>
      <w:r>
        <w:rPr>
          <w:color w:val="231F20"/>
          <w:w w:val="105"/>
        </w:rPr>
        <w:t> apply</w:t>
      </w:r>
      <w:r>
        <w:rPr>
          <w:color w:val="231F20"/>
          <w:w w:val="105"/>
        </w:rPr>
        <w:t> to</w:t>
      </w:r>
      <w:r>
        <w:rPr>
          <w:color w:val="231F20"/>
          <w:w w:val="105"/>
        </w:rPr>
        <w:t> determining</w:t>
      </w:r>
      <w:r>
        <w:rPr>
          <w:color w:val="231F20"/>
          <w:w w:val="105"/>
        </w:rPr>
        <w:t> the</w:t>
      </w:r>
      <w:r>
        <w:rPr>
          <w:color w:val="231F20"/>
          <w:w w:val="105"/>
        </w:rPr>
        <w:t> appropriate portable tanks which may be used for transport of particular substances:</w:t>
      </w:r>
    </w:p>
    <w:p>
      <w:pPr>
        <w:pStyle w:val="BodyText"/>
        <w:spacing w:before="5"/>
        <w:rPr>
          <w:sz w:val="9"/>
        </w:rPr>
      </w:pPr>
      <w:r>
        <w:rPr>
          <w:sz w:val="9"/>
        </w:rPr>
        <mc:AlternateContent>
          <mc:Choice Requires="wps">
            <w:drawing>
              <wp:anchor distT="0" distB="0" distL="0" distR="0" allowOverlap="1" layoutInCell="1" locked="0" behindDoc="1" simplePos="0" relativeHeight="487593472">
                <wp:simplePos x="0" y="0"/>
                <wp:positionH relativeFrom="page">
                  <wp:posOffset>0</wp:posOffset>
                </wp:positionH>
                <wp:positionV relativeFrom="paragraph">
                  <wp:posOffset>614274</wp:posOffset>
                </wp:positionV>
                <wp:extent cx="360045" cy="1530350"/>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0.0pt;margin-top:48.368061pt;width:28.35pt;height:120.5pt;mso-position-horizontal-relative:page;mso-position-vertical-relative:paragraph;z-index:-15723008;mso-wrap-distance-left:0;mso-wrap-distance-right:0" type="#_x0000_t202" id="docshape5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topAndBottom"/>
              </v:shape>
            </w:pict>
          </mc:Fallback>
        </mc:AlternateContent>
      </w:r>
      <w:r>
        <w:rPr>
          <w:sz w:val="9"/>
        </w:rPr>
        <mc:AlternateContent>
          <mc:Choice Requires="wps">
            <w:drawing>
              <wp:anchor distT="0" distB="0" distL="0" distR="0" allowOverlap="1" layoutInCell="1" locked="0" behindDoc="1" simplePos="0" relativeHeight="487587840">
                <wp:simplePos x="0" y="0"/>
                <wp:positionH relativeFrom="page">
                  <wp:posOffset>1225800</wp:posOffset>
                </wp:positionH>
                <wp:positionV relativeFrom="paragraph">
                  <wp:posOffset>84131</wp:posOffset>
                </wp:positionV>
                <wp:extent cx="5434330" cy="3818254"/>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5434330" cy="3818254"/>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7130"/>
                            </w:tblGrid>
                            <w:tr>
                              <w:trPr>
                                <w:trHeight w:val="600" w:hRule="atLeast"/>
                              </w:trPr>
                              <w:tc>
                                <w:tcPr>
                                  <w:tcW w:w="1417" w:type="dxa"/>
                                </w:tcPr>
                                <w:p>
                                  <w:pPr>
                                    <w:pStyle w:val="TableParagraph"/>
                                    <w:spacing w:line="249" w:lineRule="auto" w:before="25"/>
                                    <w:ind w:left="48" w:right="35"/>
                                    <w:rPr>
                                      <w:sz w:val="15"/>
                                    </w:rPr>
                                  </w:pPr>
                                  <w:r>
                                    <w:rPr>
                                      <w:color w:val="231F20"/>
                                      <w:w w:val="110"/>
                                      <w:sz w:val="15"/>
                                    </w:rPr>
                                    <w:t>Portable</w:t>
                                  </w:r>
                                  <w:r>
                                    <w:rPr>
                                      <w:color w:val="231F20"/>
                                      <w:spacing w:val="-12"/>
                                      <w:w w:val="110"/>
                                      <w:sz w:val="15"/>
                                    </w:rPr>
                                    <w:t> </w:t>
                                  </w:r>
                                  <w:r>
                                    <w:rPr>
                                      <w:color w:val="231F20"/>
                                      <w:w w:val="110"/>
                                      <w:sz w:val="15"/>
                                    </w:rPr>
                                    <w:t>tank </w:t>
                                  </w:r>
                                  <w:r>
                                    <w:rPr>
                                      <w:color w:val="231F20"/>
                                      <w:spacing w:val="-2"/>
                                      <w:w w:val="110"/>
                                      <w:sz w:val="15"/>
                                    </w:rPr>
                                    <w:t>instruction specified</w:t>
                                  </w:r>
                                </w:p>
                              </w:tc>
                              <w:tc>
                                <w:tcPr>
                                  <w:tcW w:w="7130" w:type="dxa"/>
                                </w:tcPr>
                                <w:p>
                                  <w:pPr>
                                    <w:pStyle w:val="TableParagraph"/>
                                    <w:spacing w:before="32"/>
                                    <w:ind w:left="0"/>
                                    <w:jc w:val="left"/>
                                    <w:rPr>
                                      <w:sz w:val="15"/>
                                    </w:rPr>
                                  </w:pPr>
                                </w:p>
                                <w:p>
                                  <w:pPr>
                                    <w:pStyle w:val="TableParagraph"/>
                                    <w:ind w:left="14"/>
                                    <w:rPr>
                                      <w:sz w:val="15"/>
                                    </w:rPr>
                                  </w:pPr>
                                  <w:r>
                                    <w:rPr>
                                      <w:color w:val="231F20"/>
                                      <w:w w:val="110"/>
                                      <w:sz w:val="15"/>
                                    </w:rPr>
                                    <w:t>Portable</w:t>
                                  </w:r>
                                  <w:r>
                                    <w:rPr>
                                      <w:color w:val="231F20"/>
                                      <w:spacing w:val="6"/>
                                      <w:w w:val="110"/>
                                      <w:sz w:val="15"/>
                                    </w:rPr>
                                    <w:t> </w:t>
                                  </w:r>
                                  <w:r>
                                    <w:rPr>
                                      <w:color w:val="231F20"/>
                                      <w:w w:val="110"/>
                                      <w:sz w:val="15"/>
                                    </w:rPr>
                                    <w:t>tank</w:t>
                                  </w:r>
                                  <w:r>
                                    <w:rPr>
                                      <w:color w:val="231F20"/>
                                      <w:spacing w:val="6"/>
                                      <w:w w:val="110"/>
                                      <w:sz w:val="15"/>
                                    </w:rPr>
                                    <w:t> </w:t>
                                  </w:r>
                                  <w:r>
                                    <w:rPr>
                                      <w:color w:val="231F20"/>
                                      <w:w w:val="110"/>
                                      <w:sz w:val="15"/>
                                    </w:rPr>
                                    <w:t>instructions</w:t>
                                  </w:r>
                                  <w:r>
                                    <w:rPr>
                                      <w:color w:val="231F20"/>
                                      <w:spacing w:val="6"/>
                                      <w:w w:val="110"/>
                                      <w:sz w:val="15"/>
                                    </w:rPr>
                                    <w:t> </w:t>
                                  </w:r>
                                  <w:r>
                                    <w:rPr>
                                      <w:color w:val="231F20"/>
                                      <w:w w:val="110"/>
                                      <w:sz w:val="15"/>
                                    </w:rPr>
                                    <w:t>also</w:t>
                                  </w:r>
                                  <w:r>
                                    <w:rPr>
                                      <w:color w:val="231F20"/>
                                      <w:spacing w:val="7"/>
                                      <w:w w:val="110"/>
                                      <w:sz w:val="15"/>
                                    </w:rPr>
                                    <w:t> </w:t>
                                  </w:r>
                                  <w:r>
                                    <w:rPr>
                                      <w:color w:val="231F20"/>
                                      <w:spacing w:val="-2"/>
                                      <w:w w:val="110"/>
                                      <w:sz w:val="15"/>
                                    </w:rPr>
                                    <w:t>permitted</w:t>
                                  </w:r>
                                </w:p>
                              </w:tc>
                            </w:tr>
                            <w:tr>
                              <w:trPr>
                                <w:trHeight w:val="219" w:hRule="atLeast"/>
                              </w:trPr>
                              <w:tc>
                                <w:tcPr>
                                  <w:tcW w:w="1417" w:type="dxa"/>
                                  <w:tcBorders>
                                    <w:bottom w:val="nil"/>
                                  </w:tcBorders>
                                  <w:shd w:val="clear" w:color="auto" w:fill="E6E7E8"/>
                                </w:tcPr>
                                <w:p>
                                  <w:pPr>
                                    <w:pStyle w:val="TableParagraph"/>
                                    <w:spacing w:before="19"/>
                                    <w:ind w:left="48" w:right="39"/>
                                    <w:rPr>
                                      <w:sz w:val="15"/>
                                    </w:rPr>
                                  </w:pPr>
                                  <w:r>
                                    <w:rPr>
                                      <w:color w:val="231F20"/>
                                      <w:spacing w:val="-5"/>
                                      <w:sz w:val="15"/>
                                    </w:rPr>
                                    <w:t>T1</w:t>
                                  </w:r>
                                </w:p>
                              </w:tc>
                              <w:tc>
                                <w:tcPr>
                                  <w:tcW w:w="7130" w:type="dxa"/>
                                  <w:tcBorders>
                                    <w:bottom w:val="nil"/>
                                  </w:tcBorders>
                                  <w:shd w:val="clear" w:color="auto" w:fill="E6E7E8"/>
                                </w:tcPr>
                                <w:p>
                                  <w:pPr>
                                    <w:pStyle w:val="TableParagraph"/>
                                    <w:spacing w:before="19"/>
                                    <w:ind w:left="80"/>
                                    <w:jc w:val="left"/>
                                    <w:rPr>
                                      <w:sz w:val="15"/>
                                    </w:rPr>
                                  </w:pPr>
                                  <w:r>
                                    <w:rPr>
                                      <w:color w:val="231F20"/>
                                      <w:sz w:val="15"/>
                                    </w:rPr>
                                    <w:t>T2,</w:t>
                                  </w:r>
                                  <w:r>
                                    <w:rPr>
                                      <w:color w:val="231F20"/>
                                      <w:spacing w:val="-4"/>
                                      <w:sz w:val="15"/>
                                    </w:rPr>
                                    <w:t> </w:t>
                                  </w:r>
                                  <w:r>
                                    <w:rPr>
                                      <w:color w:val="231F20"/>
                                      <w:sz w:val="15"/>
                                    </w:rPr>
                                    <w:t>T3,</w:t>
                                  </w:r>
                                  <w:r>
                                    <w:rPr>
                                      <w:color w:val="231F20"/>
                                      <w:spacing w:val="-4"/>
                                      <w:sz w:val="15"/>
                                    </w:rPr>
                                    <w:t> </w:t>
                                  </w:r>
                                  <w:r>
                                    <w:rPr>
                                      <w:color w:val="231F20"/>
                                      <w:sz w:val="15"/>
                                    </w:rPr>
                                    <w:t>T4,</w:t>
                                  </w:r>
                                  <w:r>
                                    <w:rPr>
                                      <w:color w:val="231F20"/>
                                      <w:spacing w:val="-4"/>
                                      <w:sz w:val="15"/>
                                    </w:rPr>
                                    <w:t> </w:t>
                                  </w:r>
                                  <w:r>
                                    <w:rPr>
                                      <w:color w:val="231F20"/>
                                      <w:sz w:val="15"/>
                                    </w:rPr>
                                    <w:t>T5,</w:t>
                                  </w:r>
                                  <w:r>
                                    <w:rPr>
                                      <w:color w:val="231F20"/>
                                      <w:spacing w:val="-4"/>
                                      <w:sz w:val="15"/>
                                    </w:rPr>
                                    <w:t> </w:t>
                                  </w:r>
                                  <w:r>
                                    <w:rPr>
                                      <w:color w:val="231F20"/>
                                      <w:sz w:val="15"/>
                                    </w:rPr>
                                    <w:t>T6,</w:t>
                                  </w:r>
                                  <w:r>
                                    <w:rPr>
                                      <w:color w:val="231F20"/>
                                      <w:spacing w:val="-3"/>
                                      <w:sz w:val="15"/>
                                    </w:rPr>
                                    <w:t> </w:t>
                                  </w:r>
                                  <w:r>
                                    <w:rPr>
                                      <w:color w:val="231F20"/>
                                      <w:sz w:val="15"/>
                                    </w:rPr>
                                    <w:t>T7,</w:t>
                                  </w:r>
                                  <w:r>
                                    <w:rPr>
                                      <w:color w:val="231F20"/>
                                      <w:spacing w:val="-4"/>
                                      <w:sz w:val="15"/>
                                    </w:rPr>
                                    <w:t> </w:t>
                                  </w:r>
                                  <w:r>
                                    <w:rPr>
                                      <w:color w:val="231F20"/>
                                      <w:sz w:val="15"/>
                                    </w:rPr>
                                    <w:t>T8,</w:t>
                                  </w:r>
                                  <w:r>
                                    <w:rPr>
                                      <w:color w:val="231F20"/>
                                      <w:spacing w:val="-4"/>
                                      <w:sz w:val="15"/>
                                    </w:rPr>
                                    <w:t> </w:t>
                                  </w:r>
                                  <w:r>
                                    <w:rPr>
                                      <w:color w:val="231F20"/>
                                      <w:sz w:val="15"/>
                                    </w:rPr>
                                    <w:t>T9,</w:t>
                                  </w:r>
                                  <w:r>
                                    <w:rPr>
                                      <w:color w:val="231F20"/>
                                      <w:spacing w:val="-4"/>
                                      <w:sz w:val="15"/>
                                    </w:rPr>
                                    <w:t> </w:t>
                                  </w:r>
                                  <w:r>
                                    <w:rPr>
                                      <w:color w:val="231F20"/>
                                      <w:sz w:val="15"/>
                                    </w:rPr>
                                    <w:t>T10,</w:t>
                                  </w:r>
                                  <w:r>
                                    <w:rPr>
                                      <w:color w:val="231F20"/>
                                      <w:spacing w:val="-4"/>
                                      <w:sz w:val="15"/>
                                    </w:rPr>
                                    <w:t> </w:t>
                                  </w:r>
                                  <w:r>
                                    <w:rPr>
                                      <w:color w:val="231F20"/>
                                      <w:sz w:val="15"/>
                                    </w:rPr>
                                    <w:t>T11,</w:t>
                                  </w:r>
                                  <w:r>
                                    <w:rPr>
                                      <w:color w:val="231F20"/>
                                      <w:spacing w:val="-3"/>
                                      <w:sz w:val="15"/>
                                    </w:rPr>
                                    <w:t> </w:t>
                                  </w:r>
                                  <w:r>
                                    <w:rPr>
                                      <w:color w:val="231F20"/>
                                      <w:sz w:val="15"/>
                                    </w:rPr>
                                    <w:t>T12,</w:t>
                                  </w:r>
                                  <w:r>
                                    <w:rPr>
                                      <w:color w:val="231F20"/>
                                      <w:spacing w:val="-4"/>
                                      <w:sz w:val="15"/>
                                    </w:rPr>
                                    <w:t> </w:t>
                                  </w:r>
                                  <w:r>
                                    <w:rPr>
                                      <w:color w:val="231F20"/>
                                      <w:sz w:val="15"/>
                                    </w:rPr>
                                    <w:t>T13,</w:t>
                                  </w:r>
                                  <w:r>
                                    <w:rPr>
                                      <w:color w:val="231F20"/>
                                      <w:spacing w:val="-4"/>
                                      <w:sz w:val="15"/>
                                    </w:rPr>
                                    <w:t> </w:t>
                                  </w:r>
                                  <w:r>
                                    <w:rPr>
                                      <w:color w:val="231F20"/>
                                      <w:sz w:val="15"/>
                                    </w:rPr>
                                    <w:t>T14,</w:t>
                                  </w:r>
                                  <w:r>
                                    <w:rPr>
                                      <w:color w:val="231F20"/>
                                      <w:spacing w:val="-4"/>
                                      <w:sz w:val="15"/>
                                    </w:rPr>
                                    <w:t> </w:t>
                                  </w:r>
                                  <w:r>
                                    <w:rPr>
                                      <w:color w:val="231F20"/>
                                      <w:sz w:val="15"/>
                                    </w:rPr>
                                    <w:t>T15,</w:t>
                                  </w:r>
                                  <w:r>
                                    <w:rPr>
                                      <w:color w:val="231F20"/>
                                      <w:spacing w:val="-4"/>
                                      <w:sz w:val="15"/>
                                    </w:rPr>
                                    <w:t> </w:t>
                                  </w:r>
                                  <w:r>
                                    <w:rPr>
                                      <w:color w:val="231F20"/>
                                      <w:sz w:val="15"/>
                                    </w:rPr>
                                    <w:t>T16,</w:t>
                                  </w:r>
                                  <w:r>
                                    <w:rPr>
                                      <w:color w:val="231F20"/>
                                      <w:spacing w:val="-3"/>
                                      <w:sz w:val="15"/>
                                    </w:rPr>
                                    <w:t> </w:t>
                                  </w:r>
                                  <w:r>
                                    <w:rPr>
                                      <w:color w:val="231F20"/>
                                      <w:sz w:val="15"/>
                                    </w:rPr>
                                    <w:t>T17,</w:t>
                                  </w:r>
                                  <w:r>
                                    <w:rPr>
                                      <w:color w:val="231F20"/>
                                      <w:spacing w:val="-4"/>
                                      <w:sz w:val="15"/>
                                    </w:rPr>
                                    <w:t> </w:t>
                                  </w:r>
                                  <w:r>
                                    <w:rPr>
                                      <w:color w:val="231F20"/>
                                      <w:sz w:val="15"/>
                                    </w:rPr>
                                    <w:t>T18,</w:t>
                                  </w:r>
                                  <w:r>
                                    <w:rPr>
                                      <w:color w:val="231F20"/>
                                      <w:spacing w:val="-4"/>
                                      <w:sz w:val="15"/>
                                    </w:rPr>
                                    <w:t> </w:t>
                                  </w:r>
                                  <w:r>
                                    <w:rPr>
                                      <w:color w:val="231F20"/>
                                      <w:sz w:val="15"/>
                                    </w:rPr>
                                    <w:t>T19,</w:t>
                                  </w:r>
                                  <w:r>
                                    <w:rPr>
                                      <w:color w:val="231F20"/>
                                      <w:spacing w:val="-4"/>
                                      <w:sz w:val="15"/>
                                    </w:rPr>
                                    <w:t> </w:t>
                                  </w:r>
                                  <w:r>
                                    <w:rPr>
                                      <w:color w:val="231F20"/>
                                      <w:sz w:val="15"/>
                                    </w:rPr>
                                    <w:t>T20,</w:t>
                                  </w:r>
                                  <w:r>
                                    <w:rPr>
                                      <w:color w:val="231F20"/>
                                      <w:spacing w:val="-4"/>
                                      <w:sz w:val="15"/>
                                    </w:rPr>
                                    <w:t> </w:t>
                                  </w:r>
                                  <w:r>
                                    <w:rPr>
                                      <w:color w:val="231F20"/>
                                      <w:sz w:val="15"/>
                                    </w:rPr>
                                    <w:t>T21,</w:t>
                                  </w:r>
                                  <w:r>
                                    <w:rPr>
                                      <w:color w:val="231F20"/>
                                      <w:spacing w:val="-3"/>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4"/>
                                    <w:ind w:left="48" w:right="36"/>
                                    <w:rPr>
                                      <w:sz w:val="15"/>
                                    </w:rPr>
                                  </w:pPr>
                                  <w:r>
                                    <w:rPr>
                                      <w:color w:val="231F20"/>
                                      <w:spacing w:val="-5"/>
                                      <w:sz w:val="15"/>
                                    </w:rPr>
                                    <w:t>T2</w:t>
                                  </w:r>
                                </w:p>
                              </w:tc>
                              <w:tc>
                                <w:tcPr>
                                  <w:tcW w:w="7130" w:type="dxa"/>
                                  <w:tcBorders>
                                    <w:top w:val="nil"/>
                                    <w:bottom w:val="nil"/>
                                  </w:tcBorders>
                                </w:tcPr>
                                <w:p>
                                  <w:pPr>
                                    <w:pStyle w:val="TableParagraph"/>
                                    <w:spacing w:before="24"/>
                                    <w:ind w:left="80"/>
                                    <w:jc w:val="left"/>
                                    <w:rPr>
                                      <w:sz w:val="15"/>
                                    </w:rPr>
                                  </w:pPr>
                                  <w:r>
                                    <w:rPr>
                                      <w:color w:val="231F20"/>
                                      <w:sz w:val="15"/>
                                    </w:rPr>
                                    <w:t>T4,</w:t>
                                  </w:r>
                                  <w:r>
                                    <w:rPr>
                                      <w:color w:val="231F20"/>
                                      <w:spacing w:val="-5"/>
                                      <w:sz w:val="15"/>
                                    </w:rPr>
                                    <w:t> </w:t>
                                  </w:r>
                                  <w:r>
                                    <w:rPr>
                                      <w:color w:val="231F20"/>
                                      <w:sz w:val="15"/>
                                    </w:rPr>
                                    <w:t>T5,</w:t>
                                  </w:r>
                                  <w:r>
                                    <w:rPr>
                                      <w:color w:val="231F20"/>
                                      <w:spacing w:val="-5"/>
                                      <w:sz w:val="15"/>
                                    </w:rPr>
                                    <w:t> </w:t>
                                  </w:r>
                                  <w:r>
                                    <w:rPr>
                                      <w:color w:val="231F20"/>
                                      <w:sz w:val="15"/>
                                    </w:rPr>
                                    <w:t>T7,</w:t>
                                  </w:r>
                                  <w:r>
                                    <w:rPr>
                                      <w:color w:val="231F20"/>
                                      <w:spacing w:val="-5"/>
                                      <w:sz w:val="15"/>
                                    </w:rPr>
                                    <w:t> </w:t>
                                  </w:r>
                                  <w:r>
                                    <w:rPr>
                                      <w:color w:val="231F20"/>
                                      <w:sz w:val="15"/>
                                    </w:rPr>
                                    <w:t>T8,</w:t>
                                  </w:r>
                                  <w:r>
                                    <w:rPr>
                                      <w:color w:val="231F20"/>
                                      <w:spacing w:val="-5"/>
                                      <w:sz w:val="15"/>
                                    </w:rPr>
                                    <w:t> </w:t>
                                  </w:r>
                                  <w:r>
                                    <w:rPr>
                                      <w:color w:val="231F20"/>
                                      <w:sz w:val="15"/>
                                    </w:rPr>
                                    <w:t>T9,</w:t>
                                  </w:r>
                                  <w:r>
                                    <w:rPr>
                                      <w:color w:val="231F20"/>
                                      <w:spacing w:val="-5"/>
                                      <w:sz w:val="15"/>
                                    </w:rPr>
                                    <w:t> </w:t>
                                  </w:r>
                                  <w:r>
                                    <w:rPr>
                                      <w:color w:val="231F20"/>
                                      <w:sz w:val="15"/>
                                    </w:rPr>
                                    <w:t>T10,</w:t>
                                  </w:r>
                                  <w:r>
                                    <w:rPr>
                                      <w:color w:val="231F20"/>
                                      <w:spacing w:val="-5"/>
                                      <w:sz w:val="15"/>
                                    </w:rPr>
                                    <w:t> </w:t>
                                  </w:r>
                                  <w:r>
                                    <w:rPr>
                                      <w:color w:val="231F20"/>
                                      <w:sz w:val="15"/>
                                    </w:rPr>
                                    <w:t>T11,</w:t>
                                  </w:r>
                                  <w:r>
                                    <w:rPr>
                                      <w:color w:val="231F20"/>
                                      <w:spacing w:val="-5"/>
                                      <w:sz w:val="15"/>
                                    </w:rPr>
                                    <w:t> </w:t>
                                  </w:r>
                                  <w:r>
                                    <w:rPr>
                                      <w:color w:val="231F20"/>
                                      <w:sz w:val="15"/>
                                    </w:rPr>
                                    <w:t>T12,</w:t>
                                  </w:r>
                                  <w:r>
                                    <w:rPr>
                                      <w:color w:val="231F20"/>
                                      <w:spacing w:val="-5"/>
                                      <w:sz w:val="15"/>
                                    </w:rPr>
                                    <w:t> </w:t>
                                  </w:r>
                                  <w:r>
                                    <w:rPr>
                                      <w:color w:val="231F20"/>
                                      <w:sz w:val="15"/>
                                    </w:rPr>
                                    <w:t>T13,</w:t>
                                  </w:r>
                                  <w:r>
                                    <w:rPr>
                                      <w:color w:val="231F20"/>
                                      <w:spacing w:val="-5"/>
                                      <w:sz w:val="15"/>
                                    </w:rPr>
                                    <w:t> </w:t>
                                  </w:r>
                                  <w:r>
                                    <w:rPr>
                                      <w:color w:val="231F20"/>
                                      <w:sz w:val="15"/>
                                    </w:rPr>
                                    <w:t>T14,</w:t>
                                  </w:r>
                                  <w:r>
                                    <w:rPr>
                                      <w:color w:val="231F20"/>
                                      <w:spacing w:val="-5"/>
                                      <w:sz w:val="15"/>
                                    </w:rPr>
                                    <w:t> </w:t>
                                  </w:r>
                                  <w:r>
                                    <w:rPr>
                                      <w:color w:val="231F20"/>
                                      <w:sz w:val="15"/>
                                    </w:rPr>
                                    <w:t>T15,</w:t>
                                  </w:r>
                                  <w:r>
                                    <w:rPr>
                                      <w:color w:val="231F20"/>
                                      <w:spacing w:val="-5"/>
                                      <w:sz w:val="15"/>
                                    </w:rPr>
                                    <w:t> </w:t>
                                  </w:r>
                                  <w:r>
                                    <w:rPr>
                                      <w:color w:val="231F20"/>
                                      <w:sz w:val="15"/>
                                    </w:rPr>
                                    <w:t>T16,</w:t>
                                  </w:r>
                                  <w:r>
                                    <w:rPr>
                                      <w:color w:val="231F20"/>
                                      <w:spacing w:val="-5"/>
                                      <w:sz w:val="15"/>
                                    </w:rPr>
                                    <w:t> </w:t>
                                  </w:r>
                                  <w:r>
                                    <w:rPr>
                                      <w:color w:val="231F20"/>
                                      <w:sz w:val="15"/>
                                    </w:rPr>
                                    <w:t>T17,</w:t>
                                  </w:r>
                                  <w:r>
                                    <w:rPr>
                                      <w:color w:val="231F20"/>
                                      <w:spacing w:val="-5"/>
                                      <w:sz w:val="15"/>
                                    </w:rPr>
                                    <w:t> </w:t>
                                  </w:r>
                                  <w:r>
                                    <w:rPr>
                                      <w:color w:val="231F20"/>
                                      <w:sz w:val="15"/>
                                    </w:rPr>
                                    <w:t>T18,</w:t>
                                  </w:r>
                                  <w:r>
                                    <w:rPr>
                                      <w:color w:val="231F20"/>
                                      <w:spacing w:val="-5"/>
                                      <w:sz w:val="15"/>
                                    </w:rPr>
                                    <w:t> </w:t>
                                  </w:r>
                                  <w:r>
                                    <w:rPr>
                                      <w:color w:val="231F20"/>
                                      <w:sz w:val="15"/>
                                    </w:rPr>
                                    <w:t>T19,</w:t>
                                  </w:r>
                                  <w:r>
                                    <w:rPr>
                                      <w:color w:val="231F20"/>
                                      <w:spacing w:val="-5"/>
                                      <w:sz w:val="15"/>
                                    </w:rPr>
                                    <w:t> </w:t>
                                  </w:r>
                                  <w:r>
                                    <w:rPr>
                                      <w:color w:val="231F20"/>
                                      <w:sz w:val="15"/>
                                    </w:rPr>
                                    <w:t>T20,</w:t>
                                  </w:r>
                                  <w:r>
                                    <w:rPr>
                                      <w:color w:val="231F20"/>
                                      <w:spacing w:val="-4"/>
                                      <w:sz w:val="15"/>
                                    </w:rPr>
                                    <w:t> </w:t>
                                  </w:r>
                                  <w:r>
                                    <w:rPr>
                                      <w:color w:val="231F20"/>
                                      <w:sz w:val="15"/>
                                    </w:rPr>
                                    <w:t>T21,</w:t>
                                  </w:r>
                                  <w:r>
                                    <w:rPr>
                                      <w:color w:val="231F20"/>
                                      <w:spacing w:val="-5"/>
                                      <w:sz w:val="15"/>
                                    </w:rPr>
                                    <w:t> T22</w:t>
                                  </w:r>
                                </w:p>
                              </w:tc>
                            </w:tr>
                            <w:tr>
                              <w:trPr>
                                <w:trHeight w:val="224" w:hRule="atLeast"/>
                              </w:trPr>
                              <w:tc>
                                <w:tcPr>
                                  <w:tcW w:w="1417" w:type="dxa"/>
                                  <w:tcBorders>
                                    <w:top w:val="nil"/>
                                    <w:bottom w:val="nil"/>
                                  </w:tcBorders>
                                  <w:shd w:val="clear" w:color="auto" w:fill="E6E7E8"/>
                                </w:tcPr>
                                <w:p>
                                  <w:pPr>
                                    <w:pStyle w:val="TableParagraph"/>
                                    <w:spacing w:before="24"/>
                                    <w:ind w:left="48" w:right="36"/>
                                    <w:rPr>
                                      <w:sz w:val="15"/>
                                    </w:rPr>
                                  </w:pPr>
                                  <w:r>
                                    <w:rPr>
                                      <w:color w:val="231F20"/>
                                      <w:spacing w:val="-5"/>
                                      <w:sz w:val="15"/>
                                    </w:rPr>
                                    <w:t>T3</w:t>
                                  </w:r>
                                </w:p>
                              </w:tc>
                              <w:tc>
                                <w:tcPr>
                                  <w:tcW w:w="7130" w:type="dxa"/>
                                  <w:tcBorders>
                                    <w:top w:val="nil"/>
                                    <w:bottom w:val="nil"/>
                                  </w:tcBorders>
                                  <w:shd w:val="clear" w:color="auto" w:fill="E6E7E8"/>
                                </w:tcPr>
                                <w:p>
                                  <w:pPr>
                                    <w:pStyle w:val="TableParagraph"/>
                                    <w:spacing w:before="24"/>
                                    <w:ind w:left="80"/>
                                    <w:jc w:val="left"/>
                                    <w:rPr>
                                      <w:sz w:val="15"/>
                                    </w:rPr>
                                  </w:pPr>
                                  <w:r>
                                    <w:rPr>
                                      <w:color w:val="231F20"/>
                                      <w:sz w:val="15"/>
                                    </w:rPr>
                                    <w:t>T4,</w:t>
                                  </w:r>
                                  <w:r>
                                    <w:rPr>
                                      <w:color w:val="231F20"/>
                                      <w:spacing w:val="-5"/>
                                      <w:sz w:val="15"/>
                                    </w:rPr>
                                    <w:t> </w:t>
                                  </w:r>
                                  <w:r>
                                    <w:rPr>
                                      <w:color w:val="231F20"/>
                                      <w:sz w:val="15"/>
                                    </w:rPr>
                                    <w:t>T5,</w:t>
                                  </w:r>
                                  <w:r>
                                    <w:rPr>
                                      <w:color w:val="231F20"/>
                                      <w:spacing w:val="-4"/>
                                      <w:sz w:val="15"/>
                                    </w:rPr>
                                    <w:t> </w:t>
                                  </w:r>
                                  <w:r>
                                    <w:rPr>
                                      <w:color w:val="231F20"/>
                                      <w:sz w:val="15"/>
                                    </w:rPr>
                                    <w:t>T6,</w:t>
                                  </w:r>
                                  <w:r>
                                    <w:rPr>
                                      <w:color w:val="231F20"/>
                                      <w:spacing w:val="-5"/>
                                      <w:sz w:val="15"/>
                                    </w:rPr>
                                    <w:t> </w:t>
                                  </w:r>
                                  <w:r>
                                    <w:rPr>
                                      <w:color w:val="231F20"/>
                                      <w:sz w:val="15"/>
                                    </w:rPr>
                                    <w:t>T7,</w:t>
                                  </w:r>
                                  <w:r>
                                    <w:rPr>
                                      <w:color w:val="231F20"/>
                                      <w:spacing w:val="-4"/>
                                      <w:sz w:val="15"/>
                                    </w:rPr>
                                    <w:t> </w:t>
                                  </w:r>
                                  <w:r>
                                    <w:rPr>
                                      <w:color w:val="231F20"/>
                                      <w:sz w:val="15"/>
                                    </w:rPr>
                                    <w:t>T8,</w:t>
                                  </w:r>
                                  <w:r>
                                    <w:rPr>
                                      <w:color w:val="231F20"/>
                                      <w:spacing w:val="-5"/>
                                      <w:sz w:val="15"/>
                                    </w:rPr>
                                    <w:t> </w:t>
                                  </w:r>
                                  <w:r>
                                    <w:rPr>
                                      <w:color w:val="231F20"/>
                                      <w:sz w:val="15"/>
                                    </w:rPr>
                                    <w:t>T9,</w:t>
                                  </w:r>
                                  <w:r>
                                    <w:rPr>
                                      <w:color w:val="231F20"/>
                                      <w:spacing w:val="-4"/>
                                      <w:sz w:val="15"/>
                                    </w:rPr>
                                    <w:t> </w:t>
                                  </w:r>
                                  <w:r>
                                    <w:rPr>
                                      <w:color w:val="231F20"/>
                                      <w:sz w:val="15"/>
                                    </w:rPr>
                                    <w:t>T10,</w:t>
                                  </w:r>
                                  <w:r>
                                    <w:rPr>
                                      <w:color w:val="231F20"/>
                                      <w:spacing w:val="-5"/>
                                      <w:sz w:val="15"/>
                                    </w:rPr>
                                    <w:t> </w:t>
                                  </w:r>
                                  <w:r>
                                    <w:rPr>
                                      <w:color w:val="231F20"/>
                                      <w:sz w:val="15"/>
                                    </w:rPr>
                                    <w:t>T11,</w:t>
                                  </w:r>
                                  <w:r>
                                    <w:rPr>
                                      <w:color w:val="231F20"/>
                                      <w:spacing w:val="-4"/>
                                      <w:sz w:val="15"/>
                                    </w:rPr>
                                    <w:t> </w:t>
                                  </w:r>
                                  <w:r>
                                    <w:rPr>
                                      <w:color w:val="231F20"/>
                                      <w:sz w:val="15"/>
                                    </w:rPr>
                                    <w:t>T12,</w:t>
                                  </w:r>
                                  <w:r>
                                    <w:rPr>
                                      <w:color w:val="231F20"/>
                                      <w:spacing w:val="-5"/>
                                      <w:sz w:val="15"/>
                                    </w:rPr>
                                    <w:t> </w:t>
                                  </w:r>
                                  <w:r>
                                    <w:rPr>
                                      <w:color w:val="231F20"/>
                                      <w:sz w:val="15"/>
                                    </w:rPr>
                                    <w:t>T13,</w:t>
                                  </w:r>
                                  <w:r>
                                    <w:rPr>
                                      <w:color w:val="231F20"/>
                                      <w:spacing w:val="-4"/>
                                      <w:sz w:val="15"/>
                                    </w:rPr>
                                    <w:t> </w:t>
                                  </w:r>
                                  <w:r>
                                    <w:rPr>
                                      <w:color w:val="231F20"/>
                                      <w:sz w:val="15"/>
                                    </w:rPr>
                                    <w:t>T14,</w:t>
                                  </w:r>
                                  <w:r>
                                    <w:rPr>
                                      <w:color w:val="231F20"/>
                                      <w:spacing w:val="-5"/>
                                      <w:sz w:val="15"/>
                                    </w:rPr>
                                    <w:t> </w:t>
                                  </w:r>
                                  <w:r>
                                    <w:rPr>
                                      <w:color w:val="231F20"/>
                                      <w:sz w:val="15"/>
                                    </w:rPr>
                                    <w:t>T15,</w:t>
                                  </w:r>
                                  <w:r>
                                    <w:rPr>
                                      <w:color w:val="231F20"/>
                                      <w:spacing w:val="-4"/>
                                      <w:sz w:val="15"/>
                                    </w:rPr>
                                    <w:t> </w:t>
                                  </w:r>
                                  <w:r>
                                    <w:rPr>
                                      <w:color w:val="231F20"/>
                                      <w:sz w:val="15"/>
                                    </w:rPr>
                                    <w:t>T16,</w:t>
                                  </w:r>
                                  <w:r>
                                    <w:rPr>
                                      <w:color w:val="231F20"/>
                                      <w:spacing w:val="-5"/>
                                      <w:sz w:val="15"/>
                                    </w:rPr>
                                    <w:t> </w:t>
                                  </w:r>
                                  <w:r>
                                    <w:rPr>
                                      <w:color w:val="231F20"/>
                                      <w:sz w:val="15"/>
                                    </w:rPr>
                                    <w:t>T17,</w:t>
                                  </w:r>
                                  <w:r>
                                    <w:rPr>
                                      <w:color w:val="231F20"/>
                                      <w:spacing w:val="-4"/>
                                      <w:sz w:val="15"/>
                                    </w:rPr>
                                    <w:t> </w:t>
                                  </w:r>
                                  <w:r>
                                    <w:rPr>
                                      <w:color w:val="231F20"/>
                                      <w:sz w:val="15"/>
                                    </w:rPr>
                                    <w:t>T18,</w:t>
                                  </w:r>
                                  <w:r>
                                    <w:rPr>
                                      <w:color w:val="231F20"/>
                                      <w:spacing w:val="-5"/>
                                      <w:sz w:val="15"/>
                                    </w:rPr>
                                    <w:t> </w:t>
                                  </w:r>
                                  <w:r>
                                    <w:rPr>
                                      <w:color w:val="231F20"/>
                                      <w:sz w:val="15"/>
                                    </w:rPr>
                                    <w:t>T19,</w:t>
                                  </w:r>
                                  <w:r>
                                    <w:rPr>
                                      <w:color w:val="231F20"/>
                                      <w:spacing w:val="-4"/>
                                      <w:sz w:val="15"/>
                                    </w:rPr>
                                    <w:t> </w:t>
                                  </w:r>
                                  <w:r>
                                    <w:rPr>
                                      <w:color w:val="231F20"/>
                                      <w:sz w:val="15"/>
                                    </w:rPr>
                                    <w:t>T20,</w:t>
                                  </w:r>
                                  <w:r>
                                    <w:rPr>
                                      <w:color w:val="231F20"/>
                                      <w:spacing w:val="-5"/>
                                      <w:sz w:val="15"/>
                                    </w:rPr>
                                    <w:t> </w:t>
                                  </w:r>
                                  <w:r>
                                    <w:rPr>
                                      <w:color w:val="231F20"/>
                                      <w:sz w:val="15"/>
                                    </w:rPr>
                                    <w:t>T21,</w:t>
                                  </w:r>
                                  <w:r>
                                    <w:rPr>
                                      <w:color w:val="231F20"/>
                                      <w:spacing w:val="-4"/>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3"/>
                                    <w:ind w:left="48" w:right="38"/>
                                    <w:rPr>
                                      <w:sz w:val="15"/>
                                    </w:rPr>
                                  </w:pPr>
                                  <w:r>
                                    <w:rPr>
                                      <w:color w:val="231F20"/>
                                      <w:spacing w:val="-5"/>
                                      <w:sz w:val="15"/>
                                    </w:rPr>
                                    <w:t>T4</w:t>
                                  </w:r>
                                </w:p>
                              </w:tc>
                              <w:tc>
                                <w:tcPr>
                                  <w:tcW w:w="7130" w:type="dxa"/>
                                  <w:tcBorders>
                                    <w:top w:val="nil"/>
                                    <w:bottom w:val="nil"/>
                                  </w:tcBorders>
                                </w:tcPr>
                                <w:p>
                                  <w:pPr>
                                    <w:pStyle w:val="TableParagraph"/>
                                    <w:spacing w:before="23"/>
                                    <w:ind w:left="80"/>
                                    <w:jc w:val="left"/>
                                    <w:rPr>
                                      <w:sz w:val="15"/>
                                    </w:rPr>
                                  </w:pPr>
                                  <w:r>
                                    <w:rPr>
                                      <w:color w:val="231F20"/>
                                      <w:sz w:val="15"/>
                                    </w:rPr>
                                    <w:t>T5,</w:t>
                                  </w:r>
                                  <w:r>
                                    <w:rPr>
                                      <w:color w:val="231F20"/>
                                      <w:spacing w:val="-5"/>
                                      <w:sz w:val="15"/>
                                    </w:rPr>
                                    <w:t> </w:t>
                                  </w:r>
                                  <w:r>
                                    <w:rPr>
                                      <w:color w:val="231F20"/>
                                      <w:sz w:val="15"/>
                                    </w:rPr>
                                    <w:t>T7,</w:t>
                                  </w:r>
                                  <w:r>
                                    <w:rPr>
                                      <w:color w:val="231F20"/>
                                      <w:spacing w:val="-5"/>
                                      <w:sz w:val="15"/>
                                    </w:rPr>
                                    <w:t> </w:t>
                                  </w:r>
                                  <w:r>
                                    <w:rPr>
                                      <w:color w:val="231F20"/>
                                      <w:sz w:val="15"/>
                                    </w:rPr>
                                    <w:t>T8,</w:t>
                                  </w:r>
                                  <w:r>
                                    <w:rPr>
                                      <w:color w:val="231F20"/>
                                      <w:spacing w:val="-4"/>
                                      <w:sz w:val="15"/>
                                    </w:rPr>
                                    <w:t> </w:t>
                                  </w:r>
                                  <w:r>
                                    <w:rPr>
                                      <w:color w:val="231F20"/>
                                      <w:sz w:val="15"/>
                                    </w:rPr>
                                    <w:t>T9,</w:t>
                                  </w:r>
                                  <w:r>
                                    <w:rPr>
                                      <w:color w:val="231F20"/>
                                      <w:spacing w:val="-5"/>
                                      <w:sz w:val="15"/>
                                    </w:rPr>
                                    <w:t> </w:t>
                                  </w:r>
                                  <w:r>
                                    <w:rPr>
                                      <w:color w:val="231F20"/>
                                      <w:sz w:val="15"/>
                                    </w:rPr>
                                    <w:t>T10,</w:t>
                                  </w:r>
                                  <w:r>
                                    <w:rPr>
                                      <w:color w:val="231F20"/>
                                      <w:spacing w:val="-4"/>
                                      <w:sz w:val="15"/>
                                    </w:rPr>
                                    <w:t> </w:t>
                                  </w:r>
                                  <w:r>
                                    <w:rPr>
                                      <w:color w:val="231F20"/>
                                      <w:sz w:val="15"/>
                                    </w:rPr>
                                    <w:t>T11,</w:t>
                                  </w:r>
                                  <w:r>
                                    <w:rPr>
                                      <w:color w:val="231F20"/>
                                      <w:spacing w:val="-5"/>
                                      <w:sz w:val="15"/>
                                    </w:rPr>
                                    <w:t> </w:t>
                                  </w:r>
                                  <w:r>
                                    <w:rPr>
                                      <w:color w:val="231F20"/>
                                      <w:sz w:val="15"/>
                                    </w:rPr>
                                    <w:t>T12,</w:t>
                                  </w:r>
                                  <w:r>
                                    <w:rPr>
                                      <w:color w:val="231F20"/>
                                      <w:spacing w:val="-4"/>
                                      <w:sz w:val="15"/>
                                    </w:rPr>
                                    <w:t> </w:t>
                                  </w:r>
                                  <w:r>
                                    <w:rPr>
                                      <w:color w:val="231F20"/>
                                      <w:sz w:val="15"/>
                                    </w:rPr>
                                    <w:t>T13,</w:t>
                                  </w:r>
                                  <w:r>
                                    <w:rPr>
                                      <w:color w:val="231F20"/>
                                      <w:spacing w:val="-5"/>
                                      <w:sz w:val="15"/>
                                    </w:rPr>
                                    <w:t> </w:t>
                                  </w:r>
                                  <w:r>
                                    <w:rPr>
                                      <w:color w:val="231F20"/>
                                      <w:sz w:val="15"/>
                                    </w:rPr>
                                    <w:t>T14,</w:t>
                                  </w:r>
                                  <w:r>
                                    <w:rPr>
                                      <w:color w:val="231F20"/>
                                      <w:spacing w:val="-4"/>
                                      <w:sz w:val="15"/>
                                    </w:rPr>
                                    <w:t> </w:t>
                                  </w:r>
                                  <w:r>
                                    <w:rPr>
                                      <w:color w:val="231F20"/>
                                      <w:sz w:val="15"/>
                                    </w:rPr>
                                    <w:t>T15,</w:t>
                                  </w:r>
                                  <w:r>
                                    <w:rPr>
                                      <w:color w:val="231F20"/>
                                      <w:spacing w:val="-5"/>
                                      <w:sz w:val="15"/>
                                    </w:rPr>
                                    <w:t> </w:t>
                                  </w:r>
                                  <w:r>
                                    <w:rPr>
                                      <w:color w:val="231F20"/>
                                      <w:sz w:val="15"/>
                                    </w:rPr>
                                    <w:t>T16,</w:t>
                                  </w:r>
                                  <w:r>
                                    <w:rPr>
                                      <w:color w:val="231F20"/>
                                      <w:spacing w:val="-5"/>
                                      <w:sz w:val="15"/>
                                    </w:rPr>
                                    <w:t> </w:t>
                                  </w:r>
                                  <w:r>
                                    <w:rPr>
                                      <w:color w:val="231F20"/>
                                      <w:sz w:val="15"/>
                                    </w:rPr>
                                    <w:t>T17,</w:t>
                                  </w:r>
                                  <w:r>
                                    <w:rPr>
                                      <w:color w:val="231F20"/>
                                      <w:spacing w:val="-4"/>
                                      <w:sz w:val="15"/>
                                    </w:rPr>
                                    <w:t> </w:t>
                                  </w:r>
                                  <w:r>
                                    <w:rPr>
                                      <w:color w:val="231F20"/>
                                      <w:sz w:val="15"/>
                                    </w:rPr>
                                    <w:t>T18,</w:t>
                                  </w:r>
                                  <w:r>
                                    <w:rPr>
                                      <w:color w:val="231F20"/>
                                      <w:spacing w:val="-5"/>
                                      <w:sz w:val="15"/>
                                    </w:rPr>
                                    <w:t> </w:t>
                                  </w:r>
                                  <w:r>
                                    <w:rPr>
                                      <w:color w:val="231F20"/>
                                      <w:sz w:val="15"/>
                                    </w:rPr>
                                    <w:t>T19,</w:t>
                                  </w:r>
                                  <w:r>
                                    <w:rPr>
                                      <w:color w:val="231F20"/>
                                      <w:spacing w:val="-4"/>
                                      <w:sz w:val="15"/>
                                    </w:rPr>
                                    <w:t> </w:t>
                                  </w:r>
                                  <w:r>
                                    <w:rPr>
                                      <w:color w:val="231F20"/>
                                      <w:sz w:val="15"/>
                                    </w:rPr>
                                    <w:t>T20,</w:t>
                                  </w:r>
                                  <w:r>
                                    <w:rPr>
                                      <w:color w:val="231F20"/>
                                      <w:spacing w:val="-5"/>
                                      <w:sz w:val="15"/>
                                    </w:rPr>
                                    <w:t> </w:t>
                                  </w:r>
                                  <w:r>
                                    <w:rPr>
                                      <w:color w:val="231F20"/>
                                      <w:sz w:val="15"/>
                                    </w:rPr>
                                    <w:t>T21,</w:t>
                                  </w:r>
                                  <w:r>
                                    <w:rPr>
                                      <w:color w:val="231F20"/>
                                      <w:spacing w:val="-4"/>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3"/>
                                    <w:ind w:left="48" w:right="37"/>
                                    <w:rPr>
                                      <w:sz w:val="15"/>
                                    </w:rPr>
                                  </w:pPr>
                                  <w:r>
                                    <w:rPr>
                                      <w:color w:val="231F20"/>
                                      <w:spacing w:val="-5"/>
                                      <w:sz w:val="15"/>
                                    </w:rPr>
                                    <w:t>T5</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T10,</w:t>
                                  </w:r>
                                  <w:r>
                                    <w:rPr>
                                      <w:color w:val="231F20"/>
                                      <w:spacing w:val="-2"/>
                                      <w:sz w:val="15"/>
                                    </w:rPr>
                                    <w:t> </w:t>
                                  </w:r>
                                  <w:r>
                                    <w:rPr>
                                      <w:color w:val="231F20"/>
                                      <w:sz w:val="15"/>
                                    </w:rPr>
                                    <w:t>T14,</w:t>
                                  </w:r>
                                  <w:r>
                                    <w:rPr>
                                      <w:color w:val="231F20"/>
                                      <w:spacing w:val="-2"/>
                                      <w:sz w:val="15"/>
                                    </w:rPr>
                                    <w:t> </w:t>
                                  </w:r>
                                  <w:r>
                                    <w:rPr>
                                      <w:color w:val="231F20"/>
                                      <w:sz w:val="15"/>
                                    </w:rPr>
                                    <w:t>T19,</w:t>
                                  </w:r>
                                  <w:r>
                                    <w:rPr>
                                      <w:color w:val="231F20"/>
                                      <w:spacing w:val="-2"/>
                                      <w:sz w:val="15"/>
                                    </w:rPr>
                                    <w:t> </w:t>
                                  </w:r>
                                  <w:r>
                                    <w:rPr>
                                      <w:color w:val="231F20"/>
                                      <w:sz w:val="15"/>
                                    </w:rPr>
                                    <w:t>T20,</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3"/>
                                    <w:ind w:left="48" w:right="38"/>
                                    <w:rPr>
                                      <w:sz w:val="15"/>
                                    </w:rPr>
                                  </w:pPr>
                                  <w:r>
                                    <w:rPr>
                                      <w:color w:val="231F20"/>
                                      <w:spacing w:val="-5"/>
                                      <w:sz w:val="15"/>
                                    </w:rPr>
                                    <w:t>T6</w:t>
                                  </w:r>
                                </w:p>
                              </w:tc>
                              <w:tc>
                                <w:tcPr>
                                  <w:tcW w:w="7130" w:type="dxa"/>
                                  <w:tcBorders>
                                    <w:top w:val="nil"/>
                                    <w:bottom w:val="nil"/>
                                  </w:tcBorders>
                                </w:tcPr>
                                <w:p>
                                  <w:pPr>
                                    <w:pStyle w:val="TableParagraph"/>
                                    <w:spacing w:before="23"/>
                                    <w:ind w:left="80"/>
                                    <w:jc w:val="left"/>
                                    <w:rPr>
                                      <w:sz w:val="15"/>
                                    </w:rPr>
                                  </w:pPr>
                                  <w:r>
                                    <w:rPr>
                                      <w:color w:val="231F20"/>
                                      <w:sz w:val="15"/>
                                    </w:rPr>
                                    <w:t>T7,</w:t>
                                  </w:r>
                                  <w:r>
                                    <w:rPr>
                                      <w:color w:val="231F20"/>
                                      <w:spacing w:val="-5"/>
                                      <w:sz w:val="15"/>
                                    </w:rPr>
                                    <w:t> </w:t>
                                  </w:r>
                                  <w:r>
                                    <w:rPr>
                                      <w:color w:val="231F20"/>
                                      <w:sz w:val="15"/>
                                    </w:rPr>
                                    <w:t>T8,</w:t>
                                  </w:r>
                                  <w:r>
                                    <w:rPr>
                                      <w:color w:val="231F20"/>
                                      <w:spacing w:val="-5"/>
                                      <w:sz w:val="15"/>
                                    </w:rPr>
                                    <w:t> </w:t>
                                  </w:r>
                                  <w:r>
                                    <w:rPr>
                                      <w:color w:val="231F20"/>
                                      <w:sz w:val="15"/>
                                    </w:rPr>
                                    <w:t>T9,</w:t>
                                  </w:r>
                                  <w:r>
                                    <w:rPr>
                                      <w:color w:val="231F20"/>
                                      <w:spacing w:val="-5"/>
                                      <w:sz w:val="15"/>
                                    </w:rPr>
                                    <w:t> </w:t>
                                  </w:r>
                                  <w:r>
                                    <w:rPr>
                                      <w:color w:val="231F20"/>
                                      <w:sz w:val="15"/>
                                    </w:rPr>
                                    <w:t>T10,</w:t>
                                  </w:r>
                                  <w:r>
                                    <w:rPr>
                                      <w:color w:val="231F20"/>
                                      <w:spacing w:val="-5"/>
                                      <w:sz w:val="15"/>
                                    </w:rPr>
                                    <w:t> </w:t>
                                  </w:r>
                                  <w:r>
                                    <w:rPr>
                                      <w:color w:val="231F20"/>
                                      <w:sz w:val="15"/>
                                    </w:rPr>
                                    <w:t>T11,</w:t>
                                  </w:r>
                                  <w:r>
                                    <w:rPr>
                                      <w:color w:val="231F20"/>
                                      <w:spacing w:val="-5"/>
                                      <w:sz w:val="15"/>
                                    </w:rPr>
                                    <w:t> </w:t>
                                  </w:r>
                                  <w:r>
                                    <w:rPr>
                                      <w:color w:val="231F20"/>
                                      <w:sz w:val="15"/>
                                    </w:rPr>
                                    <w:t>T12,</w:t>
                                  </w:r>
                                  <w:r>
                                    <w:rPr>
                                      <w:color w:val="231F20"/>
                                      <w:spacing w:val="-5"/>
                                      <w:sz w:val="15"/>
                                    </w:rPr>
                                    <w:t> </w:t>
                                  </w:r>
                                  <w:r>
                                    <w:rPr>
                                      <w:color w:val="231F20"/>
                                      <w:sz w:val="15"/>
                                    </w:rPr>
                                    <w:t>T13,</w:t>
                                  </w:r>
                                  <w:r>
                                    <w:rPr>
                                      <w:color w:val="231F20"/>
                                      <w:spacing w:val="-5"/>
                                      <w:sz w:val="15"/>
                                    </w:rPr>
                                    <w:t> </w:t>
                                  </w:r>
                                  <w:r>
                                    <w:rPr>
                                      <w:color w:val="231F20"/>
                                      <w:sz w:val="15"/>
                                    </w:rPr>
                                    <w:t>T14,</w:t>
                                  </w:r>
                                  <w:r>
                                    <w:rPr>
                                      <w:color w:val="231F20"/>
                                      <w:spacing w:val="-5"/>
                                      <w:sz w:val="15"/>
                                    </w:rPr>
                                    <w:t> </w:t>
                                  </w:r>
                                  <w:r>
                                    <w:rPr>
                                      <w:color w:val="231F20"/>
                                      <w:sz w:val="15"/>
                                    </w:rPr>
                                    <w:t>T15,</w:t>
                                  </w:r>
                                  <w:r>
                                    <w:rPr>
                                      <w:color w:val="231F20"/>
                                      <w:spacing w:val="-5"/>
                                      <w:sz w:val="15"/>
                                    </w:rPr>
                                    <w:t> </w:t>
                                  </w:r>
                                  <w:r>
                                    <w:rPr>
                                      <w:color w:val="231F20"/>
                                      <w:sz w:val="15"/>
                                    </w:rPr>
                                    <w:t>T16,</w:t>
                                  </w:r>
                                  <w:r>
                                    <w:rPr>
                                      <w:color w:val="231F20"/>
                                      <w:spacing w:val="-5"/>
                                      <w:sz w:val="15"/>
                                    </w:rPr>
                                    <w:t> </w:t>
                                  </w:r>
                                  <w:r>
                                    <w:rPr>
                                      <w:color w:val="231F20"/>
                                      <w:sz w:val="15"/>
                                    </w:rPr>
                                    <w:t>T17,</w:t>
                                  </w:r>
                                  <w:r>
                                    <w:rPr>
                                      <w:color w:val="231F20"/>
                                      <w:spacing w:val="-5"/>
                                      <w:sz w:val="15"/>
                                    </w:rPr>
                                    <w:t> </w:t>
                                  </w:r>
                                  <w:r>
                                    <w:rPr>
                                      <w:color w:val="231F20"/>
                                      <w:sz w:val="15"/>
                                    </w:rPr>
                                    <w:t>T18,</w:t>
                                  </w:r>
                                  <w:r>
                                    <w:rPr>
                                      <w:color w:val="231F20"/>
                                      <w:spacing w:val="-5"/>
                                      <w:sz w:val="15"/>
                                    </w:rPr>
                                    <w:t> </w:t>
                                  </w:r>
                                  <w:r>
                                    <w:rPr>
                                      <w:color w:val="231F20"/>
                                      <w:sz w:val="15"/>
                                    </w:rPr>
                                    <w:t>T19,</w:t>
                                  </w:r>
                                  <w:r>
                                    <w:rPr>
                                      <w:color w:val="231F20"/>
                                      <w:spacing w:val="-5"/>
                                      <w:sz w:val="15"/>
                                    </w:rPr>
                                    <w:t> </w:t>
                                  </w:r>
                                  <w:r>
                                    <w:rPr>
                                      <w:color w:val="231F20"/>
                                      <w:sz w:val="15"/>
                                    </w:rPr>
                                    <w:t>T20,</w:t>
                                  </w:r>
                                  <w:r>
                                    <w:rPr>
                                      <w:color w:val="231F20"/>
                                      <w:spacing w:val="-5"/>
                                      <w:sz w:val="15"/>
                                    </w:rPr>
                                    <w:t> </w:t>
                                  </w:r>
                                  <w:r>
                                    <w:rPr>
                                      <w:color w:val="231F20"/>
                                      <w:sz w:val="15"/>
                                    </w:rPr>
                                    <w:t>T21,</w:t>
                                  </w:r>
                                  <w:r>
                                    <w:rPr>
                                      <w:color w:val="231F20"/>
                                      <w:spacing w:val="-5"/>
                                      <w:sz w:val="15"/>
                                    </w:rPr>
                                    <w:t> T22</w:t>
                                  </w:r>
                                </w:p>
                              </w:tc>
                            </w:tr>
                            <w:tr>
                              <w:trPr>
                                <w:trHeight w:val="224" w:hRule="atLeast"/>
                              </w:trPr>
                              <w:tc>
                                <w:tcPr>
                                  <w:tcW w:w="1417" w:type="dxa"/>
                                  <w:tcBorders>
                                    <w:top w:val="nil"/>
                                    <w:bottom w:val="nil"/>
                                  </w:tcBorders>
                                  <w:shd w:val="clear" w:color="auto" w:fill="E6E7E8"/>
                                </w:tcPr>
                                <w:p>
                                  <w:pPr>
                                    <w:pStyle w:val="TableParagraph"/>
                                    <w:spacing w:before="23"/>
                                    <w:ind w:left="50" w:right="35"/>
                                    <w:rPr>
                                      <w:sz w:val="15"/>
                                    </w:rPr>
                                  </w:pPr>
                                  <w:r>
                                    <w:rPr>
                                      <w:color w:val="231F20"/>
                                      <w:spacing w:val="-5"/>
                                      <w:sz w:val="15"/>
                                    </w:rPr>
                                    <w:t>T7</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T8,</w:t>
                                  </w:r>
                                  <w:r>
                                    <w:rPr>
                                      <w:color w:val="231F20"/>
                                      <w:spacing w:val="-5"/>
                                      <w:sz w:val="15"/>
                                    </w:rPr>
                                    <w:t> </w:t>
                                  </w:r>
                                  <w:r>
                                    <w:rPr>
                                      <w:color w:val="231F20"/>
                                      <w:sz w:val="15"/>
                                    </w:rPr>
                                    <w:t>T9,</w:t>
                                  </w:r>
                                  <w:r>
                                    <w:rPr>
                                      <w:color w:val="231F20"/>
                                      <w:spacing w:val="-5"/>
                                      <w:sz w:val="15"/>
                                    </w:rPr>
                                    <w:t> </w:t>
                                  </w:r>
                                  <w:r>
                                    <w:rPr>
                                      <w:color w:val="231F20"/>
                                      <w:sz w:val="15"/>
                                    </w:rPr>
                                    <w:t>T10,</w:t>
                                  </w:r>
                                  <w:r>
                                    <w:rPr>
                                      <w:color w:val="231F20"/>
                                      <w:spacing w:val="-4"/>
                                      <w:sz w:val="15"/>
                                    </w:rPr>
                                    <w:t> </w:t>
                                  </w:r>
                                  <w:r>
                                    <w:rPr>
                                      <w:color w:val="231F20"/>
                                      <w:sz w:val="15"/>
                                    </w:rPr>
                                    <w:t>T11,</w:t>
                                  </w:r>
                                  <w:r>
                                    <w:rPr>
                                      <w:color w:val="231F20"/>
                                      <w:spacing w:val="-5"/>
                                      <w:sz w:val="15"/>
                                    </w:rPr>
                                    <w:t> </w:t>
                                  </w:r>
                                  <w:r>
                                    <w:rPr>
                                      <w:color w:val="231F20"/>
                                      <w:sz w:val="15"/>
                                    </w:rPr>
                                    <w:t>T12,</w:t>
                                  </w:r>
                                  <w:r>
                                    <w:rPr>
                                      <w:color w:val="231F20"/>
                                      <w:spacing w:val="-4"/>
                                      <w:sz w:val="15"/>
                                    </w:rPr>
                                    <w:t> </w:t>
                                  </w:r>
                                  <w:r>
                                    <w:rPr>
                                      <w:color w:val="231F20"/>
                                      <w:sz w:val="15"/>
                                    </w:rPr>
                                    <w:t>T13,</w:t>
                                  </w:r>
                                  <w:r>
                                    <w:rPr>
                                      <w:color w:val="231F20"/>
                                      <w:spacing w:val="-5"/>
                                      <w:sz w:val="15"/>
                                    </w:rPr>
                                    <w:t> </w:t>
                                  </w:r>
                                  <w:r>
                                    <w:rPr>
                                      <w:color w:val="231F20"/>
                                      <w:sz w:val="15"/>
                                    </w:rPr>
                                    <w:t>T14,</w:t>
                                  </w:r>
                                  <w:r>
                                    <w:rPr>
                                      <w:color w:val="231F20"/>
                                      <w:spacing w:val="-4"/>
                                      <w:sz w:val="15"/>
                                    </w:rPr>
                                    <w:t> </w:t>
                                  </w:r>
                                  <w:r>
                                    <w:rPr>
                                      <w:color w:val="231F20"/>
                                      <w:sz w:val="15"/>
                                    </w:rPr>
                                    <w:t>T15,</w:t>
                                  </w:r>
                                  <w:r>
                                    <w:rPr>
                                      <w:color w:val="231F20"/>
                                      <w:spacing w:val="-5"/>
                                      <w:sz w:val="15"/>
                                    </w:rPr>
                                    <w:t> </w:t>
                                  </w:r>
                                  <w:r>
                                    <w:rPr>
                                      <w:color w:val="231F20"/>
                                      <w:sz w:val="15"/>
                                    </w:rPr>
                                    <w:t>T16,</w:t>
                                  </w:r>
                                  <w:r>
                                    <w:rPr>
                                      <w:color w:val="231F20"/>
                                      <w:spacing w:val="-5"/>
                                      <w:sz w:val="15"/>
                                    </w:rPr>
                                    <w:t> </w:t>
                                  </w:r>
                                  <w:r>
                                    <w:rPr>
                                      <w:color w:val="231F20"/>
                                      <w:sz w:val="15"/>
                                    </w:rPr>
                                    <w:t>T17,</w:t>
                                  </w:r>
                                  <w:r>
                                    <w:rPr>
                                      <w:color w:val="231F20"/>
                                      <w:spacing w:val="-4"/>
                                      <w:sz w:val="15"/>
                                    </w:rPr>
                                    <w:t> </w:t>
                                  </w:r>
                                  <w:r>
                                    <w:rPr>
                                      <w:color w:val="231F20"/>
                                      <w:sz w:val="15"/>
                                    </w:rPr>
                                    <w:t>T18,</w:t>
                                  </w:r>
                                  <w:r>
                                    <w:rPr>
                                      <w:color w:val="231F20"/>
                                      <w:spacing w:val="-5"/>
                                      <w:sz w:val="15"/>
                                    </w:rPr>
                                    <w:t> </w:t>
                                  </w:r>
                                  <w:r>
                                    <w:rPr>
                                      <w:color w:val="231F20"/>
                                      <w:sz w:val="15"/>
                                    </w:rPr>
                                    <w:t>T19,</w:t>
                                  </w:r>
                                  <w:r>
                                    <w:rPr>
                                      <w:color w:val="231F20"/>
                                      <w:spacing w:val="-4"/>
                                      <w:sz w:val="15"/>
                                    </w:rPr>
                                    <w:t> </w:t>
                                  </w:r>
                                  <w:r>
                                    <w:rPr>
                                      <w:color w:val="231F20"/>
                                      <w:sz w:val="15"/>
                                    </w:rPr>
                                    <w:t>T20,</w:t>
                                  </w:r>
                                  <w:r>
                                    <w:rPr>
                                      <w:color w:val="231F20"/>
                                      <w:spacing w:val="-5"/>
                                      <w:sz w:val="15"/>
                                    </w:rPr>
                                    <w:t> </w:t>
                                  </w:r>
                                  <w:r>
                                    <w:rPr>
                                      <w:color w:val="231F20"/>
                                      <w:sz w:val="15"/>
                                    </w:rPr>
                                    <w:t>T21,</w:t>
                                  </w:r>
                                  <w:r>
                                    <w:rPr>
                                      <w:color w:val="231F20"/>
                                      <w:spacing w:val="-4"/>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3"/>
                                    <w:ind w:left="48" w:right="36"/>
                                    <w:rPr>
                                      <w:sz w:val="15"/>
                                    </w:rPr>
                                  </w:pPr>
                                  <w:r>
                                    <w:rPr>
                                      <w:color w:val="231F20"/>
                                      <w:spacing w:val="-5"/>
                                      <w:sz w:val="15"/>
                                    </w:rPr>
                                    <w:t>T8</w:t>
                                  </w:r>
                                </w:p>
                              </w:tc>
                              <w:tc>
                                <w:tcPr>
                                  <w:tcW w:w="7130" w:type="dxa"/>
                                  <w:tcBorders>
                                    <w:top w:val="nil"/>
                                    <w:bottom w:val="nil"/>
                                  </w:tcBorders>
                                </w:tcPr>
                                <w:p>
                                  <w:pPr>
                                    <w:pStyle w:val="TableParagraph"/>
                                    <w:spacing w:before="23"/>
                                    <w:ind w:left="80"/>
                                    <w:jc w:val="left"/>
                                    <w:rPr>
                                      <w:sz w:val="15"/>
                                    </w:rPr>
                                  </w:pPr>
                                  <w:r>
                                    <w:rPr>
                                      <w:color w:val="231F20"/>
                                      <w:sz w:val="15"/>
                                    </w:rPr>
                                    <w:t>T9,</w:t>
                                  </w:r>
                                  <w:r>
                                    <w:rPr>
                                      <w:color w:val="231F20"/>
                                      <w:spacing w:val="-2"/>
                                      <w:sz w:val="15"/>
                                    </w:rPr>
                                    <w:t> </w:t>
                                  </w:r>
                                  <w:r>
                                    <w:rPr>
                                      <w:color w:val="231F20"/>
                                      <w:sz w:val="15"/>
                                    </w:rPr>
                                    <w:t>T10,</w:t>
                                  </w:r>
                                  <w:r>
                                    <w:rPr>
                                      <w:color w:val="231F20"/>
                                      <w:spacing w:val="-2"/>
                                      <w:sz w:val="15"/>
                                    </w:rPr>
                                    <w:t> </w:t>
                                  </w:r>
                                  <w:r>
                                    <w:rPr>
                                      <w:color w:val="231F20"/>
                                      <w:sz w:val="15"/>
                                    </w:rPr>
                                    <w:t>T13,</w:t>
                                  </w:r>
                                  <w:r>
                                    <w:rPr>
                                      <w:color w:val="231F20"/>
                                      <w:spacing w:val="-2"/>
                                      <w:sz w:val="15"/>
                                    </w:rPr>
                                    <w:t> </w:t>
                                  </w:r>
                                  <w:r>
                                    <w:rPr>
                                      <w:color w:val="231F20"/>
                                      <w:sz w:val="15"/>
                                    </w:rPr>
                                    <w:t>T14,</w:t>
                                  </w:r>
                                  <w:r>
                                    <w:rPr>
                                      <w:color w:val="231F20"/>
                                      <w:spacing w:val="-2"/>
                                      <w:sz w:val="15"/>
                                    </w:rPr>
                                    <w:t> </w:t>
                                  </w:r>
                                  <w:r>
                                    <w:rPr>
                                      <w:color w:val="231F20"/>
                                      <w:sz w:val="15"/>
                                    </w:rPr>
                                    <w:t>T19,</w:t>
                                  </w:r>
                                  <w:r>
                                    <w:rPr>
                                      <w:color w:val="231F20"/>
                                      <w:spacing w:val="-2"/>
                                      <w:sz w:val="15"/>
                                    </w:rPr>
                                    <w:t> </w:t>
                                  </w:r>
                                  <w:r>
                                    <w:rPr>
                                      <w:color w:val="231F20"/>
                                      <w:sz w:val="15"/>
                                    </w:rPr>
                                    <w:t>T20,</w:t>
                                  </w:r>
                                  <w:r>
                                    <w:rPr>
                                      <w:color w:val="231F20"/>
                                      <w:spacing w:val="-2"/>
                                      <w:sz w:val="15"/>
                                    </w:rPr>
                                    <w:t> </w:t>
                                  </w:r>
                                  <w:r>
                                    <w:rPr>
                                      <w:color w:val="231F20"/>
                                      <w:sz w:val="15"/>
                                    </w:rPr>
                                    <w:t>T21,</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3"/>
                                    <w:ind w:left="48" w:right="36"/>
                                    <w:rPr>
                                      <w:sz w:val="15"/>
                                    </w:rPr>
                                  </w:pPr>
                                  <w:r>
                                    <w:rPr>
                                      <w:color w:val="231F20"/>
                                      <w:spacing w:val="-5"/>
                                      <w:sz w:val="15"/>
                                    </w:rPr>
                                    <w:t>T9</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T10,</w:t>
                                  </w:r>
                                  <w:r>
                                    <w:rPr>
                                      <w:color w:val="231F20"/>
                                      <w:spacing w:val="-3"/>
                                      <w:sz w:val="15"/>
                                    </w:rPr>
                                    <w:t> </w:t>
                                  </w:r>
                                  <w:r>
                                    <w:rPr>
                                      <w:color w:val="231F20"/>
                                      <w:sz w:val="15"/>
                                    </w:rPr>
                                    <w:t>T13,</w:t>
                                  </w:r>
                                  <w:r>
                                    <w:rPr>
                                      <w:color w:val="231F20"/>
                                      <w:spacing w:val="-3"/>
                                      <w:sz w:val="15"/>
                                    </w:rPr>
                                    <w:t> </w:t>
                                  </w:r>
                                  <w:r>
                                    <w:rPr>
                                      <w:color w:val="231F20"/>
                                      <w:sz w:val="15"/>
                                    </w:rPr>
                                    <w:t>T14,</w:t>
                                  </w:r>
                                  <w:r>
                                    <w:rPr>
                                      <w:color w:val="231F20"/>
                                      <w:spacing w:val="-2"/>
                                      <w:sz w:val="15"/>
                                    </w:rPr>
                                    <w:t> </w:t>
                                  </w:r>
                                  <w:r>
                                    <w:rPr>
                                      <w:color w:val="231F20"/>
                                      <w:sz w:val="15"/>
                                    </w:rPr>
                                    <w:t>T19,</w:t>
                                  </w:r>
                                  <w:r>
                                    <w:rPr>
                                      <w:color w:val="231F20"/>
                                      <w:spacing w:val="-3"/>
                                      <w:sz w:val="15"/>
                                    </w:rPr>
                                    <w:t> </w:t>
                                  </w:r>
                                  <w:r>
                                    <w:rPr>
                                      <w:color w:val="231F20"/>
                                      <w:sz w:val="15"/>
                                    </w:rPr>
                                    <w:t>T20,</w:t>
                                  </w:r>
                                  <w:r>
                                    <w:rPr>
                                      <w:color w:val="231F20"/>
                                      <w:spacing w:val="-3"/>
                                      <w:sz w:val="15"/>
                                    </w:rPr>
                                    <w:t> </w:t>
                                  </w:r>
                                  <w:r>
                                    <w:rPr>
                                      <w:color w:val="231F20"/>
                                      <w:sz w:val="15"/>
                                    </w:rPr>
                                    <w:t>T21,</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3"/>
                                    <w:ind w:left="48" w:right="44"/>
                                    <w:rPr>
                                      <w:sz w:val="15"/>
                                    </w:rPr>
                                  </w:pPr>
                                  <w:r>
                                    <w:rPr>
                                      <w:color w:val="231F20"/>
                                      <w:spacing w:val="-5"/>
                                      <w:sz w:val="15"/>
                                    </w:rPr>
                                    <w:t>T10</w:t>
                                  </w:r>
                                </w:p>
                              </w:tc>
                              <w:tc>
                                <w:tcPr>
                                  <w:tcW w:w="7130" w:type="dxa"/>
                                  <w:tcBorders>
                                    <w:top w:val="nil"/>
                                    <w:bottom w:val="nil"/>
                                  </w:tcBorders>
                                </w:tcPr>
                                <w:p>
                                  <w:pPr>
                                    <w:pStyle w:val="TableParagraph"/>
                                    <w:spacing w:before="23"/>
                                    <w:ind w:left="80"/>
                                    <w:jc w:val="left"/>
                                    <w:rPr>
                                      <w:sz w:val="15"/>
                                    </w:rPr>
                                  </w:pPr>
                                  <w:r>
                                    <w:rPr>
                                      <w:color w:val="231F20"/>
                                      <w:sz w:val="15"/>
                                    </w:rPr>
                                    <w:t>T14,</w:t>
                                  </w:r>
                                  <w:r>
                                    <w:rPr>
                                      <w:color w:val="231F20"/>
                                      <w:spacing w:val="-2"/>
                                      <w:sz w:val="15"/>
                                    </w:rPr>
                                    <w:t> </w:t>
                                  </w:r>
                                  <w:r>
                                    <w:rPr>
                                      <w:color w:val="231F20"/>
                                      <w:sz w:val="15"/>
                                    </w:rPr>
                                    <w:t>T19,</w:t>
                                  </w:r>
                                  <w:r>
                                    <w:rPr>
                                      <w:color w:val="231F20"/>
                                      <w:spacing w:val="-2"/>
                                      <w:sz w:val="15"/>
                                    </w:rPr>
                                    <w:t> </w:t>
                                  </w:r>
                                  <w:r>
                                    <w:rPr>
                                      <w:color w:val="231F20"/>
                                      <w:sz w:val="15"/>
                                    </w:rPr>
                                    <w:t>T20,</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3"/>
                                    <w:ind w:left="48" w:right="48"/>
                                    <w:rPr>
                                      <w:sz w:val="15"/>
                                    </w:rPr>
                                  </w:pPr>
                                  <w:r>
                                    <w:rPr>
                                      <w:color w:val="231F20"/>
                                      <w:spacing w:val="-5"/>
                                      <w:sz w:val="15"/>
                                    </w:rPr>
                                    <w:t>T11</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T12,</w:t>
                                  </w:r>
                                  <w:r>
                                    <w:rPr>
                                      <w:color w:val="231F20"/>
                                      <w:spacing w:val="-6"/>
                                      <w:sz w:val="15"/>
                                    </w:rPr>
                                    <w:t> </w:t>
                                  </w:r>
                                  <w:r>
                                    <w:rPr>
                                      <w:color w:val="231F20"/>
                                      <w:sz w:val="15"/>
                                    </w:rPr>
                                    <w:t>T13,</w:t>
                                  </w:r>
                                  <w:r>
                                    <w:rPr>
                                      <w:color w:val="231F20"/>
                                      <w:spacing w:val="-5"/>
                                      <w:sz w:val="15"/>
                                    </w:rPr>
                                    <w:t> </w:t>
                                  </w:r>
                                  <w:r>
                                    <w:rPr>
                                      <w:color w:val="231F20"/>
                                      <w:sz w:val="15"/>
                                    </w:rPr>
                                    <w:t>T14,</w:t>
                                  </w:r>
                                  <w:r>
                                    <w:rPr>
                                      <w:color w:val="231F20"/>
                                      <w:spacing w:val="-5"/>
                                      <w:sz w:val="15"/>
                                    </w:rPr>
                                    <w:t> </w:t>
                                  </w:r>
                                  <w:r>
                                    <w:rPr>
                                      <w:color w:val="231F20"/>
                                      <w:sz w:val="15"/>
                                    </w:rPr>
                                    <w:t>T15,</w:t>
                                  </w:r>
                                  <w:r>
                                    <w:rPr>
                                      <w:color w:val="231F20"/>
                                      <w:spacing w:val="-5"/>
                                      <w:sz w:val="15"/>
                                    </w:rPr>
                                    <w:t> </w:t>
                                  </w:r>
                                  <w:r>
                                    <w:rPr>
                                      <w:color w:val="231F20"/>
                                      <w:sz w:val="15"/>
                                    </w:rPr>
                                    <w:t>T16,</w:t>
                                  </w:r>
                                  <w:r>
                                    <w:rPr>
                                      <w:color w:val="231F20"/>
                                      <w:spacing w:val="-5"/>
                                      <w:sz w:val="15"/>
                                    </w:rPr>
                                    <w:t> </w:t>
                                  </w:r>
                                  <w:r>
                                    <w:rPr>
                                      <w:color w:val="231F20"/>
                                      <w:sz w:val="15"/>
                                    </w:rPr>
                                    <w:t>T17,</w:t>
                                  </w:r>
                                  <w:r>
                                    <w:rPr>
                                      <w:color w:val="231F20"/>
                                      <w:spacing w:val="-5"/>
                                      <w:sz w:val="15"/>
                                    </w:rPr>
                                    <w:t> </w:t>
                                  </w:r>
                                  <w:r>
                                    <w:rPr>
                                      <w:color w:val="231F20"/>
                                      <w:sz w:val="15"/>
                                    </w:rPr>
                                    <w:t>T18,</w:t>
                                  </w:r>
                                  <w:r>
                                    <w:rPr>
                                      <w:color w:val="231F20"/>
                                      <w:spacing w:val="-5"/>
                                      <w:sz w:val="15"/>
                                    </w:rPr>
                                    <w:t> </w:t>
                                  </w:r>
                                  <w:r>
                                    <w:rPr>
                                      <w:color w:val="231F20"/>
                                      <w:sz w:val="15"/>
                                    </w:rPr>
                                    <w:t>T19,</w:t>
                                  </w:r>
                                  <w:r>
                                    <w:rPr>
                                      <w:color w:val="231F20"/>
                                      <w:spacing w:val="-5"/>
                                      <w:sz w:val="15"/>
                                    </w:rPr>
                                    <w:t> </w:t>
                                  </w:r>
                                  <w:r>
                                    <w:rPr>
                                      <w:color w:val="231F20"/>
                                      <w:sz w:val="15"/>
                                    </w:rPr>
                                    <w:t>T20,</w:t>
                                  </w:r>
                                  <w:r>
                                    <w:rPr>
                                      <w:color w:val="231F20"/>
                                      <w:spacing w:val="-5"/>
                                      <w:sz w:val="15"/>
                                    </w:rPr>
                                    <w:t> </w:t>
                                  </w:r>
                                  <w:r>
                                    <w:rPr>
                                      <w:color w:val="231F20"/>
                                      <w:sz w:val="15"/>
                                    </w:rPr>
                                    <w:t>T21,</w:t>
                                  </w:r>
                                  <w:r>
                                    <w:rPr>
                                      <w:color w:val="231F20"/>
                                      <w:spacing w:val="-5"/>
                                      <w:sz w:val="15"/>
                                    </w:rPr>
                                    <w:t> T22</w:t>
                                  </w:r>
                                </w:p>
                              </w:tc>
                            </w:tr>
                            <w:tr>
                              <w:trPr>
                                <w:trHeight w:val="224" w:hRule="atLeast"/>
                              </w:trPr>
                              <w:tc>
                                <w:tcPr>
                                  <w:tcW w:w="1417" w:type="dxa"/>
                                  <w:tcBorders>
                                    <w:top w:val="nil"/>
                                    <w:bottom w:val="nil"/>
                                  </w:tcBorders>
                                </w:tcPr>
                                <w:p>
                                  <w:pPr>
                                    <w:pStyle w:val="TableParagraph"/>
                                    <w:spacing w:before="23"/>
                                    <w:ind w:left="48" w:right="45"/>
                                    <w:rPr>
                                      <w:sz w:val="15"/>
                                    </w:rPr>
                                  </w:pPr>
                                  <w:r>
                                    <w:rPr>
                                      <w:color w:val="231F20"/>
                                      <w:spacing w:val="-5"/>
                                      <w:sz w:val="15"/>
                                    </w:rPr>
                                    <w:t>T12</w:t>
                                  </w:r>
                                </w:p>
                              </w:tc>
                              <w:tc>
                                <w:tcPr>
                                  <w:tcW w:w="7130" w:type="dxa"/>
                                  <w:tcBorders>
                                    <w:top w:val="nil"/>
                                    <w:bottom w:val="nil"/>
                                  </w:tcBorders>
                                </w:tcPr>
                                <w:p>
                                  <w:pPr>
                                    <w:pStyle w:val="TableParagraph"/>
                                    <w:spacing w:before="23"/>
                                    <w:ind w:left="80"/>
                                    <w:jc w:val="left"/>
                                    <w:rPr>
                                      <w:sz w:val="15"/>
                                    </w:rPr>
                                  </w:pPr>
                                  <w:r>
                                    <w:rPr>
                                      <w:color w:val="231F20"/>
                                      <w:sz w:val="15"/>
                                    </w:rPr>
                                    <w:t>T14,</w:t>
                                  </w:r>
                                  <w:r>
                                    <w:rPr>
                                      <w:color w:val="231F20"/>
                                      <w:spacing w:val="-2"/>
                                      <w:sz w:val="15"/>
                                    </w:rPr>
                                    <w:t> </w:t>
                                  </w:r>
                                  <w:r>
                                    <w:rPr>
                                      <w:color w:val="231F20"/>
                                      <w:sz w:val="15"/>
                                    </w:rPr>
                                    <w:t>T16,</w:t>
                                  </w:r>
                                  <w:r>
                                    <w:rPr>
                                      <w:color w:val="231F20"/>
                                      <w:spacing w:val="-2"/>
                                      <w:sz w:val="15"/>
                                    </w:rPr>
                                    <w:t> </w:t>
                                  </w:r>
                                  <w:r>
                                    <w:rPr>
                                      <w:color w:val="231F20"/>
                                      <w:sz w:val="15"/>
                                    </w:rPr>
                                    <w:t>T18,</w:t>
                                  </w:r>
                                  <w:r>
                                    <w:rPr>
                                      <w:color w:val="231F20"/>
                                      <w:spacing w:val="-2"/>
                                      <w:sz w:val="15"/>
                                    </w:rPr>
                                    <w:t> </w:t>
                                  </w:r>
                                  <w:r>
                                    <w:rPr>
                                      <w:color w:val="231F20"/>
                                      <w:sz w:val="15"/>
                                    </w:rPr>
                                    <w:t>T19,</w:t>
                                  </w:r>
                                  <w:r>
                                    <w:rPr>
                                      <w:color w:val="231F20"/>
                                      <w:spacing w:val="-2"/>
                                      <w:sz w:val="15"/>
                                    </w:rPr>
                                    <w:t> </w:t>
                                  </w:r>
                                  <w:r>
                                    <w:rPr>
                                      <w:color w:val="231F20"/>
                                      <w:sz w:val="15"/>
                                    </w:rPr>
                                    <w:t>T20,</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3"/>
                                    <w:ind w:left="48" w:right="45"/>
                                    <w:rPr>
                                      <w:sz w:val="15"/>
                                    </w:rPr>
                                  </w:pPr>
                                  <w:r>
                                    <w:rPr>
                                      <w:color w:val="231F20"/>
                                      <w:spacing w:val="-5"/>
                                      <w:sz w:val="15"/>
                                    </w:rPr>
                                    <w:t>T13</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T14,</w:t>
                                  </w:r>
                                  <w:r>
                                    <w:rPr>
                                      <w:color w:val="231F20"/>
                                      <w:spacing w:val="-3"/>
                                      <w:sz w:val="15"/>
                                    </w:rPr>
                                    <w:t> </w:t>
                                  </w:r>
                                  <w:r>
                                    <w:rPr>
                                      <w:color w:val="231F20"/>
                                      <w:sz w:val="15"/>
                                    </w:rPr>
                                    <w:t>T19,</w:t>
                                  </w:r>
                                  <w:r>
                                    <w:rPr>
                                      <w:color w:val="231F20"/>
                                      <w:spacing w:val="-2"/>
                                      <w:sz w:val="15"/>
                                    </w:rPr>
                                    <w:t> </w:t>
                                  </w:r>
                                  <w:r>
                                    <w:rPr>
                                      <w:color w:val="231F20"/>
                                      <w:sz w:val="15"/>
                                    </w:rPr>
                                    <w:t>T20,</w:t>
                                  </w:r>
                                  <w:r>
                                    <w:rPr>
                                      <w:color w:val="231F20"/>
                                      <w:spacing w:val="-3"/>
                                      <w:sz w:val="15"/>
                                    </w:rPr>
                                    <w:t> </w:t>
                                  </w:r>
                                  <w:r>
                                    <w:rPr>
                                      <w:color w:val="231F20"/>
                                      <w:sz w:val="15"/>
                                    </w:rPr>
                                    <w:t>T21,</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3"/>
                                    <w:ind w:left="48" w:right="46"/>
                                    <w:rPr>
                                      <w:sz w:val="15"/>
                                    </w:rPr>
                                  </w:pPr>
                                  <w:r>
                                    <w:rPr>
                                      <w:color w:val="231F20"/>
                                      <w:spacing w:val="-5"/>
                                      <w:sz w:val="15"/>
                                    </w:rPr>
                                    <w:t>T14</w:t>
                                  </w:r>
                                </w:p>
                              </w:tc>
                              <w:tc>
                                <w:tcPr>
                                  <w:tcW w:w="7130" w:type="dxa"/>
                                  <w:tcBorders>
                                    <w:top w:val="nil"/>
                                    <w:bottom w:val="nil"/>
                                  </w:tcBorders>
                                </w:tcPr>
                                <w:p>
                                  <w:pPr>
                                    <w:pStyle w:val="TableParagraph"/>
                                    <w:spacing w:before="23"/>
                                    <w:ind w:left="80"/>
                                    <w:jc w:val="left"/>
                                    <w:rPr>
                                      <w:sz w:val="15"/>
                                    </w:rPr>
                                  </w:pPr>
                                  <w:r>
                                    <w:rPr>
                                      <w:color w:val="231F20"/>
                                      <w:sz w:val="15"/>
                                    </w:rPr>
                                    <w:t>T19, T20,</w:t>
                                  </w:r>
                                  <w:r>
                                    <w:rPr>
                                      <w:color w:val="231F20"/>
                                      <w:spacing w:val="1"/>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3"/>
                                    <w:ind w:left="48" w:right="45"/>
                                    <w:rPr>
                                      <w:sz w:val="15"/>
                                    </w:rPr>
                                  </w:pPr>
                                  <w:r>
                                    <w:rPr>
                                      <w:color w:val="231F20"/>
                                      <w:spacing w:val="-5"/>
                                      <w:sz w:val="15"/>
                                    </w:rPr>
                                    <w:t>T15</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T16,</w:t>
                                  </w:r>
                                  <w:r>
                                    <w:rPr>
                                      <w:color w:val="231F20"/>
                                      <w:spacing w:val="-6"/>
                                      <w:sz w:val="15"/>
                                    </w:rPr>
                                    <w:t> </w:t>
                                  </w:r>
                                  <w:r>
                                    <w:rPr>
                                      <w:color w:val="231F20"/>
                                      <w:sz w:val="15"/>
                                    </w:rPr>
                                    <w:t>T17,</w:t>
                                  </w:r>
                                  <w:r>
                                    <w:rPr>
                                      <w:color w:val="231F20"/>
                                      <w:spacing w:val="-5"/>
                                      <w:sz w:val="15"/>
                                    </w:rPr>
                                    <w:t> </w:t>
                                  </w:r>
                                  <w:r>
                                    <w:rPr>
                                      <w:color w:val="231F20"/>
                                      <w:sz w:val="15"/>
                                    </w:rPr>
                                    <w:t>T18,</w:t>
                                  </w:r>
                                  <w:r>
                                    <w:rPr>
                                      <w:color w:val="231F20"/>
                                      <w:spacing w:val="-5"/>
                                      <w:sz w:val="15"/>
                                    </w:rPr>
                                    <w:t> </w:t>
                                  </w:r>
                                  <w:r>
                                    <w:rPr>
                                      <w:color w:val="231F20"/>
                                      <w:sz w:val="15"/>
                                    </w:rPr>
                                    <w:t>T19,</w:t>
                                  </w:r>
                                  <w:r>
                                    <w:rPr>
                                      <w:color w:val="231F20"/>
                                      <w:spacing w:val="-5"/>
                                      <w:sz w:val="15"/>
                                    </w:rPr>
                                    <w:t> </w:t>
                                  </w:r>
                                  <w:r>
                                    <w:rPr>
                                      <w:color w:val="231F20"/>
                                      <w:sz w:val="15"/>
                                    </w:rPr>
                                    <w:t>T20,</w:t>
                                  </w:r>
                                  <w:r>
                                    <w:rPr>
                                      <w:color w:val="231F20"/>
                                      <w:spacing w:val="-5"/>
                                      <w:sz w:val="15"/>
                                    </w:rPr>
                                    <w:t> </w:t>
                                  </w:r>
                                  <w:r>
                                    <w:rPr>
                                      <w:color w:val="231F20"/>
                                      <w:sz w:val="15"/>
                                    </w:rPr>
                                    <w:t>T21,</w:t>
                                  </w:r>
                                  <w:r>
                                    <w:rPr>
                                      <w:color w:val="231F20"/>
                                      <w:spacing w:val="-5"/>
                                      <w:sz w:val="15"/>
                                    </w:rPr>
                                    <w:t> T22</w:t>
                                  </w:r>
                                </w:p>
                              </w:tc>
                            </w:tr>
                            <w:tr>
                              <w:trPr>
                                <w:trHeight w:val="224" w:hRule="atLeast"/>
                              </w:trPr>
                              <w:tc>
                                <w:tcPr>
                                  <w:tcW w:w="1417" w:type="dxa"/>
                                  <w:tcBorders>
                                    <w:top w:val="nil"/>
                                    <w:bottom w:val="nil"/>
                                  </w:tcBorders>
                                </w:tcPr>
                                <w:p>
                                  <w:pPr>
                                    <w:pStyle w:val="TableParagraph"/>
                                    <w:spacing w:before="23"/>
                                    <w:ind w:left="48" w:right="44"/>
                                    <w:rPr>
                                      <w:sz w:val="15"/>
                                    </w:rPr>
                                  </w:pPr>
                                  <w:r>
                                    <w:rPr>
                                      <w:color w:val="231F20"/>
                                      <w:spacing w:val="-5"/>
                                      <w:sz w:val="15"/>
                                    </w:rPr>
                                    <w:t>T16</w:t>
                                  </w:r>
                                </w:p>
                              </w:tc>
                              <w:tc>
                                <w:tcPr>
                                  <w:tcW w:w="7130" w:type="dxa"/>
                                  <w:tcBorders>
                                    <w:top w:val="nil"/>
                                    <w:bottom w:val="nil"/>
                                  </w:tcBorders>
                                </w:tcPr>
                                <w:p>
                                  <w:pPr>
                                    <w:pStyle w:val="TableParagraph"/>
                                    <w:spacing w:before="23"/>
                                    <w:ind w:left="80"/>
                                    <w:jc w:val="left"/>
                                    <w:rPr>
                                      <w:sz w:val="15"/>
                                    </w:rPr>
                                  </w:pPr>
                                  <w:r>
                                    <w:rPr>
                                      <w:color w:val="231F20"/>
                                      <w:sz w:val="15"/>
                                    </w:rPr>
                                    <w:t>T18,</w:t>
                                  </w:r>
                                  <w:r>
                                    <w:rPr>
                                      <w:color w:val="231F20"/>
                                      <w:spacing w:val="-1"/>
                                      <w:sz w:val="15"/>
                                    </w:rPr>
                                    <w:t> </w:t>
                                  </w:r>
                                  <w:r>
                                    <w:rPr>
                                      <w:color w:val="231F20"/>
                                      <w:sz w:val="15"/>
                                    </w:rPr>
                                    <w:t>T19, T20,</w:t>
                                  </w:r>
                                  <w:r>
                                    <w:rPr>
                                      <w:color w:val="231F20"/>
                                      <w:spacing w:val="-1"/>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2"/>
                                    <w:ind w:left="48" w:right="48"/>
                                    <w:rPr>
                                      <w:sz w:val="15"/>
                                    </w:rPr>
                                  </w:pPr>
                                  <w:r>
                                    <w:rPr>
                                      <w:color w:val="231F20"/>
                                      <w:spacing w:val="-5"/>
                                      <w:sz w:val="15"/>
                                    </w:rPr>
                                    <w:t>T17</w:t>
                                  </w:r>
                                </w:p>
                              </w:tc>
                              <w:tc>
                                <w:tcPr>
                                  <w:tcW w:w="7130" w:type="dxa"/>
                                  <w:tcBorders>
                                    <w:top w:val="nil"/>
                                    <w:bottom w:val="nil"/>
                                  </w:tcBorders>
                                  <w:shd w:val="clear" w:color="auto" w:fill="E6E7E8"/>
                                </w:tcPr>
                                <w:p>
                                  <w:pPr>
                                    <w:pStyle w:val="TableParagraph"/>
                                    <w:spacing w:before="22"/>
                                    <w:ind w:left="80"/>
                                    <w:jc w:val="left"/>
                                    <w:rPr>
                                      <w:sz w:val="15"/>
                                    </w:rPr>
                                  </w:pPr>
                                  <w:r>
                                    <w:rPr>
                                      <w:color w:val="231F20"/>
                                      <w:sz w:val="15"/>
                                    </w:rPr>
                                    <w:t>T18</w:t>
                                  </w:r>
                                  <w:r>
                                    <w:rPr>
                                      <w:color w:val="231F20"/>
                                      <w:spacing w:val="-2"/>
                                      <w:sz w:val="15"/>
                                    </w:rPr>
                                    <w:t> </w:t>
                                  </w:r>
                                  <w:r>
                                    <w:rPr>
                                      <w:color w:val="231F20"/>
                                      <w:sz w:val="15"/>
                                    </w:rPr>
                                    <w:t>,</w:t>
                                  </w:r>
                                  <w:r>
                                    <w:rPr>
                                      <w:color w:val="231F20"/>
                                      <w:spacing w:val="-1"/>
                                      <w:sz w:val="15"/>
                                    </w:rPr>
                                    <w:t> </w:t>
                                  </w:r>
                                  <w:r>
                                    <w:rPr>
                                      <w:color w:val="231F20"/>
                                      <w:sz w:val="15"/>
                                    </w:rPr>
                                    <w:t>T19,</w:t>
                                  </w:r>
                                  <w:r>
                                    <w:rPr>
                                      <w:color w:val="231F20"/>
                                      <w:spacing w:val="-1"/>
                                      <w:sz w:val="15"/>
                                    </w:rPr>
                                    <w:t> </w:t>
                                  </w:r>
                                  <w:r>
                                    <w:rPr>
                                      <w:color w:val="231F20"/>
                                      <w:sz w:val="15"/>
                                    </w:rPr>
                                    <w:t>T20,</w:t>
                                  </w:r>
                                  <w:r>
                                    <w:rPr>
                                      <w:color w:val="231F20"/>
                                      <w:spacing w:val="-1"/>
                                      <w:sz w:val="15"/>
                                    </w:rPr>
                                    <w:t> </w:t>
                                  </w:r>
                                  <w:r>
                                    <w:rPr>
                                      <w:color w:val="231F20"/>
                                      <w:sz w:val="15"/>
                                    </w:rPr>
                                    <w:t>T21,</w:t>
                                  </w:r>
                                  <w:r>
                                    <w:rPr>
                                      <w:color w:val="231F20"/>
                                      <w:spacing w:val="-1"/>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2"/>
                                    <w:ind w:left="48" w:right="45"/>
                                    <w:rPr>
                                      <w:sz w:val="15"/>
                                    </w:rPr>
                                  </w:pPr>
                                  <w:r>
                                    <w:rPr>
                                      <w:color w:val="231F20"/>
                                      <w:spacing w:val="-5"/>
                                      <w:sz w:val="15"/>
                                    </w:rPr>
                                    <w:t>T18</w:t>
                                  </w:r>
                                </w:p>
                              </w:tc>
                              <w:tc>
                                <w:tcPr>
                                  <w:tcW w:w="7130" w:type="dxa"/>
                                  <w:tcBorders>
                                    <w:top w:val="nil"/>
                                    <w:bottom w:val="nil"/>
                                  </w:tcBorders>
                                </w:tcPr>
                                <w:p>
                                  <w:pPr>
                                    <w:pStyle w:val="TableParagraph"/>
                                    <w:spacing w:before="22"/>
                                    <w:ind w:left="80"/>
                                    <w:jc w:val="left"/>
                                    <w:rPr>
                                      <w:sz w:val="15"/>
                                    </w:rPr>
                                  </w:pPr>
                                  <w:r>
                                    <w:rPr>
                                      <w:color w:val="231F20"/>
                                      <w:sz w:val="15"/>
                                    </w:rPr>
                                    <w:t>T19, T20,</w:t>
                                  </w:r>
                                  <w:r>
                                    <w:rPr>
                                      <w:color w:val="231F20"/>
                                      <w:spacing w:val="1"/>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2"/>
                                    <w:ind w:left="48" w:right="44"/>
                                    <w:rPr>
                                      <w:sz w:val="15"/>
                                    </w:rPr>
                                  </w:pPr>
                                  <w:r>
                                    <w:rPr>
                                      <w:color w:val="231F20"/>
                                      <w:spacing w:val="-5"/>
                                      <w:sz w:val="15"/>
                                    </w:rPr>
                                    <w:t>T19</w:t>
                                  </w:r>
                                </w:p>
                              </w:tc>
                              <w:tc>
                                <w:tcPr>
                                  <w:tcW w:w="7130" w:type="dxa"/>
                                  <w:tcBorders>
                                    <w:top w:val="nil"/>
                                    <w:bottom w:val="nil"/>
                                  </w:tcBorders>
                                  <w:shd w:val="clear" w:color="auto" w:fill="E6E7E8"/>
                                </w:tcPr>
                                <w:p>
                                  <w:pPr>
                                    <w:pStyle w:val="TableParagraph"/>
                                    <w:spacing w:before="22"/>
                                    <w:ind w:left="80"/>
                                    <w:jc w:val="left"/>
                                    <w:rPr>
                                      <w:sz w:val="15"/>
                                    </w:rPr>
                                  </w:pPr>
                                  <w:r>
                                    <w:rPr>
                                      <w:color w:val="231F20"/>
                                      <w:sz w:val="15"/>
                                    </w:rPr>
                                    <w:t>T20,</w:t>
                                  </w:r>
                                  <w:r>
                                    <w:rPr>
                                      <w:color w:val="231F20"/>
                                      <w:spacing w:val="6"/>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2"/>
                                    <w:ind w:left="48" w:right="38"/>
                                    <w:rPr>
                                      <w:sz w:val="15"/>
                                    </w:rPr>
                                  </w:pPr>
                                  <w:r>
                                    <w:rPr>
                                      <w:color w:val="231F20"/>
                                      <w:spacing w:val="-5"/>
                                      <w:sz w:val="15"/>
                                    </w:rPr>
                                    <w:t>T20</w:t>
                                  </w:r>
                                </w:p>
                              </w:tc>
                              <w:tc>
                                <w:tcPr>
                                  <w:tcW w:w="7130" w:type="dxa"/>
                                  <w:tcBorders>
                                    <w:top w:val="nil"/>
                                    <w:bottom w:val="nil"/>
                                  </w:tcBorders>
                                </w:tcPr>
                                <w:p>
                                  <w:pPr>
                                    <w:pStyle w:val="TableParagraph"/>
                                    <w:spacing w:before="22"/>
                                    <w:ind w:left="80"/>
                                    <w:jc w:val="left"/>
                                    <w:rPr>
                                      <w:sz w:val="15"/>
                                    </w:rPr>
                                  </w:pP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2"/>
                                    <w:ind w:left="48" w:right="41"/>
                                    <w:rPr>
                                      <w:sz w:val="15"/>
                                    </w:rPr>
                                  </w:pPr>
                                  <w:r>
                                    <w:rPr>
                                      <w:color w:val="231F20"/>
                                      <w:spacing w:val="-5"/>
                                      <w:sz w:val="15"/>
                                    </w:rPr>
                                    <w:t>T21</w:t>
                                  </w:r>
                                </w:p>
                              </w:tc>
                              <w:tc>
                                <w:tcPr>
                                  <w:tcW w:w="7130" w:type="dxa"/>
                                  <w:tcBorders>
                                    <w:top w:val="nil"/>
                                    <w:bottom w:val="nil"/>
                                  </w:tcBorders>
                                  <w:shd w:val="clear" w:color="auto" w:fill="E6E7E8"/>
                                </w:tcPr>
                                <w:p>
                                  <w:pPr>
                                    <w:pStyle w:val="TableParagraph"/>
                                    <w:spacing w:before="22"/>
                                    <w:ind w:left="80"/>
                                    <w:jc w:val="left"/>
                                    <w:rPr>
                                      <w:sz w:val="15"/>
                                    </w:rPr>
                                  </w:pPr>
                                  <w:r>
                                    <w:rPr>
                                      <w:color w:val="231F20"/>
                                      <w:spacing w:val="-5"/>
                                      <w:sz w:val="15"/>
                                    </w:rPr>
                                    <w:t>T22</w:t>
                                  </w:r>
                                </w:p>
                              </w:tc>
                            </w:tr>
                            <w:tr>
                              <w:trPr>
                                <w:trHeight w:val="224" w:hRule="atLeast"/>
                              </w:trPr>
                              <w:tc>
                                <w:tcPr>
                                  <w:tcW w:w="1417" w:type="dxa"/>
                                  <w:tcBorders>
                                    <w:top w:val="nil"/>
                                    <w:bottom w:val="nil"/>
                                  </w:tcBorders>
                                </w:tcPr>
                                <w:p>
                                  <w:pPr>
                                    <w:pStyle w:val="TableParagraph"/>
                                    <w:spacing w:before="22"/>
                                    <w:ind w:left="48" w:right="36"/>
                                    <w:rPr>
                                      <w:sz w:val="15"/>
                                    </w:rPr>
                                  </w:pPr>
                                  <w:r>
                                    <w:rPr>
                                      <w:color w:val="231F20"/>
                                      <w:spacing w:val="-5"/>
                                      <w:sz w:val="15"/>
                                    </w:rPr>
                                    <w:t>T22</w:t>
                                  </w:r>
                                </w:p>
                              </w:tc>
                              <w:tc>
                                <w:tcPr>
                                  <w:tcW w:w="7130" w:type="dxa"/>
                                  <w:tcBorders>
                                    <w:top w:val="nil"/>
                                    <w:bottom w:val="nil"/>
                                  </w:tcBorders>
                                </w:tcPr>
                                <w:p>
                                  <w:pPr>
                                    <w:pStyle w:val="TableParagraph"/>
                                    <w:spacing w:before="22"/>
                                    <w:ind w:left="80"/>
                                    <w:jc w:val="left"/>
                                    <w:rPr>
                                      <w:sz w:val="15"/>
                                    </w:rPr>
                                  </w:pPr>
                                  <w:r>
                                    <w:rPr>
                                      <w:color w:val="231F20"/>
                                      <w:spacing w:val="-4"/>
                                      <w:w w:val="105"/>
                                      <w:sz w:val="15"/>
                                    </w:rPr>
                                    <w:t>None</w:t>
                                  </w:r>
                                </w:p>
                              </w:tc>
                            </w:tr>
                            <w:tr>
                              <w:trPr>
                                <w:trHeight w:val="224" w:hRule="atLeast"/>
                              </w:trPr>
                              <w:tc>
                                <w:tcPr>
                                  <w:tcW w:w="1417" w:type="dxa"/>
                                  <w:tcBorders>
                                    <w:top w:val="nil"/>
                                    <w:bottom w:val="nil"/>
                                  </w:tcBorders>
                                  <w:shd w:val="clear" w:color="auto" w:fill="E6E7E8"/>
                                </w:tcPr>
                                <w:p>
                                  <w:pPr>
                                    <w:pStyle w:val="TableParagraph"/>
                                    <w:spacing w:before="22"/>
                                    <w:ind w:left="48" w:right="38"/>
                                    <w:rPr>
                                      <w:sz w:val="15"/>
                                    </w:rPr>
                                  </w:pPr>
                                  <w:r>
                                    <w:rPr>
                                      <w:color w:val="231F20"/>
                                      <w:spacing w:val="-5"/>
                                      <w:sz w:val="15"/>
                                    </w:rPr>
                                    <w:t>T23</w:t>
                                  </w:r>
                                </w:p>
                              </w:tc>
                              <w:tc>
                                <w:tcPr>
                                  <w:tcW w:w="7130" w:type="dxa"/>
                                  <w:tcBorders>
                                    <w:top w:val="nil"/>
                                    <w:bottom w:val="nil"/>
                                  </w:tcBorders>
                                  <w:shd w:val="clear" w:color="auto" w:fill="E6E7E8"/>
                                </w:tcPr>
                                <w:p>
                                  <w:pPr>
                                    <w:pStyle w:val="TableParagraph"/>
                                    <w:spacing w:before="22"/>
                                    <w:ind w:left="80"/>
                                    <w:jc w:val="left"/>
                                    <w:rPr>
                                      <w:sz w:val="15"/>
                                    </w:rPr>
                                  </w:pPr>
                                  <w:r>
                                    <w:rPr>
                                      <w:color w:val="231F20"/>
                                      <w:spacing w:val="-4"/>
                                      <w:w w:val="105"/>
                                      <w:sz w:val="15"/>
                                    </w:rPr>
                                    <w:t>None</w:t>
                                  </w:r>
                                </w:p>
                              </w:tc>
                            </w:tr>
                            <w:tr>
                              <w:trPr>
                                <w:trHeight w:val="219" w:hRule="atLeast"/>
                              </w:trPr>
                              <w:tc>
                                <w:tcPr>
                                  <w:tcW w:w="1417" w:type="dxa"/>
                                  <w:tcBorders>
                                    <w:top w:val="nil"/>
                                  </w:tcBorders>
                                </w:tcPr>
                                <w:p>
                                  <w:pPr>
                                    <w:pStyle w:val="TableParagraph"/>
                                    <w:spacing w:before="22"/>
                                    <w:ind w:left="48" w:right="38"/>
                                    <w:rPr>
                                      <w:sz w:val="15"/>
                                    </w:rPr>
                                  </w:pPr>
                                  <w:r>
                                    <w:rPr>
                                      <w:color w:val="231F20"/>
                                      <w:spacing w:val="-5"/>
                                      <w:sz w:val="15"/>
                                    </w:rPr>
                                    <w:t>T50</w:t>
                                  </w:r>
                                </w:p>
                              </w:tc>
                              <w:tc>
                                <w:tcPr>
                                  <w:tcW w:w="7130" w:type="dxa"/>
                                  <w:tcBorders>
                                    <w:top w:val="nil"/>
                                  </w:tcBorders>
                                </w:tcPr>
                                <w:p>
                                  <w:pPr>
                                    <w:pStyle w:val="TableParagraph"/>
                                    <w:spacing w:before="22"/>
                                    <w:ind w:left="80"/>
                                    <w:jc w:val="left"/>
                                    <w:rPr>
                                      <w:sz w:val="15"/>
                                    </w:rPr>
                                  </w:pPr>
                                  <w:r>
                                    <w:rPr>
                                      <w:color w:val="231F20"/>
                                      <w:spacing w:val="-4"/>
                                      <w:w w:val="105"/>
                                      <w:sz w:val="15"/>
                                    </w:rPr>
                                    <w:t>None</w:t>
                                  </w:r>
                                </w:p>
                              </w:tc>
                            </w:tr>
                          </w:tbl>
                          <w:p>
                            <w:pPr>
                              <w:pStyle w:val="BodyText"/>
                            </w:pPr>
                          </w:p>
                        </w:txbxContent>
                      </wps:txbx>
                      <wps:bodyPr wrap="square" lIns="0" tIns="0" rIns="0" bIns="0" rtlCol="0">
                        <a:noAutofit/>
                      </wps:bodyPr>
                    </wps:wsp>
                  </a:graphicData>
                </a:graphic>
              </wp:anchor>
            </w:drawing>
          </mc:Choice>
          <mc:Fallback>
            <w:pict>
              <v:shape style="position:absolute;margin-left:96.519699pt;margin-top:6.62456pt;width:427.9pt;height:300.650pt;mso-position-horizontal-relative:page;mso-position-vertical-relative:paragraph;z-index:-15728640;mso-wrap-distance-left:0;mso-wrap-distance-right:0" type="#_x0000_t202" id="docshape60"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7130"/>
                      </w:tblGrid>
                      <w:tr>
                        <w:trPr>
                          <w:trHeight w:val="600" w:hRule="atLeast"/>
                        </w:trPr>
                        <w:tc>
                          <w:tcPr>
                            <w:tcW w:w="1417" w:type="dxa"/>
                          </w:tcPr>
                          <w:p>
                            <w:pPr>
                              <w:pStyle w:val="TableParagraph"/>
                              <w:spacing w:line="249" w:lineRule="auto" w:before="25"/>
                              <w:ind w:left="48" w:right="35"/>
                              <w:rPr>
                                <w:sz w:val="15"/>
                              </w:rPr>
                            </w:pPr>
                            <w:r>
                              <w:rPr>
                                <w:color w:val="231F20"/>
                                <w:w w:val="110"/>
                                <w:sz w:val="15"/>
                              </w:rPr>
                              <w:t>Portable</w:t>
                            </w:r>
                            <w:r>
                              <w:rPr>
                                <w:color w:val="231F20"/>
                                <w:spacing w:val="-12"/>
                                <w:w w:val="110"/>
                                <w:sz w:val="15"/>
                              </w:rPr>
                              <w:t> </w:t>
                            </w:r>
                            <w:r>
                              <w:rPr>
                                <w:color w:val="231F20"/>
                                <w:w w:val="110"/>
                                <w:sz w:val="15"/>
                              </w:rPr>
                              <w:t>tank </w:t>
                            </w:r>
                            <w:r>
                              <w:rPr>
                                <w:color w:val="231F20"/>
                                <w:spacing w:val="-2"/>
                                <w:w w:val="110"/>
                                <w:sz w:val="15"/>
                              </w:rPr>
                              <w:t>instruction specified</w:t>
                            </w:r>
                          </w:p>
                        </w:tc>
                        <w:tc>
                          <w:tcPr>
                            <w:tcW w:w="7130" w:type="dxa"/>
                          </w:tcPr>
                          <w:p>
                            <w:pPr>
                              <w:pStyle w:val="TableParagraph"/>
                              <w:spacing w:before="32"/>
                              <w:ind w:left="0"/>
                              <w:jc w:val="left"/>
                              <w:rPr>
                                <w:sz w:val="15"/>
                              </w:rPr>
                            </w:pPr>
                          </w:p>
                          <w:p>
                            <w:pPr>
                              <w:pStyle w:val="TableParagraph"/>
                              <w:ind w:left="14"/>
                              <w:rPr>
                                <w:sz w:val="15"/>
                              </w:rPr>
                            </w:pPr>
                            <w:r>
                              <w:rPr>
                                <w:color w:val="231F20"/>
                                <w:w w:val="110"/>
                                <w:sz w:val="15"/>
                              </w:rPr>
                              <w:t>Portable</w:t>
                            </w:r>
                            <w:r>
                              <w:rPr>
                                <w:color w:val="231F20"/>
                                <w:spacing w:val="6"/>
                                <w:w w:val="110"/>
                                <w:sz w:val="15"/>
                              </w:rPr>
                              <w:t> </w:t>
                            </w:r>
                            <w:r>
                              <w:rPr>
                                <w:color w:val="231F20"/>
                                <w:w w:val="110"/>
                                <w:sz w:val="15"/>
                              </w:rPr>
                              <w:t>tank</w:t>
                            </w:r>
                            <w:r>
                              <w:rPr>
                                <w:color w:val="231F20"/>
                                <w:spacing w:val="6"/>
                                <w:w w:val="110"/>
                                <w:sz w:val="15"/>
                              </w:rPr>
                              <w:t> </w:t>
                            </w:r>
                            <w:r>
                              <w:rPr>
                                <w:color w:val="231F20"/>
                                <w:w w:val="110"/>
                                <w:sz w:val="15"/>
                              </w:rPr>
                              <w:t>instructions</w:t>
                            </w:r>
                            <w:r>
                              <w:rPr>
                                <w:color w:val="231F20"/>
                                <w:spacing w:val="6"/>
                                <w:w w:val="110"/>
                                <w:sz w:val="15"/>
                              </w:rPr>
                              <w:t> </w:t>
                            </w:r>
                            <w:r>
                              <w:rPr>
                                <w:color w:val="231F20"/>
                                <w:w w:val="110"/>
                                <w:sz w:val="15"/>
                              </w:rPr>
                              <w:t>also</w:t>
                            </w:r>
                            <w:r>
                              <w:rPr>
                                <w:color w:val="231F20"/>
                                <w:spacing w:val="7"/>
                                <w:w w:val="110"/>
                                <w:sz w:val="15"/>
                              </w:rPr>
                              <w:t> </w:t>
                            </w:r>
                            <w:r>
                              <w:rPr>
                                <w:color w:val="231F20"/>
                                <w:spacing w:val="-2"/>
                                <w:w w:val="110"/>
                                <w:sz w:val="15"/>
                              </w:rPr>
                              <w:t>permitted</w:t>
                            </w:r>
                          </w:p>
                        </w:tc>
                      </w:tr>
                      <w:tr>
                        <w:trPr>
                          <w:trHeight w:val="219" w:hRule="atLeast"/>
                        </w:trPr>
                        <w:tc>
                          <w:tcPr>
                            <w:tcW w:w="1417" w:type="dxa"/>
                            <w:tcBorders>
                              <w:bottom w:val="nil"/>
                            </w:tcBorders>
                            <w:shd w:val="clear" w:color="auto" w:fill="E6E7E8"/>
                          </w:tcPr>
                          <w:p>
                            <w:pPr>
                              <w:pStyle w:val="TableParagraph"/>
                              <w:spacing w:before="19"/>
                              <w:ind w:left="48" w:right="39"/>
                              <w:rPr>
                                <w:sz w:val="15"/>
                              </w:rPr>
                            </w:pPr>
                            <w:r>
                              <w:rPr>
                                <w:color w:val="231F20"/>
                                <w:spacing w:val="-5"/>
                                <w:sz w:val="15"/>
                              </w:rPr>
                              <w:t>T1</w:t>
                            </w:r>
                          </w:p>
                        </w:tc>
                        <w:tc>
                          <w:tcPr>
                            <w:tcW w:w="7130" w:type="dxa"/>
                            <w:tcBorders>
                              <w:bottom w:val="nil"/>
                            </w:tcBorders>
                            <w:shd w:val="clear" w:color="auto" w:fill="E6E7E8"/>
                          </w:tcPr>
                          <w:p>
                            <w:pPr>
                              <w:pStyle w:val="TableParagraph"/>
                              <w:spacing w:before="19"/>
                              <w:ind w:left="80"/>
                              <w:jc w:val="left"/>
                              <w:rPr>
                                <w:sz w:val="15"/>
                              </w:rPr>
                            </w:pPr>
                            <w:r>
                              <w:rPr>
                                <w:color w:val="231F20"/>
                                <w:sz w:val="15"/>
                              </w:rPr>
                              <w:t>T2,</w:t>
                            </w:r>
                            <w:r>
                              <w:rPr>
                                <w:color w:val="231F20"/>
                                <w:spacing w:val="-4"/>
                                <w:sz w:val="15"/>
                              </w:rPr>
                              <w:t> </w:t>
                            </w:r>
                            <w:r>
                              <w:rPr>
                                <w:color w:val="231F20"/>
                                <w:sz w:val="15"/>
                              </w:rPr>
                              <w:t>T3,</w:t>
                            </w:r>
                            <w:r>
                              <w:rPr>
                                <w:color w:val="231F20"/>
                                <w:spacing w:val="-4"/>
                                <w:sz w:val="15"/>
                              </w:rPr>
                              <w:t> </w:t>
                            </w:r>
                            <w:r>
                              <w:rPr>
                                <w:color w:val="231F20"/>
                                <w:sz w:val="15"/>
                              </w:rPr>
                              <w:t>T4,</w:t>
                            </w:r>
                            <w:r>
                              <w:rPr>
                                <w:color w:val="231F20"/>
                                <w:spacing w:val="-4"/>
                                <w:sz w:val="15"/>
                              </w:rPr>
                              <w:t> </w:t>
                            </w:r>
                            <w:r>
                              <w:rPr>
                                <w:color w:val="231F20"/>
                                <w:sz w:val="15"/>
                              </w:rPr>
                              <w:t>T5,</w:t>
                            </w:r>
                            <w:r>
                              <w:rPr>
                                <w:color w:val="231F20"/>
                                <w:spacing w:val="-4"/>
                                <w:sz w:val="15"/>
                              </w:rPr>
                              <w:t> </w:t>
                            </w:r>
                            <w:r>
                              <w:rPr>
                                <w:color w:val="231F20"/>
                                <w:sz w:val="15"/>
                              </w:rPr>
                              <w:t>T6,</w:t>
                            </w:r>
                            <w:r>
                              <w:rPr>
                                <w:color w:val="231F20"/>
                                <w:spacing w:val="-3"/>
                                <w:sz w:val="15"/>
                              </w:rPr>
                              <w:t> </w:t>
                            </w:r>
                            <w:r>
                              <w:rPr>
                                <w:color w:val="231F20"/>
                                <w:sz w:val="15"/>
                              </w:rPr>
                              <w:t>T7,</w:t>
                            </w:r>
                            <w:r>
                              <w:rPr>
                                <w:color w:val="231F20"/>
                                <w:spacing w:val="-4"/>
                                <w:sz w:val="15"/>
                              </w:rPr>
                              <w:t> </w:t>
                            </w:r>
                            <w:r>
                              <w:rPr>
                                <w:color w:val="231F20"/>
                                <w:sz w:val="15"/>
                              </w:rPr>
                              <w:t>T8,</w:t>
                            </w:r>
                            <w:r>
                              <w:rPr>
                                <w:color w:val="231F20"/>
                                <w:spacing w:val="-4"/>
                                <w:sz w:val="15"/>
                              </w:rPr>
                              <w:t> </w:t>
                            </w:r>
                            <w:r>
                              <w:rPr>
                                <w:color w:val="231F20"/>
                                <w:sz w:val="15"/>
                              </w:rPr>
                              <w:t>T9,</w:t>
                            </w:r>
                            <w:r>
                              <w:rPr>
                                <w:color w:val="231F20"/>
                                <w:spacing w:val="-4"/>
                                <w:sz w:val="15"/>
                              </w:rPr>
                              <w:t> </w:t>
                            </w:r>
                            <w:r>
                              <w:rPr>
                                <w:color w:val="231F20"/>
                                <w:sz w:val="15"/>
                              </w:rPr>
                              <w:t>T10,</w:t>
                            </w:r>
                            <w:r>
                              <w:rPr>
                                <w:color w:val="231F20"/>
                                <w:spacing w:val="-4"/>
                                <w:sz w:val="15"/>
                              </w:rPr>
                              <w:t> </w:t>
                            </w:r>
                            <w:r>
                              <w:rPr>
                                <w:color w:val="231F20"/>
                                <w:sz w:val="15"/>
                              </w:rPr>
                              <w:t>T11,</w:t>
                            </w:r>
                            <w:r>
                              <w:rPr>
                                <w:color w:val="231F20"/>
                                <w:spacing w:val="-3"/>
                                <w:sz w:val="15"/>
                              </w:rPr>
                              <w:t> </w:t>
                            </w:r>
                            <w:r>
                              <w:rPr>
                                <w:color w:val="231F20"/>
                                <w:sz w:val="15"/>
                              </w:rPr>
                              <w:t>T12,</w:t>
                            </w:r>
                            <w:r>
                              <w:rPr>
                                <w:color w:val="231F20"/>
                                <w:spacing w:val="-4"/>
                                <w:sz w:val="15"/>
                              </w:rPr>
                              <w:t> </w:t>
                            </w:r>
                            <w:r>
                              <w:rPr>
                                <w:color w:val="231F20"/>
                                <w:sz w:val="15"/>
                              </w:rPr>
                              <w:t>T13,</w:t>
                            </w:r>
                            <w:r>
                              <w:rPr>
                                <w:color w:val="231F20"/>
                                <w:spacing w:val="-4"/>
                                <w:sz w:val="15"/>
                              </w:rPr>
                              <w:t> </w:t>
                            </w:r>
                            <w:r>
                              <w:rPr>
                                <w:color w:val="231F20"/>
                                <w:sz w:val="15"/>
                              </w:rPr>
                              <w:t>T14,</w:t>
                            </w:r>
                            <w:r>
                              <w:rPr>
                                <w:color w:val="231F20"/>
                                <w:spacing w:val="-4"/>
                                <w:sz w:val="15"/>
                              </w:rPr>
                              <w:t> </w:t>
                            </w:r>
                            <w:r>
                              <w:rPr>
                                <w:color w:val="231F20"/>
                                <w:sz w:val="15"/>
                              </w:rPr>
                              <w:t>T15,</w:t>
                            </w:r>
                            <w:r>
                              <w:rPr>
                                <w:color w:val="231F20"/>
                                <w:spacing w:val="-4"/>
                                <w:sz w:val="15"/>
                              </w:rPr>
                              <w:t> </w:t>
                            </w:r>
                            <w:r>
                              <w:rPr>
                                <w:color w:val="231F20"/>
                                <w:sz w:val="15"/>
                              </w:rPr>
                              <w:t>T16,</w:t>
                            </w:r>
                            <w:r>
                              <w:rPr>
                                <w:color w:val="231F20"/>
                                <w:spacing w:val="-3"/>
                                <w:sz w:val="15"/>
                              </w:rPr>
                              <w:t> </w:t>
                            </w:r>
                            <w:r>
                              <w:rPr>
                                <w:color w:val="231F20"/>
                                <w:sz w:val="15"/>
                              </w:rPr>
                              <w:t>T17,</w:t>
                            </w:r>
                            <w:r>
                              <w:rPr>
                                <w:color w:val="231F20"/>
                                <w:spacing w:val="-4"/>
                                <w:sz w:val="15"/>
                              </w:rPr>
                              <w:t> </w:t>
                            </w:r>
                            <w:r>
                              <w:rPr>
                                <w:color w:val="231F20"/>
                                <w:sz w:val="15"/>
                              </w:rPr>
                              <w:t>T18,</w:t>
                            </w:r>
                            <w:r>
                              <w:rPr>
                                <w:color w:val="231F20"/>
                                <w:spacing w:val="-4"/>
                                <w:sz w:val="15"/>
                              </w:rPr>
                              <w:t> </w:t>
                            </w:r>
                            <w:r>
                              <w:rPr>
                                <w:color w:val="231F20"/>
                                <w:sz w:val="15"/>
                              </w:rPr>
                              <w:t>T19,</w:t>
                            </w:r>
                            <w:r>
                              <w:rPr>
                                <w:color w:val="231F20"/>
                                <w:spacing w:val="-4"/>
                                <w:sz w:val="15"/>
                              </w:rPr>
                              <w:t> </w:t>
                            </w:r>
                            <w:r>
                              <w:rPr>
                                <w:color w:val="231F20"/>
                                <w:sz w:val="15"/>
                              </w:rPr>
                              <w:t>T20,</w:t>
                            </w:r>
                            <w:r>
                              <w:rPr>
                                <w:color w:val="231F20"/>
                                <w:spacing w:val="-4"/>
                                <w:sz w:val="15"/>
                              </w:rPr>
                              <w:t> </w:t>
                            </w:r>
                            <w:r>
                              <w:rPr>
                                <w:color w:val="231F20"/>
                                <w:sz w:val="15"/>
                              </w:rPr>
                              <w:t>T21,</w:t>
                            </w:r>
                            <w:r>
                              <w:rPr>
                                <w:color w:val="231F20"/>
                                <w:spacing w:val="-3"/>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4"/>
                              <w:ind w:left="48" w:right="36"/>
                              <w:rPr>
                                <w:sz w:val="15"/>
                              </w:rPr>
                            </w:pPr>
                            <w:r>
                              <w:rPr>
                                <w:color w:val="231F20"/>
                                <w:spacing w:val="-5"/>
                                <w:sz w:val="15"/>
                              </w:rPr>
                              <w:t>T2</w:t>
                            </w:r>
                          </w:p>
                        </w:tc>
                        <w:tc>
                          <w:tcPr>
                            <w:tcW w:w="7130" w:type="dxa"/>
                            <w:tcBorders>
                              <w:top w:val="nil"/>
                              <w:bottom w:val="nil"/>
                            </w:tcBorders>
                          </w:tcPr>
                          <w:p>
                            <w:pPr>
                              <w:pStyle w:val="TableParagraph"/>
                              <w:spacing w:before="24"/>
                              <w:ind w:left="80"/>
                              <w:jc w:val="left"/>
                              <w:rPr>
                                <w:sz w:val="15"/>
                              </w:rPr>
                            </w:pPr>
                            <w:r>
                              <w:rPr>
                                <w:color w:val="231F20"/>
                                <w:sz w:val="15"/>
                              </w:rPr>
                              <w:t>T4,</w:t>
                            </w:r>
                            <w:r>
                              <w:rPr>
                                <w:color w:val="231F20"/>
                                <w:spacing w:val="-5"/>
                                <w:sz w:val="15"/>
                              </w:rPr>
                              <w:t> </w:t>
                            </w:r>
                            <w:r>
                              <w:rPr>
                                <w:color w:val="231F20"/>
                                <w:sz w:val="15"/>
                              </w:rPr>
                              <w:t>T5,</w:t>
                            </w:r>
                            <w:r>
                              <w:rPr>
                                <w:color w:val="231F20"/>
                                <w:spacing w:val="-5"/>
                                <w:sz w:val="15"/>
                              </w:rPr>
                              <w:t> </w:t>
                            </w:r>
                            <w:r>
                              <w:rPr>
                                <w:color w:val="231F20"/>
                                <w:sz w:val="15"/>
                              </w:rPr>
                              <w:t>T7,</w:t>
                            </w:r>
                            <w:r>
                              <w:rPr>
                                <w:color w:val="231F20"/>
                                <w:spacing w:val="-5"/>
                                <w:sz w:val="15"/>
                              </w:rPr>
                              <w:t> </w:t>
                            </w:r>
                            <w:r>
                              <w:rPr>
                                <w:color w:val="231F20"/>
                                <w:sz w:val="15"/>
                              </w:rPr>
                              <w:t>T8,</w:t>
                            </w:r>
                            <w:r>
                              <w:rPr>
                                <w:color w:val="231F20"/>
                                <w:spacing w:val="-5"/>
                                <w:sz w:val="15"/>
                              </w:rPr>
                              <w:t> </w:t>
                            </w:r>
                            <w:r>
                              <w:rPr>
                                <w:color w:val="231F20"/>
                                <w:sz w:val="15"/>
                              </w:rPr>
                              <w:t>T9,</w:t>
                            </w:r>
                            <w:r>
                              <w:rPr>
                                <w:color w:val="231F20"/>
                                <w:spacing w:val="-5"/>
                                <w:sz w:val="15"/>
                              </w:rPr>
                              <w:t> </w:t>
                            </w:r>
                            <w:r>
                              <w:rPr>
                                <w:color w:val="231F20"/>
                                <w:sz w:val="15"/>
                              </w:rPr>
                              <w:t>T10,</w:t>
                            </w:r>
                            <w:r>
                              <w:rPr>
                                <w:color w:val="231F20"/>
                                <w:spacing w:val="-5"/>
                                <w:sz w:val="15"/>
                              </w:rPr>
                              <w:t> </w:t>
                            </w:r>
                            <w:r>
                              <w:rPr>
                                <w:color w:val="231F20"/>
                                <w:sz w:val="15"/>
                              </w:rPr>
                              <w:t>T11,</w:t>
                            </w:r>
                            <w:r>
                              <w:rPr>
                                <w:color w:val="231F20"/>
                                <w:spacing w:val="-5"/>
                                <w:sz w:val="15"/>
                              </w:rPr>
                              <w:t> </w:t>
                            </w:r>
                            <w:r>
                              <w:rPr>
                                <w:color w:val="231F20"/>
                                <w:sz w:val="15"/>
                              </w:rPr>
                              <w:t>T12,</w:t>
                            </w:r>
                            <w:r>
                              <w:rPr>
                                <w:color w:val="231F20"/>
                                <w:spacing w:val="-5"/>
                                <w:sz w:val="15"/>
                              </w:rPr>
                              <w:t> </w:t>
                            </w:r>
                            <w:r>
                              <w:rPr>
                                <w:color w:val="231F20"/>
                                <w:sz w:val="15"/>
                              </w:rPr>
                              <w:t>T13,</w:t>
                            </w:r>
                            <w:r>
                              <w:rPr>
                                <w:color w:val="231F20"/>
                                <w:spacing w:val="-5"/>
                                <w:sz w:val="15"/>
                              </w:rPr>
                              <w:t> </w:t>
                            </w:r>
                            <w:r>
                              <w:rPr>
                                <w:color w:val="231F20"/>
                                <w:sz w:val="15"/>
                              </w:rPr>
                              <w:t>T14,</w:t>
                            </w:r>
                            <w:r>
                              <w:rPr>
                                <w:color w:val="231F20"/>
                                <w:spacing w:val="-5"/>
                                <w:sz w:val="15"/>
                              </w:rPr>
                              <w:t> </w:t>
                            </w:r>
                            <w:r>
                              <w:rPr>
                                <w:color w:val="231F20"/>
                                <w:sz w:val="15"/>
                              </w:rPr>
                              <w:t>T15,</w:t>
                            </w:r>
                            <w:r>
                              <w:rPr>
                                <w:color w:val="231F20"/>
                                <w:spacing w:val="-5"/>
                                <w:sz w:val="15"/>
                              </w:rPr>
                              <w:t> </w:t>
                            </w:r>
                            <w:r>
                              <w:rPr>
                                <w:color w:val="231F20"/>
                                <w:sz w:val="15"/>
                              </w:rPr>
                              <w:t>T16,</w:t>
                            </w:r>
                            <w:r>
                              <w:rPr>
                                <w:color w:val="231F20"/>
                                <w:spacing w:val="-5"/>
                                <w:sz w:val="15"/>
                              </w:rPr>
                              <w:t> </w:t>
                            </w:r>
                            <w:r>
                              <w:rPr>
                                <w:color w:val="231F20"/>
                                <w:sz w:val="15"/>
                              </w:rPr>
                              <w:t>T17,</w:t>
                            </w:r>
                            <w:r>
                              <w:rPr>
                                <w:color w:val="231F20"/>
                                <w:spacing w:val="-5"/>
                                <w:sz w:val="15"/>
                              </w:rPr>
                              <w:t> </w:t>
                            </w:r>
                            <w:r>
                              <w:rPr>
                                <w:color w:val="231F20"/>
                                <w:sz w:val="15"/>
                              </w:rPr>
                              <w:t>T18,</w:t>
                            </w:r>
                            <w:r>
                              <w:rPr>
                                <w:color w:val="231F20"/>
                                <w:spacing w:val="-5"/>
                                <w:sz w:val="15"/>
                              </w:rPr>
                              <w:t> </w:t>
                            </w:r>
                            <w:r>
                              <w:rPr>
                                <w:color w:val="231F20"/>
                                <w:sz w:val="15"/>
                              </w:rPr>
                              <w:t>T19,</w:t>
                            </w:r>
                            <w:r>
                              <w:rPr>
                                <w:color w:val="231F20"/>
                                <w:spacing w:val="-5"/>
                                <w:sz w:val="15"/>
                              </w:rPr>
                              <w:t> </w:t>
                            </w:r>
                            <w:r>
                              <w:rPr>
                                <w:color w:val="231F20"/>
                                <w:sz w:val="15"/>
                              </w:rPr>
                              <w:t>T20,</w:t>
                            </w:r>
                            <w:r>
                              <w:rPr>
                                <w:color w:val="231F20"/>
                                <w:spacing w:val="-4"/>
                                <w:sz w:val="15"/>
                              </w:rPr>
                              <w:t> </w:t>
                            </w:r>
                            <w:r>
                              <w:rPr>
                                <w:color w:val="231F20"/>
                                <w:sz w:val="15"/>
                              </w:rPr>
                              <w:t>T21,</w:t>
                            </w:r>
                            <w:r>
                              <w:rPr>
                                <w:color w:val="231F20"/>
                                <w:spacing w:val="-5"/>
                                <w:sz w:val="15"/>
                              </w:rPr>
                              <w:t> T22</w:t>
                            </w:r>
                          </w:p>
                        </w:tc>
                      </w:tr>
                      <w:tr>
                        <w:trPr>
                          <w:trHeight w:val="224" w:hRule="atLeast"/>
                        </w:trPr>
                        <w:tc>
                          <w:tcPr>
                            <w:tcW w:w="1417" w:type="dxa"/>
                            <w:tcBorders>
                              <w:top w:val="nil"/>
                              <w:bottom w:val="nil"/>
                            </w:tcBorders>
                            <w:shd w:val="clear" w:color="auto" w:fill="E6E7E8"/>
                          </w:tcPr>
                          <w:p>
                            <w:pPr>
                              <w:pStyle w:val="TableParagraph"/>
                              <w:spacing w:before="24"/>
                              <w:ind w:left="48" w:right="36"/>
                              <w:rPr>
                                <w:sz w:val="15"/>
                              </w:rPr>
                            </w:pPr>
                            <w:r>
                              <w:rPr>
                                <w:color w:val="231F20"/>
                                <w:spacing w:val="-5"/>
                                <w:sz w:val="15"/>
                              </w:rPr>
                              <w:t>T3</w:t>
                            </w:r>
                          </w:p>
                        </w:tc>
                        <w:tc>
                          <w:tcPr>
                            <w:tcW w:w="7130" w:type="dxa"/>
                            <w:tcBorders>
                              <w:top w:val="nil"/>
                              <w:bottom w:val="nil"/>
                            </w:tcBorders>
                            <w:shd w:val="clear" w:color="auto" w:fill="E6E7E8"/>
                          </w:tcPr>
                          <w:p>
                            <w:pPr>
                              <w:pStyle w:val="TableParagraph"/>
                              <w:spacing w:before="24"/>
                              <w:ind w:left="80"/>
                              <w:jc w:val="left"/>
                              <w:rPr>
                                <w:sz w:val="15"/>
                              </w:rPr>
                            </w:pPr>
                            <w:r>
                              <w:rPr>
                                <w:color w:val="231F20"/>
                                <w:sz w:val="15"/>
                              </w:rPr>
                              <w:t>T4,</w:t>
                            </w:r>
                            <w:r>
                              <w:rPr>
                                <w:color w:val="231F20"/>
                                <w:spacing w:val="-5"/>
                                <w:sz w:val="15"/>
                              </w:rPr>
                              <w:t> </w:t>
                            </w:r>
                            <w:r>
                              <w:rPr>
                                <w:color w:val="231F20"/>
                                <w:sz w:val="15"/>
                              </w:rPr>
                              <w:t>T5,</w:t>
                            </w:r>
                            <w:r>
                              <w:rPr>
                                <w:color w:val="231F20"/>
                                <w:spacing w:val="-4"/>
                                <w:sz w:val="15"/>
                              </w:rPr>
                              <w:t> </w:t>
                            </w:r>
                            <w:r>
                              <w:rPr>
                                <w:color w:val="231F20"/>
                                <w:sz w:val="15"/>
                              </w:rPr>
                              <w:t>T6,</w:t>
                            </w:r>
                            <w:r>
                              <w:rPr>
                                <w:color w:val="231F20"/>
                                <w:spacing w:val="-5"/>
                                <w:sz w:val="15"/>
                              </w:rPr>
                              <w:t> </w:t>
                            </w:r>
                            <w:r>
                              <w:rPr>
                                <w:color w:val="231F20"/>
                                <w:sz w:val="15"/>
                              </w:rPr>
                              <w:t>T7,</w:t>
                            </w:r>
                            <w:r>
                              <w:rPr>
                                <w:color w:val="231F20"/>
                                <w:spacing w:val="-4"/>
                                <w:sz w:val="15"/>
                              </w:rPr>
                              <w:t> </w:t>
                            </w:r>
                            <w:r>
                              <w:rPr>
                                <w:color w:val="231F20"/>
                                <w:sz w:val="15"/>
                              </w:rPr>
                              <w:t>T8,</w:t>
                            </w:r>
                            <w:r>
                              <w:rPr>
                                <w:color w:val="231F20"/>
                                <w:spacing w:val="-5"/>
                                <w:sz w:val="15"/>
                              </w:rPr>
                              <w:t> </w:t>
                            </w:r>
                            <w:r>
                              <w:rPr>
                                <w:color w:val="231F20"/>
                                <w:sz w:val="15"/>
                              </w:rPr>
                              <w:t>T9,</w:t>
                            </w:r>
                            <w:r>
                              <w:rPr>
                                <w:color w:val="231F20"/>
                                <w:spacing w:val="-4"/>
                                <w:sz w:val="15"/>
                              </w:rPr>
                              <w:t> </w:t>
                            </w:r>
                            <w:r>
                              <w:rPr>
                                <w:color w:val="231F20"/>
                                <w:sz w:val="15"/>
                              </w:rPr>
                              <w:t>T10,</w:t>
                            </w:r>
                            <w:r>
                              <w:rPr>
                                <w:color w:val="231F20"/>
                                <w:spacing w:val="-5"/>
                                <w:sz w:val="15"/>
                              </w:rPr>
                              <w:t> </w:t>
                            </w:r>
                            <w:r>
                              <w:rPr>
                                <w:color w:val="231F20"/>
                                <w:sz w:val="15"/>
                              </w:rPr>
                              <w:t>T11,</w:t>
                            </w:r>
                            <w:r>
                              <w:rPr>
                                <w:color w:val="231F20"/>
                                <w:spacing w:val="-4"/>
                                <w:sz w:val="15"/>
                              </w:rPr>
                              <w:t> </w:t>
                            </w:r>
                            <w:r>
                              <w:rPr>
                                <w:color w:val="231F20"/>
                                <w:sz w:val="15"/>
                              </w:rPr>
                              <w:t>T12,</w:t>
                            </w:r>
                            <w:r>
                              <w:rPr>
                                <w:color w:val="231F20"/>
                                <w:spacing w:val="-5"/>
                                <w:sz w:val="15"/>
                              </w:rPr>
                              <w:t> </w:t>
                            </w:r>
                            <w:r>
                              <w:rPr>
                                <w:color w:val="231F20"/>
                                <w:sz w:val="15"/>
                              </w:rPr>
                              <w:t>T13,</w:t>
                            </w:r>
                            <w:r>
                              <w:rPr>
                                <w:color w:val="231F20"/>
                                <w:spacing w:val="-4"/>
                                <w:sz w:val="15"/>
                              </w:rPr>
                              <w:t> </w:t>
                            </w:r>
                            <w:r>
                              <w:rPr>
                                <w:color w:val="231F20"/>
                                <w:sz w:val="15"/>
                              </w:rPr>
                              <w:t>T14,</w:t>
                            </w:r>
                            <w:r>
                              <w:rPr>
                                <w:color w:val="231F20"/>
                                <w:spacing w:val="-5"/>
                                <w:sz w:val="15"/>
                              </w:rPr>
                              <w:t> </w:t>
                            </w:r>
                            <w:r>
                              <w:rPr>
                                <w:color w:val="231F20"/>
                                <w:sz w:val="15"/>
                              </w:rPr>
                              <w:t>T15,</w:t>
                            </w:r>
                            <w:r>
                              <w:rPr>
                                <w:color w:val="231F20"/>
                                <w:spacing w:val="-4"/>
                                <w:sz w:val="15"/>
                              </w:rPr>
                              <w:t> </w:t>
                            </w:r>
                            <w:r>
                              <w:rPr>
                                <w:color w:val="231F20"/>
                                <w:sz w:val="15"/>
                              </w:rPr>
                              <w:t>T16,</w:t>
                            </w:r>
                            <w:r>
                              <w:rPr>
                                <w:color w:val="231F20"/>
                                <w:spacing w:val="-5"/>
                                <w:sz w:val="15"/>
                              </w:rPr>
                              <w:t> </w:t>
                            </w:r>
                            <w:r>
                              <w:rPr>
                                <w:color w:val="231F20"/>
                                <w:sz w:val="15"/>
                              </w:rPr>
                              <w:t>T17,</w:t>
                            </w:r>
                            <w:r>
                              <w:rPr>
                                <w:color w:val="231F20"/>
                                <w:spacing w:val="-4"/>
                                <w:sz w:val="15"/>
                              </w:rPr>
                              <w:t> </w:t>
                            </w:r>
                            <w:r>
                              <w:rPr>
                                <w:color w:val="231F20"/>
                                <w:sz w:val="15"/>
                              </w:rPr>
                              <w:t>T18,</w:t>
                            </w:r>
                            <w:r>
                              <w:rPr>
                                <w:color w:val="231F20"/>
                                <w:spacing w:val="-5"/>
                                <w:sz w:val="15"/>
                              </w:rPr>
                              <w:t> </w:t>
                            </w:r>
                            <w:r>
                              <w:rPr>
                                <w:color w:val="231F20"/>
                                <w:sz w:val="15"/>
                              </w:rPr>
                              <w:t>T19,</w:t>
                            </w:r>
                            <w:r>
                              <w:rPr>
                                <w:color w:val="231F20"/>
                                <w:spacing w:val="-4"/>
                                <w:sz w:val="15"/>
                              </w:rPr>
                              <w:t> </w:t>
                            </w:r>
                            <w:r>
                              <w:rPr>
                                <w:color w:val="231F20"/>
                                <w:sz w:val="15"/>
                              </w:rPr>
                              <w:t>T20,</w:t>
                            </w:r>
                            <w:r>
                              <w:rPr>
                                <w:color w:val="231F20"/>
                                <w:spacing w:val="-5"/>
                                <w:sz w:val="15"/>
                              </w:rPr>
                              <w:t> </w:t>
                            </w:r>
                            <w:r>
                              <w:rPr>
                                <w:color w:val="231F20"/>
                                <w:sz w:val="15"/>
                              </w:rPr>
                              <w:t>T21,</w:t>
                            </w:r>
                            <w:r>
                              <w:rPr>
                                <w:color w:val="231F20"/>
                                <w:spacing w:val="-4"/>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3"/>
                              <w:ind w:left="48" w:right="38"/>
                              <w:rPr>
                                <w:sz w:val="15"/>
                              </w:rPr>
                            </w:pPr>
                            <w:r>
                              <w:rPr>
                                <w:color w:val="231F20"/>
                                <w:spacing w:val="-5"/>
                                <w:sz w:val="15"/>
                              </w:rPr>
                              <w:t>T4</w:t>
                            </w:r>
                          </w:p>
                        </w:tc>
                        <w:tc>
                          <w:tcPr>
                            <w:tcW w:w="7130" w:type="dxa"/>
                            <w:tcBorders>
                              <w:top w:val="nil"/>
                              <w:bottom w:val="nil"/>
                            </w:tcBorders>
                          </w:tcPr>
                          <w:p>
                            <w:pPr>
                              <w:pStyle w:val="TableParagraph"/>
                              <w:spacing w:before="23"/>
                              <w:ind w:left="80"/>
                              <w:jc w:val="left"/>
                              <w:rPr>
                                <w:sz w:val="15"/>
                              </w:rPr>
                            </w:pPr>
                            <w:r>
                              <w:rPr>
                                <w:color w:val="231F20"/>
                                <w:sz w:val="15"/>
                              </w:rPr>
                              <w:t>T5,</w:t>
                            </w:r>
                            <w:r>
                              <w:rPr>
                                <w:color w:val="231F20"/>
                                <w:spacing w:val="-5"/>
                                <w:sz w:val="15"/>
                              </w:rPr>
                              <w:t> </w:t>
                            </w:r>
                            <w:r>
                              <w:rPr>
                                <w:color w:val="231F20"/>
                                <w:sz w:val="15"/>
                              </w:rPr>
                              <w:t>T7,</w:t>
                            </w:r>
                            <w:r>
                              <w:rPr>
                                <w:color w:val="231F20"/>
                                <w:spacing w:val="-5"/>
                                <w:sz w:val="15"/>
                              </w:rPr>
                              <w:t> </w:t>
                            </w:r>
                            <w:r>
                              <w:rPr>
                                <w:color w:val="231F20"/>
                                <w:sz w:val="15"/>
                              </w:rPr>
                              <w:t>T8,</w:t>
                            </w:r>
                            <w:r>
                              <w:rPr>
                                <w:color w:val="231F20"/>
                                <w:spacing w:val="-4"/>
                                <w:sz w:val="15"/>
                              </w:rPr>
                              <w:t> </w:t>
                            </w:r>
                            <w:r>
                              <w:rPr>
                                <w:color w:val="231F20"/>
                                <w:sz w:val="15"/>
                              </w:rPr>
                              <w:t>T9,</w:t>
                            </w:r>
                            <w:r>
                              <w:rPr>
                                <w:color w:val="231F20"/>
                                <w:spacing w:val="-5"/>
                                <w:sz w:val="15"/>
                              </w:rPr>
                              <w:t> </w:t>
                            </w:r>
                            <w:r>
                              <w:rPr>
                                <w:color w:val="231F20"/>
                                <w:sz w:val="15"/>
                              </w:rPr>
                              <w:t>T10,</w:t>
                            </w:r>
                            <w:r>
                              <w:rPr>
                                <w:color w:val="231F20"/>
                                <w:spacing w:val="-4"/>
                                <w:sz w:val="15"/>
                              </w:rPr>
                              <w:t> </w:t>
                            </w:r>
                            <w:r>
                              <w:rPr>
                                <w:color w:val="231F20"/>
                                <w:sz w:val="15"/>
                              </w:rPr>
                              <w:t>T11,</w:t>
                            </w:r>
                            <w:r>
                              <w:rPr>
                                <w:color w:val="231F20"/>
                                <w:spacing w:val="-5"/>
                                <w:sz w:val="15"/>
                              </w:rPr>
                              <w:t> </w:t>
                            </w:r>
                            <w:r>
                              <w:rPr>
                                <w:color w:val="231F20"/>
                                <w:sz w:val="15"/>
                              </w:rPr>
                              <w:t>T12,</w:t>
                            </w:r>
                            <w:r>
                              <w:rPr>
                                <w:color w:val="231F20"/>
                                <w:spacing w:val="-4"/>
                                <w:sz w:val="15"/>
                              </w:rPr>
                              <w:t> </w:t>
                            </w:r>
                            <w:r>
                              <w:rPr>
                                <w:color w:val="231F20"/>
                                <w:sz w:val="15"/>
                              </w:rPr>
                              <w:t>T13,</w:t>
                            </w:r>
                            <w:r>
                              <w:rPr>
                                <w:color w:val="231F20"/>
                                <w:spacing w:val="-5"/>
                                <w:sz w:val="15"/>
                              </w:rPr>
                              <w:t> </w:t>
                            </w:r>
                            <w:r>
                              <w:rPr>
                                <w:color w:val="231F20"/>
                                <w:sz w:val="15"/>
                              </w:rPr>
                              <w:t>T14,</w:t>
                            </w:r>
                            <w:r>
                              <w:rPr>
                                <w:color w:val="231F20"/>
                                <w:spacing w:val="-4"/>
                                <w:sz w:val="15"/>
                              </w:rPr>
                              <w:t> </w:t>
                            </w:r>
                            <w:r>
                              <w:rPr>
                                <w:color w:val="231F20"/>
                                <w:sz w:val="15"/>
                              </w:rPr>
                              <w:t>T15,</w:t>
                            </w:r>
                            <w:r>
                              <w:rPr>
                                <w:color w:val="231F20"/>
                                <w:spacing w:val="-5"/>
                                <w:sz w:val="15"/>
                              </w:rPr>
                              <w:t> </w:t>
                            </w:r>
                            <w:r>
                              <w:rPr>
                                <w:color w:val="231F20"/>
                                <w:sz w:val="15"/>
                              </w:rPr>
                              <w:t>T16,</w:t>
                            </w:r>
                            <w:r>
                              <w:rPr>
                                <w:color w:val="231F20"/>
                                <w:spacing w:val="-5"/>
                                <w:sz w:val="15"/>
                              </w:rPr>
                              <w:t> </w:t>
                            </w:r>
                            <w:r>
                              <w:rPr>
                                <w:color w:val="231F20"/>
                                <w:sz w:val="15"/>
                              </w:rPr>
                              <w:t>T17,</w:t>
                            </w:r>
                            <w:r>
                              <w:rPr>
                                <w:color w:val="231F20"/>
                                <w:spacing w:val="-4"/>
                                <w:sz w:val="15"/>
                              </w:rPr>
                              <w:t> </w:t>
                            </w:r>
                            <w:r>
                              <w:rPr>
                                <w:color w:val="231F20"/>
                                <w:sz w:val="15"/>
                              </w:rPr>
                              <w:t>T18,</w:t>
                            </w:r>
                            <w:r>
                              <w:rPr>
                                <w:color w:val="231F20"/>
                                <w:spacing w:val="-5"/>
                                <w:sz w:val="15"/>
                              </w:rPr>
                              <w:t> </w:t>
                            </w:r>
                            <w:r>
                              <w:rPr>
                                <w:color w:val="231F20"/>
                                <w:sz w:val="15"/>
                              </w:rPr>
                              <w:t>T19,</w:t>
                            </w:r>
                            <w:r>
                              <w:rPr>
                                <w:color w:val="231F20"/>
                                <w:spacing w:val="-4"/>
                                <w:sz w:val="15"/>
                              </w:rPr>
                              <w:t> </w:t>
                            </w:r>
                            <w:r>
                              <w:rPr>
                                <w:color w:val="231F20"/>
                                <w:sz w:val="15"/>
                              </w:rPr>
                              <w:t>T20,</w:t>
                            </w:r>
                            <w:r>
                              <w:rPr>
                                <w:color w:val="231F20"/>
                                <w:spacing w:val="-5"/>
                                <w:sz w:val="15"/>
                              </w:rPr>
                              <w:t> </w:t>
                            </w:r>
                            <w:r>
                              <w:rPr>
                                <w:color w:val="231F20"/>
                                <w:sz w:val="15"/>
                              </w:rPr>
                              <w:t>T21,</w:t>
                            </w:r>
                            <w:r>
                              <w:rPr>
                                <w:color w:val="231F20"/>
                                <w:spacing w:val="-4"/>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3"/>
                              <w:ind w:left="48" w:right="37"/>
                              <w:rPr>
                                <w:sz w:val="15"/>
                              </w:rPr>
                            </w:pPr>
                            <w:r>
                              <w:rPr>
                                <w:color w:val="231F20"/>
                                <w:spacing w:val="-5"/>
                                <w:sz w:val="15"/>
                              </w:rPr>
                              <w:t>T5</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T10,</w:t>
                            </w:r>
                            <w:r>
                              <w:rPr>
                                <w:color w:val="231F20"/>
                                <w:spacing w:val="-2"/>
                                <w:sz w:val="15"/>
                              </w:rPr>
                              <w:t> </w:t>
                            </w:r>
                            <w:r>
                              <w:rPr>
                                <w:color w:val="231F20"/>
                                <w:sz w:val="15"/>
                              </w:rPr>
                              <w:t>T14,</w:t>
                            </w:r>
                            <w:r>
                              <w:rPr>
                                <w:color w:val="231F20"/>
                                <w:spacing w:val="-2"/>
                                <w:sz w:val="15"/>
                              </w:rPr>
                              <w:t> </w:t>
                            </w:r>
                            <w:r>
                              <w:rPr>
                                <w:color w:val="231F20"/>
                                <w:sz w:val="15"/>
                              </w:rPr>
                              <w:t>T19,</w:t>
                            </w:r>
                            <w:r>
                              <w:rPr>
                                <w:color w:val="231F20"/>
                                <w:spacing w:val="-2"/>
                                <w:sz w:val="15"/>
                              </w:rPr>
                              <w:t> </w:t>
                            </w:r>
                            <w:r>
                              <w:rPr>
                                <w:color w:val="231F20"/>
                                <w:sz w:val="15"/>
                              </w:rPr>
                              <w:t>T20,</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3"/>
                              <w:ind w:left="48" w:right="38"/>
                              <w:rPr>
                                <w:sz w:val="15"/>
                              </w:rPr>
                            </w:pPr>
                            <w:r>
                              <w:rPr>
                                <w:color w:val="231F20"/>
                                <w:spacing w:val="-5"/>
                                <w:sz w:val="15"/>
                              </w:rPr>
                              <w:t>T6</w:t>
                            </w:r>
                          </w:p>
                        </w:tc>
                        <w:tc>
                          <w:tcPr>
                            <w:tcW w:w="7130" w:type="dxa"/>
                            <w:tcBorders>
                              <w:top w:val="nil"/>
                              <w:bottom w:val="nil"/>
                            </w:tcBorders>
                          </w:tcPr>
                          <w:p>
                            <w:pPr>
                              <w:pStyle w:val="TableParagraph"/>
                              <w:spacing w:before="23"/>
                              <w:ind w:left="80"/>
                              <w:jc w:val="left"/>
                              <w:rPr>
                                <w:sz w:val="15"/>
                              </w:rPr>
                            </w:pPr>
                            <w:r>
                              <w:rPr>
                                <w:color w:val="231F20"/>
                                <w:sz w:val="15"/>
                              </w:rPr>
                              <w:t>T7,</w:t>
                            </w:r>
                            <w:r>
                              <w:rPr>
                                <w:color w:val="231F20"/>
                                <w:spacing w:val="-5"/>
                                <w:sz w:val="15"/>
                              </w:rPr>
                              <w:t> </w:t>
                            </w:r>
                            <w:r>
                              <w:rPr>
                                <w:color w:val="231F20"/>
                                <w:sz w:val="15"/>
                              </w:rPr>
                              <w:t>T8,</w:t>
                            </w:r>
                            <w:r>
                              <w:rPr>
                                <w:color w:val="231F20"/>
                                <w:spacing w:val="-5"/>
                                <w:sz w:val="15"/>
                              </w:rPr>
                              <w:t> </w:t>
                            </w:r>
                            <w:r>
                              <w:rPr>
                                <w:color w:val="231F20"/>
                                <w:sz w:val="15"/>
                              </w:rPr>
                              <w:t>T9,</w:t>
                            </w:r>
                            <w:r>
                              <w:rPr>
                                <w:color w:val="231F20"/>
                                <w:spacing w:val="-5"/>
                                <w:sz w:val="15"/>
                              </w:rPr>
                              <w:t> </w:t>
                            </w:r>
                            <w:r>
                              <w:rPr>
                                <w:color w:val="231F20"/>
                                <w:sz w:val="15"/>
                              </w:rPr>
                              <w:t>T10,</w:t>
                            </w:r>
                            <w:r>
                              <w:rPr>
                                <w:color w:val="231F20"/>
                                <w:spacing w:val="-5"/>
                                <w:sz w:val="15"/>
                              </w:rPr>
                              <w:t> </w:t>
                            </w:r>
                            <w:r>
                              <w:rPr>
                                <w:color w:val="231F20"/>
                                <w:sz w:val="15"/>
                              </w:rPr>
                              <w:t>T11,</w:t>
                            </w:r>
                            <w:r>
                              <w:rPr>
                                <w:color w:val="231F20"/>
                                <w:spacing w:val="-5"/>
                                <w:sz w:val="15"/>
                              </w:rPr>
                              <w:t> </w:t>
                            </w:r>
                            <w:r>
                              <w:rPr>
                                <w:color w:val="231F20"/>
                                <w:sz w:val="15"/>
                              </w:rPr>
                              <w:t>T12,</w:t>
                            </w:r>
                            <w:r>
                              <w:rPr>
                                <w:color w:val="231F20"/>
                                <w:spacing w:val="-5"/>
                                <w:sz w:val="15"/>
                              </w:rPr>
                              <w:t> </w:t>
                            </w:r>
                            <w:r>
                              <w:rPr>
                                <w:color w:val="231F20"/>
                                <w:sz w:val="15"/>
                              </w:rPr>
                              <w:t>T13,</w:t>
                            </w:r>
                            <w:r>
                              <w:rPr>
                                <w:color w:val="231F20"/>
                                <w:spacing w:val="-5"/>
                                <w:sz w:val="15"/>
                              </w:rPr>
                              <w:t> </w:t>
                            </w:r>
                            <w:r>
                              <w:rPr>
                                <w:color w:val="231F20"/>
                                <w:sz w:val="15"/>
                              </w:rPr>
                              <w:t>T14,</w:t>
                            </w:r>
                            <w:r>
                              <w:rPr>
                                <w:color w:val="231F20"/>
                                <w:spacing w:val="-5"/>
                                <w:sz w:val="15"/>
                              </w:rPr>
                              <w:t> </w:t>
                            </w:r>
                            <w:r>
                              <w:rPr>
                                <w:color w:val="231F20"/>
                                <w:sz w:val="15"/>
                              </w:rPr>
                              <w:t>T15,</w:t>
                            </w:r>
                            <w:r>
                              <w:rPr>
                                <w:color w:val="231F20"/>
                                <w:spacing w:val="-5"/>
                                <w:sz w:val="15"/>
                              </w:rPr>
                              <w:t> </w:t>
                            </w:r>
                            <w:r>
                              <w:rPr>
                                <w:color w:val="231F20"/>
                                <w:sz w:val="15"/>
                              </w:rPr>
                              <w:t>T16,</w:t>
                            </w:r>
                            <w:r>
                              <w:rPr>
                                <w:color w:val="231F20"/>
                                <w:spacing w:val="-5"/>
                                <w:sz w:val="15"/>
                              </w:rPr>
                              <w:t> </w:t>
                            </w:r>
                            <w:r>
                              <w:rPr>
                                <w:color w:val="231F20"/>
                                <w:sz w:val="15"/>
                              </w:rPr>
                              <w:t>T17,</w:t>
                            </w:r>
                            <w:r>
                              <w:rPr>
                                <w:color w:val="231F20"/>
                                <w:spacing w:val="-5"/>
                                <w:sz w:val="15"/>
                              </w:rPr>
                              <w:t> </w:t>
                            </w:r>
                            <w:r>
                              <w:rPr>
                                <w:color w:val="231F20"/>
                                <w:sz w:val="15"/>
                              </w:rPr>
                              <w:t>T18,</w:t>
                            </w:r>
                            <w:r>
                              <w:rPr>
                                <w:color w:val="231F20"/>
                                <w:spacing w:val="-5"/>
                                <w:sz w:val="15"/>
                              </w:rPr>
                              <w:t> </w:t>
                            </w:r>
                            <w:r>
                              <w:rPr>
                                <w:color w:val="231F20"/>
                                <w:sz w:val="15"/>
                              </w:rPr>
                              <w:t>T19,</w:t>
                            </w:r>
                            <w:r>
                              <w:rPr>
                                <w:color w:val="231F20"/>
                                <w:spacing w:val="-5"/>
                                <w:sz w:val="15"/>
                              </w:rPr>
                              <w:t> </w:t>
                            </w:r>
                            <w:r>
                              <w:rPr>
                                <w:color w:val="231F20"/>
                                <w:sz w:val="15"/>
                              </w:rPr>
                              <w:t>T20,</w:t>
                            </w:r>
                            <w:r>
                              <w:rPr>
                                <w:color w:val="231F20"/>
                                <w:spacing w:val="-5"/>
                                <w:sz w:val="15"/>
                              </w:rPr>
                              <w:t> </w:t>
                            </w:r>
                            <w:r>
                              <w:rPr>
                                <w:color w:val="231F20"/>
                                <w:sz w:val="15"/>
                              </w:rPr>
                              <w:t>T21,</w:t>
                            </w:r>
                            <w:r>
                              <w:rPr>
                                <w:color w:val="231F20"/>
                                <w:spacing w:val="-5"/>
                                <w:sz w:val="15"/>
                              </w:rPr>
                              <w:t> T22</w:t>
                            </w:r>
                          </w:p>
                        </w:tc>
                      </w:tr>
                      <w:tr>
                        <w:trPr>
                          <w:trHeight w:val="224" w:hRule="atLeast"/>
                        </w:trPr>
                        <w:tc>
                          <w:tcPr>
                            <w:tcW w:w="1417" w:type="dxa"/>
                            <w:tcBorders>
                              <w:top w:val="nil"/>
                              <w:bottom w:val="nil"/>
                            </w:tcBorders>
                            <w:shd w:val="clear" w:color="auto" w:fill="E6E7E8"/>
                          </w:tcPr>
                          <w:p>
                            <w:pPr>
                              <w:pStyle w:val="TableParagraph"/>
                              <w:spacing w:before="23"/>
                              <w:ind w:left="50" w:right="35"/>
                              <w:rPr>
                                <w:sz w:val="15"/>
                              </w:rPr>
                            </w:pPr>
                            <w:r>
                              <w:rPr>
                                <w:color w:val="231F20"/>
                                <w:spacing w:val="-5"/>
                                <w:sz w:val="15"/>
                              </w:rPr>
                              <w:t>T7</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T8,</w:t>
                            </w:r>
                            <w:r>
                              <w:rPr>
                                <w:color w:val="231F20"/>
                                <w:spacing w:val="-5"/>
                                <w:sz w:val="15"/>
                              </w:rPr>
                              <w:t> </w:t>
                            </w:r>
                            <w:r>
                              <w:rPr>
                                <w:color w:val="231F20"/>
                                <w:sz w:val="15"/>
                              </w:rPr>
                              <w:t>T9,</w:t>
                            </w:r>
                            <w:r>
                              <w:rPr>
                                <w:color w:val="231F20"/>
                                <w:spacing w:val="-5"/>
                                <w:sz w:val="15"/>
                              </w:rPr>
                              <w:t> </w:t>
                            </w:r>
                            <w:r>
                              <w:rPr>
                                <w:color w:val="231F20"/>
                                <w:sz w:val="15"/>
                              </w:rPr>
                              <w:t>T10,</w:t>
                            </w:r>
                            <w:r>
                              <w:rPr>
                                <w:color w:val="231F20"/>
                                <w:spacing w:val="-4"/>
                                <w:sz w:val="15"/>
                              </w:rPr>
                              <w:t> </w:t>
                            </w:r>
                            <w:r>
                              <w:rPr>
                                <w:color w:val="231F20"/>
                                <w:sz w:val="15"/>
                              </w:rPr>
                              <w:t>T11,</w:t>
                            </w:r>
                            <w:r>
                              <w:rPr>
                                <w:color w:val="231F20"/>
                                <w:spacing w:val="-5"/>
                                <w:sz w:val="15"/>
                              </w:rPr>
                              <w:t> </w:t>
                            </w:r>
                            <w:r>
                              <w:rPr>
                                <w:color w:val="231F20"/>
                                <w:sz w:val="15"/>
                              </w:rPr>
                              <w:t>T12,</w:t>
                            </w:r>
                            <w:r>
                              <w:rPr>
                                <w:color w:val="231F20"/>
                                <w:spacing w:val="-4"/>
                                <w:sz w:val="15"/>
                              </w:rPr>
                              <w:t> </w:t>
                            </w:r>
                            <w:r>
                              <w:rPr>
                                <w:color w:val="231F20"/>
                                <w:sz w:val="15"/>
                              </w:rPr>
                              <w:t>T13,</w:t>
                            </w:r>
                            <w:r>
                              <w:rPr>
                                <w:color w:val="231F20"/>
                                <w:spacing w:val="-5"/>
                                <w:sz w:val="15"/>
                              </w:rPr>
                              <w:t> </w:t>
                            </w:r>
                            <w:r>
                              <w:rPr>
                                <w:color w:val="231F20"/>
                                <w:sz w:val="15"/>
                              </w:rPr>
                              <w:t>T14,</w:t>
                            </w:r>
                            <w:r>
                              <w:rPr>
                                <w:color w:val="231F20"/>
                                <w:spacing w:val="-4"/>
                                <w:sz w:val="15"/>
                              </w:rPr>
                              <w:t> </w:t>
                            </w:r>
                            <w:r>
                              <w:rPr>
                                <w:color w:val="231F20"/>
                                <w:sz w:val="15"/>
                              </w:rPr>
                              <w:t>T15,</w:t>
                            </w:r>
                            <w:r>
                              <w:rPr>
                                <w:color w:val="231F20"/>
                                <w:spacing w:val="-5"/>
                                <w:sz w:val="15"/>
                              </w:rPr>
                              <w:t> </w:t>
                            </w:r>
                            <w:r>
                              <w:rPr>
                                <w:color w:val="231F20"/>
                                <w:sz w:val="15"/>
                              </w:rPr>
                              <w:t>T16,</w:t>
                            </w:r>
                            <w:r>
                              <w:rPr>
                                <w:color w:val="231F20"/>
                                <w:spacing w:val="-5"/>
                                <w:sz w:val="15"/>
                              </w:rPr>
                              <w:t> </w:t>
                            </w:r>
                            <w:r>
                              <w:rPr>
                                <w:color w:val="231F20"/>
                                <w:sz w:val="15"/>
                              </w:rPr>
                              <w:t>T17,</w:t>
                            </w:r>
                            <w:r>
                              <w:rPr>
                                <w:color w:val="231F20"/>
                                <w:spacing w:val="-4"/>
                                <w:sz w:val="15"/>
                              </w:rPr>
                              <w:t> </w:t>
                            </w:r>
                            <w:r>
                              <w:rPr>
                                <w:color w:val="231F20"/>
                                <w:sz w:val="15"/>
                              </w:rPr>
                              <w:t>T18,</w:t>
                            </w:r>
                            <w:r>
                              <w:rPr>
                                <w:color w:val="231F20"/>
                                <w:spacing w:val="-5"/>
                                <w:sz w:val="15"/>
                              </w:rPr>
                              <w:t> </w:t>
                            </w:r>
                            <w:r>
                              <w:rPr>
                                <w:color w:val="231F20"/>
                                <w:sz w:val="15"/>
                              </w:rPr>
                              <w:t>T19,</w:t>
                            </w:r>
                            <w:r>
                              <w:rPr>
                                <w:color w:val="231F20"/>
                                <w:spacing w:val="-4"/>
                                <w:sz w:val="15"/>
                              </w:rPr>
                              <w:t> </w:t>
                            </w:r>
                            <w:r>
                              <w:rPr>
                                <w:color w:val="231F20"/>
                                <w:sz w:val="15"/>
                              </w:rPr>
                              <w:t>T20,</w:t>
                            </w:r>
                            <w:r>
                              <w:rPr>
                                <w:color w:val="231F20"/>
                                <w:spacing w:val="-5"/>
                                <w:sz w:val="15"/>
                              </w:rPr>
                              <w:t> </w:t>
                            </w:r>
                            <w:r>
                              <w:rPr>
                                <w:color w:val="231F20"/>
                                <w:sz w:val="15"/>
                              </w:rPr>
                              <w:t>T21,</w:t>
                            </w:r>
                            <w:r>
                              <w:rPr>
                                <w:color w:val="231F20"/>
                                <w:spacing w:val="-4"/>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3"/>
                              <w:ind w:left="48" w:right="36"/>
                              <w:rPr>
                                <w:sz w:val="15"/>
                              </w:rPr>
                            </w:pPr>
                            <w:r>
                              <w:rPr>
                                <w:color w:val="231F20"/>
                                <w:spacing w:val="-5"/>
                                <w:sz w:val="15"/>
                              </w:rPr>
                              <w:t>T8</w:t>
                            </w:r>
                          </w:p>
                        </w:tc>
                        <w:tc>
                          <w:tcPr>
                            <w:tcW w:w="7130" w:type="dxa"/>
                            <w:tcBorders>
                              <w:top w:val="nil"/>
                              <w:bottom w:val="nil"/>
                            </w:tcBorders>
                          </w:tcPr>
                          <w:p>
                            <w:pPr>
                              <w:pStyle w:val="TableParagraph"/>
                              <w:spacing w:before="23"/>
                              <w:ind w:left="80"/>
                              <w:jc w:val="left"/>
                              <w:rPr>
                                <w:sz w:val="15"/>
                              </w:rPr>
                            </w:pPr>
                            <w:r>
                              <w:rPr>
                                <w:color w:val="231F20"/>
                                <w:sz w:val="15"/>
                              </w:rPr>
                              <w:t>T9,</w:t>
                            </w:r>
                            <w:r>
                              <w:rPr>
                                <w:color w:val="231F20"/>
                                <w:spacing w:val="-2"/>
                                <w:sz w:val="15"/>
                              </w:rPr>
                              <w:t> </w:t>
                            </w:r>
                            <w:r>
                              <w:rPr>
                                <w:color w:val="231F20"/>
                                <w:sz w:val="15"/>
                              </w:rPr>
                              <w:t>T10,</w:t>
                            </w:r>
                            <w:r>
                              <w:rPr>
                                <w:color w:val="231F20"/>
                                <w:spacing w:val="-2"/>
                                <w:sz w:val="15"/>
                              </w:rPr>
                              <w:t> </w:t>
                            </w:r>
                            <w:r>
                              <w:rPr>
                                <w:color w:val="231F20"/>
                                <w:sz w:val="15"/>
                              </w:rPr>
                              <w:t>T13,</w:t>
                            </w:r>
                            <w:r>
                              <w:rPr>
                                <w:color w:val="231F20"/>
                                <w:spacing w:val="-2"/>
                                <w:sz w:val="15"/>
                              </w:rPr>
                              <w:t> </w:t>
                            </w:r>
                            <w:r>
                              <w:rPr>
                                <w:color w:val="231F20"/>
                                <w:sz w:val="15"/>
                              </w:rPr>
                              <w:t>T14,</w:t>
                            </w:r>
                            <w:r>
                              <w:rPr>
                                <w:color w:val="231F20"/>
                                <w:spacing w:val="-2"/>
                                <w:sz w:val="15"/>
                              </w:rPr>
                              <w:t> </w:t>
                            </w:r>
                            <w:r>
                              <w:rPr>
                                <w:color w:val="231F20"/>
                                <w:sz w:val="15"/>
                              </w:rPr>
                              <w:t>T19,</w:t>
                            </w:r>
                            <w:r>
                              <w:rPr>
                                <w:color w:val="231F20"/>
                                <w:spacing w:val="-2"/>
                                <w:sz w:val="15"/>
                              </w:rPr>
                              <w:t> </w:t>
                            </w:r>
                            <w:r>
                              <w:rPr>
                                <w:color w:val="231F20"/>
                                <w:sz w:val="15"/>
                              </w:rPr>
                              <w:t>T20,</w:t>
                            </w:r>
                            <w:r>
                              <w:rPr>
                                <w:color w:val="231F20"/>
                                <w:spacing w:val="-2"/>
                                <w:sz w:val="15"/>
                              </w:rPr>
                              <w:t> </w:t>
                            </w:r>
                            <w:r>
                              <w:rPr>
                                <w:color w:val="231F20"/>
                                <w:sz w:val="15"/>
                              </w:rPr>
                              <w:t>T21,</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3"/>
                              <w:ind w:left="48" w:right="36"/>
                              <w:rPr>
                                <w:sz w:val="15"/>
                              </w:rPr>
                            </w:pPr>
                            <w:r>
                              <w:rPr>
                                <w:color w:val="231F20"/>
                                <w:spacing w:val="-5"/>
                                <w:sz w:val="15"/>
                              </w:rPr>
                              <w:t>T9</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T10,</w:t>
                            </w:r>
                            <w:r>
                              <w:rPr>
                                <w:color w:val="231F20"/>
                                <w:spacing w:val="-3"/>
                                <w:sz w:val="15"/>
                              </w:rPr>
                              <w:t> </w:t>
                            </w:r>
                            <w:r>
                              <w:rPr>
                                <w:color w:val="231F20"/>
                                <w:sz w:val="15"/>
                              </w:rPr>
                              <w:t>T13,</w:t>
                            </w:r>
                            <w:r>
                              <w:rPr>
                                <w:color w:val="231F20"/>
                                <w:spacing w:val="-3"/>
                                <w:sz w:val="15"/>
                              </w:rPr>
                              <w:t> </w:t>
                            </w:r>
                            <w:r>
                              <w:rPr>
                                <w:color w:val="231F20"/>
                                <w:sz w:val="15"/>
                              </w:rPr>
                              <w:t>T14,</w:t>
                            </w:r>
                            <w:r>
                              <w:rPr>
                                <w:color w:val="231F20"/>
                                <w:spacing w:val="-2"/>
                                <w:sz w:val="15"/>
                              </w:rPr>
                              <w:t> </w:t>
                            </w:r>
                            <w:r>
                              <w:rPr>
                                <w:color w:val="231F20"/>
                                <w:sz w:val="15"/>
                              </w:rPr>
                              <w:t>T19,</w:t>
                            </w:r>
                            <w:r>
                              <w:rPr>
                                <w:color w:val="231F20"/>
                                <w:spacing w:val="-3"/>
                                <w:sz w:val="15"/>
                              </w:rPr>
                              <w:t> </w:t>
                            </w:r>
                            <w:r>
                              <w:rPr>
                                <w:color w:val="231F20"/>
                                <w:sz w:val="15"/>
                              </w:rPr>
                              <w:t>T20,</w:t>
                            </w:r>
                            <w:r>
                              <w:rPr>
                                <w:color w:val="231F20"/>
                                <w:spacing w:val="-3"/>
                                <w:sz w:val="15"/>
                              </w:rPr>
                              <w:t> </w:t>
                            </w:r>
                            <w:r>
                              <w:rPr>
                                <w:color w:val="231F20"/>
                                <w:sz w:val="15"/>
                              </w:rPr>
                              <w:t>T21,</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3"/>
                              <w:ind w:left="48" w:right="44"/>
                              <w:rPr>
                                <w:sz w:val="15"/>
                              </w:rPr>
                            </w:pPr>
                            <w:r>
                              <w:rPr>
                                <w:color w:val="231F20"/>
                                <w:spacing w:val="-5"/>
                                <w:sz w:val="15"/>
                              </w:rPr>
                              <w:t>T10</w:t>
                            </w:r>
                          </w:p>
                        </w:tc>
                        <w:tc>
                          <w:tcPr>
                            <w:tcW w:w="7130" w:type="dxa"/>
                            <w:tcBorders>
                              <w:top w:val="nil"/>
                              <w:bottom w:val="nil"/>
                            </w:tcBorders>
                          </w:tcPr>
                          <w:p>
                            <w:pPr>
                              <w:pStyle w:val="TableParagraph"/>
                              <w:spacing w:before="23"/>
                              <w:ind w:left="80"/>
                              <w:jc w:val="left"/>
                              <w:rPr>
                                <w:sz w:val="15"/>
                              </w:rPr>
                            </w:pPr>
                            <w:r>
                              <w:rPr>
                                <w:color w:val="231F20"/>
                                <w:sz w:val="15"/>
                              </w:rPr>
                              <w:t>T14,</w:t>
                            </w:r>
                            <w:r>
                              <w:rPr>
                                <w:color w:val="231F20"/>
                                <w:spacing w:val="-2"/>
                                <w:sz w:val="15"/>
                              </w:rPr>
                              <w:t> </w:t>
                            </w:r>
                            <w:r>
                              <w:rPr>
                                <w:color w:val="231F20"/>
                                <w:sz w:val="15"/>
                              </w:rPr>
                              <w:t>T19,</w:t>
                            </w:r>
                            <w:r>
                              <w:rPr>
                                <w:color w:val="231F20"/>
                                <w:spacing w:val="-2"/>
                                <w:sz w:val="15"/>
                              </w:rPr>
                              <w:t> </w:t>
                            </w:r>
                            <w:r>
                              <w:rPr>
                                <w:color w:val="231F20"/>
                                <w:sz w:val="15"/>
                              </w:rPr>
                              <w:t>T20,</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3"/>
                              <w:ind w:left="48" w:right="48"/>
                              <w:rPr>
                                <w:sz w:val="15"/>
                              </w:rPr>
                            </w:pPr>
                            <w:r>
                              <w:rPr>
                                <w:color w:val="231F20"/>
                                <w:spacing w:val="-5"/>
                                <w:sz w:val="15"/>
                              </w:rPr>
                              <w:t>T11</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T12,</w:t>
                            </w:r>
                            <w:r>
                              <w:rPr>
                                <w:color w:val="231F20"/>
                                <w:spacing w:val="-6"/>
                                <w:sz w:val="15"/>
                              </w:rPr>
                              <w:t> </w:t>
                            </w:r>
                            <w:r>
                              <w:rPr>
                                <w:color w:val="231F20"/>
                                <w:sz w:val="15"/>
                              </w:rPr>
                              <w:t>T13,</w:t>
                            </w:r>
                            <w:r>
                              <w:rPr>
                                <w:color w:val="231F20"/>
                                <w:spacing w:val="-5"/>
                                <w:sz w:val="15"/>
                              </w:rPr>
                              <w:t> </w:t>
                            </w:r>
                            <w:r>
                              <w:rPr>
                                <w:color w:val="231F20"/>
                                <w:sz w:val="15"/>
                              </w:rPr>
                              <w:t>T14,</w:t>
                            </w:r>
                            <w:r>
                              <w:rPr>
                                <w:color w:val="231F20"/>
                                <w:spacing w:val="-5"/>
                                <w:sz w:val="15"/>
                              </w:rPr>
                              <w:t> </w:t>
                            </w:r>
                            <w:r>
                              <w:rPr>
                                <w:color w:val="231F20"/>
                                <w:sz w:val="15"/>
                              </w:rPr>
                              <w:t>T15,</w:t>
                            </w:r>
                            <w:r>
                              <w:rPr>
                                <w:color w:val="231F20"/>
                                <w:spacing w:val="-5"/>
                                <w:sz w:val="15"/>
                              </w:rPr>
                              <w:t> </w:t>
                            </w:r>
                            <w:r>
                              <w:rPr>
                                <w:color w:val="231F20"/>
                                <w:sz w:val="15"/>
                              </w:rPr>
                              <w:t>T16,</w:t>
                            </w:r>
                            <w:r>
                              <w:rPr>
                                <w:color w:val="231F20"/>
                                <w:spacing w:val="-5"/>
                                <w:sz w:val="15"/>
                              </w:rPr>
                              <w:t> </w:t>
                            </w:r>
                            <w:r>
                              <w:rPr>
                                <w:color w:val="231F20"/>
                                <w:sz w:val="15"/>
                              </w:rPr>
                              <w:t>T17,</w:t>
                            </w:r>
                            <w:r>
                              <w:rPr>
                                <w:color w:val="231F20"/>
                                <w:spacing w:val="-5"/>
                                <w:sz w:val="15"/>
                              </w:rPr>
                              <w:t> </w:t>
                            </w:r>
                            <w:r>
                              <w:rPr>
                                <w:color w:val="231F20"/>
                                <w:sz w:val="15"/>
                              </w:rPr>
                              <w:t>T18,</w:t>
                            </w:r>
                            <w:r>
                              <w:rPr>
                                <w:color w:val="231F20"/>
                                <w:spacing w:val="-5"/>
                                <w:sz w:val="15"/>
                              </w:rPr>
                              <w:t> </w:t>
                            </w:r>
                            <w:r>
                              <w:rPr>
                                <w:color w:val="231F20"/>
                                <w:sz w:val="15"/>
                              </w:rPr>
                              <w:t>T19,</w:t>
                            </w:r>
                            <w:r>
                              <w:rPr>
                                <w:color w:val="231F20"/>
                                <w:spacing w:val="-5"/>
                                <w:sz w:val="15"/>
                              </w:rPr>
                              <w:t> </w:t>
                            </w:r>
                            <w:r>
                              <w:rPr>
                                <w:color w:val="231F20"/>
                                <w:sz w:val="15"/>
                              </w:rPr>
                              <w:t>T20,</w:t>
                            </w:r>
                            <w:r>
                              <w:rPr>
                                <w:color w:val="231F20"/>
                                <w:spacing w:val="-5"/>
                                <w:sz w:val="15"/>
                              </w:rPr>
                              <w:t> </w:t>
                            </w:r>
                            <w:r>
                              <w:rPr>
                                <w:color w:val="231F20"/>
                                <w:sz w:val="15"/>
                              </w:rPr>
                              <w:t>T21,</w:t>
                            </w:r>
                            <w:r>
                              <w:rPr>
                                <w:color w:val="231F20"/>
                                <w:spacing w:val="-5"/>
                                <w:sz w:val="15"/>
                              </w:rPr>
                              <w:t> T22</w:t>
                            </w:r>
                          </w:p>
                        </w:tc>
                      </w:tr>
                      <w:tr>
                        <w:trPr>
                          <w:trHeight w:val="224" w:hRule="atLeast"/>
                        </w:trPr>
                        <w:tc>
                          <w:tcPr>
                            <w:tcW w:w="1417" w:type="dxa"/>
                            <w:tcBorders>
                              <w:top w:val="nil"/>
                              <w:bottom w:val="nil"/>
                            </w:tcBorders>
                          </w:tcPr>
                          <w:p>
                            <w:pPr>
                              <w:pStyle w:val="TableParagraph"/>
                              <w:spacing w:before="23"/>
                              <w:ind w:left="48" w:right="45"/>
                              <w:rPr>
                                <w:sz w:val="15"/>
                              </w:rPr>
                            </w:pPr>
                            <w:r>
                              <w:rPr>
                                <w:color w:val="231F20"/>
                                <w:spacing w:val="-5"/>
                                <w:sz w:val="15"/>
                              </w:rPr>
                              <w:t>T12</w:t>
                            </w:r>
                          </w:p>
                        </w:tc>
                        <w:tc>
                          <w:tcPr>
                            <w:tcW w:w="7130" w:type="dxa"/>
                            <w:tcBorders>
                              <w:top w:val="nil"/>
                              <w:bottom w:val="nil"/>
                            </w:tcBorders>
                          </w:tcPr>
                          <w:p>
                            <w:pPr>
                              <w:pStyle w:val="TableParagraph"/>
                              <w:spacing w:before="23"/>
                              <w:ind w:left="80"/>
                              <w:jc w:val="left"/>
                              <w:rPr>
                                <w:sz w:val="15"/>
                              </w:rPr>
                            </w:pPr>
                            <w:r>
                              <w:rPr>
                                <w:color w:val="231F20"/>
                                <w:sz w:val="15"/>
                              </w:rPr>
                              <w:t>T14,</w:t>
                            </w:r>
                            <w:r>
                              <w:rPr>
                                <w:color w:val="231F20"/>
                                <w:spacing w:val="-2"/>
                                <w:sz w:val="15"/>
                              </w:rPr>
                              <w:t> </w:t>
                            </w:r>
                            <w:r>
                              <w:rPr>
                                <w:color w:val="231F20"/>
                                <w:sz w:val="15"/>
                              </w:rPr>
                              <w:t>T16,</w:t>
                            </w:r>
                            <w:r>
                              <w:rPr>
                                <w:color w:val="231F20"/>
                                <w:spacing w:val="-2"/>
                                <w:sz w:val="15"/>
                              </w:rPr>
                              <w:t> </w:t>
                            </w:r>
                            <w:r>
                              <w:rPr>
                                <w:color w:val="231F20"/>
                                <w:sz w:val="15"/>
                              </w:rPr>
                              <w:t>T18,</w:t>
                            </w:r>
                            <w:r>
                              <w:rPr>
                                <w:color w:val="231F20"/>
                                <w:spacing w:val="-2"/>
                                <w:sz w:val="15"/>
                              </w:rPr>
                              <w:t> </w:t>
                            </w:r>
                            <w:r>
                              <w:rPr>
                                <w:color w:val="231F20"/>
                                <w:sz w:val="15"/>
                              </w:rPr>
                              <w:t>T19,</w:t>
                            </w:r>
                            <w:r>
                              <w:rPr>
                                <w:color w:val="231F20"/>
                                <w:spacing w:val="-2"/>
                                <w:sz w:val="15"/>
                              </w:rPr>
                              <w:t> </w:t>
                            </w:r>
                            <w:r>
                              <w:rPr>
                                <w:color w:val="231F20"/>
                                <w:sz w:val="15"/>
                              </w:rPr>
                              <w:t>T20,</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3"/>
                              <w:ind w:left="48" w:right="45"/>
                              <w:rPr>
                                <w:sz w:val="15"/>
                              </w:rPr>
                            </w:pPr>
                            <w:r>
                              <w:rPr>
                                <w:color w:val="231F20"/>
                                <w:spacing w:val="-5"/>
                                <w:sz w:val="15"/>
                              </w:rPr>
                              <w:t>T13</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T14,</w:t>
                            </w:r>
                            <w:r>
                              <w:rPr>
                                <w:color w:val="231F20"/>
                                <w:spacing w:val="-3"/>
                                <w:sz w:val="15"/>
                              </w:rPr>
                              <w:t> </w:t>
                            </w:r>
                            <w:r>
                              <w:rPr>
                                <w:color w:val="231F20"/>
                                <w:sz w:val="15"/>
                              </w:rPr>
                              <w:t>T19,</w:t>
                            </w:r>
                            <w:r>
                              <w:rPr>
                                <w:color w:val="231F20"/>
                                <w:spacing w:val="-2"/>
                                <w:sz w:val="15"/>
                              </w:rPr>
                              <w:t> </w:t>
                            </w:r>
                            <w:r>
                              <w:rPr>
                                <w:color w:val="231F20"/>
                                <w:sz w:val="15"/>
                              </w:rPr>
                              <w:t>T20,</w:t>
                            </w:r>
                            <w:r>
                              <w:rPr>
                                <w:color w:val="231F20"/>
                                <w:spacing w:val="-3"/>
                                <w:sz w:val="15"/>
                              </w:rPr>
                              <w:t> </w:t>
                            </w:r>
                            <w:r>
                              <w:rPr>
                                <w:color w:val="231F20"/>
                                <w:sz w:val="15"/>
                              </w:rPr>
                              <w:t>T21,</w:t>
                            </w:r>
                            <w:r>
                              <w:rPr>
                                <w:color w:val="231F20"/>
                                <w:spacing w:val="-2"/>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3"/>
                              <w:ind w:left="48" w:right="46"/>
                              <w:rPr>
                                <w:sz w:val="15"/>
                              </w:rPr>
                            </w:pPr>
                            <w:r>
                              <w:rPr>
                                <w:color w:val="231F20"/>
                                <w:spacing w:val="-5"/>
                                <w:sz w:val="15"/>
                              </w:rPr>
                              <w:t>T14</w:t>
                            </w:r>
                          </w:p>
                        </w:tc>
                        <w:tc>
                          <w:tcPr>
                            <w:tcW w:w="7130" w:type="dxa"/>
                            <w:tcBorders>
                              <w:top w:val="nil"/>
                              <w:bottom w:val="nil"/>
                            </w:tcBorders>
                          </w:tcPr>
                          <w:p>
                            <w:pPr>
                              <w:pStyle w:val="TableParagraph"/>
                              <w:spacing w:before="23"/>
                              <w:ind w:left="80"/>
                              <w:jc w:val="left"/>
                              <w:rPr>
                                <w:sz w:val="15"/>
                              </w:rPr>
                            </w:pPr>
                            <w:r>
                              <w:rPr>
                                <w:color w:val="231F20"/>
                                <w:sz w:val="15"/>
                              </w:rPr>
                              <w:t>T19, T20,</w:t>
                            </w:r>
                            <w:r>
                              <w:rPr>
                                <w:color w:val="231F20"/>
                                <w:spacing w:val="1"/>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3"/>
                              <w:ind w:left="48" w:right="45"/>
                              <w:rPr>
                                <w:sz w:val="15"/>
                              </w:rPr>
                            </w:pPr>
                            <w:r>
                              <w:rPr>
                                <w:color w:val="231F20"/>
                                <w:spacing w:val="-5"/>
                                <w:sz w:val="15"/>
                              </w:rPr>
                              <w:t>T15</w:t>
                            </w:r>
                          </w:p>
                        </w:tc>
                        <w:tc>
                          <w:tcPr>
                            <w:tcW w:w="7130" w:type="dxa"/>
                            <w:tcBorders>
                              <w:top w:val="nil"/>
                              <w:bottom w:val="nil"/>
                            </w:tcBorders>
                            <w:shd w:val="clear" w:color="auto" w:fill="E6E7E8"/>
                          </w:tcPr>
                          <w:p>
                            <w:pPr>
                              <w:pStyle w:val="TableParagraph"/>
                              <w:spacing w:before="23"/>
                              <w:ind w:left="80"/>
                              <w:jc w:val="left"/>
                              <w:rPr>
                                <w:sz w:val="15"/>
                              </w:rPr>
                            </w:pPr>
                            <w:r>
                              <w:rPr>
                                <w:color w:val="231F20"/>
                                <w:sz w:val="15"/>
                              </w:rPr>
                              <w:t>T16,</w:t>
                            </w:r>
                            <w:r>
                              <w:rPr>
                                <w:color w:val="231F20"/>
                                <w:spacing w:val="-6"/>
                                <w:sz w:val="15"/>
                              </w:rPr>
                              <w:t> </w:t>
                            </w:r>
                            <w:r>
                              <w:rPr>
                                <w:color w:val="231F20"/>
                                <w:sz w:val="15"/>
                              </w:rPr>
                              <w:t>T17,</w:t>
                            </w:r>
                            <w:r>
                              <w:rPr>
                                <w:color w:val="231F20"/>
                                <w:spacing w:val="-5"/>
                                <w:sz w:val="15"/>
                              </w:rPr>
                              <w:t> </w:t>
                            </w:r>
                            <w:r>
                              <w:rPr>
                                <w:color w:val="231F20"/>
                                <w:sz w:val="15"/>
                              </w:rPr>
                              <w:t>T18,</w:t>
                            </w:r>
                            <w:r>
                              <w:rPr>
                                <w:color w:val="231F20"/>
                                <w:spacing w:val="-5"/>
                                <w:sz w:val="15"/>
                              </w:rPr>
                              <w:t> </w:t>
                            </w:r>
                            <w:r>
                              <w:rPr>
                                <w:color w:val="231F20"/>
                                <w:sz w:val="15"/>
                              </w:rPr>
                              <w:t>T19,</w:t>
                            </w:r>
                            <w:r>
                              <w:rPr>
                                <w:color w:val="231F20"/>
                                <w:spacing w:val="-5"/>
                                <w:sz w:val="15"/>
                              </w:rPr>
                              <w:t> </w:t>
                            </w:r>
                            <w:r>
                              <w:rPr>
                                <w:color w:val="231F20"/>
                                <w:sz w:val="15"/>
                              </w:rPr>
                              <w:t>T20,</w:t>
                            </w:r>
                            <w:r>
                              <w:rPr>
                                <w:color w:val="231F20"/>
                                <w:spacing w:val="-5"/>
                                <w:sz w:val="15"/>
                              </w:rPr>
                              <w:t> </w:t>
                            </w:r>
                            <w:r>
                              <w:rPr>
                                <w:color w:val="231F20"/>
                                <w:sz w:val="15"/>
                              </w:rPr>
                              <w:t>T21,</w:t>
                            </w:r>
                            <w:r>
                              <w:rPr>
                                <w:color w:val="231F20"/>
                                <w:spacing w:val="-5"/>
                                <w:sz w:val="15"/>
                              </w:rPr>
                              <w:t> T22</w:t>
                            </w:r>
                          </w:p>
                        </w:tc>
                      </w:tr>
                      <w:tr>
                        <w:trPr>
                          <w:trHeight w:val="224" w:hRule="atLeast"/>
                        </w:trPr>
                        <w:tc>
                          <w:tcPr>
                            <w:tcW w:w="1417" w:type="dxa"/>
                            <w:tcBorders>
                              <w:top w:val="nil"/>
                              <w:bottom w:val="nil"/>
                            </w:tcBorders>
                          </w:tcPr>
                          <w:p>
                            <w:pPr>
                              <w:pStyle w:val="TableParagraph"/>
                              <w:spacing w:before="23"/>
                              <w:ind w:left="48" w:right="44"/>
                              <w:rPr>
                                <w:sz w:val="15"/>
                              </w:rPr>
                            </w:pPr>
                            <w:r>
                              <w:rPr>
                                <w:color w:val="231F20"/>
                                <w:spacing w:val="-5"/>
                                <w:sz w:val="15"/>
                              </w:rPr>
                              <w:t>T16</w:t>
                            </w:r>
                          </w:p>
                        </w:tc>
                        <w:tc>
                          <w:tcPr>
                            <w:tcW w:w="7130" w:type="dxa"/>
                            <w:tcBorders>
                              <w:top w:val="nil"/>
                              <w:bottom w:val="nil"/>
                            </w:tcBorders>
                          </w:tcPr>
                          <w:p>
                            <w:pPr>
                              <w:pStyle w:val="TableParagraph"/>
                              <w:spacing w:before="23"/>
                              <w:ind w:left="80"/>
                              <w:jc w:val="left"/>
                              <w:rPr>
                                <w:sz w:val="15"/>
                              </w:rPr>
                            </w:pPr>
                            <w:r>
                              <w:rPr>
                                <w:color w:val="231F20"/>
                                <w:sz w:val="15"/>
                              </w:rPr>
                              <w:t>T18,</w:t>
                            </w:r>
                            <w:r>
                              <w:rPr>
                                <w:color w:val="231F20"/>
                                <w:spacing w:val="-1"/>
                                <w:sz w:val="15"/>
                              </w:rPr>
                              <w:t> </w:t>
                            </w:r>
                            <w:r>
                              <w:rPr>
                                <w:color w:val="231F20"/>
                                <w:sz w:val="15"/>
                              </w:rPr>
                              <w:t>T19, T20,</w:t>
                            </w:r>
                            <w:r>
                              <w:rPr>
                                <w:color w:val="231F20"/>
                                <w:spacing w:val="-1"/>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2"/>
                              <w:ind w:left="48" w:right="48"/>
                              <w:rPr>
                                <w:sz w:val="15"/>
                              </w:rPr>
                            </w:pPr>
                            <w:r>
                              <w:rPr>
                                <w:color w:val="231F20"/>
                                <w:spacing w:val="-5"/>
                                <w:sz w:val="15"/>
                              </w:rPr>
                              <w:t>T17</w:t>
                            </w:r>
                          </w:p>
                        </w:tc>
                        <w:tc>
                          <w:tcPr>
                            <w:tcW w:w="7130" w:type="dxa"/>
                            <w:tcBorders>
                              <w:top w:val="nil"/>
                              <w:bottom w:val="nil"/>
                            </w:tcBorders>
                            <w:shd w:val="clear" w:color="auto" w:fill="E6E7E8"/>
                          </w:tcPr>
                          <w:p>
                            <w:pPr>
                              <w:pStyle w:val="TableParagraph"/>
                              <w:spacing w:before="22"/>
                              <w:ind w:left="80"/>
                              <w:jc w:val="left"/>
                              <w:rPr>
                                <w:sz w:val="15"/>
                              </w:rPr>
                            </w:pPr>
                            <w:r>
                              <w:rPr>
                                <w:color w:val="231F20"/>
                                <w:sz w:val="15"/>
                              </w:rPr>
                              <w:t>T18</w:t>
                            </w:r>
                            <w:r>
                              <w:rPr>
                                <w:color w:val="231F20"/>
                                <w:spacing w:val="-2"/>
                                <w:sz w:val="15"/>
                              </w:rPr>
                              <w:t> </w:t>
                            </w:r>
                            <w:r>
                              <w:rPr>
                                <w:color w:val="231F20"/>
                                <w:sz w:val="15"/>
                              </w:rPr>
                              <w:t>,</w:t>
                            </w:r>
                            <w:r>
                              <w:rPr>
                                <w:color w:val="231F20"/>
                                <w:spacing w:val="-1"/>
                                <w:sz w:val="15"/>
                              </w:rPr>
                              <w:t> </w:t>
                            </w:r>
                            <w:r>
                              <w:rPr>
                                <w:color w:val="231F20"/>
                                <w:sz w:val="15"/>
                              </w:rPr>
                              <w:t>T19,</w:t>
                            </w:r>
                            <w:r>
                              <w:rPr>
                                <w:color w:val="231F20"/>
                                <w:spacing w:val="-1"/>
                                <w:sz w:val="15"/>
                              </w:rPr>
                              <w:t> </w:t>
                            </w:r>
                            <w:r>
                              <w:rPr>
                                <w:color w:val="231F20"/>
                                <w:sz w:val="15"/>
                              </w:rPr>
                              <w:t>T20,</w:t>
                            </w:r>
                            <w:r>
                              <w:rPr>
                                <w:color w:val="231F20"/>
                                <w:spacing w:val="-1"/>
                                <w:sz w:val="15"/>
                              </w:rPr>
                              <w:t> </w:t>
                            </w:r>
                            <w:r>
                              <w:rPr>
                                <w:color w:val="231F20"/>
                                <w:sz w:val="15"/>
                              </w:rPr>
                              <w:t>T21,</w:t>
                            </w:r>
                            <w:r>
                              <w:rPr>
                                <w:color w:val="231F20"/>
                                <w:spacing w:val="-1"/>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2"/>
                              <w:ind w:left="48" w:right="45"/>
                              <w:rPr>
                                <w:sz w:val="15"/>
                              </w:rPr>
                            </w:pPr>
                            <w:r>
                              <w:rPr>
                                <w:color w:val="231F20"/>
                                <w:spacing w:val="-5"/>
                                <w:sz w:val="15"/>
                              </w:rPr>
                              <w:t>T18</w:t>
                            </w:r>
                          </w:p>
                        </w:tc>
                        <w:tc>
                          <w:tcPr>
                            <w:tcW w:w="7130" w:type="dxa"/>
                            <w:tcBorders>
                              <w:top w:val="nil"/>
                              <w:bottom w:val="nil"/>
                            </w:tcBorders>
                          </w:tcPr>
                          <w:p>
                            <w:pPr>
                              <w:pStyle w:val="TableParagraph"/>
                              <w:spacing w:before="22"/>
                              <w:ind w:left="80"/>
                              <w:jc w:val="left"/>
                              <w:rPr>
                                <w:sz w:val="15"/>
                              </w:rPr>
                            </w:pPr>
                            <w:r>
                              <w:rPr>
                                <w:color w:val="231F20"/>
                                <w:sz w:val="15"/>
                              </w:rPr>
                              <w:t>T19, T20,</w:t>
                            </w:r>
                            <w:r>
                              <w:rPr>
                                <w:color w:val="231F20"/>
                                <w:spacing w:val="1"/>
                                <w:sz w:val="15"/>
                              </w:rPr>
                              <w:t> </w:t>
                            </w: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2"/>
                              <w:ind w:left="48" w:right="44"/>
                              <w:rPr>
                                <w:sz w:val="15"/>
                              </w:rPr>
                            </w:pPr>
                            <w:r>
                              <w:rPr>
                                <w:color w:val="231F20"/>
                                <w:spacing w:val="-5"/>
                                <w:sz w:val="15"/>
                              </w:rPr>
                              <w:t>T19</w:t>
                            </w:r>
                          </w:p>
                        </w:tc>
                        <w:tc>
                          <w:tcPr>
                            <w:tcW w:w="7130" w:type="dxa"/>
                            <w:tcBorders>
                              <w:top w:val="nil"/>
                              <w:bottom w:val="nil"/>
                            </w:tcBorders>
                            <w:shd w:val="clear" w:color="auto" w:fill="E6E7E8"/>
                          </w:tcPr>
                          <w:p>
                            <w:pPr>
                              <w:pStyle w:val="TableParagraph"/>
                              <w:spacing w:before="22"/>
                              <w:ind w:left="80"/>
                              <w:jc w:val="left"/>
                              <w:rPr>
                                <w:sz w:val="15"/>
                              </w:rPr>
                            </w:pPr>
                            <w:r>
                              <w:rPr>
                                <w:color w:val="231F20"/>
                                <w:sz w:val="15"/>
                              </w:rPr>
                              <w:t>T20,</w:t>
                            </w:r>
                            <w:r>
                              <w:rPr>
                                <w:color w:val="231F20"/>
                                <w:spacing w:val="6"/>
                                <w:sz w:val="15"/>
                              </w:rPr>
                              <w:t> </w:t>
                            </w:r>
                            <w:r>
                              <w:rPr>
                                <w:color w:val="231F20"/>
                                <w:spacing w:val="-5"/>
                                <w:sz w:val="15"/>
                              </w:rPr>
                              <w:t>T22</w:t>
                            </w:r>
                          </w:p>
                        </w:tc>
                      </w:tr>
                      <w:tr>
                        <w:trPr>
                          <w:trHeight w:val="224" w:hRule="atLeast"/>
                        </w:trPr>
                        <w:tc>
                          <w:tcPr>
                            <w:tcW w:w="1417" w:type="dxa"/>
                            <w:tcBorders>
                              <w:top w:val="nil"/>
                              <w:bottom w:val="nil"/>
                            </w:tcBorders>
                          </w:tcPr>
                          <w:p>
                            <w:pPr>
                              <w:pStyle w:val="TableParagraph"/>
                              <w:spacing w:before="22"/>
                              <w:ind w:left="48" w:right="38"/>
                              <w:rPr>
                                <w:sz w:val="15"/>
                              </w:rPr>
                            </w:pPr>
                            <w:r>
                              <w:rPr>
                                <w:color w:val="231F20"/>
                                <w:spacing w:val="-5"/>
                                <w:sz w:val="15"/>
                              </w:rPr>
                              <w:t>T20</w:t>
                            </w:r>
                          </w:p>
                        </w:tc>
                        <w:tc>
                          <w:tcPr>
                            <w:tcW w:w="7130" w:type="dxa"/>
                            <w:tcBorders>
                              <w:top w:val="nil"/>
                              <w:bottom w:val="nil"/>
                            </w:tcBorders>
                          </w:tcPr>
                          <w:p>
                            <w:pPr>
                              <w:pStyle w:val="TableParagraph"/>
                              <w:spacing w:before="22"/>
                              <w:ind w:left="80"/>
                              <w:jc w:val="left"/>
                              <w:rPr>
                                <w:sz w:val="15"/>
                              </w:rPr>
                            </w:pPr>
                            <w:r>
                              <w:rPr>
                                <w:color w:val="231F20"/>
                                <w:spacing w:val="-5"/>
                                <w:sz w:val="15"/>
                              </w:rPr>
                              <w:t>T22</w:t>
                            </w:r>
                          </w:p>
                        </w:tc>
                      </w:tr>
                      <w:tr>
                        <w:trPr>
                          <w:trHeight w:val="224" w:hRule="atLeast"/>
                        </w:trPr>
                        <w:tc>
                          <w:tcPr>
                            <w:tcW w:w="1417" w:type="dxa"/>
                            <w:tcBorders>
                              <w:top w:val="nil"/>
                              <w:bottom w:val="nil"/>
                            </w:tcBorders>
                            <w:shd w:val="clear" w:color="auto" w:fill="E6E7E8"/>
                          </w:tcPr>
                          <w:p>
                            <w:pPr>
                              <w:pStyle w:val="TableParagraph"/>
                              <w:spacing w:before="22"/>
                              <w:ind w:left="48" w:right="41"/>
                              <w:rPr>
                                <w:sz w:val="15"/>
                              </w:rPr>
                            </w:pPr>
                            <w:r>
                              <w:rPr>
                                <w:color w:val="231F20"/>
                                <w:spacing w:val="-5"/>
                                <w:sz w:val="15"/>
                              </w:rPr>
                              <w:t>T21</w:t>
                            </w:r>
                          </w:p>
                        </w:tc>
                        <w:tc>
                          <w:tcPr>
                            <w:tcW w:w="7130" w:type="dxa"/>
                            <w:tcBorders>
                              <w:top w:val="nil"/>
                              <w:bottom w:val="nil"/>
                            </w:tcBorders>
                            <w:shd w:val="clear" w:color="auto" w:fill="E6E7E8"/>
                          </w:tcPr>
                          <w:p>
                            <w:pPr>
                              <w:pStyle w:val="TableParagraph"/>
                              <w:spacing w:before="22"/>
                              <w:ind w:left="80"/>
                              <w:jc w:val="left"/>
                              <w:rPr>
                                <w:sz w:val="15"/>
                              </w:rPr>
                            </w:pPr>
                            <w:r>
                              <w:rPr>
                                <w:color w:val="231F20"/>
                                <w:spacing w:val="-5"/>
                                <w:sz w:val="15"/>
                              </w:rPr>
                              <w:t>T22</w:t>
                            </w:r>
                          </w:p>
                        </w:tc>
                      </w:tr>
                      <w:tr>
                        <w:trPr>
                          <w:trHeight w:val="224" w:hRule="atLeast"/>
                        </w:trPr>
                        <w:tc>
                          <w:tcPr>
                            <w:tcW w:w="1417" w:type="dxa"/>
                            <w:tcBorders>
                              <w:top w:val="nil"/>
                              <w:bottom w:val="nil"/>
                            </w:tcBorders>
                          </w:tcPr>
                          <w:p>
                            <w:pPr>
                              <w:pStyle w:val="TableParagraph"/>
                              <w:spacing w:before="22"/>
                              <w:ind w:left="48" w:right="36"/>
                              <w:rPr>
                                <w:sz w:val="15"/>
                              </w:rPr>
                            </w:pPr>
                            <w:r>
                              <w:rPr>
                                <w:color w:val="231F20"/>
                                <w:spacing w:val="-5"/>
                                <w:sz w:val="15"/>
                              </w:rPr>
                              <w:t>T22</w:t>
                            </w:r>
                          </w:p>
                        </w:tc>
                        <w:tc>
                          <w:tcPr>
                            <w:tcW w:w="7130" w:type="dxa"/>
                            <w:tcBorders>
                              <w:top w:val="nil"/>
                              <w:bottom w:val="nil"/>
                            </w:tcBorders>
                          </w:tcPr>
                          <w:p>
                            <w:pPr>
                              <w:pStyle w:val="TableParagraph"/>
                              <w:spacing w:before="22"/>
                              <w:ind w:left="80"/>
                              <w:jc w:val="left"/>
                              <w:rPr>
                                <w:sz w:val="15"/>
                              </w:rPr>
                            </w:pPr>
                            <w:r>
                              <w:rPr>
                                <w:color w:val="231F20"/>
                                <w:spacing w:val="-4"/>
                                <w:w w:val="105"/>
                                <w:sz w:val="15"/>
                              </w:rPr>
                              <w:t>None</w:t>
                            </w:r>
                          </w:p>
                        </w:tc>
                      </w:tr>
                      <w:tr>
                        <w:trPr>
                          <w:trHeight w:val="224" w:hRule="atLeast"/>
                        </w:trPr>
                        <w:tc>
                          <w:tcPr>
                            <w:tcW w:w="1417" w:type="dxa"/>
                            <w:tcBorders>
                              <w:top w:val="nil"/>
                              <w:bottom w:val="nil"/>
                            </w:tcBorders>
                            <w:shd w:val="clear" w:color="auto" w:fill="E6E7E8"/>
                          </w:tcPr>
                          <w:p>
                            <w:pPr>
                              <w:pStyle w:val="TableParagraph"/>
                              <w:spacing w:before="22"/>
                              <w:ind w:left="48" w:right="38"/>
                              <w:rPr>
                                <w:sz w:val="15"/>
                              </w:rPr>
                            </w:pPr>
                            <w:r>
                              <w:rPr>
                                <w:color w:val="231F20"/>
                                <w:spacing w:val="-5"/>
                                <w:sz w:val="15"/>
                              </w:rPr>
                              <w:t>T23</w:t>
                            </w:r>
                          </w:p>
                        </w:tc>
                        <w:tc>
                          <w:tcPr>
                            <w:tcW w:w="7130" w:type="dxa"/>
                            <w:tcBorders>
                              <w:top w:val="nil"/>
                              <w:bottom w:val="nil"/>
                            </w:tcBorders>
                            <w:shd w:val="clear" w:color="auto" w:fill="E6E7E8"/>
                          </w:tcPr>
                          <w:p>
                            <w:pPr>
                              <w:pStyle w:val="TableParagraph"/>
                              <w:spacing w:before="22"/>
                              <w:ind w:left="80"/>
                              <w:jc w:val="left"/>
                              <w:rPr>
                                <w:sz w:val="15"/>
                              </w:rPr>
                            </w:pPr>
                            <w:r>
                              <w:rPr>
                                <w:color w:val="231F20"/>
                                <w:spacing w:val="-4"/>
                                <w:w w:val="105"/>
                                <w:sz w:val="15"/>
                              </w:rPr>
                              <w:t>None</w:t>
                            </w:r>
                          </w:p>
                        </w:tc>
                      </w:tr>
                      <w:tr>
                        <w:trPr>
                          <w:trHeight w:val="219" w:hRule="atLeast"/>
                        </w:trPr>
                        <w:tc>
                          <w:tcPr>
                            <w:tcW w:w="1417" w:type="dxa"/>
                            <w:tcBorders>
                              <w:top w:val="nil"/>
                            </w:tcBorders>
                          </w:tcPr>
                          <w:p>
                            <w:pPr>
                              <w:pStyle w:val="TableParagraph"/>
                              <w:spacing w:before="22"/>
                              <w:ind w:left="48" w:right="38"/>
                              <w:rPr>
                                <w:sz w:val="15"/>
                              </w:rPr>
                            </w:pPr>
                            <w:r>
                              <w:rPr>
                                <w:color w:val="231F20"/>
                                <w:spacing w:val="-5"/>
                                <w:sz w:val="15"/>
                              </w:rPr>
                              <w:t>T50</w:t>
                            </w:r>
                          </w:p>
                        </w:tc>
                        <w:tc>
                          <w:tcPr>
                            <w:tcW w:w="7130" w:type="dxa"/>
                            <w:tcBorders>
                              <w:top w:val="nil"/>
                            </w:tcBorders>
                          </w:tcPr>
                          <w:p>
                            <w:pPr>
                              <w:pStyle w:val="TableParagraph"/>
                              <w:spacing w:before="22"/>
                              <w:ind w:left="80"/>
                              <w:jc w:val="left"/>
                              <w:rPr>
                                <w:sz w:val="15"/>
                              </w:rPr>
                            </w:pPr>
                            <w:r>
                              <w:rPr>
                                <w:color w:val="231F20"/>
                                <w:spacing w:val="-4"/>
                                <w:w w:val="105"/>
                                <w:sz w:val="15"/>
                              </w:rPr>
                              <w:t>None</w:t>
                            </w:r>
                          </w:p>
                        </w:tc>
                      </w:tr>
                    </w:tbl>
                    <w:p>
                      <w:pPr>
                        <w:pStyle w:val="BodyText"/>
                      </w:pPr>
                    </w:p>
                  </w:txbxContent>
                </v:textbox>
                <w10:wrap type="topAndBottom"/>
              </v:shape>
            </w:pict>
          </mc:Fallback>
        </mc:AlternateContent>
      </w:r>
    </w:p>
    <w:p>
      <w:pPr>
        <w:pStyle w:val="BodyText"/>
        <w:spacing w:after="0"/>
        <w:rPr>
          <w:sz w:val="9"/>
        </w:rPr>
        <w:sectPr>
          <w:headerReference w:type="default" r:id="rId21"/>
          <w:headerReference w:type="even" r:id="rId22"/>
          <w:footerReference w:type="default" r:id="rId23"/>
          <w:footerReference w:type="even" r:id="rId24"/>
          <w:pgSz w:w="11910" w:h="16840"/>
          <w:pgMar w:header="303" w:footer="570" w:top="1560" w:bottom="760" w:left="0" w:right="0"/>
          <w:pgNumType w:start="263"/>
        </w:sectPr>
      </w:pPr>
    </w:p>
    <w:p>
      <w:pPr>
        <w:pStyle w:val="Heading3"/>
        <w:numPr>
          <w:ilvl w:val="4"/>
          <w:numId w:val="10"/>
        </w:numPr>
        <w:tabs>
          <w:tab w:pos="2497" w:val="left" w:leader="none"/>
        </w:tabs>
        <w:spacing w:line="240" w:lineRule="auto" w:before="95" w:after="0"/>
        <w:ind w:left="2497" w:right="0" w:hanging="1080"/>
        <w:jc w:val="left"/>
        <w:rPr>
          <w:rFonts w:ascii="Arial MT"/>
          <w:i w:val="0"/>
          <w:color w:val="231F20"/>
        </w:rPr>
      </w:pPr>
      <w:r>
        <w:rPr>
          <w:color w:val="231F20"/>
          <w:w w:val="105"/>
        </w:rPr>
        <w:t>Portable</w:t>
      </w:r>
      <w:r>
        <w:rPr>
          <w:color w:val="231F20"/>
          <w:spacing w:val="6"/>
          <w:w w:val="105"/>
        </w:rPr>
        <w:t> </w:t>
      </w:r>
      <w:r>
        <w:rPr>
          <w:color w:val="231F20"/>
          <w:w w:val="105"/>
        </w:rPr>
        <w:t>tank</w:t>
      </w:r>
      <w:r>
        <w:rPr>
          <w:color w:val="231F20"/>
          <w:spacing w:val="9"/>
          <w:w w:val="105"/>
        </w:rPr>
        <w:t> </w:t>
      </w:r>
      <w:r>
        <w:rPr>
          <w:color w:val="231F20"/>
          <w:spacing w:val="-2"/>
          <w:w w:val="105"/>
        </w:rPr>
        <w:t>instructions</w:t>
      </w:r>
    </w:p>
    <w:p>
      <w:pPr>
        <w:pStyle w:val="BodyText"/>
        <w:spacing w:line="256" w:lineRule="auto" w:before="132"/>
        <w:ind w:left="2497" w:right="847"/>
        <w:jc w:val="both"/>
      </w:pPr>
      <w:r>
        <w:rPr>
          <w:color w:val="231F20"/>
          <w:w w:val="105"/>
        </w:rPr>
        <w:t>Portable tank instructions specify the provisions applicable to a portable tank when used for the transport of specific substances. Portable tank instructions T1 to T22 specify the applicable minimum test pressure, the minimum</w:t>
      </w:r>
      <w:r>
        <w:rPr>
          <w:color w:val="231F20"/>
          <w:spacing w:val="-4"/>
          <w:w w:val="105"/>
        </w:rPr>
        <w:t> </w:t>
      </w:r>
      <w:r>
        <w:rPr>
          <w:color w:val="231F20"/>
          <w:w w:val="105"/>
        </w:rPr>
        <w:t>shell</w:t>
      </w:r>
      <w:r>
        <w:rPr>
          <w:color w:val="231F20"/>
          <w:spacing w:val="-4"/>
          <w:w w:val="105"/>
        </w:rPr>
        <w:t> </w:t>
      </w:r>
      <w:r>
        <w:rPr>
          <w:color w:val="231F20"/>
          <w:w w:val="105"/>
        </w:rPr>
        <w:t>thickness</w:t>
      </w:r>
      <w:r>
        <w:rPr>
          <w:color w:val="231F20"/>
          <w:spacing w:val="-4"/>
          <w:w w:val="105"/>
        </w:rPr>
        <w:t> </w:t>
      </w:r>
      <w:r>
        <w:rPr>
          <w:color w:val="231F20"/>
          <w:w w:val="105"/>
        </w:rPr>
        <w:t>(in</w:t>
      </w:r>
      <w:r>
        <w:rPr>
          <w:color w:val="231F20"/>
          <w:spacing w:val="-4"/>
          <w:w w:val="105"/>
        </w:rPr>
        <w:t> </w:t>
      </w:r>
      <w:r>
        <w:rPr>
          <w:color w:val="231F20"/>
          <w:w w:val="105"/>
        </w:rPr>
        <w:t>millimetres</w:t>
      </w:r>
      <w:r>
        <w:rPr>
          <w:color w:val="231F20"/>
          <w:spacing w:val="-4"/>
          <w:w w:val="105"/>
        </w:rPr>
        <w:t> </w:t>
      </w:r>
      <w:r>
        <w:rPr>
          <w:color w:val="231F20"/>
          <w:w w:val="105"/>
        </w:rPr>
        <w:t>of</w:t>
      </w:r>
      <w:r>
        <w:rPr>
          <w:color w:val="231F20"/>
          <w:spacing w:val="-4"/>
          <w:w w:val="105"/>
        </w:rPr>
        <w:t> </w:t>
      </w:r>
      <w:r>
        <w:rPr>
          <w:color w:val="231F20"/>
          <w:w w:val="105"/>
        </w:rPr>
        <w:t>reference</w:t>
      </w:r>
      <w:r>
        <w:rPr>
          <w:color w:val="231F20"/>
          <w:spacing w:val="-4"/>
          <w:w w:val="105"/>
        </w:rPr>
        <w:t> </w:t>
      </w:r>
      <w:r>
        <w:rPr>
          <w:color w:val="231F20"/>
          <w:w w:val="105"/>
        </w:rPr>
        <w:t>steel)</w:t>
      </w:r>
      <w:r>
        <w:rPr>
          <w:color w:val="231F20"/>
          <w:spacing w:val="-4"/>
          <w:w w:val="105"/>
        </w:rPr>
        <w:t> </w:t>
      </w:r>
      <w:r>
        <w:rPr>
          <w:color w:val="231F20"/>
          <w:w w:val="105"/>
        </w:rPr>
        <w:t>or</w:t>
      </w:r>
      <w:r>
        <w:rPr>
          <w:color w:val="231F20"/>
          <w:spacing w:val="-4"/>
          <w:w w:val="105"/>
        </w:rPr>
        <w:t> </w:t>
      </w:r>
      <w:r>
        <w:rPr>
          <w:color w:val="231F20"/>
          <w:w w:val="105"/>
        </w:rPr>
        <w:t>the</w:t>
      </w:r>
      <w:r>
        <w:rPr>
          <w:color w:val="231F20"/>
          <w:spacing w:val="-4"/>
          <w:w w:val="105"/>
        </w:rPr>
        <w:t> </w:t>
      </w:r>
      <w:r>
        <w:rPr>
          <w:color w:val="231F20"/>
          <w:w w:val="105"/>
        </w:rPr>
        <w:t>minimum</w:t>
      </w:r>
      <w:r>
        <w:rPr>
          <w:color w:val="231F20"/>
          <w:spacing w:val="-4"/>
          <w:w w:val="105"/>
        </w:rPr>
        <w:t> </w:t>
      </w:r>
      <w:r>
        <w:rPr>
          <w:color w:val="231F20"/>
          <w:w w:val="105"/>
        </w:rPr>
        <w:t>shell</w:t>
      </w:r>
      <w:r>
        <w:rPr>
          <w:color w:val="231F20"/>
          <w:spacing w:val="-4"/>
          <w:w w:val="105"/>
        </w:rPr>
        <w:t> </w:t>
      </w:r>
      <w:r>
        <w:rPr>
          <w:color w:val="231F20"/>
          <w:w w:val="105"/>
        </w:rPr>
        <w:t>thickness</w:t>
      </w:r>
      <w:r>
        <w:rPr>
          <w:color w:val="231F20"/>
          <w:spacing w:val="-4"/>
          <w:w w:val="105"/>
        </w:rPr>
        <w:t> </w:t>
      </w:r>
      <w:r>
        <w:rPr>
          <w:color w:val="231F20"/>
          <w:w w:val="105"/>
        </w:rPr>
        <w:t>for</w:t>
      </w:r>
      <w:r>
        <w:rPr>
          <w:color w:val="231F20"/>
          <w:spacing w:val="-4"/>
          <w:w w:val="105"/>
        </w:rPr>
        <w:t> </w:t>
      </w:r>
      <w:r>
        <w:rPr>
          <w:color w:val="231F20"/>
          <w:w w:val="105"/>
        </w:rPr>
        <w:t>fibre-reinforced plastics (FRP) portable tanks, and the pressure relief and bottom-opening provisions.</w:t>
      </w:r>
    </w:p>
    <w:p>
      <w:pPr>
        <w:pStyle w:val="BodyText"/>
        <w:spacing w:before="5"/>
        <w:rPr>
          <w:sz w:val="9"/>
        </w:rPr>
      </w:pPr>
      <w:r>
        <w:rPr>
          <w:sz w:val="9"/>
        </w:rPr>
        <mc:AlternateContent>
          <mc:Choice Requires="wps">
            <w:drawing>
              <wp:anchor distT="0" distB="0" distL="0" distR="0" allowOverlap="1" layoutInCell="1" locked="0" behindDoc="1" simplePos="0" relativeHeight="487587840">
                <wp:simplePos x="0" y="0"/>
                <wp:positionH relativeFrom="page">
                  <wp:posOffset>1585799</wp:posOffset>
                </wp:positionH>
                <wp:positionV relativeFrom="paragraph">
                  <wp:posOffset>84577</wp:posOffset>
                </wp:positionV>
                <wp:extent cx="5434330" cy="5662295"/>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5434330" cy="566229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10"/>
                              <w:gridCol w:w="1710"/>
                              <w:gridCol w:w="1710"/>
                              <w:gridCol w:w="1710"/>
                              <w:gridCol w:w="1710"/>
                            </w:tblGrid>
                            <w:tr>
                              <w:trPr>
                                <w:trHeight w:val="240" w:hRule="atLeast"/>
                              </w:trPr>
                              <w:tc>
                                <w:tcPr>
                                  <w:tcW w:w="1710" w:type="dxa"/>
                                  <w:tcBorders>
                                    <w:right w:val="nil"/>
                                  </w:tcBorders>
                                </w:tcPr>
                                <w:p>
                                  <w:pPr>
                                    <w:pStyle w:val="TableParagraph"/>
                                    <w:spacing w:before="25"/>
                                    <w:ind w:left="79"/>
                                    <w:jc w:val="left"/>
                                    <w:rPr>
                                      <w:sz w:val="15"/>
                                    </w:rPr>
                                  </w:pPr>
                                  <w:r>
                                    <w:rPr>
                                      <w:color w:val="231F20"/>
                                      <w:sz w:val="15"/>
                                    </w:rPr>
                                    <w:t>T1</w:t>
                                  </w:r>
                                  <w:r>
                                    <w:rPr>
                                      <w:color w:val="231F20"/>
                                      <w:spacing w:val="-1"/>
                                      <w:sz w:val="15"/>
                                    </w:rPr>
                                    <w:t> </w:t>
                                  </w:r>
                                  <w:r>
                                    <w:rPr>
                                      <w:color w:val="231F20"/>
                                      <w:sz w:val="15"/>
                                    </w:rPr>
                                    <w:t>– </w:t>
                                  </w:r>
                                  <w:r>
                                    <w:rPr>
                                      <w:color w:val="231F20"/>
                                      <w:spacing w:val="-5"/>
                                      <w:sz w:val="15"/>
                                    </w:rPr>
                                    <w:t>T22</w:t>
                                  </w:r>
                                </w:p>
                              </w:tc>
                              <w:tc>
                                <w:tcPr>
                                  <w:tcW w:w="5130" w:type="dxa"/>
                                  <w:gridSpan w:val="3"/>
                                  <w:tcBorders>
                                    <w:left w:val="nil"/>
                                    <w:right w:val="nil"/>
                                  </w:tcBorders>
                                </w:tcPr>
                                <w:p>
                                  <w:pPr>
                                    <w:pStyle w:val="TableParagraph"/>
                                    <w:spacing w:before="25"/>
                                    <w:ind w:left="1377"/>
                                    <w:jc w:val="left"/>
                                    <w:rPr>
                                      <w:sz w:val="15"/>
                                    </w:rPr>
                                  </w:pPr>
                                  <w:r>
                                    <w:rPr>
                                      <w:color w:val="231F20"/>
                                      <w:sz w:val="15"/>
                                    </w:rPr>
                                    <w:t>PORTABLE</w:t>
                                  </w:r>
                                  <w:r>
                                    <w:rPr>
                                      <w:color w:val="231F20"/>
                                      <w:spacing w:val="15"/>
                                      <w:sz w:val="15"/>
                                    </w:rPr>
                                    <w:t> </w:t>
                                  </w:r>
                                  <w:r>
                                    <w:rPr>
                                      <w:color w:val="231F20"/>
                                      <w:sz w:val="15"/>
                                    </w:rPr>
                                    <w:t>TANK</w:t>
                                  </w:r>
                                  <w:r>
                                    <w:rPr>
                                      <w:color w:val="231F20"/>
                                      <w:spacing w:val="16"/>
                                      <w:sz w:val="15"/>
                                    </w:rPr>
                                    <w:t> </w:t>
                                  </w:r>
                                  <w:r>
                                    <w:rPr>
                                      <w:color w:val="231F20"/>
                                      <w:spacing w:val="-2"/>
                                      <w:sz w:val="15"/>
                                    </w:rPr>
                                    <w:t>INSTRUCTIONS</w:t>
                                  </w:r>
                                </w:p>
                              </w:tc>
                              <w:tc>
                                <w:tcPr>
                                  <w:tcW w:w="1710" w:type="dxa"/>
                                  <w:tcBorders>
                                    <w:left w:val="nil"/>
                                  </w:tcBorders>
                                </w:tcPr>
                                <w:p>
                                  <w:pPr>
                                    <w:pStyle w:val="TableParagraph"/>
                                    <w:spacing w:before="25"/>
                                    <w:ind w:left="1020"/>
                                    <w:jc w:val="left"/>
                                    <w:rPr>
                                      <w:sz w:val="15"/>
                                    </w:rPr>
                                  </w:pPr>
                                  <w:r>
                                    <w:rPr>
                                      <w:color w:val="231F20"/>
                                      <w:sz w:val="15"/>
                                    </w:rPr>
                                    <w:t>T1</w:t>
                                  </w:r>
                                  <w:r>
                                    <w:rPr>
                                      <w:color w:val="231F20"/>
                                      <w:spacing w:val="-1"/>
                                      <w:sz w:val="15"/>
                                    </w:rPr>
                                    <w:t> </w:t>
                                  </w:r>
                                  <w:r>
                                    <w:rPr>
                                      <w:color w:val="231F20"/>
                                      <w:sz w:val="15"/>
                                    </w:rPr>
                                    <w:t>– </w:t>
                                  </w:r>
                                  <w:r>
                                    <w:rPr>
                                      <w:color w:val="231F20"/>
                                      <w:spacing w:val="-5"/>
                                      <w:sz w:val="15"/>
                                    </w:rPr>
                                    <w:t>T22</w:t>
                                  </w:r>
                                </w:p>
                              </w:tc>
                            </w:tr>
                            <w:tr>
                              <w:trPr>
                                <w:trHeight w:val="840" w:hRule="atLeast"/>
                              </w:trPr>
                              <w:tc>
                                <w:tcPr>
                                  <w:tcW w:w="8550" w:type="dxa"/>
                                  <w:gridSpan w:val="5"/>
                                </w:tcPr>
                                <w:p>
                                  <w:pPr>
                                    <w:pStyle w:val="TableParagraph"/>
                                    <w:spacing w:line="249" w:lineRule="auto" w:before="45"/>
                                    <w:ind w:left="79" w:right="361"/>
                                    <w:jc w:val="left"/>
                                    <w:rPr>
                                      <w:sz w:val="15"/>
                                    </w:rPr>
                                  </w:pPr>
                                  <w:r>
                                    <w:rPr>
                                      <w:color w:val="231F20"/>
                                      <w:w w:val="105"/>
                                      <w:sz w:val="15"/>
                                    </w:rPr>
                                    <w:t>These portable tank instructions apply to liquid and solid substances of class 1 and classes 3 to 9. The general provisions of section 4.2.1 and the requirements of section 6.7.2 shall be met. The instructions for portable tanks with</w:t>
                                  </w:r>
                                  <w:r>
                                    <w:rPr>
                                      <w:color w:val="231F20"/>
                                      <w:spacing w:val="-1"/>
                                      <w:w w:val="105"/>
                                      <w:sz w:val="15"/>
                                    </w:rPr>
                                    <w:t> </w:t>
                                  </w:r>
                                  <w:r>
                                    <w:rPr>
                                      <w:color w:val="231F20"/>
                                      <w:w w:val="105"/>
                                      <w:sz w:val="15"/>
                                    </w:rPr>
                                    <w:t>FRP</w:t>
                                  </w:r>
                                  <w:r>
                                    <w:rPr>
                                      <w:color w:val="231F20"/>
                                      <w:spacing w:val="-1"/>
                                      <w:w w:val="105"/>
                                      <w:sz w:val="15"/>
                                    </w:rPr>
                                    <w:t> </w:t>
                                  </w:r>
                                  <w:r>
                                    <w:rPr>
                                      <w:color w:val="231F20"/>
                                      <w:w w:val="105"/>
                                      <w:sz w:val="15"/>
                                    </w:rPr>
                                    <w:t>shells</w:t>
                                  </w:r>
                                  <w:r>
                                    <w:rPr>
                                      <w:color w:val="231F20"/>
                                      <w:spacing w:val="-1"/>
                                      <w:w w:val="105"/>
                                      <w:sz w:val="15"/>
                                    </w:rPr>
                                    <w:t> </w:t>
                                  </w:r>
                                  <w:r>
                                    <w:rPr>
                                      <w:color w:val="231F20"/>
                                      <w:w w:val="105"/>
                                      <w:sz w:val="15"/>
                                    </w:rPr>
                                    <w:t>apply</w:t>
                                  </w:r>
                                  <w:r>
                                    <w:rPr>
                                      <w:color w:val="231F20"/>
                                      <w:spacing w:val="-1"/>
                                      <w:w w:val="105"/>
                                      <w:sz w:val="15"/>
                                    </w:rPr>
                                    <w:t> </w:t>
                                  </w:r>
                                  <w:r>
                                    <w:rPr>
                                      <w:color w:val="231F20"/>
                                      <w:w w:val="105"/>
                                      <w:sz w:val="15"/>
                                    </w:rPr>
                                    <w:t>to</w:t>
                                  </w:r>
                                  <w:r>
                                    <w:rPr>
                                      <w:color w:val="231F20"/>
                                      <w:spacing w:val="-1"/>
                                      <w:w w:val="105"/>
                                      <w:sz w:val="15"/>
                                    </w:rPr>
                                    <w:t> </w:t>
                                  </w:r>
                                  <w:r>
                                    <w:rPr>
                                      <w:color w:val="231F20"/>
                                      <w:w w:val="105"/>
                                      <w:sz w:val="15"/>
                                    </w:rPr>
                                    <w:t>substances</w:t>
                                  </w:r>
                                  <w:r>
                                    <w:rPr>
                                      <w:color w:val="231F20"/>
                                      <w:spacing w:val="-1"/>
                                      <w:w w:val="105"/>
                                      <w:sz w:val="15"/>
                                    </w:rPr>
                                    <w:t> </w:t>
                                  </w:r>
                                  <w:r>
                                    <w:rPr>
                                      <w:color w:val="231F20"/>
                                      <w:w w:val="105"/>
                                      <w:sz w:val="15"/>
                                    </w:rPr>
                                    <w:t>of</w:t>
                                  </w:r>
                                  <w:r>
                                    <w:rPr>
                                      <w:color w:val="231F20"/>
                                      <w:spacing w:val="-1"/>
                                      <w:w w:val="105"/>
                                      <w:sz w:val="15"/>
                                    </w:rPr>
                                    <w:t> </w:t>
                                  </w:r>
                                  <w:r>
                                    <w:rPr>
                                      <w:color w:val="231F20"/>
                                      <w:w w:val="105"/>
                                      <w:sz w:val="15"/>
                                    </w:rPr>
                                    <w:t>classes</w:t>
                                  </w:r>
                                  <w:r>
                                    <w:rPr>
                                      <w:color w:val="231F20"/>
                                      <w:spacing w:val="-1"/>
                                      <w:w w:val="105"/>
                                      <w:sz w:val="15"/>
                                    </w:rPr>
                                    <w:t> </w:t>
                                  </w:r>
                                  <w:r>
                                    <w:rPr>
                                      <w:color w:val="231F20"/>
                                      <w:w w:val="105"/>
                                      <w:sz w:val="15"/>
                                    </w:rPr>
                                    <w:t>or</w:t>
                                  </w:r>
                                  <w:r>
                                    <w:rPr>
                                      <w:color w:val="231F20"/>
                                      <w:spacing w:val="-1"/>
                                      <w:w w:val="105"/>
                                      <w:sz w:val="15"/>
                                    </w:rPr>
                                    <w:t> </w:t>
                                  </w:r>
                                  <w:r>
                                    <w:rPr>
                                      <w:color w:val="231F20"/>
                                      <w:w w:val="105"/>
                                      <w:sz w:val="15"/>
                                    </w:rPr>
                                    <w:t>divisions</w:t>
                                  </w:r>
                                  <w:r>
                                    <w:rPr>
                                      <w:color w:val="231F20"/>
                                      <w:spacing w:val="-1"/>
                                      <w:w w:val="105"/>
                                      <w:sz w:val="15"/>
                                    </w:rPr>
                                    <w:t> </w:t>
                                  </w:r>
                                  <w:r>
                                    <w:rPr>
                                      <w:color w:val="231F20"/>
                                      <w:w w:val="105"/>
                                      <w:sz w:val="15"/>
                                    </w:rPr>
                                    <w:t>1,</w:t>
                                  </w:r>
                                  <w:r>
                                    <w:rPr>
                                      <w:color w:val="231F20"/>
                                      <w:spacing w:val="-1"/>
                                      <w:w w:val="105"/>
                                      <w:sz w:val="15"/>
                                    </w:rPr>
                                    <w:t> </w:t>
                                  </w:r>
                                  <w:r>
                                    <w:rPr>
                                      <w:color w:val="231F20"/>
                                      <w:w w:val="105"/>
                                      <w:sz w:val="15"/>
                                    </w:rPr>
                                    <w:t>3,</w:t>
                                  </w:r>
                                  <w:r>
                                    <w:rPr>
                                      <w:color w:val="231F20"/>
                                      <w:spacing w:val="-1"/>
                                      <w:w w:val="105"/>
                                      <w:sz w:val="15"/>
                                    </w:rPr>
                                    <w:t> </w:t>
                                  </w:r>
                                  <w:r>
                                    <w:rPr>
                                      <w:color w:val="231F20"/>
                                      <w:w w:val="105"/>
                                      <w:sz w:val="15"/>
                                    </w:rPr>
                                    <w:t>5.1,</w:t>
                                  </w:r>
                                  <w:r>
                                    <w:rPr>
                                      <w:color w:val="231F20"/>
                                      <w:spacing w:val="-1"/>
                                      <w:w w:val="105"/>
                                      <w:sz w:val="15"/>
                                    </w:rPr>
                                    <w:t> </w:t>
                                  </w:r>
                                  <w:r>
                                    <w:rPr>
                                      <w:color w:val="231F20"/>
                                      <w:w w:val="105"/>
                                      <w:sz w:val="15"/>
                                    </w:rPr>
                                    <w:t>6.1,</w:t>
                                  </w:r>
                                  <w:r>
                                    <w:rPr>
                                      <w:color w:val="231F20"/>
                                      <w:spacing w:val="-1"/>
                                      <w:w w:val="105"/>
                                      <w:sz w:val="15"/>
                                    </w:rPr>
                                    <w:t> </w:t>
                                  </w:r>
                                  <w:r>
                                    <w:rPr>
                                      <w:color w:val="231F20"/>
                                      <w:w w:val="105"/>
                                      <w:sz w:val="15"/>
                                    </w:rPr>
                                    <w:t>6.2,</w:t>
                                  </w:r>
                                  <w:r>
                                    <w:rPr>
                                      <w:color w:val="231F20"/>
                                      <w:spacing w:val="-1"/>
                                      <w:w w:val="105"/>
                                      <w:sz w:val="15"/>
                                    </w:rPr>
                                    <w:t> </w:t>
                                  </w:r>
                                  <w:r>
                                    <w:rPr>
                                      <w:color w:val="231F20"/>
                                      <w:w w:val="105"/>
                                      <w:sz w:val="15"/>
                                    </w:rPr>
                                    <w:t>8</w:t>
                                  </w:r>
                                  <w:r>
                                    <w:rPr>
                                      <w:color w:val="231F20"/>
                                      <w:spacing w:val="-1"/>
                                      <w:w w:val="105"/>
                                      <w:sz w:val="15"/>
                                    </w:rPr>
                                    <w:t> </w:t>
                                  </w:r>
                                  <w:r>
                                    <w:rPr>
                                      <w:color w:val="231F20"/>
                                      <w:w w:val="105"/>
                                      <w:sz w:val="15"/>
                                    </w:rPr>
                                    <w:t>and</w:t>
                                  </w:r>
                                  <w:r>
                                    <w:rPr>
                                      <w:color w:val="231F20"/>
                                      <w:spacing w:val="-1"/>
                                      <w:w w:val="105"/>
                                      <w:sz w:val="15"/>
                                    </w:rPr>
                                    <w:t> </w:t>
                                  </w:r>
                                  <w:r>
                                    <w:rPr>
                                      <w:color w:val="231F20"/>
                                      <w:w w:val="105"/>
                                      <w:sz w:val="15"/>
                                    </w:rPr>
                                    <w:t>9.</w:t>
                                  </w:r>
                                  <w:r>
                                    <w:rPr>
                                      <w:color w:val="231F20"/>
                                      <w:spacing w:val="-1"/>
                                      <w:w w:val="105"/>
                                      <w:sz w:val="15"/>
                                    </w:rPr>
                                    <w:t> </w:t>
                                  </w:r>
                                  <w:r>
                                    <w:rPr>
                                      <w:color w:val="231F20"/>
                                      <w:w w:val="105"/>
                                      <w:sz w:val="15"/>
                                    </w:rPr>
                                    <w:t>Additionally,</w:t>
                                  </w:r>
                                  <w:r>
                                    <w:rPr>
                                      <w:color w:val="231F20"/>
                                      <w:spacing w:val="-1"/>
                                      <w:w w:val="105"/>
                                      <w:sz w:val="15"/>
                                    </w:rPr>
                                    <w:t> </w:t>
                                  </w:r>
                                  <w:r>
                                    <w:rPr>
                                      <w:color w:val="231F20"/>
                                      <w:w w:val="105"/>
                                      <w:sz w:val="15"/>
                                    </w:rPr>
                                    <w:t>the</w:t>
                                  </w:r>
                                  <w:r>
                                    <w:rPr>
                                      <w:color w:val="231F20"/>
                                      <w:spacing w:val="-1"/>
                                      <w:w w:val="105"/>
                                      <w:sz w:val="15"/>
                                    </w:rPr>
                                    <w:t> </w:t>
                                  </w:r>
                                  <w:r>
                                    <w:rPr>
                                      <w:color w:val="231F20"/>
                                      <w:w w:val="105"/>
                                      <w:sz w:val="15"/>
                                    </w:rPr>
                                    <w:t>provisions</w:t>
                                  </w:r>
                                  <w:r>
                                    <w:rPr>
                                      <w:color w:val="231F20"/>
                                      <w:spacing w:val="-1"/>
                                      <w:w w:val="105"/>
                                      <w:sz w:val="15"/>
                                    </w:rPr>
                                    <w:t> </w:t>
                                  </w:r>
                                  <w:r>
                                    <w:rPr>
                                      <w:color w:val="231F20"/>
                                      <w:w w:val="105"/>
                                      <w:sz w:val="15"/>
                                    </w:rPr>
                                    <w:t>of chapter 6.10 apply to the portable tanks with FRP shells.</w:t>
                                  </w:r>
                                </w:p>
                              </w:tc>
                            </w:tr>
                            <w:tr>
                              <w:trPr>
                                <w:trHeight w:val="960" w:hRule="atLeast"/>
                              </w:trPr>
                              <w:tc>
                                <w:tcPr>
                                  <w:tcW w:w="1710" w:type="dxa"/>
                                </w:tcPr>
                                <w:p>
                                  <w:pPr>
                                    <w:pStyle w:val="TableParagraph"/>
                                    <w:spacing w:before="122"/>
                                    <w:ind w:left="0"/>
                                    <w:jc w:val="left"/>
                                    <w:rPr>
                                      <w:sz w:val="15"/>
                                    </w:rPr>
                                  </w:pPr>
                                </w:p>
                                <w:p>
                                  <w:pPr>
                                    <w:pStyle w:val="TableParagraph"/>
                                    <w:spacing w:line="249" w:lineRule="auto"/>
                                    <w:ind w:left="461" w:right="196" w:hanging="103"/>
                                    <w:jc w:val="left"/>
                                    <w:rPr>
                                      <w:sz w:val="15"/>
                                    </w:rPr>
                                  </w:pPr>
                                  <w:r>
                                    <w:rPr>
                                      <w:color w:val="231F20"/>
                                      <w:w w:val="110"/>
                                      <w:sz w:val="15"/>
                                    </w:rPr>
                                    <w:t>Portable</w:t>
                                  </w:r>
                                  <w:r>
                                    <w:rPr>
                                      <w:color w:val="231F20"/>
                                      <w:spacing w:val="-12"/>
                                      <w:w w:val="110"/>
                                      <w:sz w:val="15"/>
                                    </w:rPr>
                                    <w:t> </w:t>
                                  </w:r>
                                  <w:r>
                                    <w:rPr>
                                      <w:color w:val="231F20"/>
                                      <w:w w:val="110"/>
                                      <w:sz w:val="15"/>
                                    </w:rPr>
                                    <w:t>tank </w:t>
                                  </w:r>
                                  <w:r>
                                    <w:rPr>
                                      <w:color w:val="231F20"/>
                                      <w:spacing w:val="-2"/>
                                      <w:w w:val="110"/>
                                      <w:sz w:val="15"/>
                                    </w:rPr>
                                    <w:t>instruction</w:t>
                                  </w:r>
                                </w:p>
                              </w:tc>
                              <w:tc>
                                <w:tcPr>
                                  <w:tcW w:w="1710" w:type="dxa"/>
                                </w:tcPr>
                                <w:p>
                                  <w:pPr>
                                    <w:pStyle w:val="TableParagraph"/>
                                    <w:spacing w:before="122"/>
                                    <w:ind w:left="0"/>
                                    <w:jc w:val="left"/>
                                    <w:rPr>
                                      <w:sz w:val="15"/>
                                    </w:rPr>
                                  </w:pPr>
                                </w:p>
                                <w:p>
                                  <w:pPr>
                                    <w:pStyle w:val="TableParagraph"/>
                                    <w:spacing w:line="249" w:lineRule="auto"/>
                                    <w:ind w:left="342" w:right="196" w:firstLine="14"/>
                                    <w:jc w:val="left"/>
                                    <w:rPr>
                                      <w:sz w:val="15"/>
                                    </w:rPr>
                                  </w:pPr>
                                  <w:r>
                                    <w:rPr>
                                      <w:color w:val="231F20"/>
                                      <w:w w:val="110"/>
                                      <w:sz w:val="15"/>
                                    </w:rPr>
                                    <w:t>Minimum</w:t>
                                  </w:r>
                                  <w:r>
                                    <w:rPr>
                                      <w:color w:val="231F20"/>
                                      <w:spacing w:val="-9"/>
                                      <w:w w:val="110"/>
                                      <w:sz w:val="15"/>
                                    </w:rPr>
                                    <w:t> </w:t>
                                  </w:r>
                                  <w:r>
                                    <w:rPr>
                                      <w:color w:val="231F20"/>
                                      <w:w w:val="110"/>
                                      <w:sz w:val="15"/>
                                    </w:rPr>
                                    <w:t>test </w:t>
                                  </w:r>
                                  <w:r>
                                    <w:rPr>
                                      <w:color w:val="231F20"/>
                                      <w:spacing w:val="2"/>
                                      <w:sz w:val="15"/>
                                    </w:rPr>
                                    <w:t>pressure</w:t>
                                  </w:r>
                                  <w:r>
                                    <w:rPr>
                                      <w:color w:val="231F20"/>
                                      <w:spacing w:val="43"/>
                                      <w:sz w:val="15"/>
                                    </w:rPr>
                                    <w:t> </w:t>
                                  </w:r>
                                  <w:r>
                                    <w:rPr>
                                      <w:color w:val="231F20"/>
                                      <w:spacing w:val="-2"/>
                                      <w:sz w:val="15"/>
                                    </w:rPr>
                                    <w:t>(bar)</w:t>
                                  </w:r>
                                </w:p>
                              </w:tc>
                              <w:tc>
                                <w:tcPr>
                                  <w:tcW w:w="1710" w:type="dxa"/>
                                </w:tcPr>
                                <w:p>
                                  <w:pPr>
                                    <w:pStyle w:val="TableParagraph"/>
                                    <w:spacing w:line="249" w:lineRule="auto" w:before="24"/>
                                    <w:ind w:left="30" w:right="21"/>
                                    <w:rPr>
                                      <w:sz w:val="15"/>
                                    </w:rPr>
                                  </w:pPr>
                                  <w:r>
                                    <w:rPr>
                                      <w:color w:val="231F20"/>
                                      <w:w w:val="110"/>
                                      <w:sz w:val="15"/>
                                    </w:rPr>
                                    <w:t>Minimum</w:t>
                                  </w:r>
                                  <w:r>
                                    <w:rPr>
                                      <w:color w:val="231F20"/>
                                      <w:spacing w:val="-12"/>
                                      <w:w w:val="110"/>
                                      <w:sz w:val="15"/>
                                    </w:rPr>
                                    <w:t> </w:t>
                                  </w:r>
                                  <w:r>
                                    <w:rPr>
                                      <w:color w:val="231F20"/>
                                      <w:w w:val="110"/>
                                      <w:sz w:val="15"/>
                                    </w:rPr>
                                    <w:t>shell </w:t>
                                  </w:r>
                                  <w:r>
                                    <w:rPr>
                                      <w:color w:val="231F20"/>
                                      <w:spacing w:val="-2"/>
                                      <w:w w:val="110"/>
                                      <w:sz w:val="15"/>
                                    </w:rPr>
                                    <w:t>thickness</w:t>
                                  </w:r>
                                </w:p>
                                <w:p>
                                  <w:pPr>
                                    <w:pStyle w:val="TableParagraph"/>
                                    <w:spacing w:line="249" w:lineRule="auto" w:before="2"/>
                                    <w:ind w:left="30" w:right="20"/>
                                    <w:rPr>
                                      <w:sz w:val="15"/>
                                    </w:rPr>
                                  </w:pPr>
                                  <w:r>
                                    <w:rPr>
                                      <w:color w:val="231F20"/>
                                      <w:w w:val="105"/>
                                      <w:sz w:val="15"/>
                                    </w:rPr>
                                    <w:t>(in</w:t>
                                  </w:r>
                                  <w:r>
                                    <w:rPr>
                                      <w:color w:val="231F20"/>
                                      <w:spacing w:val="-2"/>
                                      <w:w w:val="105"/>
                                      <w:sz w:val="15"/>
                                    </w:rPr>
                                    <w:t> </w:t>
                                  </w:r>
                                  <w:r>
                                    <w:rPr>
                                      <w:color w:val="231F20"/>
                                      <w:w w:val="105"/>
                                      <w:sz w:val="15"/>
                                    </w:rPr>
                                    <w:t>mm</w:t>
                                  </w:r>
                                  <w:r>
                                    <w:rPr>
                                      <w:color w:val="231F20"/>
                                      <w:spacing w:val="-2"/>
                                      <w:w w:val="105"/>
                                      <w:sz w:val="15"/>
                                    </w:rPr>
                                    <w:t> </w:t>
                                  </w:r>
                                  <w:r>
                                    <w:rPr>
                                      <w:color w:val="231F20"/>
                                      <w:w w:val="105"/>
                                      <w:sz w:val="15"/>
                                    </w:rPr>
                                    <w:t>–</w:t>
                                  </w:r>
                                  <w:r>
                                    <w:rPr>
                                      <w:color w:val="231F20"/>
                                      <w:spacing w:val="-2"/>
                                      <w:w w:val="105"/>
                                      <w:sz w:val="15"/>
                                    </w:rPr>
                                    <w:t> </w:t>
                                  </w:r>
                                  <w:r>
                                    <w:rPr>
                                      <w:color w:val="231F20"/>
                                      <w:w w:val="105"/>
                                      <w:sz w:val="15"/>
                                    </w:rPr>
                                    <w:t>reference </w:t>
                                  </w:r>
                                  <w:r>
                                    <w:rPr>
                                      <w:color w:val="231F20"/>
                                      <w:spacing w:val="-2"/>
                                      <w:w w:val="105"/>
                                      <w:sz w:val="15"/>
                                    </w:rPr>
                                    <w:t>steel)</w:t>
                                  </w:r>
                                </w:p>
                                <w:p>
                                  <w:pPr>
                                    <w:pStyle w:val="TableParagraph"/>
                                    <w:spacing w:before="1"/>
                                    <w:ind w:left="30" w:right="22"/>
                                    <w:rPr>
                                      <w:sz w:val="15"/>
                                    </w:rPr>
                                  </w:pPr>
                                  <w:r>
                                    <w:rPr>
                                      <w:color w:val="231F20"/>
                                      <w:sz w:val="15"/>
                                    </w:rPr>
                                    <w:t>(see</w:t>
                                  </w:r>
                                  <w:r>
                                    <w:rPr>
                                      <w:color w:val="231F20"/>
                                      <w:spacing w:val="8"/>
                                      <w:sz w:val="15"/>
                                    </w:rPr>
                                    <w:t> </w:t>
                                  </w:r>
                                  <w:r>
                                    <w:rPr>
                                      <w:color w:val="231F20"/>
                                      <w:spacing w:val="-2"/>
                                      <w:sz w:val="15"/>
                                    </w:rPr>
                                    <w:t>6.7.2.4)</w:t>
                                  </w:r>
                                </w:p>
                              </w:tc>
                              <w:tc>
                                <w:tcPr>
                                  <w:tcW w:w="1710" w:type="dxa"/>
                                </w:tcPr>
                                <w:p>
                                  <w:pPr>
                                    <w:pStyle w:val="TableParagraph"/>
                                    <w:spacing w:before="32"/>
                                    <w:ind w:left="0"/>
                                    <w:jc w:val="left"/>
                                    <w:rPr>
                                      <w:sz w:val="15"/>
                                    </w:rPr>
                                  </w:pPr>
                                </w:p>
                                <w:p>
                                  <w:pPr>
                                    <w:pStyle w:val="TableParagraph"/>
                                    <w:spacing w:line="249" w:lineRule="auto"/>
                                    <w:ind w:left="322" w:right="313"/>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a</w:t>
                                  </w:r>
                                  <w:r>
                                    <w:rPr>
                                      <w:color w:val="231F20"/>
                                      <w:spacing w:val="40"/>
                                      <w:w w:val="105"/>
                                      <w:sz w:val="15"/>
                                      <w:vertAlign w:val="baseline"/>
                                    </w:rPr>
                                    <w:t> </w:t>
                                  </w:r>
                                  <w:r>
                                    <w:rPr>
                                      <w:color w:val="231F20"/>
                                      <w:w w:val="105"/>
                                      <w:sz w:val="15"/>
                                      <w:vertAlign w:val="baseline"/>
                                    </w:rPr>
                                    <w:t>(see 6.7.2.8)</w:t>
                                  </w:r>
                                </w:p>
                              </w:tc>
                              <w:tc>
                                <w:tcPr>
                                  <w:tcW w:w="1710" w:type="dxa"/>
                                </w:tcPr>
                                <w:p>
                                  <w:pPr>
                                    <w:pStyle w:val="TableParagraph"/>
                                    <w:spacing w:before="32"/>
                                    <w:ind w:left="0"/>
                                    <w:jc w:val="left"/>
                                    <w:rPr>
                                      <w:sz w:val="15"/>
                                    </w:rPr>
                                  </w:pPr>
                                </w:p>
                                <w:p>
                                  <w:pPr>
                                    <w:pStyle w:val="TableParagraph"/>
                                    <w:spacing w:line="249" w:lineRule="auto"/>
                                    <w:ind w:left="421" w:right="196" w:hanging="160"/>
                                    <w:jc w:val="left"/>
                                    <w:rPr>
                                      <w:sz w:val="15"/>
                                    </w:rPr>
                                  </w:pPr>
                                  <w:r>
                                    <w:rPr>
                                      <w:color w:val="231F20"/>
                                      <w:w w:val="110"/>
                                      <w:sz w:val="15"/>
                                    </w:rPr>
                                    <w:t>Bottom</w:t>
                                  </w:r>
                                  <w:r>
                                    <w:rPr>
                                      <w:color w:val="231F20"/>
                                      <w:spacing w:val="-10"/>
                                      <w:w w:val="110"/>
                                      <w:sz w:val="15"/>
                                    </w:rPr>
                                    <w:t> </w:t>
                                  </w:r>
                                  <w:r>
                                    <w:rPr>
                                      <w:color w:val="231F20"/>
                                      <w:w w:val="110"/>
                                      <w:sz w:val="15"/>
                                    </w:rPr>
                                    <w:t>opening </w:t>
                                  </w:r>
                                  <w:r>
                                    <w:rPr>
                                      <w:color w:val="231F20"/>
                                      <w:spacing w:val="-2"/>
                                      <w:w w:val="110"/>
                                      <w:sz w:val="15"/>
                                    </w:rPr>
                                    <w:t>provisions</w:t>
                                  </w:r>
                                  <w:r>
                                    <w:rPr>
                                      <w:color w:val="231F20"/>
                                      <w:spacing w:val="-2"/>
                                      <w:w w:val="110"/>
                                      <w:sz w:val="15"/>
                                      <w:vertAlign w:val="superscript"/>
                                    </w:rPr>
                                    <w:t>b</w:t>
                                  </w:r>
                                  <w:r>
                                    <w:rPr>
                                      <w:color w:val="231F20"/>
                                      <w:spacing w:val="-2"/>
                                      <w:w w:val="110"/>
                                      <w:sz w:val="15"/>
                                      <w:vertAlign w:val="baseline"/>
                                    </w:rPr>
                                    <w:t> </w:t>
                                  </w:r>
                                  <w:r>
                                    <w:rPr>
                                      <w:color w:val="231F20"/>
                                      <w:w w:val="110"/>
                                      <w:sz w:val="15"/>
                                      <w:vertAlign w:val="baseline"/>
                                    </w:rPr>
                                    <w:t>(see</w:t>
                                  </w:r>
                                  <w:r>
                                    <w:rPr>
                                      <w:color w:val="231F20"/>
                                      <w:spacing w:val="-1"/>
                                      <w:w w:val="110"/>
                                      <w:sz w:val="15"/>
                                      <w:vertAlign w:val="baseline"/>
                                    </w:rPr>
                                    <w:t> </w:t>
                                  </w:r>
                                  <w:r>
                                    <w:rPr>
                                      <w:color w:val="231F20"/>
                                      <w:w w:val="110"/>
                                      <w:sz w:val="15"/>
                                      <w:vertAlign w:val="baseline"/>
                                    </w:rPr>
                                    <w:t>6.7.2.6)</w:t>
                                  </w:r>
                                </w:p>
                              </w:tc>
                            </w:tr>
                            <w:tr>
                              <w:trPr>
                                <w:trHeight w:val="305" w:hRule="atLeast"/>
                              </w:trPr>
                              <w:tc>
                                <w:tcPr>
                                  <w:tcW w:w="1710" w:type="dxa"/>
                                  <w:tcBorders>
                                    <w:bottom w:val="nil"/>
                                  </w:tcBorders>
                                  <w:shd w:val="clear" w:color="auto" w:fill="E6E7E8"/>
                                </w:tcPr>
                                <w:p>
                                  <w:pPr>
                                    <w:pStyle w:val="TableParagraph"/>
                                    <w:spacing w:before="45"/>
                                    <w:ind w:left="0" w:right="756"/>
                                    <w:jc w:val="right"/>
                                    <w:rPr>
                                      <w:sz w:val="15"/>
                                    </w:rPr>
                                  </w:pPr>
                                  <w:r>
                                    <w:rPr>
                                      <w:color w:val="231F20"/>
                                      <w:spacing w:val="-5"/>
                                      <w:sz w:val="15"/>
                                    </w:rPr>
                                    <w:t>T1</w:t>
                                  </w:r>
                                </w:p>
                              </w:tc>
                              <w:tc>
                                <w:tcPr>
                                  <w:tcW w:w="1710" w:type="dxa"/>
                                  <w:tcBorders>
                                    <w:bottom w:val="nil"/>
                                  </w:tcBorders>
                                  <w:shd w:val="clear" w:color="auto" w:fill="E6E7E8"/>
                                </w:tcPr>
                                <w:p>
                                  <w:pPr>
                                    <w:pStyle w:val="TableParagraph"/>
                                    <w:spacing w:before="45"/>
                                    <w:ind w:left="30" w:right="22"/>
                                    <w:rPr>
                                      <w:sz w:val="15"/>
                                    </w:rPr>
                                  </w:pPr>
                                  <w:r>
                                    <w:rPr>
                                      <w:color w:val="231F20"/>
                                      <w:spacing w:val="-5"/>
                                      <w:w w:val="105"/>
                                      <w:sz w:val="15"/>
                                    </w:rPr>
                                    <w:t>1.5</w:t>
                                  </w:r>
                                </w:p>
                              </w:tc>
                              <w:tc>
                                <w:tcPr>
                                  <w:tcW w:w="1710" w:type="dxa"/>
                                  <w:tcBorders>
                                    <w:bottom w:val="nil"/>
                                  </w:tcBorders>
                                  <w:shd w:val="clear" w:color="auto" w:fill="E6E7E8"/>
                                </w:tcPr>
                                <w:p>
                                  <w:pPr>
                                    <w:pStyle w:val="TableParagraph"/>
                                    <w:spacing w:before="45"/>
                                    <w:ind w:left="30" w:right="22"/>
                                    <w:rPr>
                                      <w:sz w:val="15"/>
                                    </w:rPr>
                                  </w:pPr>
                                  <w:r>
                                    <w:rPr>
                                      <w:color w:val="231F20"/>
                                      <w:sz w:val="15"/>
                                    </w:rPr>
                                    <w:t>See</w:t>
                                  </w:r>
                                  <w:r>
                                    <w:rPr>
                                      <w:color w:val="231F20"/>
                                      <w:spacing w:val="4"/>
                                      <w:sz w:val="15"/>
                                    </w:rPr>
                                    <w:t> </w:t>
                                  </w:r>
                                  <w:r>
                                    <w:rPr>
                                      <w:color w:val="231F20"/>
                                      <w:spacing w:val="-2"/>
                                      <w:sz w:val="15"/>
                                    </w:rPr>
                                    <w:t>6.7.2.4.2</w:t>
                                  </w:r>
                                </w:p>
                              </w:tc>
                              <w:tc>
                                <w:tcPr>
                                  <w:tcW w:w="1710" w:type="dxa"/>
                                  <w:tcBorders>
                                    <w:bottom w:val="nil"/>
                                  </w:tcBorders>
                                  <w:shd w:val="clear" w:color="auto" w:fill="E6E7E8"/>
                                </w:tcPr>
                                <w:p>
                                  <w:pPr>
                                    <w:pStyle w:val="TableParagraph"/>
                                    <w:spacing w:before="45"/>
                                    <w:ind w:left="30" w:right="21"/>
                                    <w:rPr>
                                      <w:sz w:val="15"/>
                                    </w:rPr>
                                  </w:pPr>
                                  <w:r>
                                    <w:rPr>
                                      <w:color w:val="231F20"/>
                                      <w:spacing w:val="-2"/>
                                      <w:w w:val="105"/>
                                      <w:sz w:val="15"/>
                                    </w:rPr>
                                    <w:t>Normal</w:t>
                                  </w:r>
                                </w:p>
                              </w:tc>
                              <w:tc>
                                <w:tcPr>
                                  <w:tcW w:w="1710" w:type="dxa"/>
                                  <w:tcBorders>
                                    <w:bottom w:val="nil"/>
                                  </w:tcBorders>
                                  <w:shd w:val="clear" w:color="auto" w:fill="E6E7E8"/>
                                </w:tcPr>
                                <w:p>
                                  <w:pPr>
                                    <w:pStyle w:val="TableParagraph"/>
                                    <w:spacing w:before="45"/>
                                    <w:ind w:left="398"/>
                                    <w:jc w:val="left"/>
                                    <w:rPr>
                                      <w:sz w:val="15"/>
                                    </w:rPr>
                                  </w:pPr>
                                  <w:r>
                                    <w:rPr>
                                      <w:color w:val="231F20"/>
                                      <w:sz w:val="15"/>
                                    </w:rPr>
                                    <w:t>See</w:t>
                                  </w:r>
                                  <w:r>
                                    <w:rPr>
                                      <w:color w:val="231F20"/>
                                      <w:spacing w:val="4"/>
                                      <w:sz w:val="15"/>
                                    </w:rPr>
                                    <w:t> </w:t>
                                  </w:r>
                                  <w:r>
                                    <w:rPr>
                                      <w:color w:val="231F20"/>
                                      <w:spacing w:val="-2"/>
                                      <w:sz w:val="15"/>
                                    </w:rPr>
                                    <w:t>6.7.2.6.2</w:t>
                                  </w:r>
                                </w:p>
                              </w:tc>
                            </w:tr>
                            <w:tr>
                              <w:trPr>
                                <w:trHeight w:val="310" w:hRule="atLeast"/>
                              </w:trPr>
                              <w:tc>
                                <w:tcPr>
                                  <w:tcW w:w="1710" w:type="dxa"/>
                                  <w:tcBorders>
                                    <w:top w:val="nil"/>
                                    <w:bottom w:val="nil"/>
                                  </w:tcBorders>
                                </w:tcPr>
                                <w:p>
                                  <w:pPr>
                                    <w:pStyle w:val="TableParagraph"/>
                                    <w:spacing w:before="50"/>
                                    <w:ind w:left="0" w:right="752"/>
                                    <w:jc w:val="right"/>
                                    <w:rPr>
                                      <w:sz w:val="15"/>
                                    </w:rPr>
                                  </w:pPr>
                                  <w:r>
                                    <w:rPr>
                                      <w:color w:val="231F20"/>
                                      <w:spacing w:val="-5"/>
                                      <w:sz w:val="15"/>
                                    </w:rPr>
                                    <w:t>T2</w:t>
                                  </w:r>
                                </w:p>
                              </w:tc>
                              <w:tc>
                                <w:tcPr>
                                  <w:tcW w:w="1710" w:type="dxa"/>
                                  <w:tcBorders>
                                    <w:top w:val="nil"/>
                                    <w:bottom w:val="nil"/>
                                  </w:tcBorders>
                                </w:tcPr>
                                <w:p>
                                  <w:pPr>
                                    <w:pStyle w:val="TableParagraph"/>
                                    <w:spacing w:before="50"/>
                                    <w:ind w:left="30" w:right="22"/>
                                    <w:rPr>
                                      <w:sz w:val="15"/>
                                    </w:rPr>
                                  </w:pPr>
                                  <w:r>
                                    <w:rPr>
                                      <w:color w:val="231F20"/>
                                      <w:spacing w:val="-5"/>
                                      <w:w w:val="105"/>
                                      <w:sz w:val="15"/>
                                    </w:rPr>
                                    <w:t>1.5</w:t>
                                  </w:r>
                                </w:p>
                              </w:tc>
                              <w:tc>
                                <w:tcPr>
                                  <w:tcW w:w="1710" w:type="dxa"/>
                                  <w:tcBorders>
                                    <w:top w:val="nil"/>
                                    <w:bottom w:val="nil"/>
                                  </w:tcBorders>
                                </w:tcPr>
                                <w:p>
                                  <w:pPr>
                                    <w:pStyle w:val="TableParagraph"/>
                                    <w:spacing w:before="50"/>
                                    <w:ind w:left="30" w:right="22"/>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50"/>
                                    <w:ind w:left="30" w:right="21"/>
                                    <w:rPr>
                                      <w:sz w:val="15"/>
                                    </w:rPr>
                                  </w:pPr>
                                  <w:r>
                                    <w:rPr>
                                      <w:color w:val="231F20"/>
                                      <w:spacing w:val="-2"/>
                                      <w:w w:val="105"/>
                                      <w:sz w:val="15"/>
                                    </w:rPr>
                                    <w:t>Normal</w:t>
                                  </w:r>
                                </w:p>
                              </w:tc>
                              <w:tc>
                                <w:tcPr>
                                  <w:tcW w:w="1710" w:type="dxa"/>
                                  <w:tcBorders>
                                    <w:top w:val="nil"/>
                                    <w:bottom w:val="nil"/>
                                  </w:tcBorders>
                                </w:tcPr>
                                <w:p>
                                  <w:pPr>
                                    <w:pStyle w:val="TableParagraph"/>
                                    <w:spacing w:before="50"/>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shd w:val="clear" w:color="auto" w:fill="E6E7E8"/>
                                </w:tcPr>
                                <w:p>
                                  <w:pPr>
                                    <w:pStyle w:val="TableParagraph"/>
                                    <w:spacing w:before="50"/>
                                    <w:ind w:left="0" w:right="752"/>
                                    <w:jc w:val="right"/>
                                    <w:rPr>
                                      <w:sz w:val="15"/>
                                    </w:rPr>
                                  </w:pPr>
                                  <w:r>
                                    <w:rPr>
                                      <w:color w:val="231F20"/>
                                      <w:spacing w:val="-5"/>
                                      <w:sz w:val="15"/>
                                    </w:rPr>
                                    <w:t>T3</w:t>
                                  </w:r>
                                </w:p>
                              </w:tc>
                              <w:tc>
                                <w:tcPr>
                                  <w:tcW w:w="1710" w:type="dxa"/>
                                  <w:tcBorders>
                                    <w:top w:val="nil"/>
                                    <w:bottom w:val="nil"/>
                                  </w:tcBorders>
                                  <w:shd w:val="clear" w:color="auto" w:fill="E6E7E8"/>
                                </w:tcPr>
                                <w:p>
                                  <w:pPr>
                                    <w:pStyle w:val="TableParagraph"/>
                                    <w:spacing w:before="50"/>
                                    <w:ind w:left="30" w:right="21"/>
                                    <w:rPr>
                                      <w:sz w:val="15"/>
                                    </w:rPr>
                                  </w:pPr>
                                  <w:r>
                                    <w:rPr>
                                      <w:color w:val="231F20"/>
                                      <w:spacing w:val="-4"/>
                                      <w:w w:val="105"/>
                                      <w:sz w:val="15"/>
                                    </w:rPr>
                                    <w:t>2.65</w:t>
                                  </w:r>
                                </w:p>
                              </w:tc>
                              <w:tc>
                                <w:tcPr>
                                  <w:tcW w:w="1710" w:type="dxa"/>
                                  <w:tcBorders>
                                    <w:top w:val="nil"/>
                                    <w:bottom w:val="nil"/>
                                  </w:tcBorders>
                                  <w:shd w:val="clear" w:color="auto" w:fill="E6E7E8"/>
                                </w:tcPr>
                                <w:p>
                                  <w:pPr>
                                    <w:pStyle w:val="TableParagraph"/>
                                    <w:spacing w:before="50"/>
                                    <w:ind w:left="30" w:right="22"/>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shd w:val="clear" w:color="auto" w:fill="E6E7E8"/>
                                </w:tcPr>
                                <w:p>
                                  <w:pPr>
                                    <w:pStyle w:val="TableParagraph"/>
                                    <w:spacing w:before="50"/>
                                    <w:ind w:left="30" w:right="21"/>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50"/>
                                    <w:ind w:left="398"/>
                                    <w:jc w:val="left"/>
                                    <w:rPr>
                                      <w:sz w:val="15"/>
                                    </w:rPr>
                                  </w:pPr>
                                  <w:r>
                                    <w:rPr>
                                      <w:color w:val="231F20"/>
                                      <w:sz w:val="15"/>
                                    </w:rPr>
                                    <w:t>See</w:t>
                                  </w:r>
                                  <w:r>
                                    <w:rPr>
                                      <w:color w:val="231F20"/>
                                      <w:spacing w:val="4"/>
                                      <w:sz w:val="15"/>
                                    </w:rPr>
                                    <w:t> </w:t>
                                  </w:r>
                                  <w:r>
                                    <w:rPr>
                                      <w:color w:val="231F20"/>
                                      <w:spacing w:val="-2"/>
                                      <w:sz w:val="15"/>
                                    </w:rPr>
                                    <w:t>6.7.2.6.2</w:t>
                                  </w:r>
                                </w:p>
                              </w:tc>
                            </w:tr>
                            <w:tr>
                              <w:trPr>
                                <w:trHeight w:val="310" w:hRule="atLeast"/>
                              </w:trPr>
                              <w:tc>
                                <w:tcPr>
                                  <w:tcW w:w="1710" w:type="dxa"/>
                                  <w:tcBorders>
                                    <w:top w:val="nil"/>
                                    <w:bottom w:val="nil"/>
                                  </w:tcBorders>
                                </w:tcPr>
                                <w:p>
                                  <w:pPr>
                                    <w:pStyle w:val="TableParagraph"/>
                                    <w:spacing w:before="50"/>
                                    <w:ind w:left="0" w:right="761"/>
                                    <w:jc w:val="right"/>
                                    <w:rPr>
                                      <w:sz w:val="15"/>
                                    </w:rPr>
                                  </w:pPr>
                                  <w:r>
                                    <w:rPr>
                                      <w:color w:val="231F20"/>
                                      <w:spacing w:val="-5"/>
                                      <w:sz w:val="15"/>
                                    </w:rPr>
                                    <w:t>T4</w:t>
                                  </w:r>
                                </w:p>
                              </w:tc>
                              <w:tc>
                                <w:tcPr>
                                  <w:tcW w:w="1710" w:type="dxa"/>
                                  <w:tcBorders>
                                    <w:top w:val="nil"/>
                                    <w:bottom w:val="nil"/>
                                  </w:tcBorders>
                                </w:tcPr>
                                <w:p>
                                  <w:pPr>
                                    <w:pStyle w:val="TableParagraph"/>
                                    <w:spacing w:before="50"/>
                                    <w:ind w:left="30" w:right="22"/>
                                    <w:rPr>
                                      <w:sz w:val="15"/>
                                    </w:rPr>
                                  </w:pPr>
                                  <w:r>
                                    <w:rPr>
                                      <w:color w:val="231F20"/>
                                      <w:spacing w:val="-4"/>
                                      <w:w w:val="105"/>
                                      <w:sz w:val="15"/>
                                    </w:rPr>
                                    <w:t>2.65</w:t>
                                  </w:r>
                                </w:p>
                              </w:tc>
                              <w:tc>
                                <w:tcPr>
                                  <w:tcW w:w="1710" w:type="dxa"/>
                                  <w:tcBorders>
                                    <w:top w:val="nil"/>
                                    <w:bottom w:val="nil"/>
                                  </w:tcBorders>
                                </w:tcPr>
                                <w:p>
                                  <w:pPr>
                                    <w:pStyle w:val="TableParagraph"/>
                                    <w:spacing w:before="50"/>
                                    <w:ind w:left="30" w:right="23"/>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50"/>
                                    <w:ind w:left="30" w:right="21"/>
                                    <w:rPr>
                                      <w:sz w:val="15"/>
                                    </w:rPr>
                                  </w:pPr>
                                  <w:r>
                                    <w:rPr>
                                      <w:color w:val="231F20"/>
                                      <w:spacing w:val="-2"/>
                                      <w:w w:val="105"/>
                                      <w:sz w:val="15"/>
                                    </w:rPr>
                                    <w:t>Normal</w:t>
                                  </w:r>
                                </w:p>
                              </w:tc>
                              <w:tc>
                                <w:tcPr>
                                  <w:tcW w:w="1710" w:type="dxa"/>
                                  <w:tcBorders>
                                    <w:top w:val="nil"/>
                                    <w:bottom w:val="nil"/>
                                  </w:tcBorders>
                                </w:tcPr>
                                <w:p>
                                  <w:pPr>
                                    <w:pStyle w:val="TableParagraph"/>
                                    <w:spacing w:before="50"/>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shd w:val="clear" w:color="auto" w:fill="E6E7E8"/>
                                </w:tcPr>
                                <w:p>
                                  <w:pPr>
                                    <w:pStyle w:val="TableParagraph"/>
                                    <w:spacing w:before="50"/>
                                    <w:ind w:left="0" w:right="754"/>
                                    <w:jc w:val="right"/>
                                    <w:rPr>
                                      <w:sz w:val="15"/>
                                    </w:rPr>
                                  </w:pPr>
                                  <w:r>
                                    <w:rPr>
                                      <w:color w:val="231F20"/>
                                      <w:spacing w:val="-5"/>
                                      <w:sz w:val="15"/>
                                    </w:rPr>
                                    <w:t>T5</w:t>
                                  </w:r>
                                </w:p>
                              </w:tc>
                              <w:tc>
                                <w:tcPr>
                                  <w:tcW w:w="1710" w:type="dxa"/>
                                  <w:tcBorders>
                                    <w:top w:val="nil"/>
                                    <w:bottom w:val="nil"/>
                                  </w:tcBorders>
                                  <w:shd w:val="clear" w:color="auto" w:fill="E6E7E8"/>
                                </w:tcPr>
                                <w:p>
                                  <w:pPr>
                                    <w:pStyle w:val="TableParagraph"/>
                                    <w:spacing w:before="50"/>
                                    <w:ind w:left="30" w:right="22"/>
                                    <w:rPr>
                                      <w:sz w:val="15"/>
                                    </w:rPr>
                                  </w:pPr>
                                  <w:r>
                                    <w:rPr>
                                      <w:color w:val="231F20"/>
                                      <w:spacing w:val="-4"/>
                                      <w:w w:val="105"/>
                                      <w:sz w:val="15"/>
                                    </w:rPr>
                                    <w:t>2.65</w:t>
                                  </w:r>
                                </w:p>
                              </w:tc>
                              <w:tc>
                                <w:tcPr>
                                  <w:tcW w:w="1710" w:type="dxa"/>
                                  <w:tcBorders>
                                    <w:top w:val="nil"/>
                                    <w:bottom w:val="nil"/>
                                  </w:tcBorders>
                                  <w:shd w:val="clear" w:color="auto" w:fill="E6E7E8"/>
                                </w:tcPr>
                                <w:p>
                                  <w:pPr>
                                    <w:pStyle w:val="TableParagraph"/>
                                    <w:spacing w:before="50"/>
                                    <w:ind w:left="30" w:right="23"/>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shd w:val="clear" w:color="auto" w:fill="E6E7E8"/>
                                </w:tcPr>
                                <w:p>
                                  <w:pPr>
                                    <w:pStyle w:val="TableParagraph"/>
                                    <w:spacing w:before="50"/>
                                    <w:ind w:left="30" w:right="24"/>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shd w:val="clear" w:color="auto" w:fill="E6E7E8"/>
                                </w:tcPr>
                                <w:p>
                                  <w:pPr>
                                    <w:pStyle w:val="TableParagraph"/>
                                    <w:spacing w:before="50"/>
                                    <w:ind w:left="433"/>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tcPr>
                                <w:p>
                                  <w:pPr>
                                    <w:pStyle w:val="TableParagraph"/>
                                    <w:spacing w:before="49"/>
                                    <w:ind w:left="0" w:right="755"/>
                                    <w:jc w:val="right"/>
                                    <w:rPr>
                                      <w:sz w:val="15"/>
                                    </w:rPr>
                                  </w:pPr>
                                  <w:r>
                                    <w:rPr>
                                      <w:color w:val="231F20"/>
                                      <w:spacing w:val="-5"/>
                                      <w:sz w:val="15"/>
                                    </w:rPr>
                                    <w:t>T6</w:t>
                                  </w:r>
                                </w:p>
                              </w:tc>
                              <w:tc>
                                <w:tcPr>
                                  <w:tcW w:w="1710" w:type="dxa"/>
                                  <w:tcBorders>
                                    <w:top w:val="nil"/>
                                    <w:bottom w:val="nil"/>
                                  </w:tcBorders>
                                </w:tcPr>
                                <w:p>
                                  <w:pPr>
                                    <w:pStyle w:val="TableParagraph"/>
                                    <w:spacing w:before="49"/>
                                    <w:ind w:left="30" w:right="22"/>
                                    <w:rPr>
                                      <w:sz w:val="15"/>
                                    </w:rPr>
                                  </w:pPr>
                                  <w:r>
                                    <w:rPr>
                                      <w:color w:val="231F20"/>
                                      <w:spacing w:val="-10"/>
                                      <w:w w:val="105"/>
                                      <w:sz w:val="15"/>
                                    </w:rPr>
                                    <w:t>4</w:t>
                                  </w:r>
                                </w:p>
                              </w:tc>
                              <w:tc>
                                <w:tcPr>
                                  <w:tcW w:w="1710" w:type="dxa"/>
                                  <w:tcBorders>
                                    <w:top w:val="nil"/>
                                    <w:bottom w:val="nil"/>
                                  </w:tcBorders>
                                </w:tcPr>
                                <w:p>
                                  <w:pPr>
                                    <w:pStyle w:val="TableParagraph"/>
                                    <w:spacing w:before="49"/>
                                    <w:ind w:left="30" w:right="23"/>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49"/>
                                    <w:ind w:left="30" w:right="21"/>
                                    <w:rPr>
                                      <w:sz w:val="15"/>
                                    </w:rPr>
                                  </w:pPr>
                                  <w:r>
                                    <w:rPr>
                                      <w:color w:val="231F20"/>
                                      <w:spacing w:val="-2"/>
                                      <w:w w:val="105"/>
                                      <w:sz w:val="15"/>
                                    </w:rPr>
                                    <w:t>Normal</w:t>
                                  </w:r>
                                </w:p>
                              </w:tc>
                              <w:tc>
                                <w:tcPr>
                                  <w:tcW w:w="1710" w:type="dxa"/>
                                  <w:tcBorders>
                                    <w:top w:val="nil"/>
                                    <w:bottom w:val="nil"/>
                                  </w:tcBorders>
                                </w:tcPr>
                                <w:p>
                                  <w:pPr>
                                    <w:pStyle w:val="TableParagraph"/>
                                    <w:spacing w:before="49"/>
                                    <w:ind w:left="398"/>
                                    <w:jc w:val="left"/>
                                    <w:rPr>
                                      <w:sz w:val="15"/>
                                    </w:rPr>
                                  </w:pPr>
                                  <w:r>
                                    <w:rPr>
                                      <w:color w:val="231F20"/>
                                      <w:sz w:val="15"/>
                                    </w:rPr>
                                    <w:t>See</w:t>
                                  </w:r>
                                  <w:r>
                                    <w:rPr>
                                      <w:color w:val="231F20"/>
                                      <w:spacing w:val="4"/>
                                      <w:sz w:val="15"/>
                                    </w:rPr>
                                    <w:t> </w:t>
                                  </w:r>
                                  <w:r>
                                    <w:rPr>
                                      <w:color w:val="231F20"/>
                                      <w:spacing w:val="-2"/>
                                      <w:sz w:val="15"/>
                                    </w:rPr>
                                    <w:t>6.7.2.6.2</w:t>
                                  </w:r>
                                </w:p>
                              </w:tc>
                            </w:tr>
                            <w:tr>
                              <w:trPr>
                                <w:trHeight w:val="310" w:hRule="atLeast"/>
                              </w:trPr>
                              <w:tc>
                                <w:tcPr>
                                  <w:tcW w:w="1710" w:type="dxa"/>
                                  <w:tcBorders>
                                    <w:top w:val="nil"/>
                                    <w:bottom w:val="nil"/>
                                  </w:tcBorders>
                                  <w:shd w:val="clear" w:color="auto" w:fill="E6E7E8"/>
                                </w:tcPr>
                                <w:p>
                                  <w:pPr>
                                    <w:pStyle w:val="TableParagraph"/>
                                    <w:spacing w:before="49"/>
                                    <w:ind w:left="0" w:right="749"/>
                                    <w:jc w:val="right"/>
                                    <w:rPr>
                                      <w:sz w:val="15"/>
                                    </w:rPr>
                                  </w:pPr>
                                  <w:r>
                                    <w:rPr>
                                      <w:color w:val="231F20"/>
                                      <w:spacing w:val="-5"/>
                                      <w:sz w:val="15"/>
                                    </w:rPr>
                                    <w:t>T7</w:t>
                                  </w:r>
                                </w:p>
                              </w:tc>
                              <w:tc>
                                <w:tcPr>
                                  <w:tcW w:w="1710" w:type="dxa"/>
                                  <w:tcBorders>
                                    <w:top w:val="nil"/>
                                    <w:bottom w:val="nil"/>
                                  </w:tcBorders>
                                  <w:shd w:val="clear" w:color="auto" w:fill="E6E7E8"/>
                                </w:tcPr>
                                <w:p>
                                  <w:pPr>
                                    <w:pStyle w:val="TableParagraph"/>
                                    <w:spacing w:before="49"/>
                                    <w:ind w:left="30" w:right="22"/>
                                    <w:rPr>
                                      <w:sz w:val="15"/>
                                    </w:rPr>
                                  </w:pPr>
                                  <w:r>
                                    <w:rPr>
                                      <w:color w:val="231F20"/>
                                      <w:spacing w:val="-10"/>
                                      <w:w w:val="105"/>
                                      <w:sz w:val="15"/>
                                    </w:rPr>
                                    <w:t>4</w:t>
                                  </w:r>
                                </w:p>
                              </w:tc>
                              <w:tc>
                                <w:tcPr>
                                  <w:tcW w:w="1710" w:type="dxa"/>
                                  <w:tcBorders>
                                    <w:top w:val="nil"/>
                                    <w:bottom w:val="nil"/>
                                  </w:tcBorders>
                                  <w:shd w:val="clear" w:color="auto" w:fill="E6E7E8"/>
                                </w:tcPr>
                                <w:p>
                                  <w:pPr>
                                    <w:pStyle w:val="TableParagraph"/>
                                    <w:spacing w:before="49"/>
                                    <w:ind w:left="30" w:right="23"/>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shd w:val="clear" w:color="auto" w:fill="E6E7E8"/>
                                </w:tcPr>
                                <w:p>
                                  <w:pPr>
                                    <w:pStyle w:val="TableParagraph"/>
                                    <w:spacing w:before="49"/>
                                    <w:ind w:left="30" w:right="22"/>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tcPr>
                                <w:p>
                                  <w:pPr>
                                    <w:pStyle w:val="TableParagraph"/>
                                    <w:spacing w:before="49"/>
                                    <w:ind w:left="0" w:right="753"/>
                                    <w:jc w:val="right"/>
                                    <w:rPr>
                                      <w:sz w:val="15"/>
                                    </w:rPr>
                                  </w:pPr>
                                  <w:r>
                                    <w:rPr>
                                      <w:color w:val="231F20"/>
                                      <w:spacing w:val="-5"/>
                                      <w:sz w:val="15"/>
                                    </w:rPr>
                                    <w:t>T8</w:t>
                                  </w:r>
                                </w:p>
                              </w:tc>
                              <w:tc>
                                <w:tcPr>
                                  <w:tcW w:w="1710" w:type="dxa"/>
                                  <w:tcBorders>
                                    <w:top w:val="nil"/>
                                    <w:bottom w:val="nil"/>
                                  </w:tcBorders>
                                </w:tcPr>
                                <w:p>
                                  <w:pPr>
                                    <w:pStyle w:val="TableParagraph"/>
                                    <w:spacing w:before="49"/>
                                    <w:ind w:left="30" w:right="23"/>
                                    <w:rPr>
                                      <w:sz w:val="15"/>
                                    </w:rPr>
                                  </w:pPr>
                                  <w:r>
                                    <w:rPr>
                                      <w:color w:val="231F20"/>
                                      <w:spacing w:val="-10"/>
                                      <w:w w:val="105"/>
                                      <w:sz w:val="15"/>
                                    </w:rPr>
                                    <w:t>4</w:t>
                                  </w:r>
                                </w:p>
                              </w:tc>
                              <w:tc>
                                <w:tcPr>
                                  <w:tcW w:w="1710" w:type="dxa"/>
                                  <w:tcBorders>
                                    <w:top w:val="nil"/>
                                    <w:bottom w:val="nil"/>
                                  </w:tcBorders>
                                </w:tcPr>
                                <w:p>
                                  <w:pPr>
                                    <w:pStyle w:val="TableParagraph"/>
                                    <w:spacing w:before="49"/>
                                    <w:ind w:left="30" w:right="24"/>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49"/>
                                    <w:ind w:left="30" w:right="22"/>
                                    <w:rPr>
                                      <w:sz w:val="15"/>
                                    </w:rPr>
                                  </w:pPr>
                                  <w:r>
                                    <w:rPr>
                                      <w:color w:val="231F20"/>
                                      <w:spacing w:val="-2"/>
                                      <w:w w:val="105"/>
                                      <w:sz w:val="15"/>
                                    </w:rPr>
                                    <w:t>Normal</w:t>
                                  </w:r>
                                </w:p>
                              </w:tc>
                              <w:tc>
                                <w:tcPr>
                                  <w:tcW w:w="1710" w:type="dxa"/>
                                  <w:tcBorders>
                                    <w:top w:val="nil"/>
                                    <w:bottom w:val="nil"/>
                                  </w:tcBorders>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shd w:val="clear" w:color="auto" w:fill="E6E7E8"/>
                                </w:tcPr>
                                <w:p>
                                  <w:pPr>
                                    <w:pStyle w:val="TableParagraph"/>
                                    <w:spacing w:before="49"/>
                                    <w:ind w:left="0" w:right="752"/>
                                    <w:jc w:val="right"/>
                                    <w:rPr>
                                      <w:sz w:val="15"/>
                                    </w:rPr>
                                  </w:pPr>
                                  <w:r>
                                    <w:rPr>
                                      <w:color w:val="231F20"/>
                                      <w:spacing w:val="-5"/>
                                      <w:sz w:val="15"/>
                                    </w:rPr>
                                    <w:t>T9</w:t>
                                  </w:r>
                                </w:p>
                              </w:tc>
                              <w:tc>
                                <w:tcPr>
                                  <w:tcW w:w="1710" w:type="dxa"/>
                                  <w:tcBorders>
                                    <w:top w:val="nil"/>
                                    <w:bottom w:val="nil"/>
                                  </w:tcBorders>
                                  <w:shd w:val="clear" w:color="auto" w:fill="E6E7E8"/>
                                </w:tcPr>
                                <w:p>
                                  <w:pPr>
                                    <w:pStyle w:val="TableParagraph"/>
                                    <w:spacing w:before="49"/>
                                    <w:ind w:left="30" w:right="23"/>
                                    <w:rPr>
                                      <w:sz w:val="15"/>
                                    </w:rPr>
                                  </w:pPr>
                                  <w:r>
                                    <w:rPr>
                                      <w:color w:val="231F20"/>
                                      <w:spacing w:val="-10"/>
                                      <w:w w:val="105"/>
                                      <w:sz w:val="15"/>
                                    </w:rPr>
                                    <w:t>4</w:t>
                                  </w:r>
                                </w:p>
                              </w:tc>
                              <w:tc>
                                <w:tcPr>
                                  <w:tcW w:w="1710" w:type="dxa"/>
                                  <w:tcBorders>
                                    <w:top w:val="nil"/>
                                    <w:bottom w:val="nil"/>
                                  </w:tcBorders>
                                  <w:shd w:val="clear" w:color="auto" w:fill="E6E7E8"/>
                                </w:tcPr>
                                <w:p>
                                  <w:pPr>
                                    <w:pStyle w:val="TableParagraph"/>
                                    <w:spacing w:before="49"/>
                                    <w:ind w:left="30" w:right="24"/>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shd w:val="clear" w:color="auto" w:fill="E6E7E8"/>
                                </w:tcPr>
                                <w:p>
                                  <w:pPr>
                                    <w:pStyle w:val="TableParagraph"/>
                                    <w:spacing w:before="49"/>
                                    <w:ind w:left="30" w:right="22"/>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tcPr>
                                <w:p>
                                  <w:pPr>
                                    <w:pStyle w:val="TableParagraph"/>
                                    <w:spacing w:before="49"/>
                                    <w:ind w:left="0" w:right="722"/>
                                    <w:jc w:val="right"/>
                                    <w:rPr>
                                      <w:sz w:val="15"/>
                                    </w:rPr>
                                  </w:pPr>
                                  <w:r>
                                    <w:rPr>
                                      <w:color w:val="231F20"/>
                                      <w:spacing w:val="-5"/>
                                      <w:sz w:val="15"/>
                                    </w:rPr>
                                    <w:t>T10</w:t>
                                  </w:r>
                                </w:p>
                              </w:tc>
                              <w:tc>
                                <w:tcPr>
                                  <w:tcW w:w="1710" w:type="dxa"/>
                                  <w:tcBorders>
                                    <w:top w:val="nil"/>
                                    <w:bottom w:val="nil"/>
                                  </w:tcBorders>
                                </w:tcPr>
                                <w:p>
                                  <w:pPr>
                                    <w:pStyle w:val="TableParagraph"/>
                                    <w:spacing w:before="49"/>
                                    <w:ind w:left="30" w:right="23"/>
                                    <w:rPr>
                                      <w:sz w:val="15"/>
                                    </w:rPr>
                                  </w:pPr>
                                  <w:r>
                                    <w:rPr>
                                      <w:color w:val="231F20"/>
                                      <w:spacing w:val="-10"/>
                                      <w:w w:val="105"/>
                                      <w:sz w:val="15"/>
                                    </w:rPr>
                                    <w:t>4</w:t>
                                  </w:r>
                                </w:p>
                              </w:tc>
                              <w:tc>
                                <w:tcPr>
                                  <w:tcW w:w="1710" w:type="dxa"/>
                                  <w:tcBorders>
                                    <w:top w:val="nil"/>
                                    <w:bottom w:val="nil"/>
                                  </w:tcBorders>
                                </w:tcPr>
                                <w:p>
                                  <w:pPr>
                                    <w:pStyle w:val="TableParagraph"/>
                                    <w:spacing w:before="49"/>
                                    <w:ind w:left="30" w:right="24"/>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tcPr>
                                <w:p>
                                  <w:pPr>
                                    <w:pStyle w:val="TableParagraph"/>
                                    <w:spacing w:before="49"/>
                                    <w:ind w:left="30" w:right="25"/>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shd w:val="clear" w:color="auto" w:fill="E6E7E8"/>
                                </w:tcPr>
                                <w:p>
                                  <w:pPr>
                                    <w:pStyle w:val="TableParagraph"/>
                                    <w:spacing w:before="49"/>
                                    <w:ind w:left="0" w:right="732"/>
                                    <w:jc w:val="right"/>
                                    <w:rPr>
                                      <w:sz w:val="15"/>
                                    </w:rPr>
                                  </w:pPr>
                                  <w:r>
                                    <w:rPr>
                                      <w:color w:val="231F20"/>
                                      <w:spacing w:val="-5"/>
                                      <w:sz w:val="15"/>
                                    </w:rPr>
                                    <w:t>T11</w:t>
                                  </w:r>
                                </w:p>
                              </w:tc>
                              <w:tc>
                                <w:tcPr>
                                  <w:tcW w:w="1710" w:type="dxa"/>
                                  <w:tcBorders>
                                    <w:top w:val="nil"/>
                                    <w:bottom w:val="nil"/>
                                  </w:tcBorders>
                                  <w:shd w:val="clear" w:color="auto" w:fill="E6E7E8"/>
                                </w:tcPr>
                                <w:p>
                                  <w:pPr>
                                    <w:pStyle w:val="TableParagraph"/>
                                    <w:spacing w:before="49"/>
                                    <w:ind w:left="30" w:right="23"/>
                                    <w:rPr>
                                      <w:sz w:val="15"/>
                                    </w:rPr>
                                  </w:pPr>
                                  <w:r>
                                    <w:rPr>
                                      <w:color w:val="231F20"/>
                                      <w:spacing w:val="-10"/>
                                      <w:w w:val="105"/>
                                      <w:sz w:val="15"/>
                                    </w:rPr>
                                    <w:t>6</w:t>
                                  </w:r>
                                </w:p>
                              </w:tc>
                              <w:tc>
                                <w:tcPr>
                                  <w:tcW w:w="1710" w:type="dxa"/>
                                  <w:tcBorders>
                                    <w:top w:val="nil"/>
                                    <w:bottom w:val="nil"/>
                                  </w:tcBorders>
                                  <w:shd w:val="clear" w:color="auto" w:fill="E6E7E8"/>
                                </w:tcPr>
                                <w:p>
                                  <w:pPr>
                                    <w:pStyle w:val="TableParagraph"/>
                                    <w:spacing w:before="49"/>
                                    <w:ind w:left="30" w:right="24"/>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shd w:val="clear" w:color="auto" w:fill="E6E7E8"/>
                                </w:tcPr>
                                <w:p>
                                  <w:pPr>
                                    <w:pStyle w:val="TableParagraph"/>
                                    <w:spacing w:before="49"/>
                                    <w:ind w:left="30" w:right="22"/>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tcPr>
                                <w:p>
                                  <w:pPr>
                                    <w:pStyle w:val="TableParagraph"/>
                                    <w:spacing w:before="49"/>
                                    <w:ind w:left="0" w:right="723"/>
                                    <w:jc w:val="right"/>
                                    <w:rPr>
                                      <w:sz w:val="15"/>
                                    </w:rPr>
                                  </w:pPr>
                                  <w:r>
                                    <w:rPr>
                                      <w:color w:val="231F20"/>
                                      <w:spacing w:val="-5"/>
                                      <w:sz w:val="15"/>
                                    </w:rPr>
                                    <w:t>T12</w:t>
                                  </w:r>
                                </w:p>
                              </w:tc>
                              <w:tc>
                                <w:tcPr>
                                  <w:tcW w:w="1710" w:type="dxa"/>
                                  <w:tcBorders>
                                    <w:top w:val="nil"/>
                                    <w:bottom w:val="nil"/>
                                  </w:tcBorders>
                                </w:tcPr>
                                <w:p>
                                  <w:pPr>
                                    <w:pStyle w:val="TableParagraph"/>
                                    <w:spacing w:before="49"/>
                                    <w:ind w:left="30" w:right="23"/>
                                    <w:rPr>
                                      <w:sz w:val="15"/>
                                    </w:rPr>
                                  </w:pPr>
                                  <w:r>
                                    <w:rPr>
                                      <w:color w:val="231F20"/>
                                      <w:spacing w:val="-10"/>
                                      <w:w w:val="105"/>
                                      <w:sz w:val="15"/>
                                    </w:rPr>
                                    <w:t>6</w:t>
                                  </w:r>
                                </w:p>
                              </w:tc>
                              <w:tc>
                                <w:tcPr>
                                  <w:tcW w:w="1710" w:type="dxa"/>
                                  <w:tcBorders>
                                    <w:top w:val="nil"/>
                                    <w:bottom w:val="nil"/>
                                  </w:tcBorders>
                                </w:tcPr>
                                <w:p>
                                  <w:pPr>
                                    <w:pStyle w:val="TableParagraph"/>
                                    <w:spacing w:before="49"/>
                                    <w:ind w:left="30" w:right="24"/>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49"/>
                                    <w:ind w:left="30" w:right="25"/>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shd w:val="clear" w:color="auto" w:fill="E6E7E8"/>
                                </w:tcPr>
                                <w:p>
                                  <w:pPr>
                                    <w:pStyle w:val="TableParagraph"/>
                                    <w:spacing w:before="49"/>
                                    <w:ind w:left="0" w:right="723"/>
                                    <w:jc w:val="right"/>
                                    <w:rPr>
                                      <w:sz w:val="15"/>
                                    </w:rPr>
                                  </w:pPr>
                                  <w:r>
                                    <w:rPr>
                                      <w:color w:val="231F20"/>
                                      <w:spacing w:val="-5"/>
                                      <w:sz w:val="15"/>
                                    </w:rPr>
                                    <w:t>T13</w:t>
                                  </w:r>
                                </w:p>
                              </w:tc>
                              <w:tc>
                                <w:tcPr>
                                  <w:tcW w:w="1710" w:type="dxa"/>
                                  <w:tcBorders>
                                    <w:top w:val="nil"/>
                                    <w:bottom w:val="nil"/>
                                  </w:tcBorders>
                                  <w:shd w:val="clear" w:color="auto" w:fill="E6E7E8"/>
                                </w:tcPr>
                                <w:p>
                                  <w:pPr>
                                    <w:pStyle w:val="TableParagraph"/>
                                    <w:spacing w:before="49"/>
                                    <w:ind w:left="30" w:right="24"/>
                                    <w:rPr>
                                      <w:sz w:val="15"/>
                                    </w:rPr>
                                  </w:pPr>
                                  <w:r>
                                    <w:rPr>
                                      <w:color w:val="231F20"/>
                                      <w:spacing w:val="-10"/>
                                      <w:w w:val="105"/>
                                      <w:sz w:val="15"/>
                                    </w:rPr>
                                    <w:t>6</w:t>
                                  </w:r>
                                </w:p>
                              </w:tc>
                              <w:tc>
                                <w:tcPr>
                                  <w:tcW w:w="1710" w:type="dxa"/>
                                  <w:tcBorders>
                                    <w:top w:val="nil"/>
                                    <w:bottom w:val="nil"/>
                                  </w:tcBorders>
                                  <w:shd w:val="clear" w:color="auto" w:fill="E6E7E8"/>
                                </w:tcPr>
                                <w:p>
                                  <w:pPr>
                                    <w:pStyle w:val="TableParagraph"/>
                                    <w:spacing w:before="49"/>
                                    <w:ind w:left="30" w:right="24"/>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shd w:val="clear" w:color="auto" w:fill="E6E7E8"/>
                                </w:tcPr>
                                <w:p>
                                  <w:pPr>
                                    <w:pStyle w:val="TableParagraph"/>
                                    <w:spacing w:before="49"/>
                                    <w:ind w:left="30" w:right="23"/>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tcPr>
                                <w:p>
                                  <w:pPr>
                                    <w:pStyle w:val="TableParagraph"/>
                                    <w:spacing w:before="49"/>
                                    <w:ind w:left="0" w:right="726"/>
                                    <w:jc w:val="right"/>
                                    <w:rPr>
                                      <w:sz w:val="15"/>
                                    </w:rPr>
                                  </w:pPr>
                                  <w:r>
                                    <w:rPr>
                                      <w:color w:val="231F20"/>
                                      <w:spacing w:val="-5"/>
                                      <w:sz w:val="15"/>
                                    </w:rPr>
                                    <w:t>T14</w:t>
                                  </w:r>
                                </w:p>
                              </w:tc>
                              <w:tc>
                                <w:tcPr>
                                  <w:tcW w:w="1710" w:type="dxa"/>
                                  <w:tcBorders>
                                    <w:top w:val="nil"/>
                                    <w:bottom w:val="nil"/>
                                  </w:tcBorders>
                                </w:tcPr>
                                <w:p>
                                  <w:pPr>
                                    <w:pStyle w:val="TableParagraph"/>
                                    <w:spacing w:before="49"/>
                                    <w:ind w:left="30" w:right="24"/>
                                    <w:rPr>
                                      <w:sz w:val="15"/>
                                    </w:rPr>
                                  </w:pPr>
                                  <w:r>
                                    <w:rPr>
                                      <w:color w:val="231F20"/>
                                      <w:spacing w:val="-10"/>
                                      <w:w w:val="105"/>
                                      <w:sz w:val="15"/>
                                    </w:rPr>
                                    <w:t>6</w:t>
                                  </w:r>
                                </w:p>
                              </w:tc>
                              <w:tc>
                                <w:tcPr>
                                  <w:tcW w:w="1710" w:type="dxa"/>
                                  <w:tcBorders>
                                    <w:top w:val="nil"/>
                                    <w:bottom w:val="nil"/>
                                  </w:tcBorders>
                                </w:tcPr>
                                <w:p>
                                  <w:pPr>
                                    <w:pStyle w:val="TableParagraph"/>
                                    <w:spacing w:before="49"/>
                                    <w:ind w:left="30" w:right="24"/>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tcPr>
                                <w:p>
                                  <w:pPr>
                                    <w:pStyle w:val="TableParagraph"/>
                                    <w:spacing w:before="49"/>
                                    <w:ind w:left="30" w:right="25"/>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shd w:val="clear" w:color="auto" w:fill="E6E7E8"/>
                                </w:tcPr>
                                <w:p>
                                  <w:pPr>
                                    <w:pStyle w:val="TableParagraph"/>
                                    <w:spacing w:before="49"/>
                                    <w:ind w:left="0" w:right="723"/>
                                    <w:jc w:val="right"/>
                                    <w:rPr>
                                      <w:sz w:val="15"/>
                                    </w:rPr>
                                  </w:pPr>
                                  <w:r>
                                    <w:rPr>
                                      <w:color w:val="231F20"/>
                                      <w:spacing w:val="-5"/>
                                      <w:sz w:val="15"/>
                                    </w:rPr>
                                    <w:t>T15</w:t>
                                  </w:r>
                                </w:p>
                              </w:tc>
                              <w:tc>
                                <w:tcPr>
                                  <w:tcW w:w="1710" w:type="dxa"/>
                                  <w:tcBorders>
                                    <w:top w:val="nil"/>
                                    <w:bottom w:val="nil"/>
                                  </w:tcBorders>
                                  <w:shd w:val="clear" w:color="auto" w:fill="E6E7E8"/>
                                </w:tcPr>
                                <w:p>
                                  <w:pPr>
                                    <w:pStyle w:val="TableParagraph"/>
                                    <w:spacing w:before="49"/>
                                    <w:ind w:left="30" w:right="29"/>
                                    <w:rPr>
                                      <w:sz w:val="15"/>
                                    </w:rPr>
                                  </w:pPr>
                                  <w:r>
                                    <w:rPr>
                                      <w:color w:val="231F20"/>
                                      <w:spacing w:val="-5"/>
                                      <w:w w:val="105"/>
                                      <w:sz w:val="15"/>
                                    </w:rPr>
                                    <w:t>10</w:t>
                                  </w:r>
                                </w:p>
                              </w:tc>
                              <w:tc>
                                <w:tcPr>
                                  <w:tcW w:w="1710" w:type="dxa"/>
                                  <w:tcBorders>
                                    <w:top w:val="nil"/>
                                    <w:bottom w:val="nil"/>
                                  </w:tcBorders>
                                  <w:shd w:val="clear" w:color="auto" w:fill="E6E7E8"/>
                                </w:tcPr>
                                <w:p>
                                  <w:pPr>
                                    <w:pStyle w:val="TableParagraph"/>
                                    <w:spacing w:before="49"/>
                                    <w:ind w:left="30" w:right="24"/>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shd w:val="clear" w:color="auto" w:fill="E6E7E8"/>
                                </w:tcPr>
                                <w:p>
                                  <w:pPr>
                                    <w:pStyle w:val="TableParagraph"/>
                                    <w:spacing w:before="49"/>
                                    <w:ind w:left="30" w:right="23"/>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tcPr>
                                <w:p>
                                  <w:pPr>
                                    <w:pStyle w:val="TableParagraph"/>
                                    <w:spacing w:before="49"/>
                                    <w:ind w:left="0" w:right="722"/>
                                    <w:jc w:val="right"/>
                                    <w:rPr>
                                      <w:sz w:val="15"/>
                                    </w:rPr>
                                  </w:pPr>
                                  <w:r>
                                    <w:rPr>
                                      <w:color w:val="231F20"/>
                                      <w:spacing w:val="-5"/>
                                      <w:sz w:val="15"/>
                                    </w:rPr>
                                    <w:t>T16</w:t>
                                  </w:r>
                                </w:p>
                              </w:tc>
                              <w:tc>
                                <w:tcPr>
                                  <w:tcW w:w="1710" w:type="dxa"/>
                                  <w:tcBorders>
                                    <w:top w:val="nil"/>
                                    <w:bottom w:val="nil"/>
                                  </w:tcBorders>
                                </w:tcPr>
                                <w:p>
                                  <w:pPr>
                                    <w:pStyle w:val="TableParagraph"/>
                                    <w:spacing w:before="49"/>
                                    <w:ind w:left="30" w:right="29"/>
                                    <w:rPr>
                                      <w:sz w:val="15"/>
                                    </w:rPr>
                                  </w:pPr>
                                  <w:r>
                                    <w:rPr>
                                      <w:color w:val="231F20"/>
                                      <w:spacing w:val="-5"/>
                                      <w:w w:val="105"/>
                                      <w:sz w:val="15"/>
                                    </w:rPr>
                                    <w:t>10</w:t>
                                  </w:r>
                                </w:p>
                              </w:tc>
                              <w:tc>
                                <w:tcPr>
                                  <w:tcW w:w="1710" w:type="dxa"/>
                                  <w:tcBorders>
                                    <w:top w:val="nil"/>
                                    <w:bottom w:val="nil"/>
                                  </w:tcBorders>
                                </w:tcPr>
                                <w:p>
                                  <w:pPr>
                                    <w:pStyle w:val="TableParagraph"/>
                                    <w:spacing w:before="49"/>
                                    <w:ind w:left="30" w:right="25"/>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49"/>
                                    <w:ind w:left="30" w:right="26"/>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398"/>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shd w:val="clear" w:color="auto" w:fill="E6E7E8"/>
                                </w:tcPr>
                                <w:p>
                                  <w:pPr>
                                    <w:pStyle w:val="TableParagraph"/>
                                    <w:spacing w:before="49"/>
                                    <w:ind w:left="0" w:right="729"/>
                                    <w:jc w:val="right"/>
                                    <w:rPr>
                                      <w:sz w:val="15"/>
                                    </w:rPr>
                                  </w:pPr>
                                  <w:r>
                                    <w:rPr>
                                      <w:color w:val="231F20"/>
                                      <w:spacing w:val="-5"/>
                                      <w:sz w:val="15"/>
                                    </w:rPr>
                                    <w:t>T17</w:t>
                                  </w:r>
                                </w:p>
                              </w:tc>
                              <w:tc>
                                <w:tcPr>
                                  <w:tcW w:w="1710" w:type="dxa"/>
                                  <w:tcBorders>
                                    <w:top w:val="nil"/>
                                    <w:bottom w:val="nil"/>
                                  </w:tcBorders>
                                  <w:shd w:val="clear" w:color="auto" w:fill="E6E7E8"/>
                                </w:tcPr>
                                <w:p>
                                  <w:pPr>
                                    <w:pStyle w:val="TableParagraph"/>
                                    <w:spacing w:before="49"/>
                                    <w:ind w:left="30" w:right="29"/>
                                    <w:rPr>
                                      <w:sz w:val="15"/>
                                    </w:rPr>
                                  </w:pPr>
                                  <w:r>
                                    <w:rPr>
                                      <w:color w:val="231F20"/>
                                      <w:spacing w:val="-5"/>
                                      <w:w w:val="105"/>
                                      <w:sz w:val="15"/>
                                    </w:rPr>
                                    <w:t>10</w:t>
                                  </w:r>
                                </w:p>
                              </w:tc>
                              <w:tc>
                                <w:tcPr>
                                  <w:tcW w:w="1710" w:type="dxa"/>
                                  <w:tcBorders>
                                    <w:top w:val="nil"/>
                                    <w:bottom w:val="nil"/>
                                  </w:tcBorders>
                                  <w:shd w:val="clear" w:color="auto" w:fill="E6E7E8"/>
                                </w:tcPr>
                                <w:p>
                                  <w:pPr>
                                    <w:pStyle w:val="TableParagraph"/>
                                    <w:spacing w:before="49"/>
                                    <w:ind w:left="30" w:right="25"/>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shd w:val="clear" w:color="auto" w:fill="E6E7E8"/>
                                </w:tcPr>
                                <w:p>
                                  <w:pPr>
                                    <w:pStyle w:val="TableParagraph"/>
                                    <w:spacing w:before="49"/>
                                    <w:ind w:left="30" w:right="23"/>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398"/>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tcPr>
                                <w:p>
                                  <w:pPr>
                                    <w:pStyle w:val="TableParagraph"/>
                                    <w:spacing w:before="49"/>
                                    <w:ind w:left="0" w:right="723"/>
                                    <w:jc w:val="right"/>
                                    <w:rPr>
                                      <w:sz w:val="15"/>
                                    </w:rPr>
                                  </w:pPr>
                                  <w:r>
                                    <w:rPr>
                                      <w:color w:val="231F20"/>
                                      <w:spacing w:val="-5"/>
                                      <w:sz w:val="15"/>
                                    </w:rPr>
                                    <w:t>T18</w:t>
                                  </w:r>
                                </w:p>
                              </w:tc>
                              <w:tc>
                                <w:tcPr>
                                  <w:tcW w:w="1710" w:type="dxa"/>
                                  <w:tcBorders>
                                    <w:top w:val="nil"/>
                                    <w:bottom w:val="nil"/>
                                  </w:tcBorders>
                                </w:tcPr>
                                <w:p>
                                  <w:pPr>
                                    <w:pStyle w:val="TableParagraph"/>
                                    <w:spacing w:before="49"/>
                                    <w:ind w:left="30" w:right="29"/>
                                    <w:rPr>
                                      <w:sz w:val="15"/>
                                    </w:rPr>
                                  </w:pPr>
                                  <w:r>
                                    <w:rPr>
                                      <w:color w:val="231F20"/>
                                      <w:spacing w:val="-5"/>
                                      <w:w w:val="105"/>
                                      <w:sz w:val="15"/>
                                    </w:rPr>
                                    <w:t>10</w:t>
                                  </w:r>
                                </w:p>
                              </w:tc>
                              <w:tc>
                                <w:tcPr>
                                  <w:tcW w:w="1710" w:type="dxa"/>
                                  <w:tcBorders>
                                    <w:top w:val="nil"/>
                                    <w:bottom w:val="nil"/>
                                  </w:tcBorders>
                                </w:tcPr>
                                <w:p>
                                  <w:pPr>
                                    <w:pStyle w:val="TableParagraph"/>
                                    <w:spacing w:before="49"/>
                                    <w:ind w:left="30" w:right="25"/>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tcPr>
                                <w:p>
                                  <w:pPr>
                                    <w:pStyle w:val="TableParagraph"/>
                                    <w:spacing w:before="49"/>
                                    <w:ind w:left="30" w:right="26"/>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398"/>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shd w:val="clear" w:color="auto" w:fill="E6E7E8"/>
                                </w:tcPr>
                                <w:p>
                                  <w:pPr>
                                    <w:pStyle w:val="TableParagraph"/>
                                    <w:spacing w:before="49"/>
                                    <w:ind w:left="0" w:right="722"/>
                                    <w:jc w:val="right"/>
                                    <w:rPr>
                                      <w:sz w:val="15"/>
                                    </w:rPr>
                                  </w:pPr>
                                  <w:r>
                                    <w:rPr>
                                      <w:color w:val="231F20"/>
                                      <w:spacing w:val="-5"/>
                                      <w:sz w:val="15"/>
                                    </w:rPr>
                                    <w:t>T19</w:t>
                                  </w:r>
                                </w:p>
                              </w:tc>
                              <w:tc>
                                <w:tcPr>
                                  <w:tcW w:w="1710" w:type="dxa"/>
                                  <w:tcBorders>
                                    <w:top w:val="nil"/>
                                    <w:bottom w:val="nil"/>
                                  </w:tcBorders>
                                  <w:shd w:val="clear" w:color="auto" w:fill="E6E7E8"/>
                                </w:tcPr>
                                <w:p>
                                  <w:pPr>
                                    <w:pStyle w:val="TableParagraph"/>
                                    <w:spacing w:before="49"/>
                                    <w:ind w:left="30" w:right="29"/>
                                    <w:rPr>
                                      <w:sz w:val="15"/>
                                    </w:rPr>
                                  </w:pPr>
                                  <w:r>
                                    <w:rPr>
                                      <w:color w:val="231F20"/>
                                      <w:spacing w:val="-5"/>
                                      <w:w w:val="105"/>
                                      <w:sz w:val="15"/>
                                    </w:rPr>
                                    <w:t>10</w:t>
                                  </w:r>
                                </w:p>
                              </w:tc>
                              <w:tc>
                                <w:tcPr>
                                  <w:tcW w:w="1710" w:type="dxa"/>
                                  <w:tcBorders>
                                    <w:top w:val="nil"/>
                                    <w:bottom w:val="nil"/>
                                  </w:tcBorders>
                                  <w:shd w:val="clear" w:color="auto" w:fill="E6E7E8"/>
                                </w:tcPr>
                                <w:p>
                                  <w:pPr>
                                    <w:pStyle w:val="TableParagraph"/>
                                    <w:spacing w:before="49"/>
                                    <w:ind w:left="30" w:right="25"/>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shd w:val="clear" w:color="auto" w:fill="E6E7E8"/>
                                </w:tcPr>
                                <w:p>
                                  <w:pPr>
                                    <w:pStyle w:val="TableParagraph"/>
                                    <w:spacing w:before="49"/>
                                    <w:ind w:left="30" w:right="26"/>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shd w:val="clear" w:color="auto" w:fill="E6E7E8"/>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tcPr>
                                <w:p>
                                  <w:pPr>
                                    <w:pStyle w:val="TableParagraph"/>
                                    <w:spacing w:before="49"/>
                                    <w:ind w:left="0" w:right="712"/>
                                    <w:jc w:val="right"/>
                                    <w:rPr>
                                      <w:sz w:val="15"/>
                                    </w:rPr>
                                  </w:pPr>
                                  <w:r>
                                    <w:rPr>
                                      <w:color w:val="231F20"/>
                                      <w:spacing w:val="-5"/>
                                      <w:sz w:val="15"/>
                                    </w:rPr>
                                    <w:t>T20</w:t>
                                  </w:r>
                                </w:p>
                              </w:tc>
                              <w:tc>
                                <w:tcPr>
                                  <w:tcW w:w="1710" w:type="dxa"/>
                                  <w:tcBorders>
                                    <w:top w:val="nil"/>
                                    <w:bottom w:val="nil"/>
                                  </w:tcBorders>
                                </w:tcPr>
                                <w:p>
                                  <w:pPr>
                                    <w:pStyle w:val="TableParagraph"/>
                                    <w:spacing w:before="49"/>
                                    <w:ind w:left="30" w:right="30"/>
                                    <w:rPr>
                                      <w:sz w:val="15"/>
                                    </w:rPr>
                                  </w:pPr>
                                  <w:r>
                                    <w:rPr>
                                      <w:color w:val="231F20"/>
                                      <w:spacing w:val="-5"/>
                                      <w:w w:val="105"/>
                                      <w:sz w:val="15"/>
                                    </w:rPr>
                                    <w:t>10</w:t>
                                  </w:r>
                                </w:p>
                              </w:tc>
                              <w:tc>
                                <w:tcPr>
                                  <w:tcW w:w="1710" w:type="dxa"/>
                                  <w:tcBorders>
                                    <w:top w:val="nil"/>
                                    <w:bottom w:val="nil"/>
                                  </w:tcBorders>
                                </w:tcPr>
                                <w:p>
                                  <w:pPr>
                                    <w:pStyle w:val="TableParagraph"/>
                                    <w:spacing w:before="49"/>
                                    <w:ind w:left="30" w:right="25"/>
                                    <w:rPr>
                                      <w:sz w:val="15"/>
                                    </w:rPr>
                                  </w:pPr>
                                  <w:r>
                                    <w:rPr>
                                      <w:color w:val="231F20"/>
                                      <w:w w:val="105"/>
                                      <w:sz w:val="15"/>
                                    </w:rPr>
                                    <w:t>8</w:t>
                                  </w:r>
                                  <w:r>
                                    <w:rPr>
                                      <w:color w:val="231F20"/>
                                      <w:spacing w:val="-3"/>
                                      <w:w w:val="105"/>
                                      <w:sz w:val="15"/>
                                    </w:rPr>
                                    <w:t> </w:t>
                                  </w:r>
                                  <w:r>
                                    <w:rPr>
                                      <w:color w:val="231F20"/>
                                      <w:spacing w:val="-5"/>
                                      <w:w w:val="105"/>
                                      <w:sz w:val="15"/>
                                    </w:rPr>
                                    <w:t>mm</w:t>
                                  </w:r>
                                </w:p>
                              </w:tc>
                              <w:tc>
                                <w:tcPr>
                                  <w:tcW w:w="1710" w:type="dxa"/>
                                  <w:tcBorders>
                                    <w:top w:val="nil"/>
                                    <w:bottom w:val="nil"/>
                                  </w:tcBorders>
                                </w:tcPr>
                                <w:p>
                                  <w:pPr>
                                    <w:pStyle w:val="TableParagraph"/>
                                    <w:spacing w:before="49"/>
                                    <w:ind w:left="30" w:right="26"/>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shd w:val="clear" w:color="auto" w:fill="E6E7E8"/>
                                </w:tcPr>
                                <w:p>
                                  <w:pPr>
                                    <w:pStyle w:val="TableParagraph"/>
                                    <w:spacing w:before="49"/>
                                    <w:ind w:left="0" w:right="716"/>
                                    <w:jc w:val="right"/>
                                    <w:rPr>
                                      <w:sz w:val="15"/>
                                    </w:rPr>
                                  </w:pPr>
                                  <w:r>
                                    <w:rPr>
                                      <w:color w:val="231F20"/>
                                      <w:spacing w:val="-5"/>
                                      <w:sz w:val="15"/>
                                    </w:rPr>
                                    <w:t>T21</w:t>
                                  </w:r>
                                </w:p>
                              </w:tc>
                              <w:tc>
                                <w:tcPr>
                                  <w:tcW w:w="1710" w:type="dxa"/>
                                  <w:tcBorders>
                                    <w:top w:val="nil"/>
                                    <w:bottom w:val="nil"/>
                                  </w:tcBorders>
                                  <w:shd w:val="clear" w:color="auto" w:fill="E6E7E8"/>
                                </w:tcPr>
                                <w:p>
                                  <w:pPr>
                                    <w:pStyle w:val="TableParagraph"/>
                                    <w:spacing w:before="49"/>
                                    <w:ind w:left="30" w:right="30"/>
                                    <w:rPr>
                                      <w:sz w:val="15"/>
                                    </w:rPr>
                                  </w:pPr>
                                  <w:r>
                                    <w:rPr>
                                      <w:color w:val="231F20"/>
                                      <w:spacing w:val="-5"/>
                                      <w:w w:val="105"/>
                                      <w:sz w:val="15"/>
                                    </w:rPr>
                                    <w:t>10</w:t>
                                  </w:r>
                                </w:p>
                              </w:tc>
                              <w:tc>
                                <w:tcPr>
                                  <w:tcW w:w="1710" w:type="dxa"/>
                                  <w:tcBorders>
                                    <w:top w:val="nil"/>
                                    <w:bottom w:val="nil"/>
                                  </w:tcBorders>
                                  <w:shd w:val="clear" w:color="auto" w:fill="E6E7E8"/>
                                </w:tcPr>
                                <w:p>
                                  <w:pPr>
                                    <w:pStyle w:val="TableParagraph"/>
                                    <w:spacing w:before="49"/>
                                    <w:ind w:left="30" w:right="25"/>
                                    <w:rPr>
                                      <w:sz w:val="15"/>
                                    </w:rPr>
                                  </w:pPr>
                                  <w:r>
                                    <w:rPr>
                                      <w:color w:val="231F20"/>
                                      <w:w w:val="105"/>
                                      <w:sz w:val="15"/>
                                    </w:rPr>
                                    <w:t>10</w:t>
                                  </w:r>
                                  <w:r>
                                    <w:rPr>
                                      <w:color w:val="231F20"/>
                                      <w:spacing w:val="-11"/>
                                      <w:w w:val="105"/>
                                      <w:sz w:val="15"/>
                                    </w:rPr>
                                    <w:t> </w:t>
                                  </w:r>
                                  <w:r>
                                    <w:rPr>
                                      <w:color w:val="231F20"/>
                                      <w:spacing w:val="-5"/>
                                      <w:w w:val="105"/>
                                      <w:sz w:val="15"/>
                                    </w:rPr>
                                    <w:t>mm</w:t>
                                  </w:r>
                                </w:p>
                              </w:tc>
                              <w:tc>
                                <w:tcPr>
                                  <w:tcW w:w="1710" w:type="dxa"/>
                                  <w:tcBorders>
                                    <w:top w:val="nil"/>
                                    <w:bottom w:val="nil"/>
                                  </w:tcBorders>
                                  <w:shd w:val="clear" w:color="auto" w:fill="E6E7E8"/>
                                </w:tcPr>
                                <w:p>
                                  <w:pPr>
                                    <w:pStyle w:val="TableParagraph"/>
                                    <w:spacing w:before="49"/>
                                    <w:ind w:left="30" w:right="24"/>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431"/>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05" w:hRule="atLeast"/>
                              </w:trPr>
                              <w:tc>
                                <w:tcPr>
                                  <w:tcW w:w="1710" w:type="dxa"/>
                                  <w:tcBorders>
                                    <w:top w:val="nil"/>
                                  </w:tcBorders>
                                </w:tcPr>
                                <w:p>
                                  <w:pPr>
                                    <w:pStyle w:val="TableParagraph"/>
                                    <w:spacing w:before="49"/>
                                    <w:ind w:left="0" w:right="710"/>
                                    <w:jc w:val="right"/>
                                    <w:rPr>
                                      <w:sz w:val="15"/>
                                    </w:rPr>
                                  </w:pPr>
                                  <w:r>
                                    <w:rPr>
                                      <w:color w:val="231F20"/>
                                      <w:spacing w:val="-5"/>
                                      <w:sz w:val="15"/>
                                    </w:rPr>
                                    <w:t>T22</w:t>
                                  </w:r>
                                </w:p>
                              </w:tc>
                              <w:tc>
                                <w:tcPr>
                                  <w:tcW w:w="1710" w:type="dxa"/>
                                  <w:tcBorders>
                                    <w:top w:val="nil"/>
                                  </w:tcBorders>
                                </w:tcPr>
                                <w:p>
                                  <w:pPr>
                                    <w:pStyle w:val="TableParagraph"/>
                                    <w:spacing w:before="49"/>
                                    <w:ind w:left="30" w:right="30"/>
                                    <w:rPr>
                                      <w:sz w:val="15"/>
                                    </w:rPr>
                                  </w:pPr>
                                  <w:r>
                                    <w:rPr>
                                      <w:color w:val="231F20"/>
                                      <w:spacing w:val="-5"/>
                                      <w:w w:val="105"/>
                                      <w:sz w:val="15"/>
                                    </w:rPr>
                                    <w:t>10</w:t>
                                  </w:r>
                                </w:p>
                              </w:tc>
                              <w:tc>
                                <w:tcPr>
                                  <w:tcW w:w="1710" w:type="dxa"/>
                                  <w:tcBorders>
                                    <w:top w:val="nil"/>
                                  </w:tcBorders>
                                </w:tcPr>
                                <w:p>
                                  <w:pPr>
                                    <w:pStyle w:val="TableParagraph"/>
                                    <w:spacing w:before="49"/>
                                    <w:ind w:left="30" w:right="26"/>
                                    <w:rPr>
                                      <w:sz w:val="15"/>
                                    </w:rPr>
                                  </w:pPr>
                                  <w:r>
                                    <w:rPr>
                                      <w:color w:val="231F20"/>
                                      <w:w w:val="105"/>
                                      <w:sz w:val="15"/>
                                    </w:rPr>
                                    <w:t>10</w:t>
                                  </w:r>
                                  <w:r>
                                    <w:rPr>
                                      <w:color w:val="231F20"/>
                                      <w:spacing w:val="-11"/>
                                      <w:w w:val="105"/>
                                      <w:sz w:val="15"/>
                                    </w:rPr>
                                    <w:t> </w:t>
                                  </w:r>
                                  <w:r>
                                    <w:rPr>
                                      <w:color w:val="231F20"/>
                                      <w:spacing w:val="-5"/>
                                      <w:w w:val="105"/>
                                      <w:sz w:val="15"/>
                                    </w:rPr>
                                    <w:t>mm</w:t>
                                  </w:r>
                                </w:p>
                              </w:tc>
                              <w:tc>
                                <w:tcPr>
                                  <w:tcW w:w="1710" w:type="dxa"/>
                                  <w:tcBorders>
                                    <w:top w:val="nil"/>
                                  </w:tcBorders>
                                </w:tcPr>
                                <w:p>
                                  <w:pPr>
                                    <w:pStyle w:val="TableParagraph"/>
                                    <w:spacing w:before="49"/>
                                    <w:ind w:left="30" w:right="26"/>
                                    <w:rPr>
                                      <w:sz w:val="15"/>
                                    </w:rPr>
                                  </w:pPr>
                                  <w:r>
                                    <w:rPr>
                                      <w:color w:val="231F20"/>
                                      <w:sz w:val="15"/>
                                    </w:rPr>
                                    <w:t>See</w:t>
                                  </w:r>
                                  <w:r>
                                    <w:rPr>
                                      <w:color w:val="231F20"/>
                                      <w:spacing w:val="4"/>
                                      <w:sz w:val="15"/>
                                    </w:rPr>
                                    <w:t> </w:t>
                                  </w:r>
                                  <w:r>
                                    <w:rPr>
                                      <w:color w:val="231F20"/>
                                      <w:spacing w:val="-2"/>
                                      <w:sz w:val="15"/>
                                    </w:rPr>
                                    <w:t>6.7.2.8.3</w:t>
                                  </w:r>
                                </w:p>
                              </w:tc>
                              <w:tc>
                                <w:tcPr>
                                  <w:tcW w:w="1710" w:type="dxa"/>
                                  <w:tcBorders>
                                    <w:top w:val="nil"/>
                                  </w:tcBorders>
                                </w:tcPr>
                                <w:p>
                                  <w:pPr>
                                    <w:pStyle w:val="TableParagraph"/>
                                    <w:spacing w:before="49"/>
                                    <w:ind w:left="431"/>
                                    <w:jc w:val="left"/>
                                    <w:rPr>
                                      <w:sz w:val="15"/>
                                    </w:rPr>
                                  </w:pPr>
                                  <w:r>
                                    <w:rPr>
                                      <w:color w:val="231F20"/>
                                      <w:w w:val="105"/>
                                      <w:sz w:val="15"/>
                                    </w:rPr>
                                    <w:t>Not</w:t>
                                  </w:r>
                                  <w:r>
                                    <w:rPr>
                                      <w:color w:val="231F20"/>
                                      <w:spacing w:val="5"/>
                                      <w:w w:val="105"/>
                                      <w:sz w:val="15"/>
                                    </w:rPr>
                                    <w:t> </w:t>
                                  </w:r>
                                  <w:r>
                                    <w:rPr>
                                      <w:color w:val="231F20"/>
                                      <w:spacing w:val="-2"/>
                                      <w:w w:val="105"/>
                                      <w:sz w:val="15"/>
                                    </w:rPr>
                                    <w:t>allowed</w:t>
                                  </w:r>
                                </w:p>
                              </w:tc>
                            </w:tr>
                          </w:tbl>
                          <w:p>
                            <w:pPr>
                              <w:pStyle w:val="BodyText"/>
                            </w:pPr>
                          </w:p>
                        </w:txbxContent>
                      </wps:txbx>
                      <wps:bodyPr wrap="square" lIns="0" tIns="0" rIns="0" bIns="0" rtlCol="0">
                        <a:noAutofit/>
                      </wps:bodyPr>
                    </wps:wsp>
                  </a:graphicData>
                </a:graphic>
              </wp:anchor>
            </w:drawing>
          </mc:Choice>
          <mc:Fallback>
            <w:pict>
              <v:shape style="position:absolute;margin-left:124.866096pt;margin-top:6.659682pt;width:427.9pt;height:445.85pt;mso-position-horizontal-relative:page;mso-position-vertical-relative:paragraph;z-index:-15728640;mso-wrap-distance-left:0;mso-wrap-distance-right:0" type="#_x0000_t202" id="docshape61"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10"/>
                        <w:gridCol w:w="1710"/>
                        <w:gridCol w:w="1710"/>
                        <w:gridCol w:w="1710"/>
                        <w:gridCol w:w="1710"/>
                      </w:tblGrid>
                      <w:tr>
                        <w:trPr>
                          <w:trHeight w:val="240" w:hRule="atLeast"/>
                        </w:trPr>
                        <w:tc>
                          <w:tcPr>
                            <w:tcW w:w="1710" w:type="dxa"/>
                            <w:tcBorders>
                              <w:right w:val="nil"/>
                            </w:tcBorders>
                          </w:tcPr>
                          <w:p>
                            <w:pPr>
                              <w:pStyle w:val="TableParagraph"/>
                              <w:spacing w:before="25"/>
                              <w:ind w:left="79"/>
                              <w:jc w:val="left"/>
                              <w:rPr>
                                <w:sz w:val="15"/>
                              </w:rPr>
                            </w:pPr>
                            <w:r>
                              <w:rPr>
                                <w:color w:val="231F20"/>
                                <w:sz w:val="15"/>
                              </w:rPr>
                              <w:t>T1</w:t>
                            </w:r>
                            <w:r>
                              <w:rPr>
                                <w:color w:val="231F20"/>
                                <w:spacing w:val="-1"/>
                                <w:sz w:val="15"/>
                              </w:rPr>
                              <w:t> </w:t>
                            </w:r>
                            <w:r>
                              <w:rPr>
                                <w:color w:val="231F20"/>
                                <w:sz w:val="15"/>
                              </w:rPr>
                              <w:t>– </w:t>
                            </w:r>
                            <w:r>
                              <w:rPr>
                                <w:color w:val="231F20"/>
                                <w:spacing w:val="-5"/>
                                <w:sz w:val="15"/>
                              </w:rPr>
                              <w:t>T22</w:t>
                            </w:r>
                          </w:p>
                        </w:tc>
                        <w:tc>
                          <w:tcPr>
                            <w:tcW w:w="5130" w:type="dxa"/>
                            <w:gridSpan w:val="3"/>
                            <w:tcBorders>
                              <w:left w:val="nil"/>
                              <w:right w:val="nil"/>
                            </w:tcBorders>
                          </w:tcPr>
                          <w:p>
                            <w:pPr>
                              <w:pStyle w:val="TableParagraph"/>
                              <w:spacing w:before="25"/>
                              <w:ind w:left="1377"/>
                              <w:jc w:val="left"/>
                              <w:rPr>
                                <w:sz w:val="15"/>
                              </w:rPr>
                            </w:pPr>
                            <w:r>
                              <w:rPr>
                                <w:color w:val="231F20"/>
                                <w:sz w:val="15"/>
                              </w:rPr>
                              <w:t>PORTABLE</w:t>
                            </w:r>
                            <w:r>
                              <w:rPr>
                                <w:color w:val="231F20"/>
                                <w:spacing w:val="15"/>
                                <w:sz w:val="15"/>
                              </w:rPr>
                              <w:t> </w:t>
                            </w:r>
                            <w:r>
                              <w:rPr>
                                <w:color w:val="231F20"/>
                                <w:sz w:val="15"/>
                              </w:rPr>
                              <w:t>TANK</w:t>
                            </w:r>
                            <w:r>
                              <w:rPr>
                                <w:color w:val="231F20"/>
                                <w:spacing w:val="16"/>
                                <w:sz w:val="15"/>
                              </w:rPr>
                              <w:t> </w:t>
                            </w:r>
                            <w:r>
                              <w:rPr>
                                <w:color w:val="231F20"/>
                                <w:spacing w:val="-2"/>
                                <w:sz w:val="15"/>
                              </w:rPr>
                              <w:t>INSTRUCTIONS</w:t>
                            </w:r>
                          </w:p>
                        </w:tc>
                        <w:tc>
                          <w:tcPr>
                            <w:tcW w:w="1710" w:type="dxa"/>
                            <w:tcBorders>
                              <w:left w:val="nil"/>
                            </w:tcBorders>
                          </w:tcPr>
                          <w:p>
                            <w:pPr>
                              <w:pStyle w:val="TableParagraph"/>
                              <w:spacing w:before="25"/>
                              <w:ind w:left="1020"/>
                              <w:jc w:val="left"/>
                              <w:rPr>
                                <w:sz w:val="15"/>
                              </w:rPr>
                            </w:pPr>
                            <w:r>
                              <w:rPr>
                                <w:color w:val="231F20"/>
                                <w:sz w:val="15"/>
                              </w:rPr>
                              <w:t>T1</w:t>
                            </w:r>
                            <w:r>
                              <w:rPr>
                                <w:color w:val="231F20"/>
                                <w:spacing w:val="-1"/>
                                <w:sz w:val="15"/>
                              </w:rPr>
                              <w:t> </w:t>
                            </w:r>
                            <w:r>
                              <w:rPr>
                                <w:color w:val="231F20"/>
                                <w:sz w:val="15"/>
                              </w:rPr>
                              <w:t>– </w:t>
                            </w:r>
                            <w:r>
                              <w:rPr>
                                <w:color w:val="231F20"/>
                                <w:spacing w:val="-5"/>
                                <w:sz w:val="15"/>
                              </w:rPr>
                              <w:t>T22</w:t>
                            </w:r>
                          </w:p>
                        </w:tc>
                      </w:tr>
                      <w:tr>
                        <w:trPr>
                          <w:trHeight w:val="840" w:hRule="atLeast"/>
                        </w:trPr>
                        <w:tc>
                          <w:tcPr>
                            <w:tcW w:w="8550" w:type="dxa"/>
                            <w:gridSpan w:val="5"/>
                          </w:tcPr>
                          <w:p>
                            <w:pPr>
                              <w:pStyle w:val="TableParagraph"/>
                              <w:spacing w:line="249" w:lineRule="auto" w:before="45"/>
                              <w:ind w:left="79" w:right="361"/>
                              <w:jc w:val="left"/>
                              <w:rPr>
                                <w:sz w:val="15"/>
                              </w:rPr>
                            </w:pPr>
                            <w:r>
                              <w:rPr>
                                <w:color w:val="231F20"/>
                                <w:w w:val="105"/>
                                <w:sz w:val="15"/>
                              </w:rPr>
                              <w:t>These portable tank instructions apply to liquid and solid substances of class 1 and classes 3 to 9. The general provisions of section 4.2.1 and the requirements of section 6.7.2 shall be met. The instructions for portable tanks with</w:t>
                            </w:r>
                            <w:r>
                              <w:rPr>
                                <w:color w:val="231F20"/>
                                <w:spacing w:val="-1"/>
                                <w:w w:val="105"/>
                                <w:sz w:val="15"/>
                              </w:rPr>
                              <w:t> </w:t>
                            </w:r>
                            <w:r>
                              <w:rPr>
                                <w:color w:val="231F20"/>
                                <w:w w:val="105"/>
                                <w:sz w:val="15"/>
                              </w:rPr>
                              <w:t>FRP</w:t>
                            </w:r>
                            <w:r>
                              <w:rPr>
                                <w:color w:val="231F20"/>
                                <w:spacing w:val="-1"/>
                                <w:w w:val="105"/>
                                <w:sz w:val="15"/>
                              </w:rPr>
                              <w:t> </w:t>
                            </w:r>
                            <w:r>
                              <w:rPr>
                                <w:color w:val="231F20"/>
                                <w:w w:val="105"/>
                                <w:sz w:val="15"/>
                              </w:rPr>
                              <w:t>shells</w:t>
                            </w:r>
                            <w:r>
                              <w:rPr>
                                <w:color w:val="231F20"/>
                                <w:spacing w:val="-1"/>
                                <w:w w:val="105"/>
                                <w:sz w:val="15"/>
                              </w:rPr>
                              <w:t> </w:t>
                            </w:r>
                            <w:r>
                              <w:rPr>
                                <w:color w:val="231F20"/>
                                <w:w w:val="105"/>
                                <w:sz w:val="15"/>
                              </w:rPr>
                              <w:t>apply</w:t>
                            </w:r>
                            <w:r>
                              <w:rPr>
                                <w:color w:val="231F20"/>
                                <w:spacing w:val="-1"/>
                                <w:w w:val="105"/>
                                <w:sz w:val="15"/>
                              </w:rPr>
                              <w:t> </w:t>
                            </w:r>
                            <w:r>
                              <w:rPr>
                                <w:color w:val="231F20"/>
                                <w:w w:val="105"/>
                                <w:sz w:val="15"/>
                              </w:rPr>
                              <w:t>to</w:t>
                            </w:r>
                            <w:r>
                              <w:rPr>
                                <w:color w:val="231F20"/>
                                <w:spacing w:val="-1"/>
                                <w:w w:val="105"/>
                                <w:sz w:val="15"/>
                              </w:rPr>
                              <w:t> </w:t>
                            </w:r>
                            <w:r>
                              <w:rPr>
                                <w:color w:val="231F20"/>
                                <w:w w:val="105"/>
                                <w:sz w:val="15"/>
                              </w:rPr>
                              <w:t>substances</w:t>
                            </w:r>
                            <w:r>
                              <w:rPr>
                                <w:color w:val="231F20"/>
                                <w:spacing w:val="-1"/>
                                <w:w w:val="105"/>
                                <w:sz w:val="15"/>
                              </w:rPr>
                              <w:t> </w:t>
                            </w:r>
                            <w:r>
                              <w:rPr>
                                <w:color w:val="231F20"/>
                                <w:w w:val="105"/>
                                <w:sz w:val="15"/>
                              </w:rPr>
                              <w:t>of</w:t>
                            </w:r>
                            <w:r>
                              <w:rPr>
                                <w:color w:val="231F20"/>
                                <w:spacing w:val="-1"/>
                                <w:w w:val="105"/>
                                <w:sz w:val="15"/>
                              </w:rPr>
                              <w:t> </w:t>
                            </w:r>
                            <w:r>
                              <w:rPr>
                                <w:color w:val="231F20"/>
                                <w:w w:val="105"/>
                                <w:sz w:val="15"/>
                              </w:rPr>
                              <w:t>classes</w:t>
                            </w:r>
                            <w:r>
                              <w:rPr>
                                <w:color w:val="231F20"/>
                                <w:spacing w:val="-1"/>
                                <w:w w:val="105"/>
                                <w:sz w:val="15"/>
                              </w:rPr>
                              <w:t> </w:t>
                            </w:r>
                            <w:r>
                              <w:rPr>
                                <w:color w:val="231F20"/>
                                <w:w w:val="105"/>
                                <w:sz w:val="15"/>
                              </w:rPr>
                              <w:t>or</w:t>
                            </w:r>
                            <w:r>
                              <w:rPr>
                                <w:color w:val="231F20"/>
                                <w:spacing w:val="-1"/>
                                <w:w w:val="105"/>
                                <w:sz w:val="15"/>
                              </w:rPr>
                              <w:t> </w:t>
                            </w:r>
                            <w:r>
                              <w:rPr>
                                <w:color w:val="231F20"/>
                                <w:w w:val="105"/>
                                <w:sz w:val="15"/>
                              </w:rPr>
                              <w:t>divisions</w:t>
                            </w:r>
                            <w:r>
                              <w:rPr>
                                <w:color w:val="231F20"/>
                                <w:spacing w:val="-1"/>
                                <w:w w:val="105"/>
                                <w:sz w:val="15"/>
                              </w:rPr>
                              <w:t> </w:t>
                            </w:r>
                            <w:r>
                              <w:rPr>
                                <w:color w:val="231F20"/>
                                <w:w w:val="105"/>
                                <w:sz w:val="15"/>
                              </w:rPr>
                              <w:t>1,</w:t>
                            </w:r>
                            <w:r>
                              <w:rPr>
                                <w:color w:val="231F20"/>
                                <w:spacing w:val="-1"/>
                                <w:w w:val="105"/>
                                <w:sz w:val="15"/>
                              </w:rPr>
                              <w:t> </w:t>
                            </w:r>
                            <w:r>
                              <w:rPr>
                                <w:color w:val="231F20"/>
                                <w:w w:val="105"/>
                                <w:sz w:val="15"/>
                              </w:rPr>
                              <w:t>3,</w:t>
                            </w:r>
                            <w:r>
                              <w:rPr>
                                <w:color w:val="231F20"/>
                                <w:spacing w:val="-1"/>
                                <w:w w:val="105"/>
                                <w:sz w:val="15"/>
                              </w:rPr>
                              <w:t> </w:t>
                            </w:r>
                            <w:r>
                              <w:rPr>
                                <w:color w:val="231F20"/>
                                <w:w w:val="105"/>
                                <w:sz w:val="15"/>
                              </w:rPr>
                              <w:t>5.1,</w:t>
                            </w:r>
                            <w:r>
                              <w:rPr>
                                <w:color w:val="231F20"/>
                                <w:spacing w:val="-1"/>
                                <w:w w:val="105"/>
                                <w:sz w:val="15"/>
                              </w:rPr>
                              <w:t> </w:t>
                            </w:r>
                            <w:r>
                              <w:rPr>
                                <w:color w:val="231F20"/>
                                <w:w w:val="105"/>
                                <w:sz w:val="15"/>
                              </w:rPr>
                              <w:t>6.1,</w:t>
                            </w:r>
                            <w:r>
                              <w:rPr>
                                <w:color w:val="231F20"/>
                                <w:spacing w:val="-1"/>
                                <w:w w:val="105"/>
                                <w:sz w:val="15"/>
                              </w:rPr>
                              <w:t> </w:t>
                            </w:r>
                            <w:r>
                              <w:rPr>
                                <w:color w:val="231F20"/>
                                <w:w w:val="105"/>
                                <w:sz w:val="15"/>
                              </w:rPr>
                              <w:t>6.2,</w:t>
                            </w:r>
                            <w:r>
                              <w:rPr>
                                <w:color w:val="231F20"/>
                                <w:spacing w:val="-1"/>
                                <w:w w:val="105"/>
                                <w:sz w:val="15"/>
                              </w:rPr>
                              <w:t> </w:t>
                            </w:r>
                            <w:r>
                              <w:rPr>
                                <w:color w:val="231F20"/>
                                <w:w w:val="105"/>
                                <w:sz w:val="15"/>
                              </w:rPr>
                              <w:t>8</w:t>
                            </w:r>
                            <w:r>
                              <w:rPr>
                                <w:color w:val="231F20"/>
                                <w:spacing w:val="-1"/>
                                <w:w w:val="105"/>
                                <w:sz w:val="15"/>
                              </w:rPr>
                              <w:t> </w:t>
                            </w:r>
                            <w:r>
                              <w:rPr>
                                <w:color w:val="231F20"/>
                                <w:w w:val="105"/>
                                <w:sz w:val="15"/>
                              </w:rPr>
                              <w:t>and</w:t>
                            </w:r>
                            <w:r>
                              <w:rPr>
                                <w:color w:val="231F20"/>
                                <w:spacing w:val="-1"/>
                                <w:w w:val="105"/>
                                <w:sz w:val="15"/>
                              </w:rPr>
                              <w:t> </w:t>
                            </w:r>
                            <w:r>
                              <w:rPr>
                                <w:color w:val="231F20"/>
                                <w:w w:val="105"/>
                                <w:sz w:val="15"/>
                              </w:rPr>
                              <w:t>9.</w:t>
                            </w:r>
                            <w:r>
                              <w:rPr>
                                <w:color w:val="231F20"/>
                                <w:spacing w:val="-1"/>
                                <w:w w:val="105"/>
                                <w:sz w:val="15"/>
                              </w:rPr>
                              <w:t> </w:t>
                            </w:r>
                            <w:r>
                              <w:rPr>
                                <w:color w:val="231F20"/>
                                <w:w w:val="105"/>
                                <w:sz w:val="15"/>
                              </w:rPr>
                              <w:t>Additionally,</w:t>
                            </w:r>
                            <w:r>
                              <w:rPr>
                                <w:color w:val="231F20"/>
                                <w:spacing w:val="-1"/>
                                <w:w w:val="105"/>
                                <w:sz w:val="15"/>
                              </w:rPr>
                              <w:t> </w:t>
                            </w:r>
                            <w:r>
                              <w:rPr>
                                <w:color w:val="231F20"/>
                                <w:w w:val="105"/>
                                <w:sz w:val="15"/>
                              </w:rPr>
                              <w:t>the</w:t>
                            </w:r>
                            <w:r>
                              <w:rPr>
                                <w:color w:val="231F20"/>
                                <w:spacing w:val="-1"/>
                                <w:w w:val="105"/>
                                <w:sz w:val="15"/>
                              </w:rPr>
                              <w:t> </w:t>
                            </w:r>
                            <w:r>
                              <w:rPr>
                                <w:color w:val="231F20"/>
                                <w:w w:val="105"/>
                                <w:sz w:val="15"/>
                              </w:rPr>
                              <w:t>provisions</w:t>
                            </w:r>
                            <w:r>
                              <w:rPr>
                                <w:color w:val="231F20"/>
                                <w:spacing w:val="-1"/>
                                <w:w w:val="105"/>
                                <w:sz w:val="15"/>
                              </w:rPr>
                              <w:t> </w:t>
                            </w:r>
                            <w:r>
                              <w:rPr>
                                <w:color w:val="231F20"/>
                                <w:w w:val="105"/>
                                <w:sz w:val="15"/>
                              </w:rPr>
                              <w:t>of chapter 6.10 apply to the portable tanks with FRP shells.</w:t>
                            </w:r>
                          </w:p>
                        </w:tc>
                      </w:tr>
                      <w:tr>
                        <w:trPr>
                          <w:trHeight w:val="960" w:hRule="atLeast"/>
                        </w:trPr>
                        <w:tc>
                          <w:tcPr>
                            <w:tcW w:w="1710" w:type="dxa"/>
                          </w:tcPr>
                          <w:p>
                            <w:pPr>
                              <w:pStyle w:val="TableParagraph"/>
                              <w:spacing w:before="122"/>
                              <w:ind w:left="0"/>
                              <w:jc w:val="left"/>
                              <w:rPr>
                                <w:sz w:val="15"/>
                              </w:rPr>
                            </w:pPr>
                          </w:p>
                          <w:p>
                            <w:pPr>
                              <w:pStyle w:val="TableParagraph"/>
                              <w:spacing w:line="249" w:lineRule="auto"/>
                              <w:ind w:left="461" w:right="196" w:hanging="103"/>
                              <w:jc w:val="left"/>
                              <w:rPr>
                                <w:sz w:val="15"/>
                              </w:rPr>
                            </w:pPr>
                            <w:r>
                              <w:rPr>
                                <w:color w:val="231F20"/>
                                <w:w w:val="110"/>
                                <w:sz w:val="15"/>
                              </w:rPr>
                              <w:t>Portable</w:t>
                            </w:r>
                            <w:r>
                              <w:rPr>
                                <w:color w:val="231F20"/>
                                <w:spacing w:val="-12"/>
                                <w:w w:val="110"/>
                                <w:sz w:val="15"/>
                              </w:rPr>
                              <w:t> </w:t>
                            </w:r>
                            <w:r>
                              <w:rPr>
                                <w:color w:val="231F20"/>
                                <w:w w:val="110"/>
                                <w:sz w:val="15"/>
                              </w:rPr>
                              <w:t>tank </w:t>
                            </w:r>
                            <w:r>
                              <w:rPr>
                                <w:color w:val="231F20"/>
                                <w:spacing w:val="-2"/>
                                <w:w w:val="110"/>
                                <w:sz w:val="15"/>
                              </w:rPr>
                              <w:t>instruction</w:t>
                            </w:r>
                          </w:p>
                        </w:tc>
                        <w:tc>
                          <w:tcPr>
                            <w:tcW w:w="1710" w:type="dxa"/>
                          </w:tcPr>
                          <w:p>
                            <w:pPr>
                              <w:pStyle w:val="TableParagraph"/>
                              <w:spacing w:before="122"/>
                              <w:ind w:left="0"/>
                              <w:jc w:val="left"/>
                              <w:rPr>
                                <w:sz w:val="15"/>
                              </w:rPr>
                            </w:pPr>
                          </w:p>
                          <w:p>
                            <w:pPr>
                              <w:pStyle w:val="TableParagraph"/>
                              <w:spacing w:line="249" w:lineRule="auto"/>
                              <w:ind w:left="342" w:right="196" w:firstLine="14"/>
                              <w:jc w:val="left"/>
                              <w:rPr>
                                <w:sz w:val="15"/>
                              </w:rPr>
                            </w:pPr>
                            <w:r>
                              <w:rPr>
                                <w:color w:val="231F20"/>
                                <w:w w:val="110"/>
                                <w:sz w:val="15"/>
                              </w:rPr>
                              <w:t>Minimum</w:t>
                            </w:r>
                            <w:r>
                              <w:rPr>
                                <w:color w:val="231F20"/>
                                <w:spacing w:val="-9"/>
                                <w:w w:val="110"/>
                                <w:sz w:val="15"/>
                              </w:rPr>
                              <w:t> </w:t>
                            </w:r>
                            <w:r>
                              <w:rPr>
                                <w:color w:val="231F20"/>
                                <w:w w:val="110"/>
                                <w:sz w:val="15"/>
                              </w:rPr>
                              <w:t>test </w:t>
                            </w:r>
                            <w:r>
                              <w:rPr>
                                <w:color w:val="231F20"/>
                                <w:spacing w:val="2"/>
                                <w:sz w:val="15"/>
                              </w:rPr>
                              <w:t>pressure</w:t>
                            </w:r>
                            <w:r>
                              <w:rPr>
                                <w:color w:val="231F20"/>
                                <w:spacing w:val="43"/>
                                <w:sz w:val="15"/>
                              </w:rPr>
                              <w:t> </w:t>
                            </w:r>
                            <w:r>
                              <w:rPr>
                                <w:color w:val="231F20"/>
                                <w:spacing w:val="-2"/>
                                <w:sz w:val="15"/>
                              </w:rPr>
                              <w:t>(bar)</w:t>
                            </w:r>
                          </w:p>
                        </w:tc>
                        <w:tc>
                          <w:tcPr>
                            <w:tcW w:w="1710" w:type="dxa"/>
                          </w:tcPr>
                          <w:p>
                            <w:pPr>
                              <w:pStyle w:val="TableParagraph"/>
                              <w:spacing w:line="249" w:lineRule="auto" w:before="24"/>
                              <w:ind w:left="30" w:right="21"/>
                              <w:rPr>
                                <w:sz w:val="15"/>
                              </w:rPr>
                            </w:pPr>
                            <w:r>
                              <w:rPr>
                                <w:color w:val="231F20"/>
                                <w:w w:val="110"/>
                                <w:sz w:val="15"/>
                              </w:rPr>
                              <w:t>Minimum</w:t>
                            </w:r>
                            <w:r>
                              <w:rPr>
                                <w:color w:val="231F20"/>
                                <w:spacing w:val="-12"/>
                                <w:w w:val="110"/>
                                <w:sz w:val="15"/>
                              </w:rPr>
                              <w:t> </w:t>
                            </w:r>
                            <w:r>
                              <w:rPr>
                                <w:color w:val="231F20"/>
                                <w:w w:val="110"/>
                                <w:sz w:val="15"/>
                              </w:rPr>
                              <w:t>shell </w:t>
                            </w:r>
                            <w:r>
                              <w:rPr>
                                <w:color w:val="231F20"/>
                                <w:spacing w:val="-2"/>
                                <w:w w:val="110"/>
                                <w:sz w:val="15"/>
                              </w:rPr>
                              <w:t>thickness</w:t>
                            </w:r>
                          </w:p>
                          <w:p>
                            <w:pPr>
                              <w:pStyle w:val="TableParagraph"/>
                              <w:spacing w:line="249" w:lineRule="auto" w:before="2"/>
                              <w:ind w:left="30" w:right="20"/>
                              <w:rPr>
                                <w:sz w:val="15"/>
                              </w:rPr>
                            </w:pPr>
                            <w:r>
                              <w:rPr>
                                <w:color w:val="231F20"/>
                                <w:w w:val="105"/>
                                <w:sz w:val="15"/>
                              </w:rPr>
                              <w:t>(in</w:t>
                            </w:r>
                            <w:r>
                              <w:rPr>
                                <w:color w:val="231F20"/>
                                <w:spacing w:val="-2"/>
                                <w:w w:val="105"/>
                                <w:sz w:val="15"/>
                              </w:rPr>
                              <w:t> </w:t>
                            </w:r>
                            <w:r>
                              <w:rPr>
                                <w:color w:val="231F20"/>
                                <w:w w:val="105"/>
                                <w:sz w:val="15"/>
                              </w:rPr>
                              <w:t>mm</w:t>
                            </w:r>
                            <w:r>
                              <w:rPr>
                                <w:color w:val="231F20"/>
                                <w:spacing w:val="-2"/>
                                <w:w w:val="105"/>
                                <w:sz w:val="15"/>
                              </w:rPr>
                              <w:t> </w:t>
                            </w:r>
                            <w:r>
                              <w:rPr>
                                <w:color w:val="231F20"/>
                                <w:w w:val="105"/>
                                <w:sz w:val="15"/>
                              </w:rPr>
                              <w:t>–</w:t>
                            </w:r>
                            <w:r>
                              <w:rPr>
                                <w:color w:val="231F20"/>
                                <w:spacing w:val="-2"/>
                                <w:w w:val="105"/>
                                <w:sz w:val="15"/>
                              </w:rPr>
                              <w:t> </w:t>
                            </w:r>
                            <w:r>
                              <w:rPr>
                                <w:color w:val="231F20"/>
                                <w:w w:val="105"/>
                                <w:sz w:val="15"/>
                              </w:rPr>
                              <w:t>reference </w:t>
                            </w:r>
                            <w:r>
                              <w:rPr>
                                <w:color w:val="231F20"/>
                                <w:spacing w:val="-2"/>
                                <w:w w:val="105"/>
                                <w:sz w:val="15"/>
                              </w:rPr>
                              <w:t>steel)</w:t>
                            </w:r>
                          </w:p>
                          <w:p>
                            <w:pPr>
                              <w:pStyle w:val="TableParagraph"/>
                              <w:spacing w:before="1"/>
                              <w:ind w:left="30" w:right="22"/>
                              <w:rPr>
                                <w:sz w:val="15"/>
                              </w:rPr>
                            </w:pPr>
                            <w:r>
                              <w:rPr>
                                <w:color w:val="231F20"/>
                                <w:sz w:val="15"/>
                              </w:rPr>
                              <w:t>(see</w:t>
                            </w:r>
                            <w:r>
                              <w:rPr>
                                <w:color w:val="231F20"/>
                                <w:spacing w:val="8"/>
                                <w:sz w:val="15"/>
                              </w:rPr>
                              <w:t> </w:t>
                            </w:r>
                            <w:r>
                              <w:rPr>
                                <w:color w:val="231F20"/>
                                <w:spacing w:val="-2"/>
                                <w:sz w:val="15"/>
                              </w:rPr>
                              <w:t>6.7.2.4)</w:t>
                            </w:r>
                          </w:p>
                        </w:tc>
                        <w:tc>
                          <w:tcPr>
                            <w:tcW w:w="1710" w:type="dxa"/>
                          </w:tcPr>
                          <w:p>
                            <w:pPr>
                              <w:pStyle w:val="TableParagraph"/>
                              <w:spacing w:before="32"/>
                              <w:ind w:left="0"/>
                              <w:jc w:val="left"/>
                              <w:rPr>
                                <w:sz w:val="15"/>
                              </w:rPr>
                            </w:pPr>
                          </w:p>
                          <w:p>
                            <w:pPr>
                              <w:pStyle w:val="TableParagraph"/>
                              <w:spacing w:line="249" w:lineRule="auto"/>
                              <w:ind w:left="322" w:right="313"/>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a</w:t>
                            </w:r>
                            <w:r>
                              <w:rPr>
                                <w:color w:val="231F20"/>
                                <w:spacing w:val="40"/>
                                <w:w w:val="105"/>
                                <w:sz w:val="15"/>
                                <w:vertAlign w:val="baseline"/>
                              </w:rPr>
                              <w:t> </w:t>
                            </w:r>
                            <w:r>
                              <w:rPr>
                                <w:color w:val="231F20"/>
                                <w:w w:val="105"/>
                                <w:sz w:val="15"/>
                                <w:vertAlign w:val="baseline"/>
                              </w:rPr>
                              <w:t>(see 6.7.2.8)</w:t>
                            </w:r>
                          </w:p>
                        </w:tc>
                        <w:tc>
                          <w:tcPr>
                            <w:tcW w:w="1710" w:type="dxa"/>
                          </w:tcPr>
                          <w:p>
                            <w:pPr>
                              <w:pStyle w:val="TableParagraph"/>
                              <w:spacing w:before="32"/>
                              <w:ind w:left="0"/>
                              <w:jc w:val="left"/>
                              <w:rPr>
                                <w:sz w:val="15"/>
                              </w:rPr>
                            </w:pPr>
                          </w:p>
                          <w:p>
                            <w:pPr>
                              <w:pStyle w:val="TableParagraph"/>
                              <w:spacing w:line="249" w:lineRule="auto"/>
                              <w:ind w:left="421" w:right="196" w:hanging="160"/>
                              <w:jc w:val="left"/>
                              <w:rPr>
                                <w:sz w:val="15"/>
                              </w:rPr>
                            </w:pPr>
                            <w:r>
                              <w:rPr>
                                <w:color w:val="231F20"/>
                                <w:w w:val="110"/>
                                <w:sz w:val="15"/>
                              </w:rPr>
                              <w:t>Bottom</w:t>
                            </w:r>
                            <w:r>
                              <w:rPr>
                                <w:color w:val="231F20"/>
                                <w:spacing w:val="-10"/>
                                <w:w w:val="110"/>
                                <w:sz w:val="15"/>
                              </w:rPr>
                              <w:t> </w:t>
                            </w:r>
                            <w:r>
                              <w:rPr>
                                <w:color w:val="231F20"/>
                                <w:w w:val="110"/>
                                <w:sz w:val="15"/>
                              </w:rPr>
                              <w:t>opening </w:t>
                            </w:r>
                            <w:r>
                              <w:rPr>
                                <w:color w:val="231F20"/>
                                <w:spacing w:val="-2"/>
                                <w:w w:val="110"/>
                                <w:sz w:val="15"/>
                              </w:rPr>
                              <w:t>provisions</w:t>
                            </w:r>
                            <w:r>
                              <w:rPr>
                                <w:color w:val="231F20"/>
                                <w:spacing w:val="-2"/>
                                <w:w w:val="110"/>
                                <w:sz w:val="15"/>
                                <w:vertAlign w:val="superscript"/>
                              </w:rPr>
                              <w:t>b</w:t>
                            </w:r>
                            <w:r>
                              <w:rPr>
                                <w:color w:val="231F20"/>
                                <w:spacing w:val="-2"/>
                                <w:w w:val="110"/>
                                <w:sz w:val="15"/>
                                <w:vertAlign w:val="baseline"/>
                              </w:rPr>
                              <w:t> </w:t>
                            </w:r>
                            <w:r>
                              <w:rPr>
                                <w:color w:val="231F20"/>
                                <w:w w:val="110"/>
                                <w:sz w:val="15"/>
                                <w:vertAlign w:val="baseline"/>
                              </w:rPr>
                              <w:t>(see</w:t>
                            </w:r>
                            <w:r>
                              <w:rPr>
                                <w:color w:val="231F20"/>
                                <w:spacing w:val="-1"/>
                                <w:w w:val="110"/>
                                <w:sz w:val="15"/>
                                <w:vertAlign w:val="baseline"/>
                              </w:rPr>
                              <w:t> </w:t>
                            </w:r>
                            <w:r>
                              <w:rPr>
                                <w:color w:val="231F20"/>
                                <w:w w:val="110"/>
                                <w:sz w:val="15"/>
                                <w:vertAlign w:val="baseline"/>
                              </w:rPr>
                              <w:t>6.7.2.6)</w:t>
                            </w:r>
                          </w:p>
                        </w:tc>
                      </w:tr>
                      <w:tr>
                        <w:trPr>
                          <w:trHeight w:val="305" w:hRule="atLeast"/>
                        </w:trPr>
                        <w:tc>
                          <w:tcPr>
                            <w:tcW w:w="1710" w:type="dxa"/>
                            <w:tcBorders>
                              <w:bottom w:val="nil"/>
                            </w:tcBorders>
                            <w:shd w:val="clear" w:color="auto" w:fill="E6E7E8"/>
                          </w:tcPr>
                          <w:p>
                            <w:pPr>
                              <w:pStyle w:val="TableParagraph"/>
                              <w:spacing w:before="45"/>
                              <w:ind w:left="0" w:right="756"/>
                              <w:jc w:val="right"/>
                              <w:rPr>
                                <w:sz w:val="15"/>
                              </w:rPr>
                            </w:pPr>
                            <w:r>
                              <w:rPr>
                                <w:color w:val="231F20"/>
                                <w:spacing w:val="-5"/>
                                <w:sz w:val="15"/>
                              </w:rPr>
                              <w:t>T1</w:t>
                            </w:r>
                          </w:p>
                        </w:tc>
                        <w:tc>
                          <w:tcPr>
                            <w:tcW w:w="1710" w:type="dxa"/>
                            <w:tcBorders>
                              <w:bottom w:val="nil"/>
                            </w:tcBorders>
                            <w:shd w:val="clear" w:color="auto" w:fill="E6E7E8"/>
                          </w:tcPr>
                          <w:p>
                            <w:pPr>
                              <w:pStyle w:val="TableParagraph"/>
                              <w:spacing w:before="45"/>
                              <w:ind w:left="30" w:right="22"/>
                              <w:rPr>
                                <w:sz w:val="15"/>
                              </w:rPr>
                            </w:pPr>
                            <w:r>
                              <w:rPr>
                                <w:color w:val="231F20"/>
                                <w:spacing w:val="-5"/>
                                <w:w w:val="105"/>
                                <w:sz w:val="15"/>
                              </w:rPr>
                              <w:t>1.5</w:t>
                            </w:r>
                          </w:p>
                        </w:tc>
                        <w:tc>
                          <w:tcPr>
                            <w:tcW w:w="1710" w:type="dxa"/>
                            <w:tcBorders>
                              <w:bottom w:val="nil"/>
                            </w:tcBorders>
                            <w:shd w:val="clear" w:color="auto" w:fill="E6E7E8"/>
                          </w:tcPr>
                          <w:p>
                            <w:pPr>
                              <w:pStyle w:val="TableParagraph"/>
                              <w:spacing w:before="45"/>
                              <w:ind w:left="30" w:right="22"/>
                              <w:rPr>
                                <w:sz w:val="15"/>
                              </w:rPr>
                            </w:pPr>
                            <w:r>
                              <w:rPr>
                                <w:color w:val="231F20"/>
                                <w:sz w:val="15"/>
                              </w:rPr>
                              <w:t>See</w:t>
                            </w:r>
                            <w:r>
                              <w:rPr>
                                <w:color w:val="231F20"/>
                                <w:spacing w:val="4"/>
                                <w:sz w:val="15"/>
                              </w:rPr>
                              <w:t> </w:t>
                            </w:r>
                            <w:r>
                              <w:rPr>
                                <w:color w:val="231F20"/>
                                <w:spacing w:val="-2"/>
                                <w:sz w:val="15"/>
                              </w:rPr>
                              <w:t>6.7.2.4.2</w:t>
                            </w:r>
                          </w:p>
                        </w:tc>
                        <w:tc>
                          <w:tcPr>
                            <w:tcW w:w="1710" w:type="dxa"/>
                            <w:tcBorders>
                              <w:bottom w:val="nil"/>
                            </w:tcBorders>
                            <w:shd w:val="clear" w:color="auto" w:fill="E6E7E8"/>
                          </w:tcPr>
                          <w:p>
                            <w:pPr>
                              <w:pStyle w:val="TableParagraph"/>
                              <w:spacing w:before="45"/>
                              <w:ind w:left="30" w:right="21"/>
                              <w:rPr>
                                <w:sz w:val="15"/>
                              </w:rPr>
                            </w:pPr>
                            <w:r>
                              <w:rPr>
                                <w:color w:val="231F20"/>
                                <w:spacing w:val="-2"/>
                                <w:w w:val="105"/>
                                <w:sz w:val="15"/>
                              </w:rPr>
                              <w:t>Normal</w:t>
                            </w:r>
                          </w:p>
                        </w:tc>
                        <w:tc>
                          <w:tcPr>
                            <w:tcW w:w="1710" w:type="dxa"/>
                            <w:tcBorders>
                              <w:bottom w:val="nil"/>
                            </w:tcBorders>
                            <w:shd w:val="clear" w:color="auto" w:fill="E6E7E8"/>
                          </w:tcPr>
                          <w:p>
                            <w:pPr>
                              <w:pStyle w:val="TableParagraph"/>
                              <w:spacing w:before="45"/>
                              <w:ind w:left="398"/>
                              <w:jc w:val="left"/>
                              <w:rPr>
                                <w:sz w:val="15"/>
                              </w:rPr>
                            </w:pPr>
                            <w:r>
                              <w:rPr>
                                <w:color w:val="231F20"/>
                                <w:sz w:val="15"/>
                              </w:rPr>
                              <w:t>See</w:t>
                            </w:r>
                            <w:r>
                              <w:rPr>
                                <w:color w:val="231F20"/>
                                <w:spacing w:val="4"/>
                                <w:sz w:val="15"/>
                              </w:rPr>
                              <w:t> </w:t>
                            </w:r>
                            <w:r>
                              <w:rPr>
                                <w:color w:val="231F20"/>
                                <w:spacing w:val="-2"/>
                                <w:sz w:val="15"/>
                              </w:rPr>
                              <w:t>6.7.2.6.2</w:t>
                            </w:r>
                          </w:p>
                        </w:tc>
                      </w:tr>
                      <w:tr>
                        <w:trPr>
                          <w:trHeight w:val="310" w:hRule="atLeast"/>
                        </w:trPr>
                        <w:tc>
                          <w:tcPr>
                            <w:tcW w:w="1710" w:type="dxa"/>
                            <w:tcBorders>
                              <w:top w:val="nil"/>
                              <w:bottom w:val="nil"/>
                            </w:tcBorders>
                          </w:tcPr>
                          <w:p>
                            <w:pPr>
                              <w:pStyle w:val="TableParagraph"/>
                              <w:spacing w:before="50"/>
                              <w:ind w:left="0" w:right="752"/>
                              <w:jc w:val="right"/>
                              <w:rPr>
                                <w:sz w:val="15"/>
                              </w:rPr>
                            </w:pPr>
                            <w:r>
                              <w:rPr>
                                <w:color w:val="231F20"/>
                                <w:spacing w:val="-5"/>
                                <w:sz w:val="15"/>
                              </w:rPr>
                              <w:t>T2</w:t>
                            </w:r>
                          </w:p>
                        </w:tc>
                        <w:tc>
                          <w:tcPr>
                            <w:tcW w:w="1710" w:type="dxa"/>
                            <w:tcBorders>
                              <w:top w:val="nil"/>
                              <w:bottom w:val="nil"/>
                            </w:tcBorders>
                          </w:tcPr>
                          <w:p>
                            <w:pPr>
                              <w:pStyle w:val="TableParagraph"/>
                              <w:spacing w:before="50"/>
                              <w:ind w:left="30" w:right="22"/>
                              <w:rPr>
                                <w:sz w:val="15"/>
                              </w:rPr>
                            </w:pPr>
                            <w:r>
                              <w:rPr>
                                <w:color w:val="231F20"/>
                                <w:spacing w:val="-5"/>
                                <w:w w:val="105"/>
                                <w:sz w:val="15"/>
                              </w:rPr>
                              <w:t>1.5</w:t>
                            </w:r>
                          </w:p>
                        </w:tc>
                        <w:tc>
                          <w:tcPr>
                            <w:tcW w:w="1710" w:type="dxa"/>
                            <w:tcBorders>
                              <w:top w:val="nil"/>
                              <w:bottom w:val="nil"/>
                            </w:tcBorders>
                          </w:tcPr>
                          <w:p>
                            <w:pPr>
                              <w:pStyle w:val="TableParagraph"/>
                              <w:spacing w:before="50"/>
                              <w:ind w:left="30" w:right="22"/>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50"/>
                              <w:ind w:left="30" w:right="21"/>
                              <w:rPr>
                                <w:sz w:val="15"/>
                              </w:rPr>
                            </w:pPr>
                            <w:r>
                              <w:rPr>
                                <w:color w:val="231F20"/>
                                <w:spacing w:val="-2"/>
                                <w:w w:val="105"/>
                                <w:sz w:val="15"/>
                              </w:rPr>
                              <w:t>Normal</w:t>
                            </w:r>
                          </w:p>
                        </w:tc>
                        <w:tc>
                          <w:tcPr>
                            <w:tcW w:w="1710" w:type="dxa"/>
                            <w:tcBorders>
                              <w:top w:val="nil"/>
                              <w:bottom w:val="nil"/>
                            </w:tcBorders>
                          </w:tcPr>
                          <w:p>
                            <w:pPr>
                              <w:pStyle w:val="TableParagraph"/>
                              <w:spacing w:before="50"/>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shd w:val="clear" w:color="auto" w:fill="E6E7E8"/>
                          </w:tcPr>
                          <w:p>
                            <w:pPr>
                              <w:pStyle w:val="TableParagraph"/>
                              <w:spacing w:before="50"/>
                              <w:ind w:left="0" w:right="752"/>
                              <w:jc w:val="right"/>
                              <w:rPr>
                                <w:sz w:val="15"/>
                              </w:rPr>
                            </w:pPr>
                            <w:r>
                              <w:rPr>
                                <w:color w:val="231F20"/>
                                <w:spacing w:val="-5"/>
                                <w:sz w:val="15"/>
                              </w:rPr>
                              <w:t>T3</w:t>
                            </w:r>
                          </w:p>
                        </w:tc>
                        <w:tc>
                          <w:tcPr>
                            <w:tcW w:w="1710" w:type="dxa"/>
                            <w:tcBorders>
                              <w:top w:val="nil"/>
                              <w:bottom w:val="nil"/>
                            </w:tcBorders>
                            <w:shd w:val="clear" w:color="auto" w:fill="E6E7E8"/>
                          </w:tcPr>
                          <w:p>
                            <w:pPr>
                              <w:pStyle w:val="TableParagraph"/>
                              <w:spacing w:before="50"/>
                              <w:ind w:left="30" w:right="21"/>
                              <w:rPr>
                                <w:sz w:val="15"/>
                              </w:rPr>
                            </w:pPr>
                            <w:r>
                              <w:rPr>
                                <w:color w:val="231F20"/>
                                <w:spacing w:val="-4"/>
                                <w:w w:val="105"/>
                                <w:sz w:val="15"/>
                              </w:rPr>
                              <w:t>2.65</w:t>
                            </w:r>
                          </w:p>
                        </w:tc>
                        <w:tc>
                          <w:tcPr>
                            <w:tcW w:w="1710" w:type="dxa"/>
                            <w:tcBorders>
                              <w:top w:val="nil"/>
                              <w:bottom w:val="nil"/>
                            </w:tcBorders>
                            <w:shd w:val="clear" w:color="auto" w:fill="E6E7E8"/>
                          </w:tcPr>
                          <w:p>
                            <w:pPr>
                              <w:pStyle w:val="TableParagraph"/>
                              <w:spacing w:before="50"/>
                              <w:ind w:left="30" w:right="22"/>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shd w:val="clear" w:color="auto" w:fill="E6E7E8"/>
                          </w:tcPr>
                          <w:p>
                            <w:pPr>
                              <w:pStyle w:val="TableParagraph"/>
                              <w:spacing w:before="50"/>
                              <w:ind w:left="30" w:right="21"/>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50"/>
                              <w:ind w:left="398"/>
                              <w:jc w:val="left"/>
                              <w:rPr>
                                <w:sz w:val="15"/>
                              </w:rPr>
                            </w:pPr>
                            <w:r>
                              <w:rPr>
                                <w:color w:val="231F20"/>
                                <w:sz w:val="15"/>
                              </w:rPr>
                              <w:t>See</w:t>
                            </w:r>
                            <w:r>
                              <w:rPr>
                                <w:color w:val="231F20"/>
                                <w:spacing w:val="4"/>
                                <w:sz w:val="15"/>
                              </w:rPr>
                              <w:t> </w:t>
                            </w:r>
                            <w:r>
                              <w:rPr>
                                <w:color w:val="231F20"/>
                                <w:spacing w:val="-2"/>
                                <w:sz w:val="15"/>
                              </w:rPr>
                              <w:t>6.7.2.6.2</w:t>
                            </w:r>
                          </w:p>
                        </w:tc>
                      </w:tr>
                      <w:tr>
                        <w:trPr>
                          <w:trHeight w:val="310" w:hRule="atLeast"/>
                        </w:trPr>
                        <w:tc>
                          <w:tcPr>
                            <w:tcW w:w="1710" w:type="dxa"/>
                            <w:tcBorders>
                              <w:top w:val="nil"/>
                              <w:bottom w:val="nil"/>
                            </w:tcBorders>
                          </w:tcPr>
                          <w:p>
                            <w:pPr>
                              <w:pStyle w:val="TableParagraph"/>
                              <w:spacing w:before="50"/>
                              <w:ind w:left="0" w:right="761"/>
                              <w:jc w:val="right"/>
                              <w:rPr>
                                <w:sz w:val="15"/>
                              </w:rPr>
                            </w:pPr>
                            <w:r>
                              <w:rPr>
                                <w:color w:val="231F20"/>
                                <w:spacing w:val="-5"/>
                                <w:sz w:val="15"/>
                              </w:rPr>
                              <w:t>T4</w:t>
                            </w:r>
                          </w:p>
                        </w:tc>
                        <w:tc>
                          <w:tcPr>
                            <w:tcW w:w="1710" w:type="dxa"/>
                            <w:tcBorders>
                              <w:top w:val="nil"/>
                              <w:bottom w:val="nil"/>
                            </w:tcBorders>
                          </w:tcPr>
                          <w:p>
                            <w:pPr>
                              <w:pStyle w:val="TableParagraph"/>
                              <w:spacing w:before="50"/>
                              <w:ind w:left="30" w:right="22"/>
                              <w:rPr>
                                <w:sz w:val="15"/>
                              </w:rPr>
                            </w:pPr>
                            <w:r>
                              <w:rPr>
                                <w:color w:val="231F20"/>
                                <w:spacing w:val="-4"/>
                                <w:w w:val="105"/>
                                <w:sz w:val="15"/>
                              </w:rPr>
                              <w:t>2.65</w:t>
                            </w:r>
                          </w:p>
                        </w:tc>
                        <w:tc>
                          <w:tcPr>
                            <w:tcW w:w="1710" w:type="dxa"/>
                            <w:tcBorders>
                              <w:top w:val="nil"/>
                              <w:bottom w:val="nil"/>
                            </w:tcBorders>
                          </w:tcPr>
                          <w:p>
                            <w:pPr>
                              <w:pStyle w:val="TableParagraph"/>
                              <w:spacing w:before="50"/>
                              <w:ind w:left="30" w:right="23"/>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50"/>
                              <w:ind w:left="30" w:right="21"/>
                              <w:rPr>
                                <w:sz w:val="15"/>
                              </w:rPr>
                            </w:pPr>
                            <w:r>
                              <w:rPr>
                                <w:color w:val="231F20"/>
                                <w:spacing w:val="-2"/>
                                <w:w w:val="105"/>
                                <w:sz w:val="15"/>
                              </w:rPr>
                              <w:t>Normal</w:t>
                            </w:r>
                          </w:p>
                        </w:tc>
                        <w:tc>
                          <w:tcPr>
                            <w:tcW w:w="1710" w:type="dxa"/>
                            <w:tcBorders>
                              <w:top w:val="nil"/>
                              <w:bottom w:val="nil"/>
                            </w:tcBorders>
                          </w:tcPr>
                          <w:p>
                            <w:pPr>
                              <w:pStyle w:val="TableParagraph"/>
                              <w:spacing w:before="50"/>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shd w:val="clear" w:color="auto" w:fill="E6E7E8"/>
                          </w:tcPr>
                          <w:p>
                            <w:pPr>
                              <w:pStyle w:val="TableParagraph"/>
                              <w:spacing w:before="50"/>
                              <w:ind w:left="0" w:right="754"/>
                              <w:jc w:val="right"/>
                              <w:rPr>
                                <w:sz w:val="15"/>
                              </w:rPr>
                            </w:pPr>
                            <w:r>
                              <w:rPr>
                                <w:color w:val="231F20"/>
                                <w:spacing w:val="-5"/>
                                <w:sz w:val="15"/>
                              </w:rPr>
                              <w:t>T5</w:t>
                            </w:r>
                          </w:p>
                        </w:tc>
                        <w:tc>
                          <w:tcPr>
                            <w:tcW w:w="1710" w:type="dxa"/>
                            <w:tcBorders>
                              <w:top w:val="nil"/>
                              <w:bottom w:val="nil"/>
                            </w:tcBorders>
                            <w:shd w:val="clear" w:color="auto" w:fill="E6E7E8"/>
                          </w:tcPr>
                          <w:p>
                            <w:pPr>
                              <w:pStyle w:val="TableParagraph"/>
                              <w:spacing w:before="50"/>
                              <w:ind w:left="30" w:right="22"/>
                              <w:rPr>
                                <w:sz w:val="15"/>
                              </w:rPr>
                            </w:pPr>
                            <w:r>
                              <w:rPr>
                                <w:color w:val="231F20"/>
                                <w:spacing w:val="-4"/>
                                <w:w w:val="105"/>
                                <w:sz w:val="15"/>
                              </w:rPr>
                              <w:t>2.65</w:t>
                            </w:r>
                          </w:p>
                        </w:tc>
                        <w:tc>
                          <w:tcPr>
                            <w:tcW w:w="1710" w:type="dxa"/>
                            <w:tcBorders>
                              <w:top w:val="nil"/>
                              <w:bottom w:val="nil"/>
                            </w:tcBorders>
                            <w:shd w:val="clear" w:color="auto" w:fill="E6E7E8"/>
                          </w:tcPr>
                          <w:p>
                            <w:pPr>
                              <w:pStyle w:val="TableParagraph"/>
                              <w:spacing w:before="50"/>
                              <w:ind w:left="30" w:right="23"/>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shd w:val="clear" w:color="auto" w:fill="E6E7E8"/>
                          </w:tcPr>
                          <w:p>
                            <w:pPr>
                              <w:pStyle w:val="TableParagraph"/>
                              <w:spacing w:before="50"/>
                              <w:ind w:left="30" w:right="24"/>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shd w:val="clear" w:color="auto" w:fill="E6E7E8"/>
                          </w:tcPr>
                          <w:p>
                            <w:pPr>
                              <w:pStyle w:val="TableParagraph"/>
                              <w:spacing w:before="50"/>
                              <w:ind w:left="433"/>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tcPr>
                          <w:p>
                            <w:pPr>
                              <w:pStyle w:val="TableParagraph"/>
                              <w:spacing w:before="49"/>
                              <w:ind w:left="0" w:right="755"/>
                              <w:jc w:val="right"/>
                              <w:rPr>
                                <w:sz w:val="15"/>
                              </w:rPr>
                            </w:pPr>
                            <w:r>
                              <w:rPr>
                                <w:color w:val="231F20"/>
                                <w:spacing w:val="-5"/>
                                <w:sz w:val="15"/>
                              </w:rPr>
                              <w:t>T6</w:t>
                            </w:r>
                          </w:p>
                        </w:tc>
                        <w:tc>
                          <w:tcPr>
                            <w:tcW w:w="1710" w:type="dxa"/>
                            <w:tcBorders>
                              <w:top w:val="nil"/>
                              <w:bottom w:val="nil"/>
                            </w:tcBorders>
                          </w:tcPr>
                          <w:p>
                            <w:pPr>
                              <w:pStyle w:val="TableParagraph"/>
                              <w:spacing w:before="49"/>
                              <w:ind w:left="30" w:right="22"/>
                              <w:rPr>
                                <w:sz w:val="15"/>
                              </w:rPr>
                            </w:pPr>
                            <w:r>
                              <w:rPr>
                                <w:color w:val="231F20"/>
                                <w:spacing w:val="-10"/>
                                <w:w w:val="105"/>
                                <w:sz w:val="15"/>
                              </w:rPr>
                              <w:t>4</w:t>
                            </w:r>
                          </w:p>
                        </w:tc>
                        <w:tc>
                          <w:tcPr>
                            <w:tcW w:w="1710" w:type="dxa"/>
                            <w:tcBorders>
                              <w:top w:val="nil"/>
                              <w:bottom w:val="nil"/>
                            </w:tcBorders>
                          </w:tcPr>
                          <w:p>
                            <w:pPr>
                              <w:pStyle w:val="TableParagraph"/>
                              <w:spacing w:before="49"/>
                              <w:ind w:left="30" w:right="23"/>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49"/>
                              <w:ind w:left="30" w:right="21"/>
                              <w:rPr>
                                <w:sz w:val="15"/>
                              </w:rPr>
                            </w:pPr>
                            <w:r>
                              <w:rPr>
                                <w:color w:val="231F20"/>
                                <w:spacing w:val="-2"/>
                                <w:w w:val="105"/>
                                <w:sz w:val="15"/>
                              </w:rPr>
                              <w:t>Normal</w:t>
                            </w:r>
                          </w:p>
                        </w:tc>
                        <w:tc>
                          <w:tcPr>
                            <w:tcW w:w="1710" w:type="dxa"/>
                            <w:tcBorders>
                              <w:top w:val="nil"/>
                              <w:bottom w:val="nil"/>
                            </w:tcBorders>
                          </w:tcPr>
                          <w:p>
                            <w:pPr>
                              <w:pStyle w:val="TableParagraph"/>
                              <w:spacing w:before="49"/>
                              <w:ind w:left="398"/>
                              <w:jc w:val="left"/>
                              <w:rPr>
                                <w:sz w:val="15"/>
                              </w:rPr>
                            </w:pPr>
                            <w:r>
                              <w:rPr>
                                <w:color w:val="231F20"/>
                                <w:sz w:val="15"/>
                              </w:rPr>
                              <w:t>See</w:t>
                            </w:r>
                            <w:r>
                              <w:rPr>
                                <w:color w:val="231F20"/>
                                <w:spacing w:val="4"/>
                                <w:sz w:val="15"/>
                              </w:rPr>
                              <w:t> </w:t>
                            </w:r>
                            <w:r>
                              <w:rPr>
                                <w:color w:val="231F20"/>
                                <w:spacing w:val="-2"/>
                                <w:sz w:val="15"/>
                              </w:rPr>
                              <w:t>6.7.2.6.2</w:t>
                            </w:r>
                          </w:p>
                        </w:tc>
                      </w:tr>
                      <w:tr>
                        <w:trPr>
                          <w:trHeight w:val="310" w:hRule="atLeast"/>
                        </w:trPr>
                        <w:tc>
                          <w:tcPr>
                            <w:tcW w:w="1710" w:type="dxa"/>
                            <w:tcBorders>
                              <w:top w:val="nil"/>
                              <w:bottom w:val="nil"/>
                            </w:tcBorders>
                            <w:shd w:val="clear" w:color="auto" w:fill="E6E7E8"/>
                          </w:tcPr>
                          <w:p>
                            <w:pPr>
                              <w:pStyle w:val="TableParagraph"/>
                              <w:spacing w:before="49"/>
                              <w:ind w:left="0" w:right="749"/>
                              <w:jc w:val="right"/>
                              <w:rPr>
                                <w:sz w:val="15"/>
                              </w:rPr>
                            </w:pPr>
                            <w:r>
                              <w:rPr>
                                <w:color w:val="231F20"/>
                                <w:spacing w:val="-5"/>
                                <w:sz w:val="15"/>
                              </w:rPr>
                              <w:t>T7</w:t>
                            </w:r>
                          </w:p>
                        </w:tc>
                        <w:tc>
                          <w:tcPr>
                            <w:tcW w:w="1710" w:type="dxa"/>
                            <w:tcBorders>
                              <w:top w:val="nil"/>
                              <w:bottom w:val="nil"/>
                            </w:tcBorders>
                            <w:shd w:val="clear" w:color="auto" w:fill="E6E7E8"/>
                          </w:tcPr>
                          <w:p>
                            <w:pPr>
                              <w:pStyle w:val="TableParagraph"/>
                              <w:spacing w:before="49"/>
                              <w:ind w:left="30" w:right="22"/>
                              <w:rPr>
                                <w:sz w:val="15"/>
                              </w:rPr>
                            </w:pPr>
                            <w:r>
                              <w:rPr>
                                <w:color w:val="231F20"/>
                                <w:spacing w:val="-10"/>
                                <w:w w:val="105"/>
                                <w:sz w:val="15"/>
                              </w:rPr>
                              <w:t>4</w:t>
                            </w:r>
                          </w:p>
                        </w:tc>
                        <w:tc>
                          <w:tcPr>
                            <w:tcW w:w="1710" w:type="dxa"/>
                            <w:tcBorders>
                              <w:top w:val="nil"/>
                              <w:bottom w:val="nil"/>
                            </w:tcBorders>
                            <w:shd w:val="clear" w:color="auto" w:fill="E6E7E8"/>
                          </w:tcPr>
                          <w:p>
                            <w:pPr>
                              <w:pStyle w:val="TableParagraph"/>
                              <w:spacing w:before="49"/>
                              <w:ind w:left="30" w:right="23"/>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shd w:val="clear" w:color="auto" w:fill="E6E7E8"/>
                          </w:tcPr>
                          <w:p>
                            <w:pPr>
                              <w:pStyle w:val="TableParagraph"/>
                              <w:spacing w:before="49"/>
                              <w:ind w:left="30" w:right="22"/>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tcPr>
                          <w:p>
                            <w:pPr>
                              <w:pStyle w:val="TableParagraph"/>
                              <w:spacing w:before="49"/>
                              <w:ind w:left="0" w:right="753"/>
                              <w:jc w:val="right"/>
                              <w:rPr>
                                <w:sz w:val="15"/>
                              </w:rPr>
                            </w:pPr>
                            <w:r>
                              <w:rPr>
                                <w:color w:val="231F20"/>
                                <w:spacing w:val="-5"/>
                                <w:sz w:val="15"/>
                              </w:rPr>
                              <w:t>T8</w:t>
                            </w:r>
                          </w:p>
                        </w:tc>
                        <w:tc>
                          <w:tcPr>
                            <w:tcW w:w="1710" w:type="dxa"/>
                            <w:tcBorders>
                              <w:top w:val="nil"/>
                              <w:bottom w:val="nil"/>
                            </w:tcBorders>
                          </w:tcPr>
                          <w:p>
                            <w:pPr>
                              <w:pStyle w:val="TableParagraph"/>
                              <w:spacing w:before="49"/>
                              <w:ind w:left="30" w:right="23"/>
                              <w:rPr>
                                <w:sz w:val="15"/>
                              </w:rPr>
                            </w:pPr>
                            <w:r>
                              <w:rPr>
                                <w:color w:val="231F20"/>
                                <w:spacing w:val="-10"/>
                                <w:w w:val="105"/>
                                <w:sz w:val="15"/>
                              </w:rPr>
                              <w:t>4</w:t>
                            </w:r>
                          </w:p>
                        </w:tc>
                        <w:tc>
                          <w:tcPr>
                            <w:tcW w:w="1710" w:type="dxa"/>
                            <w:tcBorders>
                              <w:top w:val="nil"/>
                              <w:bottom w:val="nil"/>
                            </w:tcBorders>
                          </w:tcPr>
                          <w:p>
                            <w:pPr>
                              <w:pStyle w:val="TableParagraph"/>
                              <w:spacing w:before="49"/>
                              <w:ind w:left="30" w:right="24"/>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49"/>
                              <w:ind w:left="30" w:right="22"/>
                              <w:rPr>
                                <w:sz w:val="15"/>
                              </w:rPr>
                            </w:pPr>
                            <w:r>
                              <w:rPr>
                                <w:color w:val="231F20"/>
                                <w:spacing w:val="-2"/>
                                <w:w w:val="105"/>
                                <w:sz w:val="15"/>
                              </w:rPr>
                              <w:t>Normal</w:t>
                            </w:r>
                          </w:p>
                        </w:tc>
                        <w:tc>
                          <w:tcPr>
                            <w:tcW w:w="1710" w:type="dxa"/>
                            <w:tcBorders>
                              <w:top w:val="nil"/>
                              <w:bottom w:val="nil"/>
                            </w:tcBorders>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shd w:val="clear" w:color="auto" w:fill="E6E7E8"/>
                          </w:tcPr>
                          <w:p>
                            <w:pPr>
                              <w:pStyle w:val="TableParagraph"/>
                              <w:spacing w:before="49"/>
                              <w:ind w:left="0" w:right="752"/>
                              <w:jc w:val="right"/>
                              <w:rPr>
                                <w:sz w:val="15"/>
                              </w:rPr>
                            </w:pPr>
                            <w:r>
                              <w:rPr>
                                <w:color w:val="231F20"/>
                                <w:spacing w:val="-5"/>
                                <w:sz w:val="15"/>
                              </w:rPr>
                              <w:t>T9</w:t>
                            </w:r>
                          </w:p>
                        </w:tc>
                        <w:tc>
                          <w:tcPr>
                            <w:tcW w:w="1710" w:type="dxa"/>
                            <w:tcBorders>
                              <w:top w:val="nil"/>
                              <w:bottom w:val="nil"/>
                            </w:tcBorders>
                            <w:shd w:val="clear" w:color="auto" w:fill="E6E7E8"/>
                          </w:tcPr>
                          <w:p>
                            <w:pPr>
                              <w:pStyle w:val="TableParagraph"/>
                              <w:spacing w:before="49"/>
                              <w:ind w:left="30" w:right="23"/>
                              <w:rPr>
                                <w:sz w:val="15"/>
                              </w:rPr>
                            </w:pPr>
                            <w:r>
                              <w:rPr>
                                <w:color w:val="231F20"/>
                                <w:spacing w:val="-10"/>
                                <w:w w:val="105"/>
                                <w:sz w:val="15"/>
                              </w:rPr>
                              <w:t>4</w:t>
                            </w:r>
                          </w:p>
                        </w:tc>
                        <w:tc>
                          <w:tcPr>
                            <w:tcW w:w="1710" w:type="dxa"/>
                            <w:tcBorders>
                              <w:top w:val="nil"/>
                              <w:bottom w:val="nil"/>
                            </w:tcBorders>
                            <w:shd w:val="clear" w:color="auto" w:fill="E6E7E8"/>
                          </w:tcPr>
                          <w:p>
                            <w:pPr>
                              <w:pStyle w:val="TableParagraph"/>
                              <w:spacing w:before="49"/>
                              <w:ind w:left="30" w:right="24"/>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shd w:val="clear" w:color="auto" w:fill="E6E7E8"/>
                          </w:tcPr>
                          <w:p>
                            <w:pPr>
                              <w:pStyle w:val="TableParagraph"/>
                              <w:spacing w:before="49"/>
                              <w:ind w:left="30" w:right="22"/>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tcPr>
                          <w:p>
                            <w:pPr>
                              <w:pStyle w:val="TableParagraph"/>
                              <w:spacing w:before="49"/>
                              <w:ind w:left="0" w:right="722"/>
                              <w:jc w:val="right"/>
                              <w:rPr>
                                <w:sz w:val="15"/>
                              </w:rPr>
                            </w:pPr>
                            <w:r>
                              <w:rPr>
                                <w:color w:val="231F20"/>
                                <w:spacing w:val="-5"/>
                                <w:sz w:val="15"/>
                              </w:rPr>
                              <w:t>T10</w:t>
                            </w:r>
                          </w:p>
                        </w:tc>
                        <w:tc>
                          <w:tcPr>
                            <w:tcW w:w="1710" w:type="dxa"/>
                            <w:tcBorders>
                              <w:top w:val="nil"/>
                              <w:bottom w:val="nil"/>
                            </w:tcBorders>
                          </w:tcPr>
                          <w:p>
                            <w:pPr>
                              <w:pStyle w:val="TableParagraph"/>
                              <w:spacing w:before="49"/>
                              <w:ind w:left="30" w:right="23"/>
                              <w:rPr>
                                <w:sz w:val="15"/>
                              </w:rPr>
                            </w:pPr>
                            <w:r>
                              <w:rPr>
                                <w:color w:val="231F20"/>
                                <w:spacing w:val="-10"/>
                                <w:w w:val="105"/>
                                <w:sz w:val="15"/>
                              </w:rPr>
                              <w:t>4</w:t>
                            </w:r>
                          </w:p>
                        </w:tc>
                        <w:tc>
                          <w:tcPr>
                            <w:tcW w:w="1710" w:type="dxa"/>
                            <w:tcBorders>
                              <w:top w:val="nil"/>
                              <w:bottom w:val="nil"/>
                            </w:tcBorders>
                          </w:tcPr>
                          <w:p>
                            <w:pPr>
                              <w:pStyle w:val="TableParagraph"/>
                              <w:spacing w:before="49"/>
                              <w:ind w:left="30" w:right="24"/>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tcPr>
                          <w:p>
                            <w:pPr>
                              <w:pStyle w:val="TableParagraph"/>
                              <w:spacing w:before="49"/>
                              <w:ind w:left="30" w:right="25"/>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shd w:val="clear" w:color="auto" w:fill="E6E7E8"/>
                          </w:tcPr>
                          <w:p>
                            <w:pPr>
                              <w:pStyle w:val="TableParagraph"/>
                              <w:spacing w:before="49"/>
                              <w:ind w:left="0" w:right="732"/>
                              <w:jc w:val="right"/>
                              <w:rPr>
                                <w:sz w:val="15"/>
                              </w:rPr>
                            </w:pPr>
                            <w:r>
                              <w:rPr>
                                <w:color w:val="231F20"/>
                                <w:spacing w:val="-5"/>
                                <w:sz w:val="15"/>
                              </w:rPr>
                              <w:t>T11</w:t>
                            </w:r>
                          </w:p>
                        </w:tc>
                        <w:tc>
                          <w:tcPr>
                            <w:tcW w:w="1710" w:type="dxa"/>
                            <w:tcBorders>
                              <w:top w:val="nil"/>
                              <w:bottom w:val="nil"/>
                            </w:tcBorders>
                            <w:shd w:val="clear" w:color="auto" w:fill="E6E7E8"/>
                          </w:tcPr>
                          <w:p>
                            <w:pPr>
                              <w:pStyle w:val="TableParagraph"/>
                              <w:spacing w:before="49"/>
                              <w:ind w:left="30" w:right="23"/>
                              <w:rPr>
                                <w:sz w:val="15"/>
                              </w:rPr>
                            </w:pPr>
                            <w:r>
                              <w:rPr>
                                <w:color w:val="231F20"/>
                                <w:spacing w:val="-10"/>
                                <w:w w:val="105"/>
                                <w:sz w:val="15"/>
                              </w:rPr>
                              <w:t>6</w:t>
                            </w:r>
                          </w:p>
                        </w:tc>
                        <w:tc>
                          <w:tcPr>
                            <w:tcW w:w="1710" w:type="dxa"/>
                            <w:tcBorders>
                              <w:top w:val="nil"/>
                              <w:bottom w:val="nil"/>
                            </w:tcBorders>
                            <w:shd w:val="clear" w:color="auto" w:fill="E6E7E8"/>
                          </w:tcPr>
                          <w:p>
                            <w:pPr>
                              <w:pStyle w:val="TableParagraph"/>
                              <w:spacing w:before="49"/>
                              <w:ind w:left="30" w:right="24"/>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shd w:val="clear" w:color="auto" w:fill="E6E7E8"/>
                          </w:tcPr>
                          <w:p>
                            <w:pPr>
                              <w:pStyle w:val="TableParagraph"/>
                              <w:spacing w:before="49"/>
                              <w:ind w:left="30" w:right="22"/>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tcPr>
                          <w:p>
                            <w:pPr>
                              <w:pStyle w:val="TableParagraph"/>
                              <w:spacing w:before="49"/>
                              <w:ind w:left="0" w:right="723"/>
                              <w:jc w:val="right"/>
                              <w:rPr>
                                <w:sz w:val="15"/>
                              </w:rPr>
                            </w:pPr>
                            <w:r>
                              <w:rPr>
                                <w:color w:val="231F20"/>
                                <w:spacing w:val="-5"/>
                                <w:sz w:val="15"/>
                              </w:rPr>
                              <w:t>T12</w:t>
                            </w:r>
                          </w:p>
                        </w:tc>
                        <w:tc>
                          <w:tcPr>
                            <w:tcW w:w="1710" w:type="dxa"/>
                            <w:tcBorders>
                              <w:top w:val="nil"/>
                              <w:bottom w:val="nil"/>
                            </w:tcBorders>
                          </w:tcPr>
                          <w:p>
                            <w:pPr>
                              <w:pStyle w:val="TableParagraph"/>
                              <w:spacing w:before="49"/>
                              <w:ind w:left="30" w:right="23"/>
                              <w:rPr>
                                <w:sz w:val="15"/>
                              </w:rPr>
                            </w:pPr>
                            <w:r>
                              <w:rPr>
                                <w:color w:val="231F20"/>
                                <w:spacing w:val="-10"/>
                                <w:w w:val="105"/>
                                <w:sz w:val="15"/>
                              </w:rPr>
                              <w:t>6</w:t>
                            </w:r>
                          </w:p>
                        </w:tc>
                        <w:tc>
                          <w:tcPr>
                            <w:tcW w:w="1710" w:type="dxa"/>
                            <w:tcBorders>
                              <w:top w:val="nil"/>
                              <w:bottom w:val="nil"/>
                            </w:tcBorders>
                          </w:tcPr>
                          <w:p>
                            <w:pPr>
                              <w:pStyle w:val="TableParagraph"/>
                              <w:spacing w:before="49"/>
                              <w:ind w:left="30" w:right="24"/>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49"/>
                              <w:ind w:left="30" w:right="25"/>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shd w:val="clear" w:color="auto" w:fill="E6E7E8"/>
                          </w:tcPr>
                          <w:p>
                            <w:pPr>
                              <w:pStyle w:val="TableParagraph"/>
                              <w:spacing w:before="49"/>
                              <w:ind w:left="0" w:right="723"/>
                              <w:jc w:val="right"/>
                              <w:rPr>
                                <w:sz w:val="15"/>
                              </w:rPr>
                            </w:pPr>
                            <w:r>
                              <w:rPr>
                                <w:color w:val="231F20"/>
                                <w:spacing w:val="-5"/>
                                <w:sz w:val="15"/>
                              </w:rPr>
                              <w:t>T13</w:t>
                            </w:r>
                          </w:p>
                        </w:tc>
                        <w:tc>
                          <w:tcPr>
                            <w:tcW w:w="1710" w:type="dxa"/>
                            <w:tcBorders>
                              <w:top w:val="nil"/>
                              <w:bottom w:val="nil"/>
                            </w:tcBorders>
                            <w:shd w:val="clear" w:color="auto" w:fill="E6E7E8"/>
                          </w:tcPr>
                          <w:p>
                            <w:pPr>
                              <w:pStyle w:val="TableParagraph"/>
                              <w:spacing w:before="49"/>
                              <w:ind w:left="30" w:right="24"/>
                              <w:rPr>
                                <w:sz w:val="15"/>
                              </w:rPr>
                            </w:pPr>
                            <w:r>
                              <w:rPr>
                                <w:color w:val="231F20"/>
                                <w:spacing w:val="-10"/>
                                <w:w w:val="105"/>
                                <w:sz w:val="15"/>
                              </w:rPr>
                              <w:t>6</w:t>
                            </w:r>
                          </w:p>
                        </w:tc>
                        <w:tc>
                          <w:tcPr>
                            <w:tcW w:w="1710" w:type="dxa"/>
                            <w:tcBorders>
                              <w:top w:val="nil"/>
                              <w:bottom w:val="nil"/>
                            </w:tcBorders>
                            <w:shd w:val="clear" w:color="auto" w:fill="E6E7E8"/>
                          </w:tcPr>
                          <w:p>
                            <w:pPr>
                              <w:pStyle w:val="TableParagraph"/>
                              <w:spacing w:before="49"/>
                              <w:ind w:left="30" w:right="24"/>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shd w:val="clear" w:color="auto" w:fill="E6E7E8"/>
                          </w:tcPr>
                          <w:p>
                            <w:pPr>
                              <w:pStyle w:val="TableParagraph"/>
                              <w:spacing w:before="49"/>
                              <w:ind w:left="30" w:right="23"/>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tcPr>
                          <w:p>
                            <w:pPr>
                              <w:pStyle w:val="TableParagraph"/>
                              <w:spacing w:before="49"/>
                              <w:ind w:left="0" w:right="726"/>
                              <w:jc w:val="right"/>
                              <w:rPr>
                                <w:sz w:val="15"/>
                              </w:rPr>
                            </w:pPr>
                            <w:r>
                              <w:rPr>
                                <w:color w:val="231F20"/>
                                <w:spacing w:val="-5"/>
                                <w:sz w:val="15"/>
                              </w:rPr>
                              <w:t>T14</w:t>
                            </w:r>
                          </w:p>
                        </w:tc>
                        <w:tc>
                          <w:tcPr>
                            <w:tcW w:w="1710" w:type="dxa"/>
                            <w:tcBorders>
                              <w:top w:val="nil"/>
                              <w:bottom w:val="nil"/>
                            </w:tcBorders>
                          </w:tcPr>
                          <w:p>
                            <w:pPr>
                              <w:pStyle w:val="TableParagraph"/>
                              <w:spacing w:before="49"/>
                              <w:ind w:left="30" w:right="24"/>
                              <w:rPr>
                                <w:sz w:val="15"/>
                              </w:rPr>
                            </w:pPr>
                            <w:r>
                              <w:rPr>
                                <w:color w:val="231F20"/>
                                <w:spacing w:val="-10"/>
                                <w:w w:val="105"/>
                                <w:sz w:val="15"/>
                              </w:rPr>
                              <w:t>6</w:t>
                            </w:r>
                          </w:p>
                        </w:tc>
                        <w:tc>
                          <w:tcPr>
                            <w:tcW w:w="1710" w:type="dxa"/>
                            <w:tcBorders>
                              <w:top w:val="nil"/>
                              <w:bottom w:val="nil"/>
                            </w:tcBorders>
                          </w:tcPr>
                          <w:p>
                            <w:pPr>
                              <w:pStyle w:val="TableParagraph"/>
                              <w:spacing w:before="49"/>
                              <w:ind w:left="30" w:right="24"/>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tcPr>
                          <w:p>
                            <w:pPr>
                              <w:pStyle w:val="TableParagraph"/>
                              <w:spacing w:before="49"/>
                              <w:ind w:left="30" w:right="25"/>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shd w:val="clear" w:color="auto" w:fill="E6E7E8"/>
                          </w:tcPr>
                          <w:p>
                            <w:pPr>
                              <w:pStyle w:val="TableParagraph"/>
                              <w:spacing w:before="49"/>
                              <w:ind w:left="0" w:right="723"/>
                              <w:jc w:val="right"/>
                              <w:rPr>
                                <w:sz w:val="15"/>
                              </w:rPr>
                            </w:pPr>
                            <w:r>
                              <w:rPr>
                                <w:color w:val="231F20"/>
                                <w:spacing w:val="-5"/>
                                <w:sz w:val="15"/>
                              </w:rPr>
                              <w:t>T15</w:t>
                            </w:r>
                          </w:p>
                        </w:tc>
                        <w:tc>
                          <w:tcPr>
                            <w:tcW w:w="1710" w:type="dxa"/>
                            <w:tcBorders>
                              <w:top w:val="nil"/>
                              <w:bottom w:val="nil"/>
                            </w:tcBorders>
                            <w:shd w:val="clear" w:color="auto" w:fill="E6E7E8"/>
                          </w:tcPr>
                          <w:p>
                            <w:pPr>
                              <w:pStyle w:val="TableParagraph"/>
                              <w:spacing w:before="49"/>
                              <w:ind w:left="30" w:right="29"/>
                              <w:rPr>
                                <w:sz w:val="15"/>
                              </w:rPr>
                            </w:pPr>
                            <w:r>
                              <w:rPr>
                                <w:color w:val="231F20"/>
                                <w:spacing w:val="-5"/>
                                <w:w w:val="105"/>
                                <w:sz w:val="15"/>
                              </w:rPr>
                              <w:t>10</w:t>
                            </w:r>
                          </w:p>
                        </w:tc>
                        <w:tc>
                          <w:tcPr>
                            <w:tcW w:w="1710" w:type="dxa"/>
                            <w:tcBorders>
                              <w:top w:val="nil"/>
                              <w:bottom w:val="nil"/>
                            </w:tcBorders>
                            <w:shd w:val="clear" w:color="auto" w:fill="E6E7E8"/>
                          </w:tcPr>
                          <w:p>
                            <w:pPr>
                              <w:pStyle w:val="TableParagraph"/>
                              <w:spacing w:before="49"/>
                              <w:ind w:left="30" w:right="24"/>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shd w:val="clear" w:color="auto" w:fill="E6E7E8"/>
                          </w:tcPr>
                          <w:p>
                            <w:pPr>
                              <w:pStyle w:val="TableParagraph"/>
                              <w:spacing w:before="49"/>
                              <w:ind w:left="30" w:right="23"/>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399"/>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tcPr>
                          <w:p>
                            <w:pPr>
                              <w:pStyle w:val="TableParagraph"/>
                              <w:spacing w:before="49"/>
                              <w:ind w:left="0" w:right="722"/>
                              <w:jc w:val="right"/>
                              <w:rPr>
                                <w:sz w:val="15"/>
                              </w:rPr>
                            </w:pPr>
                            <w:r>
                              <w:rPr>
                                <w:color w:val="231F20"/>
                                <w:spacing w:val="-5"/>
                                <w:sz w:val="15"/>
                              </w:rPr>
                              <w:t>T16</w:t>
                            </w:r>
                          </w:p>
                        </w:tc>
                        <w:tc>
                          <w:tcPr>
                            <w:tcW w:w="1710" w:type="dxa"/>
                            <w:tcBorders>
                              <w:top w:val="nil"/>
                              <w:bottom w:val="nil"/>
                            </w:tcBorders>
                          </w:tcPr>
                          <w:p>
                            <w:pPr>
                              <w:pStyle w:val="TableParagraph"/>
                              <w:spacing w:before="49"/>
                              <w:ind w:left="30" w:right="29"/>
                              <w:rPr>
                                <w:sz w:val="15"/>
                              </w:rPr>
                            </w:pPr>
                            <w:r>
                              <w:rPr>
                                <w:color w:val="231F20"/>
                                <w:spacing w:val="-5"/>
                                <w:w w:val="105"/>
                                <w:sz w:val="15"/>
                              </w:rPr>
                              <w:t>10</w:t>
                            </w:r>
                          </w:p>
                        </w:tc>
                        <w:tc>
                          <w:tcPr>
                            <w:tcW w:w="1710" w:type="dxa"/>
                            <w:tcBorders>
                              <w:top w:val="nil"/>
                              <w:bottom w:val="nil"/>
                            </w:tcBorders>
                          </w:tcPr>
                          <w:p>
                            <w:pPr>
                              <w:pStyle w:val="TableParagraph"/>
                              <w:spacing w:before="49"/>
                              <w:ind w:left="30" w:right="25"/>
                              <w:rPr>
                                <w:sz w:val="15"/>
                              </w:rPr>
                            </w:pPr>
                            <w:r>
                              <w:rPr>
                                <w:color w:val="231F20"/>
                                <w:sz w:val="15"/>
                              </w:rPr>
                              <w:t>See</w:t>
                            </w:r>
                            <w:r>
                              <w:rPr>
                                <w:color w:val="231F20"/>
                                <w:spacing w:val="4"/>
                                <w:sz w:val="15"/>
                              </w:rPr>
                              <w:t> </w:t>
                            </w:r>
                            <w:r>
                              <w:rPr>
                                <w:color w:val="231F20"/>
                                <w:spacing w:val="-2"/>
                                <w:sz w:val="15"/>
                              </w:rPr>
                              <w:t>6.7.2.4.2</w:t>
                            </w:r>
                          </w:p>
                        </w:tc>
                        <w:tc>
                          <w:tcPr>
                            <w:tcW w:w="1710" w:type="dxa"/>
                            <w:tcBorders>
                              <w:top w:val="nil"/>
                              <w:bottom w:val="nil"/>
                            </w:tcBorders>
                          </w:tcPr>
                          <w:p>
                            <w:pPr>
                              <w:pStyle w:val="TableParagraph"/>
                              <w:spacing w:before="49"/>
                              <w:ind w:left="30" w:right="26"/>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398"/>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shd w:val="clear" w:color="auto" w:fill="E6E7E8"/>
                          </w:tcPr>
                          <w:p>
                            <w:pPr>
                              <w:pStyle w:val="TableParagraph"/>
                              <w:spacing w:before="49"/>
                              <w:ind w:left="0" w:right="729"/>
                              <w:jc w:val="right"/>
                              <w:rPr>
                                <w:sz w:val="15"/>
                              </w:rPr>
                            </w:pPr>
                            <w:r>
                              <w:rPr>
                                <w:color w:val="231F20"/>
                                <w:spacing w:val="-5"/>
                                <w:sz w:val="15"/>
                              </w:rPr>
                              <w:t>T17</w:t>
                            </w:r>
                          </w:p>
                        </w:tc>
                        <w:tc>
                          <w:tcPr>
                            <w:tcW w:w="1710" w:type="dxa"/>
                            <w:tcBorders>
                              <w:top w:val="nil"/>
                              <w:bottom w:val="nil"/>
                            </w:tcBorders>
                            <w:shd w:val="clear" w:color="auto" w:fill="E6E7E8"/>
                          </w:tcPr>
                          <w:p>
                            <w:pPr>
                              <w:pStyle w:val="TableParagraph"/>
                              <w:spacing w:before="49"/>
                              <w:ind w:left="30" w:right="29"/>
                              <w:rPr>
                                <w:sz w:val="15"/>
                              </w:rPr>
                            </w:pPr>
                            <w:r>
                              <w:rPr>
                                <w:color w:val="231F20"/>
                                <w:spacing w:val="-5"/>
                                <w:w w:val="105"/>
                                <w:sz w:val="15"/>
                              </w:rPr>
                              <w:t>10</w:t>
                            </w:r>
                          </w:p>
                        </w:tc>
                        <w:tc>
                          <w:tcPr>
                            <w:tcW w:w="1710" w:type="dxa"/>
                            <w:tcBorders>
                              <w:top w:val="nil"/>
                              <w:bottom w:val="nil"/>
                            </w:tcBorders>
                            <w:shd w:val="clear" w:color="auto" w:fill="E6E7E8"/>
                          </w:tcPr>
                          <w:p>
                            <w:pPr>
                              <w:pStyle w:val="TableParagraph"/>
                              <w:spacing w:before="49"/>
                              <w:ind w:left="30" w:right="25"/>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shd w:val="clear" w:color="auto" w:fill="E6E7E8"/>
                          </w:tcPr>
                          <w:p>
                            <w:pPr>
                              <w:pStyle w:val="TableParagraph"/>
                              <w:spacing w:before="49"/>
                              <w:ind w:left="30" w:right="23"/>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398"/>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tcPr>
                          <w:p>
                            <w:pPr>
                              <w:pStyle w:val="TableParagraph"/>
                              <w:spacing w:before="49"/>
                              <w:ind w:left="0" w:right="723"/>
                              <w:jc w:val="right"/>
                              <w:rPr>
                                <w:sz w:val="15"/>
                              </w:rPr>
                            </w:pPr>
                            <w:r>
                              <w:rPr>
                                <w:color w:val="231F20"/>
                                <w:spacing w:val="-5"/>
                                <w:sz w:val="15"/>
                              </w:rPr>
                              <w:t>T18</w:t>
                            </w:r>
                          </w:p>
                        </w:tc>
                        <w:tc>
                          <w:tcPr>
                            <w:tcW w:w="1710" w:type="dxa"/>
                            <w:tcBorders>
                              <w:top w:val="nil"/>
                              <w:bottom w:val="nil"/>
                            </w:tcBorders>
                          </w:tcPr>
                          <w:p>
                            <w:pPr>
                              <w:pStyle w:val="TableParagraph"/>
                              <w:spacing w:before="49"/>
                              <w:ind w:left="30" w:right="29"/>
                              <w:rPr>
                                <w:sz w:val="15"/>
                              </w:rPr>
                            </w:pPr>
                            <w:r>
                              <w:rPr>
                                <w:color w:val="231F20"/>
                                <w:spacing w:val="-5"/>
                                <w:w w:val="105"/>
                                <w:sz w:val="15"/>
                              </w:rPr>
                              <w:t>10</w:t>
                            </w:r>
                          </w:p>
                        </w:tc>
                        <w:tc>
                          <w:tcPr>
                            <w:tcW w:w="1710" w:type="dxa"/>
                            <w:tcBorders>
                              <w:top w:val="nil"/>
                              <w:bottom w:val="nil"/>
                            </w:tcBorders>
                          </w:tcPr>
                          <w:p>
                            <w:pPr>
                              <w:pStyle w:val="TableParagraph"/>
                              <w:spacing w:before="49"/>
                              <w:ind w:left="30" w:right="25"/>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tcPr>
                          <w:p>
                            <w:pPr>
                              <w:pStyle w:val="TableParagraph"/>
                              <w:spacing w:before="49"/>
                              <w:ind w:left="30" w:right="26"/>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398"/>
                              <w:jc w:val="left"/>
                              <w:rPr>
                                <w:sz w:val="15"/>
                              </w:rPr>
                            </w:pPr>
                            <w:r>
                              <w:rPr>
                                <w:color w:val="231F20"/>
                                <w:sz w:val="15"/>
                              </w:rPr>
                              <w:t>See</w:t>
                            </w:r>
                            <w:r>
                              <w:rPr>
                                <w:color w:val="231F20"/>
                                <w:spacing w:val="4"/>
                                <w:sz w:val="15"/>
                              </w:rPr>
                              <w:t> </w:t>
                            </w:r>
                            <w:r>
                              <w:rPr>
                                <w:color w:val="231F20"/>
                                <w:spacing w:val="-2"/>
                                <w:sz w:val="15"/>
                              </w:rPr>
                              <w:t>6.7.2.6.3</w:t>
                            </w:r>
                          </w:p>
                        </w:tc>
                      </w:tr>
                      <w:tr>
                        <w:trPr>
                          <w:trHeight w:val="310" w:hRule="atLeast"/>
                        </w:trPr>
                        <w:tc>
                          <w:tcPr>
                            <w:tcW w:w="1710" w:type="dxa"/>
                            <w:tcBorders>
                              <w:top w:val="nil"/>
                              <w:bottom w:val="nil"/>
                            </w:tcBorders>
                            <w:shd w:val="clear" w:color="auto" w:fill="E6E7E8"/>
                          </w:tcPr>
                          <w:p>
                            <w:pPr>
                              <w:pStyle w:val="TableParagraph"/>
                              <w:spacing w:before="49"/>
                              <w:ind w:left="0" w:right="722"/>
                              <w:jc w:val="right"/>
                              <w:rPr>
                                <w:sz w:val="15"/>
                              </w:rPr>
                            </w:pPr>
                            <w:r>
                              <w:rPr>
                                <w:color w:val="231F20"/>
                                <w:spacing w:val="-5"/>
                                <w:sz w:val="15"/>
                              </w:rPr>
                              <w:t>T19</w:t>
                            </w:r>
                          </w:p>
                        </w:tc>
                        <w:tc>
                          <w:tcPr>
                            <w:tcW w:w="1710" w:type="dxa"/>
                            <w:tcBorders>
                              <w:top w:val="nil"/>
                              <w:bottom w:val="nil"/>
                            </w:tcBorders>
                            <w:shd w:val="clear" w:color="auto" w:fill="E6E7E8"/>
                          </w:tcPr>
                          <w:p>
                            <w:pPr>
                              <w:pStyle w:val="TableParagraph"/>
                              <w:spacing w:before="49"/>
                              <w:ind w:left="30" w:right="29"/>
                              <w:rPr>
                                <w:sz w:val="15"/>
                              </w:rPr>
                            </w:pPr>
                            <w:r>
                              <w:rPr>
                                <w:color w:val="231F20"/>
                                <w:spacing w:val="-5"/>
                                <w:w w:val="105"/>
                                <w:sz w:val="15"/>
                              </w:rPr>
                              <w:t>10</w:t>
                            </w:r>
                          </w:p>
                        </w:tc>
                        <w:tc>
                          <w:tcPr>
                            <w:tcW w:w="1710" w:type="dxa"/>
                            <w:tcBorders>
                              <w:top w:val="nil"/>
                              <w:bottom w:val="nil"/>
                            </w:tcBorders>
                            <w:shd w:val="clear" w:color="auto" w:fill="E6E7E8"/>
                          </w:tcPr>
                          <w:p>
                            <w:pPr>
                              <w:pStyle w:val="TableParagraph"/>
                              <w:spacing w:before="49"/>
                              <w:ind w:left="30" w:right="25"/>
                              <w:rPr>
                                <w:sz w:val="15"/>
                              </w:rPr>
                            </w:pPr>
                            <w:r>
                              <w:rPr>
                                <w:color w:val="231F20"/>
                                <w:w w:val="105"/>
                                <w:sz w:val="15"/>
                              </w:rPr>
                              <w:t>6</w:t>
                            </w:r>
                            <w:r>
                              <w:rPr>
                                <w:color w:val="231F20"/>
                                <w:spacing w:val="-3"/>
                                <w:w w:val="105"/>
                                <w:sz w:val="15"/>
                              </w:rPr>
                              <w:t> </w:t>
                            </w:r>
                            <w:r>
                              <w:rPr>
                                <w:color w:val="231F20"/>
                                <w:spacing w:val="-5"/>
                                <w:w w:val="105"/>
                                <w:sz w:val="15"/>
                              </w:rPr>
                              <w:t>mm</w:t>
                            </w:r>
                          </w:p>
                        </w:tc>
                        <w:tc>
                          <w:tcPr>
                            <w:tcW w:w="1710" w:type="dxa"/>
                            <w:tcBorders>
                              <w:top w:val="nil"/>
                              <w:bottom w:val="nil"/>
                            </w:tcBorders>
                            <w:shd w:val="clear" w:color="auto" w:fill="E6E7E8"/>
                          </w:tcPr>
                          <w:p>
                            <w:pPr>
                              <w:pStyle w:val="TableParagraph"/>
                              <w:spacing w:before="49"/>
                              <w:ind w:left="30" w:right="26"/>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shd w:val="clear" w:color="auto" w:fill="E6E7E8"/>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tcPr>
                          <w:p>
                            <w:pPr>
                              <w:pStyle w:val="TableParagraph"/>
                              <w:spacing w:before="49"/>
                              <w:ind w:left="0" w:right="712"/>
                              <w:jc w:val="right"/>
                              <w:rPr>
                                <w:sz w:val="15"/>
                              </w:rPr>
                            </w:pPr>
                            <w:r>
                              <w:rPr>
                                <w:color w:val="231F20"/>
                                <w:spacing w:val="-5"/>
                                <w:sz w:val="15"/>
                              </w:rPr>
                              <w:t>T20</w:t>
                            </w:r>
                          </w:p>
                        </w:tc>
                        <w:tc>
                          <w:tcPr>
                            <w:tcW w:w="1710" w:type="dxa"/>
                            <w:tcBorders>
                              <w:top w:val="nil"/>
                              <w:bottom w:val="nil"/>
                            </w:tcBorders>
                          </w:tcPr>
                          <w:p>
                            <w:pPr>
                              <w:pStyle w:val="TableParagraph"/>
                              <w:spacing w:before="49"/>
                              <w:ind w:left="30" w:right="30"/>
                              <w:rPr>
                                <w:sz w:val="15"/>
                              </w:rPr>
                            </w:pPr>
                            <w:r>
                              <w:rPr>
                                <w:color w:val="231F20"/>
                                <w:spacing w:val="-5"/>
                                <w:w w:val="105"/>
                                <w:sz w:val="15"/>
                              </w:rPr>
                              <w:t>10</w:t>
                            </w:r>
                          </w:p>
                        </w:tc>
                        <w:tc>
                          <w:tcPr>
                            <w:tcW w:w="1710" w:type="dxa"/>
                            <w:tcBorders>
                              <w:top w:val="nil"/>
                              <w:bottom w:val="nil"/>
                            </w:tcBorders>
                          </w:tcPr>
                          <w:p>
                            <w:pPr>
                              <w:pStyle w:val="TableParagraph"/>
                              <w:spacing w:before="49"/>
                              <w:ind w:left="30" w:right="25"/>
                              <w:rPr>
                                <w:sz w:val="15"/>
                              </w:rPr>
                            </w:pPr>
                            <w:r>
                              <w:rPr>
                                <w:color w:val="231F20"/>
                                <w:w w:val="105"/>
                                <w:sz w:val="15"/>
                              </w:rPr>
                              <w:t>8</w:t>
                            </w:r>
                            <w:r>
                              <w:rPr>
                                <w:color w:val="231F20"/>
                                <w:spacing w:val="-3"/>
                                <w:w w:val="105"/>
                                <w:sz w:val="15"/>
                              </w:rPr>
                              <w:t> </w:t>
                            </w:r>
                            <w:r>
                              <w:rPr>
                                <w:color w:val="231F20"/>
                                <w:spacing w:val="-5"/>
                                <w:w w:val="105"/>
                                <w:sz w:val="15"/>
                              </w:rPr>
                              <w:t>mm</w:t>
                            </w:r>
                          </w:p>
                        </w:tc>
                        <w:tc>
                          <w:tcPr>
                            <w:tcW w:w="1710" w:type="dxa"/>
                            <w:tcBorders>
                              <w:top w:val="nil"/>
                              <w:bottom w:val="nil"/>
                            </w:tcBorders>
                          </w:tcPr>
                          <w:p>
                            <w:pPr>
                              <w:pStyle w:val="TableParagraph"/>
                              <w:spacing w:before="49"/>
                              <w:ind w:left="30" w:right="26"/>
                              <w:rPr>
                                <w:sz w:val="15"/>
                              </w:rPr>
                            </w:pPr>
                            <w:r>
                              <w:rPr>
                                <w:color w:val="231F20"/>
                                <w:sz w:val="15"/>
                              </w:rPr>
                              <w:t>See</w:t>
                            </w:r>
                            <w:r>
                              <w:rPr>
                                <w:color w:val="231F20"/>
                                <w:spacing w:val="4"/>
                                <w:sz w:val="15"/>
                              </w:rPr>
                              <w:t> </w:t>
                            </w:r>
                            <w:r>
                              <w:rPr>
                                <w:color w:val="231F20"/>
                                <w:spacing w:val="-2"/>
                                <w:sz w:val="15"/>
                              </w:rPr>
                              <w:t>6.7.2.8.3</w:t>
                            </w:r>
                          </w:p>
                        </w:tc>
                        <w:tc>
                          <w:tcPr>
                            <w:tcW w:w="1710" w:type="dxa"/>
                            <w:tcBorders>
                              <w:top w:val="nil"/>
                              <w:bottom w:val="nil"/>
                            </w:tcBorders>
                          </w:tcPr>
                          <w:p>
                            <w:pPr>
                              <w:pStyle w:val="TableParagraph"/>
                              <w:spacing w:before="49"/>
                              <w:ind w:left="432"/>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10" w:hRule="atLeast"/>
                        </w:trPr>
                        <w:tc>
                          <w:tcPr>
                            <w:tcW w:w="1710" w:type="dxa"/>
                            <w:tcBorders>
                              <w:top w:val="nil"/>
                              <w:bottom w:val="nil"/>
                            </w:tcBorders>
                            <w:shd w:val="clear" w:color="auto" w:fill="E6E7E8"/>
                          </w:tcPr>
                          <w:p>
                            <w:pPr>
                              <w:pStyle w:val="TableParagraph"/>
                              <w:spacing w:before="49"/>
                              <w:ind w:left="0" w:right="716"/>
                              <w:jc w:val="right"/>
                              <w:rPr>
                                <w:sz w:val="15"/>
                              </w:rPr>
                            </w:pPr>
                            <w:r>
                              <w:rPr>
                                <w:color w:val="231F20"/>
                                <w:spacing w:val="-5"/>
                                <w:sz w:val="15"/>
                              </w:rPr>
                              <w:t>T21</w:t>
                            </w:r>
                          </w:p>
                        </w:tc>
                        <w:tc>
                          <w:tcPr>
                            <w:tcW w:w="1710" w:type="dxa"/>
                            <w:tcBorders>
                              <w:top w:val="nil"/>
                              <w:bottom w:val="nil"/>
                            </w:tcBorders>
                            <w:shd w:val="clear" w:color="auto" w:fill="E6E7E8"/>
                          </w:tcPr>
                          <w:p>
                            <w:pPr>
                              <w:pStyle w:val="TableParagraph"/>
                              <w:spacing w:before="49"/>
                              <w:ind w:left="30" w:right="30"/>
                              <w:rPr>
                                <w:sz w:val="15"/>
                              </w:rPr>
                            </w:pPr>
                            <w:r>
                              <w:rPr>
                                <w:color w:val="231F20"/>
                                <w:spacing w:val="-5"/>
                                <w:w w:val="105"/>
                                <w:sz w:val="15"/>
                              </w:rPr>
                              <w:t>10</w:t>
                            </w:r>
                          </w:p>
                        </w:tc>
                        <w:tc>
                          <w:tcPr>
                            <w:tcW w:w="1710" w:type="dxa"/>
                            <w:tcBorders>
                              <w:top w:val="nil"/>
                              <w:bottom w:val="nil"/>
                            </w:tcBorders>
                            <w:shd w:val="clear" w:color="auto" w:fill="E6E7E8"/>
                          </w:tcPr>
                          <w:p>
                            <w:pPr>
                              <w:pStyle w:val="TableParagraph"/>
                              <w:spacing w:before="49"/>
                              <w:ind w:left="30" w:right="25"/>
                              <w:rPr>
                                <w:sz w:val="15"/>
                              </w:rPr>
                            </w:pPr>
                            <w:r>
                              <w:rPr>
                                <w:color w:val="231F20"/>
                                <w:w w:val="105"/>
                                <w:sz w:val="15"/>
                              </w:rPr>
                              <w:t>10</w:t>
                            </w:r>
                            <w:r>
                              <w:rPr>
                                <w:color w:val="231F20"/>
                                <w:spacing w:val="-11"/>
                                <w:w w:val="105"/>
                                <w:sz w:val="15"/>
                              </w:rPr>
                              <w:t> </w:t>
                            </w:r>
                            <w:r>
                              <w:rPr>
                                <w:color w:val="231F20"/>
                                <w:spacing w:val="-5"/>
                                <w:w w:val="105"/>
                                <w:sz w:val="15"/>
                              </w:rPr>
                              <w:t>mm</w:t>
                            </w:r>
                          </w:p>
                        </w:tc>
                        <w:tc>
                          <w:tcPr>
                            <w:tcW w:w="1710" w:type="dxa"/>
                            <w:tcBorders>
                              <w:top w:val="nil"/>
                              <w:bottom w:val="nil"/>
                            </w:tcBorders>
                            <w:shd w:val="clear" w:color="auto" w:fill="E6E7E8"/>
                          </w:tcPr>
                          <w:p>
                            <w:pPr>
                              <w:pStyle w:val="TableParagraph"/>
                              <w:spacing w:before="49"/>
                              <w:ind w:left="30" w:right="24"/>
                              <w:rPr>
                                <w:sz w:val="15"/>
                              </w:rPr>
                            </w:pPr>
                            <w:r>
                              <w:rPr>
                                <w:color w:val="231F20"/>
                                <w:spacing w:val="-2"/>
                                <w:w w:val="105"/>
                                <w:sz w:val="15"/>
                              </w:rPr>
                              <w:t>Normal</w:t>
                            </w:r>
                          </w:p>
                        </w:tc>
                        <w:tc>
                          <w:tcPr>
                            <w:tcW w:w="1710" w:type="dxa"/>
                            <w:tcBorders>
                              <w:top w:val="nil"/>
                              <w:bottom w:val="nil"/>
                            </w:tcBorders>
                            <w:shd w:val="clear" w:color="auto" w:fill="E6E7E8"/>
                          </w:tcPr>
                          <w:p>
                            <w:pPr>
                              <w:pStyle w:val="TableParagraph"/>
                              <w:spacing w:before="49"/>
                              <w:ind w:left="431"/>
                              <w:jc w:val="left"/>
                              <w:rPr>
                                <w:sz w:val="15"/>
                              </w:rPr>
                            </w:pPr>
                            <w:r>
                              <w:rPr>
                                <w:color w:val="231F20"/>
                                <w:w w:val="105"/>
                                <w:sz w:val="15"/>
                              </w:rPr>
                              <w:t>Not</w:t>
                            </w:r>
                            <w:r>
                              <w:rPr>
                                <w:color w:val="231F20"/>
                                <w:spacing w:val="5"/>
                                <w:w w:val="105"/>
                                <w:sz w:val="15"/>
                              </w:rPr>
                              <w:t> </w:t>
                            </w:r>
                            <w:r>
                              <w:rPr>
                                <w:color w:val="231F20"/>
                                <w:spacing w:val="-2"/>
                                <w:w w:val="105"/>
                                <w:sz w:val="15"/>
                              </w:rPr>
                              <w:t>allowed</w:t>
                            </w:r>
                          </w:p>
                        </w:tc>
                      </w:tr>
                      <w:tr>
                        <w:trPr>
                          <w:trHeight w:val="305" w:hRule="atLeast"/>
                        </w:trPr>
                        <w:tc>
                          <w:tcPr>
                            <w:tcW w:w="1710" w:type="dxa"/>
                            <w:tcBorders>
                              <w:top w:val="nil"/>
                            </w:tcBorders>
                          </w:tcPr>
                          <w:p>
                            <w:pPr>
                              <w:pStyle w:val="TableParagraph"/>
                              <w:spacing w:before="49"/>
                              <w:ind w:left="0" w:right="710"/>
                              <w:jc w:val="right"/>
                              <w:rPr>
                                <w:sz w:val="15"/>
                              </w:rPr>
                            </w:pPr>
                            <w:r>
                              <w:rPr>
                                <w:color w:val="231F20"/>
                                <w:spacing w:val="-5"/>
                                <w:sz w:val="15"/>
                              </w:rPr>
                              <w:t>T22</w:t>
                            </w:r>
                          </w:p>
                        </w:tc>
                        <w:tc>
                          <w:tcPr>
                            <w:tcW w:w="1710" w:type="dxa"/>
                            <w:tcBorders>
                              <w:top w:val="nil"/>
                            </w:tcBorders>
                          </w:tcPr>
                          <w:p>
                            <w:pPr>
                              <w:pStyle w:val="TableParagraph"/>
                              <w:spacing w:before="49"/>
                              <w:ind w:left="30" w:right="30"/>
                              <w:rPr>
                                <w:sz w:val="15"/>
                              </w:rPr>
                            </w:pPr>
                            <w:r>
                              <w:rPr>
                                <w:color w:val="231F20"/>
                                <w:spacing w:val="-5"/>
                                <w:w w:val="105"/>
                                <w:sz w:val="15"/>
                              </w:rPr>
                              <w:t>10</w:t>
                            </w:r>
                          </w:p>
                        </w:tc>
                        <w:tc>
                          <w:tcPr>
                            <w:tcW w:w="1710" w:type="dxa"/>
                            <w:tcBorders>
                              <w:top w:val="nil"/>
                            </w:tcBorders>
                          </w:tcPr>
                          <w:p>
                            <w:pPr>
                              <w:pStyle w:val="TableParagraph"/>
                              <w:spacing w:before="49"/>
                              <w:ind w:left="30" w:right="26"/>
                              <w:rPr>
                                <w:sz w:val="15"/>
                              </w:rPr>
                            </w:pPr>
                            <w:r>
                              <w:rPr>
                                <w:color w:val="231F20"/>
                                <w:w w:val="105"/>
                                <w:sz w:val="15"/>
                              </w:rPr>
                              <w:t>10</w:t>
                            </w:r>
                            <w:r>
                              <w:rPr>
                                <w:color w:val="231F20"/>
                                <w:spacing w:val="-11"/>
                                <w:w w:val="105"/>
                                <w:sz w:val="15"/>
                              </w:rPr>
                              <w:t> </w:t>
                            </w:r>
                            <w:r>
                              <w:rPr>
                                <w:color w:val="231F20"/>
                                <w:spacing w:val="-5"/>
                                <w:w w:val="105"/>
                                <w:sz w:val="15"/>
                              </w:rPr>
                              <w:t>mm</w:t>
                            </w:r>
                          </w:p>
                        </w:tc>
                        <w:tc>
                          <w:tcPr>
                            <w:tcW w:w="1710" w:type="dxa"/>
                            <w:tcBorders>
                              <w:top w:val="nil"/>
                            </w:tcBorders>
                          </w:tcPr>
                          <w:p>
                            <w:pPr>
                              <w:pStyle w:val="TableParagraph"/>
                              <w:spacing w:before="49"/>
                              <w:ind w:left="30" w:right="26"/>
                              <w:rPr>
                                <w:sz w:val="15"/>
                              </w:rPr>
                            </w:pPr>
                            <w:r>
                              <w:rPr>
                                <w:color w:val="231F20"/>
                                <w:sz w:val="15"/>
                              </w:rPr>
                              <w:t>See</w:t>
                            </w:r>
                            <w:r>
                              <w:rPr>
                                <w:color w:val="231F20"/>
                                <w:spacing w:val="4"/>
                                <w:sz w:val="15"/>
                              </w:rPr>
                              <w:t> </w:t>
                            </w:r>
                            <w:r>
                              <w:rPr>
                                <w:color w:val="231F20"/>
                                <w:spacing w:val="-2"/>
                                <w:sz w:val="15"/>
                              </w:rPr>
                              <w:t>6.7.2.8.3</w:t>
                            </w:r>
                          </w:p>
                        </w:tc>
                        <w:tc>
                          <w:tcPr>
                            <w:tcW w:w="1710" w:type="dxa"/>
                            <w:tcBorders>
                              <w:top w:val="nil"/>
                            </w:tcBorders>
                          </w:tcPr>
                          <w:p>
                            <w:pPr>
                              <w:pStyle w:val="TableParagraph"/>
                              <w:spacing w:before="49"/>
                              <w:ind w:left="431"/>
                              <w:jc w:val="left"/>
                              <w:rPr>
                                <w:sz w:val="15"/>
                              </w:rPr>
                            </w:pPr>
                            <w:r>
                              <w:rPr>
                                <w:color w:val="231F20"/>
                                <w:w w:val="105"/>
                                <w:sz w:val="15"/>
                              </w:rPr>
                              <w:t>Not</w:t>
                            </w:r>
                            <w:r>
                              <w:rPr>
                                <w:color w:val="231F20"/>
                                <w:spacing w:val="5"/>
                                <w:w w:val="105"/>
                                <w:sz w:val="15"/>
                              </w:rPr>
                              <w:t> </w:t>
                            </w:r>
                            <w:r>
                              <w:rPr>
                                <w:color w:val="231F20"/>
                                <w:spacing w:val="-2"/>
                                <w:w w:val="105"/>
                                <w:sz w:val="15"/>
                              </w:rPr>
                              <w:t>allowed</w:t>
                            </w:r>
                          </w:p>
                        </w:tc>
                      </w:tr>
                    </w:tbl>
                    <w:p>
                      <w:pPr>
                        <w:pStyle w:val="BodyText"/>
                      </w:pPr>
                    </w:p>
                  </w:txbxContent>
                </v:textbox>
                <w10:wrap type="topAndBottom"/>
              </v:shape>
            </w:pict>
          </mc:Fallback>
        </mc:AlternateContent>
      </w:r>
      <w:r>
        <w:rPr>
          <w:sz w:val="9"/>
        </w:rPr>
        <mc:AlternateContent>
          <mc:Choice Requires="wps">
            <w:drawing>
              <wp:anchor distT="0" distB="0" distL="0" distR="0" allowOverlap="1" layoutInCell="1" locked="0" behindDoc="1" simplePos="0" relativeHeight="487593984">
                <wp:simplePos x="0" y="0"/>
                <wp:positionH relativeFrom="page">
                  <wp:posOffset>7199998</wp:posOffset>
                </wp:positionH>
                <wp:positionV relativeFrom="paragraph">
                  <wp:posOffset>2780070</wp:posOffset>
                </wp:positionV>
                <wp:extent cx="360045" cy="1530350"/>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566.929016pt;margin-top:218.903183pt;width:28.35pt;height:120.5pt;mso-position-horizontal-relative:page;mso-position-vertical-relative:paragraph;z-index:-15722496;mso-wrap-distance-left:0;mso-wrap-distance-right:0" type="#_x0000_t202" id="docshape6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topAndBottom"/>
              </v:shape>
            </w:pict>
          </mc:Fallback>
        </mc:AlternateContent>
      </w:r>
    </w:p>
    <w:p>
      <w:pPr>
        <w:spacing w:before="85"/>
        <w:ind w:left="2502" w:right="0" w:firstLine="0"/>
        <w:jc w:val="both"/>
        <w:rPr>
          <w:sz w:val="15"/>
        </w:rPr>
      </w:pPr>
      <w:r>
        <w:rPr>
          <w:color w:val="231F20"/>
          <w:w w:val="105"/>
          <w:sz w:val="15"/>
          <w:vertAlign w:val="superscript"/>
        </w:rPr>
        <w:t>a</w:t>
      </w:r>
      <w:r>
        <w:rPr>
          <w:color w:val="231F20"/>
          <w:spacing w:val="-11"/>
          <w:w w:val="105"/>
          <w:sz w:val="15"/>
          <w:vertAlign w:val="baseline"/>
        </w:rPr>
        <w:t> </w:t>
      </w:r>
      <w:r>
        <w:rPr>
          <w:color w:val="231F20"/>
          <w:w w:val="105"/>
          <w:sz w:val="15"/>
          <w:vertAlign w:val="baseline"/>
        </w:rPr>
        <w:t>When</w:t>
      </w:r>
      <w:r>
        <w:rPr>
          <w:color w:val="231F20"/>
          <w:spacing w:val="4"/>
          <w:w w:val="105"/>
          <w:sz w:val="15"/>
          <w:vertAlign w:val="baseline"/>
        </w:rPr>
        <w:t> </w:t>
      </w:r>
      <w:r>
        <w:rPr>
          <w:color w:val="231F20"/>
          <w:w w:val="105"/>
          <w:sz w:val="15"/>
          <w:vertAlign w:val="baseline"/>
        </w:rPr>
        <w:t>the</w:t>
      </w:r>
      <w:r>
        <w:rPr>
          <w:color w:val="231F20"/>
          <w:spacing w:val="3"/>
          <w:w w:val="105"/>
          <w:sz w:val="15"/>
          <w:vertAlign w:val="baseline"/>
        </w:rPr>
        <w:t> </w:t>
      </w:r>
      <w:r>
        <w:rPr>
          <w:color w:val="231F20"/>
          <w:w w:val="105"/>
          <w:sz w:val="15"/>
          <w:vertAlign w:val="baseline"/>
        </w:rPr>
        <w:t>word</w:t>
      </w:r>
      <w:r>
        <w:rPr>
          <w:color w:val="231F20"/>
          <w:spacing w:val="3"/>
          <w:w w:val="105"/>
          <w:sz w:val="15"/>
          <w:vertAlign w:val="baseline"/>
        </w:rPr>
        <w:t> </w:t>
      </w:r>
      <w:r>
        <w:rPr>
          <w:color w:val="231F20"/>
          <w:w w:val="105"/>
          <w:sz w:val="15"/>
          <w:vertAlign w:val="baseline"/>
        </w:rPr>
        <w:t>“Normal”</w:t>
      </w:r>
      <w:r>
        <w:rPr>
          <w:color w:val="231F20"/>
          <w:spacing w:val="3"/>
          <w:w w:val="105"/>
          <w:sz w:val="15"/>
          <w:vertAlign w:val="baseline"/>
        </w:rPr>
        <w:t> </w:t>
      </w:r>
      <w:r>
        <w:rPr>
          <w:color w:val="231F20"/>
          <w:w w:val="105"/>
          <w:sz w:val="15"/>
          <w:vertAlign w:val="baseline"/>
        </w:rPr>
        <w:t>is</w:t>
      </w:r>
      <w:r>
        <w:rPr>
          <w:color w:val="231F20"/>
          <w:spacing w:val="3"/>
          <w:w w:val="105"/>
          <w:sz w:val="15"/>
          <w:vertAlign w:val="baseline"/>
        </w:rPr>
        <w:t> </w:t>
      </w:r>
      <w:r>
        <w:rPr>
          <w:color w:val="231F20"/>
          <w:w w:val="105"/>
          <w:sz w:val="15"/>
          <w:vertAlign w:val="baseline"/>
        </w:rPr>
        <w:t>indicated,</w:t>
      </w:r>
      <w:r>
        <w:rPr>
          <w:color w:val="231F20"/>
          <w:spacing w:val="3"/>
          <w:w w:val="105"/>
          <w:sz w:val="15"/>
          <w:vertAlign w:val="baseline"/>
        </w:rPr>
        <w:t> </w:t>
      </w:r>
      <w:r>
        <w:rPr>
          <w:color w:val="231F20"/>
          <w:w w:val="105"/>
          <w:sz w:val="15"/>
          <w:vertAlign w:val="baseline"/>
        </w:rPr>
        <w:t>all</w:t>
      </w:r>
      <w:r>
        <w:rPr>
          <w:color w:val="231F20"/>
          <w:spacing w:val="3"/>
          <w:w w:val="105"/>
          <w:sz w:val="15"/>
          <w:vertAlign w:val="baseline"/>
        </w:rPr>
        <w:t> </w:t>
      </w:r>
      <w:r>
        <w:rPr>
          <w:color w:val="231F20"/>
          <w:w w:val="105"/>
          <w:sz w:val="15"/>
          <w:vertAlign w:val="baseline"/>
        </w:rPr>
        <w:t>the</w:t>
      </w:r>
      <w:r>
        <w:rPr>
          <w:color w:val="231F20"/>
          <w:spacing w:val="3"/>
          <w:w w:val="105"/>
          <w:sz w:val="15"/>
          <w:vertAlign w:val="baseline"/>
        </w:rPr>
        <w:t> </w:t>
      </w:r>
      <w:r>
        <w:rPr>
          <w:color w:val="231F20"/>
          <w:w w:val="105"/>
          <w:sz w:val="15"/>
          <w:vertAlign w:val="baseline"/>
        </w:rPr>
        <w:t>provisions</w:t>
      </w:r>
      <w:r>
        <w:rPr>
          <w:color w:val="231F20"/>
          <w:spacing w:val="3"/>
          <w:w w:val="105"/>
          <w:sz w:val="15"/>
          <w:vertAlign w:val="baseline"/>
        </w:rPr>
        <w:t> </w:t>
      </w:r>
      <w:r>
        <w:rPr>
          <w:color w:val="231F20"/>
          <w:w w:val="105"/>
          <w:sz w:val="15"/>
          <w:vertAlign w:val="baseline"/>
        </w:rPr>
        <w:t>of</w:t>
      </w:r>
      <w:r>
        <w:rPr>
          <w:color w:val="231F20"/>
          <w:spacing w:val="3"/>
          <w:w w:val="105"/>
          <w:sz w:val="15"/>
          <w:vertAlign w:val="baseline"/>
        </w:rPr>
        <w:t> </w:t>
      </w:r>
      <w:r>
        <w:rPr>
          <w:color w:val="231F20"/>
          <w:w w:val="105"/>
          <w:sz w:val="15"/>
          <w:vertAlign w:val="baseline"/>
        </w:rPr>
        <w:t>6.7.2.8</w:t>
      </w:r>
      <w:r>
        <w:rPr>
          <w:color w:val="231F20"/>
          <w:spacing w:val="3"/>
          <w:w w:val="105"/>
          <w:sz w:val="15"/>
          <w:vertAlign w:val="baseline"/>
        </w:rPr>
        <w:t> </w:t>
      </w:r>
      <w:r>
        <w:rPr>
          <w:color w:val="231F20"/>
          <w:w w:val="105"/>
          <w:sz w:val="15"/>
          <w:vertAlign w:val="baseline"/>
        </w:rPr>
        <w:t>apply</w:t>
      </w:r>
      <w:r>
        <w:rPr>
          <w:color w:val="231F20"/>
          <w:spacing w:val="4"/>
          <w:w w:val="105"/>
          <w:sz w:val="15"/>
          <w:vertAlign w:val="baseline"/>
        </w:rPr>
        <w:t> </w:t>
      </w:r>
      <w:r>
        <w:rPr>
          <w:color w:val="231F20"/>
          <w:w w:val="105"/>
          <w:sz w:val="15"/>
          <w:vertAlign w:val="baseline"/>
        </w:rPr>
        <w:t>except</w:t>
      </w:r>
      <w:r>
        <w:rPr>
          <w:color w:val="231F20"/>
          <w:spacing w:val="3"/>
          <w:w w:val="105"/>
          <w:sz w:val="15"/>
          <w:vertAlign w:val="baseline"/>
        </w:rPr>
        <w:t> </w:t>
      </w:r>
      <w:r>
        <w:rPr>
          <w:color w:val="231F20"/>
          <w:w w:val="105"/>
          <w:sz w:val="15"/>
          <w:vertAlign w:val="baseline"/>
        </w:rPr>
        <w:t>for</w:t>
      </w:r>
      <w:r>
        <w:rPr>
          <w:color w:val="231F20"/>
          <w:spacing w:val="3"/>
          <w:w w:val="105"/>
          <w:sz w:val="15"/>
          <w:vertAlign w:val="baseline"/>
        </w:rPr>
        <w:t> </w:t>
      </w:r>
      <w:r>
        <w:rPr>
          <w:color w:val="231F20"/>
          <w:spacing w:val="-2"/>
          <w:w w:val="105"/>
          <w:sz w:val="15"/>
          <w:vertAlign w:val="baseline"/>
        </w:rPr>
        <w:t>6.7.2.8.3.</w:t>
      </w:r>
    </w:p>
    <w:p>
      <w:pPr>
        <w:spacing w:line="230" w:lineRule="auto" w:before="78"/>
        <w:ind w:left="2502" w:right="852" w:firstLine="0"/>
        <w:jc w:val="both"/>
        <w:rPr>
          <w:sz w:val="15"/>
        </w:rPr>
      </w:pPr>
      <w:r>
        <w:rPr>
          <w:color w:val="231F20"/>
          <w:w w:val="105"/>
          <w:sz w:val="15"/>
          <w:vertAlign w:val="superscript"/>
        </w:rPr>
        <w:t>b</w:t>
      </w:r>
      <w:r>
        <w:rPr>
          <w:color w:val="231F20"/>
          <w:w w:val="105"/>
          <w:sz w:val="15"/>
          <w:vertAlign w:val="baseline"/>
        </w:rPr>
        <w:t> When</w:t>
      </w:r>
      <w:r>
        <w:rPr>
          <w:color w:val="231F20"/>
          <w:spacing w:val="23"/>
          <w:w w:val="105"/>
          <w:sz w:val="15"/>
          <w:vertAlign w:val="baseline"/>
        </w:rPr>
        <w:t> </w:t>
      </w:r>
      <w:r>
        <w:rPr>
          <w:color w:val="231F20"/>
          <w:w w:val="105"/>
          <w:sz w:val="15"/>
          <w:vertAlign w:val="baseline"/>
        </w:rPr>
        <w:t>this</w:t>
      </w:r>
      <w:r>
        <w:rPr>
          <w:color w:val="231F20"/>
          <w:spacing w:val="23"/>
          <w:w w:val="105"/>
          <w:sz w:val="15"/>
          <w:vertAlign w:val="baseline"/>
        </w:rPr>
        <w:t> </w:t>
      </w:r>
      <w:r>
        <w:rPr>
          <w:color w:val="231F20"/>
          <w:w w:val="105"/>
          <w:sz w:val="15"/>
          <w:vertAlign w:val="baseline"/>
        </w:rPr>
        <w:t>column</w:t>
      </w:r>
      <w:r>
        <w:rPr>
          <w:color w:val="231F20"/>
          <w:spacing w:val="23"/>
          <w:w w:val="105"/>
          <w:sz w:val="15"/>
          <w:vertAlign w:val="baseline"/>
        </w:rPr>
        <w:t> </w:t>
      </w:r>
      <w:r>
        <w:rPr>
          <w:color w:val="231F20"/>
          <w:w w:val="105"/>
          <w:sz w:val="15"/>
          <w:vertAlign w:val="baseline"/>
        </w:rPr>
        <w:t>indicates</w:t>
      </w:r>
      <w:r>
        <w:rPr>
          <w:color w:val="231F20"/>
          <w:spacing w:val="23"/>
          <w:w w:val="105"/>
          <w:sz w:val="15"/>
          <w:vertAlign w:val="baseline"/>
        </w:rPr>
        <w:t> </w:t>
      </w:r>
      <w:r>
        <w:rPr>
          <w:color w:val="231F20"/>
          <w:w w:val="105"/>
          <w:sz w:val="15"/>
          <w:vertAlign w:val="baseline"/>
        </w:rPr>
        <w:t>“not</w:t>
      </w:r>
      <w:r>
        <w:rPr>
          <w:color w:val="231F20"/>
          <w:spacing w:val="23"/>
          <w:w w:val="105"/>
          <w:sz w:val="15"/>
          <w:vertAlign w:val="baseline"/>
        </w:rPr>
        <w:t> </w:t>
      </w:r>
      <w:r>
        <w:rPr>
          <w:color w:val="231F20"/>
          <w:w w:val="105"/>
          <w:sz w:val="15"/>
          <w:vertAlign w:val="baseline"/>
        </w:rPr>
        <w:t>allowed”,</w:t>
      </w:r>
      <w:r>
        <w:rPr>
          <w:color w:val="231F20"/>
          <w:spacing w:val="23"/>
          <w:w w:val="105"/>
          <w:sz w:val="15"/>
          <w:vertAlign w:val="baseline"/>
        </w:rPr>
        <w:t> </w:t>
      </w:r>
      <w:r>
        <w:rPr>
          <w:color w:val="231F20"/>
          <w:w w:val="105"/>
          <w:sz w:val="15"/>
          <w:vertAlign w:val="baseline"/>
        </w:rPr>
        <w:t>bottom</w:t>
      </w:r>
      <w:r>
        <w:rPr>
          <w:color w:val="231F20"/>
          <w:spacing w:val="23"/>
          <w:w w:val="105"/>
          <w:sz w:val="15"/>
          <w:vertAlign w:val="baseline"/>
        </w:rPr>
        <w:t> </w:t>
      </w:r>
      <w:r>
        <w:rPr>
          <w:color w:val="231F20"/>
          <w:w w:val="105"/>
          <w:sz w:val="15"/>
          <w:vertAlign w:val="baseline"/>
        </w:rPr>
        <w:t>openings</w:t>
      </w:r>
      <w:r>
        <w:rPr>
          <w:color w:val="231F20"/>
          <w:spacing w:val="23"/>
          <w:w w:val="105"/>
          <w:sz w:val="15"/>
          <w:vertAlign w:val="baseline"/>
        </w:rPr>
        <w:t> </w:t>
      </w:r>
      <w:r>
        <w:rPr>
          <w:color w:val="231F20"/>
          <w:w w:val="105"/>
          <w:sz w:val="15"/>
          <w:vertAlign w:val="baseline"/>
        </w:rPr>
        <w:t>are</w:t>
      </w:r>
      <w:r>
        <w:rPr>
          <w:color w:val="231F20"/>
          <w:spacing w:val="23"/>
          <w:w w:val="105"/>
          <w:sz w:val="15"/>
          <w:vertAlign w:val="baseline"/>
        </w:rPr>
        <w:t> </w:t>
      </w:r>
      <w:r>
        <w:rPr>
          <w:color w:val="231F20"/>
          <w:w w:val="105"/>
          <w:sz w:val="15"/>
          <w:vertAlign w:val="baseline"/>
        </w:rPr>
        <w:t>not</w:t>
      </w:r>
      <w:r>
        <w:rPr>
          <w:color w:val="231F20"/>
          <w:spacing w:val="23"/>
          <w:w w:val="105"/>
          <w:sz w:val="15"/>
          <w:vertAlign w:val="baseline"/>
        </w:rPr>
        <w:t> </w:t>
      </w:r>
      <w:r>
        <w:rPr>
          <w:color w:val="231F20"/>
          <w:w w:val="105"/>
          <w:sz w:val="15"/>
          <w:vertAlign w:val="baseline"/>
        </w:rPr>
        <w:t>permitted</w:t>
      </w:r>
      <w:r>
        <w:rPr>
          <w:color w:val="231F20"/>
          <w:spacing w:val="23"/>
          <w:w w:val="105"/>
          <w:sz w:val="15"/>
          <w:vertAlign w:val="baseline"/>
        </w:rPr>
        <w:t> </w:t>
      </w:r>
      <w:r>
        <w:rPr>
          <w:color w:val="231F20"/>
          <w:w w:val="105"/>
          <w:sz w:val="15"/>
          <w:vertAlign w:val="baseline"/>
        </w:rPr>
        <w:t>when</w:t>
      </w:r>
      <w:r>
        <w:rPr>
          <w:color w:val="231F20"/>
          <w:spacing w:val="23"/>
          <w:w w:val="105"/>
          <w:sz w:val="15"/>
          <w:vertAlign w:val="baseline"/>
        </w:rPr>
        <w:t> </w:t>
      </w:r>
      <w:r>
        <w:rPr>
          <w:color w:val="231F20"/>
          <w:w w:val="105"/>
          <w:sz w:val="15"/>
          <w:vertAlign w:val="baseline"/>
        </w:rPr>
        <w:t>the</w:t>
      </w:r>
      <w:r>
        <w:rPr>
          <w:color w:val="231F20"/>
          <w:spacing w:val="23"/>
          <w:w w:val="105"/>
          <w:sz w:val="15"/>
          <w:vertAlign w:val="baseline"/>
        </w:rPr>
        <w:t> </w:t>
      </w:r>
      <w:r>
        <w:rPr>
          <w:color w:val="231F20"/>
          <w:w w:val="105"/>
          <w:sz w:val="15"/>
          <w:vertAlign w:val="baseline"/>
        </w:rPr>
        <w:t>substance</w:t>
      </w:r>
      <w:r>
        <w:rPr>
          <w:color w:val="231F20"/>
          <w:spacing w:val="23"/>
          <w:w w:val="105"/>
          <w:sz w:val="15"/>
          <w:vertAlign w:val="baseline"/>
        </w:rPr>
        <w:t> </w:t>
      </w:r>
      <w:r>
        <w:rPr>
          <w:color w:val="231F20"/>
          <w:w w:val="105"/>
          <w:sz w:val="15"/>
          <w:vertAlign w:val="baseline"/>
        </w:rPr>
        <w:t>to</w:t>
      </w:r>
      <w:r>
        <w:rPr>
          <w:color w:val="231F20"/>
          <w:spacing w:val="23"/>
          <w:w w:val="105"/>
          <w:sz w:val="15"/>
          <w:vertAlign w:val="baseline"/>
        </w:rPr>
        <w:t> </w:t>
      </w:r>
      <w:r>
        <w:rPr>
          <w:color w:val="231F20"/>
          <w:w w:val="105"/>
          <w:sz w:val="15"/>
          <w:vertAlign w:val="baseline"/>
        </w:rPr>
        <w:t>be</w:t>
      </w:r>
      <w:r>
        <w:rPr>
          <w:color w:val="231F20"/>
          <w:spacing w:val="23"/>
          <w:w w:val="105"/>
          <w:sz w:val="15"/>
          <w:vertAlign w:val="baseline"/>
        </w:rPr>
        <w:t> </w:t>
      </w:r>
      <w:r>
        <w:rPr>
          <w:color w:val="231F20"/>
          <w:w w:val="105"/>
          <w:sz w:val="15"/>
          <w:vertAlign w:val="baseline"/>
        </w:rPr>
        <w:t>transported is a liquid (see 6.7.2.6.1). When the substance to be transported is a solid at all temperatures encountered under normal conditions of transport, bottom openings conforming to the provisions of 6.7.2.6.2 are authorized.</w:t>
      </w:r>
    </w:p>
    <w:p>
      <w:pPr>
        <w:spacing w:after="0" w:line="230" w:lineRule="auto"/>
        <w:jc w:val="both"/>
        <w:rPr>
          <w:sz w:val="15"/>
        </w:rPr>
        <w:sectPr>
          <w:pgSz w:w="11910" w:h="16840"/>
          <w:pgMar w:header="303" w:footer="570" w:top="1560" w:bottom="760" w:left="0" w:right="0"/>
        </w:sectPr>
      </w:pPr>
    </w:p>
    <w:p>
      <w:pPr>
        <w:pStyle w:val="BodyText"/>
      </w:pPr>
    </w:p>
    <w:p>
      <w:pPr>
        <w:pStyle w:val="BodyText"/>
      </w:pPr>
    </w:p>
    <w:p>
      <w:pPr>
        <w:pStyle w:val="BodyText"/>
      </w:pPr>
    </w:p>
    <w:p>
      <w:pPr>
        <w:pStyle w:val="BodyText"/>
        <w:spacing w:before="187"/>
      </w:pPr>
    </w:p>
    <w:p>
      <w:pPr>
        <w:spacing w:before="0"/>
        <w:ind w:left="1690" w:right="0" w:firstLine="0"/>
        <w:jc w:val="left"/>
        <w:rPr>
          <w:rFonts w:ascii="Cambria" w:hAnsi="Cambria"/>
          <w:sz w:val="17"/>
        </w:rPr>
      </w:pPr>
      <w:r>
        <w:rPr>
          <w:rFonts w:ascii="Cambria" w:hAnsi="Cambria"/>
          <w:sz w:val="17"/>
        </w:rPr>
        <mc:AlternateContent>
          <mc:Choice Requires="wps">
            <w:drawing>
              <wp:anchor distT="0" distB="0" distL="0" distR="0" allowOverlap="1" layoutInCell="1" locked="0" behindDoc="0" simplePos="0" relativeHeight="15735808">
                <wp:simplePos x="0" y="0"/>
                <wp:positionH relativeFrom="page">
                  <wp:posOffset>1187700</wp:posOffset>
                </wp:positionH>
                <wp:positionV relativeFrom="paragraph">
                  <wp:posOffset>-529340</wp:posOffset>
                </wp:positionV>
                <wp:extent cx="5513705" cy="7319644"/>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5513705" cy="7319644"/>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781"/>
                              <w:gridCol w:w="781"/>
                              <w:gridCol w:w="781"/>
                              <w:gridCol w:w="781"/>
                              <w:gridCol w:w="781"/>
                              <w:gridCol w:w="681"/>
                              <w:gridCol w:w="1021"/>
                            </w:tblGrid>
                            <w:tr>
                              <w:trPr>
                                <w:trHeight w:val="240" w:hRule="atLeast"/>
                              </w:trPr>
                              <w:tc>
                                <w:tcPr>
                                  <w:tcW w:w="8556" w:type="dxa"/>
                                  <w:gridSpan w:val="9"/>
                                </w:tcPr>
                                <w:p>
                                  <w:pPr>
                                    <w:pStyle w:val="TableParagraph"/>
                                    <w:tabs>
                                      <w:tab w:pos="3133" w:val="left" w:leader="none"/>
                                      <w:tab w:pos="8204" w:val="left" w:leader="none"/>
                                    </w:tabs>
                                    <w:spacing w:before="25"/>
                                    <w:ind w:left="80"/>
                                    <w:jc w:val="left"/>
                                    <w:rPr>
                                      <w:sz w:val="15"/>
                                    </w:rPr>
                                  </w:pPr>
                                  <w:r>
                                    <w:rPr>
                                      <w:color w:val="231F20"/>
                                      <w:spacing w:val="-5"/>
                                      <w:sz w:val="15"/>
                                    </w:rPr>
                                    <w:t>T23</w:t>
                                  </w:r>
                                  <w:r>
                                    <w:rPr>
                                      <w:color w:val="231F20"/>
                                      <w:sz w:val="15"/>
                                    </w:rPr>
                                    <w:tab/>
                                    <w:t>PORTABLE</w:t>
                                  </w:r>
                                  <w:r>
                                    <w:rPr>
                                      <w:color w:val="231F20"/>
                                      <w:spacing w:val="16"/>
                                      <w:sz w:val="15"/>
                                    </w:rPr>
                                    <w:t> </w:t>
                                  </w:r>
                                  <w:r>
                                    <w:rPr>
                                      <w:color w:val="231F20"/>
                                      <w:sz w:val="15"/>
                                    </w:rPr>
                                    <w:t>TANK</w:t>
                                  </w:r>
                                  <w:r>
                                    <w:rPr>
                                      <w:color w:val="231F20"/>
                                      <w:spacing w:val="16"/>
                                      <w:sz w:val="15"/>
                                    </w:rPr>
                                    <w:t> </w:t>
                                  </w:r>
                                  <w:r>
                                    <w:rPr>
                                      <w:color w:val="231F20"/>
                                      <w:spacing w:val="-2"/>
                                      <w:sz w:val="15"/>
                                    </w:rPr>
                                    <w:t>INSTRUCTION</w:t>
                                  </w:r>
                                  <w:r>
                                    <w:rPr>
                                      <w:color w:val="231F20"/>
                                      <w:sz w:val="15"/>
                                    </w:rPr>
                                    <w:tab/>
                                  </w:r>
                                  <w:r>
                                    <w:rPr>
                                      <w:color w:val="231F20"/>
                                      <w:spacing w:val="-5"/>
                                      <w:sz w:val="15"/>
                                    </w:rPr>
                                    <w:t>T23</w:t>
                                  </w:r>
                                </w:p>
                              </w:tc>
                            </w:tr>
                            <w:tr>
                              <w:trPr>
                                <w:trHeight w:val="1149" w:hRule="atLeast"/>
                              </w:trPr>
                              <w:tc>
                                <w:tcPr>
                                  <w:tcW w:w="8556" w:type="dxa"/>
                                  <w:gridSpan w:val="9"/>
                                </w:tcPr>
                                <w:p>
                                  <w:pPr>
                                    <w:pStyle w:val="TableParagraph"/>
                                    <w:spacing w:line="249" w:lineRule="auto" w:before="19"/>
                                    <w:ind w:left="80" w:right="134"/>
                                    <w:jc w:val="left"/>
                                    <w:rPr>
                                      <w:sz w:val="15"/>
                                    </w:rPr>
                                  </w:pPr>
                                  <w:r>
                                    <w:rPr>
                                      <w:color w:val="231F20"/>
                                      <w:w w:val="105"/>
                                      <w:sz w:val="15"/>
                                    </w:rPr>
                                    <w:t>This portable tank instruction applies to self-reactive substances of class 4.1 and organic peroxides of class 5.2. The general provisions of 4.2.1 and the provisions of 6.7.2 shall be met. The provisions specific to self-reactive substances of class 4.1 and organic peroxides of class 5.2 in 4.2.1.13 shall also be met.</w:t>
                                  </w:r>
                                </w:p>
                                <w:p>
                                  <w:pPr>
                                    <w:pStyle w:val="TableParagraph"/>
                                    <w:spacing w:line="180" w:lineRule="atLeast" w:before="29"/>
                                    <w:ind w:left="80" w:right="134"/>
                                    <w:jc w:val="left"/>
                                    <w:rPr>
                                      <w:sz w:val="15"/>
                                    </w:rPr>
                                  </w:pPr>
                                  <w:r>
                                    <w:rPr>
                                      <w:color w:val="231F20"/>
                                      <w:w w:val="105"/>
                                      <w:sz w:val="15"/>
                                    </w:rPr>
                                    <w:t>The formulations not listed in 2.4.2.3.2.3 or 2.5.3.2.4 but listed below may also be transported packed in accordance</w:t>
                                  </w:r>
                                  <w:r>
                                    <w:rPr>
                                      <w:color w:val="231F20"/>
                                      <w:spacing w:val="40"/>
                                      <w:w w:val="105"/>
                                      <w:sz w:val="15"/>
                                    </w:rPr>
                                    <w:t> </w:t>
                                  </w:r>
                                  <w:r>
                                    <w:rPr>
                                      <w:color w:val="231F20"/>
                                      <w:w w:val="105"/>
                                      <w:sz w:val="15"/>
                                    </w:rPr>
                                    <w:t>with packing method OP8 of packing instruction P520 of 4.1.4.1, with the same control and emergency temperatures, if </w:t>
                                  </w:r>
                                  <w:r>
                                    <w:rPr>
                                      <w:color w:val="231F20"/>
                                      <w:spacing w:val="-2"/>
                                      <w:w w:val="105"/>
                                      <w:sz w:val="15"/>
                                    </w:rPr>
                                    <w:t>applicable.</w:t>
                                  </w:r>
                                </w:p>
                              </w:tc>
                            </w:tr>
                            <w:tr>
                              <w:trPr>
                                <w:trHeight w:val="1140" w:hRule="atLeast"/>
                              </w:trPr>
                              <w:tc>
                                <w:tcPr>
                                  <w:tcW w:w="454" w:type="dxa"/>
                                </w:tcPr>
                                <w:p>
                                  <w:pPr>
                                    <w:pStyle w:val="TableParagraph"/>
                                    <w:ind w:left="0"/>
                                    <w:jc w:val="left"/>
                                    <w:rPr>
                                      <w:sz w:val="15"/>
                                    </w:rPr>
                                  </w:pPr>
                                </w:p>
                                <w:p>
                                  <w:pPr>
                                    <w:pStyle w:val="TableParagraph"/>
                                    <w:spacing w:before="39"/>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ind w:left="0"/>
                                    <w:jc w:val="left"/>
                                    <w:rPr>
                                      <w:sz w:val="15"/>
                                    </w:rPr>
                                  </w:pPr>
                                </w:p>
                                <w:p>
                                  <w:pPr>
                                    <w:pStyle w:val="TableParagraph"/>
                                    <w:spacing w:before="129"/>
                                    <w:ind w:left="0"/>
                                    <w:jc w:val="left"/>
                                    <w:rPr>
                                      <w:sz w:val="15"/>
                                    </w:rPr>
                                  </w:pPr>
                                </w:p>
                                <w:p>
                                  <w:pPr>
                                    <w:pStyle w:val="TableParagraph"/>
                                    <w:ind w:left="8"/>
                                    <w:rPr>
                                      <w:sz w:val="15"/>
                                    </w:rPr>
                                  </w:pPr>
                                  <w:r>
                                    <w:rPr>
                                      <w:color w:val="231F20"/>
                                      <w:spacing w:val="-2"/>
                                      <w:w w:val="110"/>
                                      <w:sz w:val="15"/>
                                    </w:rPr>
                                    <w:t>Substance</w:t>
                                  </w:r>
                                </w:p>
                              </w:tc>
                              <w:tc>
                                <w:tcPr>
                                  <w:tcW w:w="781" w:type="dxa"/>
                                </w:tcPr>
                                <w:p>
                                  <w:pPr>
                                    <w:pStyle w:val="TableParagraph"/>
                                    <w:spacing w:before="32"/>
                                    <w:ind w:left="0"/>
                                    <w:jc w:val="left"/>
                                    <w:rPr>
                                      <w:sz w:val="15"/>
                                    </w:rPr>
                                  </w:pPr>
                                </w:p>
                                <w:p>
                                  <w:pPr>
                                    <w:pStyle w:val="TableParagraph"/>
                                    <w:spacing w:line="249" w:lineRule="auto"/>
                                    <w:ind w:left="10"/>
                                    <w:rPr>
                                      <w:sz w:val="15"/>
                                    </w:rPr>
                                  </w:pPr>
                                  <w:r>
                                    <w:rPr>
                                      <w:color w:val="231F20"/>
                                      <w:spacing w:val="-2"/>
                                      <w:w w:val="105"/>
                                      <w:sz w:val="15"/>
                                    </w:rPr>
                                    <w:t>Minimum </w:t>
                                  </w:r>
                                  <w:r>
                                    <w:rPr>
                                      <w:color w:val="231F20"/>
                                      <w:spacing w:val="-4"/>
                                      <w:w w:val="105"/>
                                      <w:sz w:val="15"/>
                                    </w:rPr>
                                    <w:t>test</w:t>
                                  </w:r>
                                  <w:r>
                                    <w:rPr>
                                      <w:color w:val="231F20"/>
                                      <w:spacing w:val="-2"/>
                                      <w:w w:val="105"/>
                                      <w:sz w:val="15"/>
                                    </w:rPr>
                                    <w:t> pressure (bar)</w:t>
                                  </w:r>
                                </w:p>
                              </w:tc>
                              <w:tc>
                                <w:tcPr>
                                  <w:tcW w:w="781" w:type="dxa"/>
                                </w:tcPr>
                                <w:p>
                                  <w:pPr>
                                    <w:pStyle w:val="TableParagraph"/>
                                    <w:spacing w:line="249" w:lineRule="auto" w:before="24"/>
                                    <w:ind w:left="10"/>
                                    <w:rPr>
                                      <w:sz w:val="15"/>
                                    </w:rPr>
                                  </w:pPr>
                                  <w:r>
                                    <w:rPr>
                                      <w:color w:val="231F20"/>
                                      <w:spacing w:val="-2"/>
                                      <w:w w:val="105"/>
                                      <w:sz w:val="15"/>
                                    </w:rPr>
                                    <w:t>Minimum </w:t>
                                  </w:r>
                                  <w:r>
                                    <w:rPr>
                                      <w:color w:val="231F20"/>
                                      <w:spacing w:val="-4"/>
                                      <w:w w:val="105"/>
                                      <w:sz w:val="15"/>
                                    </w:rPr>
                                    <w:t>shell</w:t>
                                  </w:r>
                                  <w:r>
                                    <w:rPr>
                                      <w:color w:val="231F20"/>
                                      <w:spacing w:val="-2"/>
                                      <w:w w:val="105"/>
                                      <w:sz w:val="15"/>
                                    </w:rPr>
                                    <w:t> thickness </w:t>
                                  </w:r>
                                  <w:r>
                                    <w:rPr>
                                      <w:color w:val="231F20"/>
                                      <w:w w:val="105"/>
                                      <w:sz w:val="15"/>
                                    </w:rPr>
                                    <w:t>(mm – </w:t>
                                  </w:r>
                                  <w:r>
                                    <w:rPr>
                                      <w:color w:val="231F20"/>
                                      <w:spacing w:val="-2"/>
                                      <w:w w:val="105"/>
                                      <w:sz w:val="15"/>
                                    </w:rPr>
                                    <w:t>reference steel)</w:t>
                                  </w:r>
                                </w:p>
                              </w:tc>
                              <w:tc>
                                <w:tcPr>
                                  <w:tcW w:w="781" w:type="dxa"/>
                                </w:tcPr>
                                <w:p>
                                  <w:pPr>
                                    <w:pStyle w:val="TableParagraph"/>
                                    <w:spacing w:before="31"/>
                                    <w:ind w:left="0"/>
                                    <w:jc w:val="left"/>
                                    <w:rPr>
                                      <w:sz w:val="15"/>
                                    </w:rPr>
                                  </w:pPr>
                                </w:p>
                                <w:p>
                                  <w:pPr>
                                    <w:pStyle w:val="TableParagraph"/>
                                    <w:spacing w:line="249" w:lineRule="auto" w:before="1"/>
                                    <w:ind w:left="91" w:right="80" w:firstLine="25"/>
                                    <w:jc w:val="both"/>
                                    <w:rPr>
                                      <w:sz w:val="15"/>
                                    </w:rPr>
                                  </w:pPr>
                                  <w:r>
                                    <w:rPr>
                                      <w:color w:val="231F20"/>
                                      <w:spacing w:val="-2"/>
                                      <w:w w:val="110"/>
                                      <w:sz w:val="15"/>
                                    </w:rPr>
                                    <w:t>Bottom </w:t>
                                  </w:r>
                                  <w:r>
                                    <w:rPr>
                                      <w:color w:val="231F20"/>
                                      <w:spacing w:val="-2"/>
                                      <w:sz w:val="15"/>
                                    </w:rPr>
                                    <w:t>opening</w:t>
                                  </w:r>
                                  <w:r>
                                    <w:rPr>
                                      <w:color w:val="231F20"/>
                                      <w:sz w:val="15"/>
                                    </w:rPr>
                                    <w:t> </w:t>
                                  </w:r>
                                  <w:r>
                                    <w:rPr>
                                      <w:color w:val="231F20"/>
                                      <w:w w:val="110"/>
                                      <w:sz w:val="15"/>
                                    </w:rPr>
                                    <w:t>require-</w:t>
                                  </w:r>
                                  <w:r>
                                    <w:rPr>
                                      <w:color w:val="231F20"/>
                                      <w:spacing w:val="-2"/>
                                      <w:w w:val="110"/>
                                      <w:sz w:val="15"/>
                                    </w:rPr>
                                    <w:t>ments</w:t>
                                  </w:r>
                                </w:p>
                              </w:tc>
                              <w:tc>
                                <w:tcPr>
                                  <w:tcW w:w="781" w:type="dxa"/>
                                </w:tcPr>
                                <w:p>
                                  <w:pPr>
                                    <w:pStyle w:val="TableParagraph"/>
                                    <w:spacing w:before="31"/>
                                    <w:ind w:left="0"/>
                                    <w:jc w:val="left"/>
                                    <w:rPr>
                                      <w:sz w:val="15"/>
                                    </w:rPr>
                                  </w:pPr>
                                </w:p>
                                <w:p>
                                  <w:pPr>
                                    <w:pStyle w:val="TableParagraph"/>
                                    <w:spacing w:line="249" w:lineRule="auto"/>
                                    <w:ind w:left="61" w:right="52"/>
                                    <w:rPr>
                                      <w:sz w:val="15"/>
                                    </w:rPr>
                                  </w:pPr>
                                  <w:r>
                                    <w:rPr>
                                      <w:color w:val="231F20"/>
                                      <w:spacing w:val="-2"/>
                                      <w:sz w:val="15"/>
                                    </w:rPr>
                                    <w:t>Pressure</w:t>
                                  </w:r>
                                  <w:r>
                                    <w:rPr>
                                      <w:color w:val="231F20"/>
                                      <w:spacing w:val="-2"/>
                                      <w:w w:val="110"/>
                                      <w:sz w:val="15"/>
                                    </w:rPr>
                                    <w:t> relief </w:t>
                                  </w:r>
                                  <w:r>
                                    <w:rPr>
                                      <w:color w:val="231F20"/>
                                      <w:w w:val="110"/>
                                      <w:sz w:val="15"/>
                                    </w:rPr>
                                    <w:t>require-</w:t>
                                  </w:r>
                                  <w:r>
                                    <w:rPr>
                                      <w:color w:val="231F20"/>
                                      <w:spacing w:val="-2"/>
                                      <w:w w:val="110"/>
                                      <w:sz w:val="15"/>
                                    </w:rPr>
                                    <w:t>ments</w:t>
                                  </w:r>
                                </w:p>
                              </w:tc>
                              <w:tc>
                                <w:tcPr>
                                  <w:tcW w:w="781" w:type="dxa"/>
                                </w:tcPr>
                                <w:p>
                                  <w:pPr>
                                    <w:pStyle w:val="TableParagraph"/>
                                    <w:ind w:left="0"/>
                                    <w:jc w:val="left"/>
                                    <w:rPr>
                                      <w:sz w:val="15"/>
                                    </w:rPr>
                                  </w:pPr>
                                </w:p>
                                <w:p>
                                  <w:pPr>
                                    <w:pStyle w:val="TableParagraph"/>
                                    <w:spacing w:before="39"/>
                                    <w:ind w:left="0"/>
                                    <w:jc w:val="left"/>
                                    <w:rPr>
                                      <w:sz w:val="15"/>
                                    </w:rPr>
                                  </w:pPr>
                                </w:p>
                                <w:p>
                                  <w:pPr>
                                    <w:pStyle w:val="TableParagraph"/>
                                    <w:spacing w:line="249" w:lineRule="auto"/>
                                    <w:ind w:left="100" w:right="53" w:firstLine="20"/>
                                    <w:jc w:val="left"/>
                                    <w:rPr>
                                      <w:sz w:val="15"/>
                                    </w:rPr>
                                  </w:pPr>
                                  <w:r>
                                    <w:rPr>
                                      <w:color w:val="231F20"/>
                                      <w:spacing w:val="-2"/>
                                      <w:sz w:val="15"/>
                                    </w:rPr>
                                    <w:t>Degree</w:t>
                                  </w:r>
                                  <w:r>
                                    <w:rPr>
                                      <w:color w:val="231F20"/>
                                      <w:sz w:val="15"/>
                                    </w:rPr>
                                    <w:t> </w:t>
                                  </w:r>
                                  <w:r>
                                    <w:rPr>
                                      <w:color w:val="231F20"/>
                                      <w:w w:val="110"/>
                                      <w:sz w:val="15"/>
                                    </w:rPr>
                                    <w:t>of </w:t>
                                  </w:r>
                                  <w:r>
                                    <w:rPr>
                                      <w:color w:val="231F20"/>
                                      <w:spacing w:val="-2"/>
                                      <w:w w:val="110"/>
                                      <w:sz w:val="15"/>
                                    </w:rPr>
                                    <w:t>filling</w:t>
                                  </w:r>
                                </w:p>
                              </w:tc>
                              <w:tc>
                                <w:tcPr>
                                  <w:tcW w:w="681" w:type="dxa"/>
                                </w:tcPr>
                                <w:p>
                                  <w:pPr>
                                    <w:pStyle w:val="TableParagraph"/>
                                    <w:spacing w:before="121"/>
                                    <w:ind w:left="0"/>
                                    <w:jc w:val="left"/>
                                    <w:rPr>
                                      <w:sz w:val="15"/>
                                    </w:rPr>
                                  </w:pPr>
                                </w:p>
                                <w:p>
                                  <w:pPr>
                                    <w:pStyle w:val="TableParagraph"/>
                                    <w:spacing w:line="249" w:lineRule="auto"/>
                                    <w:ind w:left="50" w:right="43" w:firstLine="2"/>
                                    <w:rPr>
                                      <w:sz w:val="15"/>
                                    </w:rPr>
                                  </w:pPr>
                                  <w:r>
                                    <w:rPr>
                                      <w:color w:val="231F20"/>
                                      <w:spacing w:val="-2"/>
                                      <w:w w:val="110"/>
                                      <w:sz w:val="15"/>
                                    </w:rPr>
                                    <w:t>Control </w:t>
                                  </w:r>
                                  <w:r>
                                    <w:rPr>
                                      <w:color w:val="231F20"/>
                                      <w:w w:val="110"/>
                                      <w:sz w:val="15"/>
                                    </w:rPr>
                                    <w:t>temper-</w:t>
                                  </w:r>
                                  <w:r>
                                    <w:rPr>
                                      <w:color w:val="231F20"/>
                                      <w:spacing w:val="-2"/>
                                      <w:w w:val="110"/>
                                      <w:sz w:val="15"/>
                                    </w:rPr>
                                    <w:t>ature</w:t>
                                  </w:r>
                                </w:p>
                              </w:tc>
                              <w:tc>
                                <w:tcPr>
                                  <w:tcW w:w="1021" w:type="dxa"/>
                                </w:tcPr>
                                <w:p>
                                  <w:pPr>
                                    <w:pStyle w:val="TableParagraph"/>
                                    <w:ind w:left="0"/>
                                    <w:jc w:val="left"/>
                                    <w:rPr>
                                      <w:sz w:val="15"/>
                                    </w:rPr>
                                  </w:pPr>
                                </w:p>
                                <w:p>
                                  <w:pPr>
                                    <w:pStyle w:val="TableParagraph"/>
                                    <w:spacing w:before="38"/>
                                    <w:ind w:left="0"/>
                                    <w:jc w:val="left"/>
                                    <w:rPr>
                                      <w:sz w:val="15"/>
                                    </w:rPr>
                                  </w:pPr>
                                </w:p>
                                <w:p>
                                  <w:pPr>
                                    <w:pStyle w:val="TableParagraph"/>
                                    <w:spacing w:line="249" w:lineRule="auto" w:before="1"/>
                                    <w:ind w:left="56" w:firstLine="36"/>
                                    <w:jc w:val="left"/>
                                    <w:rPr>
                                      <w:sz w:val="15"/>
                                    </w:rPr>
                                  </w:pPr>
                                  <w:r>
                                    <w:rPr>
                                      <w:color w:val="231F20"/>
                                      <w:spacing w:val="-2"/>
                                      <w:w w:val="110"/>
                                      <w:sz w:val="15"/>
                                    </w:rPr>
                                    <w:t>Emergency </w:t>
                                  </w:r>
                                  <w:r>
                                    <w:rPr>
                                      <w:color w:val="231F20"/>
                                      <w:spacing w:val="-2"/>
                                      <w:sz w:val="15"/>
                                    </w:rPr>
                                    <w:t>temperature</w:t>
                                  </w:r>
                                </w:p>
                              </w:tc>
                            </w:tr>
                            <w:tr>
                              <w:trPr>
                                <w:trHeight w:val="962" w:hRule="atLeast"/>
                              </w:trPr>
                              <w:tc>
                                <w:tcPr>
                                  <w:tcW w:w="454" w:type="dxa"/>
                                  <w:tcBorders>
                                    <w:bottom w:val="nil"/>
                                  </w:tcBorders>
                                  <w:shd w:val="clear" w:color="auto" w:fill="E6E7E8"/>
                                </w:tcPr>
                                <w:p>
                                  <w:pPr>
                                    <w:pStyle w:val="TableParagraph"/>
                                    <w:spacing w:before="17"/>
                                    <w:ind w:left="11" w:right="2"/>
                                    <w:rPr>
                                      <w:sz w:val="15"/>
                                    </w:rPr>
                                  </w:pPr>
                                  <w:r>
                                    <w:rPr>
                                      <w:color w:val="231F20"/>
                                      <w:spacing w:val="-4"/>
                                      <w:w w:val="105"/>
                                      <w:sz w:val="15"/>
                                    </w:rPr>
                                    <w:t>3109</w:t>
                                  </w:r>
                                </w:p>
                              </w:tc>
                              <w:tc>
                                <w:tcPr>
                                  <w:tcW w:w="2495" w:type="dxa"/>
                                  <w:tcBorders>
                                    <w:bottom w:val="nil"/>
                                  </w:tcBorders>
                                  <w:shd w:val="clear" w:color="auto" w:fill="E6E7E8"/>
                                </w:tcPr>
                                <w:p>
                                  <w:pPr>
                                    <w:pStyle w:val="TableParagraph"/>
                                    <w:spacing w:line="249" w:lineRule="auto" w:before="17"/>
                                    <w:ind w:left="79" w:right="127"/>
                                    <w:jc w:val="left"/>
                                    <w:rPr>
                                      <w:sz w:val="15"/>
                                    </w:rPr>
                                  </w:pPr>
                                  <w:r>
                                    <w:rPr>
                                      <w:color w:val="231F20"/>
                                      <w:sz w:val="15"/>
                                    </w:rPr>
                                    <w:t>ORGANIC PEROXIDE TYPE F, </w:t>
                                  </w:r>
                                  <w:r>
                                    <w:rPr>
                                      <w:color w:val="231F20"/>
                                      <w:spacing w:val="-2"/>
                                      <w:sz w:val="15"/>
                                    </w:rPr>
                                    <w:t>LIQUID</w:t>
                                  </w:r>
                                </w:p>
                                <w:p>
                                  <w:pPr>
                                    <w:pStyle w:val="TableParagraph"/>
                                    <w:spacing w:line="180" w:lineRule="exact" w:before="27"/>
                                    <w:ind w:left="79" w:right="361"/>
                                    <w:jc w:val="left"/>
                                    <w:rPr>
                                      <w:rFonts w:ascii="Times New Roman"/>
                                      <w:sz w:val="15"/>
                                    </w:rPr>
                                  </w:pPr>
                                  <w:r>
                                    <w:rPr>
                                      <w:rFonts w:ascii="Arial"/>
                                      <w:i/>
                                      <w:color w:val="231F20"/>
                                      <w:w w:val="105"/>
                                      <w:sz w:val="15"/>
                                    </w:rPr>
                                    <w:t>tert</w:t>
                                  </w:r>
                                  <w:r>
                                    <w:rPr>
                                      <w:color w:val="231F20"/>
                                      <w:w w:val="105"/>
                                      <w:sz w:val="15"/>
                                    </w:rPr>
                                    <w:t>-Butyl</w:t>
                                  </w:r>
                                  <w:r>
                                    <w:rPr>
                                      <w:color w:val="231F20"/>
                                      <w:spacing w:val="35"/>
                                      <w:w w:val="105"/>
                                      <w:sz w:val="15"/>
                                    </w:rPr>
                                    <w:t> </w:t>
                                  </w:r>
                                  <w:r>
                                    <w:rPr>
                                      <w:color w:val="231F20"/>
                                      <w:w w:val="105"/>
                                      <w:sz w:val="15"/>
                                    </w:rPr>
                                    <w:t>hydroperoxide,</w:t>
                                  </w:r>
                                  <w:r>
                                    <w:rPr>
                                      <w:color w:val="231F20"/>
                                      <w:spacing w:val="80"/>
                                      <w:w w:val="105"/>
                                      <w:sz w:val="15"/>
                                    </w:rPr>
                                    <w:t> </w:t>
                                  </w:r>
                                  <w:r>
                                    <w:rPr>
                                      <w:color w:val="231F20"/>
                                      <w:w w:val="105"/>
                                      <w:sz w:val="15"/>
                                    </w:rPr>
                                    <w:t>not</w:t>
                                  </w:r>
                                  <w:r>
                                    <w:rPr>
                                      <w:color w:val="231F20"/>
                                      <w:spacing w:val="-1"/>
                                      <w:w w:val="105"/>
                                      <w:sz w:val="15"/>
                                    </w:rPr>
                                    <w:t> </w:t>
                                  </w:r>
                                  <w:r>
                                    <w:rPr>
                                      <w:color w:val="231F20"/>
                                      <w:w w:val="105"/>
                                      <w:sz w:val="15"/>
                                    </w:rPr>
                                    <w:t>more</w:t>
                                  </w:r>
                                  <w:r>
                                    <w:rPr>
                                      <w:color w:val="231F20"/>
                                      <w:spacing w:val="-1"/>
                                      <w:w w:val="105"/>
                                      <w:sz w:val="15"/>
                                    </w:rPr>
                                    <w:t> </w:t>
                                  </w:r>
                                  <w:r>
                                    <w:rPr>
                                      <w:color w:val="231F20"/>
                                      <w:w w:val="105"/>
                                      <w:sz w:val="15"/>
                                    </w:rPr>
                                    <w:t>than</w:t>
                                  </w:r>
                                  <w:r>
                                    <w:rPr>
                                      <w:color w:val="231F20"/>
                                      <w:spacing w:val="-1"/>
                                      <w:w w:val="105"/>
                                      <w:sz w:val="15"/>
                                    </w:rPr>
                                    <w:t> </w:t>
                                  </w:r>
                                  <w:r>
                                    <w:rPr>
                                      <w:color w:val="231F20"/>
                                      <w:w w:val="105"/>
                                      <w:sz w:val="15"/>
                                    </w:rPr>
                                    <w:t>56%</w:t>
                                  </w:r>
                                  <w:r>
                                    <w:rPr>
                                      <w:color w:val="231F20"/>
                                      <w:spacing w:val="-1"/>
                                      <w:w w:val="105"/>
                                      <w:sz w:val="15"/>
                                    </w:rPr>
                                    <w:t> </w:t>
                                  </w:r>
                                  <w:r>
                                    <w:rPr>
                                      <w:color w:val="231F20"/>
                                      <w:w w:val="105"/>
                                      <w:sz w:val="15"/>
                                    </w:rPr>
                                    <w:t>in</w:t>
                                  </w:r>
                                  <w:r>
                                    <w:rPr>
                                      <w:color w:val="231F20"/>
                                      <w:spacing w:val="-1"/>
                                      <w:w w:val="105"/>
                                      <w:sz w:val="15"/>
                                    </w:rPr>
                                    <w:t> </w:t>
                                  </w:r>
                                  <w:r>
                                    <w:rPr>
                                      <w:color w:val="231F20"/>
                                      <w:w w:val="105"/>
                                      <w:sz w:val="15"/>
                                    </w:rPr>
                                    <w:t>diluent type B</w:t>
                                  </w:r>
                                  <w:r>
                                    <w:rPr>
                                      <w:rFonts w:ascii="Times New Roman"/>
                                      <w:color w:val="231F20"/>
                                      <w:w w:val="105"/>
                                      <w:sz w:val="15"/>
                                      <w:vertAlign w:val="superscript"/>
                                    </w:rPr>
                                    <w:t>*</w:t>
                                  </w:r>
                                </w:p>
                              </w:tc>
                              <w:tc>
                                <w:tcPr>
                                  <w:tcW w:w="781" w:type="dxa"/>
                                  <w:tcBorders>
                                    <w:bottom w:val="nil"/>
                                  </w:tcBorders>
                                  <w:shd w:val="clear" w:color="auto" w:fill="E6E7E8"/>
                                </w:tcPr>
                                <w:p>
                                  <w:pPr>
                                    <w:pStyle w:val="TableParagraph"/>
                                    <w:spacing w:before="18"/>
                                    <w:ind w:left="10" w:right="3"/>
                                    <w:rPr>
                                      <w:sz w:val="15"/>
                                    </w:rPr>
                                  </w:pPr>
                                  <w:r>
                                    <w:rPr>
                                      <w:color w:val="231F20"/>
                                      <w:spacing w:val="-10"/>
                                      <w:w w:val="105"/>
                                      <w:sz w:val="15"/>
                                    </w:rPr>
                                    <w:t>4</w:t>
                                  </w:r>
                                </w:p>
                              </w:tc>
                              <w:tc>
                                <w:tcPr>
                                  <w:tcW w:w="781" w:type="dxa"/>
                                  <w:tcBorders>
                                    <w:bottom w:val="nil"/>
                                  </w:tcBorders>
                                  <w:shd w:val="clear" w:color="auto" w:fill="E6E7E8"/>
                                </w:tcPr>
                                <w:p>
                                  <w:pPr>
                                    <w:pStyle w:val="TableParagraph"/>
                                    <w:spacing w:line="249" w:lineRule="auto" w:before="18"/>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bottom w:val="nil"/>
                                  </w:tcBorders>
                                  <w:shd w:val="clear" w:color="auto" w:fill="E6E7E8"/>
                                </w:tcPr>
                                <w:p>
                                  <w:pPr>
                                    <w:pStyle w:val="TableParagraph"/>
                                    <w:spacing w:line="249" w:lineRule="auto" w:before="18"/>
                                    <w:ind w:left="93"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bottom w:val="nil"/>
                                  </w:tcBorders>
                                  <w:shd w:val="clear" w:color="auto" w:fill="E6E7E8"/>
                                </w:tcPr>
                                <w:p>
                                  <w:pPr>
                                    <w:pStyle w:val="TableParagraph"/>
                                    <w:spacing w:line="249" w:lineRule="auto" w:before="18"/>
                                    <w:ind w:left="71" w:right="53" w:firstLine="181"/>
                                    <w:jc w:val="left"/>
                                    <w:rPr>
                                      <w:sz w:val="15"/>
                                    </w:rPr>
                                  </w:pPr>
                                  <w:r>
                                    <w:rPr>
                                      <w:color w:val="231F20"/>
                                      <w:spacing w:val="-4"/>
                                      <w:sz w:val="15"/>
                                    </w:rPr>
                                    <w:t>See</w:t>
                                  </w:r>
                                  <w:r>
                                    <w:rPr>
                                      <w:color w:val="231F20"/>
                                      <w:sz w:val="15"/>
                                    </w:rPr>
                                    <w:t> </w:t>
                                  </w:r>
                                  <w:r>
                                    <w:rPr>
                                      <w:color w:val="231F20"/>
                                      <w:spacing w:val="-2"/>
                                      <w:sz w:val="15"/>
                                    </w:rPr>
                                    <w:t>6.7.2.8.2,</w:t>
                                  </w:r>
                                </w:p>
                                <w:p>
                                  <w:pPr>
                                    <w:pStyle w:val="TableParagraph"/>
                                    <w:spacing w:before="1"/>
                                    <w:ind w:left="40"/>
                                    <w:jc w:val="left"/>
                                    <w:rPr>
                                      <w:sz w:val="15"/>
                                    </w:rPr>
                                  </w:pPr>
                                  <w:r>
                                    <w:rPr>
                                      <w:color w:val="231F20"/>
                                      <w:spacing w:val="-4"/>
                                      <w:w w:val="105"/>
                                      <w:sz w:val="15"/>
                                    </w:rPr>
                                    <w:t>4.2.1.13.6,</w:t>
                                  </w:r>
                                </w:p>
                                <w:p>
                                  <w:pPr>
                                    <w:pStyle w:val="TableParagraph"/>
                                    <w:spacing w:before="8"/>
                                    <w:ind w:left="51"/>
                                    <w:jc w:val="left"/>
                                    <w:rPr>
                                      <w:sz w:val="15"/>
                                    </w:rPr>
                                  </w:pPr>
                                  <w:r>
                                    <w:rPr>
                                      <w:color w:val="231F20"/>
                                      <w:spacing w:val="-5"/>
                                      <w:w w:val="105"/>
                                      <w:sz w:val="15"/>
                                    </w:rPr>
                                    <w:t>4.2.1.13.7,</w:t>
                                  </w:r>
                                </w:p>
                                <w:p>
                                  <w:pPr>
                                    <w:pStyle w:val="TableParagraph"/>
                                    <w:spacing w:before="7"/>
                                    <w:ind w:left="62"/>
                                    <w:jc w:val="left"/>
                                    <w:rPr>
                                      <w:sz w:val="15"/>
                                    </w:rPr>
                                  </w:pPr>
                                  <w:r>
                                    <w:rPr>
                                      <w:color w:val="231F20"/>
                                      <w:spacing w:val="-2"/>
                                      <w:w w:val="105"/>
                                      <w:sz w:val="15"/>
                                    </w:rPr>
                                    <w:t>4.2.1.13.8</w:t>
                                  </w:r>
                                </w:p>
                              </w:tc>
                              <w:tc>
                                <w:tcPr>
                                  <w:tcW w:w="781" w:type="dxa"/>
                                  <w:tcBorders>
                                    <w:bottom w:val="nil"/>
                                  </w:tcBorders>
                                  <w:shd w:val="clear" w:color="auto" w:fill="E6E7E8"/>
                                </w:tcPr>
                                <w:p>
                                  <w:pPr>
                                    <w:pStyle w:val="TableParagraph"/>
                                    <w:spacing w:line="249" w:lineRule="auto" w:before="18"/>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vMerge w:val="restart"/>
                                  <w:tcBorders>
                                    <w:bottom w:val="nil"/>
                                  </w:tcBorders>
                                  <w:shd w:val="clear" w:color="auto" w:fill="E6E7E8"/>
                                </w:tcPr>
                                <w:p>
                                  <w:pPr>
                                    <w:pStyle w:val="TableParagraph"/>
                                    <w:ind w:left="0"/>
                                    <w:jc w:val="left"/>
                                    <w:rPr>
                                      <w:rFonts w:ascii="Times New Roman"/>
                                      <w:sz w:val="14"/>
                                    </w:rPr>
                                  </w:pPr>
                                </w:p>
                              </w:tc>
                              <w:tc>
                                <w:tcPr>
                                  <w:tcW w:w="1021" w:type="dxa"/>
                                  <w:vMerge w:val="restart"/>
                                  <w:tcBorders>
                                    <w:bottom w:val="nil"/>
                                  </w:tcBorders>
                                  <w:shd w:val="clear" w:color="auto" w:fill="E6E7E8"/>
                                </w:tcPr>
                                <w:p>
                                  <w:pPr>
                                    <w:pStyle w:val="TableParagraph"/>
                                    <w:ind w:left="0"/>
                                    <w:jc w:val="left"/>
                                    <w:rPr>
                                      <w:rFonts w:ascii="Times New Roman"/>
                                      <w:sz w:val="14"/>
                                    </w:rPr>
                                  </w:pPr>
                                </w:p>
                              </w:tc>
                            </w:tr>
                            <w:tr>
                              <w:trPr>
                                <w:trHeight w:val="395"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15"/>
                                    <w:ind w:left="79" w:right="127"/>
                                    <w:jc w:val="left"/>
                                    <w:rPr>
                                      <w:sz w:val="15"/>
                                    </w:rPr>
                                  </w:pPr>
                                  <w:r>
                                    <w:rPr>
                                      <w:rFonts w:ascii="Arial" w:hAnsi="Arial"/>
                                      <w:i/>
                                      <w:color w:val="231F20"/>
                                      <w:w w:val="105"/>
                                      <w:sz w:val="15"/>
                                    </w:rPr>
                                    <w:t>tert</w:t>
                                  </w:r>
                                  <w:r>
                                    <w:rPr>
                                      <w:color w:val="231F20"/>
                                      <w:w w:val="105"/>
                                      <w:sz w:val="15"/>
                                    </w:rPr>
                                    <w:t>-Butyl hydroperoxide,</w:t>
                                  </w:r>
                                  <w:r>
                                    <w:rPr>
                                      <w:rFonts w:ascii="Times New Roman" w:hAnsi="Times New Roman"/>
                                      <w:color w:val="231F20"/>
                                      <w:w w:val="105"/>
                                      <w:sz w:val="15"/>
                                      <w:vertAlign w:val="superscript"/>
                                    </w:rPr>
                                    <w:t>†</w:t>
                                  </w:r>
                                  <w:r>
                                    <w:rPr>
                                      <w:rFonts w:ascii="Times New Roman" w:hAnsi="Times New Roman"/>
                                      <w:color w:val="231F20"/>
                                      <w:w w:val="105"/>
                                      <w:sz w:val="15"/>
                                      <w:vertAlign w:val="baseline"/>
                                    </w:rPr>
                                    <w:t> </w:t>
                                  </w:r>
                                  <w:r>
                                    <w:rPr>
                                      <w:color w:val="231F20"/>
                                      <w:w w:val="105"/>
                                      <w:sz w:val="15"/>
                                      <w:vertAlign w:val="baseline"/>
                                    </w:rPr>
                                    <w:t>not more than 72% with water</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39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15"/>
                                    <w:ind w:left="79" w:right="127"/>
                                    <w:jc w:val="left"/>
                                    <w:rPr>
                                      <w:sz w:val="15"/>
                                    </w:rPr>
                                  </w:pPr>
                                  <w:r>
                                    <w:rPr>
                                      <w:color w:val="231F20"/>
                                      <w:w w:val="105"/>
                                      <w:sz w:val="15"/>
                                    </w:rPr>
                                    <w:t>Cumyl</w:t>
                                  </w:r>
                                  <w:r>
                                    <w:rPr>
                                      <w:color w:val="231F20"/>
                                      <w:spacing w:val="-1"/>
                                      <w:w w:val="105"/>
                                      <w:sz w:val="15"/>
                                    </w:rPr>
                                    <w:t> </w:t>
                                  </w:r>
                                  <w:r>
                                    <w:rPr>
                                      <w:color w:val="231F20"/>
                                      <w:w w:val="105"/>
                                      <w:sz w:val="15"/>
                                    </w:rPr>
                                    <w:t>hydroperoxide,</w:t>
                                  </w:r>
                                  <w:r>
                                    <w:rPr>
                                      <w:color w:val="231F20"/>
                                      <w:spacing w:val="-1"/>
                                      <w:w w:val="105"/>
                                      <w:sz w:val="15"/>
                                    </w:rPr>
                                    <w:t> </w:t>
                                  </w:r>
                                  <w:r>
                                    <w:rPr>
                                      <w:color w:val="231F20"/>
                                      <w:w w:val="105"/>
                                      <w:sz w:val="15"/>
                                    </w:rPr>
                                    <w:t>not</w:t>
                                  </w:r>
                                  <w:r>
                                    <w:rPr>
                                      <w:color w:val="231F20"/>
                                      <w:spacing w:val="-1"/>
                                      <w:w w:val="105"/>
                                      <w:sz w:val="15"/>
                                    </w:rPr>
                                    <w:t> </w:t>
                                  </w:r>
                                  <w:r>
                                    <w:rPr>
                                      <w:color w:val="231F20"/>
                                      <w:w w:val="105"/>
                                      <w:sz w:val="15"/>
                                    </w:rPr>
                                    <w:t>more than 90% in diluent type 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39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15"/>
                                    <w:ind w:left="79" w:right="127"/>
                                    <w:jc w:val="left"/>
                                    <w:rPr>
                                      <w:sz w:val="15"/>
                                    </w:rPr>
                                  </w:pPr>
                                  <w:r>
                                    <w:rPr>
                                      <w:color w:val="231F20"/>
                                      <w:w w:val="105"/>
                                      <w:sz w:val="15"/>
                                    </w:rPr>
                                    <w:t>Di-</w:t>
                                  </w:r>
                                  <w:r>
                                    <w:rPr>
                                      <w:rFonts w:ascii="Arial"/>
                                      <w:i/>
                                      <w:color w:val="231F20"/>
                                      <w:w w:val="105"/>
                                      <w:sz w:val="15"/>
                                    </w:rPr>
                                    <w:t>tert</w:t>
                                  </w:r>
                                  <w:r>
                                    <w:rPr>
                                      <w:color w:val="231F20"/>
                                      <w:w w:val="105"/>
                                      <w:sz w:val="15"/>
                                    </w:rPr>
                                    <w:t>-butyl peroxide, not more than 32% in diluent type 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57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15"/>
                                    <w:ind w:left="79" w:right="127"/>
                                    <w:jc w:val="left"/>
                                    <w:rPr>
                                      <w:sz w:val="15"/>
                                    </w:rPr>
                                  </w:pPr>
                                  <w:r>
                                    <w:rPr>
                                      <w:color w:val="231F20"/>
                                      <w:w w:val="105"/>
                                      <w:sz w:val="15"/>
                                    </w:rPr>
                                    <w:t>Isopropyl cumyl hydroperoxide, not more than 72% in diluent type 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39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15"/>
                                    <w:ind w:left="79" w:right="127"/>
                                    <w:jc w:val="left"/>
                                    <w:rPr>
                                      <w:sz w:val="15"/>
                                    </w:rPr>
                                  </w:pPr>
                                  <w:r>
                                    <w:rPr>
                                      <w:rFonts w:ascii="Arial"/>
                                      <w:i/>
                                      <w:color w:val="231F20"/>
                                      <w:w w:val="105"/>
                                      <w:sz w:val="15"/>
                                    </w:rPr>
                                    <w:t>p</w:t>
                                  </w:r>
                                  <w:r>
                                    <w:rPr>
                                      <w:color w:val="231F20"/>
                                      <w:w w:val="105"/>
                                      <w:sz w:val="15"/>
                                    </w:rPr>
                                    <w:t>-Menthyl hydroperoxide, not more</w:t>
                                  </w:r>
                                  <w:r>
                                    <w:rPr>
                                      <w:color w:val="231F20"/>
                                      <w:spacing w:val="-1"/>
                                      <w:w w:val="105"/>
                                      <w:sz w:val="15"/>
                                    </w:rPr>
                                    <w:t> </w:t>
                                  </w:r>
                                  <w:r>
                                    <w:rPr>
                                      <w:color w:val="231F20"/>
                                      <w:w w:val="105"/>
                                      <w:sz w:val="15"/>
                                    </w:rPr>
                                    <w:t>than</w:t>
                                  </w:r>
                                  <w:r>
                                    <w:rPr>
                                      <w:color w:val="231F20"/>
                                      <w:spacing w:val="-1"/>
                                      <w:w w:val="105"/>
                                      <w:sz w:val="15"/>
                                    </w:rPr>
                                    <w:t> </w:t>
                                  </w:r>
                                  <w:r>
                                    <w:rPr>
                                      <w:color w:val="231F20"/>
                                      <w:w w:val="105"/>
                                      <w:sz w:val="15"/>
                                    </w:rPr>
                                    <w:t>72%</w:t>
                                  </w:r>
                                  <w:r>
                                    <w:rPr>
                                      <w:color w:val="231F20"/>
                                      <w:spacing w:val="-1"/>
                                      <w:w w:val="105"/>
                                      <w:sz w:val="15"/>
                                    </w:rPr>
                                    <w:t> </w:t>
                                  </w:r>
                                  <w:r>
                                    <w:rPr>
                                      <w:color w:val="231F20"/>
                                      <w:w w:val="105"/>
                                      <w:sz w:val="15"/>
                                    </w:rPr>
                                    <w:t>in</w:t>
                                  </w:r>
                                  <w:r>
                                    <w:rPr>
                                      <w:color w:val="231F20"/>
                                      <w:spacing w:val="-1"/>
                                      <w:w w:val="105"/>
                                      <w:sz w:val="15"/>
                                    </w:rPr>
                                    <w:t> </w:t>
                                  </w:r>
                                  <w:r>
                                    <w:rPr>
                                      <w:color w:val="231F20"/>
                                      <w:w w:val="105"/>
                                      <w:sz w:val="15"/>
                                    </w:rPr>
                                    <w:t>diluent</w:t>
                                  </w:r>
                                  <w:r>
                                    <w:rPr>
                                      <w:color w:val="231F20"/>
                                      <w:spacing w:val="-1"/>
                                      <w:w w:val="105"/>
                                      <w:sz w:val="15"/>
                                    </w:rPr>
                                    <w:t> </w:t>
                                  </w:r>
                                  <w:r>
                                    <w:rPr>
                                      <w:color w:val="231F20"/>
                                      <w:w w:val="105"/>
                                      <w:sz w:val="15"/>
                                    </w:rPr>
                                    <w:t>type</w:t>
                                  </w:r>
                                  <w:r>
                                    <w:rPr>
                                      <w:color w:val="231F20"/>
                                      <w:spacing w:val="-1"/>
                                      <w:w w:val="105"/>
                                      <w:sz w:val="15"/>
                                    </w:rPr>
                                    <w:t> </w:t>
                                  </w:r>
                                  <w:r>
                                    <w:rPr>
                                      <w:color w:val="231F20"/>
                                      <w:w w:val="105"/>
                                      <w:sz w:val="15"/>
                                    </w:rPr>
                                    <w:t>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406"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249" w:lineRule="auto" w:before="25"/>
                                    <w:ind w:left="79"/>
                                    <w:jc w:val="left"/>
                                    <w:rPr>
                                      <w:sz w:val="15"/>
                                    </w:rPr>
                                  </w:pPr>
                                  <w:r>
                                    <w:rPr>
                                      <w:color w:val="231F20"/>
                                      <w:w w:val="105"/>
                                      <w:sz w:val="15"/>
                                    </w:rPr>
                                    <w:t>Pinanyl</w:t>
                                  </w:r>
                                  <w:r>
                                    <w:rPr>
                                      <w:color w:val="231F20"/>
                                      <w:spacing w:val="-3"/>
                                      <w:w w:val="105"/>
                                      <w:sz w:val="15"/>
                                    </w:rPr>
                                    <w:t> </w:t>
                                  </w:r>
                                  <w:r>
                                    <w:rPr>
                                      <w:color w:val="231F20"/>
                                      <w:w w:val="105"/>
                                      <w:sz w:val="15"/>
                                    </w:rPr>
                                    <w:t>hydroperoxide,</w:t>
                                  </w:r>
                                  <w:r>
                                    <w:rPr>
                                      <w:color w:val="231F20"/>
                                      <w:spacing w:val="-3"/>
                                      <w:w w:val="105"/>
                                      <w:sz w:val="15"/>
                                    </w:rPr>
                                    <w:t> </w:t>
                                  </w:r>
                                  <w:r>
                                    <w:rPr>
                                      <w:color w:val="231F20"/>
                                      <w:w w:val="105"/>
                                      <w:sz w:val="15"/>
                                    </w:rPr>
                                    <w:t>not</w:t>
                                  </w:r>
                                  <w:r>
                                    <w:rPr>
                                      <w:color w:val="231F20"/>
                                      <w:spacing w:val="-3"/>
                                      <w:w w:val="105"/>
                                      <w:sz w:val="15"/>
                                    </w:rPr>
                                    <w:t> </w:t>
                                  </w:r>
                                  <w:r>
                                    <w:rPr>
                                      <w:color w:val="231F20"/>
                                      <w:w w:val="105"/>
                                      <w:sz w:val="15"/>
                                    </w:rPr>
                                    <w:t>more than 56% in diluent type 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376" w:hRule="atLeast"/>
                              </w:trPr>
                              <w:tc>
                                <w:tcPr>
                                  <w:tcW w:w="454" w:type="dxa"/>
                                  <w:tcBorders>
                                    <w:top w:val="nil"/>
                                    <w:bottom w:val="nil"/>
                                  </w:tcBorders>
                                </w:tcPr>
                                <w:p>
                                  <w:pPr>
                                    <w:pStyle w:val="TableParagraph"/>
                                    <w:spacing w:before="23"/>
                                    <w:ind w:left="11" w:right="2"/>
                                    <w:rPr>
                                      <w:sz w:val="15"/>
                                    </w:rPr>
                                  </w:pPr>
                                  <w:r>
                                    <w:rPr>
                                      <w:color w:val="231F20"/>
                                      <w:spacing w:val="-4"/>
                                      <w:w w:val="105"/>
                                      <w:sz w:val="15"/>
                                    </w:rPr>
                                    <w:t>3110</w:t>
                                  </w:r>
                                </w:p>
                              </w:tc>
                              <w:tc>
                                <w:tcPr>
                                  <w:tcW w:w="2495" w:type="dxa"/>
                                  <w:tcBorders>
                                    <w:top w:val="nil"/>
                                    <w:bottom w:val="nil"/>
                                  </w:tcBorders>
                                </w:tcPr>
                                <w:p>
                                  <w:pPr>
                                    <w:pStyle w:val="TableParagraph"/>
                                    <w:spacing w:line="180" w:lineRule="atLeast"/>
                                    <w:ind w:left="79" w:right="127"/>
                                    <w:jc w:val="left"/>
                                    <w:rPr>
                                      <w:sz w:val="15"/>
                                    </w:rPr>
                                  </w:pPr>
                                  <w:r>
                                    <w:rPr>
                                      <w:color w:val="231F20"/>
                                      <w:sz w:val="15"/>
                                    </w:rPr>
                                    <w:t>ORGANIC PEROXIDE TYPE F, </w:t>
                                  </w:r>
                                  <w:r>
                                    <w:rPr>
                                      <w:color w:val="231F20"/>
                                      <w:spacing w:val="-2"/>
                                      <w:sz w:val="15"/>
                                    </w:rPr>
                                    <w:t>SOLID</w:t>
                                  </w:r>
                                </w:p>
                              </w:tc>
                              <w:tc>
                                <w:tcPr>
                                  <w:tcW w:w="781" w:type="dxa"/>
                                  <w:tcBorders>
                                    <w:top w:val="nil"/>
                                    <w:bottom w:val="nil"/>
                                  </w:tcBorders>
                                </w:tcPr>
                                <w:p>
                                  <w:pPr>
                                    <w:pStyle w:val="TableParagraph"/>
                                    <w:spacing w:before="24"/>
                                    <w:ind w:left="10" w:right="3"/>
                                    <w:rPr>
                                      <w:sz w:val="15"/>
                                    </w:rPr>
                                  </w:pPr>
                                  <w:r>
                                    <w:rPr>
                                      <w:color w:val="231F20"/>
                                      <w:spacing w:val="-10"/>
                                      <w:w w:val="105"/>
                                      <w:sz w:val="15"/>
                                    </w:rPr>
                                    <w:t>4</w:t>
                                  </w:r>
                                </w:p>
                              </w:tc>
                              <w:tc>
                                <w:tcPr>
                                  <w:tcW w:w="781" w:type="dxa"/>
                                  <w:tcBorders>
                                    <w:top w:val="nil"/>
                                    <w:bottom w:val="nil"/>
                                  </w:tcBorders>
                                </w:tcPr>
                                <w:p>
                                  <w:pPr>
                                    <w:pStyle w:val="TableParagraph"/>
                                    <w:spacing w:line="180" w:lineRule="atLeast"/>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top w:val="nil"/>
                                    <w:bottom w:val="nil"/>
                                  </w:tcBorders>
                                </w:tcPr>
                                <w:p>
                                  <w:pPr>
                                    <w:pStyle w:val="TableParagraph"/>
                                    <w:spacing w:line="180" w:lineRule="atLeast"/>
                                    <w:ind w:left="93"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top w:val="nil"/>
                                    <w:bottom w:val="nil"/>
                                  </w:tcBorders>
                                </w:tcPr>
                                <w:p>
                                  <w:pPr>
                                    <w:pStyle w:val="TableParagraph"/>
                                    <w:spacing w:line="180" w:lineRule="atLeast"/>
                                    <w:ind w:left="71" w:right="53" w:firstLine="181"/>
                                    <w:jc w:val="left"/>
                                    <w:rPr>
                                      <w:sz w:val="15"/>
                                    </w:rPr>
                                  </w:pPr>
                                  <w:r>
                                    <w:rPr>
                                      <w:color w:val="231F20"/>
                                      <w:spacing w:val="-4"/>
                                      <w:sz w:val="15"/>
                                    </w:rPr>
                                    <w:t>See</w:t>
                                  </w:r>
                                  <w:r>
                                    <w:rPr>
                                      <w:color w:val="231F20"/>
                                      <w:sz w:val="15"/>
                                    </w:rPr>
                                    <w:t> </w:t>
                                  </w:r>
                                  <w:r>
                                    <w:rPr>
                                      <w:color w:val="231F20"/>
                                      <w:spacing w:val="-2"/>
                                      <w:sz w:val="15"/>
                                    </w:rPr>
                                    <w:t>6.7.2.8.2,</w:t>
                                  </w:r>
                                </w:p>
                              </w:tc>
                              <w:tc>
                                <w:tcPr>
                                  <w:tcW w:w="781" w:type="dxa"/>
                                  <w:tcBorders>
                                    <w:top w:val="nil"/>
                                    <w:bottom w:val="nil"/>
                                  </w:tcBorders>
                                </w:tcPr>
                                <w:p>
                                  <w:pPr>
                                    <w:pStyle w:val="TableParagraph"/>
                                    <w:spacing w:line="180" w:lineRule="atLeast"/>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vMerge w:val="restart"/>
                                  <w:tcBorders>
                                    <w:top w:val="nil"/>
                                    <w:bottom w:val="nil"/>
                                  </w:tcBorders>
                                </w:tcPr>
                                <w:p>
                                  <w:pPr>
                                    <w:pStyle w:val="TableParagraph"/>
                                    <w:ind w:left="0"/>
                                    <w:jc w:val="left"/>
                                    <w:rPr>
                                      <w:rFonts w:ascii="Times New Roman"/>
                                      <w:sz w:val="14"/>
                                    </w:rPr>
                                  </w:pPr>
                                </w:p>
                              </w:tc>
                              <w:tc>
                                <w:tcPr>
                                  <w:tcW w:w="1021" w:type="dxa"/>
                                  <w:vMerge w:val="restart"/>
                                  <w:tcBorders>
                                    <w:top w:val="nil"/>
                                    <w:bottom w:val="nil"/>
                                  </w:tcBorders>
                                </w:tcPr>
                                <w:p>
                                  <w:pPr>
                                    <w:pStyle w:val="TableParagraph"/>
                                    <w:ind w:left="0"/>
                                    <w:jc w:val="left"/>
                                    <w:rPr>
                                      <w:rFonts w:ascii="Times New Roman"/>
                                      <w:sz w:val="14"/>
                                    </w:rPr>
                                  </w:pPr>
                                </w:p>
                              </w:tc>
                            </w:tr>
                            <w:tr>
                              <w:trPr>
                                <w:trHeight w:val="358" w:hRule="atLeast"/>
                              </w:trPr>
                              <w:tc>
                                <w:tcPr>
                                  <w:tcW w:w="454" w:type="dxa"/>
                                  <w:tcBorders>
                                    <w:top w:val="nil"/>
                                    <w:bottom w:val="nil"/>
                                  </w:tcBorders>
                                </w:tcPr>
                                <w:p>
                                  <w:pPr>
                                    <w:pStyle w:val="TableParagraph"/>
                                    <w:ind w:left="0"/>
                                    <w:jc w:val="left"/>
                                    <w:rPr>
                                      <w:rFonts w:ascii="Times New Roman"/>
                                      <w:sz w:val="14"/>
                                    </w:rPr>
                                  </w:pPr>
                                </w:p>
                              </w:tc>
                              <w:tc>
                                <w:tcPr>
                                  <w:tcW w:w="2495" w:type="dxa"/>
                                  <w:tcBorders>
                                    <w:top w:val="nil"/>
                                    <w:bottom w:val="nil"/>
                                  </w:tcBorders>
                                </w:tcPr>
                                <w:p>
                                  <w:pPr>
                                    <w:pStyle w:val="TableParagraph"/>
                                    <w:spacing w:before="41"/>
                                    <w:ind w:left="79"/>
                                    <w:jc w:val="left"/>
                                    <w:rPr>
                                      <w:rFonts w:ascii="Times New Roman" w:hAnsi="Times New Roman"/>
                                      <w:sz w:val="15"/>
                                    </w:rPr>
                                  </w:pPr>
                                  <w:r>
                                    <w:rPr>
                                      <w:color w:val="231F20"/>
                                      <w:w w:val="105"/>
                                      <w:sz w:val="15"/>
                                    </w:rPr>
                                    <w:t>Dicumyl</w:t>
                                  </w:r>
                                  <w:r>
                                    <w:rPr>
                                      <w:color w:val="231F20"/>
                                      <w:spacing w:val="3"/>
                                      <w:w w:val="105"/>
                                      <w:sz w:val="15"/>
                                    </w:rPr>
                                    <w:t> </w:t>
                                  </w:r>
                                  <w:r>
                                    <w:rPr>
                                      <w:color w:val="231F20"/>
                                      <w:spacing w:val="-2"/>
                                      <w:w w:val="105"/>
                                      <w:sz w:val="15"/>
                                    </w:rPr>
                                    <w:t>peroxide</w:t>
                                  </w:r>
                                  <w:r>
                                    <w:rPr>
                                      <w:rFonts w:ascii="Times New Roman" w:hAnsi="Times New Roman"/>
                                      <w:color w:val="231F20"/>
                                      <w:spacing w:val="-2"/>
                                      <w:w w:val="105"/>
                                      <w:sz w:val="15"/>
                                      <w:vertAlign w:val="superscript"/>
                                    </w:rPr>
                                    <w:t>‡</w:t>
                                  </w: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spacing w:before="7"/>
                                    <w:ind w:left="40"/>
                                    <w:jc w:val="left"/>
                                    <w:rPr>
                                      <w:sz w:val="15"/>
                                    </w:rPr>
                                  </w:pPr>
                                  <w:r>
                                    <w:rPr>
                                      <w:color w:val="231F20"/>
                                      <w:spacing w:val="-4"/>
                                      <w:w w:val="105"/>
                                      <w:sz w:val="15"/>
                                    </w:rPr>
                                    <w:t>4.2.1.13.6,</w:t>
                                  </w:r>
                                </w:p>
                                <w:p>
                                  <w:pPr>
                                    <w:pStyle w:val="TableParagraph"/>
                                    <w:spacing w:line="152" w:lineRule="exact" w:before="7"/>
                                    <w:ind w:left="51"/>
                                    <w:jc w:val="left"/>
                                    <w:rPr>
                                      <w:sz w:val="15"/>
                                    </w:rPr>
                                  </w:pPr>
                                  <w:r>
                                    <w:rPr>
                                      <w:color w:val="231F20"/>
                                      <w:spacing w:val="-5"/>
                                      <w:w w:val="105"/>
                                      <w:sz w:val="15"/>
                                    </w:rPr>
                                    <w:t>4.2.1.13.7,</w:t>
                                  </w:r>
                                </w:p>
                              </w:tc>
                              <w:tc>
                                <w:tcPr>
                                  <w:tcW w:w="781" w:type="dxa"/>
                                  <w:tcBorders>
                                    <w:top w:val="nil"/>
                                    <w:bottom w:val="nil"/>
                                  </w:tcBorders>
                                </w:tcPr>
                                <w:p>
                                  <w:pPr>
                                    <w:pStyle w:val="TableParagraph"/>
                                    <w:ind w:left="0"/>
                                    <w:jc w:val="left"/>
                                    <w:rPr>
                                      <w:rFonts w:ascii="Times New Roman"/>
                                      <w:sz w:val="14"/>
                                    </w:rPr>
                                  </w:pPr>
                                </w:p>
                              </w:tc>
                              <w:tc>
                                <w:tcPr>
                                  <w:tcW w:w="681" w:type="dxa"/>
                                  <w:vMerge/>
                                  <w:tcBorders>
                                    <w:top w:val="nil"/>
                                    <w:bottom w:val="nil"/>
                                  </w:tcBorders>
                                </w:tcPr>
                                <w:p>
                                  <w:pPr>
                                    <w:rPr>
                                      <w:sz w:val="2"/>
                                      <w:szCs w:val="2"/>
                                    </w:rPr>
                                  </w:pPr>
                                </w:p>
                              </w:tc>
                              <w:tc>
                                <w:tcPr>
                                  <w:tcW w:w="1021" w:type="dxa"/>
                                  <w:vMerge/>
                                  <w:tcBorders>
                                    <w:top w:val="nil"/>
                                    <w:bottom w:val="nil"/>
                                  </w:tcBorders>
                                </w:tcPr>
                                <w:p>
                                  <w:pPr>
                                    <w:rPr>
                                      <w:sz w:val="2"/>
                                      <w:szCs w:val="2"/>
                                    </w:rPr>
                                  </w:pPr>
                                </w:p>
                              </w:tc>
                            </w:tr>
                            <w:tr>
                              <w:trPr>
                                <w:trHeight w:val="208" w:hRule="atLeast"/>
                              </w:trPr>
                              <w:tc>
                                <w:tcPr>
                                  <w:tcW w:w="454" w:type="dxa"/>
                                  <w:tcBorders>
                                    <w:top w:val="nil"/>
                                    <w:bottom w:val="nil"/>
                                  </w:tcBorders>
                                </w:tcPr>
                                <w:p>
                                  <w:pPr>
                                    <w:pStyle w:val="TableParagraph"/>
                                    <w:ind w:left="0"/>
                                    <w:jc w:val="left"/>
                                    <w:rPr>
                                      <w:rFonts w:ascii="Times New Roman"/>
                                      <w:sz w:val="14"/>
                                    </w:rPr>
                                  </w:pPr>
                                </w:p>
                              </w:tc>
                              <w:tc>
                                <w:tcPr>
                                  <w:tcW w:w="2495"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spacing w:before="8"/>
                                    <w:ind w:left="62"/>
                                    <w:jc w:val="left"/>
                                    <w:rPr>
                                      <w:sz w:val="15"/>
                                    </w:rPr>
                                  </w:pPr>
                                  <w:r>
                                    <w:rPr>
                                      <w:color w:val="231F20"/>
                                      <w:spacing w:val="-2"/>
                                      <w:w w:val="105"/>
                                      <w:sz w:val="15"/>
                                    </w:rPr>
                                    <w:t>4.2.1.13.8</w:t>
                                  </w:r>
                                </w:p>
                              </w:tc>
                              <w:tc>
                                <w:tcPr>
                                  <w:tcW w:w="781" w:type="dxa"/>
                                  <w:tcBorders>
                                    <w:top w:val="nil"/>
                                    <w:bottom w:val="nil"/>
                                  </w:tcBorders>
                                </w:tcPr>
                                <w:p>
                                  <w:pPr>
                                    <w:pStyle w:val="TableParagraph"/>
                                    <w:ind w:left="0"/>
                                    <w:jc w:val="left"/>
                                    <w:rPr>
                                      <w:rFonts w:ascii="Times New Roman"/>
                                      <w:sz w:val="14"/>
                                    </w:rPr>
                                  </w:pPr>
                                </w:p>
                              </w:tc>
                              <w:tc>
                                <w:tcPr>
                                  <w:tcW w:w="681" w:type="dxa"/>
                                  <w:vMerge/>
                                  <w:tcBorders>
                                    <w:top w:val="nil"/>
                                    <w:bottom w:val="nil"/>
                                  </w:tcBorders>
                                </w:tcPr>
                                <w:p>
                                  <w:pPr>
                                    <w:rPr>
                                      <w:sz w:val="2"/>
                                      <w:szCs w:val="2"/>
                                    </w:rPr>
                                  </w:pPr>
                                </w:p>
                              </w:tc>
                              <w:tc>
                                <w:tcPr>
                                  <w:tcW w:w="1021" w:type="dxa"/>
                                  <w:vMerge/>
                                  <w:tcBorders>
                                    <w:top w:val="nil"/>
                                    <w:bottom w:val="nil"/>
                                  </w:tcBorders>
                                </w:tcPr>
                                <w:p>
                                  <w:pPr>
                                    <w:rPr>
                                      <w:sz w:val="2"/>
                                      <w:szCs w:val="2"/>
                                    </w:rPr>
                                  </w:pPr>
                                </w:p>
                              </w:tc>
                            </w:tr>
                            <w:tr>
                              <w:trPr>
                                <w:trHeight w:val="937"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3119</w:t>
                                  </w:r>
                                </w:p>
                              </w:tc>
                              <w:tc>
                                <w:tcPr>
                                  <w:tcW w:w="2495" w:type="dxa"/>
                                  <w:tcBorders>
                                    <w:top w:val="nil"/>
                                    <w:bottom w:val="nil"/>
                                  </w:tcBorders>
                                  <w:shd w:val="clear" w:color="auto" w:fill="E6E7E8"/>
                                </w:tcPr>
                                <w:p>
                                  <w:pPr>
                                    <w:pStyle w:val="TableParagraph"/>
                                    <w:spacing w:line="249" w:lineRule="auto" w:before="23"/>
                                    <w:ind w:left="79" w:right="127"/>
                                    <w:jc w:val="left"/>
                                    <w:rPr>
                                      <w:sz w:val="15"/>
                                    </w:rPr>
                                  </w:pPr>
                                  <w:r>
                                    <w:rPr>
                                      <w:color w:val="231F20"/>
                                      <w:sz w:val="15"/>
                                    </w:rPr>
                                    <w:t>ORGANIC PEROXIDE TYPE F, LIQUID, TEMPERATURE </w:t>
                                  </w:r>
                                  <w:r>
                                    <w:rPr>
                                      <w:color w:val="231F20"/>
                                      <w:spacing w:val="-2"/>
                                      <w:sz w:val="15"/>
                                    </w:rPr>
                                    <w:t>CONTROLLED</w:t>
                                  </w:r>
                                </w:p>
                              </w:tc>
                              <w:tc>
                                <w:tcPr>
                                  <w:tcW w:w="781" w:type="dxa"/>
                                  <w:tcBorders>
                                    <w:top w:val="nil"/>
                                    <w:bottom w:val="nil"/>
                                  </w:tcBorders>
                                  <w:shd w:val="clear" w:color="auto" w:fill="E6E7E8"/>
                                </w:tcPr>
                                <w:p>
                                  <w:pPr>
                                    <w:pStyle w:val="TableParagraph"/>
                                    <w:spacing w:before="23"/>
                                    <w:ind w:left="10" w:right="2"/>
                                    <w:rPr>
                                      <w:sz w:val="15"/>
                                    </w:rPr>
                                  </w:pPr>
                                  <w:r>
                                    <w:rPr>
                                      <w:color w:val="231F20"/>
                                      <w:spacing w:val="-10"/>
                                      <w:w w:val="105"/>
                                      <w:sz w:val="15"/>
                                    </w:rPr>
                                    <w:t>4</w:t>
                                  </w:r>
                                </w:p>
                              </w:tc>
                              <w:tc>
                                <w:tcPr>
                                  <w:tcW w:w="781" w:type="dxa"/>
                                  <w:tcBorders>
                                    <w:top w:val="nil"/>
                                    <w:bottom w:val="nil"/>
                                  </w:tcBorders>
                                  <w:shd w:val="clear" w:color="auto" w:fill="E6E7E8"/>
                                </w:tcPr>
                                <w:p>
                                  <w:pPr>
                                    <w:pStyle w:val="TableParagraph"/>
                                    <w:spacing w:line="249" w:lineRule="auto" w:before="23"/>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top w:val="nil"/>
                                    <w:bottom w:val="nil"/>
                                  </w:tcBorders>
                                  <w:shd w:val="clear" w:color="auto" w:fill="E6E7E8"/>
                                </w:tcPr>
                                <w:p>
                                  <w:pPr>
                                    <w:pStyle w:val="TableParagraph"/>
                                    <w:spacing w:line="249" w:lineRule="auto" w:before="23"/>
                                    <w:ind w:left="94"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top w:val="nil"/>
                                    <w:bottom w:val="nil"/>
                                  </w:tcBorders>
                                  <w:shd w:val="clear" w:color="auto" w:fill="E6E7E8"/>
                                </w:tcPr>
                                <w:p>
                                  <w:pPr>
                                    <w:pStyle w:val="TableParagraph"/>
                                    <w:spacing w:line="249" w:lineRule="auto" w:before="23"/>
                                    <w:ind w:left="71" w:right="53" w:firstLine="181"/>
                                    <w:jc w:val="left"/>
                                    <w:rPr>
                                      <w:sz w:val="15"/>
                                    </w:rPr>
                                  </w:pPr>
                                  <w:r>
                                    <w:rPr>
                                      <w:color w:val="231F20"/>
                                      <w:spacing w:val="-4"/>
                                      <w:sz w:val="15"/>
                                    </w:rPr>
                                    <w:t>See</w:t>
                                  </w:r>
                                  <w:r>
                                    <w:rPr>
                                      <w:color w:val="231F20"/>
                                      <w:sz w:val="15"/>
                                    </w:rPr>
                                    <w:t> </w:t>
                                  </w:r>
                                  <w:r>
                                    <w:rPr>
                                      <w:color w:val="231F20"/>
                                      <w:spacing w:val="-2"/>
                                      <w:sz w:val="15"/>
                                    </w:rPr>
                                    <w:t>6.7.2.8.2,</w:t>
                                  </w:r>
                                </w:p>
                                <w:p>
                                  <w:pPr>
                                    <w:pStyle w:val="TableParagraph"/>
                                    <w:spacing w:before="1"/>
                                    <w:ind w:left="40"/>
                                    <w:jc w:val="left"/>
                                    <w:rPr>
                                      <w:sz w:val="15"/>
                                    </w:rPr>
                                  </w:pPr>
                                  <w:r>
                                    <w:rPr>
                                      <w:color w:val="231F20"/>
                                      <w:spacing w:val="-4"/>
                                      <w:w w:val="105"/>
                                      <w:sz w:val="15"/>
                                    </w:rPr>
                                    <w:t>4.2.1.13.6,</w:t>
                                  </w:r>
                                </w:p>
                                <w:p>
                                  <w:pPr>
                                    <w:pStyle w:val="TableParagraph"/>
                                    <w:spacing w:before="8"/>
                                    <w:ind w:left="51"/>
                                    <w:jc w:val="left"/>
                                    <w:rPr>
                                      <w:sz w:val="15"/>
                                    </w:rPr>
                                  </w:pPr>
                                  <w:r>
                                    <w:rPr>
                                      <w:color w:val="231F20"/>
                                      <w:spacing w:val="-5"/>
                                      <w:w w:val="105"/>
                                      <w:sz w:val="15"/>
                                    </w:rPr>
                                    <w:t>4.2.1.13.7,</w:t>
                                  </w:r>
                                </w:p>
                                <w:p>
                                  <w:pPr>
                                    <w:pStyle w:val="TableParagraph"/>
                                    <w:spacing w:before="7"/>
                                    <w:ind w:left="62"/>
                                    <w:jc w:val="left"/>
                                    <w:rPr>
                                      <w:sz w:val="15"/>
                                    </w:rPr>
                                  </w:pPr>
                                  <w:r>
                                    <w:rPr>
                                      <w:color w:val="231F20"/>
                                      <w:spacing w:val="-2"/>
                                      <w:w w:val="105"/>
                                      <w:sz w:val="15"/>
                                    </w:rPr>
                                    <w:t>4.2.1.13.8</w:t>
                                  </w:r>
                                </w:p>
                              </w:tc>
                              <w:tc>
                                <w:tcPr>
                                  <w:tcW w:w="781" w:type="dxa"/>
                                  <w:tcBorders>
                                    <w:top w:val="nil"/>
                                    <w:bottom w:val="nil"/>
                                  </w:tcBorders>
                                  <w:shd w:val="clear" w:color="auto" w:fill="E6E7E8"/>
                                </w:tcPr>
                                <w:p>
                                  <w:pPr>
                                    <w:pStyle w:val="TableParagraph"/>
                                    <w:spacing w:line="249" w:lineRule="auto" w:before="23"/>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tcBorders>
                                    <w:top w:val="nil"/>
                                    <w:bottom w:val="nil"/>
                                  </w:tcBorders>
                                  <w:shd w:val="clear" w:color="auto" w:fill="E6E7E8"/>
                                </w:tcPr>
                                <w:p>
                                  <w:pPr>
                                    <w:pStyle w:val="TableParagraph"/>
                                    <w:spacing w:before="41"/>
                                    <w:ind w:left="5"/>
                                    <w:rPr>
                                      <w:rFonts w:ascii="Times New Roman" w:hAnsi="Times New Roman"/>
                                      <w:sz w:val="11"/>
                                    </w:rPr>
                                  </w:pPr>
                                  <w:r>
                                    <w:rPr>
                                      <w:rFonts w:ascii="Times New Roman" w:hAnsi="Times New Roman"/>
                                      <w:color w:val="231F20"/>
                                      <w:spacing w:val="-10"/>
                                      <w:sz w:val="11"/>
                                    </w:rPr>
                                    <w:t>§</w:t>
                                  </w:r>
                                </w:p>
                              </w:tc>
                              <w:tc>
                                <w:tcPr>
                                  <w:tcW w:w="1021" w:type="dxa"/>
                                  <w:tcBorders>
                                    <w:top w:val="nil"/>
                                    <w:bottom w:val="nil"/>
                                  </w:tcBorders>
                                  <w:shd w:val="clear" w:color="auto" w:fill="E6E7E8"/>
                                </w:tcPr>
                                <w:p>
                                  <w:pPr>
                                    <w:pStyle w:val="TableParagraph"/>
                                    <w:spacing w:before="41"/>
                                    <w:ind w:left="4"/>
                                    <w:rPr>
                                      <w:rFonts w:ascii="Times New Roman" w:hAnsi="Times New Roman"/>
                                      <w:sz w:val="11"/>
                                    </w:rPr>
                                  </w:pPr>
                                  <w:r>
                                    <w:rPr>
                                      <w:rFonts w:ascii="Times New Roman" w:hAnsi="Times New Roman"/>
                                      <w:color w:val="231F20"/>
                                      <w:spacing w:val="-10"/>
                                      <w:sz w:val="11"/>
                                    </w:rPr>
                                    <w:t>§</w:t>
                                  </w:r>
                                </w:p>
                              </w:tc>
                            </w:tr>
                            <w:tr>
                              <w:trPr>
                                <w:trHeight w:val="58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9" w:right="127" w:hanging="1"/>
                                    <w:jc w:val="left"/>
                                    <w:rPr>
                                      <w:sz w:val="15"/>
                                    </w:rPr>
                                  </w:pPr>
                                  <w:r>
                                    <w:rPr>
                                      <w:rFonts w:ascii="Arial"/>
                                      <w:i/>
                                      <w:color w:val="231F20"/>
                                      <w:w w:val="105"/>
                                      <w:sz w:val="15"/>
                                    </w:rPr>
                                    <w:t>tert</w:t>
                                  </w:r>
                                  <w:r>
                                    <w:rPr>
                                      <w:color w:val="231F20"/>
                                      <w:w w:val="105"/>
                                      <w:sz w:val="15"/>
                                    </w:rPr>
                                    <w:t>-Amyl peroxyneodecanoate, not more than 47% in diluent type 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5"/>
                                    <w:rPr>
                                      <w:sz w:val="15"/>
                                    </w:rPr>
                                  </w:pPr>
                                  <w:r>
                                    <w:rPr>
                                      <w:rFonts w:ascii="Cambria" w:hAnsi="Cambria"/>
                                      <w:color w:val="231F20"/>
                                      <w:w w:val="215"/>
                                      <w:sz w:val="15"/>
                                    </w:rPr>
                                    <w:t>-</w:t>
                                  </w:r>
                                  <w:r>
                                    <w:rPr>
                                      <w:color w:val="231F20"/>
                                      <w:spacing w:val="-4"/>
                                      <w:w w:val="115"/>
                                      <w:sz w:val="15"/>
                                    </w:rPr>
                                    <w:t>10</w:t>
                                  </w:r>
                                  <w:r>
                                    <w:rPr>
                                      <w:rFonts w:ascii="Cambria" w:hAnsi="Cambria"/>
                                      <w:color w:val="231F20"/>
                                      <w:spacing w:val="-4"/>
                                      <w:w w:val="115"/>
                                      <w:sz w:val="15"/>
                                    </w:rPr>
                                    <w:t>°</w:t>
                                  </w:r>
                                  <w:r>
                                    <w:rPr>
                                      <w:color w:val="231F20"/>
                                      <w:spacing w:val="-4"/>
                                      <w:w w:val="115"/>
                                      <w:sz w:val="15"/>
                                    </w:rPr>
                                    <w:t>C</w:t>
                                  </w:r>
                                </w:p>
                              </w:tc>
                              <w:tc>
                                <w:tcPr>
                                  <w:tcW w:w="1021" w:type="dxa"/>
                                  <w:tcBorders>
                                    <w:top w:val="nil"/>
                                    <w:bottom w:val="nil"/>
                                  </w:tcBorders>
                                  <w:shd w:val="clear" w:color="auto" w:fill="E6E7E8"/>
                                </w:tcPr>
                                <w:p>
                                  <w:pPr>
                                    <w:pStyle w:val="TableParagraph"/>
                                    <w:spacing w:before="34"/>
                                    <w:ind w:left="4"/>
                                    <w:rPr>
                                      <w:sz w:val="15"/>
                                    </w:rPr>
                                  </w:pPr>
                                  <w:r>
                                    <w:rPr>
                                      <w:rFonts w:ascii="Cambria" w:hAnsi="Cambria"/>
                                      <w:color w:val="231F20"/>
                                      <w:w w:val="220"/>
                                      <w:sz w:val="15"/>
                                    </w:rPr>
                                    <w:t>-</w:t>
                                  </w:r>
                                  <w:r>
                                    <w:rPr>
                                      <w:color w:val="231F20"/>
                                      <w:spacing w:val="-5"/>
                                      <w:w w:val="115"/>
                                      <w:sz w:val="15"/>
                                    </w:rPr>
                                    <w:t>5</w:t>
                                  </w:r>
                                  <w:r>
                                    <w:rPr>
                                      <w:rFonts w:ascii="Cambria" w:hAnsi="Cambria"/>
                                      <w:color w:val="231F20"/>
                                      <w:spacing w:val="-5"/>
                                      <w:w w:val="115"/>
                                      <w:sz w:val="15"/>
                                    </w:rPr>
                                    <w:t>°</w:t>
                                  </w:r>
                                  <w:r>
                                    <w:rPr>
                                      <w:color w:val="231F20"/>
                                      <w:spacing w:val="-5"/>
                                      <w:w w:val="115"/>
                                      <w:sz w:val="15"/>
                                    </w:rPr>
                                    <w:t>C</w:t>
                                  </w:r>
                                </w:p>
                              </w:tc>
                            </w:tr>
                            <w:tr>
                              <w:trPr>
                                <w:trHeight w:val="40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9" w:right="127"/>
                                    <w:jc w:val="left"/>
                                    <w:rPr>
                                      <w:sz w:val="15"/>
                                    </w:rPr>
                                  </w:pPr>
                                  <w:r>
                                    <w:rPr>
                                      <w:rFonts w:ascii="Arial"/>
                                      <w:i/>
                                      <w:color w:val="231F20"/>
                                      <w:w w:val="105"/>
                                      <w:sz w:val="15"/>
                                    </w:rPr>
                                    <w:t>tert</w:t>
                                  </w:r>
                                  <w:r>
                                    <w:rPr>
                                      <w:color w:val="231F20"/>
                                      <w:w w:val="105"/>
                                      <w:sz w:val="15"/>
                                    </w:rPr>
                                    <w:t>-Butyl peroxyacetate, not more than 32% in diluent type B</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5"/>
                                    <w:rPr>
                                      <w:sz w:val="15"/>
                                    </w:rPr>
                                  </w:pPr>
                                  <w:r>
                                    <w:rPr>
                                      <w:rFonts w:ascii="Cambria" w:hAnsi="Cambria"/>
                                      <w:color w:val="231F20"/>
                                      <w:spacing w:val="-2"/>
                                      <w:w w:val="105"/>
                                      <w:sz w:val="15"/>
                                    </w:rPr>
                                    <w:t>+</w:t>
                                  </w:r>
                                  <w:r>
                                    <w:rPr>
                                      <w:color w:val="231F20"/>
                                      <w:spacing w:val="-2"/>
                                      <w:w w:val="105"/>
                                      <w:sz w:val="15"/>
                                    </w:rPr>
                                    <w:t>30</w:t>
                                  </w:r>
                                  <w:r>
                                    <w:rPr>
                                      <w:rFonts w:ascii="Cambria" w:hAnsi="Cambria"/>
                                      <w:color w:val="231F20"/>
                                      <w:spacing w:val="-2"/>
                                      <w:w w:val="105"/>
                                      <w:sz w:val="15"/>
                                    </w:rPr>
                                    <w:t>°</w:t>
                                  </w:r>
                                  <w:r>
                                    <w:rPr>
                                      <w:color w:val="231F20"/>
                                      <w:spacing w:val="-2"/>
                                      <w:w w:val="105"/>
                                      <w:sz w:val="15"/>
                                    </w:rPr>
                                    <w:t>C</w:t>
                                  </w:r>
                                </w:p>
                              </w:tc>
                              <w:tc>
                                <w:tcPr>
                                  <w:tcW w:w="1021" w:type="dxa"/>
                                  <w:tcBorders>
                                    <w:top w:val="nil"/>
                                    <w:bottom w:val="nil"/>
                                  </w:tcBorders>
                                  <w:shd w:val="clear" w:color="auto" w:fill="E6E7E8"/>
                                </w:tcPr>
                                <w:p>
                                  <w:pPr>
                                    <w:pStyle w:val="TableParagraph"/>
                                    <w:spacing w:before="34"/>
                                    <w:ind w:left="4"/>
                                    <w:rPr>
                                      <w:sz w:val="15"/>
                                    </w:rPr>
                                  </w:pPr>
                                  <w:r>
                                    <w:rPr>
                                      <w:rFonts w:ascii="Cambria" w:hAnsi="Cambria"/>
                                      <w:color w:val="231F20"/>
                                      <w:spacing w:val="-2"/>
                                      <w:w w:val="105"/>
                                      <w:sz w:val="15"/>
                                    </w:rPr>
                                    <w:t>+</w:t>
                                  </w:r>
                                  <w:r>
                                    <w:rPr>
                                      <w:color w:val="231F20"/>
                                      <w:spacing w:val="-2"/>
                                      <w:w w:val="105"/>
                                      <w:sz w:val="15"/>
                                    </w:rPr>
                                    <w:t>35</w:t>
                                  </w:r>
                                  <w:r>
                                    <w:rPr>
                                      <w:rFonts w:ascii="Cambria" w:hAnsi="Cambria"/>
                                      <w:color w:val="231F20"/>
                                      <w:spacing w:val="-2"/>
                                      <w:w w:val="105"/>
                                      <w:sz w:val="15"/>
                                    </w:rPr>
                                    <w:t>°</w:t>
                                  </w:r>
                                  <w:r>
                                    <w:rPr>
                                      <w:color w:val="231F20"/>
                                      <w:spacing w:val="-2"/>
                                      <w:w w:val="105"/>
                                      <w:sz w:val="15"/>
                                    </w:rPr>
                                    <w:t>C</w:t>
                                  </w:r>
                                </w:p>
                              </w:tc>
                            </w:tr>
                            <w:tr>
                              <w:trPr>
                                <w:trHeight w:val="58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9" w:right="225"/>
                                    <w:jc w:val="left"/>
                                    <w:rPr>
                                      <w:sz w:val="15"/>
                                    </w:rPr>
                                  </w:pPr>
                                  <w:r>
                                    <w:rPr>
                                      <w:rFonts w:ascii="Arial"/>
                                      <w:i/>
                                      <w:color w:val="231F20"/>
                                      <w:w w:val="105"/>
                                      <w:sz w:val="15"/>
                                    </w:rPr>
                                    <w:t>tert</w:t>
                                  </w:r>
                                  <w:r>
                                    <w:rPr>
                                      <w:color w:val="231F20"/>
                                      <w:w w:val="105"/>
                                      <w:sz w:val="15"/>
                                    </w:rPr>
                                    <w:t>-Butyl peroxy-2-ethyl-hexanoate,</w:t>
                                  </w:r>
                                  <w:r>
                                    <w:rPr>
                                      <w:color w:val="231F20"/>
                                      <w:spacing w:val="-4"/>
                                      <w:w w:val="105"/>
                                      <w:sz w:val="15"/>
                                    </w:rPr>
                                    <w:t> </w:t>
                                  </w:r>
                                  <w:r>
                                    <w:rPr>
                                      <w:color w:val="231F20"/>
                                      <w:w w:val="105"/>
                                      <w:sz w:val="15"/>
                                    </w:rPr>
                                    <w:t>not</w:t>
                                  </w:r>
                                  <w:r>
                                    <w:rPr>
                                      <w:color w:val="231F20"/>
                                      <w:spacing w:val="-4"/>
                                      <w:w w:val="105"/>
                                      <w:sz w:val="15"/>
                                    </w:rPr>
                                    <w:t> </w:t>
                                  </w:r>
                                  <w:r>
                                    <w:rPr>
                                      <w:color w:val="231F20"/>
                                      <w:w w:val="105"/>
                                      <w:sz w:val="15"/>
                                    </w:rPr>
                                    <w:t>more</w:t>
                                  </w:r>
                                  <w:r>
                                    <w:rPr>
                                      <w:color w:val="231F20"/>
                                      <w:spacing w:val="-4"/>
                                      <w:w w:val="105"/>
                                      <w:sz w:val="15"/>
                                    </w:rPr>
                                    <w:t> </w:t>
                                  </w:r>
                                  <w:r>
                                    <w:rPr>
                                      <w:color w:val="231F20"/>
                                      <w:w w:val="105"/>
                                      <w:sz w:val="15"/>
                                    </w:rPr>
                                    <w:t>than</w:t>
                                  </w:r>
                                  <w:r>
                                    <w:rPr>
                                      <w:color w:val="231F20"/>
                                      <w:spacing w:val="-4"/>
                                      <w:w w:val="105"/>
                                      <w:sz w:val="15"/>
                                    </w:rPr>
                                    <w:t> </w:t>
                                  </w:r>
                                  <w:r>
                                    <w:rPr>
                                      <w:color w:val="231F20"/>
                                      <w:w w:val="105"/>
                                      <w:sz w:val="15"/>
                                    </w:rPr>
                                    <w:t>32% in diluent type B</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5"/>
                                    <w:rPr>
                                      <w:sz w:val="15"/>
                                    </w:rPr>
                                  </w:pPr>
                                  <w:r>
                                    <w:rPr>
                                      <w:rFonts w:ascii="Cambria" w:hAnsi="Cambria"/>
                                      <w:color w:val="231F20"/>
                                      <w:spacing w:val="-2"/>
                                      <w:w w:val="105"/>
                                      <w:sz w:val="15"/>
                                    </w:rPr>
                                    <w:t>+</w:t>
                                  </w:r>
                                  <w:r>
                                    <w:rPr>
                                      <w:color w:val="231F20"/>
                                      <w:spacing w:val="-2"/>
                                      <w:w w:val="105"/>
                                      <w:sz w:val="15"/>
                                    </w:rPr>
                                    <w:t>15</w:t>
                                  </w:r>
                                  <w:r>
                                    <w:rPr>
                                      <w:rFonts w:ascii="Cambria" w:hAnsi="Cambria"/>
                                      <w:color w:val="231F20"/>
                                      <w:spacing w:val="-2"/>
                                      <w:w w:val="105"/>
                                      <w:sz w:val="15"/>
                                    </w:rPr>
                                    <w:t>°</w:t>
                                  </w:r>
                                  <w:r>
                                    <w:rPr>
                                      <w:color w:val="231F20"/>
                                      <w:spacing w:val="-2"/>
                                      <w:w w:val="105"/>
                                      <w:sz w:val="15"/>
                                    </w:rPr>
                                    <w:t>C</w:t>
                                  </w:r>
                                </w:p>
                              </w:tc>
                              <w:tc>
                                <w:tcPr>
                                  <w:tcW w:w="1021" w:type="dxa"/>
                                  <w:tcBorders>
                                    <w:top w:val="nil"/>
                                    <w:bottom w:val="nil"/>
                                  </w:tcBorders>
                                  <w:shd w:val="clear" w:color="auto" w:fill="E6E7E8"/>
                                </w:tcPr>
                                <w:p>
                                  <w:pPr>
                                    <w:pStyle w:val="TableParagraph"/>
                                    <w:spacing w:before="34"/>
                                    <w:ind w:left="3"/>
                                    <w:rPr>
                                      <w:sz w:val="15"/>
                                    </w:rPr>
                                  </w:pPr>
                                  <w:r>
                                    <w:rPr>
                                      <w:rFonts w:ascii="Cambria" w:hAnsi="Cambria"/>
                                      <w:color w:val="231F20"/>
                                      <w:spacing w:val="-2"/>
                                      <w:w w:val="105"/>
                                      <w:sz w:val="15"/>
                                    </w:rPr>
                                    <w:t>+</w:t>
                                  </w:r>
                                  <w:r>
                                    <w:rPr>
                                      <w:color w:val="231F20"/>
                                      <w:spacing w:val="-2"/>
                                      <w:w w:val="105"/>
                                      <w:sz w:val="15"/>
                                    </w:rPr>
                                    <w:t>20</w:t>
                                  </w:r>
                                  <w:r>
                                    <w:rPr>
                                      <w:rFonts w:ascii="Cambria" w:hAnsi="Cambria"/>
                                      <w:color w:val="231F20"/>
                                      <w:spacing w:val="-2"/>
                                      <w:w w:val="105"/>
                                      <w:sz w:val="15"/>
                                    </w:rPr>
                                    <w:t>°</w:t>
                                  </w:r>
                                  <w:r>
                                    <w:rPr>
                                      <w:color w:val="231F20"/>
                                      <w:spacing w:val="-2"/>
                                      <w:w w:val="105"/>
                                      <w:sz w:val="15"/>
                                    </w:rPr>
                                    <w:t>C</w:t>
                                  </w:r>
                                </w:p>
                              </w:tc>
                            </w:tr>
                            <w:tr>
                              <w:trPr>
                                <w:trHeight w:val="40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9" w:right="127"/>
                                    <w:jc w:val="left"/>
                                    <w:rPr>
                                      <w:sz w:val="15"/>
                                    </w:rPr>
                                  </w:pPr>
                                  <w:r>
                                    <w:rPr>
                                      <w:rFonts w:ascii="Arial"/>
                                      <w:i/>
                                      <w:color w:val="231F20"/>
                                      <w:w w:val="105"/>
                                      <w:sz w:val="15"/>
                                    </w:rPr>
                                    <w:t>tert</w:t>
                                  </w:r>
                                  <w:r>
                                    <w:rPr>
                                      <w:color w:val="231F20"/>
                                      <w:w w:val="105"/>
                                      <w:sz w:val="15"/>
                                    </w:rPr>
                                    <w:t>-Butyl peroxypivalate, not more than 27% in diluent type B</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4"/>
                                    <w:rPr>
                                      <w:sz w:val="15"/>
                                    </w:rPr>
                                  </w:pPr>
                                  <w:r>
                                    <w:rPr>
                                      <w:rFonts w:ascii="Cambria" w:hAnsi="Cambria"/>
                                      <w:color w:val="231F20"/>
                                      <w:spacing w:val="-4"/>
                                      <w:w w:val="110"/>
                                      <w:sz w:val="15"/>
                                    </w:rPr>
                                    <w:t>+</w:t>
                                  </w:r>
                                  <w:r>
                                    <w:rPr>
                                      <w:color w:val="231F20"/>
                                      <w:spacing w:val="-4"/>
                                      <w:w w:val="110"/>
                                      <w:sz w:val="15"/>
                                    </w:rPr>
                                    <w:t>5</w:t>
                                  </w:r>
                                  <w:r>
                                    <w:rPr>
                                      <w:rFonts w:ascii="Cambria" w:hAnsi="Cambria"/>
                                      <w:color w:val="231F20"/>
                                      <w:spacing w:val="-4"/>
                                      <w:w w:val="110"/>
                                      <w:sz w:val="15"/>
                                    </w:rPr>
                                    <w:t>°</w:t>
                                  </w:r>
                                  <w:r>
                                    <w:rPr>
                                      <w:color w:val="231F20"/>
                                      <w:spacing w:val="-4"/>
                                      <w:w w:val="110"/>
                                      <w:sz w:val="15"/>
                                    </w:rPr>
                                    <w:t>C</w:t>
                                  </w:r>
                                </w:p>
                              </w:tc>
                              <w:tc>
                                <w:tcPr>
                                  <w:tcW w:w="1021" w:type="dxa"/>
                                  <w:tcBorders>
                                    <w:top w:val="nil"/>
                                    <w:bottom w:val="nil"/>
                                  </w:tcBorders>
                                  <w:shd w:val="clear" w:color="auto" w:fill="E6E7E8"/>
                                </w:tcPr>
                                <w:p>
                                  <w:pPr>
                                    <w:pStyle w:val="TableParagraph"/>
                                    <w:spacing w:before="34"/>
                                    <w:ind w:left="3"/>
                                    <w:rPr>
                                      <w:sz w:val="15"/>
                                    </w:rPr>
                                  </w:pPr>
                                  <w:r>
                                    <w:rPr>
                                      <w:rFonts w:ascii="Cambria" w:hAnsi="Cambria"/>
                                      <w:color w:val="231F20"/>
                                      <w:spacing w:val="-2"/>
                                      <w:w w:val="105"/>
                                      <w:sz w:val="15"/>
                                    </w:rPr>
                                    <w:t>+</w:t>
                                  </w:r>
                                  <w:r>
                                    <w:rPr>
                                      <w:color w:val="231F20"/>
                                      <w:spacing w:val="-2"/>
                                      <w:w w:val="105"/>
                                      <w:sz w:val="15"/>
                                    </w:rPr>
                                    <w:t>10</w:t>
                                  </w:r>
                                  <w:r>
                                    <w:rPr>
                                      <w:rFonts w:ascii="Cambria" w:hAnsi="Cambria"/>
                                      <w:color w:val="231F20"/>
                                      <w:spacing w:val="-2"/>
                                      <w:w w:val="105"/>
                                      <w:sz w:val="15"/>
                                    </w:rPr>
                                    <w:t>°</w:t>
                                  </w:r>
                                  <w:r>
                                    <w:rPr>
                                      <w:color w:val="231F20"/>
                                      <w:spacing w:val="-2"/>
                                      <w:w w:val="105"/>
                                      <w:sz w:val="15"/>
                                    </w:rPr>
                                    <w:t>C</w:t>
                                  </w:r>
                                </w:p>
                              </w:tc>
                            </w:tr>
                            <w:tr>
                              <w:trPr>
                                <w:trHeight w:val="58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9" w:right="334"/>
                                    <w:jc w:val="left"/>
                                    <w:rPr>
                                      <w:sz w:val="15"/>
                                    </w:rPr>
                                  </w:pPr>
                                  <w:r>
                                    <w:rPr>
                                      <w:rFonts w:ascii="Arial"/>
                                      <w:i/>
                                      <w:color w:val="231F20"/>
                                      <w:w w:val="105"/>
                                      <w:sz w:val="15"/>
                                    </w:rPr>
                                    <w:t>tert</w:t>
                                  </w:r>
                                  <w:r>
                                    <w:rPr>
                                      <w:color w:val="231F20"/>
                                      <w:w w:val="105"/>
                                      <w:sz w:val="15"/>
                                    </w:rPr>
                                    <w:t>-Butyl peroxy-3,5,5-trimethylhexanoate,</w:t>
                                  </w:r>
                                  <w:r>
                                    <w:rPr>
                                      <w:color w:val="231F20"/>
                                      <w:spacing w:val="-6"/>
                                      <w:w w:val="105"/>
                                      <w:sz w:val="15"/>
                                    </w:rPr>
                                    <w:t> </w:t>
                                  </w:r>
                                  <w:r>
                                    <w:rPr>
                                      <w:color w:val="231F20"/>
                                      <w:w w:val="105"/>
                                      <w:sz w:val="15"/>
                                    </w:rPr>
                                    <w:t>not</w:t>
                                  </w:r>
                                  <w:r>
                                    <w:rPr>
                                      <w:color w:val="231F20"/>
                                      <w:spacing w:val="-4"/>
                                      <w:w w:val="105"/>
                                      <w:sz w:val="15"/>
                                    </w:rPr>
                                    <w:t> </w:t>
                                  </w:r>
                                  <w:r>
                                    <w:rPr>
                                      <w:color w:val="231F20"/>
                                      <w:w w:val="105"/>
                                      <w:sz w:val="15"/>
                                    </w:rPr>
                                    <w:t>more than 32% in diluent type B</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4"/>
                                    <w:rPr>
                                      <w:sz w:val="15"/>
                                    </w:rPr>
                                  </w:pPr>
                                  <w:r>
                                    <w:rPr>
                                      <w:rFonts w:ascii="Cambria" w:hAnsi="Cambria"/>
                                      <w:color w:val="231F20"/>
                                      <w:spacing w:val="-2"/>
                                      <w:w w:val="105"/>
                                      <w:sz w:val="15"/>
                                    </w:rPr>
                                    <w:t>+</w:t>
                                  </w:r>
                                  <w:r>
                                    <w:rPr>
                                      <w:color w:val="231F20"/>
                                      <w:spacing w:val="-2"/>
                                      <w:w w:val="105"/>
                                      <w:sz w:val="15"/>
                                    </w:rPr>
                                    <w:t>35</w:t>
                                  </w:r>
                                  <w:r>
                                    <w:rPr>
                                      <w:rFonts w:ascii="Cambria" w:hAnsi="Cambria"/>
                                      <w:color w:val="231F20"/>
                                      <w:spacing w:val="-2"/>
                                      <w:w w:val="105"/>
                                      <w:sz w:val="15"/>
                                    </w:rPr>
                                    <w:t>°</w:t>
                                  </w:r>
                                  <w:r>
                                    <w:rPr>
                                      <w:color w:val="231F20"/>
                                      <w:spacing w:val="-2"/>
                                      <w:w w:val="105"/>
                                      <w:sz w:val="15"/>
                                    </w:rPr>
                                    <w:t>C</w:t>
                                  </w:r>
                                </w:p>
                              </w:tc>
                              <w:tc>
                                <w:tcPr>
                                  <w:tcW w:w="1021" w:type="dxa"/>
                                  <w:tcBorders>
                                    <w:top w:val="nil"/>
                                    <w:bottom w:val="nil"/>
                                  </w:tcBorders>
                                  <w:shd w:val="clear" w:color="auto" w:fill="E6E7E8"/>
                                </w:tcPr>
                                <w:p>
                                  <w:pPr>
                                    <w:pStyle w:val="TableParagraph"/>
                                    <w:spacing w:before="34"/>
                                    <w:ind w:left="3"/>
                                    <w:rPr>
                                      <w:sz w:val="15"/>
                                    </w:rPr>
                                  </w:pPr>
                                  <w:r>
                                    <w:rPr>
                                      <w:rFonts w:ascii="Cambria" w:hAnsi="Cambria"/>
                                      <w:color w:val="231F20"/>
                                      <w:spacing w:val="-2"/>
                                      <w:w w:val="105"/>
                                      <w:sz w:val="15"/>
                                    </w:rPr>
                                    <w:t>+</w:t>
                                  </w:r>
                                  <w:r>
                                    <w:rPr>
                                      <w:color w:val="231F20"/>
                                      <w:spacing w:val="-2"/>
                                      <w:w w:val="105"/>
                                      <w:sz w:val="15"/>
                                    </w:rPr>
                                    <w:t>40</w:t>
                                  </w:r>
                                  <w:r>
                                    <w:rPr>
                                      <w:rFonts w:ascii="Cambria" w:hAnsi="Cambria"/>
                                      <w:color w:val="231F20"/>
                                      <w:spacing w:val="-2"/>
                                      <w:w w:val="105"/>
                                      <w:sz w:val="15"/>
                                    </w:rPr>
                                    <w:t>°</w:t>
                                  </w:r>
                                  <w:r>
                                    <w:rPr>
                                      <w:color w:val="231F20"/>
                                      <w:spacing w:val="-2"/>
                                      <w:w w:val="105"/>
                                      <w:sz w:val="15"/>
                                    </w:rPr>
                                    <w:t>C</w:t>
                                  </w:r>
                                </w:p>
                              </w:tc>
                            </w:tr>
                            <w:tr>
                              <w:trPr>
                                <w:trHeight w:val="58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8" w:right="127"/>
                                    <w:jc w:val="left"/>
                                    <w:rPr>
                                      <w:sz w:val="15"/>
                                    </w:rPr>
                                  </w:pPr>
                                  <w:r>
                                    <w:rPr>
                                      <w:color w:val="231F20"/>
                                      <w:spacing w:val="-2"/>
                                      <w:w w:val="105"/>
                                      <w:sz w:val="15"/>
                                    </w:rPr>
                                    <w:t>Di-(3,5,5-trimethylhexanoyl) </w:t>
                                  </w:r>
                                  <w:r>
                                    <w:rPr>
                                      <w:color w:val="231F20"/>
                                      <w:w w:val="105"/>
                                      <w:sz w:val="15"/>
                                    </w:rPr>
                                    <w:t>peroxide, not more than 38% in diluent type A or type B</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3"/>
                                    <w:rPr>
                                      <w:sz w:val="15"/>
                                    </w:rPr>
                                  </w:pPr>
                                  <w:r>
                                    <w:rPr>
                                      <w:color w:val="231F20"/>
                                      <w:spacing w:val="-5"/>
                                      <w:sz w:val="15"/>
                                    </w:rPr>
                                    <w:t>0</w:t>
                                  </w:r>
                                  <w:r>
                                    <w:rPr>
                                      <w:rFonts w:ascii="Cambria" w:hAnsi="Cambria"/>
                                      <w:color w:val="231F20"/>
                                      <w:spacing w:val="-5"/>
                                      <w:sz w:val="15"/>
                                    </w:rPr>
                                    <w:t>°</w:t>
                                  </w:r>
                                  <w:r>
                                    <w:rPr>
                                      <w:color w:val="231F20"/>
                                      <w:spacing w:val="-5"/>
                                      <w:sz w:val="15"/>
                                    </w:rPr>
                                    <w:t>C</w:t>
                                  </w:r>
                                </w:p>
                              </w:tc>
                              <w:tc>
                                <w:tcPr>
                                  <w:tcW w:w="1021" w:type="dxa"/>
                                  <w:tcBorders>
                                    <w:top w:val="nil"/>
                                    <w:bottom w:val="nil"/>
                                  </w:tcBorders>
                                  <w:shd w:val="clear" w:color="auto" w:fill="E6E7E8"/>
                                </w:tcPr>
                                <w:p>
                                  <w:pPr>
                                    <w:pStyle w:val="TableParagraph"/>
                                    <w:spacing w:before="34"/>
                                    <w:rPr>
                                      <w:sz w:val="15"/>
                                    </w:rPr>
                                  </w:pPr>
                                  <w:r>
                                    <w:rPr>
                                      <w:rFonts w:ascii="Cambria" w:hAnsi="Cambria"/>
                                      <w:color w:val="231F20"/>
                                      <w:spacing w:val="-4"/>
                                      <w:w w:val="110"/>
                                      <w:sz w:val="15"/>
                                    </w:rPr>
                                    <w:t>+</w:t>
                                  </w:r>
                                  <w:r>
                                    <w:rPr>
                                      <w:color w:val="231F20"/>
                                      <w:spacing w:val="-4"/>
                                      <w:w w:val="110"/>
                                      <w:sz w:val="15"/>
                                    </w:rPr>
                                    <w:t>5</w:t>
                                  </w:r>
                                  <w:r>
                                    <w:rPr>
                                      <w:rFonts w:ascii="Cambria" w:hAnsi="Cambria"/>
                                      <w:color w:val="231F20"/>
                                      <w:spacing w:val="-4"/>
                                      <w:w w:val="110"/>
                                      <w:sz w:val="15"/>
                                    </w:rPr>
                                    <w:t>°</w:t>
                                  </w:r>
                                  <w:r>
                                    <w:rPr>
                                      <w:color w:val="231F20"/>
                                      <w:spacing w:val="-4"/>
                                      <w:w w:val="110"/>
                                      <w:sz w:val="15"/>
                                    </w:rPr>
                                    <w:t>C</w:t>
                                  </w:r>
                                </w:p>
                              </w:tc>
                            </w:tr>
                            <w:tr>
                              <w:trPr>
                                <w:trHeight w:val="406" w:hRule="atLeast"/>
                              </w:trPr>
                              <w:tc>
                                <w:tcPr>
                                  <w:tcW w:w="454" w:type="dxa"/>
                                  <w:tcBorders>
                                    <w:top w:val="nil"/>
                                  </w:tcBorders>
                                  <w:shd w:val="clear" w:color="auto" w:fill="E6E7E8"/>
                                </w:tcPr>
                                <w:p>
                                  <w:pPr>
                                    <w:pStyle w:val="TableParagraph"/>
                                    <w:ind w:left="0"/>
                                    <w:jc w:val="left"/>
                                    <w:rPr>
                                      <w:rFonts w:ascii="Times New Roman"/>
                                      <w:sz w:val="14"/>
                                    </w:rPr>
                                  </w:pPr>
                                </w:p>
                              </w:tc>
                              <w:tc>
                                <w:tcPr>
                                  <w:tcW w:w="2495" w:type="dxa"/>
                                  <w:tcBorders>
                                    <w:top w:val="nil"/>
                                  </w:tcBorders>
                                  <w:shd w:val="clear" w:color="auto" w:fill="E6E7E8"/>
                                </w:tcPr>
                                <w:p>
                                  <w:pPr>
                                    <w:pStyle w:val="TableParagraph"/>
                                    <w:spacing w:line="180" w:lineRule="atLeast" w:before="23"/>
                                    <w:ind w:left="78" w:right="127"/>
                                    <w:jc w:val="left"/>
                                    <w:rPr>
                                      <w:rFonts w:ascii="Times New Roman" w:hAnsi="Times New Roman"/>
                                      <w:sz w:val="15"/>
                                    </w:rPr>
                                  </w:pPr>
                                  <w:r>
                                    <w:rPr>
                                      <w:color w:val="231F20"/>
                                      <w:w w:val="105"/>
                                      <w:sz w:val="15"/>
                                    </w:rPr>
                                    <w:t>Peroxyacetic acid, distilled, </w:t>
                                  </w:r>
                                  <w:r>
                                    <w:rPr>
                                      <w:color w:val="231F20"/>
                                      <w:spacing w:val="-2"/>
                                      <w:w w:val="105"/>
                                      <w:sz w:val="15"/>
                                    </w:rPr>
                                    <w:t>stabilized</w:t>
                                  </w:r>
                                  <w:r>
                                    <w:rPr>
                                      <w:rFonts w:ascii="Times New Roman" w:hAnsi="Times New Roman"/>
                                      <w:color w:val="231F20"/>
                                      <w:spacing w:val="-2"/>
                                      <w:w w:val="105"/>
                                      <w:sz w:val="15"/>
                                      <w:vertAlign w:val="superscript"/>
                                    </w:rPr>
                                    <w:t>¶</w:t>
                                  </w:r>
                                </w:p>
                              </w:tc>
                              <w:tc>
                                <w:tcPr>
                                  <w:tcW w:w="781" w:type="dxa"/>
                                  <w:tcBorders>
                                    <w:top w:val="nil"/>
                                  </w:tcBorders>
                                  <w:shd w:val="clear" w:color="auto" w:fill="E6E7E8"/>
                                </w:tcPr>
                                <w:p>
                                  <w:pPr>
                                    <w:pStyle w:val="TableParagraph"/>
                                    <w:ind w:left="0"/>
                                    <w:jc w:val="left"/>
                                    <w:rPr>
                                      <w:rFonts w:ascii="Times New Roman"/>
                                      <w:sz w:val="14"/>
                                    </w:rPr>
                                  </w:pPr>
                                </w:p>
                              </w:tc>
                              <w:tc>
                                <w:tcPr>
                                  <w:tcW w:w="781" w:type="dxa"/>
                                  <w:tcBorders>
                                    <w:top w:val="nil"/>
                                  </w:tcBorders>
                                  <w:shd w:val="clear" w:color="auto" w:fill="E6E7E8"/>
                                </w:tcPr>
                                <w:p>
                                  <w:pPr>
                                    <w:pStyle w:val="TableParagraph"/>
                                    <w:ind w:left="0"/>
                                    <w:jc w:val="left"/>
                                    <w:rPr>
                                      <w:rFonts w:ascii="Times New Roman"/>
                                      <w:sz w:val="14"/>
                                    </w:rPr>
                                  </w:pPr>
                                </w:p>
                              </w:tc>
                              <w:tc>
                                <w:tcPr>
                                  <w:tcW w:w="781" w:type="dxa"/>
                                  <w:tcBorders>
                                    <w:top w:val="nil"/>
                                  </w:tcBorders>
                                  <w:shd w:val="clear" w:color="auto" w:fill="E6E7E8"/>
                                </w:tcPr>
                                <w:p>
                                  <w:pPr>
                                    <w:pStyle w:val="TableParagraph"/>
                                    <w:ind w:left="0"/>
                                    <w:jc w:val="left"/>
                                    <w:rPr>
                                      <w:rFonts w:ascii="Times New Roman"/>
                                      <w:sz w:val="14"/>
                                    </w:rPr>
                                  </w:pPr>
                                </w:p>
                              </w:tc>
                              <w:tc>
                                <w:tcPr>
                                  <w:tcW w:w="781" w:type="dxa"/>
                                  <w:tcBorders>
                                    <w:top w:val="nil"/>
                                  </w:tcBorders>
                                  <w:shd w:val="clear" w:color="auto" w:fill="E6E7E8"/>
                                </w:tcPr>
                                <w:p>
                                  <w:pPr>
                                    <w:pStyle w:val="TableParagraph"/>
                                    <w:ind w:left="0"/>
                                    <w:jc w:val="left"/>
                                    <w:rPr>
                                      <w:rFonts w:ascii="Times New Roman"/>
                                      <w:sz w:val="14"/>
                                    </w:rPr>
                                  </w:pPr>
                                </w:p>
                              </w:tc>
                              <w:tc>
                                <w:tcPr>
                                  <w:tcW w:w="781" w:type="dxa"/>
                                  <w:tcBorders>
                                    <w:top w:val="nil"/>
                                  </w:tcBorders>
                                  <w:shd w:val="clear" w:color="auto" w:fill="E6E7E8"/>
                                </w:tcPr>
                                <w:p>
                                  <w:pPr>
                                    <w:pStyle w:val="TableParagraph"/>
                                    <w:ind w:left="0"/>
                                    <w:jc w:val="left"/>
                                    <w:rPr>
                                      <w:rFonts w:ascii="Times New Roman"/>
                                      <w:sz w:val="14"/>
                                    </w:rPr>
                                  </w:pPr>
                                </w:p>
                              </w:tc>
                              <w:tc>
                                <w:tcPr>
                                  <w:tcW w:w="681" w:type="dxa"/>
                                  <w:tcBorders>
                                    <w:top w:val="nil"/>
                                  </w:tcBorders>
                                  <w:shd w:val="clear" w:color="auto" w:fill="E6E7E8"/>
                                </w:tcPr>
                                <w:p>
                                  <w:pPr>
                                    <w:pStyle w:val="TableParagraph"/>
                                    <w:spacing w:before="34"/>
                                    <w:ind w:left="5"/>
                                    <w:rPr>
                                      <w:sz w:val="15"/>
                                    </w:rPr>
                                  </w:pPr>
                                  <w:r>
                                    <w:rPr>
                                      <w:rFonts w:ascii="Cambria" w:hAnsi="Cambria"/>
                                      <w:color w:val="231F20"/>
                                      <w:spacing w:val="-2"/>
                                      <w:w w:val="105"/>
                                      <w:sz w:val="15"/>
                                    </w:rPr>
                                    <w:t>+</w:t>
                                  </w:r>
                                  <w:r>
                                    <w:rPr>
                                      <w:color w:val="231F20"/>
                                      <w:spacing w:val="-2"/>
                                      <w:w w:val="105"/>
                                      <w:sz w:val="15"/>
                                    </w:rPr>
                                    <w:t>30</w:t>
                                  </w:r>
                                  <w:r>
                                    <w:rPr>
                                      <w:rFonts w:ascii="Cambria" w:hAnsi="Cambria"/>
                                      <w:color w:val="231F20"/>
                                      <w:spacing w:val="-2"/>
                                      <w:w w:val="105"/>
                                      <w:sz w:val="15"/>
                                    </w:rPr>
                                    <w:t>°</w:t>
                                  </w:r>
                                  <w:r>
                                    <w:rPr>
                                      <w:color w:val="231F20"/>
                                      <w:spacing w:val="-2"/>
                                      <w:w w:val="105"/>
                                      <w:sz w:val="15"/>
                                    </w:rPr>
                                    <w:t>C</w:t>
                                  </w:r>
                                </w:p>
                              </w:tc>
                              <w:tc>
                                <w:tcPr>
                                  <w:tcW w:w="1021" w:type="dxa"/>
                                  <w:tcBorders>
                                    <w:top w:val="nil"/>
                                  </w:tcBorders>
                                  <w:shd w:val="clear" w:color="auto" w:fill="E6E7E8"/>
                                </w:tcPr>
                                <w:p>
                                  <w:pPr>
                                    <w:pStyle w:val="TableParagraph"/>
                                    <w:spacing w:before="34"/>
                                    <w:ind w:left="4"/>
                                    <w:rPr>
                                      <w:sz w:val="15"/>
                                    </w:rPr>
                                  </w:pPr>
                                  <w:r>
                                    <w:rPr>
                                      <w:rFonts w:ascii="Cambria" w:hAnsi="Cambria"/>
                                      <w:color w:val="231F20"/>
                                      <w:spacing w:val="-2"/>
                                      <w:w w:val="105"/>
                                      <w:sz w:val="15"/>
                                    </w:rPr>
                                    <w:t>+</w:t>
                                  </w:r>
                                  <w:r>
                                    <w:rPr>
                                      <w:color w:val="231F20"/>
                                      <w:spacing w:val="-2"/>
                                      <w:w w:val="105"/>
                                      <w:sz w:val="15"/>
                                    </w:rPr>
                                    <w:t>35</w:t>
                                  </w:r>
                                  <w:r>
                                    <w:rPr>
                                      <w:rFonts w:ascii="Cambria" w:hAnsi="Cambria"/>
                                      <w:color w:val="231F20"/>
                                      <w:spacing w:val="-2"/>
                                      <w:w w:val="105"/>
                                      <w:sz w:val="15"/>
                                    </w:rPr>
                                    <w:t>°</w:t>
                                  </w:r>
                                  <w:r>
                                    <w:rPr>
                                      <w:color w:val="231F20"/>
                                      <w:spacing w:val="-2"/>
                                      <w:w w:val="105"/>
                                      <w:sz w:val="15"/>
                                    </w:rPr>
                                    <w:t>C</w:t>
                                  </w:r>
                                </w:p>
                              </w:tc>
                            </w:tr>
                          </w:tbl>
                          <w:p>
                            <w:pPr>
                              <w:pStyle w:val="BodyText"/>
                            </w:pPr>
                          </w:p>
                        </w:txbxContent>
                      </wps:txbx>
                      <wps:bodyPr wrap="square" lIns="0" tIns="0" rIns="0" bIns="0" rtlCol="0">
                        <a:noAutofit/>
                      </wps:bodyPr>
                    </wps:wsp>
                  </a:graphicData>
                </a:graphic>
              </wp:anchor>
            </w:drawing>
          </mc:Choice>
          <mc:Fallback>
            <w:pict>
              <v:shape style="position:absolute;margin-left:93.519699pt;margin-top:-41.680328pt;width:434.15pt;height:576.35pt;mso-position-horizontal-relative:page;mso-position-vertical-relative:paragraph;z-index:15735808" type="#_x0000_t202" id="docshape73"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781"/>
                        <w:gridCol w:w="781"/>
                        <w:gridCol w:w="781"/>
                        <w:gridCol w:w="781"/>
                        <w:gridCol w:w="781"/>
                        <w:gridCol w:w="681"/>
                        <w:gridCol w:w="1021"/>
                      </w:tblGrid>
                      <w:tr>
                        <w:trPr>
                          <w:trHeight w:val="240" w:hRule="atLeast"/>
                        </w:trPr>
                        <w:tc>
                          <w:tcPr>
                            <w:tcW w:w="8556" w:type="dxa"/>
                            <w:gridSpan w:val="9"/>
                          </w:tcPr>
                          <w:p>
                            <w:pPr>
                              <w:pStyle w:val="TableParagraph"/>
                              <w:tabs>
                                <w:tab w:pos="3133" w:val="left" w:leader="none"/>
                                <w:tab w:pos="8204" w:val="left" w:leader="none"/>
                              </w:tabs>
                              <w:spacing w:before="25"/>
                              <w:ind w:left="80"/>
                              <w:jc w:val="left"/>
                              <w:rPr>
                                <w:sz w:val="15"/>
                              </w:rPr>
                            </w:pPr>
                            <w:r>
                              <w:rPr>
                                <w:color w:val="231F20"/>
                                <w:spacing w:val="-5"/>
                                <w:sz w:val="15"/>
                              </w:rPr>
                              <w:t>T23</w:t>
                            </w:r>
                            <w:r>
                              <w:rPr>
                                <w:color w:val="231F20"/>
                                <w:sz w:val="15"/>
                              </w:rPr>
                              <w:tab/>
                              <w:t>PORTABLE</w:t>
                            </w:r>
                            <w:r>
                              <w:rPr>
                                <w:color w:val="231F20"/>
                                <w:spacing w:val="16"/>
                                <w:sz w:val="15"/>
                              </w:rPr>
                              <w:t> </w:t>
                            </w:r>
                            <w:r>
                              <w:rPr>
                                <w:color w:val="231F20"/>
                                <w:sz w:val="15"/>
                              </w:rPr>
                              <w:t>TANK</w:t>
                            </w:r>
                            <w:r>
                              <w:rPr>
                                <w:color w:val="231F20"/>
                                <w:spacing w:val="16"/>
                                <w:sz w:val="15"/>
                              </w:rPr>
                              <w:t> </w:t>
                            </w:r>
                            <w:r>
                              <w:rPr>
                                <w:color w:val="231F20"/>
                                <w:spacing w:val="-2"/>
                                <w:sz w:val="15"/>
                              </w:rPr>
                              <w:t>INSTRUCTION</w:t>
                            </w:r>
                            <w:r>
                              <w:rPr>
                                <w:color w:val="231F20"/>
                                <w:sz w:val="15"/>
                              </w:rPr>
                              <w:tab/>
                            </w:r>
                            <w:r>
                              <w:rPr>
                                <w:color w:val="231F20"/>
                                <w:spacing w:val="-5"/>
                                <w:sz w:val="15"/>
                              </w:rPr>
                              <w:t>T23</w:t>
                            </w:r>
                          </w:p>
                        </w:tc>
                      </w:tr>
                      <w:tr>
                        <w:trPr>
                          <w:trHeight w:val="1149" w:hRule="atLeast"/>
                        </w:trPr>
                        <w:tc>
                          <w:tcPr>
                            <w:tcW w:w="8556" w:type="dxa"/>
                            <w:gridSpan w:val="9"/>
                          </w:tcPr>
                          <w:p>
                            <w:pPr>
                              <w:pStyle w:val="TableParagraph"/>
                              <w:spacing w:line="249" w:lineRule="auto" w:before="19"/>
                              <w:ind w:left="80" w:right="134"/>
                              <w:jc w:val="left"/>
                              <w:rPr>
                                <w:sz w:val="15"/>
                              </w:rPr>
                            </w:pPr>
                            <w:r>
                              <w:rPr>
                                <w:color w:val="231F20"/>
                                <w:w w:val="105"/>
                                <w:sz w:val="15"/>
                              </w:rPr>
                              <w:t>This portable tank instruction applies to self-reactive substances of class 4.1 and organic peroxides of class 5.2. The general provisions of 4.2.1 and the provisions of 6.7.2 shall be met. The provisions specific to self-reactive substances of class 4.1 and organic peroxides of class 5.2 in 4.2.1.13 shall also be met.</w:t>
                            </w:r>
                          </w:p>
                          <w:p>
                            <w:pPr>
                              <w:pStyle w:val="TableParagraph"/>
                              <w:spacing w:line="180" w:lineRule="atLeast" w:before="29"/>
                              <w:ind w:left="80" w:right="134"/>
                              <w:jc w:val="left"/>
                              <w:rPr>
                                <w:sz w:val="15"/>
                              </w:rPr>
                            </w:pPr>
                            <w:r>
                              <w:rPr>
                                <w:color w:val="231F20"/>
                                <w:w w:val="105"/>
                                <w:sz w:val="15"/>
                              </w:rPr>
                              <w:t>The formulations not listed in 2.4.2.3.2.3 or 2.5.3.2.4 but listed below may also be transported packed in accordance</w:t>
                            </w:r>
                            <w:r>
                              <w:rPr>
                                <w:color w:val="231F20"/>
                                <w:spacing w:val="40"/>
                                <w:w w:val="105"/>
                                <w:sz w:val="15"/>
                              </w:rPr>
                              <w:t> </w:t>
                            </w:r>
                            <w:r>
                              <w:rPr>
                                <w:color w:val="231F20"/>
                                <w:w w:val="105"/>
                                <w:sz w:val="15"/>
                              </w:rPr>
                              <w:t>with packing method OP8 of packing instruction P520 of 4.1.4.1, with the same control and emergency temperatures, if </w:t>
                            </w:r>
                            <w:r>
                              <w:rPr>
                                <w:color w:val="231F20"/>
                                <w:spacing w:val="-2"/>
                                <w:w w:val="105"/>
                                <w:sz w:val="15"/>
                              </w:rPr>
                              <w:t>applicable.</w:t>
                            </w:r>
                          </w:p>
                        </w:tc>
                      </w:tr>
                      <w:tr>
                        <w:trPr>
                          <w:trHeight w:val="1140" w:hRule="atLeast"/>
                        </w:trPr>
                        <w:tc>
                          <w:tcPr>
                            <w:tcW w:w="454" w:type="dxa"/>
                          </w:tcPr>
                          <w:p>
                            <w:pPr>
                              <w:pStyle w:val="TableParagraph"/>
                              <w:ind w:left="0"/>
                              <w:jc w:val="left"/>
                              <w:rPr>
                                <w:sz w:val="15"/>
                              </w:rPr>
                            </w:pPr>
                          </w:p>
                          <w:p>
                            <w:pPr>
                              <w:pStyle w:val="TableParagraph"/>
                              <w:spacing w:before="39"/>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ind w:left="0"/>
                              <w:jc w:val="left"/>
                              <w:rPr>
                                <w:sz w:val="15"/>
                              </w:rPr>
                            </w:pPr>
                          </w:p>
                          <w:p>
                            <w:pPr>
                              <w:pStyle w:val="TableParagraph"/>
                              <w:spacing w:before="129"/>
                              <w:ind w:left="0"/>
                              <w:jc w:val="left"/>
                              <w:rPr>
                                <w:sz w:val="15"/>
                              </w:rPr>
                            </w:pPr>
                          </w:p>
                          <w:p>
                            <w:pPr>
                              <w:pStyle w:val="TableParagraph"/>
                              <w:ind w:left="8"/>
                              <w:rPr>
                                <w:sz w:val="15"/>
                              </w:rPr>
                            </w:pPr>
                            <w:r>
                              <w:rPr>
                                <w:color w:val="231F20"/>
                                <w:spacing w:val="-2"/>
                                <w:w w:val="110"/>
                                <w:sz w:val="15"/>
                              </w:rPr>
                              <w:t>Substance</w:t>
                            </w:r>
                          </w:p>
                        </w:tc>
                        <w:tc>
                          <w:tcPr>
                            <w:tcW w:w="781" w:type="dxa"/>
                          </w:tcPr>
                          <w:p>
                            <w:pPr>
                              <w:pStyle w:val="TableParagraph"/>
                              <w:spacing w:before="32"/>
                              <w:ind w:left="0"/>
                              <w:jc w:val="left"/>
                              <w:rPr>
                                <w:sz w:val="15"/>
                              </w:rPr>
                            </w:pPr>
                          </w:p>
                          <w:p>
                            <w:pPr>
                              <w:pStyle w:val="TableParagraph"/>
                              <w:spacing w:line="249" w:lineRule="auto"/>
                              <w:ind w:left="10"/>
                              <w:rPr>
                                <w:sz w:val="15"/>
                              </w:rPr>
                            </w:pPr>
                            <w:r>
                              <w:rPr>
                                <w:color w:val="231F20"/>
                                <w:spacing w:val="-2"/>
                                <w:w w:val="105"/>
                                <w:sz w:val="15"/>
                              </w:rPr>
                              <w:t>Minimum </w:t>
                            </w:r>
                            <w:r>
                              <w:rPr>
                                <w:color w:val="231F20"/>
                                <w:spacing w:val="-4"/>
                                <w:w w:val="105"/>
                                <w:sz w:val="15"/>
                              </w:rPr>
                              <w:t>test</w:t>
                            </w:r>
                            <w:r>
                              <w:rPr>
                                <w:color w:val="231F20"/>
                                <w:spacing w:val="-2"/>
                                <w:w w:val="105"/>
                                <w:sz w:val="15"/>
                              </w:rPr>
                              <w:t> pressure (bar)</w:t>
                            </w:r>
                          </w:p>
                        </w:tc>
                        <w:tc>
                          <w:tcPr>
                            <w:tcW w:w="781" w:type="dxa"/>
                          </w:tcPr>
                          <w:p>
                            <w:pPr>
                              <w:pStyle w:val="TableParagraph"/>
                              <w:spacing w:line="249" w:lineRule="auto" w:before="24"/>
                              <w:ind w:left="10"/>
                              <w:rPr>
                                <w:sz w:val="15"/>
                              </w:rPr>
                            </w:pPr>
                            <w:r>
                              <w:rPr>
                                <w:color w:val="231F20"/>
                                <w:spacing w:val="-2"/>
                                <w:w w:val="105"/>
                                <w:sz w:val="15"/>
                              </w:rPr>
                              <w:t>Minimum </w:t>
                            </w:r>
                            <w:r>
                              <w:rPr>
                                <w:color w:val="231F20"/>
                                <w:spacing w:val="-4"/>
                                <w:w w:val="105"/>
                                <w:sz w:val="15"/>
                              </w:rPr>
                              <w:t>shell</w:t>
                            </w:r>
                            <w:r>
                              <w:rPr>
                                <w:color w:val="231F20"/>
                                <w:spacing w:val="-2"/>
                                <w:w w:val="105"/>
                                <w:sz w:val="15"/>
                              </w:rPr>
                              <w:t> thickness </w:t>
                            </w:r>
                            <w:r>
                              <w:rPr>
                                <w:color w:val="231F20"/>
                                <w:w w:val="105"/>
                                <w:sz w:val="15"/>
                              </w:rPr>
                              <w:t>(mm – </w:t>
                            </w:r>
                            <w:r>
                              <w:rPr>
                                <w:color w:val="231F20"/>
                                <w:spacing w:val="-2"/>
                                <w:w w:val="105"/>
                                <w:sz w:val="15"/>
                              </w:rPr>
                              <w:t>reference steel)</w:t>
                            </w:r>
                          </w:p>
                        </w:tc>
                        <w:tc>
                          <w:tcPr>
                            <w:tcW w:w="781" w:type="dxa"/>
                          </w:tcPr>
                          <w:p>
                            <w:pPr>
                              <w:pStyle w:val="TableParagraph"/>
                              <w:spacing w:before="31"/>
                              <w:ind w:left="0"/>
                              <w:jc w:val="left"/>
                              <w:rPr>
                                <w:sz w:val="15"/>
                              </w:rPr>
                            </w:pPr>
                          </w:p>
                          <w:p>
                            <w:pPr>
                              <w:pStyle w:val="TableParagraph"/>
                              <w:spacing w:line="249" w:lineRule="auto" w:before="1"/>
                              <w:ind w:left="91" w:right="80" w:firstLine="25"/>
                              <w:jc w:val="both"/>
                              <w:rPr>
                                <w:sz w:val="15"/>
                              </w:rPr>
                            </w:pPr>
                            <w:r>
                              <w:rPr>
                                <w:color w:val="231F20"/>
                                <w:spacing w:val="-2"/>
                                <w:w w:val="110"/>
                                <w:sz w:val="15"/>
                              </w:rPr>
                              <w:t>Bottom </w:t>
                            </w:r>
                            <w:r>
                              <w:rPr>
                                <w:color w:val="231F20"/>
                                <w:spacing w:val="-2"/>
                                <w:sz w:val="15"/>
                              </w:rPr>
                              <w:t>opening</w:t>
                            </w:r>
                            <w:r>
                              <w:rPr>
                                <w:color w:val="231F20"/>
                                <w:sz w:val="15"/>
                              </w:rPr>
                              <w:t> </w:t>
                            </w:r>
                            <w:r>
                              <w:rPr>
                                <w:color w:val="231F20"/>
                                <w:w w:val="110"/>
                                <w:sz w:val="15"/>
                              </w:rPr>
                              <w:t>require-</w:t>
                            </w:r>
                            <w:r>
                              <w:rPr>
                                <w:color w:val="231F20"/>
                                <w:spacing w:val="-2"/>
                                <w:w w:val="110"/>
                                <w:sz w:val="15"/>
                              </w:rPr>
                              <w:t>ments</w:t>
                            </w:r>
                          </w:p>
                        </w:tc>
                        <w:tc>
                          <w:tcPr>
                            <w:tcW w:w="781" w:type="dxa"/>
                          </w:tcPr>
                          <w:p>
                            <w:pPr>
                              <w:pStyle w:val="TableParagraph"/>
                              <w:spacing w:before="31"/>
                              <w:ind w:left="0"/>
                              <w:jc w:val="left"/>
                              <w:rPr>
                                <w:sz w:val="15"/>
                              </w:rPr>
                            </w:pPr>
                          </w:p>
                          <w:p>
                            <w:pPr>
                              <w:pStyle w:val="TableParagraph"/>
                              <w:spacing w:line="249" w:lineRule="auto"/>
                              <w:ind w:left="61" w:right="52"/>
                              <w:rPr>
                                <w:sz w:val="15"/>
                              </w:rPr>
                            </w:pPr>
                            <w:r>
                              <w:rPr>
                                <w:color w:val="231F20"/>
                                <w:spacing w:val="-2"/>
                                <w:sz w:val="15"/>
                              </w:rPr>
                              <w:t>Pressure</w:t>
                            </w:r>
                            <w:r>
                              <w:rPr>
                                <w:color w:val="231F20"/>
                                <w:spacing w:val="-2"/>
                                <w:w w:val="110"/>
                                <w:sz w:val="15"/>
                              </w:rPr>
                              <w:t> relief </w:t>
                            </w:r>
                            <w:r>
                              <w:rPr>
                                <w:color w:val="231F20"/>
                                <w:w w:val="110"/>
                                <w:sz w:val="15"/>
                              </w:rPr>
                              <w:t>require-</w:t>
                            </w:r>
                            <w:r>
                              <w:rPr>
                                <w:color w:val="231F20"/>
                                <w:spacing w:val="-2"/>
                                <w:w w:val="110"/>
                                <w:sz w:val="15"/>
                              </w:rPr>
                              <w:t>ments</w:t>
                            </w:r>
                          </w:p>
                        </w:tc>
                        <w:tc>
                          <w:tcPr>
                            <w:tcW w:w="781" w:type="dxa"/>
                          </w:tcPr>
                          <w:p>
                            <w:pPr>
                              <w:pStyle w:val="TableParagraph"/>
                              <w:ind w:left="0"/>
                              <w:jc w:val="left"/>
                              <w:rPr>
                                <w:sz w:val="15"/>
                              </w:rPr>
                            </w:pPr>
                          </w:p>
                          <w:p>
                            <w:pPr>
                              <w:pStyle w:val="TableParagraph"/>
                              <w:spacing w:before="39"/>
                              <w:ind w:left="0"/>
                              <w:jc w:val="left"/>
                              <w:rPr>
                                <w:sz w:val="15"/>
                              </w:rPr>
                            </w:pPr>
                          </w:p>
                          <w:p>
                            <w:pPr>
                              <w:pStyle w:val="TableParagraph"/>
                              <w:spacing w:line="249" w:lineRule="auto"/>
                              <w:ind w:left="100" w:right="53" w:firstLine="20"/>
                              <w:jc w:val="left"/>
                              <w:rPr>
                                <w:sz w:val="15"/>
                              </w:rPr>
                            </w:pPr>
                            <w:r>
                              <w:rPr>
                                <w:color w:val="231F20"/>
                                <w:spacing w:val="-2"/>
                                <w:sz w:val="15"/>
                              </w:rPr>
                              <w:t>Degree</w:t>
                            </w:r>
                            <w:r>
                              <w:rPr>
                                <w:color w:val="231F20"/>
                                <w:sz w:val="15"/>
                              </w:rPr>
                              <w:t> </w:t>
                            </w:r>
                            <w:r>
                              <w:rPr>
                                <w:color w:val="231F20"/>
                                <w:w w:val="110"/>
                                <w:sz w:val="15"/>
                              </w:rPr>
                              <w:t>of </w:t>
                            </w:r>
                            <w:r>
                              <w:rPr>
                                <w:color w:val="231F20"/>
                                <w:spacing w:val="-2"/>
                                <w:w w:val="110"/>
                                <w:sz w:val="15"/>
                              </w:rPr>
                              <w:t>filling</w:t>
                            </w:r>
                          </w:p>
                        </w:tc>
                        <w:tc>
                          <w:tcPr>
                            <w:tcW w:w="681" w:type="dxa"/>
                          </w:tcPr>
                          <w:p>
                            <w:pPr>
                              <w:pStyle w:val="TableParagraph"/>
                              <w:spacing w:before="121"/>
                              <w:ind w:left="0"/>
                              <w:jc w:val="left"/>
                              <w:rPr>
                                <w:sz w:val="15"/>
                              </w:rPr>
                            </w:pPr>
                          </w:p>
                          <w:p>
                            <w:pPr>
                              <w:pStyle w:val="TableParagraph"/>
                              <w:spacing w:line="249" w:lineRule="auto"/>
                              <w:ind w:left="50" w:right="43" w:firstLine="2"/>
                              <w:rPr>
                                <w:sz w:val="15"/>
                              </w:rPr>
                            </w:pPr>
                            <w:r>
                              <w:rPr>
                                <w:color w:val="231F20"/>
                                <w:spacing w:val="-2"/>
                                <w:w w:val="110"/>
                                <w:sz w:val="15"/>
                              </w:rPr>
                              <w:t>Control </w:t>
                            </w:r>
                            <w:r>
                              <w:rPr>
                                <w:color w:val="231F20"/>
                                <w:w w:val="110"/>
                                <w:sz w:val="15"/>
                              </w:rPr>
                              <w:t>temper-</w:t>
                            </w:r>
                            <w:r>
                              <w:rPr>
                                <w:color w:val="231F20"/>
                                <w:spacing w:val="-2"/>
                                <w:w w:val="110"/>
                                <w:sz w:val="15"/>
                              </w:rPr>
                              <w:t>ature</w:t>
                            </w:r>
                          </w:p>
                        </w:tc>
                        <w:tc>
                          <w:tcPr>
                            <w:tcW w:w="1021" w:type="dxa"/>
                          </w:tcPr>
                          <w:p>
                            <w:pPr>
                              <w:pStyle w:val="TableParagraph"/>
                              <w:ind w:left="0"/>
                              <w:jc w:val="left"/>
                              <w:rPr>
                                <w:sz w:val="15"/>
                              </w:rPr>
                            </w:pPr>
                          </w:p>
                          <w:p>
                            <w:pPr>
                              <w:pStyle w:val="TableParagraph"/>
                              <w:spacing w:before="38"/>
                              <w:ind w:left="0"/>
                              <w:jc w:val="left"/>
                              <w:rPr>
                                <w:sz w:val="15"/>
                              </w:rPr>
                            </w:pPr>
                          </w:p>
                          <w:p>
                            <w:pPr>
                              <w:pStyle w:val="TableParagraph"/>
                              <w:spacing w:line="249" w:lineRule="auto" w:before="1"/>
                              <w:ind w:left="56" w:firstLine="36"/>
                              <w:jc w:val="left"/>
                              <w:rPr>
                                <w:sz w:val="15"/>
                              </w:rPr>
                            </w:pPr>
                            <w:r>
                              <w:rPr>
                                <w:color w:val="231F20"/>
                                <w:spacing w:val="-2"/>
                                <w:w w:val="110"/>
                                <w:sz w:val="15"/>
                              </w:rPr>
                              <w:t>Emergency </w:t>
                            </w:r>
                            <w:r>
                              <w:rPr>
                                <w:color w:val="231F20"/>
                                <w:spacing w:val="-2"/>
                                <w:sz w:val="15"/>
                              </w:rPr>
                              <w:t>temperature</w:t>
                            </w:r>
                          </w:p>
                        </w:tc>
                      </w:tr>
                      <w:tr>
                        <w:trPr>
                          <w:trHeight w:val="962" w:hRule="atLeast"/>
                        </w:trPr>
                        <w:tc>
                          <w:tcPr>
                            <w:tcW w:w="454" w:type="dxa"/>
                            <w:tcBorders>
                              <w:bottom w:val="nil"/>
                            </w:tcBorders>
                            <w:shd w:val="clear" w:color="auto" w:fill="E6E7E8"/>
                          </w:tcPr>
                          <w:p>
                            <w:pPr>
                              <w:pStyle w:val="TableParagraph"/>
                              <w:spacing w:before="17"/>
                              <w:ind w:left="11" w:right="2"/>
                              <w:rPr>
                                <w:sz w:val="15"/>
                              </w:rPr>
                            </w:pPr>
                            <w:r>
                              <w:rPr>
                                <w:color w:val="231F20"/>
                                <w:spacing w:val="-4"/>
                                <w:w w:val="105"/>
                                <w:sz w:val="15"/>
                              </w:rPr>
                              <w:t>3109</w:t>
                            </w:r>
                          </w:p>
                        </w:tc>
                        <w:tc>
                          <w:tcPr>
                            <w:tcW w:w="2495" w:type="dxa"/>
                            <w:tcBorders>
                              <w:bottom w:val="nil"/>
                            </w:tcBorders>
                            <w:shd w:val="clear" w:color="auto" w:fill="E6E7E8"/>
                          </w:tcPr>
                          <w:p>
                            <w:pPr>
                              <w:pStyle w:val="TableParagraph"/>
                              <w:spacing w:line="249" w:lineRule="auto" w:before="17"/>
                              <w:ind w:left="79" w:right="127"/>
                              <w:jc w:val="left"/>
                              <w:rPr>
                                <w:sz w:val="15"/>
                              </w:rPr>
                            </w:pPr>
                            <w:r>
                              <w:rPr>
                                <w:color w:val="231F20"/>
                                <w:sz w:val="15"/>
                              </w:rPr>
                              <w:t>ORGANIC PEROXIDE TYPE F, </w:t>
                            </w:r>
                            <w:r>
                              <w:rPr>
                                <w:color w:val="231F20"/>
                                <w:spacing w:val="-2"/>
                                <w:sz w:val="15"/>
                              </w:rPr>
                              <w:t>LIQUID</w:t>
                            </w:r>
                          </w:p>
                          <w:p>
                            <w:pPr>
                              <w:pStyle w:val="TableParagraph"/>
                              <w:spacing w:line="180" w:lineRule="exact" w:before="27"/>
                              <w:ind w:left="79" w:right="361"/>
                              <w:jc w:val="left"/>
                              <w:rPr>
                                <w:rFonts w:ascii="Times New Roman"/>
                                <w:sz w:val="15"/>
                              </w:rPr>
                            </w:pPr>
                            <w:r>
                              <w:rPr>
                                <w:rFonts w:ascii="Arial"/>
                                <w:i/>
                                <w:color w:val="231F20"/>
                                <w:w w:val="105"/>
                                <w:sz w:val="15"/>
                              </w:rPr>
                              <w:t>tert</w:t>
                            </w:r>
                            <w:r>
                              <w:rPr>
                                <w:color w:val="231F20"/>
                                <w:w w:val="105"/>
                                <w:sz w:val="15"/>
                              </w:rPr>
                              <w:t>-Butyl</w:t>
                            </w:r>
                            <w:r>
                              <w:rPr>
                                <w:color w:val="231F20"/>
                                <w:spacing w:val="35"/>
                                <w:w w:val="105"/>
                                <w:sz w:val="15"/>
                              </w:rPr>
                              <w:t> </w:t>
                            </w:r>
                            <w:r>
                              <w:rPr>
                                <w:color w:val="231F20"/>
                                <w:w w:val="105"/>
                                <w:sz w:val="15"/>
                              </w:rPr>
                              <w:t>hydroperoxide,</w:t>
                            </w:r>
                            <w:r>
                              <w:rPr>
                                <w:color w:val="231F20"/>
                                <w:spacing w:val="80"/>
                                <w:w w:val="105"/>
                                <w:sz w:val="15"/>
                              </w:rPr>
                              <w:t> </w:t>
                            </w:r>
                            <w:r>
                              <w:rPr>
                                <w:color w:val="231F20"/>
                                <w:w w:val="105"/>
                                <w:sz w:val="15"/>
                              </w:rPr>
                              <w:t>not</w:t>
                            </w:r>
                            <w:r>
                              <w:rPr>
                                <w:color w:val="231F20"/>
                                <w:spacing w:val="-1"/>
                                <w:w w:val="105"/>
                                <w:sz w:val="15"/>
                              </w:rPr>
                              <w:t> </w:t>
                            </w:r>
                            <w:r>
                              <w:rPr>
                                <w:color w:val="231F20"/>
                                <w:w w:val="105"/>
                                <w:sz w:val="15"/>
                              </w:rPr>
                              <w:t>more</w:t>
                            </w:r>
                            <w:r>
                              <w:rPr>
                                <w:color w:val="231F20"/>
                                <w:spacing w:val="-1"/>
                                <w:w w:val="105"/>
                                <w:sz w:val="15"/>
                              </w:rPr>
                              <w:t> </w:t>
                            </w:r>
                            <w:r>
                              <w:rPr>
                                <w:color w:val="231F20"/>
                                <w:w w:val="105"/>
                                <w:sz w:val="15"/>
                              </w:rPr>
                              <w:t>than</w:t>
                            </w:r>
                            <w:r>
                              <w:rPr>
                                <w:color w:val="231F20"/>
                                <w:spacing w:val="-1"/>
                                <w:w w:val="105"/>
                                <w:sz w:val="15"/>
                              </w:rPr>
                              <w:t> </w:t>
                            </w:r>
                            <w:r>
                              <w:rPr>
                                <w:color w:val="231F20"/>
                                <w:w w:val="105"/>
                                <w:sz w:val="15"/>
                              </w:rPr>
                              <w:t>56%</w:t>
                            </w:r>
                            <w:r>
                              <w:rPr>
                                <w:color w:val="231F20"/>
                                <w:spacing w:val="-1"/>
                                <w:w w:val="105"/>
                                <w:sz w:val="15"/>
                              </w:rPr>
                              <w:t> </w:t>
                            </w:r>
                            <w:r>
                              <w:rPr>
                                <w:color w:val="231F20"/>
                                <w:w w:val="105"/>
                                <w:sz w:val="15"/>
                              </w:rPr>
                              <w:t>in</w:t>
                            </w:r>
                            <w:r>
                              <w:rPr>
                                <w:color w:val="231F20"/>
                                <w:spacing w:val="-1"/>
                                <w:w w:val="105"/>
                                <w:sz w:val="15"/>
                              </w:rPr>
                              <w:t> </w:t>
                            </w:r>
                            <w:r>
                              <w:rPr>
                                <w:color w:val="231F20"/>
                                <w:w w:val="105"/>
                                <w:sz w:val="15"/>
                              </w:rPr>
                              <w:t>diluent type B</w:t>
                            </w:r>
                            <w:r>
                              <w:rPr>
                                <w:rFonts w:ascii="Times New Roman"/>
                                <w:color w:val="231F20"/>
                                <w:w w:val="105"/>
                                <w:sz w:val="15"/>
                                <w:vertAlign w:val="superscript"/>
                              </w:rPr>
                              <w:t>*</w:t>
                            </w:r>
                          </w:p>
                        </w:tc>
                        <w:tc>
                          <w:tcPr>
                            <w:tcW w:w="781" w:type="dxa"/>
                            <w:tcBorders>
                              <w:bottom w:val="nil"/>
                            </w:tcBorders>
                            <w:shd w:val="clear" w:color="auto" w:fill="E6E7E8"/>
                          </w:tcPr>
                          <w:p>
                            <w:pPr>
                              <w:pStyle w:val="TableParagraph"/>
                              <w:spacing w:before="18"/>
                              <w:ind w:left="10" w:right="3"/>
                              <w:rPr>
                                <w:sz w:val="15"/>
                              </w:rPr>
                            </w:pPr>
                            <w:r>
                              <w:rPr>
                                <w:color w:val="231F20"/>
                                <w:spacing w:val="-10"/>
                                <w:w w:val="105"/>
                                <w:sz w:val="15"/>
                              </w:rPr>
                              <w:t>4</w:t>
                            </w:r>
                          </w:p>
                        </w:tc>
                        <w:tc>
                          <w:tcPr>
                            <w:tcW w:w="781" w:type="dxa"/>
                            <w:tcBorders>
                              <w:bottom w:val="nil"/>
                            </w:tcBorders>
                            <w:shd w:val="clear" w:color="auto" w:fill="E6E7E8"/>
                          </w:tcPr>
                          <w:p>
                            <w:pPr>
                              <w:pStyle w:val="TableParagraph"/>
                              <w:spacing w:line="249" w:lineRule="auto" w:before="18"/>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bottom w:val="nil"/>
                            </w:tcBorders>
                            <w:shd w:val="clear" w:color="auto" w:fill="E6E7E8"/>
                          </w:tcPr>
                          <w:p>
                            <w:pPr>
                              <w:pStyle w:val="TableParagraph"/>
                              <w:spacing w:line="249" w:lineRule="auto" w:before="18"/>
                              <w:ind w:left="93"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bottom w:val="nil"/>
                            </w:tcBorders>
                            <w:shd w:val="clear" w:color="auto" w:fill="E6E7E8"/>
                          </w:tcPr>
                          <w:p>
                            <w:pPr>
                              <w:pStyle w:val="TableParagraph"/>
                              <w:spacing w:line="249" w:lineRule="auto" w:before="18"/>
                              <w:ind w:left="71" w:right="53" w:firstLine="181"/>
                              <w:jc w:val="left"/>
                              <w:rPr>
                                <w:sz w:val="15"/>
                              </w:rPr>
                            </w:pPr>
                            <w:r>
                              <w:rPr>
                                <w:color w:val="231F20"/>
                                <w:spacing w:val="-4"/>
                                <w:sz w:val="15"/>
                              </w:rPr>
                              <w:t>See</w:t>
                            </w:r>
                            <w:r>
                              <w:rPr>
                                <w:color w:val="231F20"/>
                                <w:sz w:val="15"/>
                              </w:rPr>
                              <w:t> </w:t>
                            </w:r>
                            <w:r>
                              <w:rPr>
                                <w:color w:val="231F20"/>
                                <w:spacing w:val="-2"/>
                                <w:sz w:val="15"/>
                              </w:rPr>
                              <w:t>6.7.2.8.2,</w:t>
                            </w:r>
                          </w:p>
                          <w:p>
                            <w:pPr>
                              <w:pStyle w:val="TableParagraph"/>
                              <w:spacing w:before="1"/>
                              <w:ind w:left="40"/>
                              <w:jc w:val="left"/>
                              <w:rPr>
                                <w:sz w:val="15"/>
                              </w:rPr>
                            </w:pPr>
                            <w:r>
                              <w:rPr>
                                <w:color w:val="231F20"/>
                                <w:spacing w:val="-4"/>
                                <w:w w:val="105"/>
                                <w:sz w:val="15"/>
                              </w:rPr>
                              <w:t>4.2.1.13.6,</w:t>
                            </w:r>
                          </w:p>
                          <w:p>
                            <w:pPr>
                              <w:pStyle w:val="TableParagraph"/>
                              <w:spacing w:before="8"/>
                              <w:ind w:left="51"/>
                              <w:jc w:val="left"/>
                              <w:rPr>
                                <w:sz w:val="15"/>
                              </w:rPr>
                            </w:pPr>
                            <w:r>
                              <w:rPr>
                                <w:color w:val="231F20"/>
                                <w:spacing w:val="-5"/>
                                <w:w w:val="105"/>
                                <w:sz w:val="15"/>
                              </w:rPr>
                              <w:t>4.2.1.13.7,</w:t>
                            </w:r>
                          </w:p>
                          <w:p>
                            <w:pPr>
                              <w:pStyle w:val="TableParagraph"/>
                              <w:spacing w:before="7"/>
                              <w:ind w:left="62"/>
                              <w:jc w:val="left"/>
                              <w:rPr>
                                <w:sz w:val="15"/>
                              </w:rPr>
                            </w:pPr>
                            <w:r>
                              <w:rPr>
                                <w:color w:val="231F20"/>
                                <w:spacing w:val="-2"/>
                                <w:w w:val="105"/>
                                <w:sz w:val="15"/>
                              </w:rPr>
                              <w:t>4.2.1.13.8</w:t>
                            </w:r>
                          </w:p>
                        </w:tc>
                        <w:tc>
                          <w:tcPr>
                            <w:tcW w:w="781" w:type="dxa"/>
                            <w:tcBorders>
                              <w:bottom w:val="nil"/>
                            </w:tcBorders>
                            <w:shd w:val="clear" w:color="auto" w:fill="E6E7E8"/>
                          </w:tcPr>
                          <w:p>
                            <w:pPr>
                              <w:pStyle w:val="TableParagraph"/>
                              <w:spacing w:line="249" w:lineRule="auto" w:before="18"/>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vMerge w:val="restart"/>
                            <w:tcBorders>
                              <w:bottom w:val="nil"/>
                            </w:tcBorders>
                            <w:shd w:val="clear" w:color="auto" w:fill="E6E7E8"/>
                          </w:tcPr>
                          <w:p>
                            <w:pPr>
                              <w:pStyle w:val="TableParagraph"/>
                              <w:ind w:left="0"/>
                              <w:jc w:val="left"/>
                              <w:rPr>
                                <w:rFonts w:ascii="Times New Roman"/>
                                <w:sz w:val="14"/>
                              </w:rPr>
                            </w:pPr>
                          </w:p>
                        </w:tc>
                        <w:tc>
                          <w:tcPr>
                            <w:tcW w:w="1021" w:type="dxa"/>
                            <w:vMerge w:val="restart"/>
                            <w:tcBorders>
                              <w:bottom w:val="nil"/>
                            </w:tcBorders>
                            <w:shd w:val="clear" w:color="auto" w:fill="E6E7E8"/>
                          </w:tcPr>
                          <w:p>
                            <w:pPr>
                              <w:pStyle w:val="TableParagraph"/>
                              <w:ind w:left="0"/>
                              <w:jc w:val="left"/>
                              <w:rPr>
                                <w:rFonts w:ascii="Times New Roman"/>
                                <w:sz w:val="14"/>
                              </w:rPr>
                            </w:pPr>
                          </w:p>
                        </w:tc>
                      </w:tr>
                      <w:tr>
                        <w:trPr>
                          <w:trHeight w:val="395"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15"/>
                              <w:ind w:left="79" w:right="127"/>
                              <w:jc w:val="left"/>
                              <w:rPr>
                                <w:sz w:val="15"/>
                              </w:rPr>
                            </w:pPr>
                            <w:r>
                              <w:rPr>
                                <w:rFonts w:ascii="Arial" w:hAnsi="Arial"/>
                                <w:i/>
                                <w:color w:val="231F20"/>
                                <w:w w:val="105"/>
                                <w:sz w:val="15"/>
                              </w:rPr>
                              <w:t>tert</w:t>
                            </w:r>
                            <w:r>
                              <w:rPr>
                                <w:color w:val="231F20"/>
                                <w:w w:val="105"/>
                                <w:sz w:val="15"/>
                              </w:rPr>
                              <w:t>-Butyl hydroperoxide,</w:t>
                            </w:r>
                            <w:r>
                              <w:rPr>
                                <w:rFonts w:ascii="Times New Roman" w:hAnsi="Times New Roman"/>
                                <w:color w:val="231F20"/>
                                <w:w w:val="105"/>
                                <w:sz w:val="15"/>
                                <w:vertAlign w:val="superscript"/>
                              </w:rPr>
                              <w:t>†</w:t>
                            </w:r>
                            <w:r>
                              <w:rPr>
                                <w:rFonts w:ascii="Times New Roman" w:hAnsi="Times New Roman"/>
                                <w:color w:val="231F20"/>
                                <w:w w:val="105"/>
                                <w:sz w:val="15"/>
                                <w:vertAlign w:val="baseline"/>
                              </w:rPr>
                              <w:t> </w:t>
                            </w:r>
                            <w:r>
                              <w:rPr>
                                <w:color w:val="231F20"/>
                                <w:w w:val="105"/>
                                <w:sz w:val="15"/>
                                <w:vertAlign w:val="baseline"/>
                              </w:rPr>
                              <w:t>not more than 72% with water</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39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15"/>
                              <w:ind w:left="79" w:right="127"/>
                              <w:jc w:val="left"/>
                              <w:rPr>
                                <w:sz w:val="15"/>
                              </w:rPr>
                            </w:pPr>
                            <w:r>
                              <w:rPr>
                                <w:color w:val="231F20"/>
                                <w:w w:val="105"/>
                                <w:sz w:val="15"/>
                              </w:rPr>
                              <w:t>Cumyl</w:t>
                            </w:r>
                            <w:r>
                              <w:rPr>
                                <w:color w:val="231F20"/>
                                <w:spacing w:val="-1"/>
                                <w:w w:val="105"/>
                                <w:sz w:val="15"/>
                              </w:rPr>
                              <w:t> </w:t>
                            </w:r>
                            <w:r>
                              <w:rPr>
                                <w:color w:val="231F20"/>
                                <w:w w:val="105"/>
                                <w:sz w:val="15"/>
                              </w:rPr>
                              <w:t>hydroperoxide,</w:t>
                            </w:r>
                            <w:r>
                              <w:rPr>
                                <w:color w:val="231F20"/>
                                <w:spacing w:val="-1"/>
                                <w:w w:val="105"/>
                                <w:sz w:val="15"/>
                              </w:rPr>
                              <w:t> </w:t>
                            </w:r>
                            <w:r>
                              <w:rPr>
                                <w:color w:val="231F20"/>
                                <w:w w:val="105"/>
                                <w:sz w:val="15"/>
                              </w:rPr>
                              <w:t>not</w:t>
                            </w:r>
                            <w:r>
                              <w:rPr>
                                <w:color w:val="231F20"/>
                                <w:spacing w:val="-1"/>
                                <w:w w:val="105"/>
                                <w:sz w:val="15"/>
                              </w:rPr>
                              <w:t> </w:t>
                            </w:r>
                            <w:r>
                              <w:rPr>
                                <w:color w:val="231F20"/>
                                <w:w w:val="105"/>
                                <w:sz w:val="15"/>
                              </w:rPr>
                              <w:t>more than 90% in diluent type 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39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15"/>
                              <w:ind w:left="79" w:right="127"/>
                              <w:jc w:val="left"/>
                              <w:rPr>
                                <w:sz w:val="15"/>
                              </w:rPr>
                            </w:pPr>
                            <w:r>
                              <w:rPr>
                                <w:color w:val="231F20"/>
                                <w:w w:val="105"/>
                                <w:sz w:val="15"/>
                              </w:rPr>
                              <w:t>Di-</w:t>
                            </w:r>
                            <w:r>
                              <w:rPr>
                                <w:rFonts w:ascii="Arial"/>
                                <w:i/>
                                <w:color w:val="231F20"/>
                                <w:w w:val="105"/>
                                <w:sz w:val="15"/>
                              </w:rPr>
                              <w:t>tert</w:t>
                            </w:r>
                            <w:r>
                              <w:rPr>
                                <w:color w:val="231F20"/>
                                <w:w w:val="105"/>
                                <w:sz w:val="15"/>
                              </w:rPr>
                              <w:t>-butyl peroxide, not more than 32% in diluent type 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57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15"/>
                              <w:ind w:left="79" w:right="127"/>
                              <w:jc w:val="left"/>
                              <w:rPr>
                                <w:sz w:val="15"/>
                              </w:rPr>
                            </w:pPr>
                            <w:r>
                              <w:rPr>
                                <w:color w:val="231F20"/>
                                <w:w w:val="105"/>
                                <w:sz w:val="15"/>
                              </w:rPr>
                              <w:t>Isopropyl cumyl hydroperoxide, not more than 72% in diluent type 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39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15"/>
                              <w:ind w:left="79" w:right="127"/>
                              <w:jc w:val="left"/>
                              <w:rPr>
                                <w:sz w:val="15"/>
                              </w:rPr>
                            </w:pPr>
                            <w:r>
                              <w:rPr>
                                <w:rFonts w:ascii="Arial"/>
                                <w:i/>
                                <w:color w:val="231F20"/>
                                <w:w w:val="105"/>
                                <w:sz w:val="15"/>
                              </w:rPr>
                              <w:t>p</w:t>
                            </w:r>
                            <w:r>
                              <w:rPr>
                                <w:color w:val="231F20"/>
                                <w:w w:val="105"/>
                                <w:sz w:val="15"/>
                              </w:rPr>
                              <w:t>-Menthyl hydroperoxide, not more</w:t>
                            </w:r>
                            <w:r>
                              <w:rPr>
                                <w:color w:val="231F20"/>
                                <w:spacing w:val="-1"/>
                                <w:w w:val="105"/>
                                <w:sz w:val="15"/>
                              </w:rPr>
                              <w:t> </w:t>
                            </w:r>
                            <w:r>
                              <w:rPr>
                                <w:color w:val="231F20"/>
                                <w:w w:val="105"/>
                                <w:sz w:val="15"/>
                              </w:rPr>
                              <w:t>than</w:t>
                            </w:r>
                            <w:r>
                              <w:rPr>
                                <w:color w:val="231F20"/>
                                <w:spacing w:val="-1"/>
                                <w:w w:val="105"/>
                                <w:sz w:val="15"/>
                              </w:rPr>
                              <w:t> </w:t>
                            </w:r>
                            <w:r>
                              <w:rPr>
                                <w:color w:val="231F20"/>
                                <w:w w:val="105"/>
                                <w:sz w:val="15"/>
                              </w:rPr>
                              <w:t>72%</w:t>
                            </w:r>
                            <w:r>
                              <w:rPr>
                                <w:color w:val="231F20"/>
                                <w:spacing w:val="-1"/>
                                <w:w w:val="105"/>
                                <w:sz w:val="15"/>
                              </w:rPr>
                              <w:t> </w:t>
                            </w:r>
                            <w:r>
                              <w:rPr>
                                <w:color w:val="231F20"/>
                                <w:w w:val="105"/>
                                <w:sz w:val="15"/>
                              </w:rPr>
                              <w:t>in</w:t>
                            </w:r>
                            <w:r>
                              <w:rPr>
                                <w:color w:val="231F20"/>
                                <w:spacing w:val="-1"/>
                                <w:w w:val="105"/>
                                <w:sz w:val="15"/>
                              </w:rPr>
                              <w:t> </w:t>
                            </w:r>
                            <w:r>
                              <w:rPr>
                                <w:color w:val="231F20"/>
                                <w:w w:val="105"/>
                                <w:sz w:val="15"/>
                              </w:rPr>
                              <w:t>diluent</w:t>
                            </w:r>
                            <w:r>
                              <w:rPr>
                                <w:color w:val="231F20"/>
                                <w:spacing w:val="-1"/>
                                <w:w w:val="105"/>
                                <w:sz w:val="15"/>
                              </w:rPr>
                              <w:t> </w:t>
                            </w:r>
                            <w:r>
                              <w:rPr>
                                <w:color w:val="231F20"/>
                                <w:w w:val="105"/>
                                <w:sz w:val="15"/>
                              </w:rPr>
                              <w:t>type</w:t>
                            </w:r>
                            <w:r>
                              <w:rPr>
                                <w:color w:val="231F20"/>
                                <w:spacing w:val="-1"/>
                                <w:w w:val="105"/>
                                <w:sz w:val="15"/>
                              </w:rPr>
                              <w:t> </w:t>
                            </w:r>
                            <w:r>
                              <w:rPr>
                                <w:color w:val="231F20"/>
                                <w:w w:val="105"/>
                                <w:sz w:val="15"/>
                              </w:rPr>
                              <w:t>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406"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249" w:lineRule="auto" w:before="25"/>
                              <w:ind w:left="79"/>
                              <w:jc w:val="left"/>
                              <w:rPr>
                                <w:sz w:val="15"/>
                              </w:rPr>
                            </w:pPr>
                            <w:r>
                              <w:rPr>
                                <w:color w:val="231F20"/>
                                <w:w w:val="105"/>
                                <w:sz w:val="15"/>
                              </w:rPr>
                              <w:t>Pinanyl</w:t>
                            </w:r>
                            <w:r>
                              <w:rPr>
                                <w:color w:val="231F20"/>
                                <w:spacing w:val="-3"/>
                                <w:w w:val="105"/>
                                <w:sz w:val="15"/>
                              </w:rPr>
                              <w:t> </w:t>
                            </w:r>
                            <w:r>
                              <w:rPr>
                                <w:color w:val="231F20"/>
                                <w:w w:val="105"/>
                                <w:sz w:val="15"/>
                              </w:rPr>
                              <w:t>hydroperoxide,</w:t>
                            </w:r>
                            <w:r>
                              <w:rPr>
                                <w:color w:val="231F20"/>
                                <w:spacing w:val="-3"/>
                                <w:w w:val="105"/>
                                <w:sz w:val="15"/>
                              </w:rPr>
                              <w:t> </w:t>
                            </w:r>
                            <w:r>
                              <w:rPr>
                                <w:color w:val="231F20"/>
                                <w:w w:val="105"/>
                                <w:sz w:val="15"/>
                              </w:rPr>
                              <w:t>not</w:t>
                            </w:r>
                            <w:r>
                              <w:rPr>
                                <w:color w:val="231F20"/>
                                <w:spacing w:val="-3"/>
                                <w:w w:val="105"/>
                                <w:sz w:val="15"/>
                              </w:rPr>
                              <w:t> </w:t>
                            </w:r>
                            <w:r>
                              <w:rPr>
                                <w:color w:val="231F20"/>
                                <w:w w:val="105"/>
                                <w:sz w:val="15"/>
                              </w:rPr>
                              <w:t>more than 56% in diluent type 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vMerge/>
                            <w:tcBorders>
                              <w:top w:val="nil"/>
                              <w:bottom w:val="nil"/>
                            </w:tcBorders>
                            <w:shd w:val="clear" w:color="auto" w:fill="E6E7E8"/>
                          </w:tcPr>
                          <w:p>
                            <w:pPr>
                              <w:rPr>
                                <w:sz w:val="2"/>
                                <w:szCs w:val="2"/>
                              </w:rPr>
                            </w:pPr>
                          </w:p>
                        </w:tc>
                        <w:tc>
                          <w:tcPr>
                            <w:tcW w:w="1021" w:type="dxa"/>
                            <w:vMerge/>
                            <w:tcBorders>
                              <w:top w:val="nil"/>
                              <w:bottom w:val="nil"/>
                            </w:tcBorders>
                            <w:shd w:val="clear" w:color="auto" w:fill="E6E7E8"/>
                          </w:tcPr>
                          <w:p>
                            <w:pPr>
                              <w:rPr>
                                <w:sz w:val="2"/>
                                <w:szCs w:val="2"/>
                              </w:rPr>
                            </w:pPr>
                          </w:p>
                        </w:tc>
                      </w:tr>
                      <w:tr>
                        <w:trPr>
                          <w:trHeight w:val="376" w:hRule="atLeast"/>
                        </w:trPr>
                        <w:tc>
                          <w:tcPr>
                            <w:tcW w:w="454" w:type="dxa"/>
                            <w:tcBorders>
                              <w:top w:val="nil"/>
                              <w:bottom w:val="nil"/>
                            </w:tcBorders>
                          </w:tcPr>
                          <w:p>
                            <w:pPr>
                              <w:pStyle w:val="TableParagraph"/>
                              <w:spacing w:before="23"/>
                              <w:ind w:left="11" w:right="2"/>
                              <w:rPr>
                                <w:sz w:val="15"/>
                              </w:rPr>
                            </w:pPr>
                            <w:r>
                              <w:rPr>
                                <w:color w:val="231F20"/>
                                <w:spacing w:val="-4"/>
                                <w:w w:val="105"/>
                                <w:sz w:val="15"/>
                              </w:rPr>
                              <w:t>3110</w:t>
                            </w:r>
                          </w:p>
                        </w:tc>
                        <w:tc>
                          <w:tcPr>
                            <w:tcW w:w="2495" w:type="dxa"/>
                            <w:tcBorders>
                              <w:top w:val="nil"/>
                              <w:bottom w:val="nil"/>
                            </w:tcBorders>
                          </w:tcPr>
                          <w:p>
                            <w:pPr>
                              <w:pStyle w:val="TableParagraph"/>
                              <w:spacing w:line="180" w:lineRule="atLeast"/>
                              <w:ind w:left="79" w:right="127"/>
                              <w:jc w:val="left"/>
                              <w:rPr>
                                <w:sz w:val="15"/>
                              </w:rPr>
                            </w:pPr>
                            <w:r>
                              <w:rPr>
                                <w:color w:val="231F20"/>
                                <w:sz w:val="15"/>
                              </w:rPr>
                              <w:t>ORGANIC PEROXIDE TYPE F, </w:t>
                            </w:r>
                            <w:r>
                              <w:rPr>
                                <w:color w:val="231F20"/>
                                <w:spacing w:val="-2"/>
                                <w:sz w:val="15"/>
                              </w:rPr>
                              <w:t>SOLID</w:t>
                            </w:r>
                          </w:p>
                        </w:tc>
                        <w:tc>
                          <w:tcPr>
                            <w:tcW w:w="781" w:type="dxa"/>
                            <w:tcBorders>
                              <w:top w:val="nil"/>
                              <w:bottom w:val="nil"/>
                            </w:tcBorders>
                          </w:tcPr>
                          <w:p>
                            <w:pPr>
                              <w:pStyle w:val="TableParagraph"/>
                              <w:spacing w:before="24"/>
                              <w:ind w:left="10" w:right="3"/>
                              <w:rPr>
                                <w:sz w:val="15"/>
                              </w:rPr>
                            </w:pPr>
                            <w:r>
                              <w:rPr>
                                <w:color w:val="231F20"/>
                                <w:spacing w:val="-10"/>
                                <w:w w:val="105"/>
                                <w:sz w:val="15"/>
                              </w:rPr>
                              <w:t>4</w:t>
                            </w:r>
                          </w:p>
                        </w:tc>
                        <w:tc>
                          <w:tcPr>
                            <w:tcW w:w="781" w:type="dxa"/>
                            <w:tcBorders>
                              <w:top w:val="nil"/>
                              <w:bottom w:val="nil"/>
                            </w:tcBorders>
                          </w:tcPr>
                          <w:p>
                            <w:pPr>
                              <w:pStyle w:val="TableParagraph"/>
                              <w:spacing w:line="180" w:lineRule="atLeast"/>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top w:val="nil"/>
                              <w:bottom w:val="nil"/>
                            </w:tcBorders>
                          </w:tcPr>
                          <w:p>
                            <w:pPr>
                              <w:pStyle w:val="TableParagraph"/>
                              <w:spacing w:line="180" w:lineRule="atLeast"/>
                              <w:ind w:left="93"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top w:val="nil"/>
                              <w:bottom w:val="nil"/>
                            </w:tcBorders>
                          </w:tcPr>
                          <w:p>
                            <w:pPr>
                              <w:pStyle w:val="TableParagraph"/>
                              <w:spacing w:line="180" w:lineRule="atLeast"/>
                              <w:ind w:left="71" w:right="53" w:firstLine="181"/>
                              <w:jc w:val="left"/>
                              <w:rPr>
                                <w:sz w:val="15"/>
                              </w:rPr>
                            </w:pPr>
                            <w:r>
                              <w:rPr>
                                <w:color w:val="231F20"/>
                                <w:spacing w:val="-4"/>
                                <w:sz w:val="15"/>
                              </w:rPr>
                              <w:t>See</w:t>
                            </w:r>
                            <w:r>
                              <w:rPr>
                                <w:color w:val="231F20"/>
                                <w:sz w:val="15"/>
                              </w:rPr>
                              <w:t> </w:t>
                            </w:r>
                            <w:r>
                              <w:rPr>
                                <w:color w:val="231F20"/>
                                <w:spacing w:val="-2"/>
                                <w:sz w:val="15"/>
                              </w:rPr>
                              <w:t>6.7.2.8.2,</w:t>
                            </w:r>
                          </w:p>
                        </w:tc>
                        <w:tc>
                          <w:tcPr>
                            <w:tcW w:w="781" w:type="dxa"/>
                            <w:tcBorders>
                              <w:top w:val="nil"/>
                              <w:bottom w:val="nil"/>
                            </w:tcBorders>
                          </w:tcPr>
                          <w:p>
                            <w:pPr>
                              <w:pStyle w:val="TableParagraph"/>
                              <w:spacing w:line="180" w:lineRule="atLeast"/>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vMerge w:val="restart"/>
                            <w:tcBorders>
                              <w:top w:val="nil"/>
                              <w:bottom w:val="nil"/>
                            </w:tcBorders>
                          </w:tcPr>
                          <w:p>
                            <w:pPr>
                              <w:pStyle w:val="TableParagraph"/>
                              <w:ind w:left="0"/>
                              <w:jc w:val="left"/>
                              <w:rPr>
                                <w:rFonts w:ascii="Times New Roman"/>
                                <w:sz w:val="14"/>
                              </w:rPr>
                            </w:pPr>
                          </w:p>
                        </w:tc>
                        <w:tc>
                          <w:tcPr>
                            <w:tcW w:w="1021" w:type="dxa"/>
                            <w:vMerge w:val="restart"/>
                            <w:tcBorders>
                              <w:top w:val="nil"/>
                              <w:bottom w:val="nil"/>
                            </w:tcBorders>
                          </w:tcPr>
                          <w:p>
                            <w:pPr>
                              <w:pStyle w:val="TableParagraph"/>
                              <w:ind w:left="0"/>
                              <w:jc w:val="left"/>
                              <w:rPr>
                                <w:rFonts w:ascii="Times New Roman"/>
                                <w:sz w:val="14"/>
                              </w:rPr>
                            </w:pPr>
                          </w:p>
                        </w:tc>
                      </w:tr>
                      <w:tr>
                        <w:trPr>
                          <w:trHeight w:val="358" w:hRule="atLeast"/>
                        </w:trPr>
                        <w:tc>
                          <w:tcPr>
                            <w:tcW w:w="454" w:type="dxa"/>
                            <w:tcBorders>
                              <w:top w:val="nil"/>
                              <w:bottom w:val="nil"/>
                            </w:tcBorders>
                          </w:tcPr>
                          <w:p>
                            <w:pPr>
                              <w:pStyle w:val="TableParagraph"/>
                              <w:ind w:left="0"/>
                              <w:jc w:val="left"/>
                              <w:rPr>
                                <w:rFonts w:ascii="Times New Roman"/>
                                <w:sz w:val="14"/>
                              </w:rPr>
                            </w:pPr>
                          </w:p>
                        </w:tc>
                        <w:tc>
                          <w:tcPr>
                            <w:tcW w:w="2495" w:type="dxa"/>
                            <w:tcBorders>
                              <w:top w:val="nil"/>
                              <w:bottom w:val="nil"/>
                            </w:tcBorders>
                          </w:tcPr>
                          <w:p>
                            <w:pPr>
                              <w:pStyle w:val="TableParagraph"/>
                              <w:spacing w:before="41"/>
                              <w:ind w:left="79"/>
                              <w:jc w:val="left"/>
                              <w:rPr>
                                <w:rFonts w:ascii="Times New Roman" w:hAnsi="Times New Roman"/>
                                <w:sz w:val="15"/>
                              </w:rPr>
                            </w:pPr>
                            <w:r>
                              <w:rPr>
                                <w:color w:val="231F20"/>
                                <w:w w:val="105"/>
                                <w:sz w:val="15"/>
                              </w:rPr>
                              <w:t>Dicumyl</w:t>
                            </w:r>
                            <w:r>
                              <w:rPr>
                                <w:color w:val="231F20"/>
                                <w:spacing w:val="3"/>
                                <w:w w:val="105"/>
                                <w:sz w:val="15"/>
                              </w:rPr>
                              <w:t> </w:t>
                            </w:r>
                            <w:r>
                              <w:rPr>
                                <w:color w:val="231F20"/>
                                <w:spacing w:val="-2"/>
                                <w:w w:val="105"/>
                                <w:sz w:val="15"/>
                              </w:rPr>
                              <w:t>peroxide</w:t>
                            </w:r>
                            <w:r>
                              <w:rPr>
                                <w:rFonts w:ascii="Times New Roman" w:hAnsi="Times New Roman"/>
                                <w:color w:val="231F20"/>
                                <w:spacing w:val="-2"/>
                                <w:w w:val="105"/>
                                <w:sz w:val="15"/>
                                <w:vertAlign w:val="superscript"/>
                              </w:rPr>
                              <w:t>‡</w:t>
                            </w: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spacing w:before="7"/>
                              <w:ind w:left="40"/>
                              <w:jc w:val="left"/>
                              <w:rPr>
                                <w:sz w:val="15"/>
                              </w:rPr>
                            </w:pPr>
                            <w:r>
                              <w:rPr>
                                <w:color w:val="231F20"/>
                                <w:spacing w:val="-4"/>
                                <w:w w:val="105"/>
                                <w:sz w:val="15"/>
                              </w:rPr>
                              <w:t>4.2.1.13.6,</w:t>
                            </w:r>
                          </w:p>
                          <w:p>
                            <w:pPr>
                              <w:pStyle w:val="TableParagraph"/>
                              <w:spacing w:line="152" w:lineRule="exact" w:before="7"/>
                              <w:ind w:left="51"/>
                              <w:jc w:val="left"/>
                              <w:rPr>
                                <w:sz w:val="15"/>
                              </w:rPr>
                            </w:pPr>
                            <w:r>
                              <w:rPr>
                                <w:color w:val="231F20"/>
                                <w:spacing w:val="-5"/>
                                <w:w w:val="105"/>
                                <w:sz w:val="15"/>
                              </w:rPr>
                              <w:t>4.2.1.13.7,</w:t>
                            </w:r>
                          </w:p>
                        </w:tc>
                        <w:tc>
                          <w:tcPr>
                            <w:tcW w:w="781" w:type="dxa"/>
                            <w:tcBorders>
                              <w:top w:val="nil"/>
                              <w:bottom w:val="nil"/>
                            </w:tcBorders>
                          </w:tcPr>
                          <w:p>
                            <w:pPr>
                              <w:pStyle w:val="TableParagraph"/>
                              <w:ind w:left="0"/>
                              <w:jc w:val="left"/>
                              <w:rPr>
                                <w:rFonts w:ascii="Times New Roman"/>
                                <w:sz w:val="14"/>
                              </w:rPr>
                            </w:pPr>
                          </w:p>
                        </w:tc>
                        <w:tc>
                          <w:tcPr>
                            <w:tcW w:w="681" w:type="dxa"/>
                            <w:vMerge/>
                            <w:tcBorders>
                              <w:top w:val="nil"/>
                              <w:bottom w:val="nil"/>
                            </w:tcBorders>
                          </w:tcPr>
                          <w:p>
                            <w:pPr>
                              <w:rPr>
                                <w:sz w:val="2"/>
                                <w:szCs w:val="2"/>
                              </w:rPr>
                            </w:pPr>
                          </w:p>
                        </w:tc>
                        <w:tc>
                          <w:tcPr>
                            <w:tcW w:w="1021" w:type="dxa"/>
                            <w:vMerge/>
                            <w:tcBorders>
                              <w:top w:val="nil"/>
                              <w:bottom w:val="nil"/>
                            </w:tcBorders>
                          </w:tcPr>
                          <w:p>
                            <w:pPr>
                              <w:rPr>
                                <w:sz w:val="2"/>
                                <w:szCs w:val="2"/>
                              </w:rPr>
                            </w:pPr>
                          </w:p>
                        </w:tc>
                      </w:tr>
                      <w:tr>
                        <w:trPr>
                          <w:trHeight w:val="208" w:hRule="atLeast"/>
                        </w:trPr>
                        <w:tc>
                          <w:tcPr>
                            <w:tcW w:w="454" w:type="dxa"/>
                            <w:tcBorders>
                              <w:top w:val="nil"/>
                              <w:bottom w:val="nil"/>
                            </w:tcBorders>
                          </w:tcPr>
                          <w:p>
                            <w:pPr>
                              <w:pStyle w:val="TableParagraph"/>
                              <w:ind w:left="0"/>
                              <w:jc w:val="left"/>
                              <w:rPr>
                                <w:rFonts w:ascii="Times New Roman"/>
                                <w:sz w:val="14"/>
                              </w:rPr>
                            </w:pPr>
                          </w:p>
                        </w:tc>
                        <w:tc>
                          <w:tcPr>
                            <w:tcW w:w="2495"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ind w:left="0"/>
                              <w:jc w:val="left"/>
                              <w:rPr>
                                <w:rFonts w:ascii="Times New Roman"/>
                                <w:sz w:val="14"/>
                              </w:rPr>
                            </w:pPr>
                          </w:p>
                        </w:tc>
                        <w:tc>
                          <w:tcPr>
                            <w:tcW w:w="781" w:type="dxa"/>
                            <w:tcBorders>
                              <w:top w:val="nil"/>
                              <w:bottom w:val="nil"/>
                            </w:tcBorders>
                          </w:tcPr>
                          <w:p>
                            <w:pPr>
                              <w:pStyle w:val="TableParagraph"/>
                              <w:spacing w:before="8"/>
                              <w:ind w:left="62"/>
                              <w:jc w:val="left"/>
                              <w:rPr>
                                <w:sz w:val="15"/>
                              </w:rPr>
                            </w:pPr>
                            <w:r>
                              <w:rPr>
                                <w:color w:val="231F20"/>
                                <w:spacing w:val="-2"/>
                                <w:w w:val="105"/>
                                <w:sz w:val="15"/>
                              </w:rPr>
                              <w:t>4.2.1.13.8</w:t>
                            </w:r>
                          </w:p>
                        </w:tc>
                        <w:tc>
                          <w:tcPr>
                            <w:tcW w:w="781" w:type="dxa"/>
                            <w:tcBorders>
                              <w:top w:val="nil"/>
                              <w:bottom w:val="nil"/>
                            </w:tcBorders>
                          </w:tcPr>
                          <w:p>
                            <w:pPr>
                              <w:pStyle w:val="TableParagraph"/>
                              <w:ind w:left="0"/>
                              <w:jc w:val="left"/>
                              <w:rPr>
                                <w:rFonts w:ascii="Times New Roman"/>
                                <w:sz w:val="14"/>
                              </w:rPr>
                            </w:pPr>
                          </w:p>
                        </w:tc>
                        <w:tc>
                          <w:tcPr>
                            <w:tcW w:w="681" w:type="dxa"/>
                            <w:vMerge/>
                            <w:tcBorders>
                              <w:top w:val="nil"/>
                              <w:bottom w:val="nil"/>
                            </w:tcBorders>
                          </w:tcPr>
                          <w:p>
                            <w:pPr>
                              <w:rPr>
                                <w:sz w:val="2"/>
                                <w:szCs w:val="2"/>
                              </w:rPr>
                            </w:pPr>
                          </w:p>
                        </w:tc>
                        <w:tc>
                          <w:tcPr>
                            <w:tcW w:w="1021" w:type="dxa"/>
                            <w:vMerge/>
                            <w:tcBorders>
                              <w:top w:val="nil"/>
                              <w:bottom w:val="nil"/>
                            </w:tcBorders>
                          </w:tcPr>
                          <w:p>
                            <w:pPr>
                              <w:rPr>
                                <w:sz w:val="2"/>
                                <w:szCs w:val="2"/>
                              </w:rPr>
                            </w:pPr>
                          </w:p>
                        </w:tc>
                      </w:tr>
                      <w:tr>
                        <w:trPr>
                          <w:trHeight w:val="937"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3119</w:t>
                            </w:r>
                          </w:p>
                        </w:tc>
                        <w:tc>
                          <w:tcPr>
                            <w:tcW w:w="2495" w:type="dxa"/>
                            <w:tcBorders>
                              <w:top w:val="nil"/>
                              <w:bottom w:val="nil"/>
                            </w:tcBorders>
                            <w:shd w:val="clear" w:color="auto" w:fill="E6E7E8"/>
                          </w:tcPr>
                          <w:p>
                            <w:pPr>
                              <w:pStyle w:val="TableParagraph"/>
                              <w:spacing w:line="249" w:lineRule="auto" w:before="23"/>
                              <w:ind w:left="79" w:right="127"/>
                              <w:jc w:val="left"/>
                              <w:rPr>
                                <w:sz w:val="15"/>
                              </w:rPr>
                            </w:pPr>
                            <w:r>
                              <w:rPr>
                                <w:color w:val="231F20"/>
                                <w:sz w:val="15"/>
                              </w:rPr>
                              <w:t>ORGANIC PEROXIDE TYPE F, LIQUID, TEMPERATURE </w:t>
                            </w:r>
                            <w:r>
                              <w:rPr>
                                <w:color w:val="231F20"/>
                                <w:spacing w:val="-2"/>
                                <w:sz w:val="15"/>
                              </w:rPr>
                              <w:t>CONTROLLED</w:t>
                            </w:r>
                          </w:p>
                        </w:tc>
                        <w:tc>
                          <w:tcPr>
                            <w:tcW w:w="781" w:type="dxa"/>
                            <w:tcBorders>
                              <w:top w:val="nil"/>
                              <w:bottom w:val="nil"/>
                            </w:tcBorders>
                            <w:shd w:val="clear" w:color="auto" w:fill="E6E7E8"/>
                          </w:tcPr>
                          <w:p>
                            <w:pPr>
                              <w:pStyle w:val="TableParagraph"/>
                              <w:spacing w:before="23"/>
                              <w:ind w:left="10" w:right="2"/>
                              <w:rPr>
                                <w:sz w:val="15"/>
                              </w:rPr>
                            </w:pPr>
                            <w:r>
                              <w:rPr>
                                <w:color w:val="231F20"/>
                                <w:spacing w:val="-10"/>
                                <w:w w:val="105"/>
                                <w:sz w:val="15"/>
                              </w:rPr>
                              <w:t>4</w:t>
                            </w:r>
                          </w:p>
                        </w:tc>
                        <w:tc>
                          <w:tcPr>
                            <w:tcW w:w="781" w:type="dxa"/>
                            <w:tcBorders>
                              <w:top w:val="nil"/>
                              <w:bottom w:val="nil"/>
                            </w:tcBorders>
                            <w:shd w:val="clear" w:color="auto" w:fill="E6E7E8"/>
                          </w:tcPr>
                          <w:p>
                            <w:pPr>
                              <w:pStyle w:val="TableParagraph"/>
                              <w:spacing w:line="249" w:lineRule="auto" w:before="23"/>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top w:val="nil"/>
                              <w:bottom w:val="nil"/>
                            </w:tcBorders>
                            <w:shd w:val="clear" w:color="auto" w:fill="E6E7E8"/>
                          </w:tcPr>
                          <w:p>
                            <w:pPr>
                              <w:pStyle w:val="TableParagraph"/>
                              <w:spacing w:line="249" w:lineRule="auto" w:before="23"/>
                              <w:ind w:left="94"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top w:val="nil"/>
                              <w:bottom w:val="nil"/>
                            </w:tcBorders>
                            <w:shd w:val="clear" w:color="auto" w:fill="E6E7E8"/>
                          </w:tcPr>
                          <w:p>
                            <w:pPr>
                              <w:pStyle w:val="TableParagraph"/>
                              <w:spacing w:line="249" w:lineRule="auto" w:before="23"/>
                              <w:ind w:left="71" w:right="53" w:firstLine="181"/>
                              <w:jc w:val="left"/>
                              <w:rPr>
                                <w:sz w:val="15"/>
                              </w:rPr>
                            </w:pPr>
                            <w:r>
                              <w:rPr>
                                <w:color w:val="231F20"/>
                                <w:spacing w:val="-4"/>
                                <w:sz w:val="15"/>
                              </w:rPr>
                              <w:t>See</w:t>
                            </w:r>
                            <w:r>
                              <w:rPr>
                                <w:color w:val="231F20"/>
                                <w:sz w:val="15"/>
                              </w:rPr>
                              <w:t> </w:t>
                            </w:r>
                            <w:r>
                              <w:rPr>
                                <w:color w:val="231F20"/>
                                <w:spacing w:val="-2"/>
                                <w:sz w:val="15"/>
                              </w:rPr>
                              <w:t>6.7.2.8.2,</w:t>
                            </w:r>
                          </w:p>
                          <w:p>
                            <w:pPr>
                              <w:pStyle w:val="TableParagraph"/>
                              <w:spacing w:before="1"/>
                              <w:ind w:left="40"/>
                              <w:jc w:val="left"/>
                              <w:rPr>
                                <w:sz w:val="15"/>
                              </w:rPr>
                            </w:pPr>
                            <w:r>
                              <w:rPr>
                                <w:color w:val="231F20"/>
                                <w:spacing w:val="-4"/>
                                <w:w w:val="105"/>
                                <w:sz w:val="15"/>
                              </w:rPr>
                              <w:t>4.2.1.13.6,</w:t>
                            </w:r>
                          </w:p>
                          <w:p>
                            <w:pPr>
                              <w:pStyle w:val="TableParagraph"/>
                              <w:spacing w:before="8"/>
                              <w:ind w:left="51"/>
                              <w:jc w:val="left"/>
                              <w:rPr>
                                <w:sz w:val="15"/>
                              </w:rPr>
                            </w:pPr>
                            <w:r>
                              <w:rPr>
                                <w:color w:val="231F20"/>
                                <w:spacing w:val="-5"/>
                                <w:w w:val="105"/>
                                <w:sz w:val="15"/>
                              </w:rPr>
                              <w:t>4.2.1.13.7,</w:t>
                            </w:r>
                          </w:p>
                          <w:p>
                            <w:pPr>
                              <w:pStyle w:val="TableParagraph"/>
                              <w:spacing w:before="7"/>
                              <w:ind w:left="62"/>
                              <w:jc w:val="left"/>
                              <w:rPr>
                                <w:sz w:val="15"/>
                              </w:rPr>
                            </w:pPr>
                            <w:r>
                              <w:rPr>
                                <w:color w:val="231F20"/>
                                <w:spacing w:val="-2"/>
                                <w:w w:val="105"/>
                                <w:sz w:val="15"/>
                              </w:rPr>
                              <w:t>4.2.1.13.8</w:t>
                            </w:r>
                          </w:p>
                        </w:tc>
                        <w:tc>
                          <w:tcPr>
                            <w:tcW w:w="781" w:type="dxa"/>
                            <w:tcBorders>
                              <w:top w:val="nil"/>
                              <w:bottom w:val="nil"/>
                            </w:tcBorders>
                            <w:shd w:val="clear" w:color="auto" w:fill="E6E7E8"/>
                          </w:tcPr>
                          <w:p>
                            <w:pPr>
                              <w:pStyle w:val="TableParagraph"/>
                              <w:spacing w:line="249" w:lineRule="auto" w:before="23"/>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tcBorders>
                              <w:top w:val="nil"/>
                              <w:bottom w:val="nil"/>
                            </w:tcBorders>
                            <w:shd w:val="clear" w:color="auto" w:fill="E6E7E8"/>
                          </w:tcPr>
                          <w:p>
                            <w:pPr>
                              <w:pStyle w:val="TableParagraph"/>
                              <w:spacing w:before="41"/>
                              <w:ind w:left="5"/>
                              <w:rPr>
                                <w:rFonts w:ascii="Times New Roman" w:hAnsi="Times New Roman"/>
                                <w:sz w:val="11"/>
                              </w:rPr>
                            </w:pPr>
                            <w:r>
                              <w:rPr>
                                <w:rFonts w:ascii="Times New Roman" w:hAnsi="Times New Roman"/>
                                <w:color w:val="231F20"/>
                                <w:spacing w:val="-10"/>
                                <w:sz w:val="11"/>
                              </w:rPr>
                              <w:t>§</w:t>
                            </w:r>
                          </w:p>
                        </w:tc>
                        <w:tc>
                          <w:tcPr>
                            <w:tcW w:w="1021" w:type="dxa"/>
                            <w:tcBorders>
                              <w:top w:val="nil"/>
                              <w:bottom w:val="nil"/>
                            </w:tcBorders>
                            <w:shd w:val="clear" w:color="auto" w:fill="E6E7E8"/>
                          </w:tcPr>
                          <w:p>
                            <w:pPr>
                              <w:pStyle w:val="TableParagraph"/>
                              <w:spacing w:before="41"/>
                              <w:ind w:left="4"/>
                              <w:rPr>
                                <w:rFonts w:ascii="Times New Roman" w:hAnsi="Times New Roman"/>
                                <w:sz w:val="11"/>
                              </w:rPr>
                            </w:pPr>
                            <w:r>
                              <w:rPr>
                                <w:rFonts w:ascii="Times New Roman" w:hAnsi="Times New Roman"/>
                                <w:color w:val="231F20"/>
                                <w:spacing w:val="-10"/>
                                <w:sz w:val="11"/>
                              </w:rPr>
                              <w:t>§</w:t>
                            </w:r>
                          </w:p>
                        </w:tc>
                      </w:tr>
                      <w:tr>
                        <w:trPr>
                          <w:trHeight w:val="58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9" w:right="127" w:hanging="1"/>
                              <w:jc w:val="left"/>
                              <w:rPr>
                                <w:sz w:val="15"/>
                              </w:rPr>
                            </w:pPr>
                            <w:r>
                              <w:rPr>
                                <w:rFonts w:ascii="Arial"/>
                                <w:i/>
                                <w:color w:val="231F20"/>
                                <w:w w:val="105"/>
                                <w:sz w:val="15"/>
                              </w:rPr>
                              <w:t>tert</w:t>
                            </w:r>
                            <w:r>
                              <w:rPr>
                                <w:color w:val="231F20"/>
                                <w:w w:val="105"/>
                                <w:sz w:val="15"/>
                              </w:rPr>
                              <w:t>-Amyl peroxyneodecanoate, not more than 47% in diluent type A</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5"/>
                              <w:rPr>
                                <w:sz w:val="15"/>
                              </w:rPr>
                            </w:pPr>
                            <w:r>
                              <w:rPr>
                                <w:rFonts w:ascii="Cambria" w:hAnsi="Cambria"/>
                                <w:color w:val="231F20"/>
                                <w:w w:val="215"/>
                                <w:sz w:val="15"/>
                              </w:rPr>
                              <w:t>-</w:t>
                            </w:r>
                            <w:r>
                              <w:rPr>
                                <w:color w:val="231F20"/>
                                <w:spacing w:val="-4"/>
                                <w:w w:val="115"/>
                                <w:sz w:val="15"/>
                              </w:rPr>
                              <w:t>10</w:t>
                            </w:r>
                            <w:r>
                              <w:rPr>
                                <w:rFonts w:ascii="Cambria" w:hAnsi="Cambria"/>
                                <w:color w:val="231F20"/>
                                <w:spacing w:val="-4"/>
                                <w:w w:val="115"/>
                                <w:sz w:val="15"/>
                              </w:rPr>
                              <w:t>°</w:t>
                            </w:r>
                            <w:r>
                              <w:rPr>
                                <w:color w:val="231F20"/>
                                <w:spacing w:val="-4"/>
                                <w:w w:val="115"/>
                                <w:sz w:val="15"/>
                              </w:rPr>
                              <w:t>C</w:t>
                            </w:r>
                          </w:p>
                        </w:tc>
                        <w:tc>
                          <w:tcPr>
                            <w:tcW w:w="1021" w:type="dxa"/>
                            <w:tcBorders>
                              <w:top w:val="nil"/>
                              <w:bottom w:val="nil"/>
                            </w:tcBorders>
                            <w:shd w:val="clear" w:color="auto" w:fill="E6E7E8"/>
                          </w:tcPr>
                          <w:p>
                            <w:pPr>
                              <w:pStyle w:val="TableParagraph"/>
                              <w:spacing w:before="34"/>
                              <w:ind w:left="4"/>
                              <w:rPr>
                                <w:sz w:val="15"/>
                              </w:rPr>
                            </w:pPr>
                            <w:r>
                              <w:rPr>
                                <w:rFonts w:ascii="Cambria" w:hAnsi="Cambria"/>
                                <w:color w:val="231F20"/>
                                <w:w w:val="220"/>
                                <w:sz w:val="15"/>
                              </w:rPr>
                              <w:t>-</w:t>
                            </w:r>
                            <w:r>
                              <w:rPr>
                                <w:color w:val="231F20"/>
                                <w:spacing w:val="-5"/>
                                <w:w w:val="115"/>
                                <w:sz w:val="15"/>
                              </w:rPr>
                              <w:t>5</w:t>
                            </w:r>
                            <w:r>
                              <w:rPr>
                                <w:rFonts w:ascii="Cambria" w:hAnsi="Cambria"/>
                                <w:color w:val="231F20"/>
                                <w:spacing w:val="-5"/>
                                <w:w w:val="115"/>
                                <w:sz w:val="15"/>
                              </w:rPr>
                              <w:t>°</w:t>
                            </w:r>
                            <w:r>
                              <w:rPr>
                                <w:color w:val="231F20"/>
                                <w:spacing w:val="-5"/>
                                <w:w w:val="115"/>
                                <w:sz w:val="15"/>
                              </w:rPr>
                              <w:t>C</w:t>
                            </w:r>
                          </w:p>
                        </w:tc>
                      </w:tr>
                      <w:tr>
                        <w:trPr>
                          <w:trHeight w:val="40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9" w:right="127"/>
                              <w:jc w:val="left"/>
                              <w:rPr>
                                <w:sz w:val="15"/>
                              </w:rPr>
                            </w:pPr>
                            <w:r>
                              <w:rPr>
                                <w:rFonts w:ascii="Arial"/>
                                <w:i/>
                                <w:color w:val="231F20"/>
                                <w:w w:val="105"/>
                                <w:sz w:val="15"/>
                              </w:rPr>
                              <w:t>tert</w:t>
                            </w:r>
                            <w:r>
                              <w:rPr>
                                <w:color w:val="231F20"/>
                                <w:w w:val="105"/>
                                <w:sz w:val="15"/>
                              </w:rPr>
                              <w:t>-Butyl peroxyacetate, not more than 32% in diluent type B</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5"/>
                              <w:rPr>
                                <w:sz w:val="15"/>
                              </w:rPr>
                            </w:pPr>
                            <w:r>
                              <w:rPr>
                                <w:rFonts w:ascii="Cambria" w:hAnsi="Cambria"/>
                                <w:color w:val="231F20"/>
                                <w:spacing w:val="-2"/>
                                <w:w w:val="105"/>
                                <w:sz w:val="15"/>
                              </w:rPr>
                              <w:t>+</w:t>
                            </w:r>
                            <w:r>
                              <w:rPr>
                                <w:color w:val="231F20"/>
                                <w:spacing w:val="-2"/>
                                <w:w w:val="105"/>
                                <w:sz w:val="15"/>
                              </w:rPr>
                              <w:t>30</w:t>
                            </w:r>
                            <w:r>
                              <w:rPr>
                                <w:rFonts w:ascii="Cambria" w:hAnsi="Cambria"/>
                                <w:color w:val="231F20"/>
                                <w:spacing w:val="-2"/>
                                <w:w w:val="105"/>
                                <w:sz w:val="15"/>
                              </w:rPr>
                              <w:t>°</w:t>
                            </w:r>
                            <w:r>
                              <w:rPr>
                                <w:color w:val="231F20"/>
                                <w:spacing w:val="-2"/>
                                <w:w w:val="105"/>
                                <w:sz w:val="15"/>
                              </w:rPr>
                              <w:t>C</w:t>
                            </w:r>
                          </w:p>
                        </w:tc>
                        <w:tc>
                          <w:tcPr>
                            <w:tcW w:w="1021" w:type="dxa"/>
                            <w:tcBorders>
                              <w:top w:val="nil"/>
                              <w:bottom w:val="nil"/>
                            </w:tcBorders>
                            <w:shd w:val="clear" w:color="auto" w:fill="E6E7E8"/>
                          </w:tcPr>
                          <w:p>
                            <w:pPr>
                              <w:pStyle w:val="TableParagraph"/>
                              <w:spacing w:before="34"/>
                              <w:ind w:left="4"/>
                              <w:rPr>
                                <w:sz w:val="15"/>
                              </w:rPr>
                            </w:pPr>
                            <w:r>
                              <w:rPr>
                                <w:rFonts w:ascii="Cambria" w:hAnsi="Cambria"/>
                                <w:color w:val="231F20"/>
                                <w:spacing w:val="-2"/>
                                <w:w w:val="105"/>
                                <w:sz w:val="15"/>
                              </w:rPr>
                              <w:t>+</w:t>
                            </w:r>
                            <w:r>
                              <w:rPr>
                                <w:color w:val="231F20"/>
                                <w:spacing w:val="-2"/>
                                <w:w w:val="105"/>
                                <w:sz w:val="15"/>
                              </w:rPr>
                              <w:t>35</w:t>
                            </w:r>
                            <w:r>
                              <w:rPr>
                                <w:rFonts w:ascii="Cambria" w:hAnsi="Cambria"/>
                                <w:color w:val="231F20"/>
                                <w:spacing w:val="-2"/>
                                <w:w w:val="105"/>
                                <w:sz w:val="15"/>
                              </w:rPr>
                              <w:t>°</w:t>
                            </w:r>
                            <w:r>
                              <w:rPr>
                                <w:color w:val="231F20"/>
                                <w:spacing w:val="-2"/>
                                <w:w w:val="105"/>
                                <w:sz w:val="15"/>
                              </w:rPr>
                              <w:t>C</w:t>
                            </w:r>
                          </w:p>
                        </w:tc>
                      </w:tr>
                      <w:tr>
                        <w:trPr>
                          <w:trHeight w:val="58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9" w:right="225"/>
                              <w:jc w:val="left"/>
                              <w:rPr>
                                <w:sz w:val="15"/>
                              </w:rPr>
                            </w:pPr>
                            <w:r>
                              <w:rPr>
                                <w:rFonts w:ascii="Arial"/>
                                <w:i/>
                                <w:color w:val="231F20"/>
                                <w:w w:val="105"/>
                                <w:sz w:val="15"/>
                              </w:rPr>
                              <w:t>tert</w:t>
                            </w:r>
                            <w:r>
                              <w:rPr>
                                <w:color w:val="231F20"/>
                                <w:w w:val="105"/>
                                <w:sz w:val="15"/>
                              </w:rPr>
                              <w:t>-Butyl peroxy-2-ethyl-hexanoate,</w:t>
                            </w:r>
                            <w:r>
                              <w:rPr>
                                <w:color w:val="231F20"/>
                                <w:spacing w:val="-4"/>
                                <w:w w:val="105"/>
                                <w:sz w:val="15"/>
                              </w:rPr>
                              <w:t> </w:t>
                            </w:r>
                            <w:r>
                              <w:rPr>
                                <w:color w:val="231F20"/>
                                <w:w w:val="105"/>
                                <w:sz w:val="15"/>
                              </w:rPr>
                              <w:t>not</w:t>
                            </w:r>
                            <w:r>
                              <w:rPr>
                                <w:color w:val="231F20"/>
                                <w:spacing w:val="-4"/>
                                <w:w w:val="105"/>
                                <w:sz w:val="15"/>
                              </w:rPr>
                              <w:t> </w:t>
                            </w:r>
                            <w:r>
                              <w:rPr>
                                <w:color w:val="231F20"/>
                                <w:w w:val="105"/>
                                <w:sz w:val="15"/>
                              </w:rPr>
                              <w:t>more</w:t>
                            </w:r>
                            <w:r>
                              <w:rPr>
                                <w:color w:val="231F20"/>
                                <w:spacing w:val="-4"/>
                                <w:w w:val="105"/>
                                <w:sz w:val="15"/>
                              </w:rPr>
                              <w:t> </w:t>
                            </w:r>
                            <w:r>
                              <w:rPr>
                                <w:color w:val="231F20"/>
                                <w:w w:val="105"/>
                                <w:sz w:val="15"/>
                              </w:rPr>
                              <w:t>than</w:t>
                            </w:r>
                            <w:r>
                              <w:rPr>
                                <w:color w:val="231F20"/>
                                <w:spacing w:val="-4"/>
                                <w:w w:val="105"/>
                                <w:sz w:val="15"/>
                              </w:rPr>
                              <w:t> </w:t>
                            </w:r>
                            <w:r>
                              <w:rPr>
                                <w:color w:val="231F20"/>
                                <w:w w:val="105"/>
                                <w:sz w:val="15"/>
                              </w:rPr>
                              <w:t>32% in diluent type B</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5"/>
                              <w:rPr>
                                <w:sz w:val="15"/>
                              </w:rPr>
                            </w:pPr>
                            <w:r>
                              <w:rPr>
                                <w:rFonts w:ascii="Cambria" w:hAnsi="Cambria"/>
                                <w:color w:val="231F20"/>
                                <w:spacing w:val="-2"/>
                                <w:w w:val="105"/>
                                <w:sz w:val="15"/>
                              </w:rPr>
                              <w:t>+</w:t>
                            </w:r>
                            <w:r>
                              <w:rPr>
                                <w:color w:val="231F20"/>
                                <w:spacing w:val="-2"/>
                                <w:w w:val="105"/>
                                <w:sz w:val="15"/>
                              </w:rPr>
                              <w:t>15</w:t>
                            </w:r>
                            <w:r>
                              <w:rPr>
                                <w:rFonts w:ascii="Cambria" w:hAnsi="Cambria"/>
                                <w:color w:val="231F20"/>
                                <w:spacing w:val="-2"/>
                                <w:w w:val="105"/>
                                <w:sz w:val="15"/>
                              </w:rPr>
                              <w:t>°</w:t>
                            </w:r>
                            <w:r>
                              <w:rPr>
                                <w:color w:val="231F20"/>
                                <w:spacing w:val="-2"/>
                                <w:w w:val="105"/>
                                <w:sz w:val="15"/>
                              </w:rPr>
                              <w:t>C</w:t>
                            </w:r>
                          </w:p>
                        </w:tc>
                        <w:tc>
                          <w:tcPr>
                            <w:tcW w:w="1021" w:type="dxa"/>
                            <w:tcBorders>
                              <w:top w:val="nil"/>
                              <w:bottom w:val="nil"/>
                            </w:tcBorders>
                            <w:shd w:val="clear" w:color="auto" w:fill="E6E7E8"/>
                          </w:tcPr>
                          <w:p>
                            <w:pPr>
                              <w:pStyle w:val="TableParagraph"/>
                              <w:spacing w:before="34"/>
                              <w:ind w:left="3"/>
                              <w:rPr>
                                <w:sz w:val="15"/>
                              </w:rPr>
                            </w:pPr>
                            <w:r>
                              <w:rPr>
                                <w:rFonts w:ascii="Cambria" w:hAnsi="Cambria"/>
                                <w:color w:val="231F20"/>
                                <w:spacing w:val="-2"/>
                                <w:w w:val="105"/>
                                <w:sz w:val="15"/>
                              </w:rPr>
                              <w:t>+</w:t>
                            </w:r>
                            <w:r>
                              <w:rPr>
                                <w:color w:val="231F20"/>
                                <w:spacing w:val="-2"/>
                                <w:w w:val="105"/>
                                <w:sz w:val="15"/>
                              </w:rPr>
                              <w:t>20</w:t>
                            </w:r>
                            <w:r>
                              <w:rPr>
                                <w:rFonts w:ascii="Cambria" w:hAnsi="Cambria"/>
                                <w:color w:val="231F20"/>
                                <w:spacing w:val="-2"/>
                                <w:w w:val="105"/>
                                <w:sz w:val="15"/>
                              </w:rPr>
                              <w:t>°</w:t>
                            </w:r>
                            <w:r>
                              <w:rPr>
                                <w:color w:val="231F20"/>
                                <w:spacing w:val="-2"/>
                                <w:w w:val="105"/>
                                <w:sz w:val="15"/>
                              </w:rPr>
                              <w:t>C</w:t>
                            </w:r>
                          </w:p>
                        </w:tc>
                      </w:tr>
                      <w:tr>
                        <w:trPr>
                          <w:trHeight w:val="40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9" w:right="127"/>
                              <w:jc w:val="left"/>
                              <w:rPr>
                                <w:sz w:val="15"/>
                              </w:rPr>
                            </w:pPr>
                            <w:r>
                              <w:rPr>
                                <w:rFonts w:ascii="Arial"/>
                                <w:i/>
                                <w:color w:val="231F20"/>
                                <w:w w:val="105"/>
                                <w:sz w:val="15"/>
                              </w:rPr>
                              <w:t>tert</w:t>
                            </w:r>
                            <w:r>
                              <w:rPr>
                                <w:color w:val="231F20"/>
                                <w:w w:val="105"/>
                                <w:sz w:val="15"/>
                              </w:rPr>
                              <w:t>-Butyl peroxypivalate, not more than 27% in diluent type B</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4"/>
                              <w:rPr>
                                <w:sz w:val="15"/>
                              </w:rPr>
                            </w:pPr>
                            <w:r>
                              <w:rPr>
                                <w:rFonts w:ascii="Cambria" w:hAnsi="Cambria"/>
                                <w:color w:val="231F20"/>
                                <w:spacing w:val="-4"/>
                                <w:w w:val="110"/>
                                <w:sz w:val="15"/>
                              </w:rPr>
                              <w:t>+</w:t>
                            </w:r>
                            <w:r>
                              <w:rPr>
                                <w:color w:val="231F20"/>
                                <w:spacing w:val="-4"/>
                                <w:w w:val="110"/>
                                <w:sz w:val="15"/>
                              </w:rPr>
                              <w:t>5</w:t>
                            </w:r>
                            <w:r>
                              <w:rPr>
                                <w:rFonts w:ascii="Cambria" w:hAnsi="Cambria"/>
                                <w:color w:val="231F20"/>
                                <w:spacing w:val="-4"/>
                                <w:w w:val="110"/>
                                <w:sz w:val="15"/>
                              </w:rPr>
                              <w:t>°</w:t>
                            </w:r>
                            <w:r>
                              <w:rPr>
                                <w:color w:val="231F20"/>
                                <w:spacing w:val="-4"/>
                                <w:w w:val="110"/>
                                <w:sz w:val="15"/>
                              </w:rPr>
                              <w:t>C</w:t>
                            </w:r>
                          </w:p>
                        </w:tc>
                        <w:tc>
                          <w:tcPr>
                            <w:tcW w:w="1021" w:type="dxa"/>
                            <w:tcBorders>
                              <w:top w:val="nil"/>
                              <w:bottom w:val="nil"/>
                            </w:tcBorders>
                            <w:shd w:val="clear" w:color="auto" w:fill="E6E7E8"/>
                          </w:tcPr>
                          <w:p>
                            <w:pPr>
                              <w:pStyle w:val="TableParagraph"/>
                              <w:spacing w:before="34"/>
                              <w:ind w:left="3"/>
                              <w:rPr>
                                <w:sz w:val="15"/>
                              </w:rPr>
                            </w:pPr>
                            <w:r>
                              <w:rPr>
                                <w:rFonts w:ascii="Cambria" w:hAnsi="Cambria"/>
                                <w:color w:val="231F20"/>
                                <w:spacing w:val="-2"/>
                                <w:w w:val="105"/>
                                <w:sz w:val="15"/>
                              </w:rPr>
                              <w:t>+</w:t>
                            </w:r>
                            <w:r>
                              <w:rPr>
                                <w:color w:val="231F20"/>
                                <w:spacing w:val="-2"/>
                                <w:w w:val="105"/>
                                <w:sz w:val="15"/>
                              </w:rPr>
                              <w:t>10</w:t>
                            </w:r>
                            <w:r>
                              <w:rPr>
                                <w:rFonts w:ascii="Cambria" w:hAnsi="Cambria"/>
                                <w:color w:val="231F20"/>
                                <w:spacing w:val="-2"/>
                                <w:w w:val="105"/>
                                <w:sz w:val="15"/>
                              </w:rPr>
                              <w:t>°</w:t>
                            </w:r>
                            <w:r>
                              <w:rPr>
                                <w:color w:val="231F20"/>
                                <w:spacing w:val="-2"/>
                                <w:w w:val="105"/>
                                <w:sz w:val="15"/>
                              </w:rPr>
                              <w:t>C</w:t>
                            </w:r>
                          </w:p>
                        </w:tc>
                      </w:tr>
                      <w:tr>
                        <w:trPr>
                          <w:trHeight w:val="58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9" w:right="334"/>
                              <w:jc w:val="left"/>
                              <w:rPr>
                                <w:sz w:val="15"/>
                              </w:rPr>
                            </w:pPr>
                            <w:r>
                              <w:rPr>
                                <w:rFonts w:ascii="Arial"/>
                                <w:i/>
                                <w:color w:val="231F20"/>
                                <w:w w:val="105"/>
                                <w:sz w:val="15"/>
                              </w:rPr>
                              <w:t>tert</w:t>
                            </w:r>
                            <w:r>
                              <w:rPr>
                                <w:color w:val="231F20"/>
                                <w:w w:val="105"/>
                                <w:sz w:val="15"/>
                              </w:rPr>
                              <w:t>-Butyl peroxy-3,5,5-trimethylhexanoate,</w:t>
                            </w:r>
                            <w:r>
                              <w:rPr>
                                <w:color w:val="231F20"/>
                                <w:spacing w:val="-6"/>
                                <w:w w:val="105"/>
                                <w:sz w:val="15"/>
                              </w:rPr>
                              <w:t> </w:t>
                            </w:r>
                            <w:r>
                              <w:rPr>
                                <w:color w:val="231F20"/>
                                <w:w w:val="105"/>
                                <w:sz w:val="15"/>
                              </w:rPr>
                              <w:t>not</w:t>
                            </w:r>
                            <w:r>
                              <w:rPr>
                                <w:color w:val="231F20"/>
                                <w:spacing w:val="-4"/>
                                <w:w w:val="105"/>
                                <w:sz w:val="15"/>
                              </w:rPr>
                              <w:t> </w:t>
                            </w:r>
                            <w:r>
                              <w:rPr>
                                <w:color w:val="231F20"/>
                                <w:w w:val="105"/>
                                <w:sz w:val="15"/>
                              </w:rPr>
                              <w:t>more than 32% in diluent type B</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4"/>
                              <w:rPr>
                                <w:sz w:val="15"/>
                              </w:rPr>
                            </w:pPr>
                            <w:r>
                              <w:rPr>
                                <w:rFonts w:ascii="Cambria" w:hAnsi="Cambria"/>
                                <w:color w:val="231F20"/>
                                <w:spacing w:val="-2"/>
                                <w:w w:val="105"/>
                                <w:sz w:val="15"/>
                              </w:rPr>
                              <w:t>+</w:t>
                            </w:r>
                            <w:r>
                              <w:rPr>
                                <w:color w:val="231F20"/>
                                <w:spacing w:val="-2"/>
                                <w:w w:val="105"/>
                                <w:sz w:val="15"/>
                              </w:rPr>
                              <w:t>35</w:t>
                            </w:r>
                            <w:r>
                              <w:rPr>
                                <w:rFonts w:ascii="Cambria" w:hAnsi="Cambria"/>
                                <w:color w:val="231F20"/>
                                <w:spacing w:val="-2"/>
                                <w:w w:val="105"/>
                                <w:sz w:val="15"/>
                              </w:rPr>
                              <w:t>°</w:t>
                            </w:r>
                            <w:r>
                              <w:rPr>
                                <w:color w:val="231F20"/>
                                <w:spacing w:val="-2"/>
                                <w:w w:val="105"/>
                                <w:sz w:val="15"/>
                              </w:rPr>
                              <w:t>C</w:t>
                            </w:r>
                          </w:p>
                        </w:tc>
                        <w:tc>
                          <w:tcPr>
                            <w:tcW w:w="1021" w:type="dxa"/>
                            <w:tcBorders>
                              <w:top w:val="nil"/>
                              <w:bottom w:val="nil"/>
                            </w:tcBorders>
                            <w:shd w:val="clear" w:color="auto" w:fill="E6E7E8"/>
                          </w:tcPr>
                          <w:p>
                            <w:pPr>
                              <w:pStyle w:val="TableParagraph"/>
                              <w:spacing w:before="34"/>
                              <w:ind w:left="3"/>
                              <w:rPr>
                                <w:sz w:val="15"/>
                              </w:rPr>
                            </w:pPr>
                            <w:r>
                              <w:rPr>
                                <w:rFonts w:ascii="Cambria" w:hAnsi="Cambria"/>
                                <w:color w:val="231F20"/>
                                <w:spacing w:val="-2"/>
                                <w:w w:val="105"/>
                                <w:sz w:val="15"/>
                              </w:rPr>
                              <w:t>+</w:t>
                            </w:r>
                            <w:r>
                              <w:rPr>
                                <w:color w:val="231F20"/>
                                <w:spacing w:val="-2"/>
                                <w:w w:val="105"/>
                                <w:sz w:val="15"/>
                              </w:rPr>
                              <w:t>40</w:t>
                            </w:r>
                            <w:r>
                              <w:rPr>
                                <w:rFonts w:ascii="Cambria" w:hAnsi="Cambria"/>
                                <w:color w:val="231F20"/>
                                <w:spacing w:val="-2"/>
                                <w:w w:val="105"/>
                                <w:sz w:val="15"/>
                              </w:rPr>
                              <w:t>°</w:t>
                            </w:r>
                            <w:r>
                              <w:rPr>
                                <w:color w:val="231F20"/>
                                <w:spacing w:val="-2"/>
                                <w:w w:val="105"/>
                                <w:sz w:val="15"/>
                              </w:rPr>
                              <w:t>C</w:t>
                            </w:r>
                          </w:p>
                        </w:tc>
                      </w:tr>
                      <w:tr>
                        <w:trPr>
                          <w:trHeight w:val="584" w:hRule="atLeast"/>
                        </w:trPr>
                        <w:tc>
                          <w:tcPr>
                            <w:tcW w:w="454" w:type="dxa"/>
                            <w:tcBorders>
                              <w:top w:val="nil"/>
                              <w:bottom w:val="nil"/>
                            </w:tcBorders>
                            <w:shd w:val="clear" w:color="auto" w:fill="E6E7E8"/>
                          </w:tcPr>
                          <w:p>
                            <w:pPr>
                              <w:pStyle w:val="TableParagraph"/>
                              <w:ind w:left="0"/>
                              <w:jc w:val="left"/>
                              <w:rPr>
                                <w:rFonts w:ascii="Times New Roman"/>
                                <w:sz w:val="14"/>
                              </w:rPr>
                            </w:pPr>
                          </w:p>
                        </w:tc>
                        <w:tc>
                          <w:tcPr>
                            <w:tcW w:w="2495" w:type="dxa"/>
                            <w:tcBorders>
                              <w:top w:val="nil"/>
                              <w:bottom w:val="nil"/>
                            </w:tcBorders>
                            <w:shd w:val="clear" w:color="auto" w:fill="E6E7E8"/>
                          </w:tcPr>
                          <w:p>
                            <w:pPr>
                              <w:pStyle w:val="TableParagraph"/>
                              <w:spacing w:line="180" w:lineRule="atLeast" w:before="23"/>
                              <w:ind w:left="78" w:right="127"/>
                              <w:jc w:val="left"/>
                              <w:rPr>
                                <w:sz w:val="15"/>
                              </w:rPr>
                            </w:pPr>
                            <w:r>
                              <w:rPr>
                                <w:color w:val="231F20"/>
                                <w:spacing w:val="-2"/>
                                <w:w w:val="105"/>
                                <w:sz w:val="15"/>
                              </w:rPr>
                              <w:t>Di-(3,5,5-trimethylhexanoyl) </w:t>
                            </w:r>
                            <w:r>
                              <w:rPr>
                                <w:color w:val="231F20"/>
                                <w:w w:val="105"/>
                                <w:sz w:val="15"/>
                              </w:rPr>
                              <w:t>peroxide, not more than 38% in diluent type A or type B</w:t>
                            </w: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781" w:type="dxa"/>
                            <w:tcBorders>
                              <w:top w:val="nil"/>
                              <w:bottom w:val="nil"/>
                            </w:tcBorders>
                            <w:shd w:val="clear" w:color="auto" w:fill="E6E7E8"/>
                          </w:tcPr>
                          <w:p>
                            <w:pPr>
                              <w:pStyle w:val="TableParagraph"/>
                              <w:ind w:left="0"/>
                              <w:jc w:val="left"/>
                              <w:rPr>
                                <w:rFonts w:ascii="Times New Roman"/>
                                <w:sz w:val="14"/>
                              </w:rPr>
                            </w:pPr>
                          </w:p>
                        </w:tc>
                        <w:tc>
                          <w:tcPr>
                            <w:tcW w:w="681" w:type="dxa"/>
                            <w:tcBorders>
                              <w:top w:val="nil"/>
                              <w:bottom w:val="nil"/>
                            </w:tcBorders>
                            <w:shd w:val="clear" w:color="auto" w:fill="E6E7E8"/>
                          </w:tcPr>
                          <w:p>
                            <w:pPr>
                              <w:pStyle w:val="TableParagraph"/>
                              <w:spacing w:before="34"/>
                              <w:ind w:left="3"/>
                              <w:rPr>
                                <w:sz w:val="15"/>
                              </w:rPr>
                            </w:pPr>
                            <w:r>
                              <w:rPr>
                                <w:color w:val="231F20"/>
                                <w:spacing w:val="-5"/>
                                <w:sz w:val="15"/>
                              </w:rPr>
                              <w:t>0</w:t>
                            </w:r>
                            <w:r>
                              <w:rPr>
                                <w:rFonts w:ascii="Cambria" w:hAnsi="Cambria"/>
                                <w:color w:val="231F20"/>
                                <w:spacing w:val="-5"/>
                                <w:sz w:val="15"/>
                              </w:rPr>
                              <w:t>°</w:t>
                            </w:r>
                            <w:r>
                              <w:rPr>
                                <w:color w:val="231F20"/>
                                <w:spacing w:val="-5"/>
                                <w:sz w:val="15"/>
                              </w:rPr>
                              <w:t>C</w:t>
                            </w:r>
                          </w:p>
                        </w:tc>
                        <w:tc>
                          <w:tcPr>
                            <w:tcW w:w="1021" w:type="dxa"/>
                            <w:tcBorders>
                              <w:top w:val="nil"/>
                              <w:bottom w:val="nil"/>
                            </w:tcBorders>
                            <w:shd w:val="clear" w:color="auto" w:fill="E6E7E8"/>
                          </w:tcPr>
                          <w:p>
                            <w:pPr>
                              <w:pStyle w:val="TableParagraph"/>
                              <w:spacing w:before="34"/>
                              <w:rPr>
                                <w:sz w:val="15"/>
                              </w:rPr>
                            </w:pPr>
                            <w:r>
                              <w:rPr>
                                <w:rFonts w:ascii="Cambria" w:hAnsi="Cambria"/>
                                <w:color w:val="231F20"/>
                                <w:spacing w:val="-4"/>
                                <w:w w:val="110"/>
                                <w:sz w:val="15"/>
                              </w:rPr>
                              <w:t>+</w:t>
                            </w:r>
                            <w:r>
                              <w:rPr>
                                <w:color w:val="231F20"/>
                                <w:spacing w:val="-4"/>
                                <w:w w:val="110"/>
                                <w:sz w:val="15"/>
                              </w:rPr>
                              <w:t>5</w:t>
                            </w:r>
                            <w:r>
                              <w:rPr>
                                <w:rFonts w:ascii="Cambria" w:hAnsi="Cambria"/>
                                <w:color w:val="231F20"/>
                                <w:spacing w:val="-4"/>
                                <w:w w:val="110"/>
                                <w:sz w:val="15"/>
                              </w:rPr>
                              <w:t>°</w:t>
                            </w:r>
                            <w:r>
                              <w:rPr>
                                <w:color w:val="231F20"/>
                                <w:spacing w:val="-4"/>
                                <w:w w:val="110"/>
                                <w:sz w:val="15"/>
                              </w:rPr>
                              <w:t>C</w:t>
                            </w:r>
                          </w:p>
                        </w:tc>
                      </w:tr>
                      <w:tr>
                        <w:trPr>
                          <w:trHeight w:val="406" w:hRule="atLeast"/>
                        </w:trPr>
                        <w:tc>
                          <w:tcPr>
                            <w:tcW w:w="454" w:type="dxa"/>
                            <w:tcBorders>
                              <w:top w:val="nil"/>
                            </w:tcBorders>
                            <w:shd w:val="clear" w:color="auto" w:fill="E6E7E8"/>
                          </w:tcPr>
                          <w:p>
                            <w:pPr>
                              <w:pStyle w:val="TableParagraph"/>
                              <w:ind w:left="0"/>
                              <w:jc w:val="left"/>
                              <w:rPr>
                                <w:rFonts w:ascii="Times New Roman"/>
                                <w:sz w:val="14"/>
                              </w:rPr>
                            </w:pPr>
                          </w:p>
                        </w:tc>
                        <w:tc>
                          <w:tcPr>
                            <w:tcW w:w="2495" w:type="dxa"/>
                            <w:tcBorders>
                              <w:top w:val="nil"/>
                            </w:tcBorders>
                            <w:shd w:val="clear" w:color="auto" w:fill="E6E7E8"/>
                          </w:tcPr>
                          <w:p>
                            <w:pPr>
                              <w:pStyle w:val="TableParagraph"/>
                              <w:spacing w:line="180" w:lineRule="atLeast" w:before="23"/>
                              <w:ind w:left="78" w:right="127"/>
                              <w:jc w:val="left"/>
                              <w:rPr>
                                <w:rFonts w:ascii="Times New Roman" w:hAnsi="Times New Roman"/>
                                <w:sz w:val="15"/>
                              </w:rPr>
                            </w:pPr>
                            <w:r>
                              <w:rPr>
                                <w:color w:val="231F20"/>
                                <w:w w:val="105"/>
                                <w:sz w:val="15"/>
                              </w:rPr>
                              <w:t>Peroxyacetic acid, distilled, </w:t>
                            </w:r>
                            <w:r>
                              <w:rPr>
                                <w:color w:val="231F20"/>
                                <w:spacing w:val="-2"/>
                                <w:w w:val="105"/>
                                <w:sz w:val="15"/>
                              </w:rPr>
                              <w:t>stabilized</w:t>
                            </w:r>
                            <w:r>
                              <w:rPr>
                                <w:rFonts w:ascii="Times New Roman" w:hAnsi="Times New Roman"/>
                                <w:color w:val="231F20"/>
                                <w:spacing w:val="-2"/>
                                <w:w w:val="105"/>
                                <w:sz w:val="15"/>
                                <w:vertAlign w:val="superscript"/>
                              </w:rPr>
                              <w:t>¶</w:t>
                            </w:r>
                          </w:p>
                        </w:tc>
                        <w:tc>
                          <w:tcPr>
                            <w:tcW w:w="781" w:type="dxa"/>
                            <w:tcBorders>
                              <w:top w:val="nil"/>
                            </w:tcBorders>
                            <w:shd w:val="clear" w:color="auto" w:fill="E6E7E8"/>
                          </w:tcPr>
                          <w:p>
                            <w:pPr>
                              <w:pStyle w:val="TableParagraph"/>
                              <w:ind w:left="0"/>
                              <w:jc w:val="left"/>
                              <w:rPr>
                                <w:rFonts w:ascii="Times New Roman"/>
                                <w:sz w:val="14"/>
                              </w:rPr>
                            </w:pPr>
                          </w:p>
                        </w:tc>
                        <w:tc>
                          <w:tcPr>
                            <w:tcW w:w="781" w:type="dxa"/>
                            <w:tcBorders>
                              <w:top w:val="nil"/>
                            </w:tcBorders>
                            <w:shd w:val="clear" w:color="auto" w:fill="E6E7E8"/>
                          </w:tcPr>
                          <w:p>
                            <w:pPr>
                              <w:pStyle w:val="TableParagraph"/>
                              <w:ind w:left="0"/>
                              <w:jc w:val="left"/>
                              <w:rPr>
                                <w:rFonts w:ascii="Times New Roman"/>
                                <w:sz w:val="14"/>
                              </w:rPr>
                            </w:pPr>
                          </w:p>
                        </w:tc>
                        <w:tc>
                          <w:tcPr>
                            <w:tcW w:w="781" w:type="dxa"/>
                            <w:tcBorders>
                              <w:top w:val="nil"/>
                            </w:tcBorders>
                            <w:shd w:val="clear" w:color="auto" w:fill="E6E7E8"/>
                          </w:tcPr>
                          <w:p>
                            <w:pPr>
                              <w:pStyle w:val="TableParagraph"/>
                              <w:ind w:left="0"/>
                              <w:jc w:val="left"/>
                              <w:rPr>
                                <w:rFonts w:ascii="Times New Roman"/>
                                <w:sz w:val="14"/>
                              </w:rPr>
                            </w:pPr>
                          </w:p>
                        </w:tc>
                        <w:tc>
                          <w:tcPr>
                            <w:tcW w:w="781" w:type="dxa"/>
                            <w:tcBorders>
                              <w:top w:val="nil"/>
                            </w:tcBorders>
                            <w:shd w:val="clear" w:color="auto" w:fill="E6E7E8"/>
                          </w:tcPr>
                          <w:p>
                            <w:pPr>
                              <w:pStyle w:val="TableParagraph"/>
                              <w:ind w:left="0"/>
                              <w:jc w:val="left"/>
                              <w:rPr>
                                <w:rFonts w:ascii="Times New Roman"/>
                                <w:sz w:val="14"/>
                              </w:rPr>
                            </w:pPr>
                          </w:p>
                        </w:tc>
                        <w:tc>
                          <w:tcPr>
                            <w:tcW w:w="781" w:type="dxa"/>
                            <w:tcBorders>
                              <w:top w:val="nil"/>
                            </w:tcBorders>
                            <w:shd w:val="clear" w:color="auto" w:fill="E6E7E8"/>
                          </w:tcPr>
                          <w:p>
                            <w:pPr>
                              <w:pStyle w:val="TableParagraph"/>
                              <w:ind w:left="0"/>
                              <w:jc w:val="left"/>
                              <w:rPr>
                                <w:rFonts w:ascii="Times New Roman"/>
                                <w:sz w:val="14"/>
                              </w:rPr>
                            </w:pPr>
                          </w:p>
                        </w:tc>
                        <w:tc>
                          <w:tcPr>
                            <w:tcW w:w="681" w:type="dxa"/>
                            <w:tcBorders>
                              <w:top w:val="nil"/>
                            </w:tcBorders>
                            <w:shd w:val="clear" w:color="auto" w:fill="E6E7E8"/>
                          </w:tcPr>
                          <w:p>
                            <w:pPr>
                              <w:pStyle w:val="TableParagraph"/>
                              <w:spacing w:before="34"/>
                              <w:ind w:left="5"/>
                              <w:rPr>
                                <w:sz w:val="15"/>
                              </w:rPr>
                            </w:pPr>
                            <w:r>
                              <w:rPr>
                                <w:rFonts w:ascii="Cambria" w:hAnsi="Cambria"/>
                                <w:color w:val="231F20"/>
                                <w:spacing w:val="-2"/>
                                <w:w w:val="105"/>
                                <w:sz w:val="15"/>
                              </w:rPr>
                              <w:t>+</w:t>
                            </w:r>
                            <w:r>
                              <w:rPr>
                                <w:color w:val="231F20"/>
                                <w:spacing w:val="-2"/>
                                <w:w w:val="105"/>
                                <w:sz w:val="15"/>
                              </w:rPr>
                              <w:t>30</w:t>
                            </w:r>
                            <w:r>
                              <w:rPr>
                                <w:rFonts w:ascii="Cambria" w:hAnsi="Cambria"/>
                                <w:color w:val="231F20"/>
                                <w:spacing w:val="-2"/>
                                <w:w w:val="105"/>
                                <w:sz w:val="15"/>
                              </w:rPr>
                              <w:t>°</w:t>
                            </w:r>
                            <w:r>
                              <w:rPr>
                                <w:color w:val="231F20"/>
                                <w:spacing w:val="-2"/>
                                <w:w w:val="105"/>
                                <w:sz w:val="15"/>
                              </w:rPr>
                              <w:t>C</w:t>
                            </w:r>
                          </w:p>
                        </w:tc>
                        <w:tc>
                          <w:tcPr>
                            <w:tcW w:w="1021" w:type="dxa"/>
                            <w:tcBorders>
                              <w:top w:val="nil"/>
                            </w:tcBorders>
                            <w:shd w:val="clear" w:color="auto" w:fill="E6E7E8"/>
                          </w:tcPr>
                          <w:p>
                            <w:pPr>
                              <w:pStyle w:val="TableParagraph"/>
                              <w:spacing w:before="34"/>
                              <w:ind w:left="4"/>
                              <w:rPr>
                                <w:sz w:val="15"/>
                              </w:rPr>
                            </w:pPr>
                            <w:r>
                              <w:rPr>
                                <w:rFonts w:ascii="Cambria" w:hAnsi="Cambria"/>
                                <w:color w:val="231F20"/>
                                <w:spacing w:val="-2"/>
                                <w:w w:val="105"/>
                                <w:sz w:val="15"/>
                              </w:rPr>
                              <w:t>+</w:t>
                            </w:r>
                            <w:r>
                              <w:rPr>
                                <w:color w:val="231F20"/>
                                <w:spacing w:val="-2"/>
                                <w:w w:val="105"/>
                                <w:sz w:val="15"/>
                              </w:rPr>
                              <w:t>35</w:t>
                            </w:r>
                            <w:r>
                              <w:rPr>
                                <w:rFonts w:ascii="Cambria" w:hAnsi="Cambria"/>
                                <w:color w:val="231F20"/>
                                <w:spacing w:val="-2"/>
                                <w:w w:val="105"/>
                                <w:sz w:val="15"/>
                              </w:rPr>
                              <w:t>°</w:t>
                            </w:r>
                            <w:r>
                              <w:rPr>
                                <w:color w:val="231F20"/>
                                <w:spacing w:val="-2"/>
                                <w:w w:val="105"/>
                                <w:sz w:val="15"/>
                              </w:rPr>
                              <w:t>C</w:t>
                            </w:r>
                          </w:p>
                        </w:tc>
                      </w:tr>
                    </w:tbl>
                    <w:p>
                      <w:pPr>
                        <w:pStyle w:val="BodyText"/>
                      </w:pPr>
                    </w:p>
                  </w:txbxContent>
                </v:textbox>
                <w10:wrap type="none"/>
              </v:shape>
            </w:pict>
          </mc:Fallback>
        </mc:AlternateContent>
      </w:r>
      <w:r>
        <w:rPr>
          <w:rFonts w:ascii="Cambria" w:hAnsi="Cambria"/>
          <w:color w:val="231F20"/>
          <w:spacing w:val="-10"/>
          <w:w w:val="110"/>
          <w:sz w:val="17"/>
        </w:rPr>
        <w:t>△</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
        <w:rPr>
          <w:rFonts w:ascii="Cambria"/>
          <w:sz w:val="20"/>
        </w:rPr>
      </w:pPr>
      <w:r>
        <w:rPr>
          <w:rFonts w:ascii="Cambria"/>
          <w:sz w:val="20"/>
        </w:rPr>
        <mc:AlternateContent>
          <mc:Choice Requires="wps">
            <w:drawing>
              <wp:anchor distT="0" distB="0" distL="0" distR="0" allowOverlap="1" layoutInCell="1" locked="0" behindDoc="1" simplePos="0" relativeHeight="487594496">
                <wp:simplePos x="0" y="0"/>
                <wp:positionH relativeFrom="page">
                  <wp:posOffset>0</wp:posOffset>
                </wp:positionH>
                <wp:positionV relativeFrom="paragraph">
                  <wp:posOffset>165082</wp:posOffset>
                </wp:positionV>
                <wp:extent cx="360045" cy="1530350"/>
                <wp:effectExtent l="0" t="0" r="0" b="0"/>
                <wp:wrapTopAndBottom/>
                <wp:docPr id="111" name="Textbox 111"/>
                <wp:cNvGraphicFramePr>
                  <a:graphicFrameLocks/>
                </wp:cNvGraphicFramePr>
                <a:graphic>
                  <a:graphicData uri="http://schemas.microsoft.com/office/word/2010/wordprocessingShape">
                    <wps:wsp>
                      <wps:cNvPr id="111" name="Textbox 111"/>
                      <wps:cNvSpPr txBox="1"/>
                      <wps:spPr>
                        <a:xfrm>
                          <a:off x="0" y="0"/>
                          <a:ext cx="360045" cy="1530350"/>
                        </a:xfrm>
                        <a:prstGeom prst="rect">
                          <a:avLst/>
                        </a:prstGeom>
                        <a:solidFill>
                          <a:srgbClr val="58595B"/>
                        </a:solidFill>
                      </wps:spPr>
                      <wps:txbx>
                        <w:txbxContent>
                          <w:p>
                            <w:pPr>
                              <w:pStyle w:val="BodyText"/>
                              <w:spacing w:before="82"/>
                              <w:rPr>
                                <w:rFonts w:ascii="Cambria"/>
                                <w:color w:val="000000"/>
                                <w:sz w:val="64"/>
                              </w:rPr>
                            </w:pPr>
                          </w:p>
                          <w:p>
                            <w:pPr>
                              <w:spacing w:before="0"/>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0.0pt;margin-top:12.998591pt;width:28.35pt;height:120.5pt;mso-position-horizontal-relative:page;mso-position-vertical-relative:paragraph;z-index:-15721984;mso-wrap-distance-left:0;mso-wrap-distance-right:0" type="#_x0000_t202" id="docshape74" filled="true" fillcolor="#58595b" stroked="false">
                <v:textbox inset="0,0,0,0">
                  <w:txbxContent>
                    <w:p>
                      <w:pPr>
                        <w:pStyle w:val="BodyText"/>
                        <w:spacing w:before="82"/>
                        <w:rPr>
                          <w:rFonts w:ascii="Cambria"/>
                          <w:color w:val="000000"/>
                          <w:sz w:val="64"/>
                        </w:rPr>
                      </w:pPr>
                    </w:p>
                    <w:p>
                      <w:pPr>
                        <w:spacing w:before="0"/>
                        <w:ind w:left="129" w:right="0" w:firstLine="0"/>
                        <w:jc w:val="left"/>
                        <w:rPr>
                          <w:color w:val="000000"/>
                          <w:sz w:val="64"/>
                        </w:rPr>
                      </w:pPr>
                      <w:r>
                        <w:rPr>
                          <w:color w:val="FFFFFF"/>
                          <w:spacing w:val="-10"/>
                          <w:w w:val="95"/>
                          <w:sz w:val="64"/>
                        </w:rPr>
                        <w:t>4</w:t>
                      </w:r>
                    </w:p>
                  </w:txbxContent>
                </v:textbox>
                <v:fill type="solid"/>
                <w10:wrap type="topAndBottom"/>
              </v:shape>
            </w:pict>
          </mc:Fallback>
        </mc:AlternateConten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17"/>
        <w:rPr>
          <w:rFonts w:ascii="Cambria"/>
        </w:rPr>
      </w:pPr>
    </w:p>
    <w:p>
      <w:pPr>
        <w:spacing w:before="0"/>
        <w:ind w:left="1935" w:right="0" w:firstLine="0"/>
        <w:jc w:val="both"/>
        <w:rPr>
          <w:sz w:val="15"/>
        </w:rPr>
      </w:pPr>
      <w:r>
        <w:rPr>
          <w:rFonts w:ascii="Times New Roman"/>
          <w:color w:val="231F20"/>
          <w:w w:val="105"/>
          <w:sz w:val="15"/>
          <w:vertAlign w:val="superscript"/>
        </w:rPr>
        <w:t>*</w:t>
      </w:r>
      <w:r>
        <w:rPr>
          <w:rFonts w:ascii="Times New Roman"/>
          <w:color w:val="231F20"/>
          <w:spacing w:val="-6"/>
          <w:w w:val="105"/>
          <w:sz w:val="15"/>
          <w:vertAlign w:val="baseline"/>
        </w:rPr>
        <w:t> </w:t>
      </w:r>
      <w:r>
        <w:rPr>
          <w:color w:val="231F20"/>
          <w:w w:val="105"/>
          <w:sz w:val="15"/>
          <w:vertAlign w:val="baseline"/>
        </w:rPr>
        <w:t>Diluent</w:t>
      </w:r>
      <w:r>
        <w:rPr>
          <w:color w:val="231F20"/>
          <w:spacing w:val="8"/>
          <w:w w:val="105"/>
          <w:sz w:val="15"/>
          <w:vertAlign w:val="baseline"/>
        </w:rPr>
        <w:t> </w:t>
      </w:r>
      <w:r>
        <w:rPr>
          <w:color w:val="231F20"/>
          <w:w w:val="105"/>
          <w:sz w:val="15"/>
          <w:vertAlign w:val="baseline"/>
        </w:rPr>
        <w:t>type</w:t>
      </w:r>
      <w:r>
        <w:rPr>
          <w:color w:val="231F20"/>
          <w:spacing w:val="8"/>
          <w:w w:val="105"/>
          <w:sz w:val="15"/>
          <w:vertAlign w:val="baseline"/>
        </w:rPr>
        <w:t> </w:t>
      </w:r>
      <w:r>
        <w:rPr>
          <w:color w:val="231F20"/>
          <w:w w:val="105"/>
          <w:sz w:val="15"/>
          <w:vertAlign w:val="baseline"/>
        </w:rPr>
        <w:t>B</w:t>
      </w:r>
      <w:r>
        <w:rPr>
          <w:color w:val="231F20"/>
          <w:spacing w:val="9"/>
          <w:w w:val="105"/>
          <w:sz w:val="15"/>
          <w:vertAlign w:val="baseline"/>
        </w:rPr>
        <w:t> </w:t>
      </w:r>
      <w:r>
        <w:rPr>
          <w:color w:val="231F20"/>
          <w:w w:val="105"/>
          <w:sz w:val="15"/>
          <w:vertAlign w:val="baseline"/>
        </w:rPr>
        <w:t>is</w:t>
      </w:r>
      <w:r>
        <w:rPr>
          <w:color w:val="231F20"/>
          <w:spacing w:val="8"/>
          <w:w w:val="105"/>
          <w:sz w:val="15"/>
          <w:vertAlign w:val="baseline"/>
        </w:rPr>
        <w:t> </w:t>
      </w:r>
      <w:r>
        <w:rPr>
          <w:rFonts w:ascii="Arial"/>
          <w:i/>
          <w:color w:val="231F20"/>
          <w:w w:val="105"/>
          <w:sz w:val="15"/>
          <w:vertAlign w:val="baseline"/>
        </w:rPr>
        <w:t>tert</w:t>
      </w:r>
      <w:r>
        <w:rPr>
          <w:color w:val="231F20"/>
          <w:w w:val="105"/>
          <w:sz w:val="15"/>
          <w:vertAlign w:val="baseline"/>
        </w:rPr>
        <w:t>-Butyl</w:t>
      </w:r>
      <w:r>
        <w:rPr>
          <w:color w:val="231F20"/>
          <w:spacing w:val="8"/>
          <w:w w:val="105"/>
          <w:sz w:val="15"/>
          <w:vertAlign w:val="baseline"/>
        </w:rPr>
        <w:t> </w:t>
      </w:r>
      <w:r>
        <w:rPr>
          <w:color w:val="231F20"/>
          <w:spacing w:val="-2"/>
          <w:w w:val="105"/>
          <w:sz w:val="15"/>
          <w:vertAlign w:val="baseline"/>
        </w:rPr>
        <w:t>alcohol.</w:t>
      </w:r>
    </w:p>
    <w:p>
      <w:pPr>
        <w:spacing w:before="72"/>
        <w:ind w:left="1935" w:right="0" w:firstLine="0"/>
        <w:jc w:val="both"/>
        <w:rPr>
          <w:sz w:val="15"/>
        </w:rPr>
      </w:pPr>
      <w:r>
        <w:rPr>
          <w:rFonts w:ascii="Times New Roman" w:hAnsi="Times New Roman"/>
          <w:color w:val="231F20"/>
          <w:w w:val="105"/>
          <w:sz w:val="15"/>
          <w:vertAlign w:val="superscript"/>
        </w:rPr>
        <w:t>†</w:t>
      </w:r>
      <w:r>
        <w:rPr>
          <w:rFonts w:ascii="Times New Roman" w:hAnsi="Times New Roman"/>
          <w:color w:val="231F20"/>
          <w:spacing w:val="-9"/>
          <w:w w:val="105"/>
          <w:sz w:val="15"/>
          <w:vertAlign w:val="baseline"/>
        </w:rPr>
        <w:t> </w:t>
      </w:r>
      <w:r>
        <w:rPr>
          <w:color w:val="231F20"/>
          <w:w w:val="105"/>
          <w:sz w:val="15"/>
          <w:vertAlign w:val="baseline"/>
        </w:rPr>
        <w:t>Provided</w:t>
      </w:r>
      <w:r>
        <w:rPr>
          <w:color w:val="231F20"/>
          <w:spacing w:val="3"/>
          <w:w w:val="105"/>
          <w:sz w:val="15"/>
          <w:vertAlign w:val="baseline"/>
        </w:rPr>
        <w:t> </w:t>
      </w:r>
      <w:r>
        <w:rPr>
          <w:color w:val="231F20"/>
          <w:w w:val="105"/>
          <w:sz w:val="15"/>
          <w:vertAlign w:val="baseline"/>
        </w:rPr>
        <w:t>that</w:t>
      </w:r>
      <w:r>
        <w:rPr>
          <w:color w:val="231F20"/>
          <w:spacing w:val="3"/>
          <w:w w:val="105"/>
          <w:sz w:val="15"/>
          <w:vertAlign w:val="baseline"/>
        </w:rPr>
        <w:t> </w:t>
      </w:r>
      <w:r>
        <w:rPr>
          <w:color w:val="231F20"/>
          <w:w w:val="105"/>
          <w:sz w:val="15"/>
          <w:vertAlign w:val="baseline"/>
        </w:rPr>
        <w:t>steps</w:t>
      </w:r>
      <w:r>
        <w:rPr>
          <w:color w:val="231F20"/>
          <w:spacing w:val="4"/>
          <w:w w:val="105"/>
          <w:sz w:val="15"/>
          <w:vertAlign w:val="baseline"/>
        </w:rPr>
        <w:t> </w:t>
      </w:r>
      <w:r>
        <w:rPr>
          <w:color w:val="231F20"/>
          <w:w w:val="105"/>
          <w:sz w:val="15"/>
          <w:vertAlign w:val="baseline"/>
        </w:rPr>
        <w:t>have</w:t>
      </w:r>
      <w:r>
        <w:rPr>
          <w:color w:val="231F20"/>
          <w:spacing w:val="3"/>
          <w:w w:val="105"/>
          <w:sz w:val="15"/>
          <w:vertAlign w:val="baseline"/>
        </w:rPr>
        <w:t> </w:t>
      </w:r>
      <w:r>
        <w:rPr>
          <w:color w:val="231F20"/>
          <w:w w:val="105"/>
          <w:sz w:val="15"/>
          <w:vertAlign w:val="baseline"/>
        </w:rPr>
        <w:t>been</w:t>
      </w:r>
      <w:r>
        <w:rPr>
          <w:color w:val="231F20"/>
          <w:spacing w:val="4"/>
          <w:w w:val="105"/>
          <w:sz w:val="15"/>
          <w:vertAlign w:val="baseline"/>
        </w:rPr>
        <w:t> </w:t>
      </w:r>
      <w:r>
        <w:rPr>
          <w:color w:val="231F20"/>
          <w:w w:val="105"/>
          <w:sz w:val="15"/>
          <w:vertAlign w:val="baseline"/>
        </w:rPr>
        <w:t>taken</w:t>
      </w:r>
      <w:r>
        <w:rPr>
          <w:color w:val="231F20"/>
          <w:spacing w:val="3"/>
          <w:w w:val="105"/>
          <w:sz w:val="15"/>
          <w:vertAlign w:val="baseline"/>
        </w:rPr>
        <w:t> </w:t>
      </w:r>
      <w:r>
        <w:rPr>
          <w:color w:val="231F20"/>
          <w:w w:val="105"/>
          <w:sz w:val="15"/>
          <w:vertAlign w:val="baseline"/>
        </w:rPr>
        <w:t>to</w:t>
      </w:r>
      <w:r>
        <w:rPr>
          <w:color w:val="231F20"/>
          <w:spacing w:val="4"/>
          <w:w w:val="105"/>
          <w:sz w:val="15"/>
          <w:vertAlign w:val="baseline"/>
        </w:rPr>
        <w:t> </w:t>
      </w:r>
      <w:r>
        <w:rPr>
          <w:color w:val="231F20"/>
          <w:w w:val="105"/>
          <w:sz w:val="15"/>
          <w:vertAlign w:val="baseline"/>
        </w:rPr>
        <w:t>achieve</w:t>
      </w:r>
      <w:r>
        <w:rPr>
          <w:color w:val="231F20"/>
          <w:spacing w:val="3"/>
          <w:w w:val="105"/>
          <w:sz w:val="15"/>
          <w:vertAlign w:val="baseline"/>
        </w:rPr>
        <w:t> </w:t>
      </w:r>
      <w:r>
        <w:rPr>
          <w:color w:val="231F20"/>
          <w:w w:val="105"/>
          <w:sz w:val="15"/>
          <w:vertAlign w:val="baseline"/>
        </w:rPr>
        <w:t>the</w:t>
      </w:r>
      <w:r>
        <w:rPr>
          <w:color w:val="231F20"/>
          <w:spacing w:val="4"/>
          <w:w w:val="105"/>
          <w:sz w:val="15"/>
          <w:vertAlign w:val="baseline"/>
        </w:rPr>
        <w:t> </w:t>
      </w:r>
      <w:r>
        <w:rPr>
          <w:color w:val="231F20"/>
          <w:w w:val="105"/>
          <w:sz w:val="15"/>
          <w:vertAlign w:val="baseline"/>
        </w:rPr>
        <w:t>safety</w:t>
      </w:r>
      <w:r>
        <w:rPr>
          <w:color w:val="231F20"/>
          <w:spacing w:val="3"/>
          <w:w w:val="105"/>
          <w:sz w:val="15"/>
          <w:vertAlign w:val="baseline"/>
        </w:rPr>
        <w:t> </w:t>
      </w:r>
      <w:r>
        <w:rPr>
          <w:color w:val="231F20"/>
          <w:w w:val="105"/>
          <w:sz w:val="15"/>
          <w:vertAlign w:val="baseline"/>
        </w:rPr>
        <w:t>equivalence</w:t>
      </w:r>
      <w:r>
        <w:rPr>
          <w:color w:val="231F20"/>
          <w:spacing w:val="4"/>
          <w:w w:val="105"/>
          <w:sz w:val="15"/>
          <w:vertAlign w:val="baseline"/>
        </w:rPr>
        <w:t> </w:t>
      </w:r>
      <w:r>
        <w:rPr>
          <w:color w:val="231F20"/>
          <w:w w:val="105"/>
          <w:sz w:val="15"/>
          <w:vertAlign w:val="baseline"/>
        </w:rPr>
        <w:t>of</w:t>
      </w:r>
      <w:r>
        <w:rPr>
          <w:color w:val="231F20"/>
          <w:spacing w:val="3"/>
          <w:w w:val="105"/>
          <w:sz w:val="15"/>
          <w:vertAlign w:val="baseline"/>
        </w:rPr>
        <w:t> </w:t>
      </w:r>
      <w:r>
        <w:rPr>
          <w:color w:val="231F20"/>
          <w:w w:val="105"/>
          <w:sz w:val="15"/>
          <w:vertAlign w:val="baseline"/>
        </w:rPr>
        <w:t>65%</w:t>
      </w:r>
      <w:r>
        <w:rPr>
          <w:color w:val="231F20"/>
          <w:spacing w:val="4"/>
          <w:w w:val="105"/>
          <w:sz w:val="15"/>
          <w:vertAlign w:val="baseline"/>
        </w:rPr>
        <w:t> </w:t>
      </w:r>
      <w:r>
        <w:rPr>
          <w:rFonts w:ascii="Arial" w:hAnsi="Arial"/>
          <w:i/>
          <w:color w:val="231F20"/>
          <w:w w:val="105"/>
          <w:sz w:val="15"/>
          <w:vertAlign w:val="baseline"/>
        </w:rPr>
        <w:t>tert</w:t>
      </w:r>
      <w:r>
        <w:rPr>
          <w:color w:val="231F20"/>
          <w:w w:val="105"/>
          <w:sz w:val="15"/>
          <w:vertAlign w:val="baseline"/>
        </w:rPr>
        <w:t>-butyl</w:t>
      </w:r>
      <w:r>
        <w:rPr>
          <w:color w:val="231F20"/>
          <w:spacing w:val="3"/>
          <w:w w:val="105"/>
          <w:sz w:val="15"/>
          <w:vertAlign w:val="baseline"/>
        </w:rPr>
        <w:t> </w:t>
      </w:r>
      <w:r>
        <w:rPr>
          <w:color w:val="231F20"/>
          <w:w w:val="105"/>
          <w:sz w:val="15"/>
          <w:vertAlign w:val="baseline"/>
        </w:rPr>
        <w:t>hydroperoxide</w:t>
      </w:r>
      <w:r>
        <w:rPr>
          <w:color w:val="231F20"/>
          <w:spacing w:val="3"/>
          <w:w w:val="105"/>
          <w:sz w:val="15"/>
          <w:vertAlign w:val="baseline"/>
        </w:rPr>
        <w:t> </w:t>
      </w:r>
      <w:r>
        <w:rPr>
          <w:color w:val="231F20"/>
          <w:w w:val="105"/>
          <w:sz w:val="15"/>
          <w:vertAlign w:val="baseline"/>
        </w:rPr>
        <w:t>and</w:t>
      </w:r>
      <w:r>
        <w:rPr>
          <w:color w:val="231F20"/>
          <w:spacing w:val="4"/>
          <w:w w:val="105"/>
          <w:sz w:val="15"/>
          <w:vertAlign w:val="baseline"/>
        </w:rPr>
        <w:t> </w:t>
      </w:r>
      <w:r>
        <w:rPr>
          <w:color w:val="231F20"/>
          <w:w w:val="105"/>
          <w:sz w:val="15"/>
          <w:vertAlign w:val="baseline"/>
        </w:rPr>
        <w:t>35%</w:t>
      </w:r>
      <w:r>
        <w:rPr>
          <w:color w:val="231F20"/>
          <w:spacing w:val="3"/>
          <w:w w:val="105"/>
          <w:sz w:val="15"/>
          <w:vertAlign w:val="baseline"/>
        </w:rPr>
        <w:t> </w:t>
      </w:r>
      <w:r>
        <w:rPr>
          <w:color w:val="231F20"/>
          <w:spacing w:val="-2"/>
          <w:w w:val="105"/>
          <w:sz w:val="15"/>
          <w:vertAlign w:val="baseline"/>
        </w:rPr>
        <w:t>water.</w:t>
      </w:r>
    </w:p>
    <w:p>
      <w:pPr>
        <w:spacing w:before="72"/>
        <w:ind w:left="1935" w:right="0" w:firstLine="0"/>
        <w:jc w:val="both"/>
        <w:rPr>
          <w:sz w:val="15"/>
        </w:rPr>
      </w:pPr>
      <w:r>
        <w:rPr>
          <w:rFonts w:ascii="Times New Roman" w:hAnsi="Times New Roman"/>
          <w:color w:val="231F20"/>
          <w:w w:val="105"/>
          <w:sz w:val="15"/>
          <w:vertAlign w:val="superscript"/>
        </w:rPr>
        <w:t>‡</w:t>
      </w:r>
      <w:r>
        <w:rPr>
          <w:rFonts w:ascii="Times New Roman" w:hAnsi="Times New Roman"/>
          <w:color w:val="231F20"/>
          <w:spacing w:val="-6"/>
          <w:w w:val="105"/>
          <w:sz w:val="15"/>
          <w:vertAlign w:val="baseline"/>
        </w:rPr>
        <w:t> </w:t>
      </w:r>
      <w:r>
        <w:rPr>
          <w:color w:val="231F20"/>
          <w:w w:val="105"/>
          <w:sz w:val="15"/>
          <w:vertAlign w:val="baseline"/>
        </w:rPr>
        <w:t>Maximum</w:t>
      </w:r>
      <w:r>
        <w:rPr>
          <w:color w:val="231F20"/>
          <w:spacing w:val="8"/>
          <w:w w:val="105"/>
          <w:sz w:val="15"/>
          <w:vertAlign w:val="baseline"/>
        </w:rPr>
        <w:t> </w:t>
      </w:r>
      <w:r>
        <w:rPr>
          <w:color w:val="231F20"/>
          <w:w w:val="105"/>
          <w:sz w:val="15"/>
          <w:vertAlign w:val="baseline"/>
        </w:rPr>
        <w:t>quantity</w:t>
      </w:r>
      <w:r>
        <w:rPr>
          <w:color w:val="231F20"/>
          <w:spacing w:val="8"/>
          <w:w w:val="105"/>
          <w:sz w:val="15"/>
          <w:vertAlign w:val="baseline"/>
        </w:rPr>
        <w:t> </w:t>
      </w:r>
      <w:r>
        <w:rPr>
          <w:color w:val="231F20"/>
          <w:w w:val="105"/>
          <w:sz w:val="15"/>
          <w:vertAlign w:val="baseline"/>
        </w:rPr>
        <w:t>per</w:t>
      </w:r>
      <w:r>
        <w:rPr>
          <w:color w:val="231F20"/>
          <w:spacing w:val="8"/>
          <w:w w:val="105"/>
          <w:sz w:val="15"/>
          <w:vertAlign w:val="baseline"/>
        </w:rPr>
        <w:t> </w:t>
      </w:r>
      <w:r>
        <w:rPr>
          <w:color w:val="231F20"/>
          <w:w w:val="105"/>
          <w:sz w:val="15"/>
          <w:vertAlign w:val="baseline"/>
        </w:rPr>
        <w:t>portable</w:t>
      </w:r>
      <w:r>
        <w:rPr>
          <w:color w:val="231F20"/>
          <w:spacing w:val="8"/>
          <w:w w:val="105"/>
          <w:sz w:val="15"/>
          <w:vertAlign w:val="baseline"/>
        </w:rPr>
        <w:t> </w:t>
      </w:r>
      <w:r>
        <w:rPr>
          <w:color w:val="231F20"/>
          <w:w w:val="105"/>
          <w:sz w:val="15"/>
          <w:vertAlign w:val="baseline"/>
        </w:rPr>
        <w:t>tank:</w:t>
      </w:r>
      <w:r>
        <w:rPr>
          <w:color w:val="231F20"/>
          <w:spacing w:val="8"/>
          <w:w w:val="105"/>
          <w:sz w:val="15"/>
          <w:vertAlign w:val="baseline"/>
        </w:rPr>
        <w:t> </w:t>
      </w:r>
      <w:r>
        <w:rPr>
          <w:color w:val="231F20"/>
          <w:w w:val="105"/>
          <w:sz w:val="15"/>
          <w:vertAlign w:val="baseline"/>
        </w:rPr>
        <w:t>2,000</w:t>
      </w:r>
      <w:r>
        <w:rPr>
          <w:color w:val="231F20"/>
          <w:spacing w:val="8"/>
          <w:w w:val="105"/>
          <w:sz w:val="15"/>
          <w:vertAlign w:val="baseline"/>
        </w:rPr>
        <w:t> </w:t>
      </w:r>
      <w:r>
        <w:rPr>
          <w:color w:val="231F20"/>
          <w:spacing w:val="-5"/>
          <w:w w:val="105"/>
          <w:sz w:val="15"/>
          <w:vertAlign w:val="baseline"/>
        </w:rPr>
        <w:t>kg.</w:t>
      </w:r>
    </w:p>
    <w:p>
      <w:pPr>
        <w:spacing w:before="72"/>
        <w:ind w:left="1935" w:right="0" w:firstLine="0"/>
        <w:jc w:val="both"/>
        <w:rPr>
          <w:sz w:val="15"/>
        </w:rPr>
      </w:pPr>
      <w:r>
        <w:rPr>
          <w:rFonts w:ascii="Times New Roman" w:hAnsi="Times New Roman"/>
          <w:color w:val="231F20"/>
          <w:w w:val="105"/>
          <w:sz w:val="15"/>
          <w:vertAlign w:val="superscript"/>
        </w:rPr>
        <w:t>§</w:t>
      </w:r>
      <w:r>
        <w:rPr>
          <w:rFonts w:ascii="Times New Roman" w:hAnsi="Times New Roman"/>
          <w:color w:val="231F20"/>
          <w:spacing w:val="-9"/>
          <w:w w:val="105"/>
          <w:sz w:val="15"/>
          <w:vertAlign w:val="baseline"/>
        </w:rPr>
        <w:t> </w:t>
      </w:r>
      <w:r>
        <w:rPr>
          <w:color w:val="231F20"/>
          <w:w w:val="105"/>
          <w:sz w:val="15"/>
          <w:vertAlign w:val="baseline"/>
        </w:rPr>
        <w:t>As</w:t>
      </w:r>
      <w:r>
        <w:rPr>
          <w:color w:val="231F20"/>
          <w:spacing w:val="5"/>
          <w:w w:val="105"/>
          <w:sz w:val="15"/>
          <w:vertAlign w:val="baseline"/>
        </w:rPr>
        <w:t> </w:t>
      </w:r>
      <w:r>
        <w:rPr>
          <w:color w:val="231F20"/>
          <w:w w:val="105"/>
          <w:sz w:val="15"/>
          <w:vertAlign w:val="baseline"/>
        </w:rPr>
        <w:t>approved</w:t>
      </w:r>
      <w:r>
        <w:rPr>
          <w:color w:val="231F20"/>
          <w:spacing w:val="5"/>
          <w:w w:val="105"/>
          <w:sz w:val="15"/>
          <w:vertAlign w:val="baseline"/>
        </w:rPr>
        <w:t> </w:t>
      </w:r>
      <w:r>
        <w:rPr>
          <w:color w:val="231F20"/>
          <w:w w:val="105"/>
          <w:sz w:val="15"/>
          <w:vertAlign w:val="baseline"/>
        </w:rPr>
        <w:t>by</w:t>
      </w:r>
      <w:r>
        <w:rPr>
          <w:color w:val="231F20"/>
          <w:spacing w:val="4"/>
          <w:w w:val="105"/>
          <w:sz w:val="15"/>
          <w:vertAlign w:val="baseline"/>
        </w:rPr>
        <w:t> </w:t>
      </w:r>
      <w:r>
        <w:rPr>
          <w:color w:val="231F20"/>
          <w:w w:val="105"/>
          <w:sz w:val="15"/>
          <w:vertAlign w:val="baseline"/>
        </w:rPr>
        <w:t>the</w:t>
      </w:r>
      <w:r>
        <w:rPr>
          <w:color w:val="231F20"/>
          <w:spacing w:val="5"/>
          <w:w w:val="105"/>
          <w:sz w:val="15"/>
          <w:vertAlign w:val="baseline"/>
        </w:rPr>
        <w:t> </w:t>
      </w:r>
      <w:r>
        <w:rPr>
          <w:color w:val="231F20"/>
          <w:w w:val="105"/>
          <w:sz w:val="15"/>
          <w:vertAlign w:val="baseline"/>
        </w:rPr>
        <w:t>competent</w:t>
      </w:r>
      <w:r>
        <w:rPr>
          <w:color w:val="231F20"/>
          <w:spacing w:val="5"/>
          <w:w w:val="105"/>
          <w:sz w:val="15"/>
          <w:vertAlign w:val="baseline"/>
        </w:rPr>
        <w:t> </w:t>
      </w:r>
      <w:r>
        <w:rPr>
          <w:color w:val="231F20"/>
          <w:spacing w:val="-2"/>
          <w:w w:val="105"/>
          <w:sz w:val="15"/>
          <w:vertAlign w:val="baseline"/>
        </w:rPr>
        <w:t>authority.</w:t>
      </w:r>
    </w:p>
    <w:p>
      <w:pPr>
        <w:spacing w:line="228" w:lineRule="auto" w:before="79"/>
        <w:ind w:left="1935" w:right="1415" w:firstLine="0"/>
        <w:jc w:val="both"/>
        <w:rPr>
          <w:sz w:val="15"/>
        </w:rPr>
      </w:pPr>
      <w:r>
        <w:rPr>
          <w:rFonts w:ascii="Times New Roman" w:hAnsi="Times New Roman"/>
          <w:color w:val="231F20"/>
          <w:w w:val="105"/>
          <w:sz w:val="15"/>
        </w:rPr>
        <w:t>¶ </w:t>
      </w:r>
      <w:r>
        <w:rPr>
          <w:color w:val="231F20"/>
          <w:w w:val="105"/>
          <w:sz w:val="15"/>
        </w:rPr>
        <w:t>Formulation</w:t>
      </w:r>
      <w:r>
        <w:rPr>
          <w:color w:val="231F20"/>
          <w:spacing w:val="35"/>
          <w:w w:val="105"/>
          <w:sz w:val="15"/>
        </w:rPr>
        <w:t> </w:t>
      </w:r>
      <w:r>
        <w:rPr>
          <w:color w:val="231F20"/>
          <w:w w:val="105"/>
          <w:sz w:val="15"/>
        </w:rPr>
        <w:t>derived</w:t>
      </w:r>
      <w:r>
        <w:rPr>
          <w:color w:val="231F20"/>
          <w:spacing w:val="35"/>
          <w:w w:val="105"/>
          <w:sz w:val="15"/>
        </w:rPr>
        <w:t> </w:t>
      </w:r>
      <w:r>
        <w:rPr>
          <w:color w:val="231F20"/>
          <w:w w:val="105"/>
          <w:sz w:val="15"/>
        </w:rPr>
        <w:t>from</w:t>
      </w:r>
      <w:r>
        <w:rPr>
          <w:color w:val="231F20"/>
          <w:spacing w:val="35"/>
          <w:w w:val="105"/>
          <w:sz w:val="15"/>
        </w:rPr>
        <w:t> </w:t>
      </w:r>
      <w:r>
        <w:rPr>
          <w:color w:val="231F20"/>
          <w:w w:val="105"/>
          <w:sz w:val="15"/>
        </w:rPr>
        <w:t>distillation</w:t>
      </w:r>
      <w:r>
        <w:rPr>
          <w:color w:val="231F20"/>
          <w:spacing w:val="35"/>
          <w:w w:val="105"/>
          <w:sz w:val="15"/>
        </w:rPr>
        <w:t> </w:t>
      </w:r>
      <w:r>
        <w:rPr>
          <w:color w:val="231F20"/>
          <w:w w:val="105"/>
          <w:sz w:val="15"/>
        </w:rPr>
        <w:t>of</w:t>
      </w:r>
      <w:r>
        <w:rPr>
          <w:color w:val="231F20"/>
          <w:spacing w:val="35"/>
          <w:w w:val="105"/>
          <w:sz w:val="15"/>
        </w:rPr>
        <w:t> </w:t>
      </w:r>
      <w:r>
        <w:rPr>
          <w:color w:val="231F20"/>
          <w:w w:val="105"/>
          <w:sz w:val="15"/>
        </w:rPr>
        <w:t>peroxyacetic</w:t>
      </w:r>
      <w:r>
        <w:rPr>
          <w:color w:val="231F20"/>
          <w:spacing w:val="35"/>
          <w:w w:val="105"/>
          <w:sz w:val="15"/>
        </w:rPr>
        <w:t> </w:t>
      </w:r>
      <w:r>
        <w:rPr>
          <w:color w:val="231F20"/>
          <w:w w:val="105"/>
          <w:sz w:val="15"/>
        </w:rPr>
        <w:t>acid</w:t>
      </w:r>
      <w:r>
        <w:rPr>
          <w:color w:val="231F20"/>
          <w:spacing w:val="35"/>
          <w:w w:val="105"/>
          <w:sz w:val="15"/>
        </w:rPr>
        <w:t> </w:t>
      </w:r>
      <w:r>
        <w:rPr>
          <w:color w:val="231F20"/>
          <w:w w:val="105"/>
          <w:sz w:val="15"/>
        </w:rPr>
        <w:t>originating</w:t>
      </w:r>
      <w:r>
        <w:rPr>
          <w:color w:val="231F20"/>
          <w:spacing w:val="35"/>
          <w:w w:val="105"/>
          <w:sz w:val="15"/>
        </w:rPr>
        <w:t> </w:t>
      </w:r>
      <w:r>
        <w:rPr>
          <w:color w:val="231F20"/>
          <w:w w:val="105"/>
          <w:sz w:val="15"/>
        </w:rPr>
        <w:t>from</w:t>
      </w:r>
      <w:r>
        <w:rPr>
          <w:color w:val="231F20"/>
          <w:spacing w:val="35"/>
          <w:w w:val="105"/>
          <w:sz w:val="15"/>
        </w:rPr>
        <w:t> </w:t>
      </w:r>
      <w:r>
        <w:rPr>
          <w:color w:val="231F20"/>
          <w:w w:val="105"/>
          <w:sz w:val="15"/>
        </w:rPr>
        <w:t>peroxyacetic</w:t>
      </w:r>
      <w:r>
        <w:rPr>
          <w:color w:val="231F20"/>
          <w:spacing w:val="35"/>
          <w:w w:val="105"/>
          <w:sz w:val="15"/>
        </w:rPr>
        <w:t> </w:t>
      </w:r>
      <w:r>
        <w:rPr>
          <w:color w:val="231F20"/>
          <w:w w:val="105"/>
          <w:sz w:val="15"/>
        </w:rPr>
        <w:t>acid</w:t>
      </w:r>
      <w:r>
        <w:rPr>
          <w:color w:val="231F20"/>
          <w:spacing w:val="35"/>
          <w:w w:val="105"/>
          <w:sz w:val="15"/>
        </w:rPr>
        <w:t> </w:t>
      </w:r>
      <w:r>
        <w:rPr>
          <w:color w:val="231F20"/>
          <w:w w:val="105"/>
          <w:sz w:val="15"/>
        </w:rPr>
        <w:t>in</w:t>
      </w:r>
      <w:r>
        <w:rPr>
          <w:color w:val="231F20"/>
          <w:spacing w:val="35"/>
          <w:w w:val="105"/>
          <w:sz w:val="15"/>
        </w:rPr>
        <w:t> </w:t>
      </w:r>
      <w:r>
        <w:rPr>
          <w:color w:val="231F20"/>
          <w:w w:val="105"/>
          <w:sz w:val="15"/>
        </w:rPr>
        <w:t>concentration</w:t>
      </w:r>
      <w:r>
        <w:rPr>
          <w:color w:val="231F20"/>
          <w:spacing w:val="35"/>
          <w:w w:val="105"/>
          <w:sz w:val="15"/>
        </w:rPr>
        <w:t> </w:t>
      </w:r>
      <w:r>
        <w:rPr>
          <w:color w:val="231F20"/>
          <w:w w:val="105"/>
          <w:sz w:val="15"/>
        </w:rPr>
        <w:t>of</w:t>
      </w:r>
      <w:r>
        <w:rPr>
          <w:color w:val="231F20"/>
          <w:spacing w:val="35"/>
          <w:w w:val="105"/>
          <w:sz w:val="15"/>
        </w:rPr>
        <w:t> </w:t>
      </w:r>
      <w:r>
        <w:rPr>
          <w:color w:val="231F20"/>
          <w:w w:val="105"/>
          <w:sz w:val="15"/>
        </w:rPr>
        <w:t>not more than 41% with water, total active oxygen (peroxyacetic acid </w:t>
      </w:r>
      <w:r>
        <w:rPr>
          <w:rFonts w:ascii="Cambria" w:hAnsi="Cambria"/>
          <w:color w:val="231F20"/>
          <w:w w:val="115"/>
          <w:sz w:val="15"/>
        </w:rPr>
        <w:t>+ </w:t>
      </w:r>
      <w:r>
        <w:rPr>
          <w:color w:val="231F20"/>
          <w:w w:val="105"/>
          <w:sz w:val="15"/>
        </w:rPr>
        <w:t>H</w:t>
      </w:r>
      <w:r>
        <w:rPr>
          <w:color w:val="231F20"/>
          <w:w w:val="105"/>
          <w:sz w:val="15"/>
          <w:vertAlign w:val="subscript"/>
        </w:rPr>
        <w:t>2</w:t>
      </w:r>
      <w:r>
        <w:rPr>
          <w:color w:val="231F20"/>
          <w:w w:val="105"/>
          <w:sz w:val="15"/>
          <w:vertAlign w:val="baseline"/>
        </w:rPr>
        <w:t>O</w:t>
      </w:r>
      <w:r>
        <w:rPr>
          <w:color w:val="231F20"/>
          <w:w w:val="105"/>
          <w:sz w:val="15"/>
          <w:vertAlign w:val="subscript"/>
        </w:rPr>
        <w:t>2</w:t>
      </w:r>
      <w:r>
        <w:rPr>
          <w:color w:val="231F20"/>
          <w:w w:val="105"/>
          <w:sz w:val="15"/>
          <w:vertAlign w:val="baseline"/>
        </w:rPr>
        <w:t>) </w:t>
      </w:r>
      <w:r>
        <w:rPr>
          <w:rFonts w:ascii="Cambria" w:hAnsi="Cambria"/>
          <w:color w:val="231F20"/>
          <w:w w:val="115"/>
          <w:sz w:val="15"/>
          <w:vertAlign w:val="baseline"/>
        </w:rPr>
        <w:t>≤ </w:t>
      </w:r>
      <w:r>
        <w:rPr>
          <w:color w:val="231F20"/>
          <w:w w:val="105"/>
          <w:sz w:val="15"/>
          <w:vertAlign w:val="baseline"/>
        </w:rPr>
        <w:t>9.5%, which fulfils the criteria of 2.5.3.3.2.6. “CORROSIVE” subsidiary hazard placard required (Model No. 8, see 5.2.2.2.2).</w:t>
      </w:r>
    </w:p>
    <w:p>
      <w:pPr>
        <w:spacing w:after="0" w:line="228" w:lineRule="auto"/>
        <w:jc w:val="both"/>
        <w:rPr>
          <w:sz w:val="15"/>
        </w:rPr>
        <w:sectPr>
          <w:headerReference w:type="default" r:id="rId25"/>
          <w:headerReference w:type="even" r:id="rId26"/>
          <w:footerReference w:type="default" r:id="rId27"/>
          <w:footerReference w:type="even" r:id="rId28"/>
          <w:pgSz w:w="11910" w:h="16840"/>
          <w:pgMar w:header="303" w:footer="570" w:top="1560" w:bottom="760" w:left="0" w:right="0"/>
          <w:pgNumType w:start="265"/>
        </w:sectPr>
      </w:pPr>
    </w:p>
    <w:p>
      <w:pPr>
        <w:pStyle w:val="BodyText"/>
        <w:spacing w:before="8" w:after="1"/>
        <w:rPr>
          <w:sz w:val="11"/>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781"/>
        <w:gridCol w:w="781"/>
        <w:gridCol w:w="781"/>
        <w:gridCol w:w="781"/>
        <w:gridCol w:w="781"/>
        <w:gridCol w:w="681"/>
        <w:gridCol w:w="1021"/>
      </w:tblGrid>
      <w:tr>
        <w:trPr>
          <w:trHeight w:val="240" w:hRule="atLeast"/>
        </w:trPr>
        <w:tc>
          <w:tcPr>
            <w:tcW w:w="8556" w:type="dxa"/>
            <w:gridSpan w:val="9"/>
          </w:tcPr>
          <w:p>
            <w:pPr>
              <w:pStyle w:val="TableParagraph"/>
              <w:tabs>
                <w:tab w:pos="2715" w:val="left" w:leader="none"/>
                <w:tab w:pos="8204" w:val="left" w:leader="none"/>
              </w:tabs>
              <w:spacing w:before="25"/>
              <w:ind w:left="79"/>
              <w:jc w:val="left"/>
              <w:rPr>
                <w:sz w:val="15"/>
              </w:rPr>
            </w:pPr>
            <w:r>
              <w:rPr>
                <w:color w:val="231F20"/>
                <w:spacing w:val="-5"/>
                <w:sz w:val="15"/>
              </w:rPr>
              <w:t>T23</w:t>
            </w:r>
            <w:r>
              <w:rPr>
                <w:color w:val="231F20"/>
                <w:sz w:val="15"/>
              </w:rPr>
              <w:tab/>
              <w:t>PORTABLE</w:t>
            </w:r>
            <w:r>
              <w:rPr>
                <w:color w:val="231F20"/>
                <w:spacing w:val="22"/>
                <w:sz w:val="15"/>
              </w:rPr>
              <w:t> </w:t>
            </w:r>
            <w:r>
              <w:rPr>
                <w:color w:val="231F20"/>
                <w:sz w:val="15"/>
              </w:rPr>
              <w:t>TANK</w:t>
            </w:r>
            <w:r>
              <w:rPr>
                <w:color w:val="231F20"/>
                <w:spacing w:val="23"/>
                <w:sz w:val="15"/>
              </w:rPr>
              <w:t> </w:t>
            </w:r>
            <w:r>
              <w:rPr>
                <w:color w:val="231F20"/>
                <w:sz w:val="15"/>
              </w:rPr>
              <w:t>INSTRUCTION</w:t>
            </w:r>
            <w:r>
              <w:rPr>
                <w:color w:val="231F20"/>
                <w:spacing w:val="23"/>
                <w:sz w:val="15"/>
              </w:rPr>
              <w:t> </w:t>
            </w:r>
            <w:r>
              <w:rPr>
                <w:rFonts w:ascii="Arial"/>
                <w:i/>
                <w:color w:val="231F20"/>
                <w:spacing w:val="-2"/>
                <w:sz w:val="15"/>
              </w:rPr>
              <w:t>(continued)</w:t>
            </w:r>
            <w:r>
              <w:rPr>
                <w:rFonts w:ascii="Arial"/>
                <w:i/>
                <w:color w:val="231F20"/>
                <w:sz w:val="15"/>
              </w:rPr>
              <w:tab/>
            </w:r>
            <w:r>
              <w:rPr>
                <w:color w:val="231F20"/>
                <w:spacing w:val="-5"/>
                <w:sz w:val="15"/>
              </w:rPr>
              <w:t>T23</w:t>
            </w:r>
          </w:p>
        </w:tc>
      </w:tr>
      <w:tr>
        <w:trPr>
          <w:trHeight w:val="1140" w:hRule="atLeast"/>
        </w:trPr>
        <w:tc>
          <w:tcPr>
            <w:tcW w:w="454" w:type="dxa"/>
          </w:tcPr>
          <w:p>
            <w:pPr>
              <w:pStyle w:val="TableParagraph"/>
              <w:ind w:left="0"/>
              <w:jc w:val="left"/>
              <w:rPr>
                <w:sz w:val="15"/>
              </w:rPr>
            </w:pPr>
          </w:p>
          <w:p>
            <w:pPr>
              <w:pStyle w:val="TableParagraph"/>
              <w:spacing w:before="40"/>
              <w:ind w:left="0"/>
              <w:jc w:val="left"/>
              <w:rPr>
                <w:sz w:val="15"/>
              </w:rPr>
            </w:pPr>
          </w:p>
          <w:p>
            <w:pPr>
              <w:pStyle w:val="TableParagraph"/>
              <w:ind w:left="113"/>
              <w:jc w:val="left"/>
              <w:rPr>
                <w:sz w:val="15"/>
              </w:rPr>
            </w:pPr>
            <w:r>
              <w:rPr>
                <w:color w:val="231F20"/>
                <w:spacing w:val="-5"/>
                <w:w w:val="105"/>
                <w:sz w:val="15"/>
              </w:rPr>
              <w:t>UN</w:t>
            </w:r>
          </w:p>
          <w:p>
            <w:pPr>
              <w:pStyle w:val="TableParagraph"/>
              <w:spacing w:before="7"/>
              <w:ind w:left="101"/>
              <w:jc w:val="left"/>
              <w:rPr>
                <w:sz w:val="15"/>
              </w:rPr>
            </w:pPr>
            <w:r>
              <w:rPr>
                <w:color w:val="231F20"/>
                <w:spacing w:val="-5"/>
                <w:w w:val="105"/>
                <w:sz w:val="15"/>
              </w:rPr>
              <w:t>No.</w:t>
            </w:r>
          </w:p>
        </w:tc>
        <w:tc>
          <w:tcPr>
            <w:tcW w:w="2495" w:type="dxa"/>
          </w:tcPr>
          <w:p>
            <w:pPr>
              <w:pStyle w:val="TableParagraph"/>
              <w:ind w:left="0"/>
              <w:jc w:val="left"/>
              <w:rPr>
                <w:sz w:val="15"/>
              </w:rPr>
            </w:pPr>
          </w:p>
          <w:p>
            <w:pPr>
              <w:pStyle w:val="TableParagraph"/>
              <w:spacing w:before="129"/>
              <w:ind w:left="0"/>
              <w:jc w:val="left"/>
              <w:rPr>
                <w:sz w:val="15"/>
              </w:rPr>
            </w:pPr>
          </w:p>
          <w:p>
            <w:pPr>
              <w:pStyle w:val="TableParagraph"/>
              <w:spacing w:before="1"/>
              <w:ind w:left="8"/>
              <w:rPr>
                <w:sz w:val="15"/>
              </w:rPr>
            </w:pPr>
            <w:r>
              <w:rPr>
                <w:color w:val="231F20"/>
                <w:spacing w:val="-2"/>
                <w:w w:val="110"/>
                <w:sz w:val="15"/>
              </w:rPr>
              <w:t>Substance</w:t>
            </w:r>
          </w:p>
        </w:tc>
        <w:tc>
          <w:tcPr>
            <w:tcW w:w="781" w:type="dxa"/>
          </w:tcPr>
          <w:p>
            <w:pPr>
              <w:pStyle w:val="TableParagraph"/>
              <w:spacing w:before="32"/>
              <w:ind w:left="0"/>
              <w:jc w:val="left"/>
              <w:rPr>
                <w:sz w:val="15"/>
              </w:rPr>
            </w:pPr>
          </w:p>
          <w:p>
            <w:pPr>
              <w:pStyle w:val="TableParagraph"/>
              <w:spacing w:line="249" w:lineRule="auto"/>
              <w:ind w:left="10"/>
              <w:rPr>
                <w:sz w:val="15"/>
              </w:rPr>
            </w:pPr>
            <w:r>
              <w:rPr>
                <w:color w:val="231F20"/>
                <w:spacing w:val="-2"/>
                <w:w w:val="105"/>
                <w:sz w:val="15"/>
              </w:rPr>
              <w:t>Minimum </w:t>
            </w:r>
            <w:r>
              <w:rPr>
                <w:color w:val="231F20"/>
                <w:spacing w:val="-4"/>
                <w:w w:val="105"/>
                <w:sz w:val="15"/>
              </w:rPr>
              <w:t>test</w:t>
            </w:r>
            <w:r>
              <w:rPr>
                <w:color w:val="231F20"/>
                <w:spacing w:val="-2"/>
                <w:w w:val="105"/>
                <w:sz w:val="15"/>
              </w:rPr>
              <w:t> pressure (bar)</w:t>
            </w:r>
          </w:p>
        </w:tc>
        <w:tc>
          <w:tcPr>
            <w:tcW w:w="781" w:type="dxa"/>
          </w:tcPr>
          <w:p>
            <w:pPr>
              <w:pStyle w:val="TableParagraph"/>
              <w:spacing w:line="249" w:lineRule="auto" w:before="24"/>
              <w:ind w:left="10"/>
              <w:rPr>
                <w:sz w:val="15"/>
              </w:rPr>
            </w:pPr>
            <w:r>
              <w:rPr>
                <w:color w:val="231F20"/>
                <w:spacing w:val="-2"/>
                <w:w w:val="105"/>
                <w:sz w:val="15"/>
              </w:rPr>
              <w:t>Minimum </w:t>
            </w:r>
            <w:r>
              <w:rPr>
                <w:color w:val="231F20"/>
                <w:spacing w:val="-4"/>
                <w:w w:val="105"/>
                <w:sz w:val="15"/>
              </w:rPr>
              <w:t>shell</w:t>
            </w:r>
            <w:r>
              <w:rPr>
                <w:color w:val="231F20"/>
                <w:spacing w:val="-2"/>
                <w:w w:val="105"/>
                <w:sz w:val="15"/>
              </w:rPr>
              <w:t> thickness </w:t>
            </w:r>
            <w:r>
              <w:rPr>
                <w:color w:val="231F20"/>
                <w:w w:val="105"/>
                <w:sz w:val="15"/>
              </w:rPr>
              <w:t>(mm – </w:t>
            </w:r>
            <w:r>
              <w:rPr>
                <w:color w:val="231F20"/>
                <w:spacing w:val="-2"/>
                <w:w w:val="105"/>
                <w:sz w:val="15"/>
              </w:rPr>
              <w:t>reference steel)</w:t>
            </w:r>
          </w:p>
        </w:tc>
        <w:tc>
          <w:tcPr>
            <w:tcW w:w="781" w:type="dxa"/>
          </w:tcPr>
          <w:p>
            <w:pPr>
              <w:pStyle w:val="TableParagraph"/>
              <w:spacing w:before="32"/>
              <w:ind w:left="0"/>
              <w:jc w:val="left"/>
              <w:rPr>
                <w:sz w:val="15"/>
              </w:rPr>
            </w:pPr>
          </w:p>
          <w:p>
            <w:pPr>
              <w:pStyle w:val="TableParagraph"/>
              <w:spacing w:line="249" w:lineRule="auto"/>
              <w:ind w:left="91" w:right="80" w:firstLine="25"/>
              <w:jc w:val="both"/>
              <w:rPr>
                <w:sz w:val="15"/>
              </w:rPr>
            </w:pPr>
            <w:r>
              <w:rPr>
                <w:color w:val="231F20"/>
                <w:spacing w:val="-2"/>
                <w:w w:val="110"/>
                <w:sz w:val="15"/>
              </w:rPr>
              <w:t>Bottom </w:t>
            </w:r>
            <w:r>
              <w:rPr>
                <w:color w:val="231F20"/>
                <w:spacing w:val="-2"/>
                <w:sz w:val="15"/>
              </w:rPr>
              <w:t>opening</w:t>
            </w:r>
            <w:r>
              <w:rPr>
                <w:color w:val="231F20"/>
                <w:sz w:val="15"/>
              </w:rPr>
              <w:t> </w:t>
            </w:r>
            <w:r>
              <w:rPr>
                <w:color w:val="231F20"/>
                <w:w w:val="110"/>
                <w:sz w:val="15"/>
              </w:rPr>
              <w:t>require-</w:t>
            </w:r>
            <w:r>
              <w:rPr>
                <w:color w:val="231F20"/>
                <w:spacing w:val="-2"/>
                <w:w w:val="110"/>
                <w:sz w:val="15"/>
              </w:rPr>
              <w:t>ments</w:t>
            </w:r>
          </w:p>
        </w:tc>
        <w:tc>
          <w:tcPr>
            <w:tcW w:w="781" w:type="dxa"/>
          </w:tcPr>
          <w:p>
            <w:pPr>
              <w:pStyle w:val="TableParagraph"/>
              <w:spacing w:before="31"/>
              <w:ind w:left="0"/>
              <w:jc w:val="left"/>
              <w:rPr>
                <w:sz w:val="15"/>
              </w:rPr>
            </w:pPr>
          </w:p>
          <w:p>
            <w:pPr>
              <w:pStyle w:val="TableParagraph"/>
              <w:spacing w:line="249" w:lineRule="auto" w:before="1"/>
              <w:ind w:left="61" w:right="52"/>
              <w:rPr>
                <w:sz w:val="15"/>
              </w:rPr>
            </w:pPr>
            <w:r>
              <w:rPr>
                <w:color w:val="231F20"/>
                <w:spacing w:val="-2"/>
                <w:sz w:val="15"/>
              </w:rPr>
              <w:t>Pressure</w:t>
            </w:r>
            <w:r>
              <w:rPr>
                <w:color w:val="231F20"/>
                <w:spacing w:val="-2"/>
                <w:w w:val="110"/>
                <w:sz w:val="15"/>
              </w:rPr>
              <w:t> relief </w:t>
            </w:r>
            <w:r>
              <w:rPr>
                <w:color w:val="231F20"/>
                <w:w w:val="110"/>
                <w:sz w:val="15"/>
              </w:rPr>
              <w:t>require-</w:t>
            </w:r>
            <w:r>
              <w:rPr>
                <w:color w:val="231F20"/>
                <w:spacing w:val="-2"/>
                <w:w w:val="110"/>
                <w:sz w:val="15"/>
              </w:rPr>
              <w:t>ments</w:t>
            </w:r>
          </w:p>
        </w:tc>
        <w:tc>
          <w:tcPr>
            <w:tcW w:w="781" w:type="dxa"/>
          </w:tcPr>
          <w:p>
            <w:pPr>
              <w:pStyle w:val="TableParagraph"/>
              <w:ind w:left="0"/>
              <w:jc w:val="left"/>
              <w:rPr>
                <w:sz w:val="15"/>
              </w:rPr>
            </w:pPr>
          </w:p>
          <w:p>
            <w:pPr>
              <w:pStyle w:val="TableParagraph"/>
              <w:spacing w:before="39"/>
              <w:ind w:left="0"/>
              <w:jc w:val="left"/>
              <w:rPr>
                <w:sz w:val="15"/>
              </w:rPr>
            </w:pPr>
          </w:p>
          <w:p>
            <w:pPr>
              <w:pStyle w:val="TableParagraph"/>
              <w:spacing w:line="249" w:lineRule="auto"/>
              <w:ind w:left="100" w:right="53" w:firstLine="20"/>
              <w:jc w:val="left"/>
              <w:rPr>
                <w:sz w:val="15"/>
              </w:rPr>
            </w:pPr>
            <w:r>
              <w:rPr>
                <w:color w:val="231F20"/>
                <w:spacing w:val="-2"/>
                <w:sz w:val="15"/>
              </w:rPr>
              <w:t>Degree</w:t>
            </w:r>
            <w:r>
              <w:rPr>
                <w:color w:val="231F20"/>
                <w:sz w:val="15"/>
              </w:rPr>
              <w:t> </w:t>
            </w:r>
            <w:r>
              <w:rPr>
                <w:color w:val="231F20"/>
                <w:w w:val="110"/>
                <w:sz w:val="15"/>
              </w:rPr>
              <w:t>of </w:t>
            </w:r>
            <w:r>
              <w:rPr>
                <w:color w:val="231F20"/>
                <w:spacing w:val="-2"/>
                <w:w w:val="110"/>
                <w:sz w:val="15"/>
              </w:rPr>
              <w:t>filling</w:t>
            </w:r>
          </w:p>
        </w:tc>
        <w:tc>
          <w:tcPr>
            <w:tcW w:w="681" w:type="dxa"/>
          </w:tcPr>
          <w:p>
            <w:pPr>
              <w:pStyle w:val="TableParagraph"/>
              <w:spacing w:before="121"/>
              <w:ind w:left="0"/>
              <w:jc w:val="left"/>
              <w:rPr>
                <w:sz w:val="15"/>
              </w:rPr>
            </w:pPr>
          </w:p>
          <w:p>
            <w:pPr>
              <w:pStyle w:val="TableParagraph"/>
              <w:spacing w:line="249" w:lineRule="auto"/>
              <w:ind w:left="50" w:right="43" w:firstLine="2"/>
              <w:rPr>
                <w:sz w:val="15"/>
              </w:rPr>
            </w:pPr>
            <w:r>
              <w:rPr>
                <w:color w:val="231F20"/>
                <w:spacing w:val="-2"/>
                <w:w w:val="110"/>
                <w:sz w:val="15"/>
              </w:rPr>
              <w:t>Control </w:t>
            </w:r>
            <w:r>
              <w:rPr>
                <w:color w:val="231F20"/>
                <w:w w:val="110"/>
                <w:sz w:val="15"/>
              </w:rPr>
              <w:t>temper-</w:t>
            </w:r>
            <w:r>
              <w:rPr>
                <w:color w:val="231F20"/>
                <w:spacing w:val="-2"/>
                <w:w w:val="110"/>
                <w:sz w:val="15"/>
              </w:rPr>
              <w:t>ature</w:t>
            </w:r>
          </w:p>
        </w:tc>
        <w:tc>
          <w:tcPr>
            <w:tcW w:w="1021" w:type="dxa"/>
          </w:tcPr>
          <w:p>
            <w:pPr>
              <w:pStyle w:val="TableParagraph"/>
              <w:ind w:left="0"/>
              <w:jc w:val="left"/>
              <w:rPr>
                <w:sz w:val="15"/>
              </w:rPr>
            </w:pPr>
          </w:p>
          <w:p>
            <w:pPr>
              <w:pStyle w:val="TableParagraph"/>
              <w:spacing w:before="39"/>
              <w:ind w:left="0"/>
              <w:jc w:val="left"/>
              <w:rPr>
                <w:sz w:val="15"/>
              </w:rPr>
            </w:pPr>
          </w:p>
          <w:p>
            <w:pPr>
              <w:pStyle w:val="TableParagraph"/>
              <w:spacing w:line="249" w:lineRule="auto"/>
              <w:ind w:left="56" w:firstLine="36"/>
              <w:jc w:val="left"/>
              <w:rPr>
                <w:sz w:val="15"/>
              </w:rPr>
            </w:pPr>
            <w:r>
              <w:rPr>
                <w:color w:val="231F20"/>
                <w:spacing w:val="-2"/>
                <w:w w:val="110"/>
                <w:sz w:val="15"/>
              </w:rPr>
              <w:t>Emergency </w:t>
            </w:r>
            <w:r>
              <w:rPr>
                <w:color w:val="231F20"/>
                <w:spacing w:val="-2"/>
                <w:sz w:val="15"/>
              </w:rPr>
              <w:t>temperature</w:t>
            </w:r>
          </w:p>
        </w:tc>
      </w:tr>
      <w:tr>
        <w:trPr>
          <w:trHeight w:val="939" w:hRule="atLeast"/>
        </w:trPr>
        <w:tc>
          <w:tcPr>
            <w:tcW w:w="454" w:type="dxa"/>
            <w:tcBorders>
              <w:bottom w:val="nil"/>
            </w:tcBorders>
          </w:tcPr>
          <w:p>
            <w:pPr>
              <w:pStyle w:val="TableParagraph"/>
              <w:spacing w:before="18"/>
              <w:ind w:left="11" w:right="2"/>
              <w:rPr>
                <w:sz w:val="15"/>
              </w:rPr>
            </w:pPr>
            <w:r>
              <w:rPr>
                <w:color w:val="231F20"/>
                <w:spacing w:val="-4"/>
                <w:w w:val="105"/>
                <w:sz w:val="15"/>
              </w:rPr>
              <w:t>3120</w:t>
            </w:r>
          </w:p>
        </w:tc>
        <w:tc>
          <w:tcPr>
            <w:tcW w:w="2495" w:type="dxa"/>
            <w:tcBorders>
              <w:bottom w:val="nil"/>
            </w:tcBorders>
          </w:tcPr>
          <w:p>
            <w:pPr>
              <w:pStyle w:val="TableParagraph"/>
              <w:spacing w:line="249" w:lineRule="auto" w:before="18"/>
              <w:ind w:left="79" w:right="127"/>
              <w:jc w:val="left"/>
              <w:rPr>
                <w:sz w:val="15"/>
              </w:rPr>
            </w:pPr>
            <w:r>
              <w:rPr>
                <w:color w:val="231F20"/>
                <w:sz w:val="15"/>
              </w:rPr>
              <w:t>ORGANIC PEROXIDE TYPE F, SOLID, TEMPERATURE </w:t>
            </w:r>
            <w:r>
              <w:rPr>
                <w:color w:val="231F20"/>
                <w:spacing w:val="-2"/>
                <w:sz w:val="15"/>
              </w:rPr>
              <w:t>CONTROLLED</w:t>
            </w:r>
          </w:p>
        </w:tc>
        <w:tc>
          <w:tcPr>
            <w:tcW w:w="781" w:type="dxa"/>
            <w:tcBorders>
              <w:bottom w:val="nil"/>
            </w:tcBorders>
          </w:tcPr>
          <w:p>
            <w:pPr>
              <w:pStyle w:val="TableParagraph"/>
              <w:spacing w:before="18"/>
              <w:ind w:left="10" w:right="3"/>
              <w:rPr>
                <w:sz w:val="15"/>
              </w:rPr>
            </w:pPr>
            <w:r>
              <w:rPr>
                <w:color w:val="231F20"/>
                <w:spacing w:val="-10"/>
                <w:w w:val="105"/>
                <w:sz w:val="15"/>
              </w:rPr>
              <w:t>4</w:t>
            </w:r>
          </w:p>
        </w:tc>
        <w:tc>
          <w:tcPr>
            <w:tcW w:w="781" w:type="dxa"/>
            <w:tcBorders>
              <w:bottom w:val="nil"/>
            </w:tcBorders>
          </w:tcPr>
          <w:p>
            <w:pPr>
              <w:pStyle w:val="TableParagraph"/>
              <w:spacing w:line="249" w:lineRule="auto" w:before="18"/>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bottom w:val="nil"/>
            </w:tcBorders>
          </w:tcPr>
          <w:p>
            <w:pPr>
              <w:pStyle w:val="TableParagraph"/>
              <w:spacing w:line="249" w:lineRule="auto" w:before="18"/>
              <w:ind w:left="93"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bottom w:val="nil"/>
            </w:tcBorders>
          </w:tcPr>
          <w:p>
            <w:pPr>
              <w:pStyle w:val="TableParagraph"/>
              <w:spacing w:line="249" w:lineRule="auto" w:before="18"/>
              <w:ind w:left="71" w:right="53" w:firstLine="181"/>
              <w:jc w:val="left"/>
              <w:rPr>
                <w:sz w:val="15"/>
              </w:rPr>
            </w:pPr>
            <w:r>
              <w:rPr>
                <w:color w:val="231F20"/>
                <w:spacing w:val="-4"/>
                <w:sz w:val="15"/>
              </w:rPr>
              <w:t>See</w:t>
            </w:r>
            <w:r>
              <w:rPr>
                <w:color w:val="231F20"/>
                <w:sz w:val="15"/>
              </w:rPr>
              <w:t> </w:t>
            </w:r>
            <w:r>
              <w:rPr>
                <w:color w:val="231F20"/>
                <w:spacing w:val="-2"/>
                <w:sz w:val="15"/>
              </w:rPr>
              <w:t>6.7.2.8.2,</w:t>
            </w:r>
          </w:p>
          <w:p>
            <w:pPr>
              <w:pStyle w:val="TableParagraph"/>
              <w:spacing w:before="1"/>
              <w:ind w:left="40"/>
              <w:jc w:val="left"/>
              <w:rPr>
                <w:sz w:val="15"/>
              </w:rPr>
            </w:pPr>
            <w:r>
              <w:rPr>
                <w:color w:val="231F20"/>
                <w:spacing w:val="-4"/>
                <w:w w:val="105"/>
                <w:sz w:val="15"/>
              </w:rPr>
              <w:t>4.2.1.13.6,</w:t>
            </w:r>
          </w:p>
          <w:p>
            <w:pPr>
              <w:pStyle w:val="TableParagraph"/>
              <w:spacing w:before="7"/>
              <w:ind w:left="51"/>
              <w:jc w:val="left"/>
              <w:rPr>
                <w:sz w:val="15"/>
              </w:rPr>
            </w:pPr>
            <w:r>
              <w:rPr>
                <w:color w:val="231F20"/>
                <w:spacing w:val="-5"/>
                <w:w w:val="105"/>
                <w:sz w:val="15"/>
              </w:rPr>
              <w:t>4.2.1.13.7,</w:t>
            </w:r>
          </w:p>
          <w:p>
            <w:pPr>
              <w:pStyle w:val="TableParagraph"/>
              <w:spacing w:before="8"/>
              <w:ind w:left="62"/>
              <w:jc w:val="left"/>
              <w:rPr>
                <w:sz w:val="15"/>
              </w:rPr>
            </w:pPr>
            <w:r>
              <w:rPr>
                <w:color w:val="231F20"/>
                <w:spacing w:val="-2"/>
                <w:w w:val="105"/>
                <w:sz w:val="15"/>
              </w:rPr>
              <w:t>4.2.1.13.8</w:t>
            </w:r>
          </w:p>
        </w:tc>
        <w:tc>
          <w:tcPr>
            <w:tcW w:w="781" w:type="dxa"/>
            <w:tcBorders>
              <w:bottom w:val="nil"/>
            </w:tcBorders>
          </w:tcPr>
          <w:p>
            <w:pPr>
              <w:pStyle w:val="TableParagraph"/>
              <w:spacing w:line="249" w:lineRule="auto" w:before="17"/>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tcBorders>
              <w:bottom w:val="nil"/>
            </w:tcBorders>
          </w:tcPr>
          <w:p>
            <w:pPr>
              <w:pStyle w:val="TableParagraph"/>
              <w:spacing w:before="36"/>
              <w:ind w:left="5"/>
              <w:rPr>
                <w:rFonts w:ascii="Times New Roman"/>
                <w:sz w:val="11"/>
              </w:rPr>
            </w:pPr>
            <w:r>
              <w:rPr>
                <w:rFonts w:ascii="Times New Roman"/>
                <w:color w:val="231F20"/>
                <w:spacing w:val="-10"/>
                <w:sz w:val="11"/>
              </w:rPr>
              <w:t>*</w:t>
            </w:r>
          </w:p>
        </w:tc>
        <w:tc>
          <w:tcPr>
            <w:tcW w:w="1021" w:type="dxa"/>
            <w:tcBorders>
              <w:bottom w:val="nil"/>
            </w:tcBorders>
          </w:tcPr>
          <w:p>
            <w:pPr>
              <w:pStyle w:val="TableParagraph"/>
              <w:spacing w:before="36"/>
              <w:ind w:left="4"/>
              <w:rPr>
                <w:rFonts w:ascii="Times New Roman"/>
                <w:sz w:val="11"/>
              </w:rPr>
            </w:pPr>
            <w:r>
              <w:rPr>
                <w:rFonts w:ascii="Times New Roman"/>
                <w:color w:val="231F20"/>
                <w:spacing w:val="-10"/>
                <w:sz w:val="11"/>
              </w:rPr>
              <w:t>*</w:t>
            </w:r>
          </w:p>
        </w:tc>
      </w:tr>
      <w:tr>
        <w:trPr>
          <w:trHeight w:val="944" w:hRule="atLeast"/>
        </w:trPr>
        <w:tc>
          <w:tcPr>
            <w:tcW w:w="454" w:type="dxa"/>
            <w:tcBorders>
              <w:top w:val="nil"/>
              <w:bottom w:val="nil"/>
            </w:tcBorders>
            <w:shd w:val="clear" w:color="auto" w:fill="E6E7E8"/>
          </w:tcPr>
          <w:p>
            <w:pPr>
              <w:pStyle w:val="TableParagraph"/>
              <w:spacing w:before="24"/>
              <w:ind w:left="11" w:right="2"/>
              <w:rPr>
                <w:sz w:val="15"/>
              </w:rPr>
            </w:pPr>
            <w:r>
              <w:rPr>
                <w:color w:val="231F20"/>
                <w:spacing w:val="-4"/>
                <w:w w:val="105"/>
                <w:sz w:val="15"/>
              </w:rPr>
              <w:t>3229</w:t>
            </w:r>
          </w:p>
        </w:tc>
        <w:tc>
          <w:tcPr>
            <w:tcW w:w="2495" w:type="dxa"/>
            <w:tcBorders>
              <w:top w:val="nil"/>
              <w:bottom w:val="nil"/>
            </w:tcBorders>
            <w:shd w:val="clear" w:color="auto" w:fill="E6E7E8"/>
          </w:tcPr>
          <w:p>
            <w:pPr>
              <w:pStyle w:val="TableParagraph"/>
              <w:spacing w:line="249" w:lineRule="auto" w:before="24"/>
              <w:ind w:left="79" w:right="361"/>
              <w:jc w:val="left"/>
              <w:rPr>
                <w:sz w:val="15"/>
              </w:rPr>
            </w:pPr>
            <w:r>
              <w:rPr>
                <w:color w:val="231F20"/>
                <w:sz w:val="15"/>
              </w:rPr>
              <w:t>SELF-REACTIVE LIQUID TYPE F</w:t>
            </w:r>
          </w:p>
        </w:tc>
        <w:tc>
          <w:tcPr>
            <w:tcW w:w="781" w:type="dxa"/>
            <w:tcBorders>
              <w:top w:val="nil"/>
              <w:bottom w:val="nil"/>
            </w:tcBorders>
            <w:shd w:val="clear" w:color="auto" w:fill="E6E7E8"/>
          </w:tcPr>
          <w:p>
            <w:pPr>
              <w:pStyle w:val="TableParagraph"/>
              <w:spacing w:before="24"/>
              <w:ind w:left="10" w:right="3"/>
              <w:rPr>
                <w:sz w:val="15"/>
              </w:rPr>
            </w:pPr>
            <w:r>
              <w:rPr>
                <w:color w:val="231F20"/>
                <w:spacing w:val="-10"/>
                <w:w w:val="105"/>
                <w:sz w:val="15"/>
              </w:rPr>
              <w:t>4</w:t>
            </w:r>
          </w:p>
        </w:tc>
        <w:tc>
          <w:tcPr>
            <w:tcW w:w="781" w:type="dxa"/>
            <w:tcBorders>
              <w:top w:val="nil"/>
              <w:bottom w:val="nil"/>
            </w:tcBorders>
            <w:shd w:val="clear" w:color="auto" w:fill="E6E7E8"/>
          </w:tcPr>
          <w:p>
            <w:pPr>
              <w:pStyle w:val="TableParagraph"/>
              <w:spacing w:line="249" w:lineRule="auto" w:before="24"/>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top w:val="nil"/>
              <w:bottom w:val="nil"/>
            </w:tcBorders>
            <w:shd w:val="clear" w:color="auto" w:fill="E6E7E8"/>
          </w:tcPr>
          <w:p>
            <w:pPr>
              <w:pStyle w:val="TableParagraph"/>
              <w:spacing w:line="249" w:lineRule="auto" w:before="24"/>
              <w:ind w:left="93"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top w:val="nil"/>
              <w:bottom w:val="nil"/>
            </w:tcBorders>
            <w:shd w:val="clear" w:color="auto" w:fill="E6E7E8"/>
          </w:tcPr>
          <w:p>
            <w:pPr>
              <w:pStyle w:val="TableParagraph"/>
              <w:spacing w:line="249" w:lineRule="auto" w:before="24"/>
              <w:ind w:left="71" w:right="53" w:firstLine="181"/>
              <w:jc w:val="left"/>
              <w:rPr>
                <w:sz w:val="15"/>
              </w:rPr>
            </w:pPr>
            <w:r>
              <w:rPr>
                <w:color w:val="231F20"/>
                <w:spacing w:val="-4"/>
                <w:sz w:val="15"/>
              </w:rPr>
              <w:t>See</w:t>
            </w:r>
            <w:r>
              <w:rPr>
                <w:color w:val="231F20"/>
                <w:sz w:val="15"/>
              </w:rPr>
              <w:t> </w:t>
            </w:r>
            <w:r>
              <w:rPr>
                <w:color w:val="231F20"/>
                <w:spacing w:val="-2"/>
                <w:sz w:val="15"/>
              </w:rPr>
              <w:t>6.7.2.8.2,</w:t>
            </w:r>
          </w:p>
          <w:p>
            <w:pPr>
              <w:pStyle w:val="TableParagraph"/>
              <w:spacing w:before="1"/>
              <w:ind w:left="40"/>
              <w:jc w:val="left"/>
              <w:rPr>
                <w:sz w:val="15"/>
              </w:rPr>
            </w:pPr>
            <w:r>
              <w:rPr>
                <w:color w:val="231F20"/>
                <w:spacing w:val="-4"/>
                <w:w w:val="105"/>
                <w:sz w:val="15"/>
              </w:rPr>
              <w:t>4.2.1.13.6,</w:t>
            </w:r>
          </w:p>
          <w:p>
            <w:pPr>
              <w:pStyle w:val="TableParagraph"/>
              <w:spacing w:before="7"/>
              <w:ind w:left="50"/>
              <w:jc w:val="left"/>
              <w:rPr>
                <w:sz w:val="15"/>
              </w:rPr>
            </w:pPr>
            <w:r>
              <w:rPr>
                <w:color w:val="231F20"/>
                <w:spacing w:val="-5"/>
                <w:w w:val="105"/>
                <w:sz w:val="15"/>
              </w:rPr>
              <w:t>4.2.1.13.7,</w:t>
            </w:r>
          </w:p>
          <w:p>
            <w:pPr>
              <w:pStyle w:val="TableParagraph"/>
              <w:spacing w:before="8"/>
              <w:ind w:left="62"/>
              <w:jc w:val="left"/>
              <w:rPr>
                <w:sz w:val="15"/>
              </w:rPr>
            </w:pPr>
            <w:r>
              <w:rPr>
                <w:color w:val="231F20"/>
                <w:spacing w:val="-2"/>
                <w:w w:val="105"/>
                <w:sz w:val="15"/>
              </w:rPr>
              <w:t>4.2.1.13.8</w:t>
            </w:r>
          </w:p>
        </w:tc>
        <w:tc>
          <w:tcPr>
            <w:tcW w:w="781" w:type="dxa"/>
            <w:tcBorders>
              <w:top w:val="nil"/>
              <w:bottom w:val="nil"/>
            </w:tcBorders>
            <w:shd w:val="clear" w:color="auto" w:fill="E6E7E8"/>
          </w:tcPr>
          <w:p>
            <w:pPr>
              <w:pStyle w:val="TableParagraph"/>
              <w:spacing w:line="249" w:lineRule="auto" w:before="24"/>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tcBorders>
              <w:top w:val="nil"/>
              <w:bottom w:val="nil"/>
            </w:tcBorders>
            <w:shd w:val="clear" w:color="auto" w:fill="E6E7E8"/>
          </w:tcPr>
          <w:p>
            <w:pPr>
              <w:pStyle w:val="TableParagraph"/>
              <w:ind w:left="0"/>
              <w:jc w:val="left"/>
              <w:rPr>
                <w:rFonts w:ascii="Times New Roman"/>
                <w:sz w:val="14"/>
              </w:rPr>
            </w:pPr>
          </w:p>
        </w:tc>
        <w:tc>
          <w:tcPr>
            <w:tcW w:w="1021" w:type="dxa"/>
            <w:tcBorders>
              <w:top w:val="nil"/>
              <w:bottom w:val="nil"/>
            </w:tcBorders>
            <w:shd w:val="clear" w:color="auto" w:fill="E6E7E8"/>
          </w:tcPr>
          <w:p>
            <w:pPr>
              <w:pStyle w:val="TableParagraph"/>
              <w:ind w:left="0"/>
              <w:jc w:val="left"/>
              <w:rPr>
                <w:rFonts w:ascii="Times New Roman"/>
                <w:sz w:val="14"/>
              </w:rPr>
            </w:pPr>
          </w:p>
        </w:tc>
      </w:tr>
      <w:tr>
        <w:trPr>
          <w:trHeight w:val="94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3230</w:t>
            </w:r>
          </w:p>
        </w:tc>
        <w:tc>
          <w:tcPr>
            <w:tcW w:w="2495" w:type="dxa"/>
            <w:tcBorders>
              <w:top w:val="nil"/>
              <w:bottom w:val="nil"/>
            </w:tcBorders>
          </w:tcPr>
          <w:p>
            <w:pPr>
              <w:pStyle w:val="TableParagraph"/>
              <w:spacing w:line="249" w:lineRule="auto" w:before="23"/>
              <w:ind w:left="79" w:right="563"/>
              <w:jc w:val="left"/>
              <w:rPr>
                <w:sz w:val="15"/>
              </w:rPr>
            </w:pPr>
            <w:r>
              <w:rPr>
                <w:color w:val="231F20"/>
                <w:sz w:val="15"/>
              </w:rPr>
              <w:t>SELF-REACTIVE SOLID TYPE F</w:t>
            </w:r>
          </w:p>
        </w:tc>
        <w:tc>
          <w:tcPr>
            <w:tcW w:w="781" w:type="dxa"/>
            <w:tcBorders>
              <w:top w:val="nil"/>
              <w:bottom w:val="nil"/>
            </w:tcBorders>
          </w:tcPr>
          <w:p>
            <w:pPr>
              <w:pStyle w:val="TableParagraph"/>
              <w:spacing w:before="23"/>
              <w:ind w:left="10" w:right="2"/>
              <w:rPr>
                <w:sz w:val="15"/>
              </w:rPr>
            </w:pPr>
            <w:r>
              <w:rPr>
                <w:color w:val="231F20"/>
                <w:spacing w:val="-10"/>
                <w:w w:val="105"/>
                <w:sz w:val="15"/>
              </w:rPr>
              <w:t>4</w:t>
            </w:r>
          </w:p>
        </w:tc>
        <w:tc>
          <w:tcPr>
            <w:tcW w:w="781" w:type="dxa"/>
            <w:tcBorders>
              <w:top w:val="nil"/>
              <w:bottom w:val="nil"/>
            </w:tcBorders>
          </w:tcPr>
          <w:p>
            <w:pPr>
              <w:pStyle w:val="TableParagraph"/>
              <w:spacing w:line="249" w:lineRule="auto" w:before="23"/>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top w:val="nil"/>
              <w:bottom w:val="nil"/>
            </w:tcBorders>
          </w:tcPr>
          <w:p>
            <w:pPr>
              <w:pStyle w:val="TableParagraph"/>
              <w:spacing w:line="249" w:lineRule="auto" w:before="23"/>
              <w:ind w:left="94"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top w:val="nil"/>
              <w:bottom w:val="nil"/>
            </w:tcBorders>
          </w:tcPr>
          <w:p>
            <w:pPr>
              <w:pStyle w:val="TableParagraph"/>
              <w:spacing w:line="249" w:lineRule="auto" w:before="23"/>
              <w:ind w:left="71" w:right="53" w:firstLine="181"/>
              <w:jc w:val="left"/>
              <w:rPr>
                <w:sz w:val="15"/>
              </w:rPr>
            </w:pPr>
            <w:r>
              <w:rPr>
                <w:color w:val="231F20"/>
                <w:spacing w:val="-4"/>
                <w:sz w:val="15"/>
              </w:rPr>
              <w:t>See</w:t>
            </w:r>
            <w:r>
              <w:rPr>
                <w:color w:val="231F20"/>
                <w:sz w:val="15"/>
              </w:rPr>
              <w:t> </w:t>
            </w:r>
            <w:r>
              <w:rPr>
                <w:color w:val="231F20"/>
                <w:spacing w:val="-2"/>
                <w:sz w:val="15"/>
              </w:rPr>
              <w:t>6.7.2.8.2,</w:t>
            </w:r>
          </w:p>
          <w:p>
            <w:pPr>
              <w:pStyle w:val="TableParagraph"/>
              <w:spacing w:before="2"/>
              <w:ind w:left="40"/>
              <w:jc w:val="left"/>
              <w:rPr>
                <w:sz w:val="15"/>
              </w:rPr>
            </w:pPr>
            <w:r>
              <w:rPr>
                <w:color w:val="231F20"/>
                <w:spacing w:val="-4"/>
                <w:w w:val="105"/>
                <w:sz w:val="15"/>
              </w:rPr>
              <w:t>4.2.1.13.6,</w:t>
            </w:r>
          </w:p>
          <w:p>
            <w:pPr>
              <w:pStyle w:val="TableParagraph"/>
              <w:spacing w:before="7"/>
              <w:ind w:left="51"/>
              <w:jc w:val="left"/>
              <w:rPr>
                <w:sz w:val="15"/>
              </w:rPr>
            </w:pPr>
            <w:r>
              <w:rPr>
                <w:color w:val="231F20"/>
                <w:spacing w:val="-5"/>
                <w:w w:val="105"/>
                <w:sz w:val="15"/>
              </w:rPr>
              <w:t>4.2.1.13.7,</w:t>
            </w:r>
          </w:p>
          <w:p>
            <w:pPr>
              <w:pStyle w:val="TableParagraph"/>
              <w:spacing w:before="8"/>
              <w:ind w:left="62"/>
              <w:jc w:val="left"/>
              <w:rPr>
                <w:sz w:val="15"/>
              </w:rPr>
            </w:pPr>
            <w:r>
              <w:rPr>
                <w:color w:val="231F20"/>
                <w:spacing w:val="-2"/>
                <w:w w:val="105"/>
                <w:sz w:val="15"/>
              </w:rPr>
              <w:t>4.2.1.13.8</w:t>
            </w:r>
          </w:p>
        </w:tc>
        <w:tc>
          <w:tcPr>
            <w:tcW w:w="781" w:type="dxa"/>
            <w:tcBorders>
              <w:top w:val="nil"/>
              <w:bottom w:val="nil"/>
            </w:tcBorders>
          </w:tcPr>
          <w:p>
            <w:pPr>
              <w:pStyle w:val="TableParagraph"/>
              <w:spacing w:line="249" w:lineRule="auto" w:before="23"/>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tcBorders>
              <w:top w:val="nil"/>
              <w:bottom w:val="nil"/>
            </w:tcBorders>
          </w:tcPr>
          <w:p>
            <w:pPr>
              <w:pStyle w:val="TableParagraph"/>
              <w:ind w:left="0"/>
              <w:jc w:val="left"/>
              <w:rPr>
                <w:rFonts w:ascii="Times New Roman"/>
                <w:sz w:val="14"/>
              </w:rPr>
            </w:pPr>
          </w:p>
        </w:tc>
        <w:tc>
          <w:tcPr>
            <w:tcW w:w="1021" w:type="dxa"/>
            <w:tcBorders>
              <w:top w:val="nil"/>
              <w:bottom w:val="nil"/>
            </w:tcBorders>
          </w:tcPr>
          <w:p>
            <w:pPr>
              <w:pStyle w:val="TableParagraph"/>
              <w:ind w:left="0"/>
              <w:jc w:val="left"/>
              <w:rPr>
                <w:rFonts w:ascii="Times New Roman"/>
                <w:sz w:val="14"/>
              </w:rPr>
            </w:pPr>
          </w:p>
        </w:tc>
      </w:tr>
      <w:tr>
        <w:trPr>
          <w:trHeight w:val="94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3239</w:t>
            </w:r>
          </w:p>
        </w:tc>
        <w:tc>
          <w:tcPr>
            <w:tcW w:w="2495" w:type="dxa"/>
            <w:tcBorders>
              <w:top w:val="nil"/>
              <w:bottom w:val="nil"/>
            </w:tcBorders>
            <w:shd w:val="clear" w:color="auto" w:fill="E6E7E8"/>
          </w:tcPr>
          <w:p>
            <w:pPr>
              <w:pStyle w:val="TableParagraph"/>
              <w:spacing w:line="249" w:lineRule="auto" w:before="23"/>
              <w:ind w:left="79" w:right="610"/>
              <w:jc w:val="both"/>
              <w:rPr>
                <w:sz w:val="15"/>
              </w:rPr>
            </w:pPr>
            <w:r>
              <w:rPr>
                <w:color w:val="231F20"/>
                <w:sz w:val="15"/>
              </w:rPr>
              <w:t>SELF-REACTIVE LIQUID TYPE F, TEMPERATURE </w:t>
            </w:r>
            <w:r>
              <w:rPr>
                <w:color w:val="231F20"/>
                <w:spacing w:val="-2"/>
                <w:sz w:val="15"/>
              </w:rPr>
              <w:t>CONTROLLED</w:t>
            </w:r>
          </w:p>
        </w:tc>
        <w:tc>
          <w:tcPr>
            <w:tcW w:w="781" w:type="dxa"/>
            <w:tcBorders>
              <w:top w:val="nil"/>
              <w:bottom w:val="nil"/>
            </w:tcBorders>
            <w:shd w:val="clear" w:color="auto" w:fill="E6E7E8"/>
          </w:tcPr>
          <w:p>
            <w:pPr>
              <w:pStyle w:val="TableParagraph"/>
              <w:spacing w:before="23"/>
              <w:ind w:left="10" w:right="2"/>
              <w:rPr>
                <w:sz w:val="15"/>
              </w:rPr>
            </w:pPr>
            <w:r>
              <w:rPr>
                <w:color w:val="231F20"/>
                <w:spacing w:val="-10"/>
                <w:w w:val="105"/>
                <w:sz w:val="15"/>
              </w:rPr>
              <w:t>4</w:t>
            </w:r>
          </w:p>
        </w:tc>
        <w:tc>
          <w:tcPr>
            <w:tcW w:w="781" w:type="dxa"/>
            <w:tcBorders>
              <w:top w:val="nil"/>
              <w:bottom w:val="nil"/>
            </w:tcBorders>
            <w:shd w:val="clear" w:color="auto" w:fill="E6E7E8"/>
          </w:tcPr>
          <w:p>
            <w:pPr>
              <w:pStyle w:val="TableParagraph"/>
              <w:spacing w:line="249" w:lineRule="auto" w:before="23"/>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top w:val="nil"/>
              <w:bottom w:val="nil"/>
            </w:tcBorders>
            <w:shd w:val="clear" w:color="auto" w:fill="E6E7E8"/>
          </w:tcPr>
          <w:p>
            <w:pPr>
              <w:pStyle w:val="TableParagraph"/>
              <w:spacing w:line="249" w:lineRule="auto" w:before="23"/>
              <w:ind w:left="94"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top w:val="nil"/>
              <w:bottom w:val="nil"/>
            </w:tcBorders>
            <w:shd w:val="clear" w:color="auto" w:fill="E6E7E8"/>
          </w:tcPr>
          <w:p>
            <w:pPr>
              <w:pStyle w:val="TableParagraph"/>
              <w:spacing w:line="249" w:lineRule="auto" w:before="23"/>
              <w:ind w:left="71" w:right="53" w:firstLine="181"/>
              <w:jc w:val="left"/>
              <w:rPr>
                <w:sz w:val="15"/>
              </w:rPr>
            </w:pPr>
            <w:r>
              <w:rPr>
                <w:color w:val="231F20"/>
                <w:spacing w:val="-4"/>
                <w:sz w:val="15"/>
              </w:rPr>
              <w:t>See</w:t>
            </w:r>
            <w:r>
              <w:rPr>
                <w:color w:val="231F20"/>
                <w:sz w:val="15"/>
              </w:rPr>
              <w:t> </w:t>
            </w:r>
            <w:r>
              <w:rPr>
                <w:color w:val="231F20"/>
                <w:spacing w:val="-2"/>
                <w:sz w:val="15"/>
              </w:rPr>
              <w:t>6.7.2.8.2,</w:t>
            </w:r>
          </w:p>
          <w:p>
            <w:pPr>
              <w:pStyle w:val="TableParagraph"/>
              <w:spacing w:before="1"/>
              <w:ind w:left="41"/>
              <w:jc w:val="left"/>
              <w:rPr>
                <w:sz w:val="15"/>
              </w:rPr>
            </w:pPr>
            <w:r>
              <w:rPr>
                <w:color w:val="231F20"/>
                <w:spacing w:val="-4"/>
                <w:w w:val="105"/>
                <w:sz w:val="15"/>
              </w:rPr>
              <w:t>4.2.1.13.6,</w:t>
            </w:r>
          </w:p>
          <w:p>
            <w:pPr>
              <w:pStyle w:val="TableParagraph"/>
              <w:spacing w:before="8"/>
              <w:ind w:left="51"/>
              <w:jc w:val="left"/>
              <w:rPr>
                <w:sz w:val="15"/>
              </w:rPr>
            </w:pPr>
            <w:r>
              <w:rPr>
                <w:color w:val="231F20"/>
                <w:spacing w:val="-5"/>
                <w:w w:val="105"/>
                <w:sz w:val="15"/>
              </w:rPr>
              <w:t>4.2.1.13.7,</w:t>
            </w:r>
          </w:p>
          <w:p>
            <w:pPr>
              <w:pStyle w:val="TableParagraph"/>
              <w:spacing w:before="7"/>
              <w:ind w:left="62"/>
              <w:jc w:val="left"/>
              <w:rPr>
                <w:sz w:val="15"/>
              </w:rPr>
            </w:pPr>
            <w:r>
              <w:rPr>
                <w:color w:val="231F20"/>
                <w:spacing w:val="-2"/>
                <w:w w:val="105"/>
                <w:sz w:val="15"/>
              </w:rPr>
              <w:t>4.2.1.13.8</w:t>
            </w:r>
          </w:p>
        </w:tc>
        <w:tc>
          <w:tcPr>
            <w:tcW w:w="781" w:type="dxa"/>
            <w:tcBorders>
              <w:top w:val="nil"/>
              <w:bottom w:val="nil"/>
            </w:tcBorders>
            <w:shd w:val="clear" w:color="auto" w:fill="E6E7E8"/>
          </w:tcPr>
          <w:p>
            <w:pPr>
              <w:pStyle w:val="TableParagraph"/>
              <w:spacing w:line="249" w:lineRule="auto" w:before="23"/>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tcBorders>
              <w:top w:val="nil"/>
              <w:bottom w:val="nil"/>
            </w:tcBorders>
            <w:shd w:val="clear" w:color="auto" w:fill="E6E7E8"/>
          </w:tcPr>
          <w:p>
            <w:pPr>
              <w:pStyle w:val="TableParagraph"/>
              <w:spacing w:before="61"/>
              <w:ind w:left="5"/>
              <w:rPr>
                <w:rFonts w:ascii="Times New Roman"/>
                <w:sz w:val="11"/>
              </w:rPr>
            </w:pPr>
            <w:r>
              <w:rPr>
                <w:rFonts w:ascii="Times New Roman"/>
                <w:color w:val="231F20"/>
                <w:spacing w:val="-10"/>
                <w:sz w:val="11"/>
              </w:rPr>
              <w:t>*</w:t>
            </w:r>
          </w:p>
        </w:tc>
        <w:tc>
          <w:tcPr>
            <w:tcW w:w="1021" w:type="dxa"/>
            <w:tcBorders>
              <w:top w:val="nil"/>
              <w:bottom w:val="nil"/>
            </w:tcBorders>
            <w:shd w:val="clear" w:color="auto" w:fill="E6E7E8"/>
          </w:tcPr>
          <w:p>
            <w:pPr>
              <w:pStyle w:val="TableParagraph"/>
              <w:spacing w:before="61"/>
              <w:ind w:left="4"/>
              <w:rPr>
                <w:rFonts w:ascii="Times New Roman"/>
                <w:sz w:val="11"/>
              </w:rPr>
            </w:pPr>
            <w:r>
              <w:rPr>
                <w:rFonts w:ascii="Times New Roman"/>
                <w:color w:val="231F20"/>
                <w:spacing w:val="-10"/>
                <w:sz w:val="11"/>
              </w:rPr>
              <w:t>*</w:t>
            </w:r>
          </w:p>
        </w:tc>
      </w:tr>
      <w:tr>
        <w:trPr>
          <w:trHeight w:val="939" w:hRule="atLeast"/>
        </w:trPr>
        <w:tc>
          <w:tcPr>
            <w:tcW w:w="454" w:type="dxa"/>
            <w:tcBorders>
              <w:top w:val="nil"/>
            </w:tcBorders>
          </w:tcPr>
          <w:p>
            <w:pPr>
              <w:pStyle w:val="TableParagraph"/>
              <w:spacing w:before="24"/>
              <w:ind w:left="11" w:right="2"/>
              <w:rPr>
                <w:sz w:val="15"/>
              </w:rPr>
            </w:pPr>
            <w:r>
              <w:rPr>
                <w:color w:val="231F20"/>
                <w:spacing w:val="-4"/>
                <w:w w:val="105"/>
                <w:sz w:val="15"/>
              </w:rPr>
              <w:t>3240</w:t>
            </w:r>
          </w:p>
        </w:tc>
        <w:tc>
          <w:tcPr>
            <w:tcW w:w="2495" w:type="dxa"/>
            <w:tcBorders>
              <w:top w:val="nil"/>
            </w:tcBorders>
          </w:tcPr>
          <w:p>
            <w:pPr>
              <w:pStyle w:val="TableParagraph"/>
              <w:spacing w:line="249" w:lineRule="auto" w:before="24"/>
              <w:ind w:left="79" w:right="563"/>
              <w:jc w:val="left"/>
              <w:rPr>
                <w:sz w:val="15"/>
              </w:rPr>
            </w:pPr>
            <w:r>
              <w:rPr>
                <w:color w:val="231F20"/>
                <w:sz w:val="15"/>
              </w:rPr>
              <w:t>SELF-REACTIVE SOLID TYPE F, TEMPERATURE </w:t>
            </w:r>
            <w:r>
              <w:rPr>
                <w:color w:val="231F20"/>
                <w:spacing w:val="-2"/>
                <w:sz w:val="15"/>
              </w:rPr>
              <w:t>CONTROLLED</w:t>
            </w:r>
          </w:p>
        </w:tc>
        <w:tc>
          <w:tcPr>
            <w:tcW w:w="781" w:type="dxa"/>
            <w:tcBorders>
              <w:top w:val="nil"/>
            </w:tcBorders>
          </w:tcPr>
          <w:p>
            <w:pPr>
              <w:pStyle w:val="TableParagraph"/>
              <w:spacing w:before="24"/>
              <w:ind w:left="10" w:right="3"/>
              <w:rPr>
                <w:sz w:val="15"/>
              </w:rPr>
            </w:pPr>
            <w:r>
              <w:rPr>
                <w:color w:val="231F20"/>
                <w:spacing w:val="-10"/>
                <w:w w:val="105"/>
                <w:sz w:val="15"/>
              </w:rPr>
              <w:t>4</w:t>
            </w:r>
          </w:p>
        </w:tc>
        <w:tc>
          <w:tcPr>
            <w:tcW w:w="781" w:type="dxa"/>
            <w:tcBorders>
              <w:top w:val="nil"/>
            </w:tcBorders>
          </w:tcPr>
          <w:p>
            <w:pPr>
              <w:pStyle w:val="TableParagraph"/>
              <w:spacing w:line="249" w:lineRule="auto" w:before="24"/>
              <w:ind w:left="93" w:right="53" w:firstLine="158"/>
              <w:jc w:val="left"/>
              <w:rPr>
                <w:sz w:val="15"/>
              </w:rPr>
            </w:pPr>
            <w:r>
              <w:rPr>
                <w:color w:val="231F20"/>
                <w:spacing w:val="-4"/>
                <w:sz w:val="15"/>
              </w:rPr>
              <w:t>See</w:t>
            </w:r>
            <w:r>
              <w:rPr>
                <w:color w:val="231F20"/>
                <w:sz w:val="15"/>
              </w:rPr>
              <w:t> </w:t>
            </w:r>
            <w:r>
              <w:rPr>
                <w:color w:val="231F20"/>
                <w:spacing w:val="-2"/>
                <w:sz w:val="15"/>
              </w:rPr>
              <w:t>6.7.2.4.2</w:t>
            </w:r>
          </w:p>
        </w:tc>
        <w:tc>
          <w:tcPr>
            <w:tcW w:w="781" w:type="dxa"/>
            <w:tcBorders>
              <w:top w:val="nil"/>
            </w:tcBorders>
          </w:tcPr>
          <w:p>
            <w:pPr>
              <w:pStyle w:val="TableParagraph"/>
              <w:spacing w:line="249" w:lineRule="auto" w:before="24"/>
              <w:ind w:left="93" w:right="53" w:firstLine="158"/>
              <w:jc w:val="left"/>
              <w:rPr>
                <w:sz w:val="15"/>
              </w:rPr>
            </w:pPr>
            <w:r>
              <w:rPr>
                <w:color w:val="231F20"/>
                <w:spacing w:val="-4"/>
                <w:sz w:val="15"/>
              </w:rPr>
              <w:t>See</w:t>
            </w:r>
            <w:r>
              <w:rPr>
                <w:color w:val="231F20"/>
                <w:sz w:val="15"/>
              </w:rPr>
              <w:t> </w:t>
            </w:r>
            <w:r>
              <w:rPr>
                <w:color w:val="231F20"/>
                <w:spacing w:val="-2"/>
                <w:sz w:val="15"/>
              </w:rPr>
              <w:t>6.7.2.6.3</w:t>
            </w:r>
          </w:p>
        </w:tc>
        <w:tc>
          <w:tcPr>
            <w:tcW w:w="781" w:type="dxa"/>
            <w:tcBorders>
              <w:top w:val="nil"/>
            </w:tcBorders>
          </w:tcPr>
          <w:p>
            <w:pPr>
              <w:pStyle w:val="TableParagraph"/>
              <w:spacing w:line="249" w:lineRule="auto" w:before="24"/>
              <w:ind w:left="71" w:right="53" w:firstLine="181"/>
              <w:jc w:val="left"/>
              <w:rPr>
                <w:sz w:val="15"/>
              </w:rPr>
            </w:pPr>
            <w:r>
              <w:rPr>
                <w:color w:val="231F20"/>
                <w:spacing w:val="-4"/>
                <w:sz w:val="15"/>
              </w:rPr>
              <w:t>See</w:t>
            </w:r>
            <w:r>
              <w:rPr>
                <w:color w:val="231F20"/>
                <w:sz w:val="15"/>
              </w:rPr>
              <w:t> </w:t>
            </w:r>
            <w:r>
              <w:rPr>
                <w:color w:val="231F20"/>
                <w:spacing w:val="-2"/>
                <w:sz w:val="15"/>
              </w:rPr>
              <w:t>6.7.2.8.2,</w:t>
            </w:r>
          </w:p>
          <w:p>
            <w:pPr>
              <w:pStyle w:val="TableParagraph"/>
              <w:spacing w:before="1"/>
              <w:ind w:left="40"/>
              <w:jc w:val="left"/>
              <w:rPr>
                <w:sz w:val="15"/>
              </w:rPr>
            </w:pPr>
            <w:r>
              <w:rPr>
                <w:color w:val="231F20"/>
                <w:spacing w:val="-4"/>
                <w:w w:val="105"/>
                <w:sz w:val="15"/>
              </w:rPr>
              <w:t>4.2.1.13.6,</w:t>
            </w:r>
          </w:p>
          <w:p>
            <w:pPr>
              <w:pStyle w:val="TableParagraph"/>
              <w:spacing w:before="7"/>
              <w:ind w:left="51"/>
              <w:jc w:val="left"/>
              <w:rPr>
                <w:sz w:val="15"/>
              </w:rPr>
            </w:pPr>
            <w:r>
              <w:rPr>
                <w:color w:val="231F20"/>
                <w:spacing w:val="-5"/>
                <w:w w:val="105"/>
                <w:sz w:val="15"/>
              </w:rPr>
              <w:t>4.2.1.13.7,</w:t>
            </w:r>
          </w:p>
          <w:p>
            <w:pPr>
              <w:pStyle w:val="TableParagraph"/>
              <w:spacing w:before="8"/>
              <w:ind w:left="62"/>
              <w:jc w:val="left"/>
              <w:rPr>
                <w:sz w:val="15"/>
              </w:rPr>
            </w:pPr>
            <w:r>
              <w:rPr>
                <w:color w:val="231F20"/>
                <w:spacing w:val="-2"/>
                <w:w w:val="105"/>
                <w:sz w:val="15"/>
              </w:rPr>
              <w:t>4.2.1.13.8</w:t>
            </w:r>
          </w:p>
        </w:tc>
        <w:tc>
          <w:tcPr>
            <w:tcW w:w="781" w:type="dxa"/>
            <w:tcBorders>
              <w:top w:val="nil"/>
            </w:tcBorders>
          </w:tcPr>
          <w:p>
            <w:pPr>
              <w:pStyle w:val="TableParagraph"/>
              <w:spacing w:line="249" w:lineRule="auto" w:before="23"/>
              <w:ind w:left="29" w:right="15" w:firstLine="222"/>
              <w:jc w:val="left"/>
              <w:rPr>
                <w:sz w:val="15"/>
              </w:rPr>
            </w:pPr>
            <w:r>
              <w:rPr>
                <w:color w:val="231F20"/>
                <w:spacing w:val="-4"/>
                <w:sz w:val="15"/>
              </w:rPr>
              <w:t>See</w:t>
            </w:r>
            <w:r>
              <w:rPr>
                <w:color w:val="231F20"/>
                <w:sz w:val="15"/>
              </w:rPr>
              <w:t> </w:t>
            </w:r>
            <w:r>
              <w:rPr>
                <w:color w:val="231F20"/>
                <w:spacing w:val="-4"/>
                <w:sz w:val="15"/>
              </w:rPr>
              <w:t>4.2.1.13.13</w:t>
            </w:r>
          </w:p>
        </w:tc>
        <w:tc>
          <w:tcPr>
            <w:tcW w:w="681" w:type="dxa"/>
            <w:tcBorders>
              <w:top w:val="nil"/>
            </w:tcBorders>
          </w:tcPr>
          <w:p>
            <w:pPr>
              <w:pStyle w:val="TableParagraph"/>
              <w:spacing w:before="61"/>
              <w:ind w:left="5"/>
              <w:rPr>
                <w:rFonts w:ascii="Times New Roman"/>
                <w:sz w:val="11"/>
              </w:rPr>
            </w:pPr>
            <w:r>
              <w:rPr>
                <w:rFonts w:ascii="Times New Roman"/>
                <w:color w:val="231F20"/>
                <w:spacing w:val="-10"/>
                <w:sz w:val="11"/>
              </w:rPr>
              <w:t>*</w:t>
            </w:r>
          </w:p>
        </w:tc>
        <w:tc>
          <w:tcPr>
            <w:tcW w:w="1021" w:type="dxa"/>
            <w:tcBorders>
              <w:top w:val="nil"/>
            </w:tcBorders>
          </w:tcPr>
          <w:p>
            <w:pPr>
              <w:pStyle w:val="TableParagraph"/>
              <w:spacing w:before="61"/>
              <w:ind w:left="4"/>
              <w:rPr>
                <w:rFonts w:ascii="Times New Roman"/>
                <w:sz w:val="11"/>
              </w:rPr>
            </w:pPr>
            <w:r>
              <w:rPr>
                <w:rFonts w:ascii="Times New Roman"/>
                <w:color w:val="231F20"/>
                <w:spacing w:val="-10"/>
                <w:sz w:val="11"/>
              </w:rPr>
              <w:t>*</w:t>
            </w:r>
          </w:p>
        </w:tc>
      </w:tr>
    </w:tbl>
    <w:p>
      <w:pPr>
        <w:spacing w:before="49"/>
        <w:ind w:left="2502" w:right="0" w:firstLine="0"/>
        <w:jc w:val="both"/>
        <w:rPr>
          <w:sz w:val="15"/>
        </w:rPr>
      </w:pPr>
      <w:r>
        <w:rPr>
          <w:sz w:val="15"/>
        </w:rPr>
        <mc:AlternateContent>
          <mc:Choice Requires="wps">
            <w:drawing>
              <wp:anchor distT="0" distB="0" distL="0" distR="0" allowOverlap="1" layoutInCell="1" locked="0" behindDoc="0" simplePos="0" relativeHeight="15736320">
                <wp:simplePos x="0" y="0"/>
                <wp:positionH relativeFrom="page">
                  <wp:posOffset>7199998</wp:posOffset>
                </wp:positionH>
                <wp:positionV relativeFrom="paragraph">
                  <wp:posOffset>-391548</wp:posOffset>
                </wp:positionV>
                <wp:extent cx="360045" cy="153035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566.929016pt;margin-top:-30.830601pt;width:28.35pt;height:120.5pt;mso-position-horizontal-relative:page;mso-position-vertical-relative:paragraph;z-index:15736320" type="#_x0000_t202" id="docshape7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rFonts w:ascii="Times New Roman"/>
          <w:color w:val="231F20"/>
          <w:w w:val="105"/>
          <w:sz w:val="15"/>
          <w:vertAlign w:val="superscript"/>
        </w:rPr>
        <w:t>*</w:t>
      </w:r>
      <w:r>
        <w:rPr>
          <w:rFonts w:ascii="Times New Roman"/>
          <w:color w:val="231F20"/>
          <w:spacing w:val="-9"/>
          <w:w w:val="105"/>
          <w:sz w:val="15"/>
          <w:vertAlign w:val="baseline"/>
        </w:rPr>
        <w:t> </w:t>
      </w:r>
      <w:r>
        <w:rPr>
          <w:color w:val="231F20"/>
          <w:w w:val="105"/>
          <w:sz w:val="15"/>
          <w:vertAlign w:val="baseline"/>
        </w:rPr>
        <w:t>As</w:t>
      </w:r>
      <w:r>
        <w:rPr>
          <w:color w:val="231F20"/>
          <w:spacing w:val="5"/>
          <w:w w:val="105"/>
          <w:sz w:val="15"/>
          <w:vertAlign w:val="baseline"/>
        </w:rPr>
        <w:t> </w:t>
      </w:r>
      <w:r>
        <w:rPr>
          <w:color w:val="231F20"/>
          <w:w w:val="105"/>
          <w:sz w:val="15"/>
          <w:vertAlign w:val="baseline"/>
        </w:rPr>
        <w:t>approved</w:t>
      </w:r>
      <w:r>
        <w:rPr>
          <w:color w:val="231F20"/>
          <w:spacing w:val="5"/>
          <w:w w:val="105"/>
          <w:sz w:val="15"/>
          <w:vertAlign w:val="baseline"/>
        </w:rPr>
        <w:t> </w:t>
      </w:r>
      <w:r>
        <w:rPr>
          <w:color w:val="231F20"/>
          <w:w w:val="105"/>
          <w:sz w:val="15"/>
          <w:vertAlign w:val="baseline"/>
        </w:rPr>
        <w:t>by</w:t>
      </w:r>
      <w:r>
        <w:rPr>
          <w:color w:val="231F20"/>
          <w:spacing w:val="4"/>
          <w:w w:val="105"/>
          <w:sz w:val="15"/>
          <w:vertAlign w:val="baseline"/>
        </w:rPr>
        <w:t> </w:t>
      </w:r>
      <w:r>
        <w:rPr>
          <w:color w:val="231F20"/>
          <w:w w:val="105"/>
          <w:sz w:val="15"/>
          <w:vertAlign w:val="baseline"/>
        </w:rPr>
        <w:t>the</w:t>
      </w:r>
      <w:r>
        <w:rPr>
          <w:color w:val="231F20"/>
          <w:spacing w:val="5"/>
          <w:w w:val="105"/>
          <w:sz w:val="15"/>
          <w:vertAlign w:val="baseline"/>
        </w:rPr>
        <w:t> </w:t>
      </w:r>
      <w:r>
        <w:rPr>
          <w:color w:val="231F20"/>
          <w:w w:val="105"/>
          <w:sz w:val="15"/>
          <w:vertAlign w:val="baseline"/>
        </w:rPr>
        <w:t>competent</w:t>
      </w:r>
      <w:r>
        <w:rPr>
          <w:color w:val="231F20"/>
          <w:spacing w:val="5"/>
          <w:w w:val="105"/>
          <w:sz w:val="15"/>
          <w:vertAlign w:val="baseline"/>
        </w:rPr>
        <w:t> </w:t>
      </w:r>
      <w:r>
        <w:rPr>
          <w:color w:val="231F20"/>
          <w:spacing w:val="-2"/>
          <w:w w:val="105"/>
          <w:sz w:val="15"/>
          <w:vertAlign w:val="baseline"/>
        </w:rPr>
        <w:t>authority.</w:t>
      </w:r>
    </w:p>
    <w:p>
      <w:pPr>
        <w:pStyle w:val="BodyText"/>
        <w:spacing w:before="38"/>
        <w:rPr>
          <w:sz w:val="20"/>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1645"/>
        <w:gridCol w:w="1319"/>
        <w:gridCol w:w="1319"/>
        <w:gridCol w:w="1319"/>
      </w:tblGrid>
      <w:tr>
        <w:trPr>
          <w:trHeight w:val="240" w:hRule="atLeast"/>
        </w:trPr>
        <w:tc>
          <w:tcPr>
            <w:tcW w:w="454" w:type="dxa"/>
            <w:tcBorders>
              <w:right w:val="nil"/>
            </w:tcBorders>
          </w:tcPr>
          <w:p>
            <w:pPr>
              <w:pStyle w:val="TableParagraph"/>
              <w:spacing w:before="25"/>
              <w:ind w:left="0" w:right="16"/>
              <w:rPr>
                <w:sz w:val="15"/>
              </w:rPr>
            </w:pPr>
            <w:r>
              <w:rPr>
                <w:color w:val="231F20"/>
                <w:spacing w:val="-5"/>
                <w:sz w:val="15"/>
              </w:rPr>
              <w:t>T50</w:t>
            </w:r>
          </w:p>
        </w:tc>
        <w:tc>
          <w:tcPr>
            <w:tcW w:w="2495" w:type="dxa"/>
            <w:tcBorders>
              <w:left w:val="nil"/>
              <w:right w:val="nil"/>
            </w:tcBorders>
          </w:tcPr>
          <w:p>
            <w:pPr>
              <w:pStyle w:val="TableParagraph"/>
              <w:ind w:left="0"/>
              <w:jc w:val="left"/>
              <w:rPr>
                <w:rFonts w:ascii="Times New Roman"/>
                <w:sz w:val="14"/>
              </w:rPr>
            </w:pPr>
          </w:p>
        </w:tc>
        <w:tc>
          <w:tcPr>
            <w:tcW w:w="2964" w:type="dxa"/>
            <w:gridSpan w:val="2"/>
            <w:tcBorders>
              <w:left w:val="nil"/>
              <w:right w:val="nil"/>
            </w:tcBorders>
          </w:tcPr>
          <w:p>
            <w:pPr>
              <w:pStyle w:val="TableParagraph"/>
              <w:spacing w:before="25"/>
              <w:ind w:left="189"/>
              <w:jc w:val="left"/>
              <w:rPr>
                <w:sz w:val="15"/>
              </w:rPr>
            </w:pPr>
            <w:r>
              <w:rPr>
                <w:color w:val="231F20"/>
                <w:sz w:val="15"/>
              </w:rPr>
              <w:t>PORTABLE</w:t>
            </w:r>
            <w:r>
              <w:rPr>
                <w:color w:val="231F20"/>
                <w:spacing w:val="14"/>
                <w:sz w:val="15"/>
              </w:rPr>
              <w:t> </w:t>
            </w:r>
            <w:r>
              <w:rPr>
                <w:color w:val="231F20"/>
                <w:sz w:val="15"/>
              </w:rPr>
              <w:t>TANK</w:t>
            </w:r>
            <w:r>
              <w:rPr>
                <w:color w:val="231F20"/>
                <w:spacing w:val="15"/>
                <w:sz w:val="15"/>
              </w:rPr>
              <w:t> </w:t>
            </w:r>
            <w:r>
              <w:rPr>
                <w:color w:val="231F20"/>
                <w:spacing w:val="-2"/>
                <w:sz w:val="15"/>
              </w:rPr>
              <w:t>INSTRUCTION</w:t>
            </w:r>
          </w:p>
        </w:tc>
        <w:tc>
          <w:tcPr>
            <w:tcW w:w="1319" w:type="dxa"/>
            <w:tcBorders>
              <w:left w:val="nil"/>
              <w:right w:val="nil"/>
            </w:tcBorders>
          </w:tcPr>
          <w:p>
            <w:pPr>
              <w:pStyle w:val="TableParagraph"/>
              <w:ind w:left="0"/>
              <w:jc w:val="left"/>
              <w:rPr>
                <w:rFonts w:ascii="Times New Roman"/>
                <w:sz w:val="14"/>
              </w:rPr>
            </w:pPr>
          </w:p>
        </w:tc>
        <w:tc>
          <w:tcPr>
            <w:tcW w:w="1319" w:type="dxa"/>
            <w:tcBorders>
              <w:left w:val="nil"/>
            </w:tcBorders>
          </w:tcPr>
          <w:p>
            <w:pPr>
              <w:pStyle w:val="TableParagraph"/>
              <w:spacing w:before="25"/>
              <w:ind w:left="0" w:right="68"/>
              <w:jc w:val="right"/>
              <w:rPr>
                <w:sz w:val="15"/>
              </w:rPr>
            </w:pPr>
            <w:r>
              <w:rPr>
                <w:color w:val="231F20"/>
                <w:spacing w:val="-5"/>
                <w:sz w:val="15"/>
              </w:rPr>
              <w:t>T50</w:t>
            </w:r>
          </w:p>
        </w:tc>
      </w:tr>
      <w:tr>
        <w:trPr>
          <w:trHeight w:val="394" w:hRule="atLeast"/>
        </w:trPr>
        <w:tc>
          <w:tcPr>
            <w:tcW w:w="8551" w:type="dxa"/>
            <w:gridSpan w:val="6"/>
          </w:tcPr>
          <w:p>
            <w:pPr>
              <w:pStyle w:val="TableParagraph"/>
              <w:spacing w:line="180" w:lineRule="atLeast" w:before="11"/>
              <w:ind w:left="79" w:right="252"/>
              <w:jc w:val="left"/>
              <w:rPr>
                <w:sz w:val="15"/>
              </w:rPr>
            </w:pPr>
            <w:r>
              <w:rPr>
                <w:color w:val="231F20"/>
                <w:w w:val="105"/>
                <w:sz w:val="15"/>
              </w:rPr>
              <w:t>This portable tank instruction applies to non-refrigerated liquefied gases and chemicals under pressure (UN Nos. 3500, 3501, 3502, 3503, 3504 and 3505). The general provisions of 4.2.2 and the provisions of 6.7.3 shall be met.</w:t>
            </w:r>
          </w:p>
        </w:tc>
      </w:tr>
      <w:tr>
        <w:trPr>
          <w:trHeight w:val="960" w:hRule="atLeast"/>
        </w:trPr>
        <w:tc>
          <w:tcPr>
            <w:tcW w:w="454" w:type="dxa"/>
          </w:tcPr>
          <w:p>
            <w:pPr>
              <w:pStyle w:val="TableParagraph"/>
              <w:spacing w:before="122"/>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spacing w:before="122"/>
              <w:ind w:left="0"/>
              <w:jc w:val="left"/>
              <w:rPr>
                <w:sz w:val="15"/>
              </w:rPr>
            </w:pPr>
          </w:p>
          <w:p>
            <w:pPr>
              <w:pStyle w:val="TableParagraph"/>
              <w:spacing w:line="249" w:lineRule="auto"/>
              <w:ind w:left="1027" w:right="127" w:hanging="733"/>
              <w:jc w:val="left"/>
              <w:rPr>
                <w:sz w:val="15"/>
              </w:rPr>
            </w:pPr>
            <w:r>
              <w:rPr>
                <w:color w:val="231F20"/>
                <w:w w:val="110"/>
                <w:sz w:val="15"/>
              </w:rPr>
              <w:t>Non-refrigerated</w:t>
            </w:r>
            <w:r>
              <w:rPr>
                <w:color w:val="231F20"/>
                <w:spacing w:val="-1"/>
                <w:w w:val="110"/>
                <w:sz w:val="15"/>
              </w:rPr>
              <w:t> </w:t>
            </w:r>
            <w:r>
              <w:rPr>
                <w:color w:val="231F20"/>
                <w:w w:val="110"/>
                <w:sz w:val="15"/>
              </w:rPr>
              <w:t>liquefied </w:t>
            </w:r>
            <w:r>
              <w:rPr>
                <w:color w:val="231F20"/>
                <w:spacing w:val="-2"/>
                <w:w w:val="110"/>
                <w:sz w:val="15"/>
              </w:rPr>
              <w:t>gases</w:t>
            </w:r>
          </w:p>
        </w:tc>
        <w:tc>
          <w:tcPr>
            <w:tcW w:w="1645" w:type="dxa"/>
          </w:tcPr>
          <w:p>
            <w:pPr>
              <w:pStyle w:val="TableParagraph"/>
              <w:spacing w:line="249" w:lineRule="auto" w:before="25"/>
              <w:ind w:left="51" w:right="43"/>
              <w:rPr>
                <w:sz w:val="15"/>
              </w:rPr>
            </w:pPr>
            <w:r>
              <w:rPr>
                <w:color w:val="231F20"/>
                <w:w w:val="110"/>
                <w:sz w:val="15"/>
              </w:rPr>
              <w:t>Maximum</w:t>
            </w:r>
            <w:r>
              <w:rPr>
                <w:color w:val="231F20"/>
                <w:spacing w:val="-3"/>
                <w:w w:val="110"/>
                <w:sz w:val="15"/>
              </w:rPr>
              <w:t> </w:t>
            </w:r>
            <w:r>
              <w:rPr>
                <w:color w:val="231F20"/>
                <w:w w:val="110"/>
                <w:sz w:val="15"/>
              </w:rPr>
              <w:t>allowable working</w:t>
            </w:r>
            <w:r>
              <w:rPr>
                <w:color w:val="231F20"/>
                <w:spacing w:val="-1"/>
                <w:w w:val="110"/>
                <w:sz w:val="15"/>
              </w:rPr>
              <w:t> </w:t>
            </w:r>
            <w:r>
              <w:rPr>
                <w:color w:val="231F20"/>
                <w:w w:val="110"/>
                <w:sz w:val="15"/>
              </w:rPr>
              <w:t>pressure (bar) Small; Bare; </w:t>
            </w:r>
            <w:r>
              <w:rPr>
                <w:color w:val="231F20"/>
                <w:sz w:val="15"/>
              </w:rPr>
              <w:t>Sunshield;</w:t>
            </w:r>
            <w:r>
              <w:rPr>
                <w:color w:val="231F20"/>
                <w:spacing w:val="-7"/>
                <w:sz w:val="15"/>
              </w:rPr>
              <w:t> </w:t>
            </w:r>
            <w:r>
              <w:rPr>
                <w:color w:val="231F20"/>
                <w:sz w:val="15"/>
              </w:rPr>
              <w:t>Insulated </w:t>
            </w:r>
            <w:r>
              <w:rPr>
                <w:color w:val="231F20"/>
                <w:spacing w:val="-2"/>
                <w:w w:val="110"/>
                <w:sz w:val="15"/>
              </w:rPr>
              <w:t>respectively</w:t>
            </w:r>
            <w:r>
              <w:rPr>
                <w:color w:val="231F20"/>
                <w:spacing w:val="-2"/>
                <w:w w:val="110"/>
                <w:sz w:val="15"/>
                <w:vertAlign w:val="superscript"/>
              </w:rPr>
              <w:t>a</w:t>
            </w:r>
          </w:p>
        </w:tc>
        <w:tc>
          <w:tcPr>
            <w:tcW w:w="1319" w:type="dxa"/>
          </w:tcPr>
          <w:p>
            <w:pPr>
              <w:pStyle w:val="TableParagraph"/>
              <w:spacing w:before="32"/>
              <w:ind w:left="0"/>
              <w:jc w:val="left"/>
              <w:rPr>
                <w:sz w:val="15"/>
              </w:rPr>
            </w:pPr>
          </w:p>
          <w:p>
            <w:pPr>
              <w:pStyle w:val="TableParagraph"/>
              <w:spacing w:line="249" w:lineRule="auto"/>
              <w:ind w:left="268" w:right="260" w:hanging="1"/>
              <w:rPr>
                <w:sz w:val="15"/>
              </w:rPr>
            </w:pPr>
            <w:r>
              <w:rPr>
                <w:color w:val="231F20"/>
                <w:spacing w:val="-2"/>
                <w:w w:val="110"/>
                <w:sz w:val="15"/>
              </w:rPr>
              <w:t>Openings </w:t>
            </w:r>
            <w:r>
              <w:rPr>
                <w:color w:val="231F20"/>
                <w:spacing w:val="-4"/>
                <w:w w:val="110"/>
                <w:sz w:val="15"/>
              </w:rPr>
              <w:t>below </w:t>
            </w:r>
            <w:r>
              <w:rPr>
                <w:color w:val="231F20"/>
                <w:w w:val="110"/>
                <w:sz w:val="15"/>
              </w:rPr>
              <w:t>liquid</w:t>
            </w:r>
            <w:r>
              <w:rPr>
                <w:color w:val="231F20"/>
                <w:spacing w:val="-12"/>
                <w:w w:val="110"/>
                <w:sz w:val="15"/>
              </w:rPr>
              <w:t> </w:t>
            </w:r>
            <w:r>
              <w:rPr>
                <w:color w:val="231F20"/>
                <w:w w:val="110"/>
                <w:sz w:val="15"/>
              </w:rPr>
              <w:t>level</w:t>
            </w:r>
          </w:p>
        </w:tc>
        <w:tc>
          <w:tcPr>
            <w:tcW w:w="1319" w:type="dxa"/>
          </w:tcPr>
          <w:p>
            <w:pPr>
              <w:pStyle w:val="TableParagraph"/>
              <w:spacing w:before="32"/>
              <w:ind w:left="0"/>
              <w:jc w:val="left"/>
              <w:rPr>
                <w:sz w:val="15"/>
              </w:rPr>
            </w:pPr>
          </w:p>
          <w:p>
            <w:pPr>
              <w:pStyle w:val="TableParagraph"/>
              <w:spacing w:line="249" w:lineRule="auto"/>
              <w:ind w:left="226" w:right="51" w:hanging="101"/>
              <w:jc w:val="left"/>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b</w:t>
            </w:r>
            <w:r>
              <w:rPr>
                <w:color w:val="231F20"/>
                <w:spacing w:val="-2"/>
                <w:w w:val="105"/>
                <w:sz w:val="15"/>
                <w:vertAlign w:val="baseline"/>
              </w:rPr>
              <w:t> </w:t>
            </w:r>
            <w:r>
              <w:rPr>
                <w:color w:val="231F20"/>
                <w:w w:val="105"/>
                <w:sz w:val="15"/>
                <w:vertAlign w:val="baseline"/>
              </w:rPr>
              <w:t>(see 6.7.3.7)</w:t>
            </w:r>
          </w:p>
        </w:tc>
        <w:tc>
          <w:tcPr>
            <w:tcW w:w="1319" w:type="dxa"/>
          </w:tcPr>
          <w:p>
            <w:pPr>
              <w:pStyle w:val="TableParagraph"/>
              <w:spacing w:before="32"/>
              <w:ind w:left="0"/>
              <w:jc w:val="left"/>
              <w:rPr>
                <w:sz w:val="15"/>
              </w:rPr>
            </w:pPr>
          </w:p>
          <w:p>
            <w:pPr>
              <w:pStyle w:val="TableParagraph"/>
              <w:spacing w:line="249" w:lineRule="auto"/>
              <w:ind w:left="273" w:right="267" w:hanging="1"/>
              <w:rPr>
                <w:sz w:val="15"/>
              </w:rPr>
            </w:pPr>
            <w:r>
              <w:rPr>
                <w:color w:val="231F20"/>
                <w:spacing w:val="-2"/>
                <w:w w:val="110"/>
                <w:sz w:val="15"/>
              </w:rPr>
              <w:t>Maximum </w:t>
            </w:r>
            <w:r>
              <w:rPr>
                <w:color w:val="231F20"/>
                <w:w w:val="110"/>
                <w:sz w:val="15"/>
              </w:rPr>
              <w:t>filling</w:t>
            </w:r>
            <w:r>
              <w:rPr>
                <w:color w:val="231F20"/>
                <w:spacing w:val="-12"/>
                <w:w w:val="110"/>
                <w:sz w:val="15"/>
              </w:rPr>
              <w:t> </w:t>
            </w:r>
            <w:r>
              <w:rPr>
                <w:color w:val="231F20"/>
                <w:w w:val="110"/>
                <w:sz w:val="15"/>
              </w:rPr>
              <w:t>ratio </w:t>
            </w:r>
            <w:r>
              <w:rPr>
                <w:color w:val="231F20"/>
                <w:spacing w:val="-2"/>
                <w:w w:val="110"/>
                <w:sz w:val="15"/>
              </w:rPr>
              <w:t>(kg/L)</w:t>
            </w:r>
          </w:p>
        </w:tc>
      </w:tr>
      <w:tr>
        <w:trPr>
          <w:trHeight w:val="759" w:hRule="atLeast"/>
        </w:trPr>
        <w:tc>
          <w:tcPr>
            <w:tcW w:w="454" w:type="dxa"/>
            <w:tcBorders>
              <w:bottom w:val="nil"/>
            </w:tcBorders>
            <w:shd w:val="clear" w:color="auto" w:fill="E6E7E8"/>
          </w:tcPr>
          <w:p>
            <w:pPr>
              <w:pStyle w:val="TableParagraph"/>
              <w:spacing w:before="19"/>
              <w:ind w:left="11" w:right="2"/>
              <w:rPr>
                <w:sz w:val="15"/>
              </w:rPr>
            </w:pPr>
            <w:r>
              <w:rPr>
                <w:color w:val="231F20"/>
                <w:spacing w:val="-4"/>
                <w:w w:val="105"/>
                <w:sz w:val="15"/>
              </w:rPr>
              <w:t>1005</w:t>
            </w:r>
          </w:p>
        </w:tc>
        <w:tc>
          <w:tcPr>
            <w:tcW w:w="2495" w:type="dxa"/>
            <w:tcBorders>
              <w:bottom w:val="nil"/>
            </w:tcBorders>
            <w:shd w:val="clear" w:color="auto" w:fill="E6E7E8"/>
          </w:tcPr>
          <w:p>
            <w:pPr>
              <w:pStyle w:val="TableParagraph"/>
              <w:spacing w:before="19"/>
              <w:ind w:left="79"/>
              <w:jc w:val="left"/>
              <w:rPr>
                <w:sz w:val="15"/>
              </w:rPr>
            </w:pPr>
            <w:r>
              <w:rPr>
                <w:color w:val="231F20"/>
                <w:sz w:val="15"/>
              </w:rPr>
              <w:t>Ammonia,</w:t>
            </w:r>
            <w:r>
              <w:rPr>
                <w:color w:val="231F20"/>
                <w:spacing w:val="38"/>
                <w:sz w:val="15"/>
              </w:rPr>
              <w:t> </w:t>
            </w:r>
            <w:r>
              <w:rPr>
                <w:color w:val="231F20"/>
                <w:spacing w:val="-2"/>
                <w:sz w:val="15"/>
              </w:rPr>
              <w:t>anhydrous</w:t>
            </w:r>
          </w:p>
        </w:tc>
        <w:tc>
          <w:tcPr>
            <w:tcW w:w="1645" w:type="dxa"/>
            <w:tcBorders>
              <w:bottom w:val="nil"/>
            </w:tcBorders>
            <w:shd w:val="clear" w:color="auto" w:fill="E6E7E8"/>
          </w:tcPr>
          <w:p>
            <w:pPr>
              <w:pStyle w:val="TableParagraph"/>
              <w:spacing w:before="19"/>
              <w:ind w:left="51" w:right="44"/>
              <w:rPr>
                <w:sz w:val="15"/>
              </w:rPr>
            </w:pPr>
            <w:r>
              <w:rPr>
                <w:color w:val="231F20"/>
                <w:spacing w:val="-4"/>
                <w:w w:val="105"/>
                <w:sz w:val="15"/>
              </w:rPr>
              <w:t>29.0</w:t>
            </w:r>
          </w:p>
          <w:p>
            <w:pPr>
              <w:pStyle w:val="TableParagraph"/>
              <w:spacing w:before="7"/>
              <w:ind w:left="51" w:right="49"/>
              <w:rPr>
                <w:sz w:val="15"/>
              </w:rPr>
            </w:pPr>
            <w:r>
              <w:rPr>
                <w:color w:val="231F20"/>
                <w:spacing w:val="-4"/>
                <w:w w:val="105"/>
                <w:sz w:val="15"/>
              </w:rPr>
              <w:t>25.7</w:t>
            </w:r>
          </w:p>
          <w:p>
            <w:pPr>
              <w:pStyle w:val="TableParagraph"/>
              <w:spacing w:before="7"/>
              <w:ind w:left="51" w:right="44"/>
              <w:rPr>
                <w:sz w:val="15"/>
              </w:rPr>
            </w:pPr>
            <w:r>
              <w:rPr>
                <w:color w:val="231F20"/>
                <w:spacing w:val="-4"/>
                <w:w w:val="105"/>
                <w:sz w:val="15"/>
              </w:rPr>
              <w:t>22.0</w:t>
            </w:r>
          </w:p>
          <w:p>
            <w:pPr>
              <w:pStyle w:val="TableParagraph"/>
              <w:spacing w:before="8"/>
              <w:ind w:left="51" w:right="44"/>
              <w:rPr>
                <w:sz w:val="15"/>
              </w:rPr>
            </w:pPr>
            <w:r>
              <w:rPr>
                <w:color w:val="231F20"/>
                <w:spacing w:val="-4"/>
                <w:w w:val="105"/>
                <w:sz w:val="15"/>
              </w:rPr>
              <w:t>19.7</w:t>
            </w:r>
          </w:p>
        </w:tc>
        <w:tc>
          <w:tcPr>
            <w:tcW w:w="1319" w:type="dxa"/>
            <w:tcBorders>
              <w:bottom w:val="nil"/>
            </w:tcBorders>
            <w:shd w:val="clear" w:color="auto" w:fill="E6E7E8"/>
          </w:tcPr>
          <w:p>
            <w:pPr>
              <w:pStyle w:val="TableParagraph"/>
              <w:spacing w:before="18"/>
              <w:ind w:right="40"/>
              <w:rPr>
                <w:sz w:val="15"/>
              </w:rPr>
            </w:pPr>
            <w:r>
              <w:rPr>
                <w:color w:val="231F20"/>
                <w:spacing w:val="-2"/>
                <w:w w:val="105"/>
                <w:sz w:val="15"/>
              </w:rPr>
              <w:t>Allowed</w:t>
            </w:r>
          </w:p>
        </w:tc>
        <w:tc>
          <w:tcPr>
            <w:tcW w:w="1319" w:type="dxa"/>
            <w:tcBorders>
              <w:bottom w:val="nil"/>
            </w:tcBorders>
            <w:shd w:val="clear" w:color="auto" w:fill="E6E7E8"/>
          </w:tcPr>
          <w:p>
            <w:pPr>
              <w:pStyle w:val="TableParagraph"/>
              <w:spacing w:before="18"/>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bottom w:val="nil"/>
            </w:tcBorders>
            <w:shd w:val="clear" w:color="auto" w:fill="E6E7E8"/>
          </w:tcPr>
          <w:p>
            <w:pPr>
              <w:pStyle w:val="TableParagraph"/>
              <w:spacing w:before="18"/>
              <w:ind w:right="42"/>
              <w:rPr>
                <w:sz w:val="15"/>
              </w:rPr>
            </w:pPr>
            <w:r>
              <w:rPr>
                <w:color w:val="231F20"/>
                <w:spacing w:val="-4"/>
                <w:w w:val="105"/>
                <w:sz w:val="15"/>
              </w:rPr>
              <w:t>0.53</w:t>
            </w:r>
          </w:p>
        </w:tc>
      </w:tr>
      <w:tr>
        <w:trPr>
          <w:trHeight w:val="764" w:hRule="atLeast"/>
        </w:trPr>
        <w:tc>
          <w:tcPr>
            <w:tcW w:w="454" w:type="dxa"/>
            <w:tcBorders>
              <w:top w:val="nil"/>
              <w:bottom w:val="nil"/>
            </w:tcBorders>
          </w:tcPr>
          <w:p>
            <w:pPr>
              <w:pStyle w:val="TableParagraph"/>
              <w:spacing w:before="23"/>
              <w:ind w:left="11" w:right="1"/>
              <w:rPr>
                <w:sz w:val="15"/>
              </w:rPr>
            </w:pPr>
            <w:r>
              <w:rPr>
                <w:color w:val="231F20"/>
                <w:spacing w:val="-4"/>
                <w:w w:val="105"/>
                <w:sz w:val="15"/>
              </w:rPr>
              <w:t>1009</w:t>
            </w:r>
          </w:p>
        </w:tc>
        <w:tc>
          <w:tcPr>
            <w:tcW w:w="2495" w:type="dxa"/>
            <w:tcBorders>
              <w:top w:val="nil"/>
              <w:bottom w:val="nil"/>
            </w:tcBorders>
          </w:tcPr>
          <w:p>
            <w:pPr>
              <w:pStyle w:val="TableParagraph"/>
              <w:spacing w:line="249" w:lineRule="auto" w:before="23"/>
              <w:ind w:left="79" w:right="361"/>
              <w:jc w:val="left"/>
              <w:rPr>
                <w:sz w:val="15"/>
              </w:rPr>
            </w:pPr>
            <w:r>
              <w:rPr>
                <w:color w:val="231F20"/>
                <w:spacing w:val="-2"/>
                <w:sz w:val="15"/>
              </w:rPr>
              <w:t>Bromotrifluoromethane</w:t>
            </w:r>
            <w:r>
              <w:rPr>
                <w:color w:val="231F20"/>
                <w:sz w:val="15"/>
              </w:rPr>
              <w:t> (Refrigerant gas R 13B1)</w:t>
            </w:r>
          </w:p>
        </w:tc>
        <w:tc>
          <w:tcPr>
            <w:tcW w:w="1645" w:type="dxa"/>
            <w:tcBorders>
              <w:top w:val="nil"/>
              <w:bottom w:val="nil"/>
            </w:tcBorders>
          </w:tcPr>
          <w:p>
            <w:pPr>
              <w:pStyle w:val="TableParagraph"/>
              <w:spacing w:before="23"/>
              <w:ind w:left="51" w:right="44"/>
              <w:rPr>
                <w:sz w:val="15"/>
              </w:rPr>
            </w:pPr>
            <w:r>
              <w:rPr>
                <w:color w:val="231F20"/>
                <w:spacing w:val="-4"/>
                <w:w w:val="105"/>
                <w:sz w:val="15"/>
              </w:rPr>
              <w:t>38.0</w:t>
            </w:r>
          </w:p>
          <w:p>
            <w:pPr>
              <w:pStyle w:val="TableParagraph"/>
              <w:spacing w:before="8"/>
              <w:ind w:left="51" w:right="44"/>
              <w:rPr>
                <w:sz w:val="15"/>
              </w:rPr>
            </w:pPr>
            <w:r>
              <w:rPr>
                <w:color w:val="231F20"/>
                <w:spacing w:val="-4"/>
                <w:w w:val="105"/>
                <w:sz w:val="15"/>
              </w:rPr>
              <w:t>34.0</w:t>
            </w:r>
          </w:p>
          <w:p>
            <w:pPr>
              <w:pStyle w:val="TableParagraph"/>
              <w:spacing w:before="7"/>
              <w:ind w:left="51" w:right="44"/>
              <w:rPr>
                <w:sz w:val="15"/>
              </w:rPr>
            </w:pPr>
            <w:r>
              <w:rPr>
                <w:color w:val="231F20"/>
                <w:spacing w:val="-4"/>
                <w:w w:val="105"/>
                <w:sz w:val="15"/>
              </w:rPr>
              <w:t>30.0</w:t>
            </w:r>
          </w:p>
          <w:p>
            <w:pPr>
              <w:pStyle w:val="TableParagraph"/>
              <w:spacing w:before="8"/>
              <w:ind w:left="51" w:right="44"/>
              <w:rPr>
                <w:sz w:val="15"/>
              </w:rPr>
            </w:pPr>
            <w:r>
              <w:rPr>
                <w:color w:val="231F20"/>
                <w:spacing w:val="-4"/>
                <w:w w:val="105"/>
                <w:sz w:val="15"/>
              </w:rPr>
              <w:t>27.5</w:t>
            </w:r>
          </w:p>
        </w:tc>
        <w:tc>
          <w:tcPr>
            <w:tcW w:w="1319" w:type="dxa"/>
            <w:tcBorders>
              <w:top w:val="nil"/>
              <w:bottom w:val="nil"/>
            </w:tcBorders>
          </w:tcPr>
          <w:p>
            <w:pPr>
              <w:pStyle w:val="TableParagraph"/>
              <w:spacing w:before="23"/>
              <w:ind w:right="40"/>
              <w:rPr>
                <w:sz w:val="15"/>
              </w:rPr>
            </w:pPr>
            <w:r>
              <w:rPr>
                <w:color w:val="231F20"/>
                <w:spacing w:val="-2"/>
                <w:w w:val="105"/>
                <w:sz w:val="15"/>
              </w:rPr>
              <w:t>Allowed</w:t>
            </w:r>
          </w:p>
        </w:tc>
        <w:tc>
          <w:tcPr>
            <w:tcW w:w="1319" w:type="dxa"/>
            <w:tcBorders>
              <w:top w:val="nil"/>
              <w:bottom w:val="nil"/>
            </w:tcBorders>
          </w:tcPr>
          <w:p>
            <w:pPr>
              <w:pStyle w:val="TableParagraph"/>
              <w:spacing w:before="23"/>
              <w:ind w:right="39"/>
              <w:rPr>
                <w:sz w:val="15"/>
              </w:rPr>
            </w:pPr>
            <w:r>
              <w:rPr>
                <w:color w:val="231F20"/>
                <w:spacing w:val="-2"/>
                <w:w w:val="105"/>
                <w:sz w:val="15"/>
              </w:rPr>
              <w:t>Normal</w:t>
            </w:r>
          </w:p>
        </w:tc>
        <w:tc>
          <w:tcPr>
            <w:tcW w:w="1319" w:type="dxa"/>
            <w:tcBorders>
              <w:top w:val="nil"/>
              <w:bottom w:val="nil"/>
            </w:tcBorders>
          </w:tcPr>
          <w:p>
            <w:pPr>
              <w:pStyle w:val="TableParagraph"/>
              <w:spacing w:before="23"/>
              <w:ind w:right="42"/>
              <w:rPr>
                <w:sz w:val="15"/>
              </w:rPr>
            </w:pPr>
            <w:r>
              <w:rPr>
                <w:color w:val="231F20"/>
                <w:spacing w:val="-4"/>
                <w:w w:val="105"/>
                <w:sz w:val="15"/>
              </w:rPr>
              <w:t>1.13</w:t>
            </w:r>
          </w:p>
        </w:tc>
      </w:tr>
      <w:tr>
        <w:trPr>
          <w:trHeight w:val="764" w:hRule="atLeast"/>
        </w:trPr>
        <w:tc>
          <w:tcPr>
            <w:tcW w:w="454" w:type="dxa"/>
            <w:tcBorders>
              <w:top w:val="nil"/>
              <w:bottom w:val="nil"/>
            </w:tcBorders>
            <w:shd w:val="clear" w:color="auto" w:fill="E6E7E8"/>
          </w:tcPr>
          <w:p>
            <w:pPr>
              <w:pStyle w:val="TableParagraph"/>
              <w:spacing w:before="23"/>
              <w:ind w:left="11" w:right="7"/>
              <w:rPr>
                <w:sz w:val="15"/>
              </w:rPr>
            </w:pPr>
            <w:r>
              <w:rPr>
                <w:color w:val="231F20"/>
                <w:spacing w:val="-4"/>
                <w:w w:val="105"/>
                <w:sz w:val="15"/>
              </w:rPr>
              <w:t>1010</w:t>
            </w:r>
          </w:p>
        </w:tc>
        <w:tc>
          <w:tcPr>
            <w:tcW w:w="2495" w:type="dxa"/>
            <w:tcBorders>
              <w:top w:val="nil"/>
              <w:bottom w:val="nil"/>
            </w:tcBorders>
            <w:shd w:val="clear" w:color="auto" w:fill="E6E7E8"/>
          </w:tcPr>
          <w:p>
            <w:pPr>
              <w:pStyle w:val="TableParagraph"/>
              <w:spacing w:before="23"/>
              <w:ind w:left="79"/>
              <w:jc w:val="left"/>
              <w:rPr>
                <w:sz w:val="15"/>
              </w:rPr>
            </w:pPr>
            <w:r>
              <w:rPr>
                <w:color w:val="231F20"/>
                <w:spacing w:val="2"/>
                <w:sz w:val="15"/>
              </w:rPr>
              <w:t>Butadienes,</w:t>
            </w:r>
            <w:r>
              <w:rPr>
                <w:color w:val="231F20"/>
                <w:spacing w:val="25"/>
                <w:sz w:val="15"/>
              </w:rPr>
              <w:t> </w:t>
            </w:r>
            <w:r>
              <w:rPr>
                <w:color w:val="231F20"/>
                <w:spacing w:val="-2"/>
                <w:sz w:val="15"/>
              </w:rPr>
              <w:t>stabilized</w:t>
            </w:r>
          </w:p>
        </w:tc>
        <w:tc>
          <w:tcPr>
            <w:tcW w:w="1645" w:type="dxa"/>
            <w:tcBorders>
              <w:top w:val="nil"/>
              <w:bottom w:val="nil"/>
            </w:tcBorders>
            <w:shd w:val="clear" w:color="auto" w:fill="E6E7E8"/>
          </w:tcPr>
          <w:p>
            <w:pPr>
              <w:pStyle w:val="TableParagraph"/>
              <w:spacing w:before="23"/>
              <w:ind w:left="50"/>
              <w:rPr>
                <w:sz w:val="15"/>
              </w:rPr>
            </w:pPr>
            <w:r>
              <w:rPr>
                <w:color w:val="231F20"/>
                <w:spacing w:val="-5"/>
                <w:w w:val="105"/>
                <w:sz w:val="15"/>
              </w:rPr>
              <w:t>7.5</w:t>
            </w:r>
          </w:p>
          <w:p>
            <w:pPr>
              <w:pStyle w:val="TableParagraph"/>
              <w:spacing w:before="8"/>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2"/>
              <w:rPr>
                <w:sz w:val="15"/>
              </w:rPr>
            </w:pPr>
            <w:r>
              <w:rPr>
                <w:color w:val="231F20"/>
                <w:spacing w:val="-4"/>
                <w:w w:val="105"/>
                <w:sz w:val="15"/>
              </w:rPr>
              <w:t>0.55</w:t>
            </w:r>
          </w:p>
        </w:tc>
      </w:tr>
      <w:tr>
        <w:trPr>
          <w:trHeight w:val="584" w:hRule="atLeast"/>
        </w:trPr>
        <w:tc>
          <w:tcPr>
            <w:tcW w:w="454" w:type="dxa"/>
            <w:tcBorders>
              <w:top w:val="nil"/>
              <w:bottom w:val="nil"/>
            </w:tcBorders>
          </w:tcPr>
          <w:p>
            <w:pPr>
              <w:pStyle w:val="TableParagraph"/>
              <w:spacing w:before="23"/>
              <w:ind w:left="11" w:right="7"/>
              <w:rPr>
                <w:sz w:val="15"/>
              </w:rPr>
            </w:pPr>
            <w:r>
              <w:rPr>
                <w:color w:val="231F20"/>
                <w:spacing w:val="-4"/>
                <w:w w:val="105"/>
                <w:sz w:val="15"/>
              </w:rPr>
              <w:t>1010</w:t>
            </w:r>
          </w:p>
        </w:tc>
        <w:tc>
          <w:tcPr>
            <w:tcW w:w="2495" w:type="dxa"/>
            <w:tcBorders>
              <w:top w:val="nil"/>
              <w:bottom w:val="nil"/>
            </w:tcBorders>
          </w:tcPr>
          <w:p>
            <w:pPr>
              <w:pStyle w:val="TableParagraph"/>
              <w:spacing w:line="249" w:lineRule="auto" w:before="23"/>
              <w:ind w:left="79" w:right="346"/>
              <w:jc w:val="both"/>
              <w:rPr>
                <w:sz w:val="15"/>
              </w:rPr>
            </w:pPr>
            <w:r>
              <w:rPr>
                <w:color w:val="231F20"/>
                <w:w w:val="105"/>
                <w:sz w:val="15"/>
              </w:rPr>
              <w:t>Butadienes and hydrocarbon mixture, stabilized with more than 40% butadienes</w:t>
            </w:r>
          </w:p>
        </w:tc>
        <w:tc>
          <w:tcPr>
            <w:tcW w:w="1645" w:type="dxa"/>
            <w:tcBorders>
              <w:top w:val="nil"/>
              <w:bottom w:val="nil"/>
            </w:tcBorders>
          </w:tcPr>
          <w:p>
            <w:pPr>
              <w:pStyle w:val="TableParagraph"/>
              <w:spacing w:line="249" w:lineRule="auto" w:before="23"/>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3"/>
              <w:ind w:right="40"/>
              <w:rPr>
                <w:sz w:val="15"/>
              </w:rPr>
            </w:pPr>
            <w:r>
              <w:rPr>
                <w:color w:val="231F20"/>
                <w:spacing w:val="-2"/>
                <w:w w:val="105"/>
                <w:sz w:val="15"/>
              </w:rPr>
              <w:t>Allowed</w:t>
            </w:r>
          </w:p>
        </w:tc>
        <w:tc>
          <w:tcPr>
            <w:tcW w:w="1319" w:type="dxa"/>
            <w:tcBorders>
              <w:top w:val="nil"/>
              <w:bottom w:val="nil"/>
            </w:tcBorders>
          </w:tcPr>
          <w:p>
            <w:pPr>
              <w:pStyle w:val="TableParagraph"/>
              <w:spacing w:before="23"/>
              <w:ind w:right="39"/>
              <w:rPr>
                <w:sz w:val="15"/>
              </w:rPr>
            </w:pPr>
            <w:r>
              <w:rPr>
                <w:color w:val="231F20"/>
                <w:spacing w:val="-2"/>
                <w:w w:val="105"/>
                <w:sz w:val="15"/>
              </w:rPr>
              <w:t>Normal</w:t>
            </w:r>
          </w:p>
        </w:tc>
        <w:tc>
          <w:tcPr>
            <w:tcW w:w="1319" w:type="dxa"/>
            <w:tcBorders>
              <w:top w:val="nil"/>
              <w:bottom w:val="nil"/>
            </w:tcBorders>
          </w:tcPr>
          <w:p>
            <w:pPr>
              <w:pStyle w:val="TableParagraph"/>
              <w:spacing w:before="23"/>
              <w:ind w:left="261"/>
              <w:jc w:val="left"/>
              <w:rPr>
                <w:sz w:val="15"/>
              </w:rPr>
            </w:pPr>
            <w:r>
              <w:rPr>
                <w:color w:val="231F20"/>
                <w:sz w:val="15"/>
              </w:rPr>
              <w:t>See</w:t>
            </w:r>
            <w:r>
              <w:rPr>
                <w:color w:val="231F20"/>
                <w:spacing w:val="4"/>
                <w:sz w:val="15"/>
              </w:rPr>
              <w:t> </w:t>
            </w:r>
            <w:r>
              <w:rPr>
                <w:color w:val="231F20"/>
                <w:spacing w:val="-2"/>
                <w:sz w:val="15"/>
              </w:rPr>
              <w:t>4.2.2.7</w:t>
            </w:r>
          </w:p>
        </w:tc>
      </w:tr>
      <w:tr>
        <w:trPr>
          <w:trHeight w:val="764" w:hRule="atLeast"/>
        </w:trPr>
        <w:tc>
          <w:tcPr>
            <w:tcW w:w="454" w:type="dxa"/>
            <w:tcBorders>
              <w:top w:val="nil"/>
              <w:bottom w:val="nil"/>
            </w:tcBorders>
            <w:shd w:val="clear" w:color="auto" w:fill="E6E7E8"/>
          </w:tcPr>
          <w:p>
            <w:pPr>
              <w:pStyle w:val="TableParagraph"/>
              <w:spacing w:before="23"/>
              <w:ind w:left="11" w:right="12"/>
              <w:rPr>
                <w:sz w:val="15"/>
              </w:rPr>
            </w:pPr>
            <w:r>
              <w:rPr>
                <w:color w:val="231F20"/>
                <w:spacing w:val="-4"/>
                <w:w w:val="105"/>
                <w:sz w:val="15"/>
              </w:rPr>
              <w:t>1011</w:t>
            </w:r>
          </w:p>
        </w:tc>
        <w:tc>
          <w:tcPr>
            <w:tcW w:w="2495" w:type="dxa"/>
            <w:tcBorders>
              <w:top w:val="nil"/>
              <w:bottom w:val="nil"/>
            </w:tcBorders>
            <w:shd w:val="clear" w:color="auto" w:fill="E6E7E8"/>
          </w:tcPr>
          <w:p>
            <w:pPr>
              <w:pStyle w:val="TableParagraph"/>
              <w:spacing w:before="23"/>
              <w:ind w:left="79"/>
              <w:jc w:val="left"/>
              <w:rPr>
                <w:sz w:val="15"/>
              </w:rPr>
            </w:pPr>
            <w:r>
              <w:rPr>
                <w:color w:val="231F20"/>
                <w:spacing w:val="-2"/>
                <w:w w:val="105"/>
                <w:sz w:val="15"/>
              </w:rPr>
              <w:t>Butane</w:t>
            </w:r>
          </w:p>
        </w:tc>
        <w:tc>
          <w:tcPr>
            <w:tcW w:w="1645" w:type="dxa"/>
            <w:tcBorders>
              <w:top w:val="nil"/>
              <w:bottom w:val="nil"/>
            </w:tcBorders>
            <w:shd w:val="clear" w:color="auto" w:fill="E6E7E8"/>
          </w:tcPr>
          <w:p>
            <w:pPr>
              <w:pStyle w:val="TableParagraph"/>
              <w:spacing w:before="23"/>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6"/>
              <w:rPr>
                <w:sz w:val="15"/>
              </w:rPr>
            </w:pPr>
            <w:r>
              <w:rPr>
                <w:color w:val="231F20"/>
                <w:spacing w:val="-4"/>
                <w:w w:val="105"/>
                <w:sz w:val="15"/>
              </w:rPr>
              <w:t>0.51</w:t>
            </w:r>
          </w:p>
        </w:tc>
      </w:tr>
      <w:tr>
        <w:trPr>
          <w:trHeight w:val="759" w:hRule="atLeast"/>
        </w:trPr>
        <w:tc>
          <w:tcPr>
            <w:tcW w:w="454" w:type="dxa"/>
            <w:tcBorders>
              <w:top w:val="nil"/>
            </w:tcBorders>
          </w:tcPr>
          <w:p>
            <w:pPr>
              <w:pStyle w:val="TableParagraph"/>
              <w:spacing w:before="23"/>
              <w:ind w:left="11" w:right="9"/>
              <w:rPr>
                <w:sz w:val="15"/>
              </w:rPr>
            </w:pPr>
            <w:r>
              <w:rPr>
                <w:color w:val="231F20"/>
                <w:spacing w:val="-4"/>
                <w:w w:val="105"/>
                <w:sz w:val="15"/>
              </w:rPr>
              <w:t>1012</w:t>
            </w:r>
          </w:p>
        </w:tc>
        <w:tc>
          <w:tcPr>
            <w:tcW w:w="2495" w:type="dxa"/>
            <w:tcBorders>
              <w:top w:val="nil"/>
            </w:tcBorders>
          </w:tcPr>
          <w:p>
            <w:pPr>
              <w:pStyle w:val="TableParagraph"/>
              <w:spacing w:before="23"/>
              <w:ind w:left="79"/>
              <w:jc w:val="left"/>
              <w:rPr>
                <w:sz w:val="15"/>
              </w:rPr>
            </w:pPr>
            <w:r>
              <w:rPr>
                <w:color w:val="231F20"/>
                <w:spacing w:val="-2"/>
                <w:w w:val="105"/>
                <w:sz w:val="15"/>
              </w:rPr>
              <w:t>Butylene</w:t>
            </w:r>
          </w:p>
        </w:tc>
        <w:tc>
          <w:tcPr>
            <w:tcW w:w="1645" w:type="dxa"/>
            <w:tcBorders>
              <w:top w:val="nil"/>
            </w:tcBorders>
          </w:tcPr>
          <w:p>
            <w:pPr>
              <w:pStyle w:val="TableParagraph"/>
              <w:spacing w:before="23"/>
              <w:ind w:left="50"/>
              <w:rPr>
                <w:sz w:val="15"/>
              </w:rPr>
            </w:pPr>
            <w:r>
              <w:rPr>
                <w:color w:val="231F20"/>
                <w:spacing w:val="-5"/>
                <w:w w:val="105"/>
                <w:sz w:val="15"/>
              </w:rPr>
              <w:t>8.0</w:t>
            </w:r>
          </w:p>
          <w:p>
            <w:pPr>
              <w:pStyle w:val="TableParagraph"/>
              <w:spacing w:before="7"/>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tcBorders>
          </w:tcPr>
          <w:p>
            <w:pPr>
              <w:pStyle w:val="TableParagraph"/>
              <w:spacing w:before="22"/>
              <w:ind w:right="40"/>
              <w:rPr>
                <w:sz w:val="15"/>
              </w:rPr>
            </w:pPr>
            <w:r>
              <w:rPr>
                <w:color w:val="231F20"/>
                <w:spacing w:val="-2"/>
                <w:w w:val="105"/>
                <w:sz w:val="15"/>
              </w:rPr>
              <w:t>Allowed</w:t>
            </w:r>
          </w:p>
        </w:tc>
        <w:tc>
          <w:tcPr>
            <w:tcW w:w="1319" w:type="dxa"/>
            <w:tcBorders>
              <w:top w:val="nil"/>
            </w:tcBorders>
          </w:tcPr>
          <w:p>
            <w:pPr>
              <w:pStyle w:val="TableParagraph"/>
              <w:spacing w:before="22"/>
              <w:ind w:right="39"/>
              <w:rPr>
                <w:sz w:val="15"/>
              </w:rPr>
            </w:pPr>
            <w:r>
              <w:rPr>
                <w:color w:val="231F20"/>
                <w:spacing w:val="-2"/>
                <w:w w:val="105"/>
                <w:sz w:val="15"/>
              </w:rPr>
              <w:t>Normal</w:t>
            </w:r>
          </w:p>
        </w:tc>
        <w:tc>
          <w:tcPr>
            <w:tcW w:w="1319" w:type="dxa"/>
            <w:tcBorders>
              <w:top w:val="nil"/>
            </w:tcBorders>
          </w:tcPr>
          <w:p>
            <w:pPr>
              <w:pStyle w:val="TableParagraph"/>
              <w:spacing w:before="22"/>
              <w:ind w:right="42"/>
              <w:rPr>
                <w:sz w:val="15"/>
              </w:rPr>
            </w:pPr>
            <w:r>
              <w:rPr>
                <w:color w:val="231F20"/>
                <w:spacing w:val="-4"/>
                <w:w w:val="105"/>
                <w:sz w:val="15"/>
              </w:rPr>
              <w:t>0.53</w:t>
            </w:r>
          </w:p>
        </w:tc>
      </w:tr>
    </w:tbl>
    <w:p>
      <w:pPr>
        <w:spacing w:line="230" w:lineRule="auto" w:before="96"/>
        <w:ind w:left="2502" w:right="852" w:firstLine="0"/>
        <w:jc w:val="both"/>
        <w:rPr>
          <w:sz w:val="15"/>
        </w:rPr>
      </w:pPr>
      <w:r>
        <w:rPr>
          <w:color w:val="231F20"/>
          <w:w w:val="105"/>
          <w:sz w:val="15"/>
          <w:vertAlign w:val="superscript"/>
        </w:rPr>
        <w:t>a</w:t>
      </w:r>
      <w:r>
        <w:rPr>
          <w:color w:val="231F20"/>
          <w:spacing w:val="-11"/>
          <w:w w:val="105"/>
          <w:sz w:val="15"/>
          <w:vertAlign w:val="baseline"/>
        </w:rPr>
        <w:t> </w:t>
      </w:r>
      <w:r>
        <w:rPr>
          <w:color w:val="231F20"/>
          <w:w w:val="105"/>
          <w:sz w:val="15"/>
          <w:vertAlign w:val="baseline"/>
        </w:rPr>
        <w:t>“Small”</w:t>
      </w:r>
      <w:r>
        <w:rPr>
          <w:color w:val="231F20"/>
          <w:spacing w:val="-9"/>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w:t>
      </w:r>
      <w:r>
        <w:rPr>
          <w:color w:val="231F20"/>
          <w:spacing w:val="-5"/>
          <w:w w:val="105"/>
          <w:sz w:val="15"/>
          <w:vertAlign w:val="baseline"/>
        </w:rPr>
        <w:t> </w:t>
      </w:r>
      <w:r>
        <w:rPr>
          <w:color w:val="231F20"/>
          <w:w w:val="105"/>
          <w:sz w:val="15"/>
          <w:vertAlign w:val="baseline"/>
        </w:rPr>
        <w:t>of</w:t>
      </w:r>
      <w:r>
        <w:rPr>
          <w:color w:val="231F20"/>
          <w:spacing w:val="-5"/>
          <w:w w:val="105"/>
          <w:sz w:val="15"/>
          <w:vertAlign w:val="baseline"/>
        </w:rPr>
        <w:t> </w:t>
      </w:r>
      <w:r>
        <w:rPr>
          <w:color w:val="231F20"/>
          <w:w w:val="105"/>
          <w:sz w:val="15"/>
          <w:vertAlign w:val="baseline"/>
        </w:rPr>
        <w:t>1.5</w:t>
      </w:r>
      <w:r>
        <w:rPr>
          <w:color w:val="231F20"/>
          <w:spacing w:val="-5"/>
          <w:w w:val="105"/>
          <w:sz w:val="15"/>
          <w:vertAlign w:val="baseline"/>
        </w:rPr>
        <w:t> </w:t>
      </w:r>
      <w:r>
        <w:rPr>
          <w:color w:val="231F20"/>
          <w:w w:val="105"/>
          <w:sz w:val="15"/>
          <w:vertAlign w:val="baseline"/>
        </w:rPr>
        <w:t>metre</w:t>
      </w:r>
      <w:r>
        <w:rPr>
          <w:color w:val="231F20"/>
          <w:spacing w:val="-5"/>
          <w:w w:val="105"/>
          <w:sz w:val="15"/>
          <w:vertAlign w:val="baseline"/>
        </w:rPr>
        <w:t> </w:t>
      </w:r>
      <w:r>
        <w:rPr>
          <w:color w:val="231F20"/>
          <w:w w:val="105"/>
          <w:sz w:val="15"/>
          <w:vertAlign w:val="baseline"/>
        </w:rPr>
        <w:t>or</w:t>
      </w:r>
      <w:r>
        <w:rPr>
          <w:color w:val="231F20"/>
          <w:spacing w:val="-5"/>
          <w:w w:val="105"/>
          <w:sz w:val="15"/>
          <w:vertAlign w:val="baseline"/>
        </w:rPr>
        <w:t> </w:t>
      </w:r>
      <w:r>
        <w:rPr>
          <w:color w:val="231F20"/>
          <w:w w:val="105"/>
          <w:sz w:val="15"/>
          <w:vertAlign w:val="baseline"/>
        </w:rPr>
        <w:t>less;</w:t>
      </w:r>
      <w:r>
        <w:rPr>
          <w:color w:val="231F20"/>
          <w:spacing w:val="-5"/>
          <w:w w:val="105"/>
          <w:sz w:val="15"/>
          <w:vertAlign w:val="baseline"/>
        </w:rPr>
        <w:t> </w:t>
      </w:r>
      <w:r>
        <w:rPr>
          <w:color w:val="231F20"/>
          <w:w w:val="105"/>
          <w:sz w:val="15"/>
          <w:vertAlign w:val="baseline"/>
        </w:rPr>
        <w:t>“Bare”</w:t>
      </w:r>
      <w:r>
        <w:rPr>
          <w:color w:val="231F20"/>
          <w:spacing w:val="-5"/>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 of more than 1.5 metre without insulation or sun shield (see 6.7.3.2.12); “Sunshield” means tanks having a shell with a diameter</w:t>
      </w:r>
      <w:r>
        <w:rPr>
          <w:color w:val="231F20"/>
          <w:spacing w:val="-1"/>
          <w:w w:val="105"/>
          <w:sz w:val="15"/>
          <w:vertAlign w:val="baseline"/>
        </w:rPr>
        <w:t> </w:t>
      </w:r>
      <w:r>
        <w:rPr>
          <w:color w:val="231F20"/>
          <w:w w:val="105"/>
          <w:sz w:val="15"/>
          <w:vertAlign w:val="baseline"/>
        </w:rPr>
        <w:t>of</w:t>
      </w:r>
      <w:r>
        <w:rPr>
          <w:color w:val="231F20"/>
          <w:spacing w:val="-1"/>
          <w:w w:val="105"/>
          <w:sz w:val="15"/>
          <w:vertAlign w:val="baseline"/>
        </w:rPr>
        <w:t> </w:t>
      </w:r>
      <w:r>
        <w:rPr>
          <w:color w:val="231F20"/>
          <w:w w:val="105"/>
          <w:sz w:val="15"/>
          <w:vertAlign w:val="baseline"/>
        </w:rPr>
        <w:t>more</w:t>
      </w:r>
      <w:r>
        <w:rPr>
          <w:color w:val="231F20"/>
          <w:spacing w:val="-1"/>
          <w:w w:val="105"/>
          <w:sz w:val="15"/>
          <w:vertAlign w:val="baseline"/>
        </w:rPr>
        <w:t> </w:t>
      </w:r>
      <w:r>
        <w:rPr>
          <w:color w:val="231F20"/>
          <w:w w:val="105"/>
          <w:sz w:val="15"/>
          <w:vertAlign w:val="baseline"/>
        </w:rPr>
        <w:t>than</w:t>
      </w:r>
      <w:r>
        <w:rPr>
          <w:color w:val="231F20"/>
          <w:spacing w:val="-1"/>
          <w:w w:val="105"/>
          <w:sz w:val="15"/>
          <w:vertAlign w:val="baseline"/>
        </w:rPr>
        <w:t> </w:t>
      </w:r>
      <w:r>
        <w:rPr>
          <w:color w:val="231F20"/>
          <w:w w:val="105"/>
          <w:sz w:val="15"/>
          <w:vertAlign w:val="baseline"/>
        </w:rPr>
        <w:t>1.5</w:t>
      </w:r>
      <w:r>
        <w:rPr>
          <w:color w:val="231F20"/>
          <w:spacing w:val="-1"/>
          <w:w w:val="105"/>
          <w:sz w:val="15"/>
          <w:vertAlign w:val="baseline"/>
        </w:rPr>
        <w:t> </w:t>
      </w:r>
      <w:r>
        <w:rPr>
          <w:color w:val="231F20"/>
          <w:w w:val="105"/>
          <w:sz w:val="15"/>
          <w:vertAlign w:val="baseline"/>
        </w:rPr>
        <w:t>metre</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sun</w:t>
      </w:r>
      <w:r>
        <w:rPr>
          <w:color w:val="231F20"/>
          <w:spacing w:val="-1"/>
          <w:w w:val="105"/>
          <w:sz w:val="15"/>
          <w:vertAlign w:val="baseline"/>
        </w:rPr>
        <w:t> </w:t>
      </w:r>
      <w:r>
        <w:rPr>
          <w:color w:val="231F20"/>
          <w:w w:val="105"/>
          <w:sz w:val="15"/>
          <w:vertAlign w:val="baseline"/>
        </w:rPr>
        <w:t>shield</w:t>
      </w:r>
      <w:r>
        <w:rPr>
          <w:color w:val="231F20"/>
          <w:spacing w:val="-1"/>
          <w:w w:val="105"/>
          <w:sz w:val="15"/>
          <w:vertAlign w:val="baseline"/>
        </w:rPr>
        <w:t> </w:t>
      </w:r>
      <w:r>
        <w:rPr>
          <w:color w:val="231F20"/>
          <w:w w:val="105"/>
          <w:sz w:val="15"/>
          <w:vertAlign w:val="baseline"/>
        </w:rPr>
        <w:t>(see</w:t>
      </w:r>
      <w:r>
        <w:rPr>
          <w:color w:val="231F20"/>
          <w:spacing w:val="-1"/>
          <w:w w:val="105"/>
          <w:sz w:val="15"/>
          <w:vertAlign w:val="baseline"/>
        </w:rPr>
        <w:t> </w:t>
      </w:r>
      <w:r>
        <w:rPr>
          <w:color w:val="231F20"/>
          <w:w w:val="105"/>
          <w:sz w:val="15"/>
          <w:vertAlign w:val="baseline"/>
        </w:rPr>
        <w:t>6.7.3.2.12);</w:t>
      </w:r>
      <w:r>
        <w:rPr>
          <w:color w:val="231F20"/>
          <w:spacing w:val="-1"/>
          <w:w w:val="105"/>
          <w:sz w:val="15"/>
          <w:vertAlign w:val="baseline"/>
        </w:rPr>
        <w:t> </w:t>
      </w:r>
      <w:r>
        <w:rPr>
          <w:color w:val="231F20"/>
          <w:w w:val="105"/>
          <w:sz w:val="15"/>
          <w:vertAlign w:val="baseline"/>
        </w:rPr>
        <w:t>“Insulated”</w:t>
      </w:r>
      <w:r>
        <w:rPr>
          <w:color w:val="231F20"/>
          <w:spacing w:val="-1"/>
          <w:w w:val="105"/>
          <w:sz w:val="15"/>
          <w:vertAlign w:val="baseline"/>
        </w:rPr>
        <w:t> </w:t>
      </w:r>
      <w:r>
        <w:rPr>
          <w:color w:val="231F20"/>
          <w:w w:val="105"/>
          <w:sz w:val="15"/>
          <w:vertAlign w:val="baseline"/>
        </w:rPr>
        <w:t>means</w:t>
      </w:r>
      <w:r>
        <w:rPr>
          <w:color w:val="231F20"/>
          <w:spacing w:val="-1"/>
          <w:w w:val="105"/>
          <w:sz w:val="15"/>
          <w:vertAlign w:val="baseline"/>
        </w:rPr>
        <w:t> </w:t>
      </w:r>
      <w:r>
        <w:rPr>
          <w:color w:val="231F20"/>
          <w:w w:val="105"/>
          <w:sz w:val="15"/>
          <w:vertAlign w:val="baseline"/>
        </w:rPr>
        <w:t>tanks</w:t>
      </w:r>
      <w:r>
        <w:rPr>
          <w:color w:val="231F20"/>
          <w:spacing w:val="-1"/>
          <w:w w:val="105"/>
          <w:sz w:val="15"/>
          <w:vertAlign w:val="baseline"/>
        </w:rPr>
        <w:t> </w:t>
      </w:r>
      <w:r>
        <w:rPr>
          <w:color w:val="231F20"/>
          <w:w w:val="105"/>
          <w:sz w:val="15"/>
          <w:vertAlign w:val="baseline"/>
        </w:rPr>
        <w:t>having</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shell</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diameter</w:t>
      </w:r>
      <w:r>
        <w:rPr>
          <w:color w:val="231F20"/>
          <w:spacing w:val="-1"/>
          <w:w w:val="105"/>
          <w:sz w:val="15"/>
          <w:vertAlign w:val="baseline"/>
        </w:rPr>
        <w:t> </w:t>
      </w:r>
      <w:r>
        <w:rPr>
          <w:color w:val="231F20"/>
          <w:w w:val="105"/>
          <w:sz w:val="15"/>
          <w:vertAlign w:val="baseline"/>
        </w:rPr>
        <w:t>of more than 1.5 metre with insulation (see 6.7.3.2.12); (see definition of “Design reference temperature” in 6.7.3.1).</w:t>
      </w:r>
    </w:p>
    <w:p>
      <w:pPr>
        <w:spacing w:before="72"/>
        <w:ind w:left="2502" w:right="0" w:firstLine="0"/>
        <w:jc w:val="both"/>
        <w:rPr>
          <w:sz w:val="15"/>
        </w:rPr>
      </w:pPr>
      <w:r>
        <w:rPr>
          <w:color w:val="231F20"/>
          <w:w w:val="105"/>
          <w:sz w:val="15"/>
          <w:vertAlign w:val="superscript"/>
        </w:rPr>
        <w:t>b</w:t>
      </w:r>
      <w:r>
        <w:rPr>
          <w:color w:val="231F20"/>
          <w:spacing w:val="-1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word</w:t>
      </w:r>
      <w:r>
        <w:rPr>
          <w:color w:val="231F20"/>
          <w:spacing w:val="2"/>
          <w:w w:val="105"/>
          <w:sz w:val="15"/>
          <w:vertAlign w:val="baseline"/>
        </w:rPr>
        <w:t> </w:t>
      </w:r>
      <w:r>
        <w:rPr>
          <w:color w:val="231F20"/>
          <w:w w:val="105"/>
          <w:sz w:val="15"/>
          <w:vertAlign w:val="baseline"/>
        </w:rPr>
        <w:t>“Normal”</w:t>
      </w:r>
      <w:r>
        <w:rPr>
          <w:color w:val="231F20"/>
          <w:spacing w:val="1"/>
          <w:w w:val="105"/>
          <w:sz w:val="15"/>
          <w:vertAlign w:val="baseline"/>
        </w:rPr>
        <w:t> </w:t>
      </w:r>
      <w:r>
        <w:rPr>
          <w:color w:val="231F20"/>
          <w:w w:val="105"/>
          <w:sz w:val="15"/>
          <w:vertAlign w:val="baseline"/>
        </w:rPr>
        <w:t>in</w:t>
      </w:r>
      <w:r>
        <w:rPr>
          <w:color w:val="231F20"/>
          <w:spacing w:val="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pressure</w:t>
      </w:r>
      <w:r>
        <w:rPr>
          <w:color w:val="231F20"/>
          <w:spacing w:val="1"/>
          <w:w w:val="105"/>
          <w:sz w:val="15"/>
          <w:vertAlign w:val="baseline"/>
        </w:rPr>
        <w:t> </w:t>
      </w:r>
      <w:r>
        <w:rPr>
          <w:color w:val="231F20"/>
          <w:w w:val="105"/>
          <w:sz w:val="15"/>
          <w:vertAlign w:val="baseline"/>
        </w:rPr>
        <w:t>relief</w:t>
      </w:r>
      <w:r>
        <w:rPr>
          <w:color w:val="231F20"/>
          <w:spacing w:val="2"/>
          <w:w w:val="105"/>
          <w:sz w:val="15"/>
          <w:vertAlign w:val="baseline"/>
        </w:rPr>
        <w:t> </w:t>
      </w:r>
      <w:r>
        <w:rPr>
          <w:color w:val="231F20"/>
          <w:w w:val="105"/>
          <w:sz w:val="15"/>
          <w:vertAlign w:val="baseline"/>
        </w:rPr>
        <w:t>column</w:t>
      </w:r>
      <w:r>
        <w:rPr>
          <w:color w:val="231F20"/>
          <w:spacing w:val="2"/>
          <w:w w:val="105"/>
          <w:sz w:val="15"/>
          <w:vertAlign w:val="baseline"/>
        </w:rPr>
        <w:t> </w:t>
      </w:r>
      <w:r>
        <w:rPr>
          <w:color w:val="231F20"/>
          <w:w w:val="105"/>
          <w:sz w:val="15"/>
          <w:vertAlign w:val="baseline"/>
        </w:rPr>
        <w:t>indicates</w:t>
      </w:r>
      <w:r>
        <w:rPr>
          <w:color w:val="231F20"/>
          <w:spacing w:val="2"/>
          <w:w w:val="105"/>
          <w:sz w:val="15"/>
          <w:vertAlign w:val="baseline"/>
        </w:rPr>
        <w:t> </w:t>
      </w:r>
      <w:r>
        <w:rPr>
          <w:color w:val="231F20"/>
          <w:w w:val="105"/>
          <w:sz w:val="15"/>
          <w:vertAlign w:val="baseline"/>
        </w:rPr>
        <w:t>that</w:t>
      </w:r>
      <w:r>
        <w:rPr>
          <w:color w:val="231F20"/>
          <w:spacing w:val="1"/>
          <w:w w:val="105"/>
          <w:sz w:val="15"/>
          <w:vertAlign w:val="baseline"/>
        </w:rPr>
        <w:t> </w:t>
      </w:r>
      <w:r>
        <w:rPr>
          <w:color w:val="231F20"/>
          <w:w w:val="105"/>
          <w:sz w:val="15"/>
          <w:vertAlign w:val="baseline"/>
        </w:rPr>
        <w:t>a</w:t>
      </w:r>
      <w:r>
        <w:rPr>
          <w:color w:val="231F20"/>
          <w:spacing w:val="2"/>
          <w:w w:val="105"/>
          <w:sz w:val="15"/>
          <w:vertAlign w:val="baseline"/>
        </w:rPr>
        <w:t> </w:t>
      </w:r>
      <w:r>
        <w:rPr>
          <w:color w:val="231F20"/>
          <w:w w:val="105"/>
          <w:sz w:val="15"/>
          <w:vertAlign w:val="baseline"/>
        </w:rPr>
        <w:t>frangible</w:t>
      </w:r>
      <w:r>
        <w:rPr>
          <w:color w:val="231F20"/>
          <w:spacing w:val="2"/>
          <w:w w:val="105"/>
          <w:sz w:val="15"/>
          <w:vertAlign w:val="baseline"/>
        </w:rPr>
        <w:t> </w:t>
      </w:r>
      <w:r>
        <w:rPr>
          <w:color w:val="231F20"/>
          <w:w w:val="105"/>
          <w:sz w:val="15"/>
          <w:vertAlign w:val="baseline"/>
        </w:rPr>
        <w:t>disc</w:t>
      </w:r>
      <w:r>
        <w:rPr>
          <w:color w:val="231F20"/>
          <w:spacing w:val="1"/>
          <w:w w:val="105"/>
          <w:sz w:val="15"/>
          <w:vertAlign w:val="baseline"/>
        </w:rPr>
        <w:t> </w:t>
      </w:r>
      <w:r>
        <w:rPr>
          <w:color w:val="231F20"/>
          <w:w w:val="105"/>
          <w:sz w:val="15"/>
          <w:vertAlign w:val="baseline"/>
        </w:rPr>
        <w:t>as</w:t>
      </w:r>
      <w:r>
        <w:rPr>
          <w:color w:val="231F20"/>
          <w:spacing w:val="2"/>
          <w:w w:val="105"/>
          <w:sz w:val="15"/>
          <w:vertAlign w:val="baseline"/>
        </w:rPr>
        <w:t> </w:t>
      </w:r>
      <w:r>
        <w:rPr>
          <w:color w:val="231F20"/>
          <w:w w:val="105"/>
          <w:sz w:val="15"/>
          <w:vertAlign w:val="baseline"/>
        </w:rPr>
        <w:t>specified</w:t>
      </w:r>
      <w:r>
        <w:rPr>
          <w:color w:val="231F20"/>
          <w:spacing w:val="2"/>
          <w:w w:val="105"/>
          <w:sz w:val="15"/>
          <w:vertAlign w:val="baseline"/>
        </w:rPr>
        <w:t> </w:t>
      </w:r>
      <w:r>
        <w:rPr>
          <w:color w:val="231F20"/>
          <w:w w:val="105"/>
          <w:sz w:val="15"/>
          <w:vertAlign w:val="baseline"/>
        </w:rPr>
        <w:t>in</w:t>
      </w:r>
      <w:r>
        <w:rPr>
          <w:color w:val="231F20"/>
          <w:spacing w:val="1"/>
          <w:w w:val="105"/>
          <w:sz w:val="15"/>
          <w:vertAlign w:val="baseline"/>
        </w:rPr>
        <w:t> </w:t>
      </w:r>
      <w:r>
        <w:rPr>
          <w:color w:val="231F20"/>
          <w:w w:val="105"/>
          <w:sz w:val="15"/>
          <w:vertAlign w:val="baseline"/>
        </w:rPr>
        <w:t>6.7.3.7.3</w:t>
      </w:r>
      <w:r>
        <w:rPr>
          <w:color w:val="231F20"/>
          <w:spacing w:val="2"/>
          <w:w w:val="105"/>
          <w:sz w:val="15"/>
          <w:vertAlign w:val="baseline"/>
        </w:rPr>
        <w:t> </w:t>
      </w:r>
      <w:r>
        <w:rPr>
          <w:color w:val="231F20"/>
          <w:w w:val="105"/>
          <w:sz w:val="15"/>
          <w:vertAlign w:val="baseline"/>
        </w:rPr>
        <w:t>is</w:t>
      </w:r>
      <w:r>
        <w:rPr>
          <w:color w:val="231F20"/>
          <w:spacing w:val="2"/>
          <w:w w:val="105"/>
          <w:sz w:val="15"/>
          <w:vertAlign w:val="baseline"/>
        </w:rPr>
        <w:t> </w:t>
      </w:r>
      <w:r>
        <w:rPr>
          <w:color w:val="231F20"/>
          <w:w w:val="105"/>
          <w:sz w:val="15"/>
          <w:vertAlign w:val="baseline"/>
        </w:rPr>
        <w:t>not</w:t>
      </w:r>
      <w:r>
        <w:rPr>
          <w:color w:val="231F20"/>
          <w:spacing w:val="1"/>
          <w:w w:val="105"/>
          <w:sz w:val="15"/>
          <w:vertAlign w:val="baseline"/>
        </w:rPr>
        <w:t> </w:t>
      </w:r>
      <w:r>
        <w:rPr>
          <w:color w:val="231F20"/>
          <w:spacing w:val="-2"/>
          <w:w w:val="105"/>
          <w:sz w:val="15"/>
          <w:vertAlign w:val="baseline"/>
        </w:rPr>
        <w:t>required.</w:t>
      </w:r>
    </w:p>
    <w:p>
      <w:pPr>
        <w:spacing w:after="0"/>
        <w:jc w:val="both"/>
        <w:rPr>
          <w:sz w:val="15"/>
        </w:rPr>
        <w:sectPr>
          <w:pgSz w:w="11910" w:h="16840"/>
          <w:pgMar w:header="303" w:footer="570" w:top="1560" w:bottom="760" w:left="0" w:right="0"/>
        </w:sectPr>
      </w:pPr>
    </w:p>
    <w:p>
      <w:pPr>
        <w:pStyle w:val="BodyText"/>
        <w:spacing w:before="8" w:after="1"/>
        <w:rPr>
          <w:sz w:val="11"/>
        </w:rPr>
      </w:pPr>
    </w:p>
    <w:p>
      <w:pPr>
        <w:tabs>
          <w:tab w:pos="1930" w:val="left" w:leader="none"/>
        </w:tabs>
        <w:spacing w:line="240" w:lineRule="auto"/>
        <w:ind w:left="0" w:right="0" w:firstLine="0"/>
        <w:rPr>
          <w:sz w:val="20"/>
        </w:rPr>
      </w:pPr>
      <w:r>
        <w:rPr>
          <w:position w:val="401"/>
          <w:sz w:val="20"/>
        </w:rPr>
        <mc:AlternateContent>
          <mc:Choice Requires="wps">
            <w:drawing>
              <wp:inline distT="0" distB="0" distL="0" distR="0">
                <wp:extent cx="360045" cy="1530350"/>
                <wp:effectExtent l="0" t="0" r="0" b="0"/>
                <wp:docPr id="129" name="Textbox 129"/>
                <wp:cNvGraphicFramePr>
                  <a:graphicFrameLocks/>
                </wp:cNvGraphicFramePr>
                <a:graphic>
                  <a:graphicData uri="http://schemas.microsoft.com/office/word/2010/wordprocessingShape">
                    <wps:wsp>
                      <wps:cNvPr id="129" name="Textbox 12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sz w:val="64"/>
                              </w:rPr>
                              <w:t>4</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86" filled="true" fillcolor="#58595b" stroked="false">
                <w10:anchorlock/>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sz w:val="64"/>
                        </w:rPr>
                        <w:t>4</w:t>
                      </w:r>
                    </w:p>
                  </w:txbxContent>
                </v:textbox>
                <v:fill type="solid"/>
              </v:shape>
            </w:pict>
          </mc:Fallback>
        </mc:AlternateContent>
      </w:r>
      <w:r>
        <w:rPr>
          <w:position w:val="401"/>
          <w:sz w:val="20"/>
        </w:rPr>
      </w:r>
      <w:r>
        <w:rPr>
          <w:position w:val="401"/>
          <w:sz w:val="20"/>
        </w:rPr>
        <w:tab/>
      </w:r>
      <w:r>
        <w:rPr>
          <w:sz w:val="20"/>
        </w:rPr>
        <mc:AlternateContent>
          <mc:Choice Requires="wps">
            <w:drawing>
              <wp:inline distT="0" distB="0" distL="0" distR="0">
                <wp:extent cx="5434330" cy="7579995"/>
                <wp:effectExtent l="0" t="0" r="0" b="0"/>
                <wp:docPr id="130" name="Textbox 130"/>
                <wp:cNvGraphicFramePr>
                  <a:graphicFrameLocks/>
                </wp:cNvGraphicFramePr>
                <a:graphic>
                  <a:graphicData uri="http://schemas.microsoft.com/office/word/2010/wordprocessingShape">
                    <wps:wsp>
                      <wps:cNvPr id="130" name="Textbox 130"/>
                      <wps:cNvSpPr txBox="1"/>
                      <wps:spPr>
                        <a:xfrm>
                          <a:off x="0" y="0"/>
                          <a:ext cx="5434330" cy="757999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1645"/>
                              <w:gridCol w:w="1319"/>
                              <w:gridCol w:w="1319"/>
                              <w:gridCol w:w="1319"/>
                            </w:tblGrid>
                            <w:tr>
                              <w:trPr>
                                <w:trHeight w:val="240" w:hRule="atLeast"/>
                              </w:trPr>
                              <w:tc>
                                <w:tcPr>
                                  <w:tcW w:w="8551" w:type="dxa"/>
                                  <w:gridSpan w:val="6"/>
                                </w:tcPr>
                                <w:p>
                                  <w:pPr>
                                    <w:pStyle w:val="TableParagraph"/>
                                    <w:tabs>
                                      <w:tab w:pos="2715" w:val="left" w:leader="none"/>
                                      <w:tab w:pos="8200" w:val="left" w:leader="none"/>
                                    </w:tabs>
                                    <w:spacing w:before="25"/>
                                    <w:ind w:left="80"/>
                                    <w:jc w:val="left"/>
                                    <w:rPr>
                                      <w:sz w:val="15"/>
                                    </w:rPr>
                                  </w:pPr>
                                  <w:r>
                                    <w:rPr>
                                      <w:color w:val="231F20"/>
                                      <w:spacing w:val="-5"/>
                                      <w:sz w:val="15"/>
                                    </w:rPr>
                                    <w:t>T50</w:t>
                                  </w:r>
                                  <w:r>
                                    <w:rPr>
                                      <w:color w:val="231F20"/>
                                      <w:sz w:val="15"/>
                                    </w:rPr>
                                    <w:tab/>
                                    <w:t>PORTABLE</w:t>
                                  </w:r>
                                  <w:r>
                                    <w:rPr>
                                      <w:color w:val="231F20"/>
                                      <w:spacing w:val="22"/>
                                      <w:sz w:val="15"/>
                                    </w:rPr>
                                    <w:t> </w:t>
                                  </w:r>
                                  <w:r>
                                    <w:rPr>
                                      <w:color w:val="231F20"/>
                                      <w:sz w:val="15"/>
                                    </w:rPr>
                                    <w:t>TANK</w:t>
                                  </w:r>
                                  <w:r>
                                    <w:rPr>
                                      <w:color w:val="231F20"/>
                                      <w:spacing w:val="23"/>
                                      <w:sz w:val="15"/>
                                    </w:rPr>
                                    <w:t> </w:t>
                                  </w:r>
                                  <w:r>
                                    <w:rPr>
                                      <w:color w:val="231F20"/>
                                      <w:sz w:val="15"/>
                                    </w:rPr>
                                    <w:t>INSTRUCTION</w:t>
                                  </w:r>
                                  <w:r>
                                    <w:rPr>
                                      <w:color w:val="231F20"/>
                                      <w:spacing w:val="23"/>
                                      <w:sz w:val="15"/>
                                    </w:rPr>
                                    <w:t> </w:t>
                                  </w:r>
                                  <w:r>
                                    <w:rPr>
                                      <w:rFonts w:ascii="Arial"/>
                                      <w:i/>
                                      <w:color w:val="231F20"/>
                                      <w:spacing w:val="-2"/>
                                      <w:sz w:val="15"/>
                                    </w:rPr>
                                    <w:t>(continued)</w:t>
                                  </w:r>
                                  <w:r>
                                    <w:rPr>
                                      <w:rFonts w:ascii="Arial"/>
                                      <w:i/>
                                      <w:color w:val="231F20"/>
                                      <w:sz w:val="15"/>
                                    </w:rPr>
                                    <w:tab/>
                                  </w:r>
                                  <w:r>
                                    <w:rPr>
                                      <w:color w:val="231F20"/>
                                      <w:spacing w:val="-5"/>
                                      <w:sz w:val="15"/>
                                    </w:rPr>
                                    <w:t>T50</w:t>
                                  </w:r>
                                </w:p>
                              </w:tc>
                            </w:tr>
                            <w:tr>
                              <w:trPr>
                                <w:trHeight w:val="960" w:hRule="atLeast"/>
                              </w:trPr>
                              <w:tc>
                                <w:tcPr>
                                  <w:tcW w:w="454" w:type="dxa"/>
                                </w:tcPr>
                                <w:p>
                                  <w:pPr>
                                    <w:pStyle w:val="TableParagraph"/>
                                    <w:spacing w:before="122"/>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spacing w:before="122"/>
                                    <w:ind w:left="0"/>
                                    <w:jc w:val="left"/>
                                    <w:rPr>
                                      <w:sz w:val="15"/>
                                    </w:rPr>
                                  </w:pPr>
                                </w:p>
                                <w:p>
                                  <w:pPr>
                                    <w:pStyle w:val="TableParagraph"/>
                                    <w:spacing w:line="249" w:lineRule="auto"/>
                                    <w:ind w:left="1027" w:right="127" w:hanging="733"/>
                                    <w:jc w:val="left"/>
                                    <w:rPr>
                                      <w:sz w:val="15"/>
                                    </w:rPr>
                                  </w:pPr>
                                  <w:r>
                                    <w:rPr>
                                      <w:color w:val="231F20"/>
                                      <w:w w:val="110"/>
                                      <w:sz w:val="15"/>
                                    </w:rPr>
                                    <w:t>Non-refrigerated liquefied </w:t>
                                  </w:r>
                                  <w:r>
                                    <w:rPr>
                                      <w:color w:val="231F20"/>
                                      <w:spacing w:val="-2"/>
                                      <w:w w:val="110"/>
                                      <w:sz w:val="15"/>
                                    </w:rPr>
                                    <w:t>gases</w:t>
                                  </w:r>
                                </w:p>
                              </w:tc>
                              <w:tc>
                                <w:tcPr>
                                  <w:tcW w:w="1645" w:type="dxa"/>
                                </w:tcPr>
                                <w:p>
                                  <w:pPr>
                                    <w:pStyle w:val="TableParagraph"/>
                                    <w:spacing w:line="249" w:lineRule="auto" w:before="25"/>
                                    <w:ind w:left="51" w:right="43"/>
                                    <w:rPr>
                                      <w:sz w:val="15"/>
                                    </w:rPr>
                                  </w:pPr>
                                  <w:r>
                                    <w:rPr>
                                      <w:color w:val="231F20"/>
                                      <w:w w:val="110"/>
                                      <w:sz w:val="15"/>
                                    </w:rPr>
                                    <w:t>Maximum</w:t>
                                  </w:r>
                                  <w:r>
                                    <w:rPr>
                                      <w:color w:val="231F20"/>
                                      <w:spacing w:val="-3"/>
                                      <w:w w:val="110"/>
                                      <w:sz w:val="15"/>
                                    </w:rPr>
                                    <w:t> </w:t>
                                  </w:r>
                                  <w:r>
                                    <w:rPr>
                                      <w:color w:val="231F20"/>
                                      <w:w w:val="110"/>
                                      <w:sz w:val="15"/>
                                    </w:rPr>
                                    <w:t>allowable working pressure (bar) Small; Bare; Sunshield;</w:t>
                                  </w:r>
                                  <w:r>
                                    <w:rPr>
                                      <w:color w:val="231F20"/>
                                      <w:spacing w:val="-12"/>
                                      <w:w w:val="110"/>
                                      <w:sz w:val="15"/>
                                    </w:rPr>
                                    <w:t> </w:t>
                                  </w:r>
                                  <w:r>
                                    <w:rPr>
                                      <w:color w:val="231F20"/>
                                      <w:w w:val="110"/>
                                      <w:sz w:val="15"/>
                                    </w:rPr>
                                    <w:t>Insulated </w:t>
                                  </w:r>
                                  <w:r>
                                    <w:rPr>
                                      <w:color w:val="231F20"/>
                                      <w:spacing w:val="-2"/>
                                      <w:w w:val="110"/>
                                      <w:sz w:val="15"/>
                                    </w:rPr>
                                    <w:t>respectively</w:t>
                                  </w:r>
                                  <w:r>
                                    <w:rPr>
                                      <w:color w:val="231F20"/>
                                      <w:spacing w:val="-2"/>
                                      <w:w w:val="110"/>
                                      <w:sz w:val="15"/>
                                      <w:vertAlign w:val="superscript"/>
                                    </w:rPr>
                                    <w:t>a</w:t>
                                  </w:r>
                                </w:p>
                              </w:tc>
                              <w:tc>
                                <w:tcPr>
                                  <w:tcW w:w="1319" w:type="dxa"/>
                                </w:tcPr>
                                <w:p>
                                  <w:pPr>
                                    <w:pStyle w:val="TableParagraph"/>
                                    <w:spacing w:before="32"/>
                                    <w:ind w:left="0"/>
                                    <w:jc w:val="left"/>
                                    <w:rPr>
                                      <w:sz w:val="15"/>
                                    </w:rPr>
                                  </w:pPr>
                                </w:p>
                                <w:p>
                                  <w:pPr>
                                    <w:pStyle w:val="TableParagraph"/>
                                    <w:spacing w:line="249" w:lineRule="auto"/>
                                    <w:ind w:left="268" w:right="260" w:hanging="1"/>
                                    <w:rPr>
                                      <w:sz w:val="15"/>
                                    </w:rPr>
                                  </w:pPr>
                                  <w:r>
                                    <w:rPr>
                                      <w:color w:val="231F20"/>
                                      <w:spacing w:val="-2"/>
                                      <w:w w:val="110"/>
                                      <w:sz w:val="15"/>
                                    </w:rPr>
                                    <w:t>Openings below </w:t>
                                  </w:r>
                                  <w:r>
                                    <w:rPr>
                                      <w:color w:val="231F20"/>
                                      <w:w w:val="110"/>
                                      <w:sz w:val="15"/>
                                    </w:rPr>
                                    <w:t>liquid</w:t>
                                  </w:r>
                                  <w:r>
                                    <w:rPr>
                                      <w:color w:val="231F20"/>
                                      <w:spacing w:val="-12"/>
                                      <w:w w:val="110"/>
                                      <w:sz w:val="15"/>
                                    </w:rPr>
                                    <w:t> </w:t>
                                  </w:r>
                                  <w:r>
                                    <w:rPr>
                                      <w:color w:val="231F20"/>
                                      <w:w w:val="110"/>
                                      <w:sz w:val="15"/>
                                    </w:rPr>
                                    <w:t>level</w:t>
                                  </w:r>
                                </w:p>
                              </w:tc>
                              <w:tc>
                                <w:tcPr>
                                  <w:tcW w:w="1319" w:type="dxa"/>
                                </w:tcPr>
                                <w:p>
                                  <w:pPr>
                                    <w:pStyle w:val="TableParagraph"/>
                                    <w:spacing w:before="32"/>
                                    <w:ind w:left="0"/>
                                    <w:jc w:val="left"/>
                                    <w:rPr>
                                      <w:sz w:val="15"/>
                                    </w:rPr>
                                  </w:pPr>
                                </w:p>
                                <w:p>
                                  <w:pPr>
                                    <w:pStyle w:val="TableParagraph"/>
                                    <w:spacing w:line="249" w:lineRule="auto"/>
                                    <w:ind w:left="226" w:right="51" w:hanging="101"/>
                                    <w:jc w:val="left"/>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b</w:t>
                                  </w:r>
                                  <w:r>
                                    <w:rPr>
                                      <w:color w:val="231F20"/>
                                      <w:spacing w:val="-2"/>
                                      <w:w w:val="105"/>
                                      <w:sz w:val="15"/>
                                      <w:vertAlign w:val="baseline"/>
                                    </w:rPr>
                                    <w:t> </w:t>
                                  </w:r>
                                  <w:r>
                                    <w:rPr>
                                      <w:color w:val="231F20"/>
                                      <w:w w:val="105"/>
                                      <w:sz w:val="15"/>
                                      <w:vertAlign w:val="baseline"/>
                                    </w:rPr>
                                    <w:t>(see 6.7.3.7)</w:t>
                                  </w:r>
                                </w:p>
                              </w:tc>
                              <w:tc>
                                <w:tcPr>
                                  <w:tcW w:w="1319" w:type="dxa"/>
                                </w:tcPr>
                                <w:p>
                                  <w:pPr>
                                    <w:pStyle w:val="TableParagraph"/>
                                    <w:spacing w:before="32"/>
                                    <w:ind w:left="0"/>
                                    <w:jc w:val="left"/>
                                    <w:rPr>
                                      <w:sz w:val="15"/>
                                    </w:rPr>
                                  </w:pPr>
                                </w:p>
                                <w:p>
                                  <w:pPr>
                                    <w:pStyle w:val="TableParagraph"/>
                                    <w:spacing w:line="249" w:lineRule="auto"/>
                                    <w:ind w:left="273" w:right="267" w:hanging="1"/>
                                    <w:rPr>
                                      <w:sz w:val="15"/>
                                    </w:rPr>
                                  </w:pPr>
                                  <w:r>
                                    <w:rPr>
                                      <w:color w:val="231F20"/>
                                      <w:spacing w:val="-2"/>
                                      <w:w w:val="110"/>
                                      <w:sz w:val="15"/>
                                    </w:rPr>
                                    <w:t>Maximum </w:t>
                                  </w:r>
                                  <w:r>
                                    <w:rPr>
                                      <w:color w:val="231F20"/>
                                      <w:w w:val="110"/>
                                      <w:sz w:val="15"/>
                                    </w:rPr>
                                    <w:t>filling</w:t>
                                  </w:r>
                                  <w:r>
                                    <w:rPr>
                                      <w:color w:val="231F20"/>
                                      <w:spacing w:val="-12"/>
                                      <w:w w:val="110"/>
                                      <w:sz w:val="15"/>
                                    </w:rPr>
                                    <w:t> </w:t>
                                  </w:r>
                                  <w:r>
                                    <w:rPr>
                                      <w:color w:val="231F20"/>
                                      <w:w w:val="110"/>
                                      <w:sz w:val="15"/>
                                    </w:rPr>
                                    <w:t>ratio </w:t>
                                  </w:r>
                                  <w:r>
                                    <w:rPr>
                                      <w:color w:val="231F20"/>
                                      <w:spacing w:val="-2"/>
                                      <w:w w:val="110"/>
                                      <w:sz w:val="15"/>
                                    </w:rPr>
                                    <w:t>(kg/L)</w:t>
                                  </w:r>
                                </w:p>
                              </w:tc>
                            </w:tr>
                            <w:tr>
                              <w:trPr>
                                <w:trHeight w:val="759" w:hRule="atLeast"/>
                              </w:trPr>
                              <w:tc>
                                <w:tcPr>
                                  <w:tcW w:w="454" w:type="dxa"/>
                                  <w:tcBorders>
                                    <w:bottom w:val="nil"/>
                                  </w:tcBorders>
                                  <w:shd w:val="clear" w:color="auto" w:fill="E6E7E8"/>
                                </w:tcPr>
                                <w:p>
                                  <w:pPr>
                                    <w:pStyle w:val="TableParagraph"/>
                                    <w:spacing w:before="19"/>
                                    <w:ind w:left="11" w:right="11"/>
                                    <w:rPr>
                                      <w:sz w:val="15"/>
                                    </w:rPr>
                                  </w:pPr>
                                  <w:r>
                                    <w:rPr>
                                      <w:color w:val="231F20"/>
                                      <w:spacing w:val="-4"/>
                                      <w:w w:val="105"/>
                                      <w:sz w:val="15"/>
                                    </w:rPr>
                                    <w:t>1017</w:t>
                                  </w:r>
                                </w:p>
                              </w:tc>
                              <w:tc>
                                <w:tcPr>
                                  <w:tcW w:w="2495" w:type="dxa"/>
                                  <w:tcBorders>
                                    <w:bottom w:val="nil"/>
                                  </w:tcBorders>
                                  <w:shd w:val="clear" w:color="auto" w:fill="E6E7E8"/>
                                </w:tcPr>
                                <w:p>
                                  <w:pPr>
                                    <w:pStyle w:val="TableParagraph"/>
                                    <w:spacing w:before="19"/>
                                    <w:ind w:left="79"/>
                                    <w:jc w:val="left"/>
                                    <w:rPr>
                                      <w:sz w:val="15"/>
                                    </w:rPr>
                                  </w:pPr>
                                  <w:r>
                                    <w:rPr>
                                      <w:color w:val="231F20"/>
                                      <w:spacing w:val="-2"/>
                                      <w:w w:val="105"/>
                                      <w:sz w:val="15"/>
                                    </w:rPr>
                                    <w:t>Chlorine</w:t>
                                  </w:r>
                                </w:p>
                              </w:tc>
                              <w:tc>
                                <w:tcPr>
                                  <w:tcW w:w="1645" w:type="dxa"/>
                                  <w:tcBorders>
                                    <w:bottom w:val="nil"/>
                                  </w:tcBorders>
                                  <w:shd w:val="clear" w:color="auto" w:fill="E6E7E8"/>
                                </w:tcPr>
                                <w:p>
                                  <w:pPr>
                                    <w:pStyle w:val="TableParagraph"/>
                                    <w:spacing w:before="19"/>
                                    <w:ind w:left="51" w:right="44"/>
                                    <w:rPr>
                                      <w:sz w:val="15"/>
                                    </w:rPr>
                                  </w:pPr>
                                  <w:r>
                                    <w:rPr>
                                      <w:color w:val="231F20"/>
                                      <w:spacing w:val="-4"/>
                                      <w:w w:val="105"/>
                                      <w:sz w:val="15"/>
                                    </w:rPr>
                                    <w:t>19.0</w:t>
                                  </w:r>
                                </w:p>
                                <w:p>
                                  <w:pPr>
                                    <w:pStyle w:val="TableParagraph"/>
                                    <w:spacing w:before="7"/>
                                    <w:ind w:left="51" w:right="44"/>
                                    <w:rPr>
                                      <w:sz w:val="15"/>
                                    </w:rPr>
                                  </w:pPr>
                                  <w:r>
                                    <w:rPr>
                                      <w:color w:val="231F20"/>
                                      <w:spacing w:val="-4"/>
                                      <w:w w:val="105"/>
                                      <w:sz w:val="15"/>
                                    </w:rPr>
                                    <w:t>17.0</w:t>
                                  </w:r>
                                </w:p>
                                <w:p>
                                  <w:pPr>
                                    <w:pStyle w:val="TableParagraph"/>
                                    <w:spacing w:before="7"/>
                                    <w:ind w:left="51" w:right="44"/>
                                    <w:rPr>
                                      <w:sz w:val="15"/>
                                    </w:rPr>
                                  </w:pPr>
                                  <w:r>
                                    <w:rPr>
                                      <w:color w:val="231F20"/>
                                      <w:spacing w:val="-4"/>
                                      <w:w w:val="105"/>
                                      <w:sz w:val="15"/>
                                    </w:rPr>
                                    <w:t>15.0</w:t>
                                  </w:r>
                                </w:p>
                                <w:p>
                                  <w:pPr>
                                    <w:pStyle w:val="TableParagraph"/>
                                    <w:spacing w:before="8"/>
                                    <w:ind w:left="51" w:right="44"/>
                                    <w:rPr>
                                      <w:sz w:val="15"/>
                                    </w:rPr>
                                  </w:pPr>
                                  <w:r>
                                    <w:rPr>
                                      <w:color w:val="231F20"/>
                                      <w:spacing w:val="-4"/>
                                      <w:w w:val="105"/>
                                      <w:sz w:val="15"/>
                                    </w:rPr>
                                    <w:t>13.5</w:t>
                                  </w:r>
                                </w:p>
                              </w:tc>
                              <w:tc>
                                <w:tcPr>
                                  <w:tcW w:w="1319" w:type="dxa"/>
                                  <w:tcBorders>
                                    <w:bottom w:val="nil"/>
                                  </w:tcBorders>
                                  <w:shd w:val="clear" w:color="auto" w:fill="E6E7E8"/>
                                </w:tcPr>
                                <w:p>
                                  <w:pPr>
                                    <w:pStyle w:val="TableParagraph"/>
                                    <w:spacing w:before="18"/>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bottom w:val="nil"/>
                                  </w:tcBorders>
                                  <w:shd w:val="clear" w:color="auto" w:fill="E6E7E8"/>
                                </w:tcPr>
                                <w:p>
                                  <w:pPr>
                                    <w:pStyle w:val="TableParagraph"/>
                                    <w:spacing w:before="18"/>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bottom w:val="nil"/>
                                  </w:tcBorders>
                                  <w:shd w:val="clear" w:color="auto" w:fill="E6E7E8"/>
                                </w:tcPr>
                                <w:p>
                                  <w:pPr>
                                    <w:pStyle w:val="TableParagraph"/>
                                    <w:spacing w:before="18"/>
                                    <w:ind w:right="43"/>
                                    <w:rPr>
                                      <w:sz w:val="15"/>
                                    </w:rPr>
                                  </w:pPr>
                                  <w:r>
                                    <w:rPr>
                                      <w:color w:val="231F20"/>
                                      <w:spacing w:val="-4"/>
                                      <w:w w:val="105"/>
                                      <w:sz w:val="15"/>
                                    </w:rPr>
                                    <w:t>1.25</w:t>
                                  </w:r>
                                </w:p>
                              </w:tc>
                            </w:tr>
                            <w:tr>
                              <w:trPr>
                                <w:trHeight w:val="764" w:hRule="atLeast"/>
                              </w:trPr>
                              <w:tc>
                                <w:tcPr>
                                  <w:tcW w:w="454" w:type="dxa"/>
                                  <w:tcBorders>
                                    <w:top w:val="nil"/>
                                    <w:bottom w:val="nil"/>
                                  </w:tcBorders>
                                </w:tcPr>
                                <w:p>
                                  <w:pPr>
                                    <w:pStyle w:val="TableParagraph"/>
                                    <w:spacing w:before="23"/>
                                    <w:ind w:left="11" w:right="8"/>
                                    <w:rPr>
                                      <w:sz w:val="15"/>
                                    </w:rPr>
                                  </w:pPr>
                                  <w:r>
                                    <w:rPr>
                                      <w:color w:val="231F20"/>
                                      <w:spacing w:val="-4"/>
                                      <w:w w:val="105"/>
                                      <w:sz w:val="15"/>
                                    </w:rPr>
                                    <w:t>1018</w:t>
                                  </w:r>
                                </w:p>
                              </w:tc>
                              <w:tc>
                                <w:tcPr>
                                  <w:tcW w:w="2495" w:type="dxa"/>
                                  <w:tcBorders>
                                    <w:top w:val="nil"/>
                                    <w:bottom w:val="nil"/>
                                  </w:tcBorders>
                                </w:tcPr>
                                <w:p>
                                  <w:pPr>
                                    <w:pStyle w:val="TableParagraph"/>
                                    <w:spacing w:line="249" w:lineRule="auto" w:before="23"/>
                                    <w:ind w:left="79" w:right="361"/>
                                    <w:jc w:val="left"/>
                                    <w:rPr>
                                      <w:sz w:val="15"/>
                                    </w:rPr>
                                  </w:pPr>
                                  <w:r>
                                    <w:rPr>
                                      <w:color w:val="231F20"/>
                                      <w:spacing w:val="-2"/>
                                      <w:sz w:val="15"/>
                                    </w:rPr>
                                    <w:t>Chlorodifluoromethane</w:t>
                                  </w:r>
                                  <w:r>
                                    <w:rPr>
                                      <w:color w:val="231F20"/>
                                      <w:sz w:val="15"/>
                                    </w:rPr>
                                    <w:t> (Refrigerant gas R </w:t>
                                  </w:r>
                                  <w:r>
                                    <w:rPr>
                                      <w:color w:val="231F20"/>
                                      <w:spacing w:val="-5"/>
                                      <w:sz w:val="15"/>
                                    </w:rPr>
                                    <w:t>22)</w:t>
                                  </w:r>
                                </w:p>
                              </w:tc>
                              <w:tc>
                                <w:tcPr>
                                  <w:tcW w:w="1645" w:type="dxa"/>
                                  <w:tcBorders>
                                    <w:top w:val="nil"/>
                                    <w:bottom w:val="nil"/>
                                  </w:tcBorders>
                                </w:tcPr>
                                <w:p>
                                  <w:pPr>
                                    <w:pStyle w:val="TableParagraph"/>
                                    <w:spacing w:before="23"/>
                                    <w:ind w:left="51" w:right="44"/>
                                    <w:rPr>
                                      <w:sz w:val="15"/>
                                    </w:rPr>
                                  </w:pPr>
                                  <w:r>
                                    <w:rPr>
                                      <w:color w:val="231F20"/>
                                      <w:spacing w:val="-4"/>
                                      <w:w w:val="105"/>
                                      <w:sz w:val="15"/>
                                    </w:rPr>
                                    <w:t>26.0</w:t>
                                  </w:r>
                                </w:p>
                                <w:p>
                                  <w:pPr>
                                    <w:pStyle w:val="TableParagraph"/>
                                    <w:spacing w:before="8"/>
                                    <w:ind w:left="51" w:right="44"/>
                                    <w:rPr>
                                      <w:sz w:val="15"/>
                                    </w:rPr>
                                  </w:pPr>
                                  <w:r>
                                    <w:rPr>
                                      <w:color w:val="231F20"/>
                                      <w:spacing w:val="-4"/>
                                      <w:w w:val="105"/>
                                      <w:sz w:val="15"/>
                                    </w:rPr>
                                    <w:t>24.0</w:t>
                                  </w:r>
                                </w:p>
                                <w:p>
                                  <w:pPr>
                                    <w:pStyle w:val="TableParagraph"/>
                                    <w:spacing w:before="7"/>
                                    <w:ind w:left="51" w:right="44"/>
                                    <w:rPr>
                                      <w:sz w:val="15"/>
                                    </w:rPr>
                                  </w:pPr>
                                  <w:r>
                                    <w:rPr>
                                      <w:color w:val="231F20"/>
                                      <w:spacing w:val="-4"/>
                                      <w:w w:val="105"/>
                                      <w:sz w:val="15"/>
                                    </w:rPr>
                                    <w:t>21.0</w:t>
                                  </w:r>
                                </w:p>
                                <w:p>
                                  <w:pPr>
                                    <w:pStyle w:val="TableParagraph"/>
                                    <w:spacing w:before="8"/>
                                    <w:ind w:left="51" w:right="44"/>
                                    <w:rPr>
                                      <w:sz w:val="15"/>
                                    </w:rPr>
                                  </w:pPr>
                                  <w:r>
                                    <w:rPr>
                                      <w:color w:val="231F20"/>
                                      <w:spacing w:val="-4"/>
                                      <w:w w:val="105"/>
                                      <w:sz w:val="15"/>
                                    </w:rPr>
                                    <w:t>19.0</w:t>
                                  </w:r>
                                </w:p>
                              </w:tc>
                              <w:tc>
                                <w:tcPr>
                                  <w:tcW w:w="1319" w:type="dxa"/>
                                  <w:tcBorders>
                                    <w:top w:val="nil"/>
                                    <w:bottom w:val="nil"/>
                                  </w:tcBorders>
                                </w:tcPr>
                                <w:p>
                                  <w:pPr>
                                    <w:pStyle w:val="TableParagraph"/>
                                    <w:spacing w:before="23"/>
                                    <w:ind w:right="40"/>
                                    <w:rPr>
                                      <w:sz w:val="15"/>
                                    </w:rPr>
                                  </w:pPr>
                                  <w:r>
                                    <w:rPr>
                                      <w:color w:val="231F20"/>
                                      <w:spacing w:val="-2"/>
                                      <w:w w:val="105"/>
                                      <w:sz w:val="15"/>
                                    </w:rPr>
                                    <w:t>Allowed</w:t>
                                  </w:r>
                                </w:p>
                              </w:tc>
                              <w:tc>
                                <w:tcPr>
                                  <w:tcW w:w="1319" w:type="dxa"/>
                                  <w:tcBorders>
                                    <w:top w:val="nil"/>
                                    <w:bottom w:val="nil"/>
                                  </w:tcBorders>
                                </w:tcPr>
                                <w:p>
                                  <w:pPr>
                                    <w:pStyle w:val="TableParagraph"/>
                                    <w:spacing w:before="23"/>
                                    <w:ind w:right="39"/>
                                    <w:rPr>
                                      <w:sz w:val="15"/>
                                    </w:rPr>
                                  </w:pPr>
                                  <w:r>
                                    <w:rPr>
                                      <w:color w:val="231F20"/>
                                      <w:spacing w:val="-2"/>
                                      <w:w w:val="105"/>
                                      <w:sz w:val="15"/>
                                    </w:rPr>
                                    <w:t>Normal</w:t>
                                  </w:r>
                                </w:p>
                              </w:tc>
                              <w:tc>
                                <w:tcPr>
                                  <w:tcW w:w="1319" w:type="dxa"/>
                                  <w:tcBorders>
                                    <w:top w:val="nil"/>
                                    <w:bottom w:val="nil"/>
                                  </w:tcBorders>
                                </w:tcPr>
                                <w:p>
                                  <w:pPr>
                                    <w:pStyle w:val="TableParagraph"/>
                                    <w:spacing w:before="23"/>
                                    <w:ind w:right="42"/>
                                    <w:rPr>
                                      <w:sz w:val="15"/>
                                    </w:rPr>
                                  </w:pPr>
                                  <w:r>
                                    <w:rPr>
                                      <w:color w:val="231F20"/>
                                      <w:spacing w:val="-4"/>
                                      <w:w w:val="105"/>
                                      <w:sz w:val="15"/>
                                    </w:rPr>
                                    <w:t>1.03</w:t>
                                  </w:r>
                                </w:p>
                              </w:tc>
                            </w:tr>
                            <w:tr>
                              <w:trPr>
                                <w:trHeight w:val="76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1020</w:t>
                                  </w:r>
                                </w:p>
                              </w:tc>
                              <w:tc>
                                <w:tcPr>
                                  <w:tcW w:w="2495" w:type="dxa"/>
                                  <w:tcBorders>
                                    <w:top w:val="nil"/>
                                    <w:bottom w:val="nil"/>
                                  </w:tcBorders>
                                  <w:shd w:val="clear" w:color="auto" w:fill="E6E7E8"/>
                                </w:tcPr>
                                <w:p>
                                  <w:pPr>
                                    <w:pStyle w:val="TableParagraph"/>
                                    <w:spacing w:line="249" w:lineRule="auto" w:before="23"/>
                                    <w:ind w:left="79" w:right="127"/>
                                    <w:jc w:val="left"/>
                                    <w:rPr>
                                      <w:sz w:val="15"/>
                                    </w:rPr>
                                  </w:pPr>
                                  <w:r>
                                    <w:rPr>
                                      <w:color w:val="231F20"/>
                                      <w:spacing w:val="-2"/>
                                      <w:sz w:val="15"/>
                                    </w:rPr>
                                    <w:t>Chloropentafluoroethane</w:t>
                                  </w:r>
                                  <w:r>
                                    <w:rPr>
                                      <w:color w:val="231F20"/>
                                      <w:sz w:val="15"/>
                                    </w:rPr>
                                    <w:t> (Refrigerant gas R </w:t>
                                  </w:r>
                                  <w:r>
                                    <w:rPr>
                                      <w:color w:val="231F20"/>
                                      <w:spacing w:val="-4"/>
                                      <w:sz w:val="15"/>
                                    </w:rPr>
                                    <w:t>115)</w:t>
                                  </w:r>
                                </w:p>
                              </w:tc>
                              <w:tc>
                                <w:tcPr>
                                  <w:tcW w:w="1645" w:type="dxa"/>
                                  <w:tcBorders>
                                    <w:top w:val="nil"/>
                                    <w:bottom w:val="nil"/>
                                  </w:tcBorders>
                                  <w:shd w:val="clear" w:color="auto" w:fill="E6E7E8"/>
                                </w:tcPr>
                                <w:p>
                                  <w:pPr>
                                    <w:pStyle w:val="TableParagraph"/>
                                    <w:spacing w:before="23"/>
                                    <w:ind w:left="51" w:right="44"/>
                                    <w:rPr>
                                      <w:sz w:val="15"/>
                                    </w:rPr>
                                  </w:pPr>
                                  <w:r>
                                    <w:rPr>
                                      <w:color w:val="231F20"/>
                                      <w:spacing w:val="-4"/>
                                      <w:w w:val="105"/>
                                      <w:sz w:val="15"/>
                                    </w:rPr>
                                    <w:t>23.0</w:t>
                                  </w:r>
                                </w:p>
                                <w:p>
                                  <w:pPr>
                                    <w:pStyle w:val="TableParagraph"/>
                                    <w:spacing w:before="8"/>
                                    <w:ind w:left="51" w:right="45"/>
                                    <w:rPr>
                                      <w:sz w:val="15"/>
                                    </w:rPr>
                                  </w:pPr>
                                  <w:r>
                                    <w:rPr>
                                      <w:color w:val="231F20"/>
                                      <w:spacing w:val="-4"/>
                                      <w:w w:val="105"/>
                                      <w:sz w:val="15"/>
                                    </w:rPr>
                                    <w:t>20.0</w:t>
                                  </w:r>
                                </w:p>
                                <w:p>
                                  <w:pPr>
                                    <w:pStyle w:val="TableParagraph"/>
                                    <w:spacing w:before="7"/>
                                    <w:ind w:left="51" w:right="45"/>
                                    <w:rPr>
                                      <w:sz w:val="15"/>
                                    </w:rPr>
                                  </w:pPr>
                                  <w:r>
                                    <w:rPr>
                                      <w:color w:val="231F20"/>
                                      <w:spacing w:val="-4"/>
                                      <w:w w:val="105"/>
                                      <w:sz w:val="15"/>
                                    </w:rPr>
                                    <w:t>18.0</w:t>
                                  </w:r>
                                </w:p>
                                <w:p>
                                  <w:pPr>
                                    <w:pStyle w:val="TableParagraph"/>
                                    <w:spacing w:before="8"/>
                                    <w:ind w:left="51" w:right="45"/>
                                    <w:rPr>
                                      <w:sz w:val="15"/>
                                    </w:rPr>
                                  </w:pPr>
                                  <w:r>
                                    <w:rPr>
                                      <w:color w:val="231F20"/>
                                      <w:spacing w:val="-4"/>
                                      <w:w w:val="105"/>
                                      <w:sz w:val="15"/>
                                    </w:rPr>
                                    <w:t>16.0</w:t>
                                  </w:r>
                                </w:p>
                              </w:tc>
                              <w:tc>
                                <w:tcPr>
                                  <w:tcW w:w="1319" w:type="dxa"/>
                                  <w:tcBorders>
                                    <w:top w:val="nil"/>
                                    <w:bottom w:val="nil"/>
                                  </w:tcBorders>
                                  <w:shd w:val="clear" w:color="auto" w:fill="E6E7E8"/>
                                </w:tcPr>
                                <w:p>
                                  <w:pPr>
                                    <w:pStyle w:val="TableParagraph"/>
                                    <w:spacing w:before="23"/>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3"/>
                                    <w:rPr>
                                      <w:sz w:val="15"/>
                                    </w:rPr>
                                  </w:pPr>
                                  <w:r>
                                    <w:rPr>
                                      <w:color w:val="231F20"/>
                                      <w:spacing w:val="-4"/>
                                      <w:w w:val="105"/>
                                      <w:sz w:val="15"/>
                                    </w:rPr>
                                    <w:t>1.06</w:t>
                                  </w:r>
                                </w:p>
                              </w:tc>
                            </w:tr>
                            <w:tr>
                              <w:trPr>
                                <w:trHeight w:val="764" w:hRule="atLeast"/>
                              </w:trPr>
                              <w:tc>
                                <w:tcPr>
                                  <w:tcW w:w="454" w:type="dxa"/>
                                  <w:tcBorders>
                                    <w:top w:val="nil"/>
                                    <w:bottom w:val="nil"/>
                                  </w:tcBorders>
                                </w:tcPr>
                                <w:p>
                                  <w:pPr>
                                    <w:pStyle w:val="TableParagraph"/>
                                    <w:spacing w:before="23"/>
                                    <w:ind w:left="11" w:right="3"/>
                                    <w:rPr>
                                      <w:sz w:val="15"/>
                                    </w:rPr>
                                  </w:pPr>
                                  <w:r>
                                    <w:rPr>
                                      <w:color w:val="231F20"/>
                                      <w:spacing w:val="-4"/>
                                      <w:w w:val="105"/>
                                      <w:sz w:val="15"/>
                                    </w:rPr>
                                    <w:t>1021</w:t>
                                  </w:r>
                                </w:p>
                              </w:tc>
                              <w:tc>
                                <w:tcPr>
                                  <w:tcW w:w="2495" w:type="dxa"/>
                                  <w:tcBorders>
                                    <w:top w:val="nil"/>
                                    <w:bottom w:val="nil"/>
                                  </w:tcBorders>
                                </w:tcPr>
                                <w:p>
                                  <w:pPr>
                                    <w:pStyle w:val="TableParagraph"/>
                                    <w:spacing w:before="23"/>
                                    <w:ind w:left="79"/>
                                    <w:jc w:val="left"/>
                                    <w:rPr>
                                      <w:sz w:val="15"/>
                                    </w:rPr>
                                  </w:pPr>
                                  <w:r>
                                    <w:rPr>
                                      <w:color w:val="231F20"/>
                                      <w:w w:val="105"/>
                                      <w:sz w:val="15"/>
                                    </w:rPr>
                                    <w:t>1-Chloro-1,2,2,2-</w:t>
                                  </w:r>
                                </w:p>
                                <w:p>
                                  <w:pPr>
                                    <w:pStyle w:val="TableParagraph"/>
                                    <w:spacing w:line="249" w:lineRule="auto" w:before="7"/>
                                    <w:ind w:left="79" w:right="563"/>
                                    <w:jc w:val="left"/>
                                    <w:rPr>
                                      <w:sz w:val="15"/>
                                    </w:rPr>
                                  </w:pPr>
                                  <w:r>
                                    <w:rPr>
                                      <w:color w:val="231F20"/>
                                      <w:spacing w:val="-2"/>
                                      <w:sz w:val="15"/>
                                    </w:rPr>
                                    <w:t>tetrafluoroethane</w:t>
                                  </w:r>
                                  <w:r>
                                    <w:rPr>
                                      <w:color w:val="231F20"/>
                                      <w:sz w:val="15"/>
                                    </w:rPr>
                                    <w:t> (Refrigerant gas R 124)</w:t>
                                  </w:r>
                                </w:p>
                              </w:tc>
                              <w:tc>
                                <w:tcPr>
                                  <w:tcW w:w="1645" w:type="dxa"/>
                                  <w:tcBorders>
                                    <w:top w:val="nil"/>
                                    <w:bottom w:val="nil"/>
                                  </w:tcBorders>
                                </w:tcPr>
                                <w:p>
                                  <w:pPr>
                                    <w:pStyle w:val="TableParagraph"/>
                                    <w:spacing w:before="23"/>
                                    <w:ind w:left="51" w:right="45"/>
                                    <w:rPr>
                                      <w:sz w:val="15"/>
                                    </w:rPr>
                                  </w:pPr>
                                  <w:r>
                                    <w:rPr>
                                      <w:color w:val="231F20"/>
                                      <w:spacing w:val="-4"/>
                                      <w:w w:val="105"/>
                                      <w:sz w:val="15"/>
                                    </w:rPr>
                                    <w:t>10.3</w:t>
                                  </w:r>
                                </w:p>
                                <w:p>
                                  <w:pPr>
                                    <w:pStyle w:val="TableParagraph"/>
                                    <w:spacing w:before="7"/>
                                    <w:ind w:left="49"/>
                                    <w:rPr>
                                      <w:sz w:val="15"/>
                                    </w:rPr>
                                  </w:pPr>
                                  <w:r>
                                    <w:rPr>
                                      <w:color w:val="231F20"/>
                                      <w:spacing w:val="-5"/>
                                      <w:w w:val="105"/>
                                      <w:sz w:val="15"/>
                                    </w:rPr>
                                    <w:t>9.8</w:t>
                                  </w:r>
                                </w:p>
                                <w:p>
                                  <w:pPr>
                                    <w:pStyle w:val="TableParagraph"/>
                                    <w:spacing w:before="8"/>
                                    <w:ind w:left="49"/>
                                    <w:rPr>
                                      <w:sz w:val="15"/>
                                    </w:rPr>
                                  </w:pPr>
                                  <w:r>
                                    <w:rPr>
                                      <w:color w:val="231F20"/>
                                      <w:spacing w:val="-5"/>
                                      <w:w w:val="105"/>
                                      <w:sz w:val="15"/>
                                    </w:rPr>
                                    <w:t>7.9</w:t>
                                  </w:r>
                                </w:p>
                                <w:p>
                                  <w:pPr>
                                    <w:pStyle w:val="TableParagraph"/>
                                    <w:spacing w:before="7"/>
                                    <w:ind w:left="49"/>
                                    <w:rPr>
                                      <w:sz w:val="15"/>
                                    </w:rPr>
                                  </w:pPr>
                                  <w:r>
                                    <w:rPr>
                                      <w:color w:val="231F20"/>
                                      <w:spacing w:val="-5"/>
                                      <w:w w:val="105"/>
                                      <w:sz w:val="15"/>
                                    </w:rPr>
                                    <w:t>7.0</w:t>
                                  </w:r>
                                </w:p>
                              </w:tc>
                              <w:tc>
                                <w:tcPr>
                                  <w:tcW w:w="1319" w:type="dxa"/>
                                  <w:tcBorders>
                                    <w:top w:val="nil"/>
                                    <w:bottom w:val="nil"/>
                                  </w:tcBorders>
                                </w:tcPr>
                                <w:p>
                                  <w:pPr>
                                    <w:pStyle w:val="TableParagraph"/>
                                    <w:spacing w:before="23"/>
                                    <w:ind w:right="42"/>
                                    <w:rPr>
                                      <w:sz w:val="15"/>
                                    </w:rPr>
                                  </w:pPr>
                                  <w:r>
                                    <w:rPr>
                                      <w:color w:val="231F20"/>
                                      <w:spacing w:val="-2"/>
                                      <w:w w:val="105"/>
                                      <w:sz w:val="15"/>
                                    </w:rPr>
                                    <w:t>Allowed</w:t>
                                  </w:r>
                                </w:p>
                              </w:tc>
                              <w:tc>
                                <w:tcPr>
                                  <w:tcW w:w="1319" w:type="dxa"/>
                                  <w:tcBorders>
                                    <w:top w:val="nil"/>
                                    <w:bottom w:val="nil"/>
                                  </w:tcBorders>
                                </w:tcPr>
                                <w:p>
                                  <w:pPr>
                                    <w:pStyle w:val="TableParagraph"/>
                                    <w:spacing w:before="23"/>
                                    <w:ind w:right="40"/>
                                    <w:rPr>
                                      <w:sz w:val="15"/>
                                    </w:rPr>
                                  </w:pPr>
                                  <w:r>
                                    <w:rPr>
                                      <w:color w:val="231F20"/>
                                      <w:spacing w:val="-2"/>
                                      <w:w w:val="105"/>
                                      <w:sz w:val="15"/>
                                    </w:rPr>
                                    <w:t>Normal</w:t>
                                  </w:r>
                                </w:p>
                              </w:tc>
                              <w:tc>
                                <w:tcPr>
                                  <w:tcW w:w="1319" w:type="dxa"/>
                                  <w:tcBorders>
                                    <w:top w:val="nil"/>
                                    <w:bottom w:val="nil"/>
                                  </w:tcBorders>
                                </w:tcPr>
                                <w:p>
                                  <w:pPr>
                                    <w:pStyle w:val="TableParagraph"/>
                                    <w:spacing w:before="23"/>
                                    <w:ind w:right="44"/>
                                    <w:rPr>
                                      <w:sz w:val="15"/>
                                    </w:rPr>
                                  </w:pPr>
                                  <w:r>
                                    <w:rPr>
                                      <w:color w:val="231F20"/>
                                      <w:spacing w:val="-4"/>
                                      <w:w w:val="105"/>
                                      <w:sz w:val="15"/>
                                    </w:rPr>
                                    <w:t>1.20</w:t>
                                  </w:r>
                                </w:p>
                              </w:tc>
                            </w:tr>
                            <w:tr>
                              <w:trPr>
                                <w:trHeight w:val="764" w:hRule="atLeast"/>
                              </w:trPr>
                              <w:tc>
                                <w:tcPr>
                                  <w:tcW w:w="454" w:type="dxa"/>
                                  <w:tcBorders>
                                    <w:top w:val="nil"/>
                                    <w:bottom w:val="nil"/>
                                  </w:tcBorders>
                                  <w:shd w:val="clear" w:color="auto" w:fill="E6E7E8"/>
                                </w:tcPr>
                                <w:p>
                                  <w:pPr>
                                    <w:pStyle w:val="TableParagraph"/>
                                    <w:spacing w:before="23"/>
                                    <w:ind w:left="11" w:right="3"/>
                                    <w:rPr>
                                      <w:sz w:val="15"/>
                                    </w:rPr>
                                  </w:pPr>
                                  <w:r>
                                    <w:rPr>
                                      <w:color w:val="231F20"/>
                                      <w:spacing w:val="-4"/>
                                      <w:w w:val="105"/>
                                      <w:sz w:val="15"/>
                                    </w:rPr>
                                    <w:t>1027</w:t>
                                  </w:r>
                                </w:p>
                              </w:tc>
                              <w:tc>
                                <w:tcPr>
                                  <w:tcW w:w="2495" w:type="dxa"/>
                                  <w:tcBorders>
                                    <w:top w:val="nil"/>
                                    <w:bottom w:val="nil"/>
                                  </w:tcBorders>
                                  <w:shd w:val="clear" w:color="auto" w:fill="E6E7E8"/>
                                </w:tcPr>
                                <w:p>
                                  <w:pPr>
                                    <w:pStyle w:val="TableParagraph"/>
                                    <w:spacing w:before="23"/>
                                    <w:ind w:left="78"/>
                                    <w:jc w:val="left"/>
                                    <w:rPr>
                                      <w:sz w:val="15"/>
                                    </w:rPr>
                                  </w:pPr>
                                  <w:r>
                                    <w:rPr>
                                      <w:color w:val="231F20"/>
                                      <w:spacing w:val="-2"/>
                                      <w:w w:val="105"/>
                                      <w:sz w:val="15"/>
                                    </w:rPr>
                                    <w:t>Cyclopropane</w:t>
                                  </w:r>
                                </w:p>
                              </w:tc>
                              <w:tc>
                                <w:tcPr>
                                  <w:tcW w:w="1645" w:type="dxa"/>
                                  <w:tcBorders>
                                    <w:top w:val="nil"/>
                                    <w:bottom w:val="nil"/>
                                  </w:tcBorders>
                                  <w:shd w:val="clear" w:color="auto" w:fill="E6E7E8"/>
                                </w:tcPr>
                                <w:p>
                                  <w:pPr>
                                    <w:pStyle w:val="TableParagraph"/>
                                    <w:spacing w:before="23"/>
                                    <w:ind w:left="51" w:right="46"/>
                                    <w:rPr>
                                      <w:sz w:val="15"/>
                                    </w:rPr>
                                  </w:pPr>
                                  <w:r>
                                    <w:rPr>
                                      <w:color w:val="231F20"/>
                                      <w:spacing w:val="-4"/>
                                      <w:w w:val="105"/>
                                      <w:sz w:val="15"/>
                                    </w:rPr>
                                    <w:t>18.0</w:t>
                                  </w:r>
                                </w:p>
                                <w:p>
                                  <w:pPr>
                                    <w:pStyle w:val="TableParagraph"/>
                                    <w:spacing w:before="7"/>
                                    <w:ind w:left="51" w:right="46"/>
                                    <w:rPr>
                                      <w:sz w:val="15"/>
                                    </w:rPr>
                                  </w:pPr>
                                  <w:r>
                                    <w:rPr>
                                      <w:color w:val="231F20"/>
                                      <w:spacing w:val="-4"/>
                                      <w:w w:val="105"/>
                                      <w:sz w:val="15"/>
                                    </w:rPr>
                                    <w:t>16.0</w:t>
                                  </w:r>
                                </w:p>
                                <w:p>
                                  <w:pPr>
                                    <w:pStyle w:val="TableParagraph"/>
                                    <w:spacing w:before="7"/>
                                    <w:ind w:left="51" w:right="46"/>
                                    <w:rPr>
                                      <w:sz w:val="15"/>
                                    </w:rPr>
                                  </w:pPr>
                                  <w:r>
                                    <w:rPr>
                                      <w:color w:val="231F20"/>
                                      <w:spacing w:val="-4"/>
                                      <w:w w:val="105"/>
                                      <w:sz w:val="15"/>
                                    </w:rPr>
                                    <w:t>14.5</w:t>
                                  </w:r>
                                </w:p>
                                <w:p>
                                  <w:pPr>
                                    <w:pStyle w:val="TableParagraph"/>
                                    <w:spacing w:before="8"/>
                                    <w:ind w:left="51" w:right="46"/>
                                    <w:rPr>
                                      <w:sz w:val="15"/>
                                    </w:rPr>
                                  </w:pPr>
                                  <w:r>
                                    <w:rPr>
                                      <w:color w:val="231F20"/>
                                      <w:spacing w:val="-4"/>
                                      <w:w w:val="105"/>
                                      <w:sz w:val="15"/>
                                    </w:rPr>
                                    <w:t>13.0</w:t>
                                  </w:r>
                                </w:p>
                              </w:tc>
                              <w:tc>
                                <w:tcPr>
                                  <w:tcW w:w="1319" w:type="dxa"/>
                                  <w:tcBorders>
                                    <w:top w:val="nil"/>
                                    <w:bottom w:val="nil"/>
                                  </w:tcBorders>
                                  <w:shd w:val="clear" w:color="auto" w:fill="E6E7E8"/>
                                </w:tcPr>
                                <w:p>
                                  <w:pPr>
                                    <w:pStyle w:val="TableParagraph"/>
                                    <w:spacing w:before="22"/>
                                    <w:ind w:right="42"/>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4"/>
                                    <w:rPr>
                                      <w:sz w:val="15"/>
                                    </w:rPr>
                                  </w:pPr>
                                  <w:r>
                                    <w:rPr>
                                      <w:color w:val="231F20"/>
                                      <w:spacing w:val="-4"/>
                                      <w:w w:val="105"/>
                                      <w:sz w:val="15"/>
                                    </w:rPr>
                                    <w:t>0.53</w:t>
                                  </w:r>
                                </w:p>
                              </w:tc>
                            </w:tr>
                            <w:tr>
                              <w:trPr>
                                <w:trHeight w:val="764" w:hRule="atLeast"/>
                              </w:trPr>
                              <w:tc>
                                <w:tcPr>
                                  <w:tcW w:w="454" w:type="dxa"/>
                                  <w:tcBorders>
                                    <w:top w:val="nil"/>
                                    <w:bottom w:val="nil"/>
                                  </w:tcBorders>
                                </w:tcPr>
                                <w:p>
                                  <w:pPr>
                                    <w:pStyle w:val="TableParagraph"/>
                                    <w:spacing w:before="22"/>
                                    <w:ind w:left="11" w:right="4"/>
                                    <w:rPr>
                                      <w:sz w:val="15"/>
                                    </w:rPr>
                                  </w:pPr>
                                  <w:r>
                                    <w:rPr>
                                      <w:color w:val="231F20"/>
                                      <w:spacing w:val="-4"/>
                                      <w:w w:val="105"/>
                                      <w:sz w:val="15"/>
                                    </w:rPr>
                                    <w:t>1028</w:t>
                                  </w:r>
                                </w:p>
                              </w:tc>
                              <w:tc>
                                <w:tcPr>
                                  <w:tcW w:w="2495" w:type="dxa"/>
                                  <w:tcBorders>
                                    <w:top w:val="nil"/>
                                    <w:bottom w:val="nil"/>
                                  </w:tcBorders>
                                </w:tcPr>
                                <w:p>
                                  <w:pPr>
                                    <w:pStyle w:val="TableParagraph"/>
                                    <w:spacing w:line="249" w:lineRule="auto" w:before="22"/>
                                    <w:ind w:left="78" w:right="127"/>
                                    <w:jc w:val="left"/>
                                    <w:rPr>
                                      <w:sz w:val="15"/>
                                    </w:rPr>
                                  </w:pPr>
                                  <w:r>
                                    <w:rPr>
                                      <w:color w:val="231F20"/>
                                      <w:spacing w:val="-2"/>
                                      <w:sz w:val="15"/>
                                    </w:rPr>
                                    <w:t>Dichlorodifluoromethane</w:t>
                                  </w:r>
                                  <w:r>
                                    <w:rPr>
                                      <w:color w:val="231F20"/>
                                      <w:sz w:val="15"/>
                                    </w:rPr>
                                    <w:t> (Refrigerant gas R 12)</w:t>
                                  </w:r>
                                </w:p>
                              </w:tc>
                              <w:tc>
                                <w:tcPr>
                                  <w:tcW w:w="1645" w:type="dxa"/>
                                  <w:tcBorders>
                                    <w:top w:val="nil"/>
                                    <w:bottom w:val="nil"/>
                                  </w:tcBorders>
                                </w:tcPr>
                                <w:p>
                                  <w:pPr>
                                    <w:pStyle w:val="TableParagraph"/>
                                    <w:spacing w:before="22"/>
                                    <w:ind w:left="51" w:right="46"/>
                                    <w:rPr>
                                      <w:sz w:val="15"/>
                                    </w:rPr>
                                  </w:pPr>
                                  <w:r>
                                    <w:rPr>
                                      <w:color w:val="231F20"/>
                                      <w:spacing w:val="-4"/>
                                      <w:w w:val="105"/>
                                      <w:sz w:val="15"/>
                                    </w:rPr>
                                    <w:t>16.0</w:t>
                                  </w:r>
                                </w:p>
                                <w:p>
                                  <w:pPr>
                                    <w:pStyle w:val="TableParagraph"/>
                                    <w:spacing w:before="8"/>
                                    <w:ind w:left="51" w:right="46"/>
                                    <w:rPr>
                                      <w:sz w:val="15"/>
                                    </w:rPr>
                                  </w:pPr>
                                  <w:r>
                                    <w:rPr>
                                      <w:color w:val="231F20"/>
                                      <w:spacing w:val="-4"/>
                                      <w:w w:val="105"/>
                                      <w:sz w:val="15"/>
                                    </w:rPr>
                                    <w:t>15.0</w:t>
                                  </w:r>
                                </w:p>
                                <w:p>
                                  <w:pPr>
                                    <w:pStyle w:val="TableParagraph"/>
                                    <w:spacing w:before="7"/>
                                    <w:ind w:left="51" w:right="46"/>
                                    <w:rPr>
                                      <w:sz w:val="15"/>
                                    </w:rPr>
                                  </w:pPr>
                                  <w:r>
                                    <w:rPr>
                                      <w:color w:val="231F20"/>
                                      <w:spacing w:val="-4"/>
                                      <w:w w:val="105"/>
                                      <w:sz w:val="15"/>
                                    </w:rPr>
                                    <w:t>13.0</w:t>
                                  </w:r>
                                </w:p>
                                <w:p>
                                  <w:pPr>
                                    <w:pStyle w:val="TableParagraph"/>
                                    <w:spacing w:before="8"/>
                                    <w:ind w:left="51" w:right="46"/>
                                    <w:rPr>
                                      <w:sz w:val="15"/>
                                    </w:rPr>
                                  </w:pPr>
                                  <w:r>
                                    <w:rPr>
                                      <w:color w:val="231F20"/>
                                      <w:spacing w:val="-4"/>
                                      <w:w w:val="105"/>
                                      <w:sz w:val="15"/>
                                    </w:rPr>
                                    <w:t>11.5</w:t>
                                  </w:r>
                                </w:p>
                              </w:tc>
                              <w:tc>
                                <w:tcPr>
                                  <w:tcW w:w="1319" w:type="dxa"/>
                                  <w:tcBorders>
                                    <w:top w:val="nil"/>
                                    <w:bottom w:val="nil"/>
                                  </w:tcBorders>
                                </w:tcPr>
                                <w:p>
                                  <w:pPr>
                                    <w:pStyle w:val="TableParagraph"/>
                                    <w:spacing w:before="22"/>
                                    <w:ind w:right="42"/>
                                    <w:rPr>
                                      <w:sz w:val="15"/>
                                    </w:rPr>
                                  </w:pPr>
                                  <w:r>
                                    <w:rPr>
                                      <w:color w:val="231F20"/>
                                      <w:spacing w:val="-2"/>
                                      <w:w w:val="105"/>
                                      <w:sz w:val="15"/>
                                    </w:rPr>
                                    <w:t>Allowed</w:t>
                                  </w:r>
                                </w:p>
                              </w:tc>
                              <w:tc>
                                <w:tcPr>
                                  <w:tcW w:w="1319" w:type="dxa"/>
                                  <w:tcBorders>
                                    <w:top w:val="nil"/>
                                    <w:bottom w:val="nil"/>
                                  </w:tcBorders>
                                </w:tcPr>
                                <w:p>
                                  <w:pPr>
                                    <w:pStyle w:val="TableParagraph"/>
                                    <w:spacing w:before="22"/>
                                    <w:ind w:right="41"/>
                                    <w:rPr>
                                      <w:sz w:val="15"/>
                                    </w:rPr>
                                  </w:pPr>
                                  <w:r>
                                    <w:rPr>
                                      <w:color w:val="231F20"/>
                                      <w:spacing w:val="-2"/>
                                      <w:w w:val="105"/>
                                      <w:sz w:val="15"/>
                                    </w:rPr>
                                    <w:t>Normal</w:t>
                                  </w:r>
                                </w:p>
                              </w:tc>
                              <w:tc>
                                <w:tcPr>
                                  <w:tcW w:w="1319" w:type="dxa"/>
                                  <w:tcBorders>
                                    <w:top w:val="nil"/>
                                    <w:bottom w:val="nil"/>
                                  </w:tcBorders>
                                </w:tcPr>
                                <w:p>
                                  <w:pPr>
                                    <w:pStyle w:val="TableParagraph"/>
                                    <w:spacing w:before="22"/>
                                    <w:ind w:right="44"/>
                                    <w:rPr>
                                      <w:sz w:val="15"/>
                                    </w:rPr>
                                  </w:pPr>
                                  <w:r>
                                    <w:rPr>
                                      <w:color w:val="231F20"/>
                                      <w:spacing w:val="-4"/>
                                      <w:w w:val="105"/>
                                      <w:sz w:val="15"/>
                                    </w:rPr>
                                    <w:t>1.15</w:t>
                                  </w:r>
                                </w:p>
                              </w:tc>
                            </w:tr>
                            <w:tr>
                              <w:trPr>
                                <w:trHeight w:val="764" w:hRule="atLeast"/>
                              </w:trPr>
                              <w:tc>
                                <w:tcPr>
                                  <w:tcW w:w="454" w:type="dxa"/>
                                  <w:tcBorders>
                                    <w:top w:val="nil"/>
                                    <w:bottom w:val="nil"/>
                                  </w:tcBorders>
                                  <w:shd w:val="clear" w:color="auto" w:fill="E6E7E8"/>
                                </w:tcPr>
                                <w:p>
                                  <w:pPr>
                                    <w:pStyle w:val="TableParagraph"/>
                                    <w:spacing w:before="22"/>
                                    <w:ind w:left="11" w:right="4"/>
                                    <w:rPr>
                                      <w:sz w:val="15"/>
                                    </w:rPr>
                                  </w:pPr>
                                  <w:r>
                                    <w:rPr>
                                      <w:color w:val="231F20"/>
                                      <w:spacing w:val="-4"/>
                                      <w:w w:val="105"/>
                                      <w:sz w:val="15"/>
                                    </w:rPr>
                                    <w:t>1029</w:t>
                                  </w:r>
                                </w:p>
                              </w:tc>
                              <w:tc>
                                <w:tcPr>
                                  <w:tcW w:w="2495" w:type="dxa"/>
                                  <w:tcBorders>
                                    <w:top w:val="nil"/>
                                    <w:bottom w:val="nil"/>
                                  </w:tcBorders>
                                  <w:shd w:val="clear" w:color="auto" w:fill="E6E7E8"/>
                                </w:tcPr>
                                <w:p>
                                  <w:pPr>
                                    <w:pStyle w:val="TableParagraph"/>
                                    <w:spacing w:line="249" w:lineRule="auto" w:before="22"/>
                                    <w:ind w:left="78" w:right="361"/>
                                    <w:jc w:val="left"/>
                                    <w:rPr>
                                      <w:sz w:val="15"/>
                                    </w:rPr>
                                  </w:pPr>
                                  <w:r>
                                    <w:rPr>
                                      <w:color w:val="231F20"/>
                                      <w:spacing w:val="-2"/>
                                      <w:sz w:val="15"/>
                                    </w:rPr>
                                    <w:t>Dichlorofluoromethane</w:t>
                                  </w:r>
                                  <w:r>
                                    <w:rPr>
                                      <w:color w:val="231F20"/>
                                      <w:sz w:val="15"/>
                                    </w:rPr>
                                    <w:t> (Refrigerant gas R </w:t>
                                  </w:r>
                                  <w:r>
                                    <w:rPr>
                                      <w:color w:val="231F20"/>
                                      <w:spacing w:val="-5"/>
                                      <w:sz w:val="15"/>
                                    </w:rPr>
                                    <w:t>21)</w:t>
                                  </w:r>
                                </w:p>
                              </w:tc>
                              <w:tc>
                                <w:tcPr>
                                  <w:tcW w:w="1645" w:type="dxa"/>
                                  <w:tcBorders>
                                    <w:top w:val="nil"/>
                                    <w:bottom w:val="nil"/>
                                  </w:tcBorders>
                                  <w:shd w:val="clear" w:color="auto" w:fill="E6E7E8"/>
                                </w:tcPr>
                                <w:p>
                                  <w:pPr>
                                    <w:pStyle w:val="TableParagraph"/>
                                    <w:spacing w:before="22"/>
                                    <w:ind w:left="48"/>
                                    <w:rPr>
                                      <w:sz w:val="15"/>
                                    </w:rPr>
                                  </w:pPr>
                                  <w:r>
                                    <w:rPr>
                                      <w:color w:val="231F20"/>
                                      <w:spacing w:val="-5"/>
                                      <w:w w:val="105"/>
                                      <w:sz w:val="15"/>
                                    </w:rPr>
                                    <w:t>7.0</w:t>
                                  </w:r>
                                </w:p>
                                <w:p>
                                  <w:pPr>
                                    <w:pStyle w:val="TableParagraph"/>
                                    <w:spacing w:before="8"/>
                                    <w:ind w:left="48"/>
                                    <w:rPr>
                                      <w:sz w:val="15"/>
                                    </w:rPr>
                                  </w:pPr>
                                  <w:r>
                                    <w:rPr>
                                      <w:color w:val="231F20"/>
                                      <w:spacing w:val="-5"/>
                                      <w:w w:val="105"/>
                                      <w:sz w:val="15"/>
                                    </w:rPr>
                                    <w:t>7.0</w:t>
                                  </w:r>
                                </w:p>
                                <w:p>
                                  <w:pPr>
                                    <w:pStyle w:val="TableParagraph"/>
                                    <w:spacing w:before="7"/>
                                    <w:ind w:left="48"/>
                                    <w:rPr>
                                      <w:sz w:val="15"/>
                                    </w:rPr>
                                  </w:pPr>
                                  <w:r>
                                    <w:rPr>
                                      <w:color w:val="231F20"/>
                                      <w:spacing w:val="-5"/>
                                      <w:w w:val="105"/>
                                      <w:sz w:val="15"/>
                                    </w:rPr>
                                    <w:t>7.0</w:t>
                                  </w:r>
                                </w:p>
                                <w:p>
                                  <w:pPr>
                                    <w:pStyle w:val="TableParagraph"/>
                                    <w:spacing w:before="8"/>
                                    <w:ind w:left="48"/>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2"/>
                                    <w:ind w:right="43"/>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5"/>
                                    <w:rPr>
                                      <w:sz w:val="15"/>
                                    </w:rPr>
                                  </w:pPr>
                                  <w:r>
                                    <w:rPr>
                                      <w:color w:val="231F20"/>
                                      <w:spacing w:val="-4"/>
                                      <w:w w:val="105"/>
                                      <w:sz w:val="15"/>
                                    </w:rPr>
                                    <w:t>1.23</w:t>
                                  </w:r>
                                </w:p>
                              </w:tc>
                            </w:tr>
                            <w:tr>
                              <w:trPr>
                                <w:trHeight w:val="764" w:hRule="atLeast"/>
                              </w:trPr>
                              <w:tc>
                                <w:tcPr>
                                  <w:tcW w:w="454" w:type="dxa"/>
                                  <w:tcBorders>
                                    <w:top w:val="nil"/>
                                    <w:bottom w:val="nil"/>
                                  </w:tcBorders>
                                </w:tcPr>
                                <w:p>
                                  <w:pPr>
                                    <w:pStyle w:val="TableParagraph"/>
                                    <w:spacing w:before="22"/>
                                    <w:ind w:left="11" w:right="4"/>
                                    <w:rPr>
                                      <w:sz w:val="15"/>
                                    </w:rPr>
                                  </w:pPr>
                                  <w:r>
                                    <w:rPr>
                                      <w:color w:val="231F20"/>
                                      <w:spacing w:val="-4"/>
                                      <w:w w:val="105"/>
                                      <w:sz w:val="15"/>
                                    </w:rPr>
                                    <w:t>1030</w:t>
                                  </w:r>
                                </w:p>
                              </w:tc>
                              <w:tc>
                                <w:tcPr>
                                  <w:tcW w:w="2495" w:type="dxa"/>
                                  <w:tcBorders>
                                    <w:top w:val="nil"/>
                                    <w:bottom w:val="nil"/>
                                  </w:tcBorders>
                                </w:tcPr>
                                <w:p>
                                  <w:pPr>
                                    <w:pStyle w:val="TableParagraph"/>
                                    <w:spacing w:line="249" w:lineRule="auto" w:before="22"/>
                                    <w:ind w:left="78" w:right="563"/>
                                    <w:jc w:val="left"/>
                                    <w:rPr>
                                      <w:sz w:val="15"/>
                                    </w:rPr>
                                  </w:pPr>
                                  <w:r>
                                    <w:rPr>
                                      <w:color w:val="231F20"/>
                                      <w:spacing w:val="-2"/>
                                      <w:sz w:val="15"/>
                                    </w:rPr>
                                    <w:t>1,1-Difluoroethane</w:t>
                                  </w:r>
                                  <w:r>
                                    <w:rPr>
                                      <w:color w:val="231F20"/>
                                      <w:sz w:val="15"/>
                                    </w:rPr>
                                    <w:t> (Refrigerant gas R 152a)</w:t>
                                  </w:r>
                                </w:p>
                              </w:tc>
                              <w:tc>
                                <w:tcPr>
                                  <w:tcW w:w="1645" w:type="dxa"/>
                                  <w:tcBorders>
                                    <w:top w:val="nil"/>
                                    <w:bottom w:val="nil"/>
                                  </w:tcBorders>
                                </w:tcPr>
                                <w:p>
                                  <w:pPr>
                                    <w:pStyle w:val="TableParagraph"/>
                                    <w:spacing w:before="22"/>
                                    <w:ind w:left="51" w:right="47"/>
                                    <w:rPr>
                                      <w:sz w:val="15"/>
                                    </w:rPr>
                                  </w:pPr>
                                  <w:r>
                                    <w:rPr>
                                      <w:color w:val="231F20"/>
                                      <w:spacing w:val="-4"/>
                                      <w:w w:val="105"/>
                                      <w:sz w:val="15"/>
                                    </w:rPr>
                                    <w:t>16.0</w:t>
                                  </w:r>
                                </w:p>
                                <w:p>
                                  <w:pPr>
                                    <w:pStyle w:val="TableParagraph"/>
                                    <w:spacing w:before="7"/>
                                    <w:ind w:left="51" w:right="47"/>
                                    <w:rPr>
                                      <w:sz w:val="15"/>
                                    </w:rPr>
                                  </w:pPr>
                                  <w:r>
                                    <w:rPr>
                                      <w:color w:val="231F20"/>
                                      <w:spacing w:val="-4"/>
                                      <w:w w:val="105"/>
                                      <w:sz w:val="15"/>
                                    </w:rPr>
                                    <w:t>14.0</w:t>
                                  </w:r>
                                </w:p>
                                <w:p>
                                  <w:pPr>
                                    <w:pStyle w:val="TableParagraph"/>
                                    <w:spacing w:before="8"/>
                                    <w:ind w:left="51" w:right="47"/>
                                    <w:rPr>
                                      <w:sz w:val="15"/>
                                    </w:rPr>
                                  </w:pPr>
                                  <w:r>
                                    <w:rPr>
                                      <w:color w:val="231F20"/>
                                      <w:spacing w:val="-4"/>
                                      <w:w w:val="105"/>
                                      <w:sz w:val="15"/>
                                    </w:rPr>
                                    <w:t>12.4</w:t>
                                  </w:r>
                                </w:p>
                                <w:p>
                                  <w:pPr>
                                    <w:pStyle w:val="TableParagraph"/>
                                    <w:spacing w:before="7"/>
                                    <w:ind w:left="51" w:right="47"/>
                                    <w:rPr>
                                      <w:sz w:val="15"/>
                                    </w:rPr>
                                  </w:pPr>
                                  <w:r>
                                    <w:rPr>
                                      <w:color w:val="231F20"/>
                                      <w:spacing w:val="-4"/>
                                      <w:w w:val="105"/>
                                      <w:sz w:val="15"/>
                                    </w:rPr>
                                    <w:t>11.0</w:t>
                                  </w:r>
                                </w:p>
                              </w:tc>
                              <w:tc>
                                <w:tcPr>
                                  <w:tcW w:w="1319" w:type="dxa"/>
                                  <w:tcBorders>
                                    <w:top w:val="nil"/>
                                    <w:bottom w:val="nil"/>
                                  </w:tcBorders>
                                </w:tcPr>
                                <w:p>
                                  <w:pPr>
                                    <w:pStyle w:val="TableParagraph"/>
                                    <w:spacing w:before="22"/>
                                    <w:ind w:right="43"/>
                                    <w:rPr>
                                      <w:sz w:val="15"/>
                                    </w:rPr>
                                  </w:pPr>
                                  <w:r>
                                    <w:rPr>
                                      <w:color w:val="231F20"/>
                                      <w:spacing w:val="-2"/>
                                      <w:w w:val="105"/>
                                      <w:sz w:val="15"/>
                                    </w:rPr>
                                    <w:t>Allowed</w:t>
                                  </w:r>
                                </w:p>
                              </w:tc>
                              <w:tc>
                                <w:tcPr>
                                  <w:tcW w:w="1319" w:type="dxa"/>
                                  <w:tcBorders>
                                    <w:top w:val="nil"/>
                                    <w:bottom w:val="nil"/>
                                  </w:tcBorders>
                                </w:tcPr>
                                <w:p>
                                  <w:pPr>
                                    <w:pStyle w:val="TableParagraph"/>
                                    <w:spacing w:before="22"/>
                                    <w:ind w:right="42"/>
                                    <w:rPr>
                                      <w:sz w:val="15"/>
                                    </w:rPr>
                                  </w:pPr>
                                  <w:r>
                                    <w:rPr>
                                      <w:color w:val="231F20"/>
                                      <w:spacing w:val="-2"/>
                                      <w:w w:val="105"/>
                                      <w:sz w:val="15"/>
                                    </w:rPr>
                                    <w:t>Normal</w:t>
                                  </w:r>
                                </w:p>
                              </w:tc>
                              <w:tc>
                                <w:tcPr>
                                  <w:tcW w:w="1319" w:type="dxa"/>
                                  <w:tcBorders>
                                    <w:top w:val="nil"/>
                                    <w:bottom w:val="nil"/>
                                  </w:tcBorders>
                                </w:tcPr>
                                <w:p>
                                  <w:pPr>
                                    <w:pStyle w:val="TableParagraph"/>
                                    <w:spacing w:before="22"/>
                                    <w:ind w:right="45"/>
                                    <w:rPr>
                                      <w:sz w:val="15"/>
                                    </w:rPr>
                                  </w:pPr>
                                  <w:r>
                                    <w:rPr>
                                      <w:color w:val="231F20"/>
                                      <w:spacing w:val="-4"/>
                                      <w:w w:val="105"/>
                                      <w:sz w:val="15"/>
                                    </w:rPr>
                                    <w:t>0.79</w:t>
                                  </w:r>
                                </w:p>
                              </w:tc>
                            </w:tr>
                            <w:tr>
                              <w:trPr>
                                <w:trHeight w:val="764" w:hRule="atLeast"/>
                              </w:trPr>
                              <w:tc>
                                <w:tcPr>
                                  <w:tcW w:w="454" w:type="dxa"/>
                                  <w:tcBorders>
                                    <w:top w:val="nil"/>
                                    <w:bottom w:val="nil"/>
                                  </w:tcBorders>
                                  <w:shd w:val="clear" w:color="auto" w:fill="E6E7E8"/>
                                </w:tcPr>
                                <w:p>
                                  <w:pPr>
                                    <w:pStyle w:val="TableParagraph"/>
                                    <w:spacing w:before="22"/>
                                    <w:ind w:left="11" w:right="5"/>
                                    <w:rPr>
                                      <w:sz w:val="15"/>
                                    </w:rPr>
                                  </w:pPr>
                                  <w:r>
                                    <w:rPr>
                                      <w:color w:val="231F20"/>
                                      <w:spacing w:val="-4"/>
                                      <w:w w:val="105"/>
                                      <w:sz w:val="15"/>
                                    </w:rPr>
                                    <w:t>1032</w:t>
                                  </w:r>
                                </w:p>
                              </w:tc>
                              <w:tc>
                                <w:tcPr>
                                  <w:tcW w:w="2495" w:type="dxa"/>
                                  <w:tcBorders>
                                    <w:top w:val="nil"/>
                                    <w:bottom w:val="nil"/>
                                  </w:tcBorders>
                                  <w:shd w:val="clear" w:color="auto" w:fill="E6E7E8"/>
                                </w:tcPr>
                                <w:p>
                                  <w:pPr>
                                    <w:pStyle w:val="TableParagraph"/>
                                    <w:spacing w:before="22"/>
                                    <w:ind w:left="78"/>
                                    <w:jc w:val="left"/>
                                    <w:rPr>
                                      <w:sz w:val="15"/>
                                    </w:rPr>
                                  </w:pPr>
                                  <w:r>
                                    <w:rPr>
                                      <w:color w:val="231F20"/>
                                      <w:sz w:val="15"/>
                                    </w:rPr>
                                    <w:t>Dimethylamine,</w:t>
                                  </w:r>
                                  <w:r>
                                    <w:rPr>
                                      <w:color w:val="231F20"/>
                                      <w:spacing w:val="47"/>
                                      <w:sz w:val="15"/>
                                    </w:rPr>
                                    <w:t> </w:t>
                                  </w:r>
                                  <w:r>
                                    <w:rPr>
                                      <w:color w:val="231F20"/>
                                      <w:spacing w:val="-2"/>
                                      <w:sz w:val="15"/>
                                    </w:rPr>
                                    <w:t>anhydrous</w:t>
                                  </w:r>
                                </w:p>
                              </w:tc>
                              <w:tc>
                                <w:tcPr>
                                  <w:tcW w:w="1645" w:type="dxa"/>
                                  <w:tcBorders>
                                    <w:top w:val="nil"/>
                                    <w:bottom w:val="nil"/>
                                  </w:tcBorders>
                                  <w:shd w:val="clear" w:color="auto" w:fill="E6E7E8"/>
                                </w:tcPr>
                                <w:p>
                                  <w:pPr>
                                    <w:pStyle w:val="TableParagraph"/>
                                    <w:spacing w:before="22"/>
                                    <w:ind w:left="47"/>
                                    <w:rPr>
                                      <w:sz w:val="15"/>
                                    </w:rPr>
                                  </w:pPr>
                                  <w:r>
                                    <w:rPr>
                                      <w:color w:val="231F20"/>
                                      <w:spacing w:val="-5"/>
                                      <w:w w:val="105"/>
                                      <w:sz w:val="15"/>
                                    </w:rPr>
                                    <w:t>7.0</w:t>
                                  </w:r>
                                </w:p>
                                <w:p>
                                  <w:pPr>
                                    <w:pStyle w:val="TableParagraph"/>
                                    <w:spacing w:before="7"/>
                                    <w:ind w:left="47"/>
                                    <w:rPr>
                                      <w:sz w:val="15"/>
                                    </w:rPr>
                                  </w:pPr>
                                  <w:r>
                                    <w:rPr>
                                      <w:color w:val="231F20"/>
                                      <w:spacing w:val="-5"/>
                                      <w:w w:val="105"/>
                                      <w:sz w:val="15"/>
                                    </w:rPr>
                                    <w:t>7.0</w:t>
                                  </w:r>
                                </w:p>
                                <w:p>
                                  <w:pPr>
                                    <w:pStyle w:val="TableParagraph"/>
                                    <w:spacing w:before="8"/>
                                    <w:ind w:left="47"/>
                                    <w:rPr>
                                      <w:sz w:val="15"/>
                                    </w:rPr>
                                  </w:pPr>
                                  <w:r>
                                    <w:rPr>
                                      <w:color w:val="231F20"/>
                                      <w:spacing w:val="-5"/>
                                      <w:w w:val="105"/>
                                      <w:sz w:val="15"/>
                                    </w:rPr>
                                    <w:t>7.0</w:t>
                                  </w:r>
                                </w:p>
                                <w:p>
                                  <w:pPr>
                                    <w:pStyle w:val="TableParagraph"/>
                                    <w:spacing w:before="7"/>
                                    <w:ind w:left="47"/>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2"/>
                                    <w:ind w:right="43"/>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2"/>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5"/>
                                    <w:rPr>
                                      <w:sz w:val="15"/>
                                    </w:rPr>
                                  </w:pPr>
                                  <w:r>
                                    <w:rPr>
                                      <w:color w:val="231F20"/>
                                      <w:spacing w:val="-4"/>
                                      <w:w w:val="105"/>
                                      <w:sz w:val="15"/>
                                    </w:rPr>
                                    <w:t>0.59</w:t>
                                  </w:r>
                                </w:p>
                              </w:tc>
                            </w:tr>
                            <w:tr>
                              <w:trPr>
                                <w:trHeight w:val="764" w:hRule="atLeast"/>
                              </w:trPr>
                              <w:tc>
                                <w:tcPr>
                                  <w:tcW w:w="454" w:type="dxa"/>
                                  <w:tcBorders>
                                    <w:top w:val="nil"/>
                                    <w:bottom w:val="nil"/>
                                  </w:tcBorders>
                                </w:tcPr>
                                <w:p>
                                  <w:pPr>
                                    <w:pStyle w:val="TableParagraph"/>
                                    <w:spacing w:before="22"/>
                                    <w:ind w:left="11" w:right="5"/>
                                    <w:rPr>
                                      <w:sz w:val="15"/>
                                    </w:rPr>
                                  </w:pPr>
                                  <w:r>
                                    <w:rPr>
                                      <w:color w:val="231F20"/>
                                      <w:spacing w:val="-4"/>
                                      <w:w w:val="105"/>
                                      <w:sz w:val="15"/>
                                    </w:rPr>
                                    <w:t>1033</w:t>
                                  </w:r>
                                </w:p>
                              </w:tc>
                              <w:tc>
                                <w:tcPr>
                                  <w:tcW w:w="2495" w:type="dxa"/>
                                  <w:tcBorders>
                                    <w:top w:val="nil"/>
                                    <w:bottom w:val="nil"/>
                                  </w:tcBorders>
                                </w:tcPr>
                                <w:p>
                                  <w:pPr>
                                    <w:pStyle w:val="TableParagraph"/>
                                    <w:spacing w:before="22"/>
                                    <w:ind w:left="78"/>
                                    <w:jc w:val="left"/>
                                    <w:rPr>
                                      <w:sz w:val="15"/>
                                    </w:rPr>
                                  </w:pPr>
                                  <w:r>
                                    <w:rPr>
                                      <w:color w:val="231F20"/>
                                      <w:sz w:val="15"/>
                                    </w:rPr>
                                    <w:t>Dimethyl</w:t>
                                  </w:r>
                                  <w:r>
                                    <w:rPr>
                                      <w:color w:val="231F20"/>
                                      <w:spacing w:val="30"/>
                                      <w:sz w:val="15"/>
                                    </w:rPr>
                                    <w:t> </w:t>
                                  </w:r>
                                  <w:r>
                                    <w:rPr>
                                      <w:color w:val="231F20"/>
                                      <w:spacing w:val="-2"/>
                                      <w:sz w:val="15"/>
                                    </w:rPr>
                                    <w:t>ether</w:t>
                                  </w:r>
                                </w:p>
                              </w:tc>
                              <w:tc>
                                <w:tcPr>
                                  <w:tcW w:w="1645" w:type="dxa"/>
                                  <w:tcBorders>
                                    <w:top w:val="nil"/>
                                    <w:bottom w:val="nil"/>
                                  </w:tcBorders>
                                </w:tcPr>
                                <w:p>
                                  <w:pPr>
                                    <w:pStyle w:val="TableParagraph"/>
                                    <w:spacing w:before="22"/>
                                    <w:ind w:left="51" w:right="47"/>
                                    <w:rPr>
                                      <w:sz w:val="15"/>
                                    </w:rPr>
                                  </w:pPr>
                                  <w:r>
                                    <w:rPr>
                                      <w:color w:val="231F20"/>
                                      <w:spacing w:val="-4"/>
                                      <w:w w:val="105"/>
                                      <w:sz w:val="15"/>
                                    </w:rPr>
                                    <w:t>15.5</w:t>
                                  </w:r>
                                </w:p>
                                <w:p>
                                  <w:pPr>
                                    <w:pStyle w:val="TableParagraph"/>
                                    <w:spacing w:before="7"/>
                                    <w:ind w:left="51" w:right="47"/>
                                    <w:rPr>
                                      <w:sz w:val="15"/>
                                    </w:rPr>
                                  </w:pPr>
                                  <w:r>
                                    <w:rPr>
                                      <w:color w:val="231F20"/>
                                      <w:spacing w:val="-4"/>
                                      <w:w w:val="105"/>
                                      <w:sz w:val="15"/>
                                    </w:rPr>
                                    <w:t>13.8</w:t>
                                  </w:r>
                                </w:p>
                                <w:p>
                                  <w:pPr>
                                    <w:pStyle w:val="TableParagraph"/>
                                    <w:spacing w:before="7"/>
                                    <w:ind w:left="51" w:right="47"/>
                                    <w:rPr>
                                      <w:sz w:val="15"/>
                                    </w:rPr>
                                  </w:pPr>
                                  <w:r>
                                    <w:rPr>
                                      <w:color w:val="231F20"/>
                                      <w:spacing w:val="-4"/>
                                      <w:w w:val="105"/>
                                      <w:sz w:val="15"/>
                                    </w:rPr>
                                    <w:t>12.0</w:t>
                                  </w:r>
                                </w:p>
                                <w:p>
                                  <w:pPr>
                                    <w:pStyle w:val="TableParagraph"/>
                                    <w:spacing w:before="8"/>
                                    <w:ind w:left="51" w:right="47"/>
                                    <w:rPr>
                                      <w:sz w:val="15"/>
                                    </w:rPr>
                                  </w:pPr>
                                  <w:r>
                                    <w:rPr>
                                      <w:color w:val="231F20"/>
                                      <w:spacing w:val="-4"/>
                                      <w:w w:val="105"/>
                                      <w:sz w:val="15"/>
                                    </w:rPr>
                                    <w:t>10.6</w:t>
                                  </w:r>
                                </w:p>
                              </w:tc>
                              <w:tc>
                                <w:tcPr>
                                  <w:tcW w:w="1319" w:type="dxa"/>
                                  <w:tcBorders>
                                    <w:top w:val="nil"/>
                                    <w:bottom w:val="nil"/>
                                  </w:tcBorders>
                                </w:tcPr>
                                <w:p>
                                  <w:pPr>
                                    <w:pStyle w:val="TableParagraph"/>
                                    <w:spacing w:before="21"/>
                                    <w:ind w:right="43"/>
                                    <w:rPr>
                                      <w:sz w:val="15"/>
                                    </w:rPr>
                                  </w:pPr>
                                  <w:r>
                                    <w:rPr>
                                      <w:color w:val="231F20"/>
                                      <w:spacing w:val="-2"/>
                                      <w:w w:val="105"/>
                                      <w:sz w:val="15"/>
                                    </w:rPr>
                                    <w:t>Allowed</w:t>
                                  </w:r>
                                </w:p>
                              </w:tc>
                              <w:tc>
                                <w:tcPr>
                                  <w:tcW w:w="1319" w:type="dxa"/>
                                  <w:tcBorders>
                                    <w:top w:val="nil"/>
                                    <w:bottom w:val="nil"/>
                                  </w:tcBorders>
                                </w:tcPr>
                                <w:p>
                                  <w:pPr>
                                    <w:pStyle w:val="TableParagraph"/>
                                    <w:spacing w:before="21"/>
                                    <w:ind w:right="41"/>
                                    <w:rPr>
                                      <w:sz w:val="15"/>
                                    </w:rPr>
                                  </w:pPr>
                                  <w:r>
                                    <w:rPr>
                                      <w:color w:val="231F20"/>
                                      <w:spacing w:val="-2"/>
                                      <w:w w:val="105"/>
                                      <w:sz w:val="15"/>
                                    </w:rPr>
                                    <w:t>Normal</w:t>
                                  </w:r>
                                </w:p>
                              </w:tc>
                              <w:tc>
                                <w:tcPr>
                                  <w:tcW w:w="1319" w:type="dxa"/>
                                  <w:tcBorders>
                                    <w:top w:val="nil"/>
                                    <w:bottom w:val="nil"/>
                                  </w:tcBorders>
                                </w:tcPr>
                                <w:p>
                                  <w:pPr>
                                    <w:pStyle w:val="TableParagraph"/>
                                    <w:spacing w:before="21"/>
                                    <w:ind w:right="43"/>
                                    <w:rPr>
                                      <w:sz w:val="15"/>
                                    </w:rPr>
                                  </w:pPr>
                                  <w:r>
                                    <w:rPr>
                                      <w:color w:val="231F20"/>
                                      <w:spacing w:val="-4"/>
                                      <w:w w:val="105"/>
                                      <w:sz w:val="15"/>
                                    </w:rPr>
                                    <w:t>0.58</w:t>
                                  </w:r>
                                </w:p>
                              </w:tc>
                            </w:tr>
                            <w:tr>
                              <w:trPr>
                                <w:trHeight w:val="764" w:hRule="atLeast"/>
                              </w:trPr>
                              <w:tc>
                                <w:tcPr>
                                  <w:tcW w:w="454" w:type="dxa"/>
                                  <w:tcBorders>
                                    <w:top w:val="nil"/>
                                    <w:bottom w:val="nil"/>
                                  </w:tcBorders>
                                  <w:shd w:val="clear" w:color="auto" w:fill="E6E7E8"/>
                                </w:tcPr>
                                <w:p>
                                  <w:pPr>
                                    <w:pStyle w:val="TableParagraph"/>
                                    <w:spacing w:before="21"/>
                                    <w:ind w:left="11" w:right="4"/>
                                    <w:rPr>
                                      <w:sz w:val="15"/>
                                    </w:rPr>
                                  </w:pPr>
                                  <w:r>
                                    <w:rPr>
                                      <w:color w:val="231F20"/>
                                      <w:spacing w:val="-4"/>
                                      <w:w w:val="105"/>
                                      <w:sz w:val="15"/>
                                    </w:rPr>
                                    <w:t>1036</w:t>
                                  </w:r>
                                </w:p>
                              </w:tc>
                              <w:tc>
                                <w:tcPr>
                                  <w:tcW w:w="2495" w:type="dxa"/>
                                  <w:tcBorders>
                                    <w:top w:val="nil"/>
                                    <w:bottom w:val="nil"/>
                                  </w:tcBorders>
                                  <w:shd w:val="clear" w:color="auto" w:fill="E6E7E8"/>
                                </w:tcPr>
                                <w:p>
                                  <w:pPr>
                                    <w:pStyle w:val="TableParagraph"/>
                                    <w:spacing w:before="21"/>
                                    <w:ind w:left="78"/>
                                    <w:jc w:val="left"/>
                                    <w:rPr>
                                      <w:sz w:val="15"/>
                                    </w:rPr>
                                  </w:pPr>
                                  <w:r>
                                    <w:rPr>
                                      <w:color w:val="231F20"/>
                                      <w:spacing w:val="-2"/>
                                      <w:w w:val="105"/>
                                      <w:sz w:val="15"/>
                                    </w:rPr>
                                    <w:t>Ethylamine</w:t>
                                  </w:r>
                                </w:p>
                              </w:tc>
                              <w:tc>
                                <w:tcPr>
                                  <w:tcW w:w="1645" w:type="dxa"/>
                                  <w:tcBorders>
                                    <w:top w:val="nil"/>
                                    <w:bottom w:val="nil"/>
                                  </w:tcBorders>
                                  <w:shd w:val="clear" w:color="auto" w:fill="E6E7E8"/>
                                </w:tcPr>
                                <w:p>
                                  <w:pPr>
                                    <w:pStyle w:val="TableParagraph"/>
                                    <w:spacing w:before="21"/>
                                    <w:ind w:left="47"/>
                                    <w:rPr>
                                      <w:sz w:val="15"/>
                                    </w:rPr>
                                  </w:pPr>
                                  <w:r>
                                    <w:rPr>
                                      <w:color w:val="231F20"/>
                                      <w:spacing w:val="-5"/>
                                      <w:w w:val="105"/>
                                      <w:sz w:val="15"/>
                                    </w:rPr>
                                    <w:t>7.0</w:t>
                                  </w:r>
                                </w:p>
                                <w:p>
                                  <w:pPr>
                                    <w:pStyle w:val="TableParagraph"/>
                                    <w:spacing w:before="8"/>
                                    <w:ind w:left="47"/>
                                    <w:rPr>
                                      <w:sz w:val="15"/>
                                    </w:rPr>
                                  </w:pPr>
                                  <w:r>
                                    <w:rPr>
                                      <w:color w:val="231F20"/>
                                      <w:spacing w:val="-5"/>
                                      <w:w w:val="105"/>
                                      <w:sz w:val="15"/>
                                    </w:rPr>
                                    <w:t>7.0</w:t>
                                  </w:r>
                                </w:p>
                                <w:p>
                                  <w:pPr>
                                    <w:pStyle w:val="TableParagraph"/>
                                    <w:spacing w:before="7"/>
                                    <w:ind w:left="47"/>
                                    <w:rPr>
                                      <w:sz w:val="15"/>
                                    </w:rPr>
                                  </w:pPr>
                                  <w:r>
                                    <w:rPr>
                                      <w:color w:val="231F20"/>
                                      <w:spacing w:val="-5"/>
                                      <w:w w:val="105"/>
                                      <w:sz w:val="15"/>
                                    </w:rPr>
                                    <w:t>7.0</w:t>
                                  </w:r>
                                </w:p>
                                <w:p>
                                  <w:pPr>
                                    <w:pStyle w:val="TableParagraph"/>
                                    <w:spacing w:before="8"/>
                                    <w:ind w:left="47"/>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1"/>
                                    <w:ind w:right="43"/>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42"/>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7"/>
                                    <w:rPr>
                                      <w:sz w:val="15"/>
                                    </w:rPr>
                                  </w:pPr>
                                  <w:r>
                                    <w:rPr>
                                      <w:color w:val="231F20"/>
                                      <w:spacing w:val="-4"/>
                                      <w:w w:val="105"/>
                                      <w:sz w:val="15"/>
                                    </w:rPr>
                                    <w:t>0.61</w:t>
                                  </w:r>
                                </w:p>
                              </w:tc>
                            </w:tr>
                            <w:tr>
                              <w:trPr>
                                <w:trHeight w:val="764" w:hRule="atLeast"/>
                              </w:trPr>
                              <w:tc>
                                <w:tcPr>
                                  <w:tcW w:w="454" w:type="dxa"/>
                                  <w:tcBorders>
                                    <w:top w:val="nil"/>
                                    <w:bottom w:val="nil"/>
                                  </w:tcBorders>
                                </w:tcPr>
                                <w:p>
                                  <w:pPr>
                                    <w:pStyle w:val="TableParagraph"/>
                                    <w:spacing w:before="21"/>
                                    <w:ind w:left="11" w:right="5"/>
                                    <w:rPr>
                                      <w:sz w:val="15"/>
                                    </w:rPr>
                                  </w:pPr>
                                  <w:r>
                                    <w:rPr>
                                      <w:color w:val="231F20"/>
                                      <w:spacing w:val="-4"/>
                                      <w:w w:val="105"/>
                                      <w:sz w:val="15"/>
                                    </w:rPr>
                                    <w:t>1037</w:t>
                                  </w:r>
                                </w:p>
                              </w:tc>
                              <w:tc>
                                <w:tcPr>
                                  <w:tcW w:w="2495" w:type="dxa"/>
                                  <w:tcBorders>
                                    <w:top w:val="nil"/>
                                    <w:bottom w:val="nil"/>
                                  </w:tcBorders>
                                </w:tcPr>
                                <w:p>
                                  <w:pPr>
                                    <w:pStyle w:val="TableParagraph"/>
                                    <w:spacing w:before="21"/>
                                    <w:ind w:left="78"/>
                                    <w:jc w:val="left"/>
                                    <w:rPr>
                                      <w:sz w:val="15"/>
                                    </w:rPr>
                                  </w:pPr>
                                  <w:r>
                                    <w:rPr>
                                      <w:color w:val="231F20"/>
                                      <w:w w:val="105"/>
                                      <w:sz w:val="15"/>
                                    </w:rPr>
                                    <w:t>Ethyl</w:t>
                                  </w:r>
                                  <w:r>
                                    <w:rPr>
                                      <w:color w:val="231F20"/>
                                      <w:spacing w:val="-9"/>
                                      <w:w w:val="105"/>
                                      <w:sz w:val="15"/>
                                    </w:rPr>
                                    <w:t> </w:t>
                                  </w:r>
                                  <w:r>
                                    <w:rPr>
                                      <w:color w:val="231F20"/>
                                      <w:spacing w:val="-2"/>
                                      <w:w w:val="105"/>
                                      <w:sz w:val="15"/>
                                    </w:rPr>
                                    <w:t>chloride</w:t>
                                  </w:r>
                                </w:p>
                              </w:tc>
                              <w:tc>
                                <w:tcPr>
                                  <w:tcW w:w="1645" w:type="dxa"/>
                                  <w:tcBorders>
                                    <w:top w:val="nil"/>
                                    <w:bottom w:val="nil"/>
                                  </w:tcBorders>
                                </w:tcPr>
                                <w:p>
                                  <w:pPr>
                                    <w:pStyle w:val="TableParagraph"/>
                                    <w:spacing w:before="21"/>
                                    <w:ind w:left="47"/>
                                    <w:rPr>
                                      <w:sz w:val="15"/>
                                    </w:rPr>
                                  </w:pPr>
                                  <w:r>
                                    <w:rPr>
                                      <w:color w:val="231F20"/>
                                      <w:spacing w:val="-5"/>
                                      <w:w w:val="105"/>
                                      <w:sz w:val="15"/>
                                    </w:rPr>
                                    <w:t>7.0</w:t>
                                  </w:r>
                                </w:p>
                                <w:p>
                                  <w:pPr>
                                    <w:pStyle w:val="TableParagraph"/>
                                    <w:spacing w:before="8"/>
                                    <w:ind w:left="47"/>
                                    <w:rPr>
                                      <w:sz w:val="15"/>
                                    </w:rPr>
                                  </w:pPr>
                                  <w:r>
                                    <w:rPr>
                                      <w:color w:val="231F20"/>
                                      <w:spacing w:val="-5"/>
                                      <w:w w:val="105"/>
                                      <w:sz w:val="15"/>
                                    </w:rPr>
                                    <w:t>7.0</w:t>
                                  </w:r>
                                </w:p>
                                <w:p>
                                  <w:pPr>
                                    <w:pStyle w:val="TableParagraph"/>
                                    <w:spacing w:before="7"/>
                                    <w:ind w:left="47"/>
                                    <w:rPr>
                                      <w:sz w:val="15"/>
                                    </w:rPr>
                                  </w:pPr>
                                  <w:r>
                                    <w:rPr>
                                      <w:color w:val="231F20"/>
                                      <w:spacing w:val="-5"/>
                                      <w:w w:val="105"/>
                                      <w:sz w:val="15"/>
                                    </w:rPr>
                                    <w:t>7.0</w:t>
                                  </w:r>
                                </w:p>
                                <w:p>
                                  <w:pPr>
                                    <w:pStyle w:val="TableParagraph"/>
                                    <w:spacing w:before="8"/>
                                    <w:ind w:left="47"/>
                                    <w:rPr>
                                      <w:sz w:val="15"/>
                                    </w:rPr>
                                  </w:pPr>
                                  <w:r>
                                    <w:rPr>
                                      <w:color w:val="231F20"/>
                                      <w:spacing w:val="-5"/>
                                      <w:w w:val="105"/>
                                      <w:sz w:val="15"/>
                                    </w:rPr>
                                    <w:t>7.0</w:t>
                                  </w:r>
                                </w:p>
                              </w:tc>
                              <w:tc>
                                <w:tcPr>
                                  <w:tcW w:w="1319" w:type="dxa"/>
                                  <w:tcBorders>
                                    <w:top w:val="nil"/>
                                    <w:bottom w:val="nil"/>
                                  </w:tcBorders>
                                </w:tcPr>
                                <w:p>
                                  <w:pPr>
                                    <w:pStyle w:val="TableParagraph"/>
                                    <w:spacing w:before="21"/>
                                    <w:ind w:right="44"/>
                                    <w:rPr>
                                      <w:sz w:val="15"/>
                                    </w:rPr>
                                  </w:pPr>
                                  <w:r>
                                    <w:rPr>
                                      <w:color w:val="231F20"/>
                                      <w:spacing w:val="-2"/>
                                      <w:w w:val="105"/>
                                      <w:sz w:val="15"/>
                                    </w:rPr>
                                    <w:t>Allowed</w:t>
                                  </w:r>
                                </w:p>
                              </w:tc>
                              <w:tc>
                                <w:tcPr>
                                  <w:tcW w:w="1319" w:type="dxa"/>
                                  <w:tcBorders>
                                    <w:top w:val="nil"/>
                                    <w:bottom w:val="nil"/>
                                  </w:tcBorders>
                                </w:tcPr>
                                <w:p>
                                  <w:pPr>
                                    <w:pStyle w:val="TableParagraph"/>
                                    <w:spacing w:before="21"/>
                                    <w:ind w:right="42"/>
                                    <w:rPr>
                                      <w:sz w:val="15"/>
                                    </w:rPr>
                                  </w:pPr>
                                  <w:r>
                                    <w:rPr>
                                      <w:color w:val="231F20"/>
                                      <w:spacing w:val="-2"/>
                                      <w:w w:val="105"/>
                                      <w:sz w:val="15"/>
                                    </w:rPr>
                                    <w:t>Normal</w:t>
                                  </w:r>
                                </w:p>
                              </w:tc>
                              <w:tc>
                                <w:tcPr>
                                  <w:tcW w:w="1319" w:type="dxa"/>
                                  <w:tcBorders>
                                    <w:top w:val="nil"/>
                                    <w:bottom w:val="nil"/>
                                  </w:tcBorders>
                                </w:tcPr>
                                <w:p>
                                  <w:pPr>
                                    <w:pStyle w:val="TableParagraph"/>
                                    <w:spacing w:before="21"/>
                                    <w:ind w:right="46"/>
                                    <w:rPr>
                                      <w:sz w:val="15"/>
                                    </w:rPr>
                                  </w:pPr>
                                  <w:r>
                                    <w:rPr>
                                      <w:color w:val="231F20"/>
                                      <w:spacing w:val="-4"/>
                                      <w:w w:val="105"/>
                                      <w:sz w:val="15"/>
                                    </w:rPr>
                                    <w:t>0.80</w:t>
                                  </w:r>
                                </w:p>
                              </w:tc>
                            </w:tr>
                            <w:tr>
                              <w:trPr>
                                <w:trHeight w:val="764" w:hRule="atLeast"/>
                              </w:trPr>
                              <w:tc>
                                <w:tcPr>
                                  <w:tcW w:w="454" w:type="dxa"/>
                                  <w:tcBorders>
                                    <w:top w:val="nil"/>
                                    <w:bottom w:val="nil"/>
                                  </w:tcBorders>
                                  <w:shd w:val="clear" w:color="auto" w:fill="E6E7E8"/>
                                </w:tcPr>
                                <w:p>
                                  <w:pPr>
                                    <w:pStyle w:val="TableParagraph"/>
                                    <w:spacing w:before="21"/>
                                    <w:ind w:left="11" w:right="5"/>
                                    <w:rPr>
                                      <w:sz w:val="15"/>
                                    </w:rPr>
                                  </w:pPr>
                                  <w:r>
                                    <w:rPr>
                                      <w:color w:val="231F20"/>
                                      <w:spacing w:val="-4"/>
                                      <w:w w:val="105"/>
                                      <w:sz w:val="15"/>
                                    </w:rPr>
                                    <w:t>1040</w:t>
                                  </w:r>
                                </w:p>
                              </w:tc>
                              <w:tc>
                                <w:tcPr>
                                  <w:tcW w:w="2495" w:type="dxa"/>
                                  <w:tcBorders>
                                    <w:top w:val="nil"/>
                                    <w:bottom w:val="nil"/>
                                  </w:tcBorders>
                                  <w:shd w:val="clear" w:color="auto" w:fill="E6E7E8"/>
                                </w:tcPr>
                                <w:p>
                                  <w:pPr>
                                    <w:pStyle w:val="TableParagraph"/>
                                    <w:spacing w:line="249" w:lineRule="auto" w:before="21"/>
                                    <w:ind w:left="78" w:right="241"/>
                                    <w:jc w:val="left"/>
                                    <w:rPr>
                                      <w:sz w:val="15"/>
                                    </w:rPr>
                                  </w:pPr>
                                  <w:r>
                                    <w:rPr>
                                      <w:color w:val="231F20"/>
                                      <w:w w:val="105"/>
                                      <w:sz w:val="15"/>
                                    </w:rPr>
                                    <w:t>Ethylene oxide with nitrogen</w:t>
                                  </w:r>
                                  <w:r>
                                    <w:rPr>
                                      <w:color w:val="231F20"/>
                                      <w:spacing w:val="40"/>
                                      <w:w w:val="105"/>
                                      <w:sz w:val="15"/>
                                    </w:rPr>
                                    <w:t> </w:t>
                                  </w:r>
                                  <w:r>
                                    <w:rPr>
                                      <w:color w:val="231F20"/>
                                      <w:w w:val="105"/>
                                      <w:sz w:val="15"/>
                                    </w:rPr>
                                    <w:t>up</w:t>
                                  </w:r>
                                  <w:r>
                                    <w:rPr>
                                      <w:color w:val="231F20"/>
                                      <w:spacing w:val="-3"/>
                                      <w:w w:val="105"/>
                                      <w:sz w:val="15"/>
                                    </w:rPr>
                                    <w:t> </w:t>
                                  </w:r>
                                  <w:r>
                                    <w:rPr>
                                      <w:color w:val="231F20"/>
                                      <w:w w:val="105"/>
                                      <w:sz w:val="15"/>
                                    </w:rPr>
                                    <w:t>to</w:t>
                                  </w:r>
                                  <w:r>
                                    <w:rPr>
                                      <w:color w:val="231F20"/>
                                      <w:spacing w:val="-3"/>
                                      <w:w w:val="105"/>
                                      <w:sz w:val="15"/>
                                    </w:rPr>
                                    <w:t> </w:t>
                                  </w:r>
                                  <w:r>
                                    <w:rPr>
                                      <w:color w:val="231F20"/>
                                      <w:w w:val="105"/>
                                      <w:sz w:val="15"/>
                                    </w:rPr>
                                    <w:t>a</w:t>
                                  </w:r>
                                  <w:r>
                                    <w:rPr>
                                      <w:color w:val="231F20"/>
                                      <w:spacing w:val="-3"/>
                                      <w:w w:val="105"/>
                                      <w:sz w:val="15"/>
                                    </w:rPr>
                                    <w:t> </w:t>
                                  </w:r>
                                  <w:r>
                                    <w:rPr>
                                      <w:color w:val="231F20"/>
                                      <w:w w:val="105"/>
                                      <w:sz w:val="15"/>
                                    </w:rPr>
                                    <w:t>total</w:t>
                                  </w:r>
                                  <w:r>
                                    <w:rPr>
                                      <w:color w:val="231F20"/>
                                      <w:spacing w:val="-3"/>
                                      <w:w w:val="105"/>
                                      <w:sz w:val="15"/>
                                    </w:rPr>
                                    <w:t> </w:t>
                                  </w:r>
                                  <w:r>
                                    <w:rPr>
                                      <w:color w:val="231F20"/>
                                      <w:w w:val="105"/>
                                      <w:sz w:val="15"/>
                                    </w:rPr>
                                    <w:t>pressure</w:t>
                                  </w:r>
                                  <w:r>
                                    <w:rPr>
                                      <w:color w:val="231F20"/>
                                      <w:spacing w:val="-3"/>
                                      <w:w w:val="105"/>
                                      <w:sz w:val="15"/>
                                    </w:rPr>
                                    <w:t> </w:t>
                                  </w:r>
                                  <w:r>
                                    <w:rPr>
                                      <w:color w:val="231F20"/>
                                      <w:w w:val="105"/>
                                      <w:sz w:val="15"/>
                                    </w:rPr>
                                    <w:t>of</w:t>
                                  </w:r>
                                  <w:r>
                                    <w:rPr>
                                      <w:color w:val="231F20"/>
                                      <w:spacing w:val="-3"/>
                                      <w:w w:val="105"/>
                                      <w:sz w:val="15"/>
                                    </w:rPr>
                                    <w:t> </w:t>
                                  </w:r>
                                  <w:r>
                                    <w:rPr>
                                      <w:color w:val="231F20"/>
                                      <w:w w:val="105"/>
                                      <w:sz w:val="15"/>
                                    </w:rPr>
                                    <w:t>1</w:t>
                                  </w:r>
                                  <w:r>
                                    <w:rPr>
                                      <w:color w:val="231F20"/>
                                      <w:spacing w:val="-3"/>
                                      <w:w w:val="105"/>
                                      <w:sz w:val="15"/>
                                    </w:rPr>
                                    <w:t> </w:t>
                                  </w:r>
                                  <w:r>
                                    <w:rPr>
                                      <w:color w:val="231F20"/>
                                      <w:w w:val="105"/>
                                      <w:sz w:val="15"/>
                                    </w:rPr>
                                    <w:t>MPa (10 bar) at 50</w:t>
                                  </w:r>
                                  <w:r>
                                    <w:rPr>
                                      <w:rFonts w:ascii="Cambria" w:hAnsi="Cambria"/>
                                      <w:color w:val="231F20"/>
                                      <w:w w:val="105"/>
                                      <w:sz w:val="15"/>
                                    </w:rPr>
                                    <w:t>°</w:t>
                                  </w:r>
                                  <w:r>
                                    <w:rPr>
                                      <w:color w:val="231F20"/>
                                      <w:w w:val="105"/>
                                      <w:sz w:val="15"/>
                                    </w:rPr>
                                    <w:t>C</w:t>
                                  </w:r>
                                </w:p>
                              </w:tc>
                              <w:tc>
                                <w:tcPr>
                                  <w:tcW w:w="1645" w:type="dxa"/>
                                  <w:tcBorders>
                                    <w:top w:val="nil"/>
                                    <w:bottom w:val="nil"/>
                                  </w:tcBorders>
                                  <w:shd w:val="clear" w:color="auto" w:fill="E6E7E8"/>
                                </w:tcPr>
                                <w:p>
                                  <w:pPr>
                                    <w:pStyle w:val="TableParagraph"/>
                                    <w:spacing w:before="21"/>
                                    <w:ind w:left="4"/>
                                    <w:rPr>
                                      <w:sz w:val="15"/>
                                    </w:rPr>
                                  </w:pPr>
                                  <w:r>
                                    <w:rPr>
                                      <w:color w:val="231F20"/>
                                      <w:sz w:val="15"/>
                                    </w:rPr>
                                    <w:t>–</w:t>
                                  </w:r>
                                </w:p>
                                <w:p>
                                  <w:pPr>
                                    <w:pStyle w:val="TableParagraph"/>
                                    <w:spacing w:before="7"/>
                                    <w:ind w:left="4"/>
                                    <w:rPr>
                                      <w:sz w:val="15"/>
                                    </w:rPr>
                                  </w:pPr>
                                  <w:r>
                                    <w:rPr>
                                      <w:color w:val="231F20"/>
                                      <w:sz w:val="15"/>
                                    </w:rPr>
                                    <w:t>–</w:t>
                                  </w:r>
                                </w:p>
                                <w:p>
                                  <w:pPr>
                                    <w:pStyle w:val="TableParagraph"/>
                                    <w:spacing w:line="249" w:lineRule="auto" w:before="8"/>
                                    <w:ind w:left="671" w:right="665" w:hanging="1"/>
                                    <w:rPr>
                                      <w:sz w:val="15"/>
                                    </w:rPr>
                                  </w:pPr>
                                  <w:r>
                                    <w:rPr>
                                      <w:color w:val="231F20"/>
                                      <w:sz w:val="15"/>
                                    </w:rPr>
                                    <w:t>– </w:t>
                                  </w:r>
                                  <w:r>
                                    <w:rPr>
                                      <w:color w:val="231F20"/>
                                      <w:spacing w:val="-4"/>
                                      <w:sz w:val="15"/>
                                    </w:rPr>
                                    <w:t>10.0</w:t>
                                  </w:r>
                                </w:p>
                              </w:tc>
                              <w:tc>
                                <w:tcPr>
                                  <w:tcW w:w="1319" w:type="dxa"/>
                                  <w:tcBorders>
                                    <w:top w:val="nil"/>
                                    <w:bottom w:val="nil"/>
                                  </w:tcBorders>
                                  <w:shd w:val="clear" w:color="auto" w:fill="E6E7E8"/>
                                </w:tcPr>
                                <w:p>
                                  <w:pPr>
                                    <w:pStyle w:val="TableParagraph"/>
                                    <w:spacing w:before="21"/>
                                    <w:ind w:right="43"/>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1"/>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1"/>
                                    <w:ind w:right="45"/>
                                    <w:rPr>
                                      <w:sz w:val="15"/>
                                    </w:rPr>
                                  </w:pPr>
                                  <w:r>
                                    <w:rPr>
                                      <w:color w:val="231F20"/>
                                      <w:spacing w:val="-4"/>
                                      <w:w w:val="105"/>
                                      <w:sz w:val="15"/>
                                    </w:rPr>
                                    <w:t>0.78</w:t>
                                  </w:r>
                                </w:p>
                              </w:tc>
                            </w:tr>
                            <w:tr>
                              <w:trPr>
                                <w:trHeight w:val="759" w:hRule="atLeast"/>
                              </w:trPr>
                              <w:tc>
                                <w:tcPr>
                                  <w:tcW w:w="454" w:type="dxa"/>
                                  <w:tcBorders>
                                    <w:top w:val="nil"/>
                                  </w:tcBorders>
                                </w:tcPr>
                                <w:p>
                                  <w:pPr>
                                    <w:pStyle w:val="TableParagraph"/>
                                    <w:spacing w:before="21"/>
                                    <w:ind w:left="11" w:right="12"/>
                                    <w:rPr>
                                      <w:sz w:val="15"/>
                                    </w:rPr>
                                  </w:pPr>
                                  <w:r>
                                    <w:rPr>
                                      <w:color w:val="231F20"/>
                                      <w:spacing w:val="-4"/>
                                      <w:w w:val="105"/>
                                      <w:sz w:val="15"/>
                                    </w:rPr>
                                    <w:t>1041</w:t>
                                  </w:r>
                                </w:p>
                              </w:tc>
                              <w:tc>
                                <w:tcPr>
                                  <w:tcW w:w="2495" w:type="dxa"/>
                                  <w:tcBorders>
                                    <w:top w:val="nil"/>
                                  </w:tcBorders>
                                </w:tcPr>
                                <w:p>
                                  <w:pPr>
                                    <w:pStyle w:val="TableParagraph"/>
                                    <w:spacing w:line="249" w:lineRule="auto" w:before="21"/>
                                    <w:ind w:left="78" w:right="127"/>
                                    <w:jc w:val="left"/>
                                    <w:rPr>
                                      <w:sz w:val="15"/>
                                    </w:rPr>
                                  </w:pPr>
                                  <w:r>
                                    <w:rPr>
                                      <w:color w:val="231F20"/>
                                      <w:w w:val="105"/>
                                      <w:sz w:val="15"/>
                                    </w:rPr>
                                    <w:t>Ethylene oxide and carbon dioxide mixture with more than 9% but not more than 87% ethylene oxide</w:t>
                                  </w:r>
                                </w:p>
                              </w:tc>
                              <w:tc>
                                <w:tcPr>
                                  <w:tcW w:w="1645" w:type="dxa"/>
                                  <w:tcBorders>
                                    <w:top w:val="nil"/>
                                  </w:tcBorders>
                                </w:tcPr>
                                <w:p>
                                  <w:pPr>
                                    <w:pStyle w:val="TableParagraph"/>
                                    <w:spacing w:before="20"/>
                                    <w:ind w:left="442"/>
                                    <w:jc w:val="left"/>
                                    <w:rPr>
                                      <w:sz w:val="15"/>
                                    </w:rPr>
                                  </w:pPr>
                                  <w:r>
                                    <w:rPr>
                                      <w:color w:val="231F20"/>
                                      <w:sz w:val="15"/>
                                    </w:rPr>
                                    <w:t>See</w:t>
                                  </w:r>
                                  <w:r>
                                    <w:rPr>
                                      <w:color w:val="231F20"/>
                                      <w:spacing w:val="4"/>
                                      <w:sz w:val="15"/>
                                    </w:rPr>
                                    <w:t> </w:t>
                                  </w:r>
                                  <w:r>
                                    <w:rPr>
                                      <w:color w:val="231F20"/>
                                      <w:spacing w:val="-4"/>
                                      <w:sz w:val="15"/>
                                    </w:rPr>
                                    <w:t>MAWP</w:t>
                                  </w:r>
                                </w:p>
                                <w:p>
                                  <w:pPr>
                                    <w:pStyle w:val="TableParagraph"/>
                                    <w:spacing w:line="249" w:lineRule="auto" w:before="8"/>
                                    <w:ind w:left="514" w:right="427" w:hanging="20"/>
                                    <w:jc w:val="left"/>
                                    <w:rPr>
                                      <w:sz w:val="15"/>
                                    </w:rPr>
                                  </w:pPr>
                                  <w:r>
                                    <w:rPr>
                                      <w:color w:val="231F20"/>
                                      <w:spacing w:val="-2"/>
                                      <w:w w:val="105"/>
                                      <w:sz w:val="15"/>
                                    </w:rPr>
                                    <w:t>definition </w:t>
                                  </w:r>
                                  <w:r>
                                    <w:rPr>
                                      <w:color w:val="231F20"/>
                                      <w:w w:val="105"/>
                                      <w:sz w:val="15"/>
                                    </w:rPr>
                                    <w:t>in</w:t>
                                  </w:r>
                                  <w:r>
                                    <w:rPr>
                                      <w:color w:val="231F20"/>
                                      <w:spacing w:val="-3"/>
                                      <w:w w:val="105"/>
                                      <w:sz w:val="15"/>
                                    </w:rPr>
                                    <w:t> </w:t>
                                  </w:r>
                                  <w:r>
                                    <w:rPr>
                                      <w:color w:val="231F20"/>
                                      <w:spacing w:val="-5"/>
                                      <w:w w:val="105"/>
                                      <w:sz w:val="15"/>
                                    </w:rPr>
                                    <w:t>6.7.3.1</w:t>
                                  </w:r>
                                </w:p>
                              </w:tc>
                              <w:tc>
                                <w:tcPr>
                                  <w:tcW w:w="1319" w:type="dxa"/>
                                  <w:tcBorders>
                                    <w:top w:val="nil"/>
                                  </w:tcBorders>
                                </w:tcPr>
                                <w:p>
                                  <w:pPr>
                                    <w:pStyle w:val="TableParagraph"/>
                                    <w:spacing w:before="20"/>
                                    <w:ind w:right="44"/>
                                    <w:rPr>
                                      <w:sz w:val="15"/>
                                    </w:rPr>
                                  </w:pPr>
                                  <w:r>
                                    <w:rPr>
                                      <w:color w:val="231F20"/>
                                      <w:spacing w:val="-2"/>
                                      <w:w w:val="105"/>
                                      <w:sz w:val="15"/>
                                    </w:rPr>
                                    <w:t>Allowed</w:t>
                                  </w:r>
                                </w:p>
                              </w:tc>
                              <w:tc>
                                <w:tcPr>
                                  <w:tcW w:w="1319" w:type="dxa"/>
                                  <w:tcBorders>
                                    <w:top w:val="nil"/>
                                  </w:tcBorders>
                                </w:tcPr>
                                <w:p>
                                  <w:pPr>
                                    <w:pStyle w:val="TableParagraph"/>
                                    <w:spacing w:before="20"/>
                                    <w:ind w:right="42"/>
                                    <w:rPr>
                                      <w:sz w:val="15"/>
                                    </w:rPr>
                                  </w:pPr>
                                  <w:r>
                                    <w:rPr>
                                      <w:color w:val="231F20"/>
                                      <w:spacing w:val="-2"/>
                                      <w:w w:val="105"/>
                                      <w:sz w:val="15"/>
                                    </w:rPr>
                                    <w:t>Normal</w:t>
                                  </w:r>
                                </w:p>
                              </w:tc>
                              <w:tc>
                                <w:tcPr>
                                  <w:tcW w:w="1319" w:type="dxa"/>
                                  <w:tcBorders>
                                    <w:top w:val="nil"/>
                                  </w:tcBorders>
                                </w:tcPr>
                                <w:p>
                                  <w:pPr>
                                    <w:pStyle w:val="TableParagraph"/>
                                    <w:spacing w:before="20"/>
                                    <w:ind w:right="45"/>
                                    <w:rPr>
                                      <w:sz w:val="15"/>
                                    </w:rPr>
                                  </w:pPr>
                                  <w:r>
                                    <w:rPr>
                                      <w:color w:val="231F20"/>
                                      <w:sz w:val="15"/>
                                    </w:rPr>
                                    <w:t>See</w:t>
                                  </w:r>
                                  <w:r>
                                    <w:rPr>
                                      <w:color w:val="231F20"/>
                                      <w:spacing w:val="4"/>
                                      <w:sz w:val="15"/>
                                    </w:rPr>
                                    <w:t> </w:t>
                                  </w:r>
                                  <w:r>
                                    <w:rPr>
                                      <w:color w:val="231F20"/>
                                      <w:spacing w:val="-2"/>
                                      <w:sz w:val="15"/>
                                    </w:rPr>
                                    <w:t>4.2.2.7</w:t>
                                  </w:r>
                                </w:p>
                              </w:tc>
                            </w:tr>
                          </w:tbl>
                          <w:p>
                            <w:pPr>
                              <w:pStyle w:val="BodyText"/>
                            </w:pPr>
                          </w:p>
                        </w:txbxContent>
                      </wps:txbx>
                      <wps:bodyPr wrap="square" lIns="0" tIns="0" rIns="0" bIns="0" rtlCol="0">
                        <a:noAutofit/>
                      </wps:bodyPr>
                    </wps:wsp>
                  </a:graphicData>
                </a:graphic>
              </wp:inline>
            </w:drawing>
          </mc:Choice>
          <mc:Fallback>
            <w:pict>
              <v:shape style="width:427.9pt;height:596.85pt;mso-position-horizontal-relative:char;mso-position-vertical-relative:line" type="#_x0000_t202" id="docshape87"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1645"/>
                        <w:gridCol w:w="1319"/>
                        <w:gridCol w:w="1319"/>
                        <w:gridCol w:w="1319"/>
                      </w:tblGrid>
                      <w:tr>
                        <w:trPr>
                          <w:trHeight w:val="240" w:hRule="atLeast"/>
                        </w:trPr>
                        <w:tc>
                          <w:tcPr>
                            <w:tcW w:w="8551" w:type="dxa"/>
                            <w:gridSpan w:val="6"/>
                          </w:tcPr>
                          <w:p>
                            <w:pPr>
                              <w:pStyle w:val="TableParagraph"/>
                              <w:tabs>
                                <w:tab w:pos="2715" w:val="left" w:leader="none"/>
                                <w:tab w:pos="8200" w:val="left" w:leader="none"/>
                              </w:tabs>
                              <w:spacing w:before="25"/>
                              <w:ind w:left="80"/>
                              <w:jc w:val="left"/>
                              <w:rPr>
                                <w:sz w:val="15"/>
                              </w:rPr>
                            </w:pPr>
                            <w:r>
                              <w:rPr>
                                <w:color w:val="231F20"/>
                                <w:spacing w:val="-5"/>
                                <w:sz w:val="15"/>
                              </w:rPr>
                              <w:t>T50</w:t>
                            </w:r>
                            <w:r>
                              <w:rPr>
                                <w:color w:val="231F20"/>
                                <w:sz w:val="15"/>
                              </w:rPr>
                              <w:tab/>
                              <w:t>PORTABLE</w:t>
                            </w:r>
                            <w:r>
                              <w:rPr>
                                <w:color w:val="231F20"/>
                                <w:spacing w:val="22"/>
                                <w:sz w:val="15"/>
                              </w:rPr>
                              <w:t> </w:t>
                            </w:r>
                            <w:r>
                              <w:rPr>
                                <w:color w:val="231F20"/>
                                <w:sz w:val="15"/>
                              </w:rPr>
                              <w:t>TANK</w:t>
                            </w:r>
                            <w:r>
                              <w:rPr>
                                <w:color w:val="231F20"/>
                                <w:spacing w:val="23"/>
                                <w:sz w:val="15"/>
                              </w:rPr>
                              <w:t> </w:t>
                            </w:r>
                            <w:r>
                              <w:rPr>
                                <w:color w:val="231F20"/>
                                <w:sz w:val="15"/>
                              </w:rPr>
                              <w:t>INSTRUCTION</w:t>
                            </w:r>
                            <w:r>
                              <w:rPr>
                                <w:color w:val="231F20"/>
                                <w:spacing w:val="23"/>
                                <w:sz w:val="15"/>
                              </w:rPr>
                              <w:t> </w:t>
                            </w:r>
                            <w:r>
                              <w:rPr>
                                <w:rFonts w:ascii="Arial"/>
                                <w:i/>
                                <w:color w:val="231F20"/>
                                <w:spacing w:val="-2"/>
                                <w:sz w:val="15"/>
                              </w:rPr>
                              <w:t>(continued)</w:t>
                            </w:r>
                            <w:r>
                              <w:rPr>
                                <w:rFonts w:ascii="Arial"/>
                                <w:i/>
                                <w:color w:val="231F20"/>
                                <w:sz w:val="15"/>
                              </w:rPr>
                              <w:tab/>
                            </w:r>
                            <w:r>
                              <w:rPr>
                                <w:color w:val="231F20"/>
                                <w:spacing w:val="-5"/>
                                <w:sz w:val="15"/>
                              </w:rPr>
                              <w:t>T50</w:t>
                            </w:r>
                          </w:p>
                        </w:tc>
                      </w:tr>
                      <w:tr>
                        <w:trPr>
                          <w:trHeight w:val="960" w:hRule="atLeast"/>
                        </w:trPr>
                        <w:tc>
                          <w:tcPr>
                            <w:tcW w:w="454" w:type="dxa"/>
                          </w:tcPr>
                          <w:p>
                            <w:pPr>
                              <w:pStyle w:val="TableParagraph"/>
                              <w:spacing w:before="122"/>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spacing w:before="122"/>
                              <w:ind w:left="0"/>
                              <w:jc w:val="left"/>
                              <w:rPr>
                                <w:sz w:val="15"/>
                              </w:rPr>
                            </w:pPr>
                          </w:p>
                          <w:p>
                            <w:pPr>
                              <w:pStyle w:val="TableParagraph"/>
                              <w:spacing w:line="249" w:lineRule="auto"/>
                              <w:ind w:left="1027" w:right="127" w:hanging="733"/>
                              <w:jc w:val="left"/>
                              <w:rPr>
                                <w:sz w:val="15"/>
                              </w:rPr>
                            </w:pPr>
                            <w:r>
                              <w:rPr>
                                <w:color w:val="231F20"/>
                                <w:w w:val="110"/>
                                <w:sz w:val="15"/>
                              </w:rPr>
                              <w:t>Non-refrigerated liquefied </w:t>
                            </w:r>
                            <w:r>
                              <w:rPr>
                                <w:color w:val="231F20"/>
                                <w:spacing w:val="-2"/>
                                <w:w w:val="110"/>
                                <w:sz w:val="15"/>
                              </w:rPr>
                              <w:t>gases</w:t>
                            </w:r>
                          </w:p>
                        </w:tc>
                        <w:tc>
                          <w:tcPr>
                            <w:tcW w:w="1645" w:type="dxa"/>
                          </w:tcPr>
                          <w:p>
                            <w:pPr>
                              <w:pStyle w:val="TableParagraph"/>
                              <w:spacing w:line="249" w:lineRule="auto" w:before="25"/>
                              <w:ind w:left="51" w:right="43"/>
                              <w:rPr>
                                <w:sz w:val="15"/>
                              </w:rPr>
                            </w:pPr>
                            <w:r>
                              <w:rPr>
                                <w:color w:val="231F20"/>
                                <w:w w:val="110"/>
                                <w:sz w:val="15"/>
                              </w:rPr>
                              <w:t>Maximum</w:t>
                            </w:r>
                            <w:r>
                              <w:rPr>
                                <w:color w:val="231F20"/>
                                <w:spacing w:val="-3"/>
                                <w:w w:val="110"/>
                                <w:sz w:val="15"/>
                              </w:rPr>
                              <w:t> </w:t>
                            </w:r>
                            <w:r>
                              <w:rPr>
                                <w:color w:val="231F20"/>
                                <w:w w:val="110"/>
                                <w:sz w:val="15"/>
                              </w:rPr>
                              <w:t>allowable working pressure (bar) Small; Bare; Sunshield;</w:t>
                            </w:r>
                            <w:r>
                              <w:rPr>
                                <w:color w:val="231F20"/>
                                <w:spacing w:val="-12"/>
                                <w:w w:val="110"/>
                                <w:sz w:val="15"/>
                              </w:rPr>
                              <w:t> </w:t>
                            </w:r>
                            <w:r>
                              <w:rPr>
                                <w:color w:val="231F20"/>
                                <w:w w:val="110"/>
                                <w:sz w:val="15"/>
                              </w:rPr>
                              <w:t>Insulated </w:t>
                            </w:r>
                            <w:r>
                              <w:rPr>
                                <w:color w:val="231F20"/>
                                <w:spacing w:val="-2"/>
                                <w:w w:val="110"/>
                                <w:sz w:val="15"/>
                              </w:rPr>
                              <w:t>respectively</w:t>
                            </w:r>
                            <w:r>
                              <w:rPr>
                                <w:color w:val="231F20"/>
                                <w:spacing w:val="-2"/>
                                <w:w w:val="110"/>
                                <w:sz w:val="15"/>
                                <w:vertAlign w:val="superscript"/>
                              </w:rPr>
                              <w:t>a</w:t>
                            </w:r>
                          </w:p>
                        </w:tc>
                        <w:tc>
                          <w:tcPr>
                            <w:tcW w:w="1319" w:type="dxa"/>
                          </w:tcPr>
                          <w:p>
                            <w:pPr>
                              <w:pStyle w:val="TableParagraph"/>
                              <w:spacing w:before="32"/>
                              <w:ind w:left="0"/>
                              <w:jc w:val="left"/>
                              <w:rPr>
                                <w:sz w:val="15"/>
                              </w:rPr>
                            </w:pPr>
                          </w:p>
                          <w:p>
                            <w:pPr>
                              <w:pStyle w:val="TableParagraph"/>
                              <w:spacing w:line="249" w:lineRule="auto"/>
                              <w:ind w:left="268" w:right="260" w:hanging="1"/>
                              <w:rPr>
                                <w:sz w:val="15"/>
                              </w:rPr>
                            </w:pPr>
                            <w:r>
                              <w:rPr>
                                <w:color w:val="231F20"/>
                                <w:spacing w:val="-2"/>
                                <w:w w:val="110"/>
                                <w:sz w:val="15"/>
                              </w:rPr>
                              <w:t>Openings below </w:t>
                            </w:r>
                            <w:r>
                              <w:rPr>
                                <w:color w:val="231F20"/>
                                <w:w w:val="110"/>
                                <w:sz w:val="15"/>
                              </w:rPr>
                              <w:t>liquid</w:t>
                            </w:r>
                            <w:r>
                              <w:rPr>
                                <w:color w:val="231F20"/>
                                <w:spacing w:val="-12"/>
                                <w:w w:val="110"/>
                                <w:sz w:val="15"/>
                              </w:rPr>
                              <w:t> </w:t>
                            </w:r>
                            <w:r>
                              <w:rPr>
                                <w:color w:val="231F20"/>
                                <w:w w:val="110"/>
                                <w:sz w:val="15"/>
                              </w:rPr>
                              <w:t>level</w:t>
                            </w:r>
                          </w:p>
                        </w:tc>
                        <w:tc>
                          <w:tcPr>
                            <w:tcW w:w="1319" w:type="dxa"/>
                          </w:tcPr>
                          <w:p>
                            <w:pPr>
                              <w:pStyle w:val="TableParagraph"/>
                              <w:spacing w:before="32"/>
                              <w:ind w:left="0"/>
                              <w:jc w:val="left"/>
                              <w:rPr>
                                <w:sz w:val="15"/>
                              </w:rPr>
                            </w:pPr>
                          </w:p>
                          <w:p>
                            <w:pPr>
                              <w:pStyle w:val="TableParagraph"/>
                              <w:spacing w:line="249" w:lineRule="auto"/>
                              <w:ind w:left="226" w:right="51" w:hanging="101"/>
                              <w:jc w:val="left"/>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b</w:t>
                            </w:r>
                            <w:r>
                              <w:rPr>
                                <w:color w:val="231F20"/>
                                <w:spacing w:val="-2"/>
                                <w:w w:val="105"/>
                                <w:sz w:val="15"/>
                                <w:vertAlign w:val="baseline"/>
                              </w:rPr>
                              <w:t> </w:t>
                            </w:r>
                            <w:r>
                              <w:rPr>
                                <w:color w:val="231F20"/>
                                <w:w w:val="105"/>
                                <w:sz w:val="15"/>
                                <w:vertAlign w:val="baseline"/>
                              </w:rPr>
                              <w:t>(see 6.7.3.7)</w:t>
                            </w:r>
                          </w:p>
                        </w:tc>
                        <w:tc>
                          <w:tcPr>
                            <w:tcW w:w="1319" w:type="dxa"/>
                          </w:tcPr>
                          <w:p>
                            <w:pPr>
                              <w:pStyle w:val="TableParagraph"/>
                              <w:spacing w:before="32"/>
                              <w:ind w:left="0"/>
                              <w:jc w:val="left"/>
                              <w:rPr>
                                <w:sz w:val="15"/>
                              </w:rPr>
                            </w:pPr>
                          </w:p>
                          <w:p>
                            <w:pPr>
                              <w:pStyle w:val="TableParagraph"/>
                              <w:spacing w:line="249" w:lineRule="auto"/>
                              <w:ind w:left="273" w:right="267" w:hanging="1"/>
                              <w:rPr>
                                <w:sz w:val="15"/>
                              </w:rPr>
                            </w:pPr>
                            <w:r>
                              <w:rPr>
                                <w:color w:val="231F20"/>
                                <w:spacing w:val="-2"/>
                                <w:w w:val="110"/>
                                <w:sz w:val="15"/>
                              </w:rPr>
                              <w:t>Maximum </w:t>
                            </w:r>
                            <w:r>
                              <w:rPr>
                                <w:color w:val="231F20"/>
                                <w:w w:val="110"/>
                                <w:sz w:val="15"/>
                              </w:rPr>
                              <w:t>filling</w:t>
                            </w:r>
                            <w:r>
                              <w:rPr>
                                <w:color w:val="231F20"/>
                                <w:spacing w:val="-12"/>
                                <w:w w:val="110"/>
                                <w:sz w:val="15"/>
                              </w:rPr>
                              <w:t> </w:t>
                            </w:r>
                            <w:r>
                              <w:rPr>
                                <w:color w:val="231F20"/>
                                <w:w w:val="110"/>
                                <w:sz w:val="15"/>
                              </w:rPr>
                              <w:t>ratio </w:t>
                            </w:r>
                            <w:r>
                              <w:rPr>
                                <w:color w:val="231F20"/>
                                <w:spacing w:val="-2"/>
                                <w:w w:val="110"/>
                                <w:sz w:val="15"/>
                              </w:rPr>
                              <w:t>(kg/L)</w:t>
                            </w:r>
                          </w:p>
                        </w:tc>
                      </w:tr>
                      <w:tr>
                        <w:trPr>
                          <w:trHeight w:val="759" w:hRule="atLeast"/>
                        </w:trPr>
                        <w:tc>
                          <w:tcPr>
                            <w:tcW w:w="454" w:type="dxa"/>
                            <w:tcBorders>
                              <w:bottom w:val="nil"/>
                            </w:tcBorders>
                            <w:shd w:val="clear" w:color="auto" w:fill="E6E7E8"/>
                          </w:tcPr>
                          <w:p>
                            <w:pPr>
                              <w:pStyle w:val="TableParagraph"/>
                              <w:spacing w:before="19"/>
                              <w:ind w:left="11" w:right="11"/>
                              <w:rPr>
                                <w:sz w:val="15"/>
                              </w:rPr>
                            </w:pPr>
                            <w:r>
                              <w:rPr>
                                <w:color w:val="231F20"/>
                                <w:spacing w:val="-4"/>
                                <w:w w:val="105"/>
                                <w:sz w:val="15"/>
                              </w:rPr>
                              <w:t>1017</w:t>
                            </w:r>
                          </w:p>
                        </w:tc>
                        <w:tc>
                          <w:tcPr>
                            <w:tcW w:w="2495" w:type="dxa"/>
                            <w:tcBorders>
                              <w:bottom w:val="nil"/>
                            </w:tcBorders>
                            <w:shd w:val="clear" w:color="auto" w:fill="E6E7E8"/>
                          </w:tcPr>
                          <w:p>
                            <w:pPr>
                              <w:pStyle w:val="TableParagraph"/>
                              <w:spacing w:before="19"/>
                              <w:ind w:left="79"/>
                              <w:jc w:val="left"/>
                              <w:rPr>
                                <w:sz w:val="15"/>
                              </w:rPr>
                            </w:pPr>
                            <w:r>
                              <w:rPr>
                                <w:color w:val="231F20"/>
                                <w:spacing w:val="-2"/>
                                <w:w w:val="105"/>
                                <w:sz w:val="15"/>
                              </w:rPr>
                              <w:t>Chlorine</w:t>
                            </w:r>
                          </w:p>
                        </w:tc>
                        <w:tc>
                          <w:tcPr>
                            <w:tcW w:w="1645" w:type="dxa"/>
                            <w:tcBorders>
                              <w:bottom w:val="nil"/>
                            </w:tcBorders>
                            <w:shd w:val="clear" w:color="auto" w:fill="E6E7E8"/>
                          </w:tcPr>
                          <w:p>
                            <w:pPr>
                              <w:pStyle w:val="TableParagraph"/>
                              <w:spacing w:before="19"/>
                              <w:ind w:left="51" w:right="44"/>
                              <w:rPr>
                                <w:sz w:val="15"/>
                              </w:rPr>
                            </w:pPr>
                            <w:r>
                              <w:rPr>
                                <w:color w:val="231F20"/>
                                <w:spacing w:val="-4"/>
                                <w:w w:val="105"/>
                                <w:sz w:val="15"/>
                              </w:rPr>
                              <w:t>19.0</w:t>
                            </w:r>
                          </w:p>
                          <w:p>
                            <w:pPr>
                              <w:pStyle w:val="TableParagraph"/>
                              <w:spacing w:before="7"/>
                              <w:ind w:left="51" w:right="44"/>
                              <w:rPr>
                                <w:sz w:val="15"/>
                              </w:rPr>
                            </w:pPr>
                            <w:r>
                              <w:rPr>
                                <w:color w:val="231F20"/>
                                <w:spacing w:val="-4"/>
                                <w:w w:val="105"/>
                                <w:sz w:val="15"/>
                              </w:rPr>
                              <w:t>17.0</w:t>
                            </w:r>
                          </w:p>
                          <w:p>
                            <w:pPr>
                              <w:pStyle w:val="TableParagraph"/>
                              <w:spacing w:before="7"/>
                              <w:ind w:left="51" w:right="44"/>
                              <w:rPr>
                                <w:sz w:val="15"/>
                              </w:rPr>
                            </w:pPr>
                            <w:r>
                              <w:rPr>
                                <w:color w:val="231F20"/>
                                <w:spacing w:val="-4"/>
                                <w:w w:val="105"/>
                                <w:sz w:val="15"/>
                              </w:rPr>
                              <w:t>15.0</w:t>
                            </w:r>
                          </w:p>
                          <w:p>
                            <w:pPr>
                              <w:pStyle w:val="TableParagraph"/>
                              <w:spacing w:before="8"/>
                              <w:ind w:left="51" w:right="44"/>
                              <w:rPr>
                                <w:sz w:val="15"/>
                              </w:rPr>
                            </w:pPr>
                            <w:r>
                              <w:rPr>
                                <w:color w:val="231F20"/>
                                <w:spacing w:val="-4"/>
                                <w:w w:val="105"/>
                                <w:sz w:val="15"/>
                              </w:rPr>
                              <w:t>13.5</w:t>
                            </w:r>
                          </w:p>
                        </w:tc>
                        <w:tc>
                          <w:tcPr>
                            <w:tcW w:w="1319" w:type="dxa"/>
                            <w:tcBorders>
                              <w:bottom w:val="nil"/>
                            </w:tcBorders>
                            <w:shd w:val="clear" w:color="auto" w:fill="E6E7E8"/>
                          </w:tcPr>
                          <w:p>
                            <w:pPr>
                              <w:pStyle w:val="TableParagraph"/>
                              <w:spacing w:before="18"/>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bottom w:val="nil"/>
                            </w:tcBorders>
                            <w:shd w:val="clear" w:color="auto" w:fill="E6E7E8"/>
                          </w:tcPr>
                          <w:p>
                            <w:pPr>
                              <w:pStyle w:val="TableParagraph"/>
                              <w:spacing w:before="18"/>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bottom w:val="nil"/>
                            </w:tcBorders>
                            <w:shd w:val="clear" w:color="auto" w:fill="E6E7E8"/>
                          </w:tcPr>
                          <w:p>
                            <w:pPr>
                              <w:pStyle w:val="TableParagraph"/>
                              <w:spacing w:before="18"/>
                              <w:ind w:right="43"/>
                              <w:rPr>
                                <w:sz w:val="15"/>
                              </w:rPr>
                            </w:pPr>
                            <w:r>
                              <w:rPr>
                                <w:color w:val="231F20"/>
                                <w:spacing w:val="-4"/>
                                <w:w w:val="105"/>
                                <w:sz w:val="15"/>
                              </w:rPr>
                              <w:t>1.25</w:t>
                            </w:r>
                          </w:p>
                        </w:tc>
                      </w:tr>
                      <w:tr>
                        <w:trPr>
                          <w:trHeight w:val="764" w:hRule="atLeast"/>
                        </w:trPr>
                        <w:tc>
                          <w:tcPr>
                            <w:tcW w:w="454" w:type="dxa"/>
                            <w:tcBorders>
                              <w:top w:val="nil"/>
                              <w:bottom w:val="nil"/>
                            </w:tcBorders>
                          </w:tcPr>
                          <w:p>
                            <w:pPr>
                              <w:pStyle w:val="TableParagraph"/>
                              <w:spacing w:before="23"/>
                              <w:ind w:left="11" w:right="8"/>
                              <w:rPr>
                                <w:sz w:val="15"/>
                              </w:rPr>
                            </w:pPr>
                            <w:r>
                              <w:rPr>
                                <w:color w:val="231F20"/>
                                <w:spacing w:val="-4"/>
                                <w:w w:val="105"/>
                                <w:sz w:val="15"/>
                              </w:rPr>
                              <w:t>1018</w:t>
                            </w:r>
                          </w:p>
                        </w:tc>
                        <w:tc>
                          <w:tcPr>
                            <w:tcW w:w="2495" w:type="dxa"/>
                            <w:tcBorders>
                              <w:top w:val="nil"/>
                              <w:bottom w:val="nil"/>
                            </w:tcBorders>
                          </w:tcPr>
                          <w:p>
                            <w:pPr>
                              <w:pStyle w:val="TableParagraph"/>
                              <w:spacing w:line="249" w:lineRule="auto" w:before="23"/>
                              <w:ind w:left="79" w:right="361"/>
                              <w:jc w:val="left"/>
                              <w:rPr>
                                <w:sz w:val="15"/>
                              </w:rPr>
                            </w:pPr>
                            <w:r>
                              <w:rPr>
                                <w:color w:val="231F20"/>
                                <w:spacing w:val="-2"/>
                                <w:sz w:val="15"/>
                              </w:rPr>
                              <w:t>Chlorodifluoromethane</w:t>
                            </w:r>
                            <w:r>
                              <w:rPr>
                                <w:color w:val="231F20"/>
                                <w:sz w:val="15"/>
                              </w:rPr>
                              <w:t> (Refrigerant gas R </w:t>
                            </w:r>
                            <w:r>
                              <w:rPr>
                                <w:color w:val="231F20"/>
                                <w:spacing w:val="-5"/>
                                <w:sz w:val="15"/>
                              </w:rPr>
                              <w:t>22)</w:t>
                            </w:r>
                          </w:p>
                        </w:tc>
                        <w:tc>
                          <w:tcPr>
                            <w:tcW w:w="1645" w:type="dxa"/>
                            <w:tcBorders>
                              <w:top w:val="nil"/>
                              <w:bottom w:val="nil"/>
                            </w:tcBorders>
                          </w:tcPr>
                          <w:p>
                            <w:pPr>
                              <w:pStyle w:val="TableParagraph"/>
                              <w:spacing w:before="23"/>
                              <w:ind w:left="51" w:right="44"/>
                              <w:rPr>
                                <w:sz w:val="15"/>
                              </w:rPr>
                            </w:pPr>
                            <w:r>
                              <w:rPr>
                                <w:color w:val="231F20"/>
                                <w:spacing w:val="-4"/>
                                <w:w w:val="105"/>
                                <w:sz w:val="15"/>
                              </w:rPr>
                              <w:t>26.0</w:t>
                            </w:r>
                          </w:p>
                          <w:p>
                            <w:pPr>
                              <w:pStyle w:val="TableParagraph"/>
                              <w:spacing w:before="8"/>
                              <w:ind w:left="51" w:right="44"/>
                              <w:rPr>
                                <w:sz w:val="15"/>
                              </w:rPr>
                            </w:pPr>
                            <w:r>
                              <w:rPr>
                                <w:color w:val="231F20"/>
                                <w:spacing w:val="-4"/>
                                <w:w w:val="105"/>
                                <w:sz w:val="15"/>
                              </w:rPr>
                              <w:t>24.0</w:t>
                            </w:r>
                          </w:p>
                          <w:p>
                            <w:pPr>
                              <w:pStyle w:val="TableParagraph"/>
                              <w:spacing w:before="7"/>
                              <w:ind w:left="51" w:right="44"/>
                              <w:rPr>
                                <w:sz w:val="15"/>
                              </w:rPr>
                            </w:pPr>
                            <w:r>
                              <w:rPr>
                                <w:color w:val="231F20"/>
                                <w:spacing w:val="-4"/>
                                <w:w w:val="105"/>
                                <w:sz w:val="15"/>
                              </w:rPr>
                              <w:t>21.0</w:t>
                            </w:r>
                          </w:p>
                          <w:p>
                            <w:pPr>
                              <w:pStyle w:val="TableParagraph"/>
                              <w:spacing w:before="8"/>
                              <w:ind w:left="51" w:right="44"/>
                              <w:rPr>
                                <w:sz w:val="15"/>
                              </w:rPr>
                            </w:pPr>
                            <w:r>
                              <w:rPr>
                                <w:color w:val="231F20"/>
                                <w:spacing w:val="-4"/>
                                <w:w w:val="105"/>
                                <w:sz w:val="15"/>
                              </w:rPr>
                              <w:t>19.0</w:t>
                            </w:r>
                          </w:p>
                        </w:tc>
                        <w:tc>
                          <w:tcPr>
                            <w:tcW w:w="1319" w:type="dxa"/>
                            <w:tcBorders>
                              <w:top w:val="nil"/>
                              <w:bottom w:val="nil"/>
                            </w:tcBorders>
                          </w:tcPr>
                          <w:p>
                            <w:pPr>
                              <w:pStyle w:val="TableParagraph"/>
                              <w:spacing w:before="23"/>
                              <w:ind w:right="40"/>
                              <w:rPr>
                                <w:sz w:val="15"/>
                              </w:rPr>
                            </w:pPr>
                            <w:r>
                              <w:rPr>
                                <w:color w:val="231F20"/>
                                <w:spacing w:val="-2"/>
                                <w:w w:val="105"/>
                                <w:sz w:val="15"/>
                              </w:rPr>
                              <w:t>Allowed</w:t>
                            </w:r>
                          </w:p>
                        </w:tc>
                        <w:tc>
                          <w:tcPr>
                            <w:tcW w:w="1319" w:type="dxa"/>
                            <w:tcBorders>
                              <w:top w:val="nil"/>
                              <w:bottom w:val="nil"/>
                            </w:tcBorders>
                          </w:tcPr>
                          <w:p>
                            <w:pPr>
                              <w:pStyle w:val="TableParagraph"/>
                              <w:spacing w:before="23"/>
                              <w:ind w:right="39"/>
                              <w:rPr>
                                <w:sz w:val="15"/>
                              </w:rPr>
                            </w:pPr>
                            <w:r>
                              <w:rPr>
                                <w:color w:val="231F20"/>
                                <w:spacing w:val="-2"/>
                                <w:w w:val="105"/>
                                <w:sz w:val="15"/>
                              </w:rPr>
                              <w:t>Normal</w:t>
                            </w:r>
                          </w:p>
                        </w:tc>
                        <w:tc>
                          <w:tcPr>
                            <w:tcW w:w="1319" w:type="dxa"/>
                            <w:tcBorders>
                              <w:top w:val="nil"/>
                              <w:bottom w:val="nil"/>
                            </w:tcBorders>
                          </w:tcPr>
                          <w:p>
                            <w:pPr>
                              <w:pStyle w:val="TableParagraph"/>
                              <w:spacing w:before="23"/>
                              <w:ind w:right="42"/>
                              <w:rPr>
                                <w:sz w:val="15"/>
                              </w:rPr>
                            </w:pPr>
                            <w:r>
                              <w:rPr>
                                <w:color w:val="231F20"/>
                                <w:spacing w:val="-4"/>
                                <w:w w:val="105"/>
                                <w:sz w:val="15"/>
                              </w:rPr>
                              <w:t>1.03</w:t>
                            </w:r>
                          </w:p>
                        </w:tc>
                      </w:tr>
                      <w:tr>
                        <w:trPr>
                          <w:trHeight w:val="76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1020</w:t>
                            </w:r>
                          </w:p>
                        </w:tc>
                        <w:tc>
                          <w:tcPr>
                            <w:tcW w:w="2495" w:type="dxa"/>
                            <w:tcBorders>
                              <w:top w:val="nil"/>
                              <w:bottom w:val="nil"/>
                            </w:tcBorders>
                            <w:shd w:val="clear" w:color="auto" w:fill="E6E7E8"/>
                          </w:tcPr>
                          <w:p>
                            <w:pPr>
                              <w:pStyle w:val="TableParagraph"/>
                              <w:spacing w:line="249" w:lineRule="auto" w:before="23"/>
                              <w:ind w:left="79" w:right="127"/>
                              <w:jc w:val="left"/>
                              <w:rPr>
                                <w:sz w:val="15"/>
                              </w:rPr>
                            </w:pPr>
                            <w:r>
                              <w:rPr>
                                <w:color w:val="231F20"/>
                                <w:spacing w:val="-2"/>
                                <w:sz w:val="15"/>
                              </w:rPr>
                              <w:t>Chloropentafluoroethane</w:t>
                            </w:r>
                            <w:r>
                              <w:rPr>
                                <w:color w:val="231F20"/>
                                <w:sz w:val="15"/>
                              </w:rPr>
                              <w:t> (Refrigerant gas R </w:t>
                            </w:r>
                            <w:r>
                              <w:rPr>
                                <w:color w:val="231F20"/>
                                <w:spacing w:val="-4"/>
                                <w:sz w:val="15"/>
                              </w:rPr>
                              <w:t>115)</w:t>
                            </w:r>
                          </w:p>
                        </w:tc>
                        <w:tc>
                          <w:tcPr>
                            <w:tcW w:w="1645" w:type="dxa"/>
                            <w:tcBorders>
                              <w:top w:val="nil"/>
                              <w:bottom w:val="nil"/>
                            </w:tcBorders>
                            <w:shd w:val="clear" w:color="auto" w:fill="E6E7E8"/>
                          </w:tcPr>
                          <w:p>
                            <w:pPr>
                              <w:pStyle w:val="TableParagraph"/>
                              <w:spacing w:before="23"/>
                              <w:ind w:left="51" w:right="44"/>
                              <w:rPr>
                                <w:sz w:val="15"/>
                              </w:rPr>
                            </w:pPr>
                            <w:r>
                              <w:rPr>
                                <w:color w:val="231F20"/>
                                <w:spacing w:val="-4"/>
                                <w:w w:val="105"/>
                                <w:sz w:val="15"/>
                              </w:rPr>
                              <w:t>23.0</w:t>
                            </w:r>
                          </w:p>
                          <w:p>
                            <w:pPr>
                              <w:pStyle w:val="TableParagraph"/>
                              <w:spacing w:before="8"/>
                              <w:ind w:left="51" w:right="45"/>
                              <w:rPr>
                                <w:sz w:val="15"/>
                              </w:rPr>
                            </w:pPr>
                            <w:r>
                              <w:rPr>
                                <w:color w:val="231F20"/>
                                <w:spacing w:val="-4"/>
                                <w:w w:val="105"/>
                                <w:sz w:val="15"/>
                              </w:rPr>
                              <w:t>20.0</w:t>
                            </w:r>
                          </w:p>
                          <w:p>
                            <w:pPr>
                              <w:pStyle w:val="TableParagraph"/>
                              <w:spacing w:before="7"/>
                              <w:ind w:left="51" w:right="45"/>
                              <w:rPr>
                                <w:sz w:val="15"/>
                              </w:rPr>
                            </w:pPr>
                            <w:r>
                              <w:rPr>
                                <w:color w:val="231F20"/>
                                <w:spacing w:val="-4"/>
                                <w:w w:val="105"/>
                                <w:sz w:val="15"/>
                              </w:rPr>
                              <w:t>18.0</w:t>
                            </w:r>
                          </w:p>
                          <w:p>
                            <w:pPr>
                              <w:pStyle w:val="TableParagraph"/>
                              <w:spacing w:before="8"/>
                              <w:ind w:left="51" w:right="45"/>
                              <w:rPr>
                                <w:sz w:val="15"/>
                              </w:rPr>
                            </w:pPr>
                            <w:r>
                              <w:rPr>
                                <w:color w:val="231F20"/>
                                <w:spacing w:val="-4"/>
                                <w:w w:val="105"/>
                                <w:sz w:val="15"/>
                              </w:rPr>
                              <w:t>16.0</w:t>
                            </w:r>
                          </w:p>
                        </w:tc>
                        <w:tc>
                          <w:tcPr>
                            <w:tcW w:w="1319" w:type="dxa"/>
                            <w:tcBorders>
                              <w:top w:val="nil"/>
                              <w:bottom w:val="nil"/>
                            </w:tcBorders>
                            <w:shd w:val="clear" w:color="auto" w:fill="E6E7E8"/>
                          </w:tcPr>
                          <w:p>
                            <w:pPr>
                              <w:pStyle w:val="TableParagraph"/>
                              <w:spacing w:before="23"/>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3"/>
                              <w:rPr>
                                <w:sz w:val="15"/>
                              </w:rPr>
                            </w:pPr>
                            <w:r>
                              <w:rPr>
                                <w:color w:val="231F20"/>
                                <w:spacing w:val="-4"/>
                                <w:w w:val="105"/>
                                <w:sz w:val="15"/>
                              </w:rPr>
                              <w:t>1.06</w:t>
                            </w:r>
                          </w:p>
                        </w:tc>
                      </w:tr>
                      <w:tr>
                        <w:trPr>
                          <w:trHeight w:val="764" w:hRule="atLeast"/>
                        </w:trPr>
                        <w:tc>
                          <w:tcPr>
                            <w:tcW w:w="454" w:type="dxa"/>
                            <w:tcBorders>
                              <w:top w:val="nil"/>
                              <w:bottom w:val="nil"/>
                            </w:tcBorders>
                          </w:tcPr>
                          <w:p>
                            <w:pPr>
                              <w:pStyle w:val="TableParagraph"/>
                              <w:spacing w:before="23"/>
                              <w:ind w:left="11" w:right="3"/>
                              <w:rPr>
                                <w:sz w:val="15"/>
                              </w:rPr>
                            </w:pPr>
                            <w:r>
                              <w:rPr>
                                <w:color w:val="231F20"/>
                                <w:spacing w:val="-4"/>
                                <w:w w:val="105"/>
                                <w:sz w:val="15"/>
                              </w:rPr>
                              <w:t>1021</w:t>
                            </w:r>
                          </w:p>
                        </w:tc>
                        <w:tc>
                          <w:tcPr>
                            <w:tcW w:w="2495" w:type="dxa"/>
                            <w:tcBorders>
                              <w:top w:val="nil"/>
                              <w:bottom w:val="nil"/>
                            </w:tcBorders>
                          </w:tcPr>
                          <w:p>
                            <w:pPr>
                              <w:pStyle w:val="TableParagraph"/>
                              <w:spacing w:before="23"/>
                              <w:ind w:left="79"/>
                              <w:jc w:val="left"/>
                              <w:rPr>
                                <w:sz w:val="15"/>
                              </w:rPr>
                            </w:pPr>
                            <w:r>
                              <w:rPr>
                                <w:color w:val="231F20"/>
                                <w:w w:val="105"/>
                                <w:sz w:val="15"/>
                              </w:rPr>
                              <w:t>1-Chloro-1,2,2,2-</w:t>
                            </w:r>
                          </w:p>
                          <w:p>
                            <w:pPr>
                              <w:pStyle w:val="TableParagraph"/>
                              <w:spacing w:line="249" w:lineRule="auto" w:before="7"/>
                              <w:ind w:left="79" w:right="563"/>
                              <w:jc w:val="left"/>
                              <w:rPr>
                                <w:sz w:val="15"/>
                              </w:rPr>
                            </w:pPr>
                            <w:r>
                              <w:rPr>
                                <w:color w:val="231F20"/>
                                <w:spacing w:val="-2"/>
                                <w:sz w:val="15"/>
                              </w:rPr>
                              <w:t>tetrafluoroethane</w:t>
                            </w:r>
                            <w:r>
                              <w:rPr>
                                <w:color w:val="231F20"/>
                                <w:sz w:val="15"/>
                              </w:rPr>
                              <w:t> (Refrigerant gas R 124)</w:t>
                            </w:r>
                          </w:p>
                        </w:tc>
                        <w:tc>
                          <w:tcPr>
                            <w:tcW w:w="1645" w:type="dxa"/>
                            <w:tcBorders>
                              <w:top w:val="nil"/>
                              <w:bottom w:val="nil"/>
                            </w:tcBorders>
                          </w:tcPr>
                          <w:p>
                            <w:pPr>
                              <w:pStyle w:val="TableParagraph"/>
                              <w:spacing w:before="23"/>
                              <w:ind w:left="51" w:right="45"/>
                              <w:rPr>
                                <w:sz w:val="15"/>
                              </w:rPr>
                            </w:pPr>
                            <w:r>
                              <w:rPr>
                                <w:color w:val="231F20"/>
                                <w:spacing w:val="-4"/>
                                <w:w w:val="105"/>
                                <w:sz w:val="15"/>
                              </w:rPr>
                              <w:t>10.3</w:t>
                            </w:r>
                          </w:p>
                          <w:p>
                            <w:pPr>
                              <w:pStyle w:val="TableParagraph"/>
                              <w:spacing w:before="7"/>
                              <w:ind w:left="49"/>
                              <w:rPr>
                                <w:sz w:val="15"/>
                              </w:rPr>
                            </w:pPr>
                            <w:r>
                              <w:rPr>
                                <w:color w:val="231F20"/>
                                <w:spacing w:val="-5"/>
                                <w:w w:val="105"/>
                                <w:sz w:val="15"/>
                              </w:rPr>
                              <w:t>9.8</w:t>
                            </w:r>
                          </w:p>
                          <w:p>
                            <w:pPr>
                              <w:pStyle w:val="TableParagraph"/>
                              <w:spacing w:before="8"/>
                              <w:ind w:left="49"/>
                              <w:rPr>
                                <w:sz w:val="15"/>
                              </w:rPr>
                            </w:pPr>
                            <w:r>
                              <w:rPr>
                                <w:color w:val="231F20"/>
                                <w:spacing w:val="-5"/>
                                <w:w w:val="105"/>
                                <w:sz w:val="15"/>
                              </w:rPr>
                              <w:t>7.9</w:t>
                            </w:r>
                          </w:p>
                          <w:p>
                            <w:pPr>
                              <w:pStyle w:val="TableParagraph"/>
                              <w:spacing w:before="7"/>
                              <w:ind w:left="49"/>
                              <w:rPr>
                                <w:sz w:val="15"/>
                              </w:rPr>
                            </w:pPr>
                            <w:r>
                              <w:rPr>
                                <w:color w:val="231F20"/>
                                <w:spacing w:val="-5"/>
                                <w:w w:val="105"/>
                                <w:sz w:val="15"/>
                              </w:rPr>
                              <w:t>7.0</w:t>
                            </w:r>
                          </w:p>
                        </w:tc>
                        <w:tc>
                          <w:tcPr>
                            <w:tcW w:w="1319" w:type="dxa"/>
                            <w:tcBorders>
                              <w:top w:val="nil"/>
                              <w:bottom w:val="nil"/>
                            </w:tcBorders>
                          </w:tcPr>
                          <w:p>
                            <w:pPr>
                              <w:pStyle w:val="TableParagraph"/>
                              <w:spacing w:before="23"/>
                              <w:ind w:right="42"/>
                              <w:rPr>
                                <w:sz w:val="15"/>
                              </w:rPr>
                            </w:pPr>
                            <w:r>
                              <w:rPr>
                                <w:color w:val="231F20"/>
                                <w:spacing w:val="-2"/>
                                <w:w w:val="105"/>
                                <w:sz w:val="15"/>
                              </w:rPr>
                              <w:t>Allowed</w:t>
                            </w:r>
                          </w:p>
                        </w:tc>
                        <w:tc>
                          <w:tcPr>
                            <w:tcW w:w="1319" w:type="dxa"/>
                            <w:tcBorders>
                              <w:top w:val="nil"/>
                              <w:bottom w:val="nil"/>
                            </w:tcBorders>
                          </w:tcPr>
                          <w:p>
                            <w:pPr>
                              <w:pStyle w:val="TableParagraph"/>
                              <w:spacing w:before="23"/>
                              <w:ind w:right="40"/>
                              <w:rPr>
                                <w:sz w:val="15"/>
                              </w:rPr>
                            </w:pPr>
                            <w:r>
                              <w:rPr>
                                <w:color w:val="231F20"/>
                                <w:spacing w:val="-2"/>
                                <w:w w:val="105"/>
                                <w:sz w:val="15"/>
                              </w:rPr>
                              <w:t>Normal</w:t>
                            </w:r>
                          </w:p>
                        </w:tc>
                        <w:tc>
                          <w:tcPr>
                            <w:tcW w:w="1319" w:type="dxa"/>
                            <w:tcBorders>
                              <w:top w:val="nil"/>
                              <w:bottom w:val="nil"/>
                            </w:tcBorders>
                          </w:tcPr>
                          <w:p>
                            <w:pPr>
                              <w:pStyle w:val="TableParagraph"/>
                              <w:spacing w:before="23"/>
                              <w:ind w:right="44"/>
                              <w:rPr>
                                <w:sz w:val="15"/>
                              </w:rPr>
                            </w:pPr>
                            <w:r>
                              <w:rPr>
                                <w:color w:val="231F20"/>
                                <w:spacing w:val="-4"/>
                                <w:w w:val="105"/>
                                <w:sz w:val="15"/>
                              </w:rPr>
                              <w:t>1.20</w:t>
                            </w:r>
                          </w:p>
                        </w:tc>
                      </w:tr>
                      <w:tr>
                        <w:trPr>
                          <w:trHeight w:val="764" w:hRule="atLeast"/>
                        </w:trPr>
                        <w:tc>
                          <w:tcPr>
                            <w:tcW w:w="454" w:type="dxa"/>
                            <w:tcBorders>
                              <w:top w:val="nil"/>
                              <w:bottom w:val="nil"/>
                            </w:tcBorders>
                            <w:shd w:val="clear" w:color="auto" w:fill="E6E7E8"/>
                          </w:tcPr>
                          <w:p>
                            <w:pPr>
                              <w:pStyle w:val="TableParagraph"/>
                              <w:spacing w:before="23"/>
                              <w:ind w:left="11" w:right="3"/>
                              <w:rPr>
                                <w:sz w:val="15"/>
                              </w:rPr>
                            </w:pPr>
                            <w:r>
                              <w:rPr>
                                <w:color w:val="231F20"/>
                                <w:spacing w:val="-4"/>
                                <w:w w:val="105"/>
                                <w:sz w:val="15"/>
                              </w:rPr>
                              <w:t>1027</w:t>
                            </w:r>
                          </w:p>
                        </w:tc>
                        <w:tc>
                          <w:tcPr>
                            <w:tcW w:w="2495" w:type="dxa"/>
                            <w:tcBorders>
                              <w:top w:val="nil"/>
                              <w:bottom w:val="nil"/>
                            </w:tcBorders>
                            <w:shd w:val="clear" w:color="auto" w:fill="E6E7E8"/>
                          </w:tcPr>
                          <w:p>
                            <w:pPr>
                              <w:pStyle w:val="TableParagraph"/>
                              <w:spacing w:before="23"/>
                              <w:ind w:left="78"/>
                              <w:jc w:val="left"/>
                              <w:rPr>
                                <w:sz w:val="15"/>
                              </w:rPr>
                            </w:pPr>
                            <w:r>
                              <w:rPr>
                                <w:color w:val="231F20"/>
                                <w:spacing w:val="-2"/>
                                <w:w w:val="105"/>
                                <w:sz w:val="15"/>
                              </w:rPr>
                              <w:t>Cyclopropane</w:t>
                            </w:r>
                          </w:p>
                        </w:tc>
                        <w:tc>
                          <w:tcPr>
                            <w:tcW w:w="1645" w:type="dxa"/>
                            <w:tcBorders>
                              <w:top w:val="nil"/>
                              <w:bottom w:val="nil"/>
                            </w:tcBorders>
                            <w:shd w:val="clear" w:color="auto" w:fill="E6E7E8"/>
                          </w:tcPr>
                          <w:p>
                            <w:pPr>
                              <w:pStyle w:val="TableParagraph"/>
                              <w:spacing w:before="23"/>
                              <w:ind w:left="51" w:right="46"/>
                              <w:rPr>
                                <w:sz w:val="15"/>
                              </w:rPr>
                            </w:pPr>
                            <w:r>
                              <w:rPr>
                                <w:color w:val="231F20"/>
                                <w:spacing w:val="-4"/>
                                <w:w w:val="105"/>
                                <w:sz w:val="15"/>
                              </w:rPr>
                              <w:t>18.0</w:t>
                            </w:r>
                          </w:p>
                          <w:p>
                            <w:pPr>
                              <w:pStyle w:val="TableParagraph"/>
                              <w:spacing w:before="7"/>
                              <w:ind w:left="51" w:right="46"/>
                              <w:rPr>
                                <w:sz w:val="15"/>
                              </w:rPr>
                            </w:pPr>
                            <w:r>
                              <w:rPr>
                                <w:color w:val="231F20"/>
                                <w:spacing w:val="-4"/>
                                <w:w w:val="105"/>
                                <w:sz w:val="15"/>
                              </w:rPr>
                              <w:t>16.0</w:t>
                            </w:r>
                          </w:p>
                          <w:p>
                            <w:pPr>
                              <w:pStyle w:val="TableParagraph"/>
                              <w:spacing w:before="7"/>
                              <w:ind w:left="51" w:right="46"/>
                              <w:rPr>
                                <w:sz w:val="15"/>
                              </w:rPr>
                            </w:pPr>
                            <w:r>
                              <w:rPr>
                                <w:color w:val="231F20"/>
                                <w:spacing w:val="-4"/>
                                <w:w w:val="105"/>
                                <w:sz w:val="15"/>
                              </w:rPr>
                              <w:t>14.5</w:t>
                            </w:r>
                          </w:p>
                          <w:p>
                            <w:pPr>
                              <w:pStyle w:val="TableParagraph"/>
                              <w:spacing w:before="8"/>
                              <w:ind w:left="51" w:right="46"/>
                              <w:rPr>
                                <w:sz w:val="15"/>
                              </w:rPr>
                            </w:pPr>
                            <w:r>
                              <w:rPr>
                                <w:color w:val="231F20"/>
                                <w:spacing w:val="-4"/>
                                <w:w w:val="105"/>
                                <w:sz w:val="15"/>
                              </w:rPr>
                              <w:t>13.0</w:t>
                            </w:r>
                          </w:p>
                        </w:tc>
                        <w:tc>
                          <w:tcPr>
                            <w:tcW w:w="1319" w:type="dxa"/>
                            <w:tcBorders>
                              <w:top w:val="nil"/>
                              <w:bottom w:val="nil"/>
                            </w:tcBorders>
                            <w:shd w:val="clear" w:color="auto" w:fill="E6E7E8"/>
                          </w:tcPr>
                          <w:p>
                            <w:pPr>
                              <w:pStyle w:val="TableParagraph"/>
                              <w:spacing w:before="22"/>
                              <w:ind w:right="42"/>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4"/>
                              <w:rPr>
                                <w:sz w:val="15"/>
                              </w:rPr>
                            </w:pPr>
                            <w:r>
                              <w:rPr>
                                <w:color w:val="231F20"/>
                                <w:spacing w:val="-4"/>
                                <w:w w:val="105"/>
                                <w:sz w:val="15"/>
                              </w:rPr>
                              <w:t>0.53</w:t>
                            </w:r>
                          </w:p>
                        </w:tc>
                      </w:tr>
                      <w:tr>
                        <w:trPr>
                          <w:trHeight w:val="764" w:hRule="atLeast"/>
                        </w:trPr>
                        <w:tc>
                          <w:tcPr>
                            <w:tcW w:w="454" w:type="dxa"/>
                            <w:tcBorders>
                              <w:top w:val="nil"/>
                              <w:bottom w:val="nil"/>
                            </w:tcBorders>
                          </w:tcPr>
                          <w:p>
                            <w:pPr>
                              <w:pStyle w:val="TableParagraph"/>
                              <w:spacing w:before="22"/>
                              <w:ind w:left="11" w:right="4"/>
                              <w:rPr>
                                <w:sz w:val="15"/>
                              </w:rPr>
                            </w:pPr>
                            <w:r>
                              <w:rPr>
                                <w:color w:val="231F20"/>
                                <w:spacing w:val="-4"/>
                                <w:w w:val="105"/>
                                <w:sz w:val="15"/>
                              </w:rPr>
                              <w:t>1028</w:t>
                            </w:r>
                          </w:p>
                        </w:tc>
                        <w:tc>
                          <w:tcPr>
                            <w:tcW w:w="2495" w:type="dxa"/>
                            <w:tcBorders>
                              <w:top w:val="nil"/>
                              <w:bottom w:val="nil"/>
                            </w:tcBorders>
                          </w:tcPr>
                          <w:p>
                            <w:pPr>
                              <w:pStyle w:val="TableParagraph"/>
                              <w:spacing w:line="249" w:lineRule="auto" w:before="22"/>
                              <w:ind w:left="78" w:right="127"/>
                              <w:jc w:val="left"/>
                              <w:rPr>
                                <w:sz w:val="15"/>
                              </w:rPr>
                            </w:pPr>
                            <w:r>
                              <w:rPr>
                                <w:color w:val="231F20"/>
                                <w:spacing w:val="-2"/>
                                <w:sz w:val="15"/>
                              </w:rPr>
                              <w:t>Dichlorodifluoromethane</w:t>
                            </w:r>
                            <w:r>
                              <w:rPr>
                                <w:color w:val="231F20"/>
                                <w:sz w:val="15"/>
                              </w:rPr>
                              <w:t> (Refrigerant gas R 12)</w:t>
                            </w:r>
                          </w:p>
                        </w:tc>
                        <w:tc>
                          <w:tcPr>
                            <w:tcW w:w="1645" w:type="dxa"/>
                            <w:tcBorders>
                              <w:top w:val="nil"/>
                              <w:bottom w:val="nil"/>
                            </w:tcBorders>
                          </w:tcPr>
                          <w:p>
                            <w:pPr>
                              <w:pStyle w:val="TableParagraph"/>
                              <w:spacing w:before="22"/>
                              <w:ind w:left="51" w:right="46"/>
                              <w:rPr>
                                <w:sz w:val="15"/>
                              </w:rPr>
                            </w:pPr>
                            <w:r>
                              <w:rPr>
                                <w:color w:val="231F20"/>
                                <w:spacing w:val="-4"/>
                                <w:w w:val="105"/>
                                <w:sz w:val="15"/>
                              </w:rPr>
                              <w:t>16.0</w:t>
                            </w:r>
                          </w:p>
                          <w:p>
                            <w:pPr>
                              <w:pStyle w:val="TableParagraph"/>
                              <w:spacing w:before="8"/>
                              <w:ind w:left="51" w:right="46"/>
                              <w:rPr>
                                <w:sz w:val="15"/>
                              </w:rPr>
                            </w:pPr>
                            <w:r>
                              <w:rPr>
                                <w:color w:val="231F20"/>
                                <w:spacing w:val="-4"/>
                                <w:w w:val="105"/>
                                <w:sz w:val="15"/>
                              </w:rPr>
                              <w:t>15.0</w:t>
                            </w:r>
                          </w:p>
                          <w:p>
                            <w:pPr>
                              <w:pStyle w:val="TableParagraph"/>
                              <w:spacing w:before="7"/>
                              <w:ind w:left="51" w:right="46"/>
                              <w:rPr>
                                <w:sz w:val="15"/>
                              </w:rPr>
                            </w:pPr>
                            <w:r>
                              <w:rPr>
                                <w:color w:val="231F20"/>
                                <w:spacing w:val="-4"/>
                                <w:w w:val="105"/>
                                <w:sz w:val="15"/>
                              </w:rPr>
                              <w:t>13.0</w:t>
                            </w:r>
                          </w:p>
                          <w:p>
                            <w:pPr>
                              <w:pStyle w:val="TableParagraph"/>
                              <w:spacing w:before="8"/>
                              <w:ind w:left="51" w:right="46"/>
                              <w:rPr>
                                <w:sz w:val="15"/>
                              </w:rPr>
                            </w:pPr>
                            <w:r>
                              <w:rPr>
                                <w:color w:val="231F20"/>
                                <w:spacing w:val="-4"/>
                                <w:w w:val="105"/>
                                <w:sz w:val="15"/>
                              </w:rPr>
                              <w:t>11.5</w:t>
                            </w:r>
                          </w:p>
                        </w:tc>
                        <w:tc>
                          <w:tcPr>
                            <w:tcW w:w="1319" w:type="dxa"/>
                            <w:tcBorders>
                              <w:top w:val="nil"/>
                              <w:bottom w:val="nil"/>
                            </w:tcBorders>
                          </w:tcPr>
                          <w:p>
                            <w:pPr>
                              <w:pStyle w:val="TableParagraph"/>
                              <w:spacing w:before="22"/>
                              <w:ind w:right="42"/>
                              <w:rPr>
                                <w:sz w:val="15"/>
                              </w:rPr>
                            </w:pPr>
                            <w:r>
                              <w:rPr>
                                <w:color w:val="231F20"/>
                                <w:spacing w:val="-2"/>
                                <w:w w:val="105"/>
                                <w:sz w:val="15"/>
                              </w:rPr>
                              <w:t>Allowed</w:t>
                            </w:r>
                          </w:p>
                        </w:tc>
                        <w:tc>
                          <w:tcPr>
                            <w:tcW w:w="1319" w:type="dxa"/>
                            <w:tcBorders>
                              <w:top w:val="nil"/>
                              <w:bottom w:val="nil"/>
                            </w:tcBorders>
                          </w:tcPr>
                          <w:p>
                            <w:pPr>
                              <w:pStyle w:val="TableParagraph"/>
                              <w:spacing w:before="22"/>
                              <w:ind w:right="41"/>
                              <w:rPr>
                                <w:sz w:val="15"/>
                              </w:rPr>
                            </w:pPr>
                            <w:r>
                              <w:rPr>
                                <w:color w:val="231F20"/>
                                <w:spacing w:val="-2"/>
                                <w:w w:val="105"/>
                                <w:sz w:val="15"/>
                              </w:rPr>
                              <w:t>Normal</w:t>
                            </w:r>
                          </w:p>
                        </w:tc>
                        <w:tc>
                          <w:tcPr>
                            <w:tcW w:w="1319" w:type="dxa"/>
                            <w:tcBorders>
                              <w:top w:val="nil"/>
                              <w:bottom w:val="nil"/>
                            </w:tcBorders>
                          </w:tcPr>
                          <w:p>
                            <w:pPr>
                              <w:pStyle w:val="TableParagraph"/>
                              <w:spacing w:before="22"/>
                              <w:ind w:right="44"/>
                              <w:rPr>
                                <w:sz w:val="15"/>
                              </w:rPr>
                            </w:pPr>
                            <w:r>
                              <w:rPr>
                                <w:color w:val="231F20"/>
                                <w:spacing w:val="-4"/>
                                <w:w w:val="105"/>
                                <w:sz w:val="15"/>
                              </w:rPr>
                              <w:t>1.15</w:t>
                            </w:r>
                          </w:p>
                        </w:tc>
                      </w:tr>
                      <w:tr>
                        <w:trPr>
                          <w:trHeight w:val="764" w:hRule="atLeast"/>
                        </w:trPr>
                        <w:tc>
                          <w:tcPr>
                            <w:tcW w:w="454" w:type="dxa"/>
                            <w:tcBorders>
                              <w:top w:val="nil"/>
                              <w:bottom w:val="nil"/>
                            </w:tcBorders>
                            <w:shd w:val="clear" w:color="auto" w:fill="E6E7E8"/>
                          </w:tcPr>
                          <w:p>
                            <w:pPr>
                              <w:pStyle w:val="TableParagraph"/>
                              <w:spacing w:before="22"/>
                              <w:ind w:left="11" w:right="4"/>
                              <w:rPr>
                                <w:sz w:val="15"/>
                              </w:rPr>
                            </w:pPr>
                            <w:r>
                              <w:rPr>
                                <w:color w:val="231F20"/>
                                <w:spacing w:val="-4"/>
                                <w:w w:val="105"/>
                                <w:sz w:val="15"/>
                              </w:rPr>
                              <w:t>1029</w:t>
                            </w:r>
                          </w:p>
                        </w:tc>
                        <w:tc>
                          <w:tcPr>
                            <w:tcW w:w="2495" w:type="dxa"/>
                            <w:tcBorders>
                              <w:top w:val="nil"/>
                              <w:bottom w:val="nil"/>
                            </w:tcBorders>
                            <w:shd w:val="clear" w:color="auto" w:fill="E6E7E8"/>
                          </w:tcPr>
                          <w:p>
                            <w:pPr>
                              <w:pStyle w:val="TableParagraph"/>
                              <w:spacing w:line="249" w:lineRule="auto" w:before="22"/>
                              <w:ind w:left="78" w:right="361"/>
                              <w:jc w:val="left"/>
                              <w:rPr>
                                <w:sz w:val="15"/>
                              </w:rPr>
                            </w:pPr>
                            <w:r>
                              <w:rPr>
                                <w:color w:val="231F20"/>
                                <w:spacing w:val="-2"/>
                                <w:sz w:val="15"/>
                              </w:rPr>
                              <w:t>Dichlorofluoromethane</w:t>
                            </w:r>
                            <w:r>
                              <w:rPr>
                                <w:color w:val="231F20"/>
                                <w:sz w:val="15"/>
                              </w:rPr>
                              <w:t> (Refrigerant gas R </w:t>
                            </w:r>
                            <w:r>
                              <w:rPr>
                                <w:color w:val="231F20"/>
                                <w:spacing w:val="-5"/>
                                <w:sz w:val="15"/>
                              </w:rPr>
                              <w:t>21)</w:t>
                            </w:r>
                          </w:p>
                        </w:tc>
                        <w:tc>
                          <w:tcPr>
                            <w:tcW w:w="1645" w:type="dxa"/>
                            <w:tcBorders>
                              <w:top w:val="nil"/>
                              <w:bottom w:val="nil"/>
                            </w:tcBorders>
                            <w:shd w:val="clear" w:color="auto" w:fill="E6E7E8"/>
                          </w:tcPr>
                          <w:p>
                            <w:pPr>
                              <w:pStyle w:val="TableParagraph"/>
                              <w:spacing w:before="22"/>
                              <w:ind w:left="48"/>
                              <w:rPr>
                                <w:sz w:val="15"/>
                              </w:rPr>
                            </w:pPr>
                            <w:r>
                              <w:rPr>
                                <w:color w:val="231F20"/>
                                <w:spacing w:val="-5"/>
                                <w:w w:val="105"/>
                                <w:sz w:val="15"/>
                              </w:rPr>
                              <w:t>7.0</w:t>
                            </w:r>
                          </w:p>
                          <w:p>
                            <w:pPr>
                              <w:pStyle w:val="TableParagraph"/>
                              <w:spacing w:before="8"/>
                              <w:ind w:left="48"/>
                              <w:rPr>
                                <w:sz w:val="15"/>
                              </w:rPr>
                            </w:pPr>
                            <w:r>
                              <w:rPr>
                                <w:color w:val="231F20"/>
                                <w:spacing w:val="-5"/>
                                <w:w w:val="105"/>
                                <w:sz w:val="15"/>
                              </w:rPr>
                              <w:t>7.0</w:t>
                            </w:r>
                          </w:p>
                          <w:p>
                            <w:pPr>
                              <w:pStyle w:val="TableParagraph"/>
                              <w:spacing w:before="7"/>
                              <w:ind w:left="48"/>
                              <w:rPr>
                                <w:sz w:val="15"/>
                              </w:rPr>
                            </w:pPr>
                            <w:r>
                              <w:rPr>
                                <w:color w:val="231F20"/>
                                <w:spacing w:val="-5"/>
                                <w:w w:val="105"/>
                                <w:sz w:val="15"/>
                              </w:rPr>
                              <w:t>7.0</w:t>
                            </w:r>
                          </w:p>
                          <w:p>
                            <w:pPr>
                              <w:pStyle w:val="TableParagraph"/>
                              <w:spacing w:before="8"/>
                              <w:ind w:left="48"/>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2"/>
                              <w:ind w:right="43"/>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5"/>
                              <w:rPr>
                                <w:sz w:val="15"/>
                              </w:rPr>
                            </w:pPr>
                            <w:r>
                              <w:rPr>
                                <w:color w:val="231F20"/>
                                <w:spacing w:val="-4"/>
                                <w:w w:val="105"/>
                                <w:sz w:val="15"/>
                              </w:rPr>
                              <w:t>1.23</w:t>
                            </w:r>
                          </w:p>
                        </w:tc>
                      </w:tr>
                      <w:tr>
                        <w:trPr>
                          <w:trHeight w:val="764" w:hRule="atLeast"/>
                        </w:trPr>
                        <w:tc>
                          <w:tcPr>
                            <w:tcW w:w="454" w:type="dxa"/>
                            <w:tcBorders>
                              <w:top w:val="nil"/>
                              <w:bottom w:val="nil"/>
                            </w:tcBorders>
                          </w:tcPr>
                          <w:p>
                            <w:pPr>
                              <w:pStyle w:val="TableParagraph"/>
                              <w:spacing w:before="22"/>
                              <w:ind w:left="11" w:right="4"/>
                              <w:rPr>
                                <w:sz w:val="15"/>
                              </w:rPr>
                            </w:pPr>
                            <w:r>
                              <w:rPr>
                                <w:color w:val="231F20"/>
                                <w:spacing w:val="-4"/>
                                <w:w w:val="105"/>
                                <w:sz w:val="15"/>
                              </w:rPr>
                              <w:t>1030</w:t>
                            </w:r>
                          </w:p>
                        </w:tc>
                        <w:tc>
                          <w:tcPr>
                            <w:tcW w:w="2495" w:type="dxa"/>
                            <w:tcBorders>
                              <w:top w:val="nil"/>
                              <w:bottom w:val="nil"/>
                            </w:tcBorders>
                          </w:tcPr>
                          <w:p>
                            <w:pPr>
                              <w:pStyle w:val="TableParagraph"/>
                              <w:spacing w:line="249" w:lineRule="auto" w:before="22"/>
                              <w:ind w:left="78" w:right="563"/>
                              <w:jc w:val="left"/>
                              <w:rPr>
                                <w:sz w:val="15"/>
                              </w:rPr>
                            </w:pPr>
                            <w:r>
                              <w:rPr>
                                <w:color w:val="231F20"/>
                                <w:spacing w:val="-2"/>
                                <w:sz w:val="15"/>
                              </w:rPr>
                              <w:t>1,1-Difluoroethane</w:t>
                            </w:r>
                            <w:r>
                              <w:rPr>
                                <w:color w:val="231F20"/>
                                <w:sz w:val="15"/>
                              </w:rPr>
                              <w:t> (Refrigerant gas R 152a)</w:t>
                            </w:r>
                          </w:p>
                        </w:tc>
                        <w:tc>
                          <w:tcPr>
                            <w:tcW w:w="1645" w:type="dxa"/>
                            <w:tcBorders>
                              <w:top w:val="nil"/>
                              <w:bottom w:val="nil"/>
                            </w:tcBorders>
                          </w:tcPr>
                          <w:p>
                            <w:pPr>
                              <w:pStyle w:val="TableParagraph"/>
                              <w:spacing w:before="22"/>
                              <w:ind w:left="51" w:right="47"/>
                              <w:rPr>
                                <w:sz w:val="15"/>
                              </w:rPr>
                            </w:pPr>
                            <w:r>
                              <w:rPr>
                                <w:color w:val="231F20"/>
                                <w:spacing w:val="-4"/>
                                <w:w w:val="105"/>
                                <w:sz w:val="15"/>
                              </w:rPr>
                              <w:t>16.0</w:t>
                            </w:r>
                          </w:p>
                          <w:p>
                            <w:pPr>
                              <w:pStyle w:val="TableParagraph"/>
                              <w:spacing w:before="7"/>
                              <w:ind w:left="51" w:right="47"/>
                              <w:rPr>
                                <w:sz w:val="15"/>
                              </w:rPr>
                            </w:pPr>
                            <w:r>
                              <w:rPr>
                                <w:color w:val="231F20"/>
                                <w:spacing w:val="-4"/>
                                <w:w w:val="105"/>
                                <w:sz w:val="15"/>
                              </w:rPr>
                              <w:t>14.0</w:t>
                            </w:r>
                          </w:p>
                          <w:p>
                            <w:pPr>
                              <w:pStyle w:val="TableParagraph"/>
                              <w:spacing w:before="8"/>
                              <w:ind w:left="51" w:right="47"/>
                              <w:rPr>
                                <w:sz w:val="15"/>
                              </w:rPr>
                            </w:pPr>
                            <w:r>
                              <w:rPr>
                                <w:color w:val="231F20"/>
                                <w:spacing w:val="-4"/>
                                <w:w w:val="105"/>
                                <w:sz w:val="15"/>
                              </w:rPr>
                              <w:t>12.4</w:t>
                            </w:r>
                          </w:p>
                          <w:p>
                            <w:pPr>
                              <w:pStyle w:val="TableParagraph"/>
                              <w:spacing w:before="7"/>
                              <w:ind w:left="51" w:right="47"/>
                              <w:rPr>
                                <w:sz w:val="15"/>
                              </w:rPr>
                            </w:pPr>
                            <w:r>
                              <w:rPr>
                                <w:color w:val="231F20"/>
                                <w:spacing w:val="-4"/>
                                <w:w w:val="105"/>
                                <w:sz w:val="15"/>
                              </w:rPr>
                              <w:t>11.0</w:t>
                            </w:r>
                          </w:p>
                        </w:tc>
                        <w:tc>
                          <w:tcPr>
                            <w:tcW w:w="1319" w:type="dxa"/>
                            <w:tcBorders>
                              <w:top w:val="nil"/>
                              <w:bottom w:val="nil"/>
                            </w:tcBorders>
                          </w:tcPr>
                          <w:p>
                            <w:pPr>
                              <w:pStyle w:val="TableParagraph"/>
                              <w:spacing w:before="22"/>
                              <w:ind w:right="43"/>
                              <w:rPr>
                                <w:sz w:val="15"/>
                              </w:rPr>
                            </w:pPr>
                            <w:r>
                              <w:rPr>
                                <w:color w:val="231F20"/>
                                <w:spacing w:val="-2"/>
                                <w:w w:val="105"/>
                                <w:sz w:val="15"/>
                              </w:rPr>
                              <w:t>Allowed</w:t>
                            </w:r>
                          </w:p>
                        </w:tc>
                        <w:tc>
                          <w:tcPr>
                            <w:tcW w:w="1319" w:type="dxa"/>
                            <w:tcBorders>
                              <w:top w:val="nil"/>
                              <w:bottom w:val="nil"/>
                            </w:tcBorders>
                          </w:tcPr>
                          <w:p>
                            <w:pPr>
                              <w:pStyle w:val="TableParagraph"/>
                              <w:spacing w:before="22"/>
                              <w:ind w:right="42"/>
                              <w:rPr>
                                <w:sz w:val="15"/>
                              </w:rPr>
                            </w:pPr>
                            <w:r>
                              <w:rPr>
                                <w:color w:val="231F20"/>
                                <w:spacing w:val="-2"/>
                                <w:w w:val="105"/>
                                <w:sz w:val="15"/>
                              </w:rPr>
                              <w:t>Normal</w:t>
                            </w:r>
                          </w:p>
                        </w:tc>
                        <w:tc>
                          <w:tcPr>
                            <w:tcW w:w="1319" w:type="dxa"/>
                            <w:tcBorders>
                              <w:top w:val="nil"/>
                              <w:bottom w:val="nil"/>
                            </w:tcBorders>
                          </w:tcPr>
                          <w:p>
                            <w:pPr>
                              <w:pStyle w:val="TableParagraph"/>
                              <w:spacing w:before="22"/>
                              <w:ind w:right="45"/>
                              <w:rPr>
                                <w:sz w:val="15"/>
                              </w:rPr>
                            </w:pPr>
                            <w:r>
                              <w:rPr>
                                <w:color w:val="231F20"/>
                                <w:spacing w:val="-4"/>
                                <w:w w:val="105"/>
                                <w:sz w:val="15"/>
                              </w:rPr>
                              <w:t>0.79</w:t>
                            </w:r>
                          </w:p>
                        </w:tc>
                      </w:tr>
                      <w:tr>
                        <w:trPr>
                          <w:trHeight w:val="764" w:hRule="atLeast"/>
                        </w:trPr>
                        <w:tc>
                          <w:tcPr>
                            <w:tcW w:w="454" w:type="dxa"/>
                            <w:tcBorders>
                              <w:top w:val="nil"/>
                              <w:bottom w:val="nil"/>
                            </w:tcBorders>
                            <w:shd w:val="clear" w:color="auto" w:fill="E6E7E8"/>
                          </w:tcPr>
                          <w:p>
                            <w:pPr>
                              <w:pStyle w:val="TableParagraph"/>
                              <w:spacing w:before="22"/>
                              <w:ind w:left="11" w:right="5"/>
                              <w:rPr>
                                <w:sz w:val="15"/>
                              </w:rPr>
                            </w:pPr>
                            <w:r>
                              <w:rPr>
                                <w:color w:val="231F20"/>
                                <w:spacing w:val="-4"/>
                                <w:w w:val="105"/>
                                <w:sz w:val="15"/>
                              </w:rPr>
                              <w:t>1032</w:t>
                            </w:r>
                          </w:p>
                        </w:tc>
                        <w:tc>
                          <w:tcPr>
                            <w:tcW w:w="2495" w:type="dxa"/>
                            <w:tcBorders>
                              <w:top w:val="nil"/>
                              <w:bottom w:val="nil"/>
                            </w:tcBorders>
                            <w:shd w:val="clear" w:color="auto" w:fill="E6E7E8"/>
                          </w:tcPr>
                          <w:p>
                            <w:pPr>
                              <w:pStyle w:val="TableParagraph"/>
                              <w:spacing w:before="22"/>
                              <w:ind w:left="78"/>
                              <w:jc w:val="left"/>
                              <w:rPr>
                                <w:sz w:val="15"/>
                              </w:rPr>
                            </w:pPr>
                            <w:r>
                              <w:rPr>
                                <w:color w:val="231F20"/>
                                <w:sz w:val="15"/>
                              </w:rPr>
                              <w:t>Dimethylamine,</w:t>
                            </w:r>
                            <w:r>
                              <w:rPr>
                                <w:color w:val="231F20"/>
                                <w:spacing w:val="47"/>
                                <w:sz w:val="15"/>
                              </w:rPr>
                              <w:t> </w:t>
                            </w:r>
                            <w:r>
                              <w:rPr>
                                <w:color w:val="231F20"/>
                                <w:spacing w:val="-2"/>
                                <w:sz w:val="15"/>
                              </w:rPr>
                              <w:t>anhydrous</w:t>
                            </w:r>
                          </w:p>
                        </w:tc>
                        <w:tc>
                          <w:tcPr>
                            <w:tcW w:w="1645" w:type="dxa"/>
                            <w:tcBorders>
                              <w:top w:val="nil"/>
                              <w:bottom w:val="nil"/>
                            </w:tcBorders>
                            <w:shd w:val="clear" w:color="auto" w:fill="E6E7E8"/>
                          </w:tcPr>
                          <w:p>
                            <w:pPr>
                              <w:pStyle w:val="TableParagraph"/>
                              <w:spacing w:before="22"/>
                              <w:ind w:left="47"/>
                              <w:rPr>
                                <w:sz w:val="15"/>
                              </w:rPr>
                            </w:pPr>
                            <w:r>
                              <w:rPr>
                                <w:color w:val="231F20"/>
                                <w:spacing w:val="-5"/>
                                <w:w w:val="105"/>
                                <w:sz w:val="15"/>
                              </w:rPr>
                              <w:t>7.0</w:t>
                            </w:r>
                          </w:p>
                          <w:p>
                            <w:pPr>
                              <w:pStyle w:val="TableParagraph"/>
                              <w:spacing w:before="7"/>
                              <w:ind w:left="47"/>
                              <w:rPr>
                                <w:sz w:val="15"/>
                              </w:rPr>
                            </w:pPr>
                            <w:r>
                              <w:rPr>
                                <w:color w:val="231F20"/>
                                <w:spacing w:val="-5"/>
                                <w:w w:val="105"/>
                                <w:sz w:val="15"/>
                              </w:rPr>
                              <w:t>7.0</w:t>
                            </w:r>
                          </w:p>
                          <w:p>
                            <w:pPr>
                              <w:pStyle w:val="TableParagraph"/>
                              <w:spacing w:before="8"/>
                              <w:ind w:left="47"/>
                              <w:rPr>
                                <w:sz w:val="15"/>
                              </w:rPr>
                            </w:pPr>
                            <w:r>
                              <w:rPr>
                                <w:color w:val="231F20"/>
                                <w:spacing w:val="-5"/>
                                <w:w w:val="105"/>
                                <w:sz w:val="15"/>
                              </w:rPr>
                              <w:t>7.0</w:t>
                            </w:r>
                          </w:p>
                          <w:p>
                            <w:pPr>
                              <w:pStyle w:val="TableParagraph"/>
                              <w:spacing w:before="7"/>
                              <w:ind w:left="47"/>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2"/>
                              <w:ind w:right="43"/>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2"/>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5"/>
                              <w:rPr>
                                <w:sz w:val="15"/>
                              </w:rPr>
                            </w:pPr>
                            <w:r>
                              <w:rPr>
                                <w:color w:val="231F20"/>
                                <w:spacing w:val="-4"/>
                                <w:w w:val="105"/>
                                <w:sz w:val="15"/>
                              </w:rPr>
                              <w:t>0.59</w:t>
                            </w:r>
                          </w:p>
                        </w:tc>
                      </w:tr>
                      <w:tr>
                        <w:trPr>
                          <w:trHeight w:val="764" w:hRule="atLeast"/>
                        </w:trPr>
                        <w:tc>
                          <w:tcPr>
                            <w:tcW w:w="454" w:type="dxa"/>
                            <w:tcBorders>
                              <w:top w:val="nil"/>
                              <w:bottom w:val="nil"/>
                            </w:tcBorders>
                          </w:tcPr>
                          <w:p>
                            <w:pPr>
                              <w:pStyle w:val="TableParagraph"/>
                              <w:spacing w:before="22"/>
                              <w:ind w:left="11" w:right="5"/>
                              <w:rPr>
                                <w:sz w:val="15"/>
                              </w:rPr>
                            </w:pPr>
                            <w:r>
                              <w:rPr>
                                <w:color w:val="231F20"/>
                                <w:spacing w:val="-4"/>
                                <w:w w:val="105"/>
                                <w:sz w:val="15"/>
                              </w:rPr>
                              <w:t>1033</w:t>
                            </w:r>
                          </w:p>
                        </w:tc>
                        <w:tc>
                          <w:tcPr>
                            <w:tcW w:w="2495" w:type="dxa"/>
                            <w:tcBorders>
                              <w:top w:val="nil"/>
                              <w:bottom w:val="nil"/>
                            </w:tcBorders>
                          </w:tcPr>
                          <w:p>
                            <w:pPr>
                              <w:pStyle w:val="TableParagraph"/>
                              <w:spacing w:before="22"/>
                              <w:ind w:left="78"/>
                              <w:jc w:val="left"/>
                              <w:rPr>
                                <w:sz w:val="15"/>
                              </w:rPr>
                            </w:pPr>
                            <w:r>
                              <w:rPr>
                                <w:color w:val="231F20"/>
                                <w:sz w:val="15"/>
                              </w:rPr>
                              <w:t>Dimethyl</w:t>
                            </w:r>
                            <w:r>
                              <w:rPr>
                                <w:color w:val="231F20"/>
                                <w:spacing w:val="30"/>
                                <w:sz w:val="15"/>
                              </w:rPr>
                              <w:t> </w:t>
                            </w:r>
                            <w:r>
                              <w:rPr>
                                <w:color w:val="231F20"/>
                                <w:spacing w:val="-2"/>
                                <w:sz w:val="15"/>
                              </w:rPr>
                              <w:t>ether</w:t>
                            </w:r>
                          </w:p>
                        </w:tc>
                        <w:tc>
                          <w:tcPr>
                            <w:tcW w:w="1645" w:type="dxa"/>
                            <w:tcBorders>
                              <w:top w:val="nil"/>
                              <w:bottom w:val="nil"/>
                            </w:tcBorders>
                          </w:tcPr>
                          <w:p>
                            <w:pPr>
                              <w:pStyle w:val="TableParagraph"/>
                              <w:spacing w:before="22"/>
                              <w:ind w:left="51" w:right="47"/>
                              <w:rPr>
                                <w:sz w:val="15"/>
                              </w:rPr>
                            </w:pPr>
                            <w:r>
                              <w:rPr>
                                <w:color w:val="231F20"/>
                                <w:spacing w:val="-4"/>
                                <w:w w:val="105"/>
                                <w:sz w:val="15"/>
                              </w:rPr>
                              <w:t>15.5</w:t>
                            </w:r>
                          </w:p>
                          <w:p>
                            <w:pPr>
                              <w:pStyle w:val="TableParagraph"/>
                              <w:spacing w:before="7"/>
                              <w:ind w:left="51" w:right="47"/>
                              <w:rPr>
                                <w:sz w:val="15"/>
                              </w:rPr>
                            </w:pPr>
                            <w:r>
                              <w:rPr>
                                <w:color w:val="231F20"/>
                                <w:spacing w:val="-4"/>
                                <w:w w:val="105"/>
                                <w:sz w:val="15"/>
                              </w:rPr>
                              <w:t>13.8</w:t>
                            </w:r>
                          </w:p>
                          <w:p>
                            <w:pPr>
                              <w:pStyle w:val="TableParagraph"/>
                              <w:spacing w:before="7"/>
                              <w:ind w:left="51" w:right="47"/>
                              <w:rPr>
                                <w:sz w:val="15"/>
                              </w:rPr>
                            </w:pPr>
                            <w:r>
                              <w:rPr>
                                <w:color w:val="231F20"/>
                                <w:spacing w:val="-4"/>
                                <w:w w:val="105"/>
                                <w:sz w:val="15"/>
                              </w:rPr>
                              <w:t>12.0</w:t>
                            </w:r>
                          </w:p>
                          <w:p>
                            <w:pPr>
                              <w:pStyle w:val="TableParagraph"/>
                              <w:spacing w:before="8"/>
                              <w:ind w:left="51" w:right="47"/>
                              <w:rPr>
                                <w:sz w:val="15"/>
                              </w:rPr>
                            </w:pPr>
                            <w:r>
                              <w:rPr>
                                <w:color w:val="231F20"/>
                                <w:spacing w:val="-4"/>
                                <w:w w:val="105"/>
                                <w:sz w:val="15"/>
                              </w:rPr>
                              <w:t>10.6</w:t>
                            </w:r>
                          </w:p>
                        </w:tc>
                        <w:tc>
                          <w:tcPr>
                            <w:tcW w:w="1319" w:type="dxa"/>
                            <w:tcBorders>
                              <w:top w:val="nil"/>
                              <w:bottom w:val="nil"/>
                            </w:tcBorders>
                          </w:tcPr>
                          <w:p>
                            <w:pPr>
                              <w:pStyle w:val="TableParagraph"/>
                              <w:spacing w:before="21"/>
                              <w:ind w:right="43"/>
                              <w:rPr>
                                <w:sz w:val="15"/>
                              </w:rPr>
                            </w:pPr>
                            <w:r>
                              <w:rPr>
                                <w:color w:val="231F20"/>
                                <w:spacing w:val="-2"/>
                                <w:w w:val="105"/>
                                <w:sz w:val="15"/>
                              </w:rPr>
                              <w:t>Allowed</w:t>
                            </w:r>
                          </w:p>
                        </w:tc>
                        <w:tc>
                          <w:tcPr>
                            <w:tcW w:w="1319" w:type="dxa"/>
                            <w:tcBorders>
                              <w:top w:val="nil"/>
                              <w:bottom w:val="nil"/>
                            </w:tcBorders>
                          </w:tcPr>
                          <w:p>
                            <w:pPr>
                              <w:pStyle w:val="TableParagraph"/>
                              <w:spacing w:before="21"/>
                              <w:ind w:right="41"/>
                              <w:rPr>
                                <w:sz w:val="15"/>
                              </w:rPr>
                            </w:pPr>
                            <w:r>
                              <w:rPr>
                                <w:color w:val="231F20"/>
                                <w:spacing w:val="-2"/>
                                <w:w w:val="105"/>
                                <w:sz w:val="15"/>
                              </w:rPr>
                              <w:t>Normal</w:t>
                            </w:r>
                          </w:p>
                        </w:tc>
                        <w:tc>
                          <w:tcPr>
                            <w:tcW w:w="1319" w:type="dxa"/>
                            <w:tcBorders>
                              <w:top w:val="nil"/>
                              <w:bottom w:val="nil"/>
                            </w:tcBorders>
                          </w:tcPr>
                          <w:p>
                            <w:pPr>
                              <w:pStyle w:val="TableParagraph"/>
                              <w:spacing w:before="21"/>
                              <w:ind w:right="43"/>
                              <w:rPr>
                                <w:sz w:val="15"/>
                              </w:rPr>
                            </w:pPr>
                            <w:r>
                              <w:rPr>
                                <w:color w:val="231F20"/>
                                <w:spacing w:val="-4"/>
                                <w:w w:val="105"/>
                                <w:sz w:val="15"/>
                              </w:rPr>
                              <w:t>0.58</w:t>
                            </w:r>
                          </w:p>
                        </w:tc>
                      </w:tr>
                      <w:tr>
                        <w:trPr>
                          <w:trHeight w:val="764" w:hRule="atLeast"/>
                        </w:trPr>
                        <w:tc>
                          <w:tcPr>
                            <w:tcW w:w="454" w:type="dxa"/>
                            <w:tcBorders>
                              <w:top w:val="nil"/>
                              <w:bottom w:val="nil"/>
                            </w:tcBorders>
                            <w:shd w:val="clear" w:color="auto" w:fill="E6E7E8"/>
                          </w:tcPr>
                          <w:p>
                            <w:pPr>
                              <w:pStyle w:val="TableParagraph"/>
                              <w:spacing w:before="21"/>
                              <w:ind w:left="11" w:right="4"/>
                              <w:rPr>
                                <w:sz w:val="15"/>
                              </w:rPr>
                            </w:pPr>
                            <w:r>
                              <w:rPr>
                                <w:color w:val="231F20"/>
                                <w:spacing w:val="-4"/>
                                <w:w w:val="105"/>
                                <w:sz w:val="15"/>
                              </w:rPr>
                              <w:t>1036</w:t>
                            </w:r>
                          </w:p>
                        </w:tc>
                        <w:tc>
                          <w:tcPr>
                            <w:tcW w:w="2495" w:type="dxa"/>
                            <w:tcBorders>
                              <w:top w:val="nil"/>
                              <w:bottom w:val="nil"/>
                            </w:tcBorders>
                            <w:shd w:val="clear" w:color="auto" w:fill="E6E7E8"/>
                          </w:tcPr>
                          <w:p>
                            <w:pPr>
                              <w:pStyle w:val="TableParagraph"/>
                              <w:spacing w:before="21"/>
                              <w:ind w:left="78"/>
                              <w:jc w:val="left"/>
                              <w:rPr>
                                <w:sz w:val="15"/>
                              </w:rPr>
                            </w:pPr>
                            <w:r>
                              <w:rPr>
                                <w:color w:val="231F20"/>
                                <w:spacing w:val="-2"/>
                                <w:w w:val="105"/>
                                <w:sz w:val="15"/>
                              </w:rPr>
                              <w:t>Ethylamine</w:t>
                            </w:r>
                          </w:p>
                        </w:tc>
                        <w:tc>
                          <w:tcPr>
                            <w:tcW w:w="1645" w:type="dxa"/>
                            <w:tcBorders>
                              <w:top w:val="nil"/>
                              <w:bottom w:val="nil"/>
                            </w:tcBorders>
                            <w:shd w:val="clear" w:color="auto" w:fill="E6E7E8"/>
                          </w:tcPr>
                          <w:p>
                            <w:pPr>
                              <w:pStyle w:val="TableParagraph"/>
                              <w:spacing w:before="21"/>
                              <w:ind w:left="47"/>
                              <w:rPr>
                                <w:sz w:val="15"/>
                              </w:rPr>
                            </w:pPr>
                            <w:r>
                              <w:rPr>
                                <w:color w:val="231F20"/>
                                <w:spacing w:val="-5"/>
                                <w:w w:val="105"/>
                                <w:sz w:val="15"/>
                              </w:rPr>
                              <w:t>7.0</w:t>
                            </w:r>
                          </w:p>
                          <w:p>
                            <w:pPr>
                              <w:pStyle w:val="TableParagraph"/>
                              <w:spacing w:before="8"/>
                              <w:ind w:left="47"/>
                              <w:rPr>
                                <w:sz w:val="15"/>
                              </w:rPr>
                            </w:pPr>
                            <w:r>
                              <w:rPr>
                                <w:color w:val="231F20"/>
                                <w:spacing w:val="-5"/>
                                <w:w w:val="105"/>
                                <w:sz w:val="15"/>
                              </w:rPr>
                              <w:t>7.0</w:t>
                            </w:r>
                          </w:p>
                          <w:p>
                            <w:pPr>
                              <w:pStyle w:val="TableParagraph"/>
                              <w:spacing w:before="7"/>
                              <w:ind w:left="47"/>
                              <w:rPr>
                                <w:sz w:val="15"/>
                              </w:rPr>
                            </w:pPr>
                            <w:r>
                              <w:rPr>
                                <w:color w:val="231F20"/>
                                <w:spacing w:val="-5"/>
                                <w:w w:val="105"/>
                                <w:sz w:val="15"/>
                              </w:rPr>
                              <w:t>7.0</w:t>
                            </w:r>
                          </w:p>
                          <w:p>
                            <w:pPr>
                              <w:pStyle w:val="TableParagraph"/>
                              <w:spacing w:before="8"/>
                              <w:ind w:left="47"/>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1"/>
                              <w:ind w:right="43"/>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42"/>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7"/>
                              <w:rPr>
                                <w:sz w:val="15"/>
                              </w:rPr>
                            </w:pPr>
                            <w:r>
                              <w:rPr>
                                <w:color w:val="231F20"/>
                                <w:spacing w:val="-4"/>
                                <w:w w:val="105"/>
                                <w:sz w:val="15"/>
                              </w:rPr>
                              <w:t>0.61</w:t>
                            </w:r>
                          </w:p>
                        </w:tc>
                      </w:tr>
                      <w:tr>
                        <w:trPr>
                          <w:trHeight w:val="764" w:hRule="atLeast"/>
                        </w:trPr>
                        <w:tc>
                          <w:tcPr>
                            <w:tcW w:w="454" w:type="dxa"/>
                            <w:tcBorders>
                              <w:top w:val="nil"/>
                              <w:bottom w:val="nil"/>
                            </w:tcBorders>
                          </w:tcPr>
                          <w:p>
                            <w:pPr>
                              <w:pStyle w:val="TableParagraph"/>
                              <w:spacing w:before="21"/>
                              <w:ind w:left="11" w:right="5"/>
                              <w:rPr>
                                <w:sz w:val="15"/>
                              </w:rPr>
                            </w:pPr>
                            <w:r>
                              <w:rPr>
                                <w:color w:val="231F20"/>
                                <w:spacing w:val="-4"/>
                                <w:w w:val="105"/>
                                <w:sz w:val="15"/>
                              </w:rPr>
                              <w:t>1037</w:t>
                            </w:r>
                          </w:p>
                        </w:tc>
                        <w:tc>
                          <w:tcPr>
                            <w:tcW w:w="2495" w:type="dxa"/>
                            <w:tcBorders>
                              <w:top w:val="nil"/>
                              <w:bottom w:val="nil"/>
                            </w:tcBorders>
                          </w:tcPr>
                          <w:p>
                            <w:pPr>
                              <w:pStyle w:val="TableParagraph"/>
                              <w:spacing w:before="21"/>
                              <w:ind w:left="78"/>
                              <w:jc w:val="left"/>
                              <w:rPr>
                                <w:sz w:val="15"/>
                              </w:rPr>
                            </w:pPr>
                            <w:r>
                              <w:rPr>
                                <w:color w:val="231F20"/>
                                <w:w w:val="105"/>
                                <w:sz w:val="15"/>
                              </w:rPr>
                              <w:t>Ethyl</w:t>
                            </w:r>
                            <w:r>
                              <w:rPr>
                                <w:color w:val="231F20"/>
                                <w:spacing w:val="-9"/>
                                <w:w w:val="105"/>
                                <w:sz w:val="15"/>
                              </w:rPr>
                              <w:t> </w:t>
                            </w:r>
                            <w:r>
                              <w:rPr>
                                <w:color w:val="231F20"/>
                                <w:spacing w:val="-2"/>
                                <w:w w:val="105"/>
                                <w:sz w:val="15"/>
                              </w:rPr>
                              <w:t>chloride</w:t>
                            </w:r>
                          </w:p>
                        </w:tc>
                        <w:tc>
                          <w:tcPr>
                            <w:tcW w:w="1645" w:type="dxa"/>
                            <w:tcBorders>
                              <w:top w:val="nil"/>
                              <w:bottom w:val="nil"/>
                            </w:tcBorders>
                          </w:tcPr>
                          <w:p>
                            <w:pPr>
                              <w:pStyle w:val="TableParagraph"/>
                              <w:spacing w:before="21"/>
                              <w:ind w:left="47"/>
                              <w:rPr>
                                <w:sz w:val="15"/>
                              </w:rPr>
                            </w:pPr>
                            <w:r>
                              <w:rPr>
                                <w:color w:val="231F20"/>
                                <w:spacing w:val="-5"/>
                                <w:w w:val="105"/>
                                <w:sz w:val="15"/>
                              </w:rPr>
                              <w:t>7.0</w:t>
                            </w:r>
                          </w:p>
                          <w:p>
                            <w:pPr>
                              <w:pStyle w:val="TableParagraph"/>
                              <w:spacing w:before="8"/>
                              <w:ind w:left="47"/>
                              <w:rPr>
                                <w:sz w:val="15"/>
                              </w:rPr>
                            </w:pPr>
                            <w:r>
                              <w:rPr>
                                <w:color w:val="231F20"/>
                                <w:spacing w:val="-5"/>
                                <w:w w:val="105"/>
                                <w:sz w:val="15"/>
                              </w:rPr>
                              <w:t>7.0</w:t>
                            </w:r>
                          </w:p>
                          <w:p>
                            <w:pPr>
                              <w:pStyle w:val="TableParagraph"/>
                              <w:spacing w:before="7"/>
                              <w:ind w:left="47"/>
                              <w:rPr>
                                <w:sz w:val="15"/>
                              </w:rPr>
                            </w:pPr>
                            <w:r>
                              <w:rPr>
                                <w:color w:val="231F20"/>
                                <w:spacing w:val="-5"/>
                                <w:w w:val="105"/>
                                <w:sz w:val="15"/>
                              </w:rPr>
                              <w:t>7.0</w:t>
                            </w:r>
                          </w:p>
                          <w:p>
                            <w:pPr>
                              <w:pStyle w:val="TableParagraph"/>
                              <w:spacing w:before="8"/>
                              <w:ind w:left="47"/>
                              <w:rPr>
                                <w:sz w:val="15"/>
                              </w:rPr>
                            </w:pPr>
                            <w:r>
                              <w:rPr>
                                <w:color w:val="231F20"/>
                                <w:spacing w:val="-5"/>
                                <w:w w:val="105"/>
                                <w:sz w:val="15"/>
                              </w:rPr>
                              <w:t>7.0</w:t>
                            </w:r>
                          </w:p>
                        </w:tc>
                        <w:tc>
                          <w:tcPr>
                            <w:tcW w:w="1319" w:type="dxa"/>
                            <w:tcBorders>
                              <w:top w:val="nil"/>
                              <w:bottom w:val="nil"/>
                            </w:tcBorders>
                          </w:tcPr>
                          <w:p>
                            <w:pPr>
                              <w:pStyle w:val="TableParagraph"/>
                              <w:spacing w:before="21"/>
                              <w:ind w:right="44"/>
                              <w:rPr>
                                <w:sz w:val="15"/>
                              </w:rPr>
                            </w:pPr>
                            <w:r>
                              <w:rPr>
                                <w:color w:val="231F20"/>
                                <w:spacing w:val="-2"/>
                                <w:w w:val="105"/>
                                <w:sz w:val="15"/>
                              </w:rPr>
                              <w:t>Allowed</w:t>
                            </w:r>
                          </w:p>
                        </w:tc>
                        <w:tc>
                          <w:tcPr>
                            <w:tcW w:w="1319" w:type="dxa"/>
                            <w:tcBorders>
                              <w:top w:val="nil"/>
                              <w:bottom w:val="nil"/>
                            </w:tcBorders>
                          </w:tcPr>
                          <w:p>
                            <w:pPr>
                              <w:pStyle w:val="TableParagraph"/>
                              <w:spacing w:before="21"/>
                              <w:ind w:right="42"/>
                              <w:rPr>
                                <w:sz w:val="15"/>
                              </w:rPr>
                            </w:pPr>
                            <w:r>
                              <w:rPr>
                                <w:color w:val="231F20"/>
                                <w:spacing w:val="-2"/>
                                <w:w w:val="105"/>
                                <w:sz w:val="15"/>
                              </w:rPr>
                              <w:t>Normal</w:t>
                            </w:r>
                          </w:p>
                        </w:tc>
                        <w:tc>
                          <w:tcPr>
                            <w:tcW w:w="1319" w:type="dxa"/>
                            <w:tcBorders>
                              <w:top w:val="nil"/>
                              <w:bottom w:val="nil"/>
                            </w:tcBorders>
                          </w:tcPr>
                          <w:p>
                            <w:pPr>
                              <w:pStyle w:val="TableParagraph"/>
                              <w:spacing w:before="21"/>
                              <w:ind w:right="46"/>
                              <w:rPr>
                                <w:sz w:val="15"/>
                              </w:rPr>
                            </w:pPr>
                            <w:r>
                              <w:rPr>
                                <w:color w:val="231F20"/>
                                <w:spacing w:val="-4"/>
                                <w:w w:val="105"/>
                                <w:sz w:val="15"/>
                              </w:rPr>
                              <w:t>0.80</w:t>
                            </w:r>
                          </w:p>
                        </w:tc>
                      </w:tr>
                      <w:tr>
                        <w:trPr>
                          <w:trHeight w:val="764" w:hRule="atLeast"/>
                        </w:trPr>
                        <w:tc>
                          <w:tcPr>
                            <w:tcW w:w="454" w:type="dxa"/>
                            <w:tcBorders>
                              <w:top w:val="nil"/>
                              <w:bottom w:val="nil"/>
                            </w:tcBorders>
                            <w:shd w:val="clear" w:color="auto" w:fill="E6E7E8"/>
                          </w:tcPr>
                          <w:p>
                            <w:pPr>
                              <w:pStyle w:val="TableParagraph"/>
                              <w:spacing w:before="21"/>
                              <w:ind w:left="11" w:right="5"/>
                              <w:rPr>
                                <w:sz w:val="15"/>
                              </w:rPr>
                            </w:pPr>
                            <w:r>
                              <w:rPr>
                                <w:color w:val="231F20"/>
                                <w:spacing w:val="-4"/>
                                <w:w w:val="105"/>
                                <w:sz w:val="15"/>
                              </w:rPr>
                              <w:t>1040</w:t>
                            </w:r>
                          </w:p>
                        </w:tc>
                        <w:tc>
                          <w:tcPr>
                            <w:tcW w:w="2495" w:type="dxa"/>
                            <w:tcBorders>
                              <w:top w:val="nil"/>
                              <w:bottom w:val="nil"/>
                            </w:tcBorders>
                            <w:shd w:val="clear" w:color="auto" w:fill="E6E7E8"/>
                          </w:tcPr>
                          <w:p>
                            <w:pPr>
                              <w:pStyle w:val="TableParagraph"/>
                              <w:spacing w:line="249" w:lineRule="auto" w:before="21"/>
                              <w:ind w:left="78" w:right="241"/>
                              <w:jc w:val="left"/>
                              <w:rPr>
                                <w:sz w:val="15"/>
                              </w:rPr>
                            </w:pPr>
                            <w:r>
                              <w:rPr>
                                <w:color w:val="231F20"/>
                                <w:w w:val="105"/>
                                <w:sz w:val="15"/>
                              </w:rPr>
                              <w:t>Ethylene oxide with nitrogen</w:t>
                            </w:r>
                            <w:r>
                              <w:rPr>
                                <w:color w:val="231F20"/>
                                <w:spacing w:val="40"/>
                                <w:w w:val="105"/>
                                <w:sz w:val="15"/>
                              </w:rPr>
                              <w:t> </w:t>
                            </w:r>
                            <w:r>
                              <w:rPr>
                                <w:color w:val="231F20"/>
                                <w:w w:val="105"/>
                                <w:sz w:val="15"/>
                              </w:rPr>
                              <w:t>up</w:t>
                            </w:r>
                            <w:r>
                              <w:rPr>
                                <w:color w:val="231F20"/>
                                <w:spacing w:val="-3"/>
                                <w:w w:val="105"/>
                                <w:sz w:val="15"/>
                              </w:rPr>
                              <w:t> </w:t>
                            </w:r>
                            <w:r>
                              <w:rPr>
                                <w:color w:val="231F20"/>
                                <w:w w:val="105"/>
                                <w:sz w:val="15"/>
                              </w:rPr>
                              <w:t>to</w:t>
                            </w:r>
                            <w:r>
                              <w:rPr>
                                <w:color w:val="231F20"/>
                                <w:spacing w:val="-3"/>
                                <w:w w:val="105"/>
                                <w:sz w:val="15"/>
                              </w:rPr>
                              <w:t> </w:t>
                            </w:r>
                            <w:r>
                              <w:rPr>
                                <w:color w:val="231F20"/>
                                <w:w w:val="105"/>
                                <w:sz w:val="15"/>
                              </w:rPr>
                              <w:t>a</w:t>
                            </w:r>
                            <w:r>
                              <w:rPr>
                                <w:color w:val="231F20"/>
                                <w:spacing w:val="-3"/>
                                <w:w w:val="105"/>
                                <w:sz w:val="15"/>
                              </w:rPr>
                              <w:t> </w:t>
                            </w:r>
                            <w:r>
                              <w:rPr>
                                <w:color w:val="231F20"/>
                                <w:w w:val="105"/>
                                <w:sz w:val="15"/>
                              </w:rPr>
                              <w:t>total</w:t>
                            </w:r>
                            <w:r>
                              <w:rPr>
                                <w:color w:val="231F20"/>
                                <w:spacing w:val="-3"/>
                                <w:w w:val="105"/>
                                <w:sz w:val="15"/>
                              </w:rPr>
                              <w:t> </w:t>
                            </w:r>
                            <w:r>
                              <w:rPr>
                                <w:color w:val="231F20"/>
                                <w:w w:val="105"/>
                                <w:sz w:val="15"/>
                              </w:rPr>
                              <w:t>pressure</w:t>
                            </w:r>
                            <w:r>
                              <w:rPr>
                                <w:color w:val="231F20"/>
                                <w:spacing w:val="-3"/>
                                <w:w w:val="105"/>
                                <w:sz w:val="15"/>
                              </w:rPr>
                              <w:t> </w:t>
                            </w:r>
                            <w:r>
                              <w:rPr>
                                <w:color w:val="231F20"/>
                                <w:w w:val="105"/>
                                <w:sz w:val="15"/>
                              </w:rPr>
                              <w:t>of</w:t>
                            </w:r>
                            <w:r>
                              <w:rPr>
                                <w:color w:val="231F20"/>
                                <w:spacing w:val="-3"/>
                                <w:w w:val="105"/>
                                <w:sz w:val="15"/>
                              </w:rPr>
                              <w:t> </w:t>
                            </w:r>
                            <w:r>
                              <w:rPr>
                                <w:color w:val="231F20"/>
                                <w:w w:val="105"/>
                                <w:sz w:val="15"/>
                              </w:rPr>
                              <w:t>1</w:t>
                            </w:r>
                            <w:r>
                              <w:rPr>
                                <w:color w:val="231F20"/>
                                <w:spacing w:val="-3"/>
                                <w:w w:val="105"/>
                                <w:sz w:val="15"/>
                              </w:rPr>
                              <w:t> </w:t>
                            </w:r>
                            <w:r>
                              <w:rPr>
                                <w:color w:val="231F20"/>
                                <w:w w:val="105"/>
                                <w:sz w:val="15"/>
                              </w:rPr>
                              <w:t>MPa (10 bar) at 50</w:t>
                            </w:r>
                            <w:r>
                              <w:rPr>
                                <w:rFonts w:ascii="Cambria" w:hAnsi="Cambria"/>
                                <w:color w:val="231F20"/>
                                <w:w w:val="105"/>
                                <w:sz w:val="15"/>
                              </w:rPr>
                              <w:t>°</w:t>
                            </w:r>
                            <w:r>
                              <w:rPr>
                                <w:color w:val="231F20"/>
                                <w:w w:val="105"/>
                                <w:sz w:val="15"/>
                              </w:rPr>
                              <w:t>C</w:t>
                            </w:r>
                          </w:p>
                        </w:tc>
                        <w:tc>
                          <w:tcPr>
                            <w:tcW w:w="1645" w:type="dxa"/>
                            <w:tcBorders>
                              <w:top w:val="nil"/>
                              <w:bottom w:val="nil"/>
                            </w:tcBorders>
                            <w:shd w:val="clear" w:color="auto" w:fill="E6E7E8"/>
                          </w:tcPr>
                          <w:p>
                            <w:pPr>
                              <w:pStyle w:val="TableParagraph"/>
                              <w:spacing w:before="21"/>
                              <w:ind w:left="4"/>
                              <w:rPr>
                                <w:sz w:val="15"/>
                              </w:rPr>
                            </w:pPr>
                            <w:r>
                              <w:rPr>
                                <w:color w:val="231F20"/>
                                <w:sz w:val="15"/>
                              </w:rPr>
                              <w:t>–</w:t>
                            </w:r>
                          </w:p>
                          <w:p>
                            <w:pPr>
                              <w:pStyle w:val="TableParagraph"/>
                              <w:spacing w:before="7"/>
                              <w:ind w:left="4"/>
                              <w:rPr>
                                <w:sz w:val="15"/>
                              </w:rPr>
                            </w:pPr>
                            <w:r>
                              <w:rPr>
                                <w:color w:val="231F20"/>
                                <w:sz w:val="15"/>
                              </w:rPr>
                              <w:t>–</w:t>
                            </w:r>
                          </w:p>
                          <w:p>
                            <w:pPr>
                              <w:pStyle w:val="TableParagraph"/>
                              <w:spacing w:line="249" w:lineRule="auto" w:before="8"/>
                              <w:ind w:left="671" w:right="665" w:hanging="1"/>
                              <w:rPr>
                                <w:sz w:val="15"/>
                              </w:rPr>
                            </w:pPr>
                            <w:r>
                              <w:rPr>
                                <w:color w:val="231F20"/>
                                <w:sz w:val="15"/>
                              </w:rPr>
                              <w:t>– </w:t>
                            </w:r>
                            <w:r>
                              <w:rPr>
                                <w:color w:val="231F20"/>
                                <w:spacing w:val="-4"/>
                                <w:sz w:val="15"/>
                              </w:rPr>
                              <w:t>10.0</w:t>
                            </w:r>
                          </w:p>
                        </w:tc>
                        <w:tc>
                          <w:tcPr>
                            <w:tcW w:w="1319" w:type="dxa"/>
                            <w:tcBorders>
                              <w:top w:val="nil"/>
                              <w:bottom w:val="nil"/>
                            </w:tcBorders>
                            <w:shd w:val="clear" w:color="auto" w:fill="E6E7E8"/>
                          </w:tcPr>
                          <w:p>
                            <w:pPr>
                              <w:pStyle w:val="TableParagraph"/>
                              <w:spacing w:before="21"/>
                              <w:ind w:right="43"/>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1"/>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1"/>
                              <w:ind w:right="45"/>
                              <w:rPr>
                                <w:sz w:val="15"/>
                              </w:rPr>
                            </w:pPr>
                            <w:r>
                              <w:rPr>
                                <w:color w:val="231F20"/>
                                <w:spacing w:val="-4"/>
                                <w:w w:val="105"/>
                                <w:sz w:val="15"/>
                              </w:rPr>
                              <w:t>0.78</w:t>
                            </w:r>
                          </w:p>
                        </w:tc>
                      </w:tr>
                      <w:tr>
                        <w:trPr>
                          <w:trHeight w:val="759" w:hRule="atLeast"/>
                        </w:trPr>
                        <w:tc>
                          <w:tcPr>
                            <w:tcW w:w="454" w:type="dxa"/>
                            <w:tcBorders>
                              <w:top w:val="nil"/>
                            </w:tcBorders>
                          </w:tcPr>
                          <w:p>
                            <w:pPr>
                              <w:pStyle w:val="TableParagraph"/>
                              <w:spacing w:before="21"/>
                              <w:ind w:left="11" w:right="12"/>
                              <w:rPr>
                                <w:sz w:val="15"/>
                              </w:rPr>
                            </w:pPr>
                            <w:r>
                              <w:rPr>
                                <w:color w:val="231F20"/>
                                <w:spacing w:val="-4"/>
                                <w:w w:val="105"/>
                                <w:sz w:val="15"/>
                              </w:rPr>
                              <w:t>1041</w:t>
                            </w:r>
                          </w:p>
                        </w:tc>
                        <w:tc>
                          <w:tcPr>
                            <w:tcW w:w="2495" w:type="dxa"/>
                            <w:tcBorders>
                              <w:top w:val="nil"/>
                            </w:tcBorders>
                          </w:tcPr>
                          <w:p>
                            <w:pPr>
                              <w:pStyle w:val="TableParagraph"/>
                              <w:spacing w:line="249" w:lineRule="auto" w:before="21"/>
                              <w:ind w:left="78" w:right="127"/>
                              <w:jc w:val="left"/>
                              <w:rPr>
                                <w:sz w:val="15"/>
                              </w:rPr>
                            </w:pPr>
                            <w:r>
                              <w:rPr>
                                <w:color w:val="231F20"/>
                                <w:w w:val="105"/>
                                <w:sz w:val="15"/>
                              </w:rPr>
                              <w:t>Ethylene oxide and carbon dioxide mixture with more than 9% but not more than 87% ethylene oxide</w:t>
                            </w:r>
                          </w:p>
                        </w:tc>
                        <w:tc>
                          <w:tcPr>
                            <w:tcW w:w="1645" w:type="dxa"/>
                            <w:tcBorders>
                              <w:top w:val="nil"/>
                            </w:tcBorders>
                          </w:tcPr>
                          <w:p>
                            <w:pPr>
                              <w:pStyle w:val="TableParagraph"/>
                              <w:spacing w:before="20"/>
                              <w:ind w:left="442"/>
                              <w:jc w:val="left"/>
                              <w:rPr>
                                <w:sz w:val="15"/>
                              </w:rPr>
                            </w:pPr>
                            <w:r>
                              <w:rPr>
                                <w:color w:val="231F20"/>
                                <w:sz w:val="15"/>
                              </w:rPr>
                              <w:t>See</w:t>
                            </w:r>
                            <w:r>
                              <w:rPr>
                                <w:color w:val="231F20"/>
                                <w:spacing w:val="4"/>
                                <w:sz w:val="15"/>
                              </w:rPr>
                              <w:t> </w:t>
                            </w:r>
                            <w:r>
                              <w:rPr>
                                <w:color w:val="231F20"/>
                                <w:spacing w:val="-4"/>
                                <w:sz w:val="15"/>
                              </w:rPr>
                              <w:t>MAWP</w:t>
                            </w:r>
                          </w:p>
                          <w:p>
                            <w:pPr>
                              <w:pStyle w:val="TableParagraph"/>
                              <w:spacing w:line="249" w:lineRule="auto" w:before="8"/>
                              <w:ind w:left="514" w:right="427" w:hanging="20"/>
                              <w:jc w:val="left"/>
                              <w:rPr>
                                <w:sz w:val="15"/>
                              </w:rPr>
                            </w:pPr>
                            <w:r>
                              <w:rPr>
                                <w:color w:val="231F20"/>
                                <w:spacing w:val="-2"/>
                                <w:w w:val="105"/>
                                <w:sz w:val="15"/>
                              </w:rPr>
                              <w:t>definition </w:t>
                            </w:r>
                            <w:r>
                              <w:rPr>
                                <w:color w:val="231F20"/>
                                <w:w w:val="105"/>
                                <w:sz w:val="15"/>
                              </w:rPr>
                              <w:t>in</w:t>
                            </w:r>
                            <w:r>
                              <w:rPr>
                                <w:color w:val="231F20"/>
                                <w:spacing w:val="-3"/>
                                <w:w w:val="105"/>
                                <w:sz w:val="15"/>
                              </w:rPr>
                              <w:t> </w:t>
                            </w:r>
                            <w:r>
                              <w:rPr>
                                <w:color w:val="231F20"/>
                                <w:spacing w:val="-5"/>
                                <w:w w:val="105"/>
                                <w:sz w:val="15"/>
                              </w:rPr>
                              <w:t>6.7.3.1</w:t>
                            </w:r>
                          </w:p>
                        </w:tc>
                        <w:tc>
                          <w:tcPr>
                            <w:tcW w:w="1319" w:type="dxa"/>
                            <w:tcBorders>
                              <w:top w:val="nil"/>
                            </w:tcBorders>
                          </w:tcPr>
                          <w:p>
                            <w:pPr>
                              <w:pStyle w:val="TableParagraph"/>
                              <w:spacing w:before="20"/>
                              <w:ind w:right="44"/>
                              <w:rPr>
                                <w:sz w:val="15"/>
                              </w:rPr>
                            </w:pPr>
                            <w:r>
                              <w:rPr>
                                <w:color w:val="231F20"/>
                                <w:spacing w:val="-2"/>
                                <w:w w:val="105"/>
                                <w:sz w:val="15"/>
                              </w:rPr>
                              <w:t>Allowed</w:t>
                            </w:r>
                          </w:p>
                        </w:tc>
                        <w:tc>
                          <w:tcPr>
                            <w:tcW w:w="1319" w:type="dxa"/>
                            <w:tcBorders>
                              <w:top w:val="nil"/>
                            </w:tcBorders>
                          </w:tcPr>
                          <w:p>
                            <w:pPr>
                              <w:pStyle w:val="TableParagraph"/>
                              <w:spacing w:before="20"/>
                              <w:ind w:right="42"/>
                              <w:rPr>
                                <w:sz w:val="15"/>
                              </w:rPr>
                            </w:pPr>
                            <w:r>
                              <w:rPr>
                                <w:color w:val="231F20"/>
                                <w:spacing w:val="-2"/>
                                <w:w w:val="105"/>
                                <w:sz w:val="15"/>
                              </w:rPr>
                              <w:t>Normal</w:t>
                            </w:r>
                          </w:p>
                        </w:tc>
                        <w:tc>
                          <w:tcPr>
                            <w:tcW w:w="1319" w:type="dxa"/>
                            <w:tcBorders>
                              <w:top w:val="nil"/>
                            </w:tcBorders>
                          </w:tcPr>
                          <w:p>
                            <w:pPr>
                              <w:pStyle w:val="TableParagraph"/>
                              <w:spacing w:before="20"/>
                              <w:ind w:right="45"/>
                              <w:rPr>
                                <w:sz w:val="15"/>
                              </w:rPr>
                            </w:pPr>
                            <w:r>
                              <w:rPr>
                                <w:color w:val="231F20"/>
                                <w:sz w:val="15"/>
                              </w:rPr>
                              <w:t>See</w:t>
                            </w:r>
                            <w:r>
                              <w:rPr>
                                <w:color w:val="231F20"/>
                                <w:spacing w:val="4"/>
                                <w:sz w:val="15"/>
                              </w:rPr>
                              <w:t> </w:t>
                            </w:r>
                            <w:r>
                              <w:rPr>
                                <w:color w:val="231F20"/>
                                <w:spacing w:val="-2"/>
                                <w:sz w:val="15"/>
                              </w:rPr>
                              <w:t>4.2.2.7</w:t>
                            </w:r>
                          </w:p>
                        </w:tc>
                      </w:tr>
                    </w:tbl>
                    <w:p>
                      <w:pPr>
                        <w:pStyle w:val="BodyText"/>
                      </w:pPr>
                    </w:p>
                  </w:txbxContent>
                </v:textbox>
              </v:shape>
            </w:pict>
          </mc:Fallback>
        </mc:AlternateContent>
      </w:r>
      <w:r>
        <w:rPr>
          <w:sz w:val="20"/>
        </w:rPr>
      </w:r>
    </w:p>
    <w:p>
      <w:pPr>
        <w:spacing w:line="230" w:lineRule="auto" w:before="72"/>
        <w:ind w:left="1935" w:right="1419" w:firstLine="0"/>
        <w:jc w:val="both"/>
        <w:rPr>
          <w:sz w:val="15"/>
        </w:rPr>
      </w:pPr>
      <w:r>
        <w:rPr>
          <w:color w:val="231F20"/>
          <w:w w:val="105"/>
          <w:sz w:val="15"/>
          <w:vertAlign w:val="superscript"/>
        </w:rPr>
        <w:t>a</w:t>
      </w:r>
      <w:r>
        <w:rPr>
          <w:color w:val="231F20"/>
          <w:spacing w:val="-11"/>
          <w:w w:val="105"/>
          <w:sz w:val="15"/>
          <w:vertAlign w:val="baseline"/>
        </w:rPr>
        <w:t> </w:t>
      </w:r>
      <w:r>
        <w:rPr>
          <w:color w:val="231F20"/>
          <w:w w:val="105"/>
          <w:sz w:val="15"/>
          <w:vertAlign w:val="baseline"/>
        </w:rPr>
        <w:t>“Small”</w:t>
      </w:r>
      <w:r>
        <w:rPr>
          <w:color w:val="231F20"/>
          <w:spacing w:val="-9"/>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w:t>
      </w:r>
      <w:r>
        <w:rPr>
          <w:color w:val="231F20"/>
          <w:spacing w:val="-5"/>
          <w:w w:val="105"/>
          <w:sz w:val="15"/>
          <w:vertAlign w:val="baseline"/>
        </w:rPr>
        <w:t> </w:t>
      </w:r>
      <w:r>
        <w:rPr>
          <w:color w:val="231F20"/>
          <w:w w:val="105"/>
          <w:sz w:val="15"/>
          <w:vertAlign w:val="baseline"/>
        </w:rPr>
        <w:t>of</w:t>
      </w:r>
      <w:r>
        <w:rPr>
          <w:color w:val="231F20"/>
          <w:spacing w:val="-5"/>
          <w:w w:val="105"/>
          <w:sz w:val="15"/>
          <w:vertAlign w:val="baseline"/>
        </w:rPr>
        <w:t> </w:t>
      </w:r>
      <w:r>
        <w:rPr>
          <w:color w:val="231F20"/>
          <w:w w:val="105"/>
          <w:sz w:val="15"/>
          <w:vertAlign w:val="baseline"/>
        </w:rPr>
        <w:t>1.5</w:t>
      </w:r>
      <w:r>
        <w:rPr>
          <w:color w:val="231F20"/>
          <w:spacing w:val="-5"/>
          <w:w w:val="105"/>
          <w:sz w:val="15"/>
          <w:vertAlign w:val="baseline"/>
        </w:rPr>
        <w:t> </w:t>
      </w:r>
      <w:r>
        <w:rPr>
          <w:color w:val="231F20"/>
          <w:w w:val="105"/>
          <w:sz w:val="15"/>
          <w:vertAlign w:val="baseline"/>
        </w:rPr>
        <w:t>metre</w:t>
      </w:r>
      <w:r>
        <w:rPr>
          <w:color w:val="231F20"/>
          <w:spacing w:val="-5"/>
          <w:w w:val="105"/>
          <w:sz w:val="15"/>
          <w:vertAlign w:val="baseline"/>
        </w:rPr>
        <w:t> </w:t>
      </w:r>
      <w:r>
        <w:rPr>
          <w:color w:val="231F20"/>
          <w:w w:val="105"/>
          <w:sz w:val="15"/>
          <w:vertAlign w:val="baseline"/>
        </w:rPr>
        <w:t>or</w:t>
      </w:r>
      <w:r>
        <w:rPr>
          <w:color w:val="231F20"/>
          <w:spacing w:val="-5"/>
          <w:w w:val="105"/>
          <w:sz w:val="15"/>
          <w:vertAlign w:val="baseline"/>
        </w:rPr>
        <w:t> </w:t>
      </w:r>
      <w:r>
        <w:rPr>
          <w:color w:val="231F20"/>
          <w:w w:val="105"/>
          <w:sz w:val="15"/>
          <w:vertAlign w:val="baseline"/>
        </w:rPr>
        <w:t>less;</w:t>
      </w:r>
      <w:r>
        <w:rPr>
          <w:color w:val="231F20"/>
          <w:spacing w:val="-5"/>
          <w:w w:val="105"/>
          <w:sz w:val="15"/>
          <w:vertAlign w:val="baseline"/>
        </w:rPr>
        <w:t> </w:t>
      </w:r>
      <w:r>
        <w:rPr>
          <w:color w:val="231F20"/>
          <w:w w:val="105"/>
          <w:sz w:val="15"/>
          <w:vertAlign w:val="baseline"/>
        </w:rPr>
        <w:t>“Bare”</w:t>
      </w:r>
      <w:r>
        <w:rPr>
          <w:color w:val="231F20"/>
          <w:spacing w:val="-5"/>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 of more than 1.5 metre without insulation or sun shield (see 6.7.3.2.12); “Sunshield” means tanks having a shell with a diameter</w:t>
      </w:r>
      <w:r>
        <w:rPr>
          <w:color w:val="231F20"/>
          <w:spacing w:val="-1"/>
          <w:w w:val="105"/>
          <w:sz w:val="15"/>
          <w:vertAlign w:val="baseline"/>
        </w:rPr>
        <w:t> </w:t>
      </w:r>
      <w:r>
        <w:rPr>
          <w:color w:val="231F20"/>
          <w:w w:val="105"/>
          <w:sz w:val="15"/>
          <w:vertAlign w:val="baseline"/>
        </w:rPr>
        <w:t>of</w:t>
      </w:r>
      <w:r>
        <w:rPr>
          <w:color w:val="231F20"/>
          <w:spacing w:val="-1"/>
          <w:w w:val="105"/>
          <w:sz w:val="15"/>
          <w:vertAlign w:val="baseline"/>
        </w:rPr>
        <w:t> </w:t>
      </w:r>
      <w:r>
        <w:rPr>
          <w:color w:val="231F20"/>
          <w:w w:val="105"/>
          <w:sz w:val="15"/>
          <w:vertAlign w:val="baseline"/>
        </w:rPr>
        <w:t>more</w:t>
      </w:r>
      <w:r>
        <w:rPr>
          <w:color w:val="231F20"/>
          <w:spacing w:val="-1"/>
          <w:w w:val="105"/>
          <w:sz w:val="15"/>
          <w:vertAlign w:val="baseline"/>
        </w:rPr>
        <w:t> </w:t>
      </w:r>
      <w:r>
        <w:rPr>
          <w:color w:val="231F20"/>
          <w:w w:val="105"/>
          <w:sz w:val="15"/>
          <w:vertAlign w:val="baseline"/>
        </w:rPr>
        <w:t>than</w:t>
      </w:r>
      <w:r>
        <w:rPr>
          <w:color w:val="231F20"/>
          <w:spacing w:val="-1"/>
          <w:w w:val="105"/>
          <w:sz w:val="15"/>
          <w:vertAlign w:val="baseline"/>
        </w:rPr>
        <w:t> </w:t>
      </w:r>
      <w:r>
        <w:rPr>
          <w:color w:val="231F20"/>
          <w:w w:val="105"/>
          <w:sz w:val="15"/>
          <w:vertAlign w:val="baseline"/>
        </w:rPr>
        <w:t>1.5</w:t>
      </w:r>
      <w:r>
        <w:rPr>
          <w:color w:val="231F20"/>
          <w:spacing w:val="-1"/>
          <w:w w:val="105"/>
          <w:sz w:val="15"/>
          <w:vertAlign w:val="baseline"/>
        </w:rPr>
        <w:t> </w:t>
      </w:r>
      <w:r>
        <w:rPr>
          <w:color w:val="231F20"/>
          <w:w w:val="105"/>
          <w:sz w:val="15"/>
          <w:vertAlign w:val="baseline"/>
        </w:rPr>
        <w:t>metre</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sun</w:t>
      </w:r>
      <w:r>
        <w:rPr>
          <w:color w:val="231F20"/>
          <w:spacing w:val="-1"/>
          <w:w w:val="105"/>
          <w:sz w:val="15"/>
          <w:vertAlign w:val="baseline"/>
        </w:rPr>
        <w:t> </w:t>
      </w:r>
      <w:r>
        <w:rPr>
          <w:color w:val="231F20"/>
          <w:w w:val="105"/>
          <w:sz w:val="15"/>
          <w:vertAlign w:val="baseline"/>
        </w:rPr>
        <w:t>shield</w:t>
      </w:r>
      <w:r>
        <w:rPr>
          <w:color w:val="231F20"/>
          <w:spacing w:val="-1"/>
          <w:w w:val="105"/>
          <w:sz w:val="15"/>
          <w:vertAlign w:val="baseline"/>
        </w:rPr>
        <w:t> </w:t>
      </w:r>
      <w:r>
        <w:rPr>
          <w:color w:val="231F20"/>
          <w:w w:val="105"/>
          <w:sz w:val="15"/>
          <w:vertAlign w:val="baseline"/>
        </w:rPr>
        <w:t>(see</w:t>
      </w:r>
      <w:r>
        <w:rPr>
          <w:color w:val="231F20"/>
          <w:spacing w:val="-1"/>
          <w:w w:val="105"/>
          <w:sz w:val="15"/>
          <w:vertAlign w:val="baseline"/>
        </w:rPr>
        <w:t> </w:t>
      </w:r>
      <w:r>
        <w:rPr>
          <w:color w:val="231F20"/>
          <w:w w:val="105"/>
          <w:sz w:val="15"/>
          <w:vertAlign w:val="baseline"/>
        </w:rPr>
        <w:t>6.7.3.2.12);</w:t>
      </w:r>
      <w:r>
        <w:rPr>
          <w:color w:val="231F20"/>
          <w:spacing w:val="-1"/>
          <w:w w:val="105"/>
          <w:sz w:val="15"/>
          <w:vertAlign w:val="baseline"/>
        </w:rPr>
        <w:t> </w:t>
      </w:r>
      <w:r>
        <w:rPr>
          <w:color w:val="231F20"/>
          <w:w w:val="105"/>
          <w:sz w:val="15"/>
          <w:vertAlign w:val="baseline"/>
        </w:rPr>
        <w:t>“Insulated”</w:t>
      </w:r>
      <w:r>
        <w:rPr>
          <w:color w:val="231F20"/>
          <w:spacing w:val="-1"/>
          <w:w w:val="105"/>
          <w:sz w:val="15"/>
          <w:vertAlign w:val="baseline"/>
        </w:rPr>
        <w:t> </w:t>
      </w:r>
      <w:r>
        <w:rPr>
          <w:color w:val="231F20"/>
          <w:w w:val="105"/>
          <w:sz w:val="15"/>
          <w:vertAlign w:val="baseline"/>
        </w:rPr>
        <w:t>means</w:t>
      </w:r>
      <w:r>
        <w:rPr>
          <w:color w:val="231F20"/>
          <w:spacing w:val="-1"/>
          <w:w w:val="105"/>
          <w:sz w:val="15"/>
          <w:vertAlign w:val="baseline"/>
        </w:rPr>
        <w:t> </w:t>
      </w:r>
      <w:r>
        <w:rPr>
          <w:color w:val="231F20"/>
          <w:w w:val="105"/>
          <w:sz w:val="15"/>
          <w:vertAlign w:val="baseline"/>
        </w:rPr>
        <w:t>tanks</w:t>
      </w:r>
      <w:r>
        <w:rPr>
          <w:color w:val="231F20"/>
          <w:spacing w:val="-1"/>
          <w:w w:val="105"/>
          <w:sz w:val="15"/>
          <w:vertAlign w:val="baseline"/>
        </w:rPr>
        <w:t> </w:t>
      </w:r>
      <w:r>
        <w:rPr>
          <w:color w:val="231F20"/>
          <w:w w:val="105"/>
          <w:sz w:val="15"/>
          <w:vertAlign w:val="baseline"/>
        </w:rPr>
        <w:t>having</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shell</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diameter</w:t>
      </w:r>
      <w:r>
        <w:rPr>
          <w:color w:val="231F20"/>
          <w:spacing w:val="-1"/>
          <w:w w:val="105"/>
          <w:sz w:val="15"/>
          <w:vertAlign w:val="baseline"/>
        </w:rPr>
        <w:t> </w:t>
      </w:r>
      <w:r>
        <w:rPr>
          <w:color w:val="231F20"/>
          <w:w w:val="105"/>
          <w:sz w:val="15"/>
          <w:vertAlign w:val="baseline"/>
        </w:rPr>
        <w:t>of more than 1.5 metre with insulation (see 6.7.3.2.12); (see definition of “Design reference temperature” in 6.7.3.1).</w:t>
      </w:r>
    </w:p>
    <w:p>
      <w:pPr>
        <w:spacing w:before="72"/>
        <w:ind w:left="1935" w:right="0" w:firstLine="0"/>
        <w:jc w:val="both"/>
        <w:rPr>
          <w:sz w:val="15"/>
        </w:rPr>
      </w:pPr>
      <w:r>
        <w:rPr>
          <w:color w:val="231F20"/>
          <w:w w:val="105"/>
          <w:sz w:val="15"/>
          <w:vertAlign w:val="superscript"/>
        </w:rPr>
        <w:t>b</w:t>
      </w:r>
      <w:r>
        <w:rPr>
          <w:color w:val="231F20"/>
          <w:spacing w:val="-1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word</w:t>
      </w:r>
      <w:r>
        <w:rPr>
          <w:color w:val="231F20"/>
          <w:spacing w:val="2"/>
          <w:w w:val="105"/>
          <w:sz w:val="15"/>
          <w:vertAlign w:val="baseline"/>
        </w:rPr>
        <w:t> </w:t>
      </w:r>
      <w:r>
        <w:rPr>
          <w:color w:val="231F20"/>
          <w:w w:val="105"/>
          <w:sz w:val="15"/>
          <w:vertAlign w:val="baseline"/>
        </w:rPr>
        <w:t>“Normal”</w:t>
      </w:r>
      <w:r>
        <w:rPr>
          <w:color w:val="231F20"/>
          <w:spacing w:val="1"/>
          <w:w w:val="105"/>
          <w:sz w:val="15"/>
          <w:vertAlign w:val="baseline"/>
        </w:rPr>
        <w:t> </w:t>
      </w:r>
      <w:r>
        <w:rPr>
          <w:color w:val="231F20"/>
          <w:w w:val="105"/>
          <w:sz w:val="15"/>
          <w:vertAlign w:val="baseline"/>
        </w:rPr>
        <w:t>in</w:t>
      </w:r>
      <w:r>
        <w:rPr>
          <w:color w:val="231F20"/>
          <w:spacing w:val="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pressure</w:t>
      </w:r>
      <w:r>
        <w:rPr>
          <w:color w:val="231F20"/>
          <w:spacing w:val="1"/>
          <w:w w:val="105"/>
          <w:sz w:val="15"/>
          <w:vertAlign w:val="baseline"/>
        </w:rPr>
        <w:t> </w:t>
      </w:r>
      <w:r>
        <w:rPr>
          <w:color w:val="231F20"/>
          <w:w w:val="105"/>
          <w:sz w:val="15"/>
          <w:vertAlign w:val="baseline"/>
        </w:rPr>
        <w:t>relief</w:t>
      </w:r>
      <w:r>
        <w:rPr>
          <w:color w:val="231F20"/>
          <w:spacing w:val="2"/>
          <w:w w:val="105"/>
          <w:sz w:val="15"/>
          <w:vertAlign w:val="baseline"/>
        </w:rPr>
        <w:t> </w:t>
      </w:r>
      <w:r>
        <w:rPr>
          <w:color w:val="231F20"/>
          <w:w w:val="105"/>
          <w:sz w:val="15"/>
          <w:vertAlign w:val="baseline"/>
        </w:rPr>
        <w:t>column</w:t>
      </w:r>
      <w:r>
        <w:rPr>
          <w:color w:val="231F20"/>
          <w:spacing w:val="2"/>
          <w:w w:val="105"/>
          <w:sz w:val="15"/>
          <w:vertAlign w:val="baseline"/>
        </w:rPr>
        <w:t> </w:t>
      </w:r>
      <w:r>
        <w:rPr>
          <w:color w:val="231F20"/>
          <w:w w:val="105"/>
          <w:sz w:val="15"/>
          <w:vertAlign w:val="baseline"/>
        </w:rPr>
        <w:t>indicates</w:t>
      </w:r>
      <w:r>
        <w:rPr>
          <w:color w:val="231F20"/>
          <w:spacing w:val="2"/>
          <w:w w:val="105"/>
          <w:sz w:val="15"/>
          <w:vertAlign w:val="baseline"/>
        </w:rPr>
        <w:t> </w:t>
      </w:r>
      <w:r>
        <w:rPr>
          <w:color w:val="231F20"/>
          <w:w w:val="105"/>
          <w:sz w:val="15"/>
          <w:vertAlign w:val="baseline"/>
        </w:rPr>
        <w:t>that</w:t>
      </w:r>
      <w:r>
        <w:rPr>
          <w:color w:val="231F20"/>
          <w:spacing w:val="1"/>
          <w:w w:val="105"/>
          <w:sz w:val="15"/>
          <w:vertAlign w:val="baseline"/>
        </w:rPr>
        <w:t> </w:t>
      </w:r>
      <w:r>
        <w:rPr>
          <w:color w:val="231F20"/>
          <w:w w:val="105"/>
          <w:sz w:val="15"/>
          <w:vertAlign w:val="baseline"/>
        </w:rPr>
        <w:t>a</w:t>
      </w:r>
      <w:r>
        <w:rPr>
          <w:color w:val="231F20"/>
          <w:spacing w:val="2"/>
          <w:w w:val="105"/>
          <w:sz w:val="15"/>
          <w:vertAlign w:val="baseline"/>
        </w:rPr>
        <w:t> </w:t>
      </w:r>
      <w:r>
        <w:rPr>
          <w:color w:val="231F20"/>
          <w:w w:val="105"/>
          <w:sz w:val="15"/>
          <w:vertAlign w:val="baseline"/>
        </w:rPr>
        <w:t>frangible</w:t>
      </w:r>
      <w:r>
        <w:rPr>
          <w:color w:val="231F20"/>
          <w:spacing w:val="2"/>
          <w:w w:val="105"/>
          <w:sz w:val="15"/>
          <w:vertAlign w:val="baseline"/>
        </w:rPr>
        <w:t> </w:t>
      </w:r>
      <w:r>
        <w:rPr>
          <w:color w:val="231F20"/>
          <w:w w:val="105"/>
          <w:sz w:val="15"/>
          <w:vertAlign w:val="baseline"/>
        </w:rPr>
        <w:t>disc</w:t>
      </w:r>
      <w:r>
        <w:rPr>
          <w:color w:val="231F20"/>
          <w:spacing w:val="1"/>
          <w:w w:val="105"/>
          <w:sz w:val="15"/>
          <w:vertAlign w:val="baseline"/>
        </w:rPr>
        <w:t> </w:t>
      </w:r>
      <w:r>
        <w:rPr>
          <w:color w:val="231F20"/>
          <w:w w:val="105"/>
          <w:sz w:val="15"/>
          <w:vertAlign w:val="baseline"/>
        </w:rPr>
        <w:t>as</w:t>
      </w:r>
      <w:r>
        <w:rPr>
          <w:color w:val="231F20"/>
          <w:spacing w:val="2"/>
          <w:w w:val="105"/>
          <w:sz w:val="15"/>
          <w:vertAlign w:val="baseline"/>
        </w:rPr>
        <w:t> </w:t>
      </w:r>
      <w:r>
        <w:rPr>
          <w:color w:val="231F20"/>
          <w:w w:val="105"/>
          <w:sz w:val="15"/>
          <w:vertAlign w:val="baseline"/>
        </w:rPr>
        <w:t>specified</w:t>
      </w:r>
      <w:r>
        <w:rPr>
          <w:color w:val="231F20"/>
          <w:spacing w:val="2"/>
          <w:w w:val="105"/>
          <w:sz w:val="15"/>
          <w:vertAlign w:val="baseline"/>
        </w:rPr>
        <w:t> </w:t>
      </w:r>
      <w:r>
        <w:rPr>
          <w:color w:val="231F20"/>
          <w:w w:val="105"/>
          <w:sz w:val="15"/>
          <w:vertAlign w:val="baseline"/>
        </w:rPr>
        <w:t>in</w:t>
      </w:r>
      <w:r>
        <w:rPr>
          <w:color w:val="231F20"/>
          <w:spacing w:val="1"/>
          <w:w w:val="105"/>
          <w:sz w:val="15"/>
          <w:vertAlign w:val="baseline"/>
        </w:rPr>
        <w:t> </w:t>
      </w:r>
      <w:r>
        <w:rPr>
          <w:color w:val="231F20"/>
          <w:w w:val="105"/>
          <w:sz w:val="15"/>
          <w:vertAlign w:val="baseline"/>
        </w:rPr>
        <w:t>6.7.3.7.3</w:t>
      </w:r>
      <w:r>
        <w:rPr>
          <w:color w:val="231F20"/>
          <w:spacing w:val="2"/>
          <w:w w:val="105"/>
          <w:sz w:val="15"/>
          <w:vertAlign w:val="baseline"/>
        </w:rPr>
        <w:t> </w:t>
      </w:r>
      <w:r>
        <w:rPr>
          <w:color w:val="231F20"/>
          <w:w w:val="105"/>
          <w:sz w:val="15"/>
          <w:vertAlign w:val="baseline"/>
        </w:rPr>
        <w:t>is</w:t>
      </w:r>
      <w:r>
        <w:rPr>
          <w:color w:val="231F20"/>
          <w:spacing w:val="2"/>
          <w:w w:val="105"/>
          <w:sz w:val="15"/>
          <w:vertAlign w:val="baseline"/>
        </w:rPr>
        <w:t> </w:t>
      </w:r>
      <w:r>
        <w:rPr>
          <w:color w:val="231F20"/>
          <w:w w:val="105"/>
          <w:sz w:val="15"/>
          <w:vertAlign w:val="baseline"/>
        </w:rPr>
        <w:t>not</w:t>
      </w:r>
      <w:r>
        <w:rPr>
          <w:color w:val="231F20"/>
          <w:spacing w:val="1"/>
          <w:w w:val="105"/>
          <w:sz w:val="15"/>
          <w:vertAlign w:val="baseline"/>
        </w:rPr>
        <w:t> </w:t>
      </w:r>
      <w:r>
        <w:rPr>
          <w:color w:val="231F20"/>
          <w:spacing w:val="-2"/>
          <w:w w:val="105"/>
          <w:sz w:val="15"/>
          <w:vertAlign w:val="baseline"/>
        </w:rPr>
        <w:t>required.</w:t>
      </w:r>
    </w:p>
    <w:p>
      <w:pPr>
        <w:spacing w:after="0"/>
        <w:jc w:val="both"/>
        <w:rPr>
          <w:sz w:val="15"/>
        </w:rPr>
        <w:sectPr>
          <w:headerReference w:type="default" r:id="rId29"/>
          <w:headerReference w:type="even" r:id="rId30"/>
          <w:footerReference w:type="default" r:id="rId31"/>
          <w:footerReference w:type="even" r:id="rId32"/>
          <w:pgSz w:w="11910" w:h="16840"/>
          <w:pgMar w:header="303" w:footer="570" w:top="1560" w:bottom="760" w:left="0" w:right="0"/>
          <w:pgNumType w:start="267"/>
        </w:sectPr>
      </w:pPr>
    </w:p>
    <w:p>
      <w:pPr>
        <w:pStyle w:val="BodyText"/>
        <w:spacing w:before="8" w:after="1"/>
        <w:rPr>
          <w:sz w:val="11"/>
        </w:rPr>
      </w:pPr>
    </w:p>
    <w:p>
      <w:pPr>
        <w:tabs>
          <w:tab w:pos="11338" w:val="left" w:leader="none"/>
        </w:tabs>
        <w:spacing w:line="240" w:lineRule="auto"/>
        <w:ind w:left="2497" w:right="-44" w:firstLine="0"/>
        <w:rPr>
          <w:position w:val="406"/>
          <w:sz w:val="20"/>
        </w:rPr>
      </w:pPr>
      <w:r>
        <w:rPr>
          <w:sz w:val="20"/>
        </w:rPr>
        <mc:AlternateContent>
          <mc:Choice Requires="wps">
            <w:drawing>
              <wp:inline distT="0" distB="0" distL="0" distR="0">
                <wp:extent cx="5434330" cy="7608570"/>
                <wp:effectExtent l="0" t="0" r="0" b="0"/>
                <wp:docPr id="131" name="Textbox 131"/>
                <wp:cNvGraphicFramePr>
                  <a:graphicFrameLocks/>
                </wp:cNvGraphicFramePr>
                <a:graphic>
                  <a:graphicData uri="http://schemas.microsoft.com/office/word/2010/wordprocessingShape">
                    <wps:wsp>
                      <wps:cNvPr id="131" name="Textbox 131"/>
                      <wps:cNvSpPr txBox="1"/>
                      <wps:spPr>
                        <a:xfrm>
                          <a:off x="0" y="0"/>
                          <a:ext cx="5434330" cy="760857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1645"/>
                              <w:gridCol w:w="1319"/>
                              <w:gridCol w:w="1319"/>
                              <w:gridCol w:w="1319"/>
                            </w:tblGrid>
                            <w:tr>
                              <w:trPr>
                                <w:trHeight w:val="240" w:hRule="atLeast"/>
                              </w:trPr>
                              <w:tc>
                                <w:tcPr>
                                  <w:tcW w:w="8551" w:type="dxa"/>
                                  <w:gridSpan w:val="6"/>
                                </w:tcPr>
                                <w:p>
                                  <w:pPr>
                                    <w:pStyle w:val="TableParagraph"/>
                                    <w:tabs>
                                      <w:tab w:pos="2715" w:val="left" w:leader="none"/>
                                      <w:tab w:pos="8200" w:val="left" w:leader="none"/>
                                    </w:tabs>
                                    <w:spacing w:before="25"/>
                                    <w:ind w:left="79"/>
                                    <w:jc w:val="left"/>
                                    <w:rPr>
                                      <w:sz w:val="15"/>
                                    </w:rPr>
                                  </w:pPr>
                                  <w:r>
                                    <w:rPr>
                                      <w:color w:val="231F20"/>
                                      <w:spacing w:val="-5"/>
                                      <w:sz w:val="15"/>
                                    </w:rPr>
                                    <w:t>T50</w:t>
                                  </w:r>
                                  <w:r>
                                    <w:rPr>
                                      <w:color w:val="231F20"/>
                                      <w:sz w:val="15"/>
                                    </w:rPr>
                                    <w:tab/>
                                    <w:t>PORTABLE</w:t>
                                  </w:r>
                                  <w:r>
                                    <w:rPr>
                                      <w:color w:val="231F20"/>
                                      <w:spacing w:val="22"/>
                                      <w:sz w:val="15"/>
                                    </w:rPr>
                                    <w:t> </w:t>
                                  </w:r>
                                  <w:r>
                                    <w:rPr>
                                      <w:color w:val="231F20"/>
                                      <w:sz w:val="15"/>
                                    </w:rPr>
                                    <w:t>TANK</w:t>
                                  </w:r>
                                  <w:r>
                                    <w:rPr>
                                      <w:color w:val="231F20"/>
                                      <w:spacing w:val="23"/>
                                      <w:sz w:val="15"/>
                                    </w:rPr>
                                    <w:t> </w:t>
                                  </w:r>
                                  <w:r>
                                    <w:rPr>
                                      <w:color w:val="231F20"/>
                                      <w:sz w:val="15"/>
                                    </w:rPr>
                                    <w:t>INSTRUCTION</w:t>
                                  </w:r>
                                  <w:r>
                                    <w:rPr>
                                      <w:color w:val="231F20"/>
                                      <w:spacing w:val="23"/>
                                      <w:sz w:val="15"/>
                                    </w:rPr>
                                    <w:t> </w:t>
                                  </w:r>
                                  <w:r>
                                    <w:rPr>
                                      <w:rFonts w:ascii="Arial"/>
                                      <w:i/>
                                      <w:color w:val="231F20"/>
                                      <w:spacing w:val="-2"/>
                                      <w:sz w:val="15"/>
                                    </w:rPr>
                                    <w:t>(continued)</w:t>
                                  </w:r>
                                  <w:r>
                                    <w:rPr>
                                      <w:rFonts w:ascii="Arial"/>
                                      <w:i/>
                                      <w:color w:val="231F20"/>
                                      <w:sz w:val="15"/>
                                    </w:rPr>
                                    <w:tab/>
                                  </w:r>
                                  <w:r>
                                    <w:rPr>
                                      <w:color w:val="231F20"/>
                                      <w:spacing w:val="-5"/>
                                      <w:sz w:val="15"/>
                                    </w:rPr>
                                    <w:t>T50</w:t>
                                  </w:r>
                                </w:p>
                              </w:tc>
                            </w:tr>
                            <w:tr>
                              <w:trPr>
                                <w:trHeight w:val="960" w:hRule="atLeast"/>
                              </w:trPr>
                              <w:tc>
                                <w:tcPr>
                                  <w:tcW w:w="454" w:type="dxa"/>
                                </w:tcPr>
                                <w:p>
                                  <w:pPr>
                                    <w:pStyle w:val="TableParagraph"/>
                                    <w:spacing w:before="122"/>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spacing w:before="122"/>
                                    <w:ind w:left="0"/>
                                    <w:jc w:val="left"/>
                                    <w:rPr>
                                      <w:sz w:val="15"/>
                                    </w:rPr>
                                  </w:pPr>
                                </w:p>
                                <w:p>
                                  <w:pPr>
                                    <w:pStyle w:val="TableParagraph"/>
                                    <w:spacing w:line="249" w:lineRule="auto"/>
                                    <w:ind w:left="1027" w:right="127" w:hanging="733"/>
                                    <w:jc w:val="left"/>
                                    <w:rPr>
                                      <w:sz w:val="15"/>
                                    </w:rPr>
                                  </w:pPr>
                                  <w:r>
                                    <w:rPr>
                                      <w:color w:val="231F20"/>
                                      <w:w w:val="110"/>
                                      <w:sz w:val="15"/>
                                    </w:rPr>
                                    <w:t>Non-refrigerated liquefied </w:t>
                                  </w:r>
                                  <w:r>
                                    <w:rPr>
                                      <w:color w:val="231F20"/>
                                      <w:spacing w:val="-2"/>
                                      <w:w w:val="110"/>
                                      <w:sz w:val="15"/>
                                    </w:rPr>
                                    <w:t>gases</w:t>
                                  </w:r>
                                </w:p>
                              </w:tc>
                              <w:tc>
                                <w:tcPr>
                                  <w:tcW w:w="1645" w:type="dxa"/>
                                </w:tcPr>
                                <w:p>
                                  <w:pPr>
                                    <w:pStyle w:val="TableParagraph"/>
                                    <w:spacing w:line="249" w:lineRule="auto" w:before="25"/>
                                    <w:ind w:left="51" w:right="43"/>
                                    <w:rPr>
                                      <w:sz w:val="15"/>
                                    </w:rPr>
                                  </w:pPr>
                                  <w:r>
                                    <w:rPr>
                                      <w:color w:val="231F20"/>
                                      <w:w w:val="110"/>
                                      <w:sz w:val="15"/>
                                    </w:rPr>
                                    <w:t>Maximum</w:t>
                                  </w:r>
                                  <w:r>
                                    <w:rPr>
                                      <w:color w:val="231F20"/>
                                      <w:spacing w:val="-3"/>
                                      <w:w w:val="110"/>
                                      <w:sz w:val="15"/>
                                    </w:rPr>
                                    <w:t> </w:t>
                                  </w:r>
                                  <w:r>
                                    <w:rPr>
                                      <w:color w:val="231F20"/>
                                      <w:w w:val="110"/>
                                      <w:sz w:val="15"/>
                                    </w:rPr>
                                    <w:t>allowable working pressure (bar) Small; Bare; Sunshield;</w:t>
                                  </w:r>
                                  <w:r>
                                    <w:rPr>
                                      <w:color w:val="231F20"/>
                                      <w:spacing w:val="-12"/>
                                      <w:w w:val="110"/>
                                      <w:sz w:val="15"/>
                                    </w:rPr>
                                    <w:t> </w:t>
                                  </w:r>
                                  <w:r>
                                    <w:rPr>
                                      <w:color w:val="231F20"/>
                                      <w:w w:val="110"/>
                                      <w:sz w:val="15"/>
                                    </w:rPr>
                                    <w:t>Insulated </w:t>
                                  </w:r>
                                  <w:r>
                                    <w:rPr>
                                      <w:color w:val="231F20"/>
                                      <w:spacing w:val="-2"/>
                                      <w:w w:val="110"/>
                                      <w:sz w:val="15"/>
                                    </w:rPr>
                                    <w:t>respectively</w:t>
                                  </w:r>
                                  <w:r>
                                    <w:rPr>
                                      <w:color w:val="231F20"/>
                                      <w:spacing w:val="-2"/>
                                      <w:w w:val="110"/>
                                      <w:sz w:val="15"/>
                                      <w:vertAlign w:val="superscript"/>
                                    </w:rPr>
                                    <w:t>a</w:t>
                                  </w:r>
                                </w:p>
                              </w:tc>
                              <w:tc>
                                <w:tcPr>
                                  <w:tcW w:w="1319" w:type="dxa"/>
                                </w:tcPr>
                                <w:p>
                                  <w:pPr>
                                    <w:pStyle w:val="TableParagraph"/>
                                    <w:spacing w:before="32"/>
                                    <w:ind w:left="0"/>
                                    <w:jc w:val="left"/>
                                    <w:rPr>
                                      <w:sz w:val="15"/>
                                    </w:rPr>
                                  </w:pPr>
                                </w:p>
                                <w:p>
                                  <w:pPr>
                                    <w:pStyle w:val="TableParagraph"/>
                                    <w:spacing w:line="249" w:lineRule="auto"/>
                                    <w:ind w:left="268" w:right="260" w:hanging="1"/>
                                    <w:rPr>
                                      <w:sz w:val="15"/>
                                    </w:rPr>
                                  </w:pPr>
                                  <w:r>
                                    <w:rPr>
                                      <w:color w:val="231F20"/>
                                      <w:spacing w:val="-2"/>
                                      <w:w w:val="110"/>
                                      <w:sz w:val="15"/>
                                    </w:rPr>
                                    <w:t>Openings below </w:t>
                                  </w:r>
                                  <w:r>
                                    <w:rPr>
                                      <w:color w:val="231F20"/>
                                      <w:w w:val="110"/>
                                      <w:sz w:val="15"/>
                                    </w:rPr>
                                    <w:t>liquid</w:t>
                                  </w:r>
                                  <w:r>
                                    <w:rPr>
                                      <w:color w:val="231F20"/>
                                      <w:spacing w:val="-12"/>
                                      <w:w w:val="110"/>
                                      <w:sz w:val="15"/>
                                    </w:rPr>
                                    <w:t> </w:t>
                                  </w:r>
                                  <w:r>
                                    <w:rPr>
                                      <w:color w:val="231F20"/>
                                      <w:w w:val="110"/>
                                      <w:sz w:val="15"/>
                                    </w:rPr>
                                    <w:t>level</w:t>
                                  </w:r>
                                </w:p>
                              </w:tc>
                              <w:tc>
                                <w:tcPr>
                                  <w:tcW w:w="1319" w:type="dxa"/>
                                </w:tcPr>
                                <w:p>
                                  <w:pPr>
                                    <w:pStyle w:val="TableParagraph"/>
                                    <w:spacing w:before="32"/>
                                    <w:ind w:left="0"/>
                                    <w:jc w:val="left"/>
                                    <w:rPr>
                                      <w:sz w:val="15"/>
                                    </w:rPr>
                                  </w:pPr>
                                </w:p>
                                <w:p>
                                  <w:pPr>
                                    <w:pStyle w:val="TableParagraph"/>
                                    <w:spacing w:line="249" w:lineRule="auto"/>
                                    <w:ind w:left="226" w:right="51" w:hanging="101"/>
                                    <w:jc w:val="left"/>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b</w:t>
                                  </w:r>
                                  <w:r>
                                    <w:rPr>
                                      <w:color w:val="231F20"/>
                                      <w:spacing w:val="-2"/>
                                      <w:w w:val="105"/>
                                      <w:sz w:val="15"/>
                                      <w:vertAlign w:val="baseline"/>
                                    </w:rPr>
                                    <w:t> </w:t>
                                  </w:r>
                                  <w:r>
                                    <w:rPr>
                                      <w:color w:val="231F20"/>
                                      <w:w w:val="105"/>
                                      <w:sz w:val="15"/>
                                      <w:vertAlign w:val="baseline"/>
                                    </w:rPr>
                                    <w:t>(see 6.7.3.7)</w:t>
                                  </w:r>
                                </w:p>
                              </w:tc>
                              <w:tc>
                                <w:tcPr>
                                  <w:tcW w:w="1319" w:type="dxa"/>
                                </w:tcPr>
                                <w:p>
                                  <w:pPr>
                                    <w:pStyle w:val="TableParagraph"/>
                                    <w:spacing w:before="32"/>
                                    <w:ind w:left="0"/>
                                    <w:jc w:val="left"/>
                                    <w:rPr>
                                      <w:sz w:val="15"/>
                                    </w:rPr>
                                  </w:pPr>
                                </w:p>
                                <w:p>
                                  <w:pPr>
                                    <w:pStyle w:val="TableParagraph"/>
                                    <w:spacing w:line="249" w:lineRule="auto"/>
                                    <w:ind w:left="273" w:right="267" w:hanging="1"/>
                                    <w:rPr>
                                      <w:sz w:val="15"/>
                                    </w:rPr>
                                  </w:pPr>
                                  <w:r>
                                    <w:rPr>
                                      <w:color w:val="231F20"/>
                                      <w:spacing w:val="-2"/>
                                      <w:w w:val="110"/>
                                      <w:sz w:val="15"/>
                                    </w:rPr>
                                    <w:t>Maximum </w:t>
                                  </w:r>
                                  <w:r>
                                    <w:rPr>
                                      <w:color w:val="231F20"/>
                                      <w:w w:val="110"/>
                                      <w:sz w:val="15"/>
                                    </w:rPr>
                                    <w:t>filling</w:t>
                                  </w:r>
                                  <w:r>
                                    <w:rPr>
                                      <w:color w:val="231F20"/>
                                      <w:spacing w:val="-12"/>
                                      <w:w w:val="110"/>
                                      <w:sz w:val="15"/>
                                    </w:rPr>
                                    <w:t> </w:t>
                                  </w:r>
                                  <w:r>
                                    <w:rPr>
                                      <w:color w:val="231F20"/>
                                      <w:w w:val="110"/>
                                      <w:sz w:val="15"/>
                                    </w:rPr>
                                    <w:t>ratio </w:t>
                                  </w:r>
                                  <w:r>
                                    <w:rPr>
                                      <w:color w:val="231F20"/>
                                      <w:spacing w:val="-2"/>
                                      <w:w w:val="110"/>
                                      <w:sz w:val="15"/>
                                    </w:rPr>
                                    <w:t>(kg/L)</w:t>
                                  </w:r>
                                </w:p>
                              </w:tc>
                            </w:tr>
                            <w:tr>
                              <w:trPr>
                                <w:trHeight w:val="759" w:hRule="atLeast"/>
                              </w:trPr>
                              <w:tc>
                                <w:tcPr>
                                  <w:tcW w:w="454" w:type="dxa"/>
                                  <w:tcBorders>
                                    <w:bottom w:val="nil"/>
                                  </w:tcBorders>
                                  <w:shd w:val="clear" w:color="auto" w:fill="E6E7E8"/>
                                </w:tcPr>
                                <w:p>
                                  <w:pPr>
                                    <w:pStyle w:val="TableParagraph"/>
                                    <w:spacing w:before="19"/>
                                    <w:ind w:left="11" w:right="2"/>
                                    <w:rPr>
                                      <w:sz w:val="15"/>
                                    </w:rPr>
                                  </w:pPr>
                                  <w:r>
                                    <w:rPr>
                                      <w:color w:val="231F20"/>
                                      <w:spacing w:val="-4"/>
                                      <w:w w:val="105"/>
                                      <w:sz w:val="15"/>
                                    </w:rPr>
                                    <w:t>1055</w:t>
                                  </w:r>
                                </w:p>
                              </w:tc>
                              <w:tc>
                                <w:tcPr>
                                  <w:tcW w:w="2495" w:type="dxa"/>
                                  <w:tcBorders>
                                    <w:bottom w:val="nil"/>
                                  </w:tcBorders>
                                  <w:shd w:val="clear" w:color="auto" w:fill="E6E7E8"/>
                                </w:tcPr>
                                <w:p>
                                  <w:pPr>
                                    <w:pStyle w:val="TableParagraph"/>
                                    <w:spacing w:before="19"/>
                                    <w:ind w:left="79"/>
                                    <w:jc w:val="left"/>
                                    <w:rPr>
                                      <w:sz w:val="15"/>
                                    </w:rPr>
                                  </w:pPr>
                                  <w:r>
                                    <w:rPr>
                                      <w:color w:val="231F20"/>
                                      <w:spacing w:val="-2"/>
                                      <w:w w:val="105"/>
                                      <w:sz w:val="15"/>
                                    </w:rPr>
                                    <w:t>Isobutylene</w:t>
                                  </w:r>
                                </w:p>
                              </w:tc>
                              <w:tc>
                                <w:tcPr>
                                  <w:tcW w:w="1645" w:type="dxa"/>
                                  <w:tcBorders>
                                    <w:bottom w:val="nil"/>
                                  </w:tcBorders>
                                  <w:shd w:val="clear" w:color="auto" w:fill="E6E7E8"/>
                                </w:tcPr>
                                <w:p>
                                  <w:pPr>
                                    <w:pStyle w:val="TableParagraph"/>
                                    <w:spacing w:before="19"/>
                                    <w:ind w:left="68" w:right="31"/>
                                    <w:rPr>
                                      <w:sz w:val="15"/>
                                    </w:rPr>
                                  </w:pPr>
                                  <w:r>
                                    <w:rPr>
                                      <w:color w:val="231F20"/>
                                      <w:spacing w:val="-5"/>
                                      <w:w w:val="105"/>
                                      <w:sz w:val="15"/>
                                    </w:rPr>
                                    <w:t>8.1</w:t>
                                  </w:r>
                                </w:p>
                                <w:p>
                                  <w:pPr>
                                    <w:pStyle w:val="TableParagraph"/>
                                    <w:spacing w:before="7"/>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bottom w:val="nil"/>
                                  </w:tcBorders>
                                  <w:shd w:val="clear" w:color="auto" w:fill="E6E7E8"/>
                                </w:tcPr>
                                <w:p>
                                  <w:pPr>
                                    <w:pStyle w:val="TableParagraph"/>
                                    <w:spacing w:before="18"/>
                                    <w:ind w:right="40"/>
                                    <w:rPr>
                                      <w:sz w:val="15"/>
                                    </w:rPr>
                                  </w:pPr>
                                  <w:r>
                                    <w:rPr>
                                      <w:color w:val="231F20"/>
                                      <w:spacing w:val="-2"/>
                                      <w:w w:val="105"/>
                                      <w:sz w:val="15"/>
                                    </w:rPr>
                                    <w:t>Allowed</w:t>
                                  </w:r>
                                </w:p>
                              </w:tc>
                              <w:tc>
                                <w:tcPr>
                                  <w:tcW w:w="1319" w:type="dxa"/>
                                  <w:tcBorders>
                                    <w:bottom w:val="nil"/>
                                  </w:tcBorders>
                                  <w:shd w:val="clear" w:color="auto" w:fill="E6E7E8"/>
                                </w:tcPr>
                                <w:p>
                                  <w:pPr>
                                    <w:pStyle w:val="TableParagraph"/>
                                    <w:spacing w:before="18"/>
                                    <w:ind w:right="39"/>
                                    <w:rPr>
                                      <w:sz w:val="15"/>
                                    </w:rPr>
                                  </w:pPr>
                                  <w:r>
                                    <w:rPr>
                                      <w:color w:val="231F20"/>
                                      <w:spacing w:val="-2"/>
                                      <w:w w:val="105"/>
                                      <w:sz w:val="15"/>
                                    </w:rPr>
                                    <w:t>Normal</w:t>
                                  </w:r>
                                </w:p>
                              </w:tc>
                              <w:tc>
                                <w:tcPr>
                                  <w:tcW w:w="1319" w:type="dxa"/>
                                  <w:tcBorders>
                                    <w:bottom w:val="nil"/>
                                  </w:tcBorders>
                                  <w:shd w:val="clear" w:color="auto" w:fill="E6E7E8"/>
                                </w:tcPr>
                                <w:p>
                                  <w:pPr>
                                    <w:pStyle w:val="TableParagraph"/>
                                    <w:spacing w:before="18"/>
                                    <w:ind w:right="42"/>
                                    <w:rPr>
                                      <w:sz w:val="15"/>
                                    </w:rPr>
                                  </w:pPr>
                                  <w:r>
                                    <w:rPr>
                                      <w:color w:val="231F20"/>
                                      <w:spacing w:val="-4"/>
                                      <w:w w:val="105"/>
                                      <w:sz w:val="15"/>
                                    </w:rPr>
                                    <w:t>0.52</w:t>
                                  </w:r>
                                </w:p>
                              </w:tc>
                            </w:tr>
                            <w:tr>
                              <w:trPr>
                                <w:trHeight w:val="76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1060</w:t>
                                  </w:r>
                                </w:p>
                              </w:tc>
                              <w:tc>
                                <w:tcPr>
                                  <w:tcW w:w="2495" w:type="dxa"/>
                                  <w:tcBorders>
                                    <w:top w:val="nil"/>
                                    <w:bottom w:val="nil"/>
                                  </w:tcBorders>
                                </w:tcPr>
                                <w:p>
                                  <w:pPr>
                                    <w:pStyle w:val="TableParagraph"/>
                                    <w:spacing w:line="249" w:lineRule="auto" w:before="23"/>
                                    <w:ind w:left="79"/>
                                    <w:jc w:val="left"/>
                                    <w:rPr>
                                      <w:sz w:val="15"/>
                                    </w:rPr>
                                  </w:pPr>
                                  <w:r>
                                    <w:rPr>
                                      <w:color w:val="231F20"/>
                                      <w:w w:val="105"/>
                                      <w:sz w:val="15"/>
                                    </w:rPr>
                                    <w:t>Methylacetylene and propadiene mixture, stabilized</w:t>
                                  </w:r>
                                </w:p>
                              </w:tc>
                              <w:tc>
                                <w:tcPr>
                                  <w:tcW w:w="1645" w:type="dxa"/>
                                  <w:tcBorders>
                                    <w:top w:val="nil"/>
                                    <w:bottom w:val="nil"/>
                                  </w:tcBorders>
                                </w:tcPr>
                                <w:p>
                                  <w:pPr>
                                    <w:pStyle w:val="TableParagraph"/>
                                    <w:spacing w:before="23"/>
                                    <w:ind w:left="51" w:right="45"/>
                                    <w:rPr>
                                      <w:sz w:val="15"/>
                                    </w:rPr>
                                  </w:pPr>
                                  <w:r>
                                    <w:rPr>
                                      <w:color w:val="231F20"/>
                                      <w:spacing w:val="-4"/>
                                      <w:w w:val="105"/>
                                      <w:sz w:val="15"/>
                                    </w:rPr>
                                    <w:t>28.0</w:t>
                                  </w:r>
                                </w:p>
                                <w:p>
                                  <w:pPr>
                                    <w:pStyle w:val="TableParagraph"/>
                                    <w:spacing w:before="8"/>
                                    <w:ind w:left="51" w:right="44"/>
                                    <w:rPr>
                                      <w:sz w:val="15"/>
                                    </w:rPr>
                                  </w:pPr>
                                  <w:r>
                                    <w:rPr>
                                      <w:color w:val="231F20"/>
                                      <w:spacing w:val="-4"/>
                                      <w:w w:val="105"/>
                                      <w:sz w:val="15"/>
                                    </w:rPr>
                                    <w:t>24.5</w:t>
                                  </w:r>
                                </w:p>
                                <w:p>
                                  <w:pPr>
                                    <w:pStyle w:val="TableParagraph"/>
                                    <w:spacing w:before="7"/>
                                    <w:ind w:left="51" w:right="44"/>
                                    <w:rPr>
                                      <w:sz w:val="15"/>
                                    </w:rPr>
                                  </w:pPr>
                                  <w:r>
                                    <w:rPr>
                                      <w:color w:val="231F20"/>
                                      <w:spacing w:val="-4"/>
                                      <w:w w:val="105"/>
                                      <w:sz w:val="15"/>
                                    </w:rPr>
                                    <w:t>22.0</w:t>
                                  </w:r>
                                </w:p>
                                <w:p>
                                  <w:pPr>
                                    <w:pStyle w:val="TableParagraph"/>
                                    <w:spacing w:before="8"/>
                                    <w:ind w:left="51" w:right="44"/>
                                    <w:rPr>
                                      <w:sz w:val="15"/>
                                    </w:rPr>
                                  </w:pPr>
                                  <w:r>
                                    <w:rPr>
                                      <w:color w:val="231F20"/>
                                      <w:spacing w:val="-4"/>
                                      <w:w w:val="105"/>
                                      <w:sz w:val="15"/>
                                    </w:rPr>
                                    <w:t>20.0</w:t>
                                  </w:r>
                                </w:p>
                              </w:tc>
                              <w:tc>
                                <w:tcPr>
                                  <w:tcW w:w="1319" w:type="dxa"/>
                                  <w:tcBorders>
                                    <w:top w:val="nil"/>
                                    <w:bottom w:val="nil"/>
                                  </w:tcBorders>
                                </w:tcPr>
                                <w:p>
                                  <w:pPr>
                                    <w:pStyle w:val="TableParagraph"/>
                                    <w:spacing w:before="23"/>
                                    <w:ind w:right="41"/>
                                    <w:rPr>
                                      <w:sz w:val="15"/>
                                    </w:rPr>
                                  </w:pPr>
                                  <w:r>
                                    <w:rPr>
                                      <w:color w:val="231F20"/>
                                      <w:spacing w:val="-2"/>
                                      <w:w w:val="105"/>
                                      <w:sz w:val="15"/>
                                    </w:rPr>
                                    <w:t>Allowed</w:t>
                                  </w:r>
                                </w:p>
                              </w:tc>
                              <w:tc>
                                <w:tcPr>
                                  <w:tcW w:w="1319" w:type="dxa"/>
                                  <w:tcBorders>
                                    <w:top w:val="nil"/>
                                    <w:bottom w:val="nil"/>
                                  </w:tcBorders>
                                </w:tcPr>
                                <w:p>
                                  <w:pPr>
                                    <w:pStyle w:val="TableParagraph"/>
                                    <w:spacing w:before="23"/>
                                    <w:ind w:right="39"/>
                                    <w:rPr>
                                      <w:sz w:val="15"/>
                                    </w:rPr>
                                  </w:pPr>
                                  <w:r>
                                    <w:rPr>
                                      <w:color w:val="231F20"/>
                                      <w:spacing w:val="-2"/>
                                      <w:w w:val="105"/>
                                      <w:sz w:val="15"/>
                                    </w:rPr>
                                    <w:t>Normal</w:t>
                                  </w:r>
                                </w:p>
                              </w:tc>
                              <w:tc>
                                <w:tcPr>
                                  <w:tcW w:w="1319" w:type="dxa"/>
                                  <w:tcBorders>
                                    <w:top w:val="nil"/>
                                    <w:bottom w:val="nil"/>
                                  </w:tcBorders>
                                </w:tcPr>
                                <w:p>
                                  <w:pPr>
                                    <w:pStyle w:val="TableParagraph"/>
                                    <w:spacing w:before="23"/>
                                    <w:ind w:right="43"/>
                                    <w:rPr>
                                      <w:sz w:val="15"/>
                                    </w:rPr>
                                  </w:pPr>
                                  <w:r>
                                    <w:rPr>
                                      <w:color w:val="231F20"/>
                                      <w:spacing w:val="-4"/>
                                      <w:w w:val="105"/>
                                      <w:sz w:val="15"/>
                                    </w:rPr>
                                    <w:t>0.43</w:t>
                                  </w:r>
                                </w:p>
                              </w:tc>
                            </w:tr>
                            <w:tr>
                              <w:trPr>
                                <w:trHeight w:val="76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1061</w:t>
                                  </w:r>
                                </w:p>
                              </w:tc>
                              <w:tc>
                                <w:tcPr>
                                  <w:tcW w:w="2495" w:type="dxa"/>
                                  <w:tcBorders>
                                    <w:top w:val="nil"/>
                                    <w:bottom w:val="nil"/>
                                  </w:tcBorders>
                                  <w:shd w:val="clear" w:color="auto" w:fill="E6E7E8"/>
                                </w:tcPr>
                                <w:p>
                                  <w:pPr>
                                    <w:pStyle w:val="TableParagraph"/>
                                    <w:spacing w:before="23"/>
                                    <w:ind w:left="79"/>
                                    <w:jc w:val="left"/>
                                    <w:rPr>
                                      <w:sz w:val="15"/>
                                    </w:rPr>
                                  </w:pPr>
                                  <w:r>
                                    <w:rPr>
                                      <w:color w:val="231F20"/>
                                      <w:sz w:val="15"/>
                                    </w:rPr>
                                    <w:t>Methylamine,</w:t>
                                  </w:r>
                                  <w:r>
                                    <w:rPr>
                                      <w:color w:val="231F20"/>
                                      <w:spacing w:val="45"/>
                                      <w:sz w:val="15"/>
                                    </w:rPr>
                                    <w:t> </w:t>
                                  </w:r>
                                  <w:r>
                                    <w:rPr>
                                      <w:color w:val="231F20"/>
                                      <w:spacing w:val="-2"/>
                                      <w:sz w:val="15"/>
                                    </w:rPr>
                                    <w:t>anhydrous</w:t>
                                  </w:r>
                                </w:p>
                              </w:tc>
                              <w:tc>
                                <w:tcPr>
                                  <w:tcW w:w="1645" w:type="dxa"/>
                                  <w:tcBorders>
                                    <w:top w:val="nil"/>
                                    <w:bottom w:val="nil"/>
                                  </w:tcBorders>
                                  <w:shd w:val="clear" w:color="auto" w:fill="E6E7E8"/>
                                </w:tcPr>
                                <w:p>
                                  <w:pPr>
                                    <w:pStyle w:val="TableParagraph"/>
                                    <w:spacing w:before="23"/>
                                    <w:ind w:left="51" w:right="44"/>
                                    <w:rPr>
                                      <w:sz w:val="15"/>
                                    </w:rPr>
                                  </w:pPr>
                                  <w:r>
                                    <w:rPr>
                                      <w:color w:val="231F20"/>
                                      <w:spacing w:val="-4"/>
                                      <w:w w:val="105"/>
                                      <w:sz w:val="15"/>
                                    </w:rPr>
                                    <w:t>10.8</w:t>
                                  </w:r>
                                </w:p>
                                <w:p>
                                  <w:pPr>
                                    <w:pStyle w:val="TableParagraph"/>
                                    <w:spacing w:before="8"/>
                                    <w:ind w:left="50"/>
                                    <w:rPr>
                                      <w:sz w:val="15"/>
                                    </w:rPr>
                                  </w:pPr>
                                  <w:r>
                                    <w:rPr>
                                      <w:color w:val="231F20"/>
                                      <w:spacing w:val="-5"/>
                                      <w:w w:val="105"/>
                                      <w:sz w:val="15"/>
                                    </w:rPr>
                                    <w:t>9.6</w:t>
                                  </w:r>
                                </w:p>
                                <w:p>
                                  <w:pPr>
                                    <w:pStyle w:val="TableParagraph"/>
                                    <w:spacing w:before="7"/>
                                    <w:ind w:left="50"/>
                                    <w:rPr>
                                      <w:sz w:val="15"/>
                                    </w:rPr>
                                  </w:pPr>
                                  <w:r>
                                    <w:rPr>
                                      <w:color w:val="231F20"/>
                                      <w:spacing w:val="-5"/>
                                      <w:w w:val="105"/>
                                      <w:sz w:val="15"/>
                                    </w:rPr>
                                    <w:t>7.8</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3"/>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1"/>
                                    <w:rPr>
                                      <w:sz w:val="15"/>
                                    </w:rPr>
                                  </w:pPr>
                                  <w:r>
                                    <w:rPr>
                                      <w:color w:val="231F20"/>
                                      <w:spacing w:val="-4"/>
                                      <w:w w:val="105"/>
                                      <w:sz w:val="15"/>
                                    </w:rPr>
                                    <w:t>0.58</w:t>
                                  </w:r>
                                </w:p>
                              </w:tc>
                            </w:tr>
                            <w:tr>
                              <w:trPr>
                                <w:trHeight w:val="76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1062</w:t>
                                  </w:r>
                                </w:p>
                              </w:tc>
                              <w:tc>
                                <w:tcPr>
                                  <w:tcW w:w="2495" w:type="dxa"/>
                                  <w:tcBorders>
                                    <w:top w:val="nil"/>
                                    <w:bottom w:val="nil"/>
                                  </w:tcBorders>
                                </w:tcPr>
                                <w:p>
                                  <w:pPr>
                                    <w:pStyle w:val="TableParagraph"/>
                                    <w:spacing w:line="249" w:lineRule="auto" w:before="23"/>
                                    <w:ind w:left="79" w:right="127"/>
                                    <w:jc w:val="left"/>
                                    <w:rPr>
                                      <w:sz w:val="15"/>
                                    </w:rPr>
                                  </w:pPr>
                                  <w:r>
                                    <w:rPr>
                                      <w:color w:val="231F20"/>
                                      <w:w w:val="105"/>
                                      <w:sz w:val="15"/>
                                    </w:rPr>
                                    <w:t>Methyl bromide with not more than 2% chloropicrin</w:t>
                                  </w:r>
                                </w:p>
                              </w:tc>
                              <w:tc>
                                <w:tcPr>
                                  <w:tcW w:w="1645" w:type="dxa"/>
                                  <w:tcBorders>
                                    <w:top w:val="nil"/>
                                    <w:bottom w:val="nil"/>
                                  </w:tcBorders>
                                </w:tcPr>
                                <w:p>
                                  <w:pPr>
                                    <w:pStyle w:val="TableParagraph"/>
                                    <w:spacing w:before="23"/>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tc>
                              <w:tc>
                                <w:tcPr>
                                  <w:tcW w:w="1319" w:type="dxa"/>
                                  <w:tcBorders>
                                    <w:top w:val="nil"/>
                                    <w:bottom w:val="nil"/>
                                  </w:tcBorders>
                                </w:tcPr>
                                <w:p>
                                  <w:pPr>
                                    <w:pStyle w:val="TableParagraph"/>
                                    <w:spacing w:before="23"/>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tcPr>
                                <w:p>
                                  <w:pPr>
                                    <w:pStyle w:val="TableParagraph"/>
                                    <w:spacing w:before="23"/>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3"/>
                                    <w:ind w:right="43"/>
                                    <w:rPr>
                                      <w:sz w:val="15"/>
                                    </w:rPr>
                                  </w:pPr>
                                  <w:r>
                                    <w:rPr>
                                      <w:color w:val="231F20"/>
                                      <w:spacing w:val="-4"/>
                                      <w:w w:val="105"/>
                                      <w:sz w:val="15"/>
                                    </w:rPr>
                                    <w:t>1.51</w:t>
                                  </w:r>
                                </w:p>
                              </w:tc>
                            </w:tr>
                            <w:tr>
                              <w:trPr>
                                <w:trHeight w:val="76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1063</w:t>
                                  </w:r>
                                </w:p>
                              </w:tc>
                              <w:tc>
                                <w:tcPr>
                                  <w:tcW w:w="2495" w:type="dxa"/>
                                  <w:tcBorders>
                                    <w:top w:val="nil"/>
                                    <w:bottom w:val="nil"/>
                                  </w:tcBorders>
                                  <w:shd w:val="clear" w:color="auto" w:fill="E6E7E8"/>
                                </w:tcPr>
                                <w:p>
                                  <w:pPr>
                                    <w:pStyle w:val="TableParagraph"/>
                                    <w:spacing w:line="249" w:lineRule="auto" w:before="23"/>
                                    <w:ind w:left="79" w:right="806"/>
                                    <w:jc w:val="left"/>
                                    <w:rPr>
                                      <w:sz w:val="15"/>
                                    </w:rPr>
                                  </w:pPr>
                                  <w:r>
                                    <w:rPr>
                                      <w:color w:val="231F20"/>
                                      <w:sz w:val="15"/>
                                    </w:rPr>
                                    <w:t>Methyl chloride (Refrigerant gas R40)</w:t>
                                  </w:r>
                                </w:p>
                              </w:tc>
                              <w:tc>
                                <w:tcPr>
                                  <w:tcW w:w="1645" w:type="dxa"/>
                                  <w:tcBorders>
                                    <w:top w:val="nil"/>
                                    <w:bottom w:val="nil"/>
                                  </w:tcBorders>
                                  <w:shd w:val="clear" w:color="auto" w:fill="E6E7E8"/>
                                </w:tcPr>
                                <w:p>
                                  <w:pPr>
                                    <w:pStyle w:val="TableParagraph"/>
                                    <w:spacing w:before="23"/>
                                    <w:ind w:left="51" w:right="45"/>
                                    <w:rPr>
                                      <w:sz w:val="15"/>
                                    </w:rPr>
                                  </w:pPr>
                                  <w:r>
                                    <w:rPr>
                                      <w:color w:val="231F20"/>
                                      <w:spacing w:val="-4"/>
                                      <w:w w:val="105"/>
                                      <w:sz w:val="15"/>
                                    </w:rPr>
                                    <w:t>14.5</w:t>
                                  </w:r>
                                </w:p>
                                <w:p>
                                  <w:pPr>
                                    <w:pStyle w:val="TableParagraph"/>
                                    <w:spacing w:before="7"/>
                                    <w:ind w:left="51" w:right="45"/>
                                    <w:rPr>
                                      <w:sz w:val="15"/>
                                    </w:rPr>
                                  </w:pPr>
                                  <w:r>
                                    <w:rPr>
                                      <w:color w:val="231F20"/>
                                      <w:spacing w:val="-4"/>
                                      <w:w w:val="105"/>
                                      <w:sz w:val="15"/>
                                    </w:rPr>
                                    <w:t>12.7</w:t>
                                  </w:r>
                                </w:p>
                                <w:p>
                                  <w:pPr>
                                    <w:pStyle w:val="TableParagraph"/>
                                    <w:spacing w:before="8"/>
                                    <w:ind w:left="51" w:right="45"/>
                                    <w:rPr>
                                      <w:sz w:val="15"/>
                                    </w:rPr>
                                  </w:pPr>
                                  <w:r>
                                    <w:rPr>
                                      <w:color w:val="231F20"/>
                                      <w:spacing w:val="-4"/>
                                      <w:w w:val="105"/>
                                      <w:sz w:val="15"/>
                                    </w:rPr>
                                    <w:t>11.3</w:t>
                                  </w:r>
                                </w:p>
                                <w:p>
                                  <w:pPr>
                                    <w:pStyle w:val="TableParagraph"/>
                                    <w:spacing w:before="7"/>
                                    <w:ind w:left="51" w:right="44"/>
                                    <w:rPr>
                                      <w:sz w:val="15"/>
                                    </w:rPr>
                                  </w:pPr>
                                  <w:r>
                                    <w:rPr>
                                      <w:color w:val="231F20"/>
                                      <w:spacing w:val="-4"/>
                                      <w:w w:val="105"/>
                                      <w:sz w:val="15"/>
                                    </w:rPr>
                                    <w:t>10.0</w:t>
                                  </w:r>
                                </w:p>
                              </w:tc>
                              <w:tc>
                                <w:tcPr>
                                  <w:tcW w:w="1319" w:type="dxa"/>
                                  <w:tcBorders>
                                    <w:top w:val="nil"/>
                                    <w:bottom w:val="nil"/>
                                  </w:tcBorders>
                                  <w:shd w:val="clear" w:color="auto" w:fill="E6E7E8"/>
                                </w:tcPr>
                                <w:p>
                                  <w:pPr>
                                    <w:pStyle w:val="TableParagraph"/>
                                    <w:spacing w:before="23"/>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6"/>
                                    <w:rPr>
                                      <w:sz w:val="15"/>
                                    </w:rPr>
                                  </w:pPr>
                                  <w:r>
                                    <w:rPr>
                                      <w:color w:val="231F20"/>
                                      <w:spacing w:val="-4"/>
                                      <w:w w:val="105"/>
                                      <w:sz w:val="15"/>
                                    </w:rPr>
                                    <w:t>0.81</w:t>
                                  </w:r>
                                </w:p>
                              </w:tc>
                            </w:tr>
                            <w:tr>
                              <w:trPr>
                                <w:trHeight w:val="76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1064</w:t>
                                  </w:r>
                                </w:p>
                              </w:tc>
                              <w:tc>
                                <w:tcPr>
                                  <w:tcW w:w="2495" w:type="dxa"/>
                                  <w:tcBorders>
                                    <w:top w:val="nil"/>
                                    <w:bottom w:val="nil"/>
                                  </w:tcBorders>
                                </w:tcPr>
                                <w:p>
                                  <w:pPr>
                                    <w:pStyle w:val="TableParagraph"/>
                                    <w:spacing w:before="23"/>
                                    <w:ind w:left="79"/>
                                    <w:jc w:val="left"/>
                                    <w:rPr>
                                      <w:sz w:val="15"/>
                                    </w:rPr>
                                  </w:pPr>
                                  <w:r>
                                    <w:rPr>
                                      <w:color w:val="231F20"/>
                                      <w:w w:val="105"/>
                                      <w:sz w:val="15"/>
                                    </w:rPr>
                                    <w:t>Methyl</w:t>
                                  </w:r>
                                  <w:r>
                                    <w:rPr>
                                      <w:color w:val="231F20"/>
                                      <w:spacing w:val="4"/>
                                      <w:w w:val="105"/>
                                      <w:sz w:val="15"/>
                                    </w:rPr>
                                    <w:t> </w:t>
                                  </w:r>
                                  <w:r>
                                    <w:rPr>
                                      <w:color w:val="231F20"/>
                                      <w:spacing w:val="-2"/>
                                      <w:w w:val="105"/>
                                      <w:sz w:val="15"/>
                                    </w:rPr>
                                    <w:t>mercaptan</w:t>
                                  </w:r>
                                </w:p>
                              </w:tc>
                              <w:tc>
                                <w:tcPr>
                                  <w:tcW w:w="1645" w:type="dxa"/>
                                  <w:tcBorders>
                                    <w:top w:val="nil"/>
                                    <w:bottom w:val="nil"/>
                                  </w:tcBorders>
                                </w:tcPr>
                                <w:p>
                                  <w:pPr>
                                    <w:pStyle w:val="TableParagraph"/>
                                    <w:spacing w:before="23"/>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tcPr>
                                <w:p>
                                  <w:pPr>
                                    <w:pStyle w:val="TableParagraph"/>
                                    <w:spacing w:before="22"/>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tcPr>
                                <w:p>
                                  <w:pPr>
                                    <w:pStyle w:val="TableParagraph"/>
                                    <w:spacing w:before="22"/>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2"/>
                                    <w:ind w:right="43"/>
                                    <w:rPr>
                                      <w:sz w:val="15"/>
                                    </w:rPr>
                                  </w:pPr>
                                  <w:r>
                                    <w:rPr>
                                      <w:color w:val="231F20"/>
                                      <w:spacing w:val="-4"/>
                                      <w:w w:val="105"/>
                                      <w:sz w:val="15"/>
                                    </w:rPr>
                                    <w:t>0.78</w:t>
                                  </w:r>
                                </w:p>
                              </w:tc>
                            </w:tr>
                            <w:tr>
                              <w:trPr>
                                <w:trHeight w:val="76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1067</w:t>
                                  </w:r>
                                </w:p>
                              </w:tc>
                              <w:tc>
                                <w:tcPr>
                                  <w:tcW w:w="2495" w:type="dxa"/>
                                  <w:tcBorders>
                                    <w:top w:val="nil"/>
                                    <w:bottom w:val="nil"/>
                                  </w:tcBorders>
                                  <w:shd w:val="clear" w:color="auto" w:fill="E6E7E8"/>
                                </w:tcPr>
                                <w:p>
                                  <w:pPr>
                                    <w:pStyle w:val="TableParagraph"/>
                                    <w:spacing w:before="22"/>
                                    <w:ind w:left="79"/>
                                    <w:jc w:val="left"/>
                                    <w:rPr>
                                      <w:sz w:val="15"/>
                                    </w:rPr>
                                  </w:pPr>
                                  <w:r>
                                    <w:rPr>
                                      <w:color w:val="231F20"/>
                                      <w:sz w:val="15"/>
                                    </w:rPr>
                                    <w:t>Dinitrogen</w:t>
                                  </w:r>
                                  <w:r>
                                    <w:rPr>
                                      <w:color w:val="231F20"/>
                                      <w:spacing w:val="41"/>
                                      <w:sz w:val="15"/>
                                    </w:rPr>
                                    <w:t> </w:t>
                                  </w:r>
                                  <w:r>
                                    <w:rPr>
                                      <w:color w:val="231F20"/>
                                      <w:spacing w:val="-2"/>
                                      <w:sz w:val="15"/>
                                    </w:rPr>
                                    <w:t>tetroxide</w:t>
                                  </w:r>
                                </w:p>
                              </w:tc>
                              <w:tc>
                                <w:tcPr>
                                  <w:tcW w:w="1645" w:type="dxa"/>
                                  <w:tcBorders>
                                    <w:top w:val="nil"/>
                                    <w:bottom w:val="nil"/>
                                  </w:tcBorders>
                                  <w:shd w:val="clear" w:color="auto" w:fill="E6E7E8"/>
                                </w:tcPr>
                                <w:p>
                                  <w:pPr>
                                    <w:pStyle w:val="TableParagraph"/>
                                    <w:spacing w:before="22"/>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2"/>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2"/>
                                    <w:ind w:right="42"/>
                                    <w:rPr>
                                      <w:sz w:val="15"/>
                                    </w:rPr>
                                  </w:pPr>
                                  <w:r>
                                    <w:rPr>
                                      <w:color w:val="231F20"/>
                                      <w:spacing w:val="-4"/>
                                      <w:w w:val="105"/>
                                      <w:sz w:val="15"/>
                                    </w:rPr>
                                    <w:t>1.30</w:t>
                                  </w:r>
                                </w:p>
                              </w:tc>
                            </w:tr>
                            <w:tr>
                              <w:trPr>
                                <w:trHeight w:val="40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1075</w:t>
                                  </w:r>
                                </w:p>
                              </w:tc>
                              <w:tc>
                                <w:tcPr>
                                  <w:tcW w:w="2495" w:type="dxa"/>
                                  <w:tcBorders>
                                    <w:top w:val="nil"/>
                                    <w:bottom w:val="nil"/>
                                  </w:tcBorders>
                                </w:tcPr>
                                <w:p>
                                  <w:pPr>
                                    <w:pStyle w:val="TableParagraph"/>
                                    <w:spacing w:before="22"/>
                                    <w:ind w:left="79"/>
                                    <w:jc w:val="left"/>
                                    <w:rPr>
                                      <w:sz w:val="15"/>
                                    </w:rPr>
                                  </w:pPr>
                                  <w:r>
                                    <w:rPr>
                                      <w:color w:val="231F20"/>
                                      <w:w w:val="105"/>
                                      <w:sz w:val="15"/>
                                    </w:rPr>
                                    <w:t>Petroleum</w:t>
                                  </w:r>
                                  <w:r>
                                    <w:rPr>
                                      <w:color w:val="231F20"/>
                                      <w:spacing w:val="-3"/>
                                      <w:w w:val="105"/>
                                      <w:sz w:val="15"/>
                                    </w:rPr>
                                    <w:t> </w:t>
                                  </w:r>
                                  <w:r>
                                    <w:rPr>
                                      <w:color w:val="231F20"/>
                                      <w:w w:val="105"/>
                                      <w:sz w:val="15"/>
                                    </w:rPr>
                                    <w:t>gas,</w:t>
                                  </w:r>
                                  <w:r>
                                    <w:rPr>
                                      <w:color w:val="231F20"/>
                                      <w:spacing w:val="-2"/>
                                      <w:w w:val="105"/>
                                      <w:sz w:val="15"/>
                                    </w:rPr>
                                    <w:t> liquefied</w:t>
                                  </w:r>
                                </w:p>
                              </w:tc>
                              <w:tc>
                                <w:tcPr>
                                  <w:tcW w:w="1645" w:type="dxa"/>
                                  <w:tcBorders>
                                    <w:top w:val="nil"/>
                                    <w:bottom w:val="nil"/>
                                  </w:tcBorders>
                                </w:tcPr>
                                <w:p>
                                  <w:pPr>
                                    <w:pStyle w:val="TableParagraph"/>
                                    <w:spacing w:line="249" w:lineRule="auto" w:before="22"/>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2"/>
                                    <w:ind w:right="40"/>
                                    <w:rPr>
                                      <w:sz w:val="15"/>
                                    </w:rPr>
                                  </w:pPr>
                                  <w:r>
                                    <w:rPr>
                                      <w:color w:val="231F20"/>
                                      <w:spacing w:val="-2"/>
                                      <w:w w:val="105"/>
                                      <w:sz w:val="15"/>
                                    </w:rPr>
                                    <w:t>Allowed</w:t>
                                  </w:r>
                                </w:p>
                              </w:tc>
                              <w:tc>
                                <w:tcPr>
                                  <w:tcW w:w="1319" w:type="dxa"/>
                                  <w:tcBorders>
                                    <w:top w:val="nil"/>
                                    <w:bottom w:val="nil"/>
                                  </w:tcBorders>
                                </w:tcPr>
                                <w:p>
                                  <w:pPr>
                                    <w:pStyle w:val="TableParagraph"/>
                                    <w:spacing w:before="22"/>
                                    <w:ind w:right="39"/>
                                    <w:rPr>
                                      <w:sz w:val="15"/>
                                    </w:rPr>
                                  </w:pPr>
                                  <w:r>
                                    <w:rPr>
                                      <w:color w:val="231F20"/>
                                      <w:spacing w:val="-2"/>
                                      <w:w w:val="105"/>
                                      <w:sz w:val="15"/>
                                    </w:rPr>
                                    <w:t>Normal</w:t>
                                  </w:r>
                                </w:p>
                              </w:tc>
                              <w:tc>
                                <w:tcPr>
                                  <w:tcW w:w="1319" w:type="dxa"/>
                                  <w:tcBorders>
                                    <w:top w:val="nil"/>
                                    <w:bottom w:val="nil"/>
                                  </w:tcBorders>
                                </w:tcPr>
                                <w:p>
                                  <w:pPr>
                                    <w:pStyle w:val="TableParagraph"/>
                                    <w:spacing w:before="22"/>
                                    <w:ind w:right="42"/>
                                    <w:rPr>
                                      <w:sz w:val="15"/>
                                    </w:rPr>
                                  </w:pPr>
                                  <w:r>
                                    <w:rPr>
                                      <w:color w:val="231F20"/>
                                      <w:sz w:val="15"/>
                                    </w:rPr>
                                    <w:t>See</w:t>
                                  </w:r>
                                  <w:r>
                                    <w:rPr>
                                      <w:color w:val="231F20"/>
                                      <w:spacing w:val="4"/>
                                      <w:sz w:val="15"/>
                                    </w:rPr>
                                    <w:t> </w:t>
                                  </w:r>
                                  <w:r>
                                    <w:rPr>
                                      <w:color w:val="231F20"/>
                                      <w:spacing w:val="-2"/>
                                      <w:sz w:val="15"/>
                                    </w:rPr>
                                    <w:t>4.2.2.7</w:t>
                                  </w:r>
                                </w:p>
                              </w:tc>
                            </w:tr>
                            <w:tr>
                              <w:trPr>
                                <w:trHeight w:val="76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1077</w:t>
                                  </w:r>
                                </w:p>
                              </w:tc>
                              <w:tc>
                                <w:tcPr>
                                  <w:tcW w:w="2495" w:type="dxa"/>
                                  <w:tcBorders>
                                    <w:top w:val="nil"/>
                                    <w:bottom w:val="nil"/>
                                  </w:tcBorders>
                                  <w:shd w:val="clear" w:color="auto" w:fill="E6E7E8"/>
                                </w:tcPr>
                                <w:p>
                                  <w:pPr>
                                    <w:pStyle w:val="TableParagraph"/>
                                    <w:spacing w:before="22"/>
                                    <w:ind w:left="79"/>
                                    <w:jc w:val="left"/>
                                    <w:rPr>
                                      <w:sz w:val="15"/>
                                    </w:rPr>
                                  </w:pPr>
                                  <w:r>
                                    <w:rPr>
                                      <w:color w:val="231F20"/>
                                      <w:spacing w:val="-2"/>
                                      <w:w w:val="105"/>
                                      <w:sz w:val="15"/>
                                    </w:rPr>
                                    <w:t>Propylene</w:t>
                                  </w:r>
                                </w:p>
                              </w:tc>
                              <w:tc>
                                <w:tcPr>
                                  <w:tcW w:w="1645" w:type="dxa"/>
                                  <w:tcBorders>
                                    <w:top w:val="nil"/>
                                    <w:bottom w:val="nil"/>
                                  </w:tcBorders>
                                  <w:shd w:val="clear" w:color="auto" w:fill="E6E7E8"/>
                                </w:tcPr>
                                <w:p>
                                  <w:pPr>
                                    <w:pStyle w:val="TableParagraph"/>
                                    <w:spacing w:before="22"/>
                                    <w:ind w:left="51" w:right="45"/>
                                    <w:rPr>
                                      <w:sz w:val="15"/>
                                    </w:rPr>
                                  </w:pPr>
                                  <w:r>
                                    <w:rPr>
                                      <w:color w:val="231F20"/>
                                      <w:spacing w:val="-4"/>
                                      <w:w w:val="105"/>
                                      <w:sz w:val="15"/>
                                    </w:rPr>
                                    <w:t>28.0</w:t>
                                  </w:r>
                                </w:p>
                                <w:p>
                                  <w:pPr>
                                    <w:pStyle w:val="TableParagraph"/>
                                    <w:spacing w:before="8"/>
                                    <w:ind w:left="51" w:right="44"/>
                                    <w:rPr>
                                      <w:sz w:val="15"/>
                                    </w:rPr>
                                  </w:pPr>
                                  <w:r>
                                    <w:rPr>
                                      <w:color w:val="231F20"/>
                                      <w:spacing w:val="-4"/>
                                      <w:w w:val="105"/>
                                      <w:sz w:val="15"/>
                                    </w:rPr>
                                    <w:t>24.5</w:t>
                                  </w:r>
                                </w:p>
                                <w:p>
                                  <w:pPr>
                                    <w:pStyle w:val="TableParagraph"/>
                                    <w:spacing w:before="7"/>
                                    <w:ind w:left="51" w:right="44"/>
                                    <w:rPr>
                                      <w:sz w:val="15"/>
                                    </w:rPr>
                                  </w:pPr>
                                  <w:r>
                                    <w:rPr>
                                      <w:color w:val="231F20"/>
                                      <w:spacing w:val="-4"/>
                                      <w:w w:val="105"/>
                                      <w:sz w:val="15"/>
                                    </w:rPr>
                                    <w:t>22.0</w:t>
                                  </w:r>
                                </w:p>
                                <w:p>
                                  <w:pPr>
                                    <w:pStyle w:val="TableParagraph"/>
                                    <w:spacing w:before="8"/>
                                    <w:ind w:left="51" w:right="44"/>
                                    <w:rPr>
                                      <w:sz w:val="15"/>
                                    </w:rPr>
                                  </w:pPr>
                                  <w:r>
                                    <w:rPr>
                                      <w:color w:val="231F20"/>
                                      <w:spacing w:val="-4"/>
                                      <w:w w:val="105"/>
                                      <w:sz w:val="15"/>
                                    </w:rPr>
                                    <w:t>20.0</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3"/>
                                    <w:rPr>
                                      <w:sz w:val="15"/>
                                    </w:rPr>
                                  </w:pPr>
                                  <w:r>
                                    <w:rPr>
                                      <w:color w:val="231F20"/>
                                      <w:spacing w:val="-4"/>
                                      <w:w w:val="105"/>
                                      <w:sz w:val="15"/>
                                    </w:rPr>
                                    <w:t>0.43</w:t>
                                  </w:r>
                                </w:p>
                              </w:tc>
                            </w:tr>
                            <w:tr>
                              <w:trPr>
                                <w:trHeight w:val="40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1078</w:t>
                                  </w:r>
                                </w:p>
                              </w:tc>
                              <w:tc>
                                <w:tcPr>
                                  <w:tcW w:w="2495" w:type="dxa"/>
                                  <w:tcBorders>
                                    <w:top w:val="nil"/>
                                    <w:bottom w:val="nil"/>
                                  </w:tcBorders>
                                </w:tcPr>
                                <w:p>
                                  <w:pPr>
                                    <w:pStyle w:val="TableParagraph"/>
                                    <w:spacing w:before="22"/>
                                    <w:ind w:left="79"/>
                                    <w:jc w:val="left"/>
                                    <w:rPr>
                                      <w:sz w:val="15"/>
                                    </w:rPr>
                                  </w:pPr>
                                  <w:r>
                                    <w:rPr>
                                      <w:color w:val="231F20"/>
                                      <w:sz w:val="15"/>
                                    </w:rPr>
                                    <w:t>Refrigerant</w:t>
                                  </w:r>
                                  <w:r>
                                    <w:rPr>
                                      <w:color w:val="231F20"/>
                                      <w:spacing w:val="25"/>
                                      <w:sz w:val="15"/>
                                    </w:rPr>
                                    <w:t> </w:t>
                                  </w:r>
                                  <w:r>
                                    <w:rPr>
                                      <w:color w:val="231F20"/>
                                      <w:sz w:val="15"/>
                                    </w:rPr>
                                    <w:t>gas,</w:t>
                                  </w:r>
                                  <w:r>
                                    <w:rPr>
                                      <w:color w:val="231F20"/>
                                      <w:spacing w:val="26"/>
                                      <w:sz w:val="15"/>
                                    </w:rPr>
                                    <w:t> </w:t>
                                  </w:r>
                                  <w:r>
                                    <w:rPr>
                                      <w:color w:val="231F20"/>
                                      <w:spacing w:val="-2"/>
                                      <w:sz w:val="15"/>
                                    </w:rPr>
                                    <w:t>N.O.S.</w:t>
                                  </w:r>
                                </w:p>
                              </w:tc>
                              <w:tc>
                                <w:tcPr>
                                  <w:tcW w:w="1645" w:type="dxa"/>
                                  <w:tcBorders>
                                    <w:top w:val="nil"/>
                                    <w:bottom w:val="nil"/>
                                  </w:tcBorders>
                                </w:tcPr>
                                <w:p>
                                  <w:pPr>
                                    <w:pStyle w:val="TableParagraph"/>
                                    <w:spacing w:line="249" w:lineRule="auto" w:before="22"/>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right="43"/>
                                    <w:rPr>
                                      <w:sz w:val="15"/>
                                    </w:rPr>
                                  </w:pPr>
                                  <w:r>
                                    <w:rPr>
                                      <w:color w:val="231F20"/>
                                      <w:sz w:val="15"/>
                                    </w:rPr>
                                    <w:t>See</w:t>
                                  </w:r>
                                  <w:r>
                                    <w:rPr>
                                      <w:color w:val="231F20"/>
                                      <w:spacing w:val="4"/>
                                      <w:sz w:val="15"/>
                                    </w:rPr>
                                    <w:t> </w:t>
                                  </w:r>
                                  <w:r>
                                    <w:rPr>
                                      <w:color w:val="231F20"/>
                                      <w:spacing w:val="-2"/>
                                      <w:sz w:val="15"/>
                                    </w:rPr>
                                    <w:t>4.2.2.7</w:t>
                                  </w:r>
                                </w:p>
                              </w:tc>
                            </w:tr>
                            <w:tr>
                              <w:trPr>
                                <w:trHeight w:val="764" w:hRule="atLeast"/>
                              </w:trPr>
                              <w:tc>
                                <w:tcPr>
                                  <w:tcW w:w="454" w:type="dxa"/>
                                  <w:tcBorders>
                                    <w:top w:val="nil"/>
                                    <w:bottom w:val="nil"/>
                                  </w:tcBorders>
                                  <w:shd w:val="clear" w:color="auto" w:fill="E6E7E8"/>
                                </w:tcPr>
                                <w:p>
                                  <w:pPr>
                                    <w:pStyle w:val="TableParagraph"/>
                                    <w:spacing w:before="22"/>
                                    <w:ind w:left="11" w:right="3"/>
                                    <w:rPr>
                                      <w:sz w:val="15"/>
                                    </w:rPr>
                                  </w:pPr>
                                  <w:r>
                                    <w:rPr>
                                      <w:color w:val="231F20"/>
                                      <w:spacing w:val="-4"/>
                                      <w:w w:val="105"/>
                                      <w:sz w:val="15"/>
                                    </w:rPr>
                                    <w:t>1079</w:t>
                                  </w:r>
                                </w:p>
                              </w:tc>
                              <w:tc>
                                <w:tcPr>
                                  <w:tcW w:w="2495" w:type="dxa"/>
                                  <w:tcBorders>
                                    <w:top w:val="nil"/>
                                    <w:bottom w:val="nil"/>
                                  </w:tcBorders>
                                  <w:shd w:val="clear" w:color="auto" w:fill="E6E7E8"/>
                                </w:tcPr>
                                <w:p>
                                  <w:pPr>
                                    <w:pStyle w:val="TableParagraph"/>
                                    <w:spacing w:before="22"/>
                                    <w:ind w:left="79"/>
                                    <w:jc w:val="left"/>
                                    <w:rPr>
                                      <w:sz w:val="15"/>
                                    </w:rPr>
                                  </w:pPr>
                                  <w:r>
                                    <w:rPr>
                                      <w:color w:val="231F20"/>
                                      <w:w w:val="105"/>
                                      <w:sz w:val="15"/>
                                    </w:rPr>
                                    <w:t>Sulphur</w:t>
                                  </w:r>
                                  <w:r>
                                    <w:rPr>
                                      <w:color w:val="231F20"/>
                                      <w:spacing w:val="-1"/>
                                      <w:w w:val="105"/>
                                      <w:sz w:val="15"/>
                                    </w:rPr>
                                    <w:t> </w:t>
                                  </w:r>
                                  <w:r>
                                    <w:rPr>
                                      <w:color w:val="231F20"/>
                                      <w:spacing w:val="-2"/>
                                      <w:w w:val="105"/>
                                      <w:sz w:val="15"/>
                                    </w:rPr>
                                    <w:t>dioxide</w:t>
                                  </w:r>
                                </w:p>
                              </w:tc>
                              <w:tc>
                                <w:tcPr>
                                  <w:tcW w:w="1645" w:type="dxa"/>
                                  <w:tcBorders>
                                    <w:top w:val="nil"/>
                                    <w:bottom w:val="nil"/>
                                  </w:tcBorders>
                                  <w:shd w:val="clear" w:color="auto" w:fill="E6E7E8"/>
                                </w:tcPr>
                                <w:p>
                                  <w:pPr>
                                    <w:pStyle w:val="TableParagraph"/>
                                    <w:spacing w:before="22"/>
                                    <w:ind w:left="51" w:right="45"/>
                                    <w:rPr>
                                      <w:sz w:val="15"/>
                                    </w:rPr>
                                  </w:pPr>
                                  <w:r>
                                    <w:rPr>
                                      <w:color w:val="231F20"/>
                                      <w:spacing w:val="-4"/>
                                      <w:w w:val="105"/>
                                      <w:sz w:val="15"/>
                                    </w:rPr>
                                    <w:t>11.6</w:t>
                                  </w:r>
                                </w:p>
                                <w:p>
                                  <w:pPr>
                                    <w:pStyle w:val="TableParagraph"/>
                                    <w:spacing w:before="7"/>
                                    <w:ind w:left="51" w:right="45"/>
                                    <w:rPr>
                                      <w:sz w:val="15"/>
                                    </w:rPr>
                                  </w:pPr>
                                  <w:r>
                                    <w:rPr>
                                      <w:color w:val="231F20"/>
                                      <w:spacing w:val="-4"/>
                                      <w:w w:val="105"/>
                                      <w:sz w:val="15"/>
                                    </w:rPr>
                                    <w:t>10.3</w:t>
                                  </w:r>
                                </w:p>
                                <w:p>
                                  <w:pPr>
                                    <w:pStyle w:val="TableParagraph"/>
                                    <w:spacing w:before="8"/>
                                    <w:ind w:left="49"/>
                                    <w:rPr>
                                      <w:sz w:val="15"/>
                                    </w:rPr>
                                  </w:pPr>
                                  <w:r>
                                    <w:rPr>
                                      <w:color w:val="231F20"/>
                                      <w:spacing w:val="-5"/>
                                      <w:w w:val="105"/>
                                      <w:sz w:val="15"/>
                                    </w:rPr>
                                    <w:t>8.5</w:t>
                                  </w:r>
                                </w:p>
                                <w:p>
                                  <w:pPr>
                                    <w:pStyle w:val="TableParagraph"/>
                                    <w:spacing w:before="7"/>
                                    <w:ind w:left="49"/>
                                    <w:rPr>
                                      <w:sz w:val="15"/>
                                    </w:rPr>
                                  </w:pPr>
                                  <w:r>
                                    <w:rPr>
                                      <w:color w:val="231F20"/>
                                      <w:spacing w:val="-5"/>
                                      <w:w w:val="105"/>
                                      <w:sz w:val="15"/>
                                    </w:rPr>
                                    <w:t>7.6</w:t>
                                  </w:r>
                                </w:p>
                              </w:tc>
                              <w:tc>
                                <w:tcPr>
                                  <w:tcW w:w="1319" w:type="dxa"/>
                                  <w:tcBorders>
                                    <w:top w:val="nil"/>
                                    <w:bottom w:val="nil"/>
                                  </w:tcBorders>
                                  <w:shd w:val="clear" w:color="auto" w:fill="E6E7E8"/>
                                </w:tcPr>
                                <w:p>
                                  <w:pPr>
                                    <w:pStyle w:val="TableParagraph"/>
                                    <w:spacing w:before="22"/>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2"/>
                                    <w:ind w:right="43"/>
                                    <w:rPr>
                                      <w:sz w:val="15"/>
                                    </w:rPr>
                                  </w:pPr>
                                  <w:r>
                                    <w:rPr>
                                      <w:color w:val="231F20"/>
                                      <w:spacing w:val="-4"/>
                                      <w:w w:val="105"/>
                                      <w:sz w:val="15"/>
                                    </w:rPr>
                                    <w:t>1.23</w:t>
                                  </w:r>
                                </w:p>
                              </w:tc>
                            </w:tr>
                            <w:tr>
                              <w:trPr>
                                <w:trHeight w:val="76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1082</w:t>
                                  </w:r>
                                </w:p>
                              </w:tc>
                              <w:tc>
                                <w:tcPr>
                                  <w:tcW w:w="2495" w:type="dxa"/>
                                  <w:tcBorders>
                                    <w:top w:val="nil"/>
                                    <w:bottom w:val="nil"/>
                                  </w:tcBorders>
                                </w:tcPr>
                                <w:p>
                                  <w:pPr>
                                    <w:pStyle w:val="TableParagraph"/>
                                    <w:spacing w:line="249" w:lineRule="auto" w:before="22"/>
                                    <w:ind w:left="79" w:right="361"/>
                                    <w:jc w:val="left"/>
                                    <w:rPr>
                                      <w:sz w:val="15"/>
                                    </w:rPr>
                                  </w:pPr>
                                  <w:r>
                                    <w:rPr>
                                      <w:color w:val="231F20"/>
                                      <w:spacing w:val="-2"/>
                                      <w:w w:val="105"/>
                                      <w:sz w:val="15"/>
                                    </w:rPr>
                                    <w:t>Trifluorochloroethylene, stabilized</w:t>
                                  </w:r>
                                </w:p>
                                <w:p>
                                  <w:pPr>
                                    <w:pStyle w:val="TableParagraph"/>
                                    <w:spacing w:before="1"/>
                                    <w:ind w:left="79"/>
                                    <w:jc w:val="left"/>
                                    <w:rPr>
                                      <w:sz w:val="15"/>
                                    </w:rPr>
                                  </w:pPr>
                                  <w:r>
                                    <w:rPr>
                                      <w:color w:val="231F20"/>
                                      <w:sz w:val="15"/>
                                    </w:rPr>
                                    <w:t>(Refrigerant</w:t>
                                  </w:r>
                                  <w:r>
                                    <w:rPr>
                                      <w:color w:val="231F20"/>
                                      <w:spacing w:val="13"/>
                                      <w:sz w:val="15"/>
                                    </w:rPr>
                                    <w:t> </w:t>
                                  </w:r>
                                  <w:r>
                                    <w:rPr>
                                      <w:color w:val="231F20"/>
                                      <w:sz w:val="15"/>
                                    </w:rPr>
                                    <w:t>gas</w:t>
                                  </w:r>
                                  <w:r>
                                    <w:rPr>
                                      <w:color w:val="231F20"/>
                                      <w:spacing w:val="14"/>
                                      <w:sz w:val="15"/>
                                    </w:rPr>
                                    <w:t> </w:t>
                                  </w:r>
                                  <w:r>
                                    <w:rPr>
                                      <w:color w:val="231F20"/>
                                      <w:sz w:val="15"/>
                                    </w:rPr>
                                    <w:t>R</w:t>
                                  </w:r>
                                  <w:r>
                                    <w:rPr>
                                      <w:color w:val="231F20"/>
                                      <w:spacing w:val="14"/>
                                      <w:sz w:val="15"/>
                                    </w:rPr>
                                    <w:t> </w:t>
                                  </w:r>
                                  <w:r>
                                    <w:rPr>
                                      <w:color w:val="231F20"/>
                                      <w:spacing w:val="-2"/>
                                      <w:sz w:val="15"/>
                                    </w:rPr>
                                    <w:t>1113)</w:t>
                                  </w:r>
                                </w:p>
                              </w:tc>
                              <w:tc>
                                <w:tcPr>
                                  <w:tcW w:w="1645" w:type="dxa"/>
                                  <w:tcBorders>
                                    <w:top w:val="nil"/>
                                    <w:bottom w:val="nil"/>
                                  </w:tcBorders>
                                </w:tcPr>
                                <w:p>
                                  <w:pPr>
                                    <w:pStyle w:val="TableParagraph"/>
                                    <w:spacing w:before="22"/>
                                    <w:ind w:left="51" w:right="44"/>
                                    <w:rPr>
                                      <w:sz w:val="15"/>
                                    </w:rPr>
                                  </w:pPr>
                                  <w:r>
                                    <w:rPr>
                                      <w:color w:val="231F20"/>
                                      <w:spacing w:val="-4"/>
                                      <w:w w:val="105"/>
                                      <w:sz w:val="15"/>
                                    </w:rPr>
                                    <w:t>17.0</w:t>
                                  </w:r>
                                </w:p>
                                <w:p>
                                  <w:pPr>
                                    <w:pStyle w:val="TableParagraph"/>
                                    <w:spacing w:before="7"/>
                                    <w:ind w:left="51" w:right="44"/>
                                    <w:rPr>
                                      <w:sz w:val="15"/>
                                    </w:rPr>
                                  </w:pPr>
                                  <w:r>
                                    <w:rPr>
                                      <w:color w:val="231F20"/>
                                      <w:spacing w:val="-4"/>
                                      <w:w w:val="105"/>
                                      <w:sz w:val="15"/>
                                    </w:rPr>
                                    <w:t>15.0</w:t>
                                  </w:r>
                                </w:p>
                                <w:p>
                                  <w:pPr>
                                    <w:pStyle w:val="TableParagraph"/>
                                    <w:spacing w:before="8"/>
                                    <w:ind w:left="51" w:right="54"/>
                                    <w:rPr>
                                      <w:sz w:val="15"/>
                                    </w:rPr>
                                  </w:pPr>
                                  <w:r>
                                    <w:rPr>
                                      <w:color w:val="231F20"/>
                                      <w:spacing w:val="-4"/>
                                      <w:w w:val="105"/>
                                      <w:sz w:val="15"/>
                                    </w:rPr>
                                    <w:t>13.1</w:t>
                                  </w:r>
                                </w:p>
                                <w:p>
                                  <w:pPr>
                                    <w:pStyle w:val="TableParagraph"/>
                                    <w:spacing w:before="7"/>
                                    <w:ind w:left="51" w:right="44"/>
                                    <w:rPr>
                                      <w:sz w:val="15"/>
                                    </w:rPr>
                                  </w:pPr>
                                  <w:r>
                                    <w:rPr>
                                      <w:color w:val="231F20"/>
                                      <w:spacing w:val="-4"/>
                                      <w:w w:val="105"/>
                                      <w:sz w:val="15"/>
                                    </w:rPr>
                                    <w:t>11.6</w:t>
                                  </w:r>
                                </w:p>
                              </w:tc>
                              <w:tc>
                                <w:tcPr>
                                  <w:tcW w:w="1319" w:type="dxa"/>
                                  <w:tcBorders>
                                    <w:top w:val="nil"/>
                                    <w:bottom w:val="nil"/>
                                  </w:tcBorders>
                                </w:tcPr>
                                <w:p>
                                  <w:pPr>
                                    <w:pStyle w:val="TableParagraph"/>
                                    <w:spacing w:before="21"/>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tcPr>
                                <w:p>
                                  <w:pPr>
                                    <w:pStyle w:val="TableParagraph"/>
                                    <w:spacing w:before="21"/>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1"/>
                                    <w:ind w:right="43"/>
                                    <w:rPr>
                                      <w:sz w:val="15"/>
                                    </w:rPr>
                                  </w:pPr>
                                  <w:r>
                                    <w:rPr>
                                      <w:color w:val="231F20"/>
                                      <w:spacing w:val="-4"/>
                                      <w:w w:val="105"/>
                                      <w:sz w:val="15"/>
                                    </w:rPr>
                                    <w:t>1.13</w:t>
                                  </w:r>
                                </w:p>
                              </w:tc>
                            </w:tr>
                            <w:tr>
                              <w:trPr>
                                <w:trHeight w:val="764" w:hRule="atLeast"/>
                              </w:trPr>
                              <w:tc>
                                <w:tcPr>
                                  <w:tcW w:w="454" w:type="dxa"/>
                                  <w:tcBorders>
                                    <w:top w:val="nil"/>
                                    <w:bottom w:val="nil"/>
                                  </w:tcBorders>
                                  <w:shd w:val="clear" w:color="auto" w:fill="E6E7E8"/>
                                </w:tcPr>
                                <w:p>
                                  <w:pPr>
                                    <w:pStyle w:val="TableParagraph"/>
                                    <w:spacing w:before="21"/>
                                    <w:ind w:left="11" w:right="2"/>
                                    <w:rPr>
                                      <w:sz w:val="15"/>
                                    </w:rPr>
                                  </w:pPr>
                                  <w:r>
                                    <w:rPr>
                                      <w:color w:val="231F20"/>
                                      <w:spacing w:val="-4"/>
                                      <w:w w:val="105"/>
                                      <w:sz w:val="15"/>
                                    </w:rPr>
                                    <w:t>1083</w:t>
                                  </w:r>
                                </w:p>
                              </w:tc>
                              <w:tc>
                                <w:tcPr>
                                  <w:tcW w:w="2495" w:type="dxa"/>
                                  <w:tcBorders>
                                    <w:top w:val="nil"/>
                                    <w:bottom w:val="nil"/>
                                  </w:tcBorders>
                                  <w:shd w:val="clear" w:color="auto" w:fill="E6E7E8"/>
                                </w:tcPr>
                                <w:p>
                                  <w:pPr>
                                    <w:pStyle w:val="TableParagraph"/>
                                    <w:spacing w:before="21"/>
                                    <w:ind w:left="79"/>
                                    <w:jc w:val="left"/>
                                    <w:rPr>
                                      <w:sz w:val="15"/>
                                    </w:rPr>
                                  </w:pPr>
                                  <w:r>
                                    <w:rPr>
                                      <w:color w:val="231F20"/>
                                      <w:sz w:val="15"/>
                                    </w:rPr>
                                    <w:t>Trimethylamine,</w:t>
                                  </w:r>
                                  <w:r>
                                    <w:rPr>
                                      <w:color w:val="231F20"/>
                                      <w:spacing w:val="36"/>
                                      <w:sz w:val="15"/>
                                    </w:rPr>
                                    <w:t> </w:t>
                                  </w:r>
                                  <w:r>
                                    <w:rPr>
                                      <w:color w:val="231F20"/>
                                      <w:spacing w:val="-2"/>
                                      <w:sz w:val="15"/>
                                    </w:rPr>
                                    <w:t>anhydrous</w:t>
                                  </w:r>
                                </w:p>
                              </w:tc>
                              <w:tc>
                                <w:tcPr>
                                  <w:tcW w:w="1645" w:type="dxa"/>
                                  <w:tcBorders>
                                    <w:top w:val="nil"/>
                                    <w:bottom w:val="nil"/>
                                  </w:tcBorders>
                                  <w:shd w:val="clear" w:color="auto" w:fill="E6E7E8"/>
                                </w:tcPr>
                                <w:p>
                                  <w:pPr>
                                    <w:pStyle w:val="TableParagraph"/>
                                    <w:spacing w:before="21"/>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1"/>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3"/>
                                    <w:rPr>
                                      <w:sz w:val="15"/>
                                    </w:rPr>
                                  </w:pPr>
                                  <w:r>
                                    <w:rPr>
                                      <w:color w:val="231F20"/>
                                      <w:spacing w:val="-4"/>
                                      <w:w w:val="105"/>
                                      <w:sz w:val="15"/>
                                    </w:rPr>
                                    <w:t>0.56</w:t>
                                  </w:r>
                                </w:p>
                              </w:tc>
                            </w:tr>
                            <w:tr>
                              <w:trPr>
                                <w:trHeight w:val="764" w:hRule="atLeast"/>
                              </w:trPr>
                              <w:tc>
                                <w:tcPr>
                                  <w:tcW w:w="454" w:type="dxa"/>
                                  <w:tcBorders>
                                    <w:top w:val="nil"/>
                                    <w:bottom w:val="nil"/>
                                  </w:tcBorders>
                                </w:tcPr>
                                <w:p>
                                  <w:pPr>
                                    <w:pStyle w:val="TableParagraph"/>
                                    <w:spacing w:before="21"/>
                                    <w:ind w:left="11" w:right="2"/>
                                    <w:rPr>
                                      <w:sz w:val="15"/>
                                    </w:rPr>
                                  </w:pPr>
                                  <w:r>
                                    <w:rPr>
                                      <w:color w:val="231F20"/>
                                      <w:spacing w:val="-4"/>
                                      <w:w w:val="105"/>
                                      <w:sz w:val="15"/>
                                    </w:rPr>
                                    <w:t>1085</w:t>
                                  </w:r>
                                </w:p>
                              </w:tc>
                              <w:tc>
                                <w:tcPr>
                                  <w:tcW w:w="2495" w:type="dxa"/>
                                  <w:tcBorders>
                                    <w:top w:val="nil"/>
                                    <w:bottom w:val="nil"/>
                                  </w:tcBorders>
                                </w:tcPr>
                                <w:p>
                                  <w:pPr>
                                    <w:pStyle w:val="TableParagraph"/>
                                    <w:spacing w:before="21"/>
                                    <w:ind w:left="79"/>
                                    <w:jc w:val="left"/>
                                    <w:rPr>
                                      <w:sz w:val="15"/>
                                    </w:rPr>
                                  </w:pPr>
                                  <w:r>
                                    <w:rPr>
                                      <w:color w:val="231F20"/>
                                      <w:w w:val="105"/>
                                      <w:sz w:val="15"/>
                                    </w:rPr>
                                    <w:t>Vinyl bromide, </w:t>
                                  </w:r>
                                  <w:r>
                                    <w:rPr>
                                      <w:color w:val="231F20"/>
                                      <w:spacing w:val="-2"/>
                                      <w:w w:val="105"/>
                                      <w:sz w:val="15"/>
                                    </w:rPr>
                                    <w:t>stabilized</w:t>
                                  </w:r>
                                </w:p>
                              </w:tc>
                              <w:tc>
                                <w:tcPr>
                                  <w:tcW w:w="1645" w:type="dxa"/>
                                  <w:tcBorders>
                                    <w:top w:val="nil"/>
                                    <w:bottom w:val="nil"/>
                                  </w:tcBorders>
                                </w:tcPr>
                                <w:p>
                                  <w:pPr>
                                    <w:pStyle w:val="TableParagraph"/>
                                    <w:spacing w:before="21"/>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tcPr>
                                <w:p>
                                  <w:pPr>
                                    <w:pStyle w:val="TableParagraph"/>
                                    <w:spacing w:before="21"/>
                                    <w:ind w:right="41"/>
                                    <w:rPr>
                                      <w:sz w:val="15"/>
                                    </w:rPr>
                                  </w:pPr>
                                  <w:r>
                                    <w:rPr>
                                      <w:color w:val="231F20"/>
                                      <w:spacing w:val="-2"/>
                                      <w:w w:val="105"/>
                                      <w:sz w:val="15"/>
                                    </w:rPr>
                                    <w:t>Allowed</w:t>
                                  </w:r>
                                </w:p>
                              </w:tc>
                              <w:tc>
                                <w:tcPr>
                                  <w:tcW w:w="1319" w:type="dxa"/>
                                  <w:tcBorders>
                                    <w:top w:val="nil"/>
                                    <w:bottom w:val="nil"/>
                                  </w:tcBorders>
                                </w:tcPr>
                                <w:p>
                                  <w:pPr>
                                    <w:pStyle w:val="TableParagraph"/>
                                    <w:spacing w:before="21"/>
                                    <w:ind w:right="40"/>
                                    <w:rPr>
                                      <w:sz w:val="15"/>
                                    </w:rPr>
                                  </w:pPr>
                                  <w:r>
                                    <w:rPr>
                                      <w:color w:val="231F20"/>
                                      <w:spacing w:val="-2"/>
                                      <w:w w:val="105"/>
                                      <w:sz w:val="15"/>
                                    </w:rPr>
                                    <w:t>Normal</w:t>
                                  </w:r>
                                </w:p>
                              </w:tc>
                              <w:tc>
                                <w:tcPr>
                                  <w:tcW w:w="1319" w:type="dxa"/>
                                  <w:tcBorders>
                                    <w:top w:val="nil"/>
                                    <w:bottom w:val="nil"/>
                                  </w:tcBorders>
                                </w:tcPr>
                                <w:p>
                                  <w:pPr>
                                    <w:pStyle w:val="TableParagraph"/>
                                    <w:spacing w:before="21"/>
                                    <w:ind w:right="43"/>
                                    <w:rPr>
                                      <w:sz w:val="15"/>
                                    </w:rPr>
                                  </w:pPr>
                                  <w:r>
                                    <w:rPr>
                                      <w:color w:val="231F20"/>
                                      <w:spacing w:val="-4"/>
                                      <w:w w:val="105"/>
                                      <w:sz w:val="15"/>
                                    </w:rPr>
                                    <w:t>1.37</w:t>
                                  </w:r>
                                </w:p>
                              </w:tc>
                            </w:tr>
                            <w:tr>
                              <w:trPr>
                                <w:trHeight w:val="759" w:hRule="atLeast"/>
                              </w:trPr>
                              <w:tc>
                                <w:tcPr>
                                  <w:tcW w:w="454" w:type="dxa"/>
                                  <w:tcBorders>
                                    <w:top w:val="nil"/>
                                  </w:tcBorders>
                                  <w:shd w:val="clear" w:color="auto" w:fill="E6E7E8"/>
                                </w:tcPr>
                                <w:p>
                                  <w:pPr>
                                    <w:pStyle w:val="TableParagraph"/>
                                    <w:spacing w:before="21"/>
                                    <w:ind w:left="11" w:right="2"/>
                                    <w:rPr>
                                      <w:sz w:val="15"/>
                                    </w:rPr>
                                  </w:pPr>
                                  <w:r>
                                    <w:rPr>
                                      <w:color w:val="231F20"/>
                                      <w:spacing w:val="-4"/>
                                      <w:w w:val="105"/>
                                      <w:sz w:val="15"/>
                                    </w:rPr>
                                    <w:t>1086</w:t>
                                  </w:r>
                                </w:p>
                              </w:tc>
                              <w:tc>
                                <w:tcPr>
                                  <w:tcW w:w="2495" w:type="dxa"/>
                                  <w:tcBorders>
                                    <w:top w:val="nil"/>
                                  </w:tcBorders>
                                  <w:shd w:val="clear" w:color="auto" w:fill="E6E7E8"/>
                                </w:tcPr>
                                <w:p>
                                  <w:pPr>
                                    <w:pStyle w:val="TableParagraph"/>
                                    <w:spacing w:before="21"/>
                                    <w:ind w:left="79"/>
                                    <w:jc w:val="left"/>
                                    <w:rPr>
                                      <w:sz w:val="15"/>
                                    </w:rPr>
                                  </w:pPr>
                                  <w:r>
                                    <w:rPr>
                                      <w:color w:val="231F20"/>
                                      <w:w w:val="105"/>
                                      <w:sz w:val="15"/>
                                    </w:rPr>
                                    <w:t>Vinyl</w:t>
                                  </w:r>
                                  <w:r>
                                    <w:rPr>
                                      <w:color w:val="231F20"/>
                                      <w:spacing w:val="-1"/>
                                      <w:w w:val="105"/>
                                      <w:sz w:val="15"/>
                                    </w:rPr>
                                    <w:t> </w:t>
                                  </w:r>
                                  <w:r>
                                    <w:rPr>
                                      <w:color w:val="231F20"/>
                                      <w:w w:val="105"/>
                                      <w:sz w:val="15"/>
                                    </w:rPr>
                                    <w:t>chloride, </w:t>
                                  </w:r>
                                  <w:r>
                                    <w:rPr>
                                      <w:color w:val="231F20"/>
                                      <w:spacing w:val="-2"/>
                                      <w:w w:val="105"/>
                                      <w:sz w:val="15"/>
                                    </w:rPr>
                                    <w:t>stabilized</w:t>
                                  </w:r>
                                </w:p>
                              </w:tc>
                              <w:tc>
                                <w:tcPr>
                                  <w:tcW w:w="1645" w:type="dxa"/>
                                  <w:tcBorders>
                                    <w:top w:val="nil"/>
                                  </w:tcBorders>
                                  <w:shd w:val="clear" w:color="auto" w:fill="E6E7E8"/>
                                </w:tcPr>
                                <w:p>
                                  <w:pPr>
                                    <w:pStyle w:val="TableParagraph"/>
                                    <w:spacing w:before="21"/>
                                    <w:ind w:left="51" w:right="45"/>
                                    <w:rPr>
                                      <w:sz w:val="15"/>
                                    </w:rPr>
                                  </w:pPr>
                                  <w:r>
                                    <w:rPr>
                                      <w:color w:val="231F20"/>
                                      <w:spacing w:val="-4"/>
                                      <w:w w:val="105"/>
                                      <w:sz w:val="15"/>
                                    </w:rPr>
                                    <w:t>10.6</w:t>
                                  </w:r>
                                </w:p>
                                <w:p>
                                  <w:pPr>
                                    <w:pStyle w:val="TableParagraph"/>
                                    <w:spacing w:before="7"/>
                                    <w:ind w:left="49"/>
                                    <w:rPr>
                                      <w:sz w:val="15"/>
                                    </w:rPr>
                                  </w:pPr>
                                  <w:r>
                                    <w:rPr>
                                      <w:color w:val="231F20"/>
                                      <w:spacing w:val="-5"/>
                                      <w:w w:val="105"/>
                                      <w:sz w:val="15"/>
                                    </w:rPr>
                                    <w:t>9.3</w:t>
                                  </w:r>
                                </w:p>
                                <w:p>
                                  <w:pPr>
                                    <w:pStyle w:val="TableParagraph"/>
                                    <w:spacing w:before="8"/>
                                    <w:ind w:left="49"/>
                                    <w:rPr>
                                      <w:sz w:val="15"/>
                                    </w:rPr>
                                  </w:pPr>
                                  <w:r>
                                    <w:rPr>
                                      <w:color w:val="231F20"/>
                                      <w:spacing w:val="-5"/>
                                      <w:w w:val="105"/>
                                      <w:sz w:val="15"/>
                                    </w:rPr>
                                    <w:t>8.0</w:t>
                                  </w:r>
                                </w:p>
                                <w:p>
                                  <w:pPr>
                                    <w:pStyle w:val="TableParagraph"/>
                                    <w:spacing w:before="7"/>
                                    <w:ind w:left="49"/>
                                    <w:rPr>
                                      <w:sz w:val="15"/>
                                    </w:rPr>
                                  </w:pPr>
                                  <w:r>
                                    <w:rPr>
                                      <w:color w:val="231F20"/>
                                      <w:spacing w:val="-5"/>
                                      <w:w w:val="105"/>
                                      <w:sz w:val="15"/>
                                    </w:rPr>
                                    <w:t>7.0</w:t>
                                  </w:r>
                                </w:p>
                              </w:tc>
                              <w:tc>
                                <w:tcPr>
                                  <w:tcW w:w="1319" w:type="dxa"/>
                                  <w:tcBorders>
                                    <w:top w:val="nil"/>
                                  </w:tcBorders>
                                  <w:shd w:val="clear" w:color="auto" w:fill="E6E7E8"/>
                                </w:tcPr>
                                <w:p>
                                  <w:pPr>
                                    <w:pStyle w:val="TableParagraph"/>
                                    <w:spacing w:before="21"/>
                                    <w:ind w:right="41"/>
                                    <w:rPr>
                                      <w:sz w:val="15"/>
                                    </w:rPr>
                                  </w:pPr>
                                  <w:r>
                                    <w:rPr>
                                      <w:color w:val="231F20"/>
                                      <w:spacing w:val="-2"/>
                                      <w:w w:val="105"/>
                                      <w:sz w:val="15"/>
                                    </w:rPr>
                                    <w:t>Allowed</w:t>
                                  </w:r>
                                </w:p>
                              </w:tc>
                              <w:tc>
                                <w:tcPr>
                                  <w:tcW w:w="1319" w:type="dxa"/>
                                  <w:tcBorders>
                                    <w:top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tcBorders>
                                  <w:shd w:val="clear" w:color="auto" w:fill="E6E7E8"/>
                                </w:tcPr>
                                <w:p>
                                  <w:pPr>
                                    <w:pStyle w:val="TableParagraph"/>
                                    <w:spacing w:before="21"/>
                                    <w:ind w:right="46"/>
                                    <w:rPr>
                                      <w:sz w:val="15"/>
                                    </w:rPr>
                                  </w:pPr>
                                  <w:r>
                                    <w:rPr>
                                      <w:color w:val="231F20"/>
                                      <w:spacing w:val="-4"/>
                                      <w:w w:val="105"/>
                                      <w:sz w:val="15"/>
                                    </w:rPr>
                                    <w:t>0.81</w:t>
                                  </w:r>
                                </w:p>
                              </w:tc>
                            </w:tr>
                          </w:tbl>
                          <w:p>
                            <w:pPr>
                              <w:pStyle w:val="BodyText"/>
                            </w:pPr>
                          </w:p>
                        </w:txbxContent>
                      </wps:txbx>
                      <wps:bodyPr wrap="square" lIns="0" tIns="0" rIns="0" bIns="0" rtlCol="0">
                        <a:noAutofit/>
                      </wps:bodyPr>
                    </wps:wsp>
                  </a:graphicData>
                </a:graphic>
              </wp:inline>
            </w:drawing>
          </mc:Choice>
          <mc:Fallback>
            <w:pict>
              <v:shape style="width:427.9pt;height:599.1pt;mso-position-horizontal-relative:char;mso-position-vertical-relative:line" type="#_x0000_t202" id="docshape88"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1645"/>
                        <w:gridCol w:w="1319"/>
                        <w:gridCol w:w="1319"/>
                        <w:gridCol w:w="1319"/>
                      </w:tblGrid>
                      <w:tr>
                        <w:trPr>
                          <w:trHeight w:val="240" w:hRule="atLeast"/>
                        </w:trPr>
                        <w:tc>
                          <w:tcPr>
                            <w:tcW w:w="8551" w:type="dxa"/>
                            <w:gridSpan w:val="6"/>
                          </w:tcPr>
                          <w:p>
                            <w:pPr>
                              <w:pStyle w:val="TableParagraph"/>
                              <w:tabs>
                                <w:tab w:pos="2715" w:val="left" w:leader="none"/>
                                <w:tab w:pos="8200" w:val="left" w:leader="none"/>
                              </w:tabs>
                              <w:spacing w:before="25"/>
                              <w:ind w:left="79"/>
                              <w:jc w:val="left"/>
                              <w:rPr>
                                <w:sz w:val="15"/>
                              </w:rPr>
                            </w:pPr>
                            <w:r>
                              <w:rPr>
                                <w:color w:val="231F20"/>
                                <w:spacing w:val="-5"/>
                                <w:sz w:val="15"/>
                              </w:rPr>
                              <w:t>T50</w:t>
                            </w:r>
                            <w:r>
                              <w:rPr>
                                <w:color w:val="231F20"/>
                                <w:sz w:val="15"/>
                              </w:rPr>
                              <w:tab/>
                              <w:t>PORTABLE</w:t>
                            </w:r>
                            <w:r>
                              <w:rPr>
                                <w:color w:val="231F20"/>
                                <w:spacing w:val="22"/>
                                <w:sz w:val="15"/>
                              </w:rPr>
                              <w:t> </w:t>
                            </w:r>
                            <w:r>
                              <w:rPr>
                                <w:color w:val="231F20"/>
                                <w:sz w:val="15"/>
                              </w:rPr>
                              <w:t>TANK</w:t>
                            </w:r>
                            <w:r>
                              <w:rPr>
                                <w:color w:val="231F20"/>
                                <w:spacing w:val="23"/>
                                <w:sz w:val="15"/>
                              </w:rPr>
                              <w:t> </w:t>
                            </w:r>
                            <w:r>
                              <w:rPr>
                                <w:color w:val="231F20"/>
                                <w:sz w:val="15"/>
                              </w:rPr>
                              <w:t>INSTRUCTION</w:t>
                            </w:r>
                            <w:r>
                              <w:rPr>
                                <w:color w:val="231F20"/>
                                <w:spacing w:val="23"/>
                                <w:sz w:val="15"/>
                              </w:rPr>
                              <w:t> </w:t>
                            </w:r>
                            <w:r>
                              <w:rPr>
                                <w:rFonts w:ascii="Arial"/>
                                <w:i/>
                                <w:color w:val="231F20"/>
                                <w:spacing w:val="-2"/>
                                <w:sz w:val="15"/>
                              </w:rPr>
                              <w:t>(continued)</w:t>
                            </w:r>
                            <w:r>
                              <w:rPr>
                                <w:rFonts w:ascii="Arial"/>
                                <w:i/>
                                <w:color w:val="231F20"/>
                                <w:sz w:val="15"/>
                              </w:rPr>
                              <w:tab/>
                            </w:r>
                            <w:r>
                              <w:rPr>
                                <w:color w:val="231F20"/>
                                <w:spacing w:val="-5"/>
                                <w:sz w:val="15"/>
                              </w:rPr>
                              <w:t>T50</w:t>
                            </w:r>
                          </w:p>
                        </w:tc>
                      </w:tr>
                      <w:tr>
                        <w:trPr>
                          <w:trHeight w:val="960" w:hRule="atLeast"/>
                        </w:trPr>
                        <w:tc>
                          <w:tcPr>
                            <w:tcW w:w="454" w:type="dxa"/>
                          </w:tcPr>
                          <w:p>
                            <w:pPr>
                              <w:pStyle w:val="TableParagraph"/>
                              <w:spacing w:before="122"/>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spacing w:before="122"/>
                              <w:ind w:left="0"/>
                              <w:jc w:val="left"/>
                              <w:rPr>
                                <w:sz w:val="15"/>
                              </w:rPr>
                            </w:pPr>
                          </w:p>
                          <w:p>
                            <w:pPr>
                              <w:pStyle w:val="TableParagraph"/>
                              <w:spacing w:line="249" w:lineRule="auto"/>
                              <w:ind w:left="1027" w:right="127" w:hanging="733"/>
                              <w:jc w:val="left"/>
                              <w:rPr>
                                <w:sz w:val="15"/>
                              </w:rPr>
                            </w:pPr>
                            <w:r>
                              <w:rPr>
                                <w:color w:val="231F20"/>
                                <w:w w:val="110"/>
                                <w:sz w:val="15"/>
                              </w:rPr>
                              <w:t>Non-refrigerated liquefied </w:t>
                            </w:r>
                            <w:r>
                              <w:rPr>
                                <w:color w:val="231F20"/>
                                <w:spacing w:val="-2"/>
                                <w:w w:val="110"/>
                                <w:sz w:val="15"/>
                              </w:rPr>
                              <w:t>gases</w:t>
                            </w:r>
                          </w:p>
                        </w:tc>
                        <w:tc>
                          <w:tcPr>
                            <w:tcW w:w="1645" w:type="dxa"/>
                          </w:tcPr>
                          <w:p>
                            <w:pPr>
                              <w:pStyle w:val="TableParagraph"/>
                              <w:spacing w:line="249" w:lineRule="auto" w:before="25"/>
                              <w:ind w:left="51" w:right="43"/>
                              <w:rPr>
                                <w:sz w:val="15"/>
                              </w:rPr>
                            </w:pPr>
                            <w:r>
                              <w:rPr>
                                <w:color w:val="231F20"/>
                                <w:w w:val="110"/>
                                <w:sz w:val="15"/>
                              </w:rPr>
                              <w:t>Maximum</w:t>
                            </w:r>
                            <w:r>
                              <w:rPr>
                                <w:color w:val="231F20"/>
                                <w:spacing w:val="-3"/>
                                <w:w w:val="110"/>
                                <w:sz w:val="15"/>
                              </w:rPr>
                              <w:t> </w:t>
                            </w:r>
                            <w:r>
                              <w:rPr>
                                <w:color w:val="231F20"/>
                                <w:w w:val="110"/>
                                <w:sz w:val="15"/>
                              </w:rPr>
                              <w:t>allowable working pressure (bar) Small; Bare; Sunshield;</w:t>
                            </w:r>
                            <w:r>
                              <w:rPr>
                                <w:color w:val="231F20"/>
                                <w:spacing w:val="-12"/>
                                <w:w w:val="110"/>
                                <w:sz w:val="15"/>
                              </w:rPr>
                              <w:t> </w:t>
                            </w:r>
                            <w:r>
                              <w:rPr>
                                <w:color w:val="231F20"/>
                                <w:w w:val="110"/>
                                <w:sz w:val="15"/>
                              </w:rPr>
                              <w:t>Insulated </w:t>
                            </w:r>
                            <w:r>
                              <w:rPr>
                                <w:color w:val="231F20"/>
                                <w:spacing w:val="-2"/>
                                <w:w w:val="110"/>
                                <w:sz w:val="15"/>
                              </w:rPr>
                              <w:t>respectively</w:t>
                            </w:r>
                            <w:r>
                              <w:rPr>
                                <w:color w:val="231F20"/>
                                <w:spacing w:val="-2"/>
                                <w:w w:val="110"/>
                                <w:sz w:val="15"/>
                                <w:vertAlign w:val="superscript"/>
                              </w:rPr>
                              <w:t>a</w:t>
                            </w:r>
                          </w:p>
                        </w:tc>
                        <w:tc>
                          <w:tcPr>
                            <w:tcW w:w="1319" w:type="dxa"/>
                          </w:tcPr>
                          <w:p>
                            <w:pPr>
                              <w:pStyle w:val="TableParagraph"/>
                              <w:spacing w:before="32"/>
                              <w:ind w:left="0"/>
                              <w:jc w:val="left"/>
                              <w:rPr>
                                <w:sz w:val="15"/>
                              </w:rPr>
                            </w:pPr>
                          </w:p>
                          <w:p>
                            <w:pPr>
                              <w:pStyle w:val="TableParagraph"/>
                              <w:spacing w:line="249" w:lineRule="auto"/>
                              <w:ind w:left="268" w:right="260" w:hanging="1"/>
                              <w:rPr>
                                <w:sz w:val="15"/>
                              </w:rPr>
                            </w:pPr>
                            <w:r>
                              <w:rPr>
                                <w:color w:val="231F20"/>
                                <w:spacing w:val="-2"/>
                                <w:w w:val="110"/>
                                <w:sz w:val="15"/>
                              </w:rPr>
                              <w:t>Openings below </w:t>
                            </w:r>
                            <w:r>
                              <w:rPr>
                                <w:color w:val="231F20"/>
                                <w:w w:val="110"/>
                                <w:sz w:val="15"/>
                              </w:rPr>
                              <w:t>liquid</w:t>
                            </w:r>
                            <w:r>
                              <w:rPr>
                                <w:color w:val="231F20"/>
                                <w:spacing w:val="-12"/>
                                <w:w w:val="110"/>
                                <w:sz w:val="15"/>
                              </w:rPr>
                              <w:t> </w:t>
                            </w:r>
                            <w:r>
                              <w:rPr>
                                <w:color w:val="231F20"/>
                                <w:w w:val="110"/>
                                <w:sz w:val="15"/>
                              </w:rPr>
                              <w:t>level</w:t>
                            </w:r>
                          </w:p>
                        </w:tc>
                        <w:tc>
                          <w:tcPr>
                            <w:tcW w:w="1319" w:type="dxa"/>
                          </w:tcPr>
                          <w:p>
                            <w:pPr>
                              <w:pStyle w:val="TableParagraph"/>
                              <w:spacing w:before="32"/>
                              <w:ind w:left="0"/>
                              <w:jc w:val="left"/>
                              <w:rPr>
                                <w:sz w:val="15"/>
                              </w:rPr>
                            </w:pPr>
                          </w:p>
                          <w:p>
                            <w:pPr>
                              <w:pStyle w:val="TableParagraph"/>
                              <w:spacing w:line="249" w:lineRule="auto"/>
                              <w:ind w:left="226" w:right="51" w:hanging="101"/>
                              <w:jc w:val="left"/>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b</w:t>
                            </w:r>
                            <w:r>
                              <w:rPr>
                                <w:color w:val="231F20"/>
                                <w:spacing w:val="-2"/>
                                <w:w w:val="105"/>
                                <w:sz w:val="15"/>
                                <w:vertAlign w:val="baseline"/>
                              </w:rPr>
                              <w:t> </w:t>
                            </w:r>
                            <w:r>
                              <w:rPr>
                                <w:color w:val="231F20"/>
                                <w:w w:val="105"/>
                                <w:sz w:val="15"/>
                                <w:vertAlign w:val="baseline"/>
                              </w:rPr>
                              <w:t>(see 6.7.3.7)</w:t>
                            </w:r>
                          </w:p>
                        </w:tc>
                        <w:tc>
                          <w:tcPr>
                            <w:tcW w:w="1319" w:type="dxa"/>
                          </w:tcPr>
                          <w:p>
                            <w:pPr>
                              <w:pStyle w:val="TableParagraph"/>
                              <w:spacing w:before="32"/>
                              <w:ind w:left="0"/>
                              <w:jc w:val="left"/>
                              <w:rPr>
                                <w:sz w:val="15"/>
                              </w:rPr>
                            </w:pPr>
                          </w:p>
                          <w:p>
                            <w:pPr>
                              <w:pStyle w:val="TableParagraph"/>
                              <w:spacing w:line="249" w:lineRule="auto"/>
                              <w:ind w:left="273" w:right="267" w:hanging="1"/>
                              <w:rPr>
                                <w:sz w:val="15"/>
                              </w:rPr>
                            </w:pPr>
                            <w:r>
                              <w:rPr>
                                <w:color w:val="231F20"/>
                                <w:spacing w:val="-2"/>
                                <w:w w:val="110"/>
                                <w:sz w:val="15"/>
                              </w:rPr>
                              <w:t>Maximum </w:t>
                            </w:r>
                            <w:r>
                              <w:rPr>
                                <w:color w:val="231F20"/>
                                <w:w w:val="110"/>
                                <w:sz w:val="15"/>
                              </w:rPr>
                              <w:t>filling</w:t>
                            </w:r>
                            <w:r>
                              <w:rPr>
                                <w:color w:val="231F20"/>
                                <w:spacing w:val="-12"/>
                                <w:w w:val="110"/>
                                <w:sz w:val="15"/>
                              </w:rPr>
                              <w:t> </w:t>
                            </w:r>
                            <w:r>
                              <w:rPr>
                                <w:color w:val="231F20"/>
                                <w:w w:val="110"/>
                                <w:sz w:val="15"/>
                              </w:rPr>
                              <w:t>ratio </w:t>
                            </w:r>
                            <w:r>
                              <w:rPr>
                                <w:color w:val="231F20"/>
                                <w:spacing w:val="-2"/>
                                <w:w w:val="110"/>
                                <w:sz w:val="15"/>
                              </w:rPr>
                              <w:t>(kg/L)</w:t>
                            </w:r>
                          </w:p>
                        </w:tc>
                      </w:tr>
                      <w:tr>
                        <w:trPr>
                          <w:trHeight w:val="759" w:hRule="atLeast"/>
                        </w:trPr>
                        <w:tc>
                          <w:tcPr>
                            <w:tcW w:w="454" w:type="dxa"/>
                            <w:tcBorders>
                              <w:bottom w:val="nil"/>
                            </w:tcBorders>
                            <w:shd w:val="clear" w:color="auto" w:fill="E6E7E8"/>
                          </w:tcPr>
                          <w:p>
                            <w:pPr>
                              <w:pStyle w:val="TableParagraph"/>
                              <w:spacing w:before="19"/>
                              <w:ind w:left="11" w:right="2"/>
                              <w:rPr>
                                <w:sz w:val="15"/>
                              </w:rPr>
                            </w:pPr>
                            <w:r>
                              <w:rPr>
                                <w:color w:val="231F20"/>
                                <w:spacing w:val="-4"/>
                                <w:w w:val="105"/>
                                <w:sz w:val="15"/>
                              </w:rPr>
                              <w:t>1055</w:t>
                            </w:r>
                          </w:p>
                        </w:tc>
                        <w:tc>
                          <w:tcPr>
                            <w:tcW w:w="2495" w:type="dxa"/>
                            <w:tcBorders>
                              <w:bottom w:val="nil"/>
                            </w:tcBorders>
                            <w:shd w:val="clear" w:color="auto" w:fill="E6E7E8"/>
                          </w:tcPr>
                          <w:p>
                            <w:pPr>
                              <w:pStyle w:val="TableParagraph"/>
                              <w:spacing w:before="19"/>
                              <w:ind w:left="79"/>
                              <w:jc w:val="left"/>
                              <w:rPr>
                                <w:sz w:val="15"/>
                              </w:rPr>
                            </w:pPr>
                            <w:r>
                              <w:rPr>
                                <w:color w:val="231F20"/>
                                <w:spacing w:val="-2"/>
                                <w:w w:val="105"/>
                                <w:sz w:val="15"/>
                              </w:rPr>
                              <w:t>Isobutylene</w:t>
                            </w:r>
                          </w:p>
                        </w:tc>
                        <w:tc>
                          <w:tcPr>
                            <w:tcW w:w="1645" w:type="dxa"/>
                            <w:tcBorders>
                              <w:bottom w:val="nil"/>
                            </w:tcBorders>
                            <w:shd w:val="clear" w:color="auto" w:fill="E6E7E8"/>
                          </w:tcPr>
                          <w:p>
                            <w:pPr>
                              <w:pStyle w:val="TableParagraph"/>
                              <w:spacing w:before="19"/>
                              <w:ind w:left="68" w:right="31"/>
                              <w:rPr>
                                <w:sz w:val="15"/>
                              </w:rPr>
                            </w:pPr>
                            <w:r>
                              <w:rPr>
                                <w:color w:val="231F20"/>
                                <w:spacing w:val="-5"/>
                                <w:w w:val="105"/>
                                <w:sz w:val="15"/>
                              </w:rPr>
                              <w:t>8.1</w:t>
                            </w:r>
                          </w:p>
                          <w:p>
                            <w:pPr>
                              <w:pStyle w:val="TableParagraph"/>
                              <w:spacing w:before="7"/>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bottom w:val="nil"/>
                            </w:tcBorders>
                            <w:shd w:val="clear" w:color="auto" w:fill="E6E7E8"/>
                          </w:tcPr>
                          <w:p>
                            <w:pPr>
                              <w:pStyle w:val="TableParagraph"/>
                              <w:spacing w:before="18"/>
                              <w:ind w:right="40"/>
                              <w:rPr>
                                <w:sz w:val="15"/>
                              </w:rPr>
                            </w:pPr>
                            <w:r>
                              <w:rPr>
                                <w:color w:val="231F20"/>
                                <w:spacing w:val="-2"/>
                                <w:w w:val="105"/>
                                <w:sz w:val="15"/>
                              </w:rPr>
                              <w:t>Allowed</w:t>
                            </w:r>
                          </w:p>
                        </w:tc>
                        <w:tc>
                          <w:tcPr>
                            <w:tcW w:w="1319" w:type="dxa"/>
                            <w:tcBorders>
                              <w:bottom w:val="nil"/>
                            </w:tcBorders>
                            <w:shd w:val="clear" w:color="auto" w:fill="E6E7E8"/>
                          </w:tcPr>
                          <w:p>
                            <w:pPr>
                              <w:pStyle w:val="TableParagraph"/>
                              <w:spacing w:before="18"/>
                              <w:ind w:right="39"/>
                              <w:rPr>
                                <w:sz w:val="15"/>
                              </w:rPr>
                            </w:pPr>
                            <w:r>
                              <w:rPr>
                                <w:color w:val="231F20"/>
                                <w:spacing w:val="-2"/>
                                <w:w w:val="105"/>
                                <w:sz w:val="15"/>
                              </w:rPr>
                              <w:t>Normal</w:t>
                            </w:r>
                          </w:p>
                        </w:tc>
                        <w:tc>
                          <w:tcPr>
                            <w:tcW w:w="1319" w:type="dxa"/>
                            <w:tcBorders>
                              <w:bottom w:val="nil"/>
                            </w:tcBorders>
                            <w:shd w:val="clear" w:color="auto" w:fill="E6E7E8"/>
                          </w:tcPr>
                          <w:p>
                            <w:pPr>
                              <w:pStyle w:val="TableParagraph"/>
                              <w:spacing w:before="18"/>
                              <w:ind w:right="42"/>
                              <w:rPr>
                                <w:sz w:val="15"/>
                              </w:rPr>
                            </w:pPr>
                            <w:r>
                              <w:rPr>
                                <w:color w:val="231F20"/>
                                <w:spacing w:val="-4"/>
                                <w:w w:val="105"/>
                                <w:sz w:val="15"/>
                              </w:rPr>
                              <w:t>0.52</w:t>
                            </w:r>
                          </w:p>
                        </w:tc>
                      </w:tr>
                      <w:tr>
                        <w:trPr>
                          <w:trHeight w:val="76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1060</w:t>
                            </w:r>
                          </w:p>
                        </w:tc>
                        <w:tc>
                          <w:tcPr>
                            <w:tcW w:w="2495" w:type="dxa"/>
                            <w:tcBorders>
                              <w:top w:val="nil"/>
                              <w:bottom w:val="nil"/>
                            </w:tcBorders>
                          </w:tcPr>
                          <w:p>
                            <w:pPr>
                              <w:pStyle w:val="TableParagraph"/>
                              <w:spacing w:line="249" w:lineRule="auto" w:before="23"/>
                              <w:ind w:left="79"/>
                              <w:jc w:val="left"/>
                              <w:rPr>
                                <w:sz w:val="15"/>
                              </w:rPr>
                            </w:pPr>
                            <w:r>
                              <w:rPr>
                                <w:color w:val="231F20"/>
                                <w:w w:val="105"/>
                                <w:sz w:val="15"/>
                              </w:rPr>
                              <w:t>Methylacetylene and propadiene mixture, stabilized</w:t>
                            </w:r>
                          </w:p>
                        </w:tc>
                        <w:tc>
                          <w:tcPr>
                            <w:tcW w:w="1645" w:type="dxa"/>
                            <w:tcBorders>
                              <w:top w:val="nil"/>
                              <w:bottom w:val="nil"/>
                            </w:tcBorders>
                          </w:tcPr>
                          <w:p>
                            <w:pPr>
                              <w:pStyle w:val="TableParagraph"/>
                              <w:spacing w:before="23"/>
                              <w:ind w:left="51" w:right="45"/>
                              <w:rPr>
                                <w:sz w:val="15"/>
                              </w:rPr>
                            </w:pPr>
                            <w:r>
                              <w:rPr>
                                <w:color w:val="231F20"/>
                                <w:spacing w:val="-4"/>
                                <w:w w:val="105"/>
                                <w:sz w:val="15"/>
                              </w:rPr>
                              <w:t>28.0</w:t>
                            </w:r>
                          </w:p>
                          <w:p>
                            <w:pPr>
                              <w:pStyle w:val="TableParagraph"/>
                              <w:spacing w:before="8"/>
                              <w:ind w:left="51" w:right="44"/>
                              <w:rPr>
                                <w:sz w:val="15"/>
                              </w:rPr>
                            </w:pPr>
                            <w:r>
                              <w:rPr>
                                <w:color w:val="231F20"/>
                                <w:spacing w:val="-4"/>
                                <w:w w:val="105"/>
                                <w:sz w:val="15"/>
                              </w:rPr>
                              <w:t>24.5</w:t>
                            </w:r>
                          </w:p>
                          <w:p>
                            <w:pPr>
                              <w:pStyle w:val="TableParagraph"/>
                              <w:spacing w:before="7"/>
                              <w:ind w:left="51" w:right="44"/>
                              <w:rPr>
                                <w:sz w:val="15"/>
                              </w:rPr>
                            </w:pPr>
                            <w:r>
                              <w:rPr>
                                <w:color w:val="231F20"/>
                                <w:spacing w:val="-4"/>
                                <w:w w:val="105"/>
                                <w:sz w:val="15"/>
                              </w:rPr>
                              <w:t>22.0</w:t>
                            </w:r>
                          </w:p>
                          <w:p>
                            <w:pPr>
                              <w:pStyle w:val="TableParagraph"/>
                              <w:spacing w:before="8"/>
                              <w:ind w:left="51" w:right="44"/>
                              <w:rPr>
                                <w:sz w:val="15"/>
                              </w:rPr>
                            </w:pPr>
                            <w:r>
                              <w:rPr>
                                <w:color w:val="231F20"/>
                                <w:spacing w:val="-4"/>
                                <w:w w:val="105"/>
                                <w:sz w:val="15"/>
                              </w:rPr>
                              <w:t>20.0</w:t>
                            </w:r>
                          </w:p>
                        </w:tc>
                        <w:tc>
                          <w:tcPr>
                            <w:tcW w:w="1319" w:type="dxa"/>
                            <w:tcBorders>
                              <w:top w:val="nil"/>
                              <w:bottom w:val="nil"/>
                            </w:tcBorders>
                          </w:tcPr>
                          <w:p>
                            <w:pPr>
                              <w:pStyle w:val="TableParagraph"/>
                              <w:spacing w:before="23"/>
                              <w:ind w:right="41"/>
                              <w:rPr>
                                <w:sz w:val="15"/>
                              </w:rPr>
                            </w:pPr>
                            <w:r>
                              <w:rPr>
                                <w:color w:val="231F20"/>
                                <w:spacing w:val="-2"/>
                                <w:w w:val="105"/>
                                <w:sz w:val="15"/>
                              </w:rPr>
                              <w:t>Allowed</w:t>
                            </w:r>
                          </w:p>
                        </w:tc>
                        <w:tc>
                          <w:tcPr>
                            <w:tcW w:w="1319" w:type="dxa"/>
                            <w:tcBorders>
                              <w:top w:val="nil"/>
                              <w:bottom w:val="nil"/>
                            </w:tcBorders>
                          </w:tcPr>
                          <w:p>
                            <w:pPr>
                              <w:pStyle w:val="TableParagraph"/>
                              <w:spacing w:before="23"/>
                              <w:ind w:right="39"/>
                              <w:rPr>
                                <w:sz w:val="15"/>
                              </w:rPr>
                            </w:pPr>
                            <w:r>
                              <w:rPr>
                                <w:color w:val="231F20"/>
                                <w:spacing w:val="-2"/>
                                <w:w w:val="105"/>
                                <w:sz w:val="15"/>
                              </w:rPr>
                              <w:t>Normal</w:t>
                            </w:r>
                          </w:p>
                        </w:tc>
                        <w:tc>
                          <w:tcPr>
                            <w:tcW w:w="1319" w:type="dxa"/>
                            <w:tcBorders>
                              <w:top w:val="nil"/>
                              <w:bottom w:val="nil"/>
                            </w:tcBorders>
                          </w:tcPr>
                          <w:p>
                            <w:pPr>
                              <w:pStyle w:val="TableParagraph"/>
                              <w:spacing w:before="23"/>
                              <w:ind w:right="43"/>
                              <w:rPr>
                                <w:sz w:val="15"/>
                              </w:rPr>
                            </w:pPr>
                            <w:r>
                              <w:rPr>
                                <w:color w:val="231F20"/>
                                <w:spacing w:val="-4"/>
                                <w:w w:val="105"/>
                                <w:sz w:val="15"/>
                              </w:rPr>
                              <w:t>0.43</w:t>
                            </w:r>
                          </w:p>
                        </w:tc>
                      </w:tr>
                      <w:tr>
                        <w:trPr>
                          <w:trHeight w:val="76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1061</w:t>
                            </w:r>
                          </w:p>
                        </w:tc>
                        <w:tc>
                          <w:tcPr>
                            <w:tcW w:w="2495" w:type="dxa"/>
                            <w:tcBorders>
                              <w:top w:val="nil"/>
                              <w:bottom w:val="nil"/>
                            </w:tcBorders>
                            <w:shd w:val="clear" w:color="auto" w:fill="E6E7E8"/>
                          </w:tcPr>
                          <w:p>
                            <w:pPr>
                              <w:pStyle w:val="TableParagraph"/>
                              <w:spacing w:before="23"/>
                              <w:ind w:left="79"/>
                              <w:jc w:val="left"/>
                              <w:rPr>
                                <w:sz w:val="15"/>
                              </w:rPr>
                            </w:pPr>
                            <w:r>
                              <w:rPr>
                                <w:color w:val="231F20"/>
                                <w:sz w:val="15"/>
                              </w:rPr>
                              <w:t>Methylamine,</w:t>
                            </w:r>
                            <w:r>
                              <w:rPr>
                                <w:color w:val="231F20"/>
                                <w:spacing w:val="45"/>
                                <w:sz w:val="15"/>
                              </w:rPr>
                              <w:t> </w:t>
                            </w:r>
                            <w:r>
                              <w:rPr>
                                <w:color w:val="231F20"/>
                                <w:spacing w:val="-2"/>
                                <w:sz w:val="15"/>
                              </w:rPr>
                              <w:t>anhydrous</w:t>
                            </w:r>
                          </w:p>
                        </w:tc>
                        <w:tc>
                          <w:tcPr>
                            <w:tcW w:w="1645" w:type="dxa"/>
                            <w:tcBorders>
                              <w:top w:val="nil"/>
                              <w:bottom w:val="nil"/>
                            </w:tcBorders>
                            <w:shd w:val="clear" w:color="auto" w:fill="E6E7E8"/>
                          </w:tcPr>
                          <w:p>
                            <w:pPr>
                              <w:pStyle w:val="TableParagraph"/>
                              <w:spacing w:before="23"/>
                              <w:ind w:left="51" w:right="44"/>
                              <w:rPr>
                                <w:sz w:val="15"/>
                              </w:rPr>
                            </w:pPr>
                            <w:r>
                              <w:rPr>
                                <w:color w:val="231F20"/>
                                <w:spacing w:val="-4"/>
                                <w:w w:val="105"/>
                                <w:sz w:val="15"/>
                              </w:rPr>
                              <w:t>10.8</w:t>
                            </w:r>
                          </w:p>
                          <w:p>
                            <w:pPr>
                              <w:pStyle w:val="TableParagraph"/>
                              <w:spacing w:before="8"/>
                              <w:ind w:left="50"/>
                              <w:rPr>
                                <w:sz w:val="15"/>
                              </w:rPr>
                            </w:pPr>
                            <w:r>
                              <w:rPr>
                                <w:color w:val="231F20"/>
                                <w:spacing w:val="-5"/>
                                <w:w w:val="105"/>
                                <w:sz w:val="15"/>
                              </w:rPr>
                              <w:t>9.6</w:t>
                            </w:r>
                          </w:p>
                          <w:p>
                            <w:pPr>
                              <w:pStyle w:val="TableParagraph"/>
                              <w:spacing w:before="7"/>
                              <w:ind w:left="50"/>
                              <w:rPr>
                                <w:sz w:val="15"/>
                              </w:rPr>
                            </w:pPr>
                            <w:r>
                              <w:rPr>
                                <w:color w:val="231F20"/>
                                <w:spacing w:val="-5"/>
                                <w:w w:val="105"/>
                                <w:sz w:val="15"/>
                              </w:rPr>
                              <w:t>7.8</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3"/>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1"/>
                              <w:rPr>
                                <w:sz w:val="15"/>
                              </w:rPr>
                            </w:pPr>
                            <w:r>
                              <w:rPr>
                                <w:color w:val="231F20"/>
                                <w:spacing w:val="-4"/>
                                <w:w w:val="105"/>
                                <w:sz w:val="15"/>
                              </w:rPr>
                              <w:t>0.58</w:t>
                            </w:r>
                          </w:p>
                        </w:tc>
                      </w:tr>
                      <w:tr>
                        <w:trPr>
                          <w:trHeight w:val="76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1062</w:t>
                            </w:r>
                          </w:p>
                        </w:tc>
                        <w:tc>
                          <w:tcPr>
                            <w:tcW w:w="2495" w:type="dxa"/>
                            <w:tcBorders>
                              <w:top w:val="nil"/>
                              <w:bottom w:val="nil"/>
                            </w:tcBorders>
                          </w:tcPr>
                          <w:p>
                            <w:pPr>
                              <w:pStyle w:val="TableParagraph"/>
                              <w:spacing w:line="249" w:lineRule="auto" w:before="23"/>
                              <w:ind w:left="79" w:right="127"/>
                              <w:jc w:val="left"/>
                              <w:rPr>
                                <w:sz w:val="15"/>
                              </w:rPr>
                            </w:pPr>
                            <w:r>
                              <w:rPr>
                                <w:color w:val="231F20"/>
                                <w:w w:val="105"/>
                                <w:sz w:val="15"/>
                              </w:rPr>
                              <w:t>Methyl bromide with not more than 2% chloropicrin</w:t>
                            </w:r>
                          </w:p>
                        </w:tc>
                        <w:tc>
                          <w:tcPr>
                            <w:tcW w:w="1645" w:type="dxa"/>
                            <w:tcBorders>
                              <w:top w:val="nil"/>
                              <w:bottom w:val="nil"/>
                            </w:tcBorders>
                          </w:tcPr>
                          <w:p>
                            <w:pPr>
                              <w:pStyle w:val="TableParagraph"/>
                              <w:spacing w:before="23"/>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tc>
                        <w:tc>
                          <w:tcPr>
                            <w:tcW w:w="1319" w:type="dxa"/>
                            <w:tcBorders>
                              <w:top w:val="nil"/>
                              <w:bottom w:val="nil"/>
                            </w:tcBorders>
                          </w:tcPr>
                          <w:p>
                            <w:pPr>
                              <w:pStyle w:val="TableParagraph"/>
                              <w:spacing w:before="23"/>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tcPr>
                          <w:p>
                            <w:pPr>
                              <w:pStyle w:val="TableParagraph"/>
                              <w:spacing w:before="23"/>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3"/>
                              <w:ind w:right="43"/>
                              <w:rPr>
                                <w:sz w:val="15"/>
                              </w:rPr>
                            </w:pPr>
                            <w:r>
                              <w:rPr>
                                <w:color w:val="231F20"/>
                                <w:spacing w:val="-4"/>
                                <w:w w:val="105"/>
                                <w:sz w:val="15"/>
                              </w:rPr>
                              <w:t>1.51</w:t>
                            </w:r>
                          </w:p>
                        </w:tc>
                      </w:tr>
                      <w:tr>
                        <w:trPr>
                          <w:trHeight w:val="76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1063</w:t>
                            </w:r>
                          </w:p>
                        </w:tc>
                        <w:tc>
                          <w:tcPr>
                            <w:tcW w:w="2495" w:type="dxa"/>
                            <w:tcBorders>
                              <w:top w:val="nil"/>
                              <w:bottom w:val="nil"/>
                            </w:tcBorders>
                            <w:shd w:val="clear" w:color="auto" w:fill="E6E7E8"/>
                          </w:tcPr>
                          <w:p>
                            <w:pPr>
                              <w:pStyle w:val="TableParagraph"/>
                              <w:spacing w:line="249" w:lineRule="auto" w:before="23"/>
                              <w:ind w:left="79" w:right="806"/>
                              <w:jc w:val="left"/>
                              <w:rPr>
                                <w:sz w:val="15"/>
                              </w:rPr>
                            </w:pPr>
                            <w:r>
                              <w:rPr>
                                <w:color w:val="231F20"/>
                                <w:sz w:val="15"/>
                              </w:rPr>
                              <w:t>Methyl chloride (Refrigerant gas R40)</w:t>
                            </w:r>
                          </w:p>
                        </w:tc>
                        <w:tc>
                          <w:tcPr>
                            <w:tcW w:w="1645" w:type="dxa"/>
                            <w:tcBorders>
                              <w:top w:val="nil"/>
                              <w:bottom w:val="nil"/>
                            </w:tcBorders>
                            <w:shd w:val="clear" w:color="auto" w:fill="E6E7E8"/>
                          </w:tcPr>
                          <w:p>
                            <w:pPr>
                              <w:pStyle w:val="TableParagraph"/>
                              <w:spacing w:before="23"/>
                              <w:ind w:left="51" w:right="45"/>
                              <w:rPr>
                                <w:sz w:val="15"/>
                              </w:rPr>
                            </w:pPr>
                            <w:r>
                              <w:rPr>
                                <w:color w:val="231F20"/>
                                <w:spacing w:val="-4"/>
                                <w:w w:val="105"/>
                                <w:sz w:val="15"/>
                              </w:rPr>
                              <w:t>14.5</w:t>
                            </w:r>
                          </w:p>
                          <w:p>
                            <w:pPr>
                              <w:pStyle w:val="TableParagraph"/>
                              <w:spacing w:before="7"/>
                              <w:ind w:left="51" w:right="45"/>
                              <w:rPr>
                                <w:sz w:val="15"/>
                              </w:rPr>
                            </w:pPr>
                            <w:r>
                              <w:rPr>
                                <w:color w:val="231F20"/>
                                <w:spacing w:val="-4"/>
                                <w:w w:val="105"/>
                                <w:sz w:val="15"/>
                              </w:rPr>
                              <w:t>12.7</w:t>
                            </w:r>
                          </w:p>
                          <w:p>
                            <w:pPr>
                              <w:pStyle w:val="TableParagraph"/>
                              <w:spacing w:before="8"/>
                              <w:ind w:left="51" w:right="45"/>
                              <w:rPr>
                                <w:sz w:val="15"/>
                              </w:rPr>
                            </w:pPr>
                            <w:r>
                              <w:rPr>
                                <w:color w:val="231F20"/>
                                <w:spacing w:val="-4"/>
                                <w:w w:val="105"/>
                                <w:sz w:val="15"/>
                              </w:rPr>
                              <w:t>11.3</w:t>
                            </w:r>
                          </w:p>
                          <w:p>
                            <w:pPr>
                              <w:pStyle w:val="TableParagraph"/>
                              <w:spacing w:before="7"/>
                              <w:ind w:left="51" w:right="44"/>
                              <w:rPr>
                                <w:sz w:val="15"/>
                              </w:rPr>
                            </w:pPr>
                            <w:r>
                              <w:rPr>
                                <w:color w:val="231F20"/>
                                <w:spacing w:val="-4"/>
                                <w:w w:val="105"/>
                                <w:sz w:val="15"/>
                              </w:rPr>
                              <w:t>10.0</w:t>
                            </w:r>
                          </w:p>
                        </w:tc>
                        <w:tc>
                          <w:tcPr>
                            <w:tcW w:w="1319" w:type="dxa"/>
                            <w:tcBorders>
                              <w:top w:val="nil"/>
                              <w:bottom w:val="nil"/>
                            </w:tcBorders>
                            <w:shd w:val="clear" w:color="auto" w:fill="E6E7E8"/>
                          </w:tcPr>
                          <w:p>
                            <w:pPr>
                              <w:pStyle w:val="TableParagraph"/>
                              <w:spacing w:before="23"/>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6"/>
                              <w:rPr>
                                <w:sz w:val="15"/>
                              </w:rPr>
                            </w:pPr>
                            <w:r>
                              <w:rPr>
                                <w:color w:val="231F20"/>
                                <w:spacing w:val="-4"/>
                                <w:w w:val="105"/>
                                <w:sz w:val="15"/>
                              </w:rPr>
                              <w:t>0.81</w:t>
                            </w:r>
                          </w:p>
                        </w:tc>
                      </w:tr>
                      <w:tr>
                        <w:trPr>
                          <w:trHeight w:val="76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1064</w:t>
                            </w:r>
                          </w:p>
                        </w:tc>
                        <w:tc>
                          <w:tcPr>
                            <w:tcW w:w="2495" w:type="dxa"/>
                            <w:tcBorders>
                              <w:top w:val="nil"/>
                              <w:bottom w:val="nil"/>
                            </w:tcBorders>
                          </w:tcPr>
                          <w:p>
                            <w:pPr>
                              <w:pStyle w:val="TableParagraph"/>
                              <w:spacing w:before="23"/>
                              <w:ind w:left="79"/>
                              <w:jc w:val="left"/>
                              <w:rPr>
                                <w:sz w:val="15"/>
                              </w:rPr>
                            </w:pPr>
                            <w:r>
                              <w:rPr>
                                <w:color w:val="231F20"/>
                                <w:w w:val="105"/>
                                <w:sz w:val="15"/>
                              </w:rPr>
                              <w:t>Methyl</w:t>
                            </w:r>
                            <w:r>
                              <w:rPr>
                                <w:color w:val="231F20"/>
                                <w:spacing w:val="4"/>
                                <w:w w:val="105"/>
                                <w:sz w:val="15"/>
                              </w:rPr>
                              <w:t> </w:t>
                            </w:r>
                            <w:r>
                              <w:rPr>
                                <w:color w:val="231F20"/>
                                <w:spacing w:val="-2"/>
                                <w:w w:val="105"/>
                                <w:sz w:val="15"/>
                              </w:rPr>
                              <w:t>mercaptan</w:t>
                            </w:r>
                          </w:p>
                        </w:tc>
                        <w:tc>
                          <w:tcPr>
                            <w:tcW w:w="1645" w:type="dxa"/>
                            <w:tcBorders>
                              <w:top w:val="nil"/>
                              <w:bottom w:val="nil"/>
                            </w:tcBorders>
                          </w:tcPr>
                          <w:p>
                            <w:pPr>
                              <w:pStyle w:val="TableParagraph"/>
                              <w:spacing w:before="23"/>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tcPr>
                          <w:p>
                            <w:pPr>
                              <w:pStyle w:val="TableParagraph"/>
                              <w:spacing w:before="22"/>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tcPr>
                          <w:p>
                            <w:pPr>
                              <w:pStyle w:val="TableParagraph"/>
                              <w:spacing w:before="22"/>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2"/>
                              <w:ind w:right="43"/>
                              <w:rPr>
                                <w:sz w:val="15"/>
                              </w:rPr>
                            </w:pPr>
                            <w:r>
                              <w:rPr>
                                <w:color w:val="231F20"/>
                                <w:spacing w:val="-4"/>
                                <w:w w:val="105"/>
                                <w:sz w:val="15"/>
                              </w:rPr>
                              <w:t>0.78</w:t>
                            </w:r>
                          </w:p>
                        </w:tc>
                      </w:tr>
                      <w:tr>
                        <w:trPr>
                          <w:trHeight w:val="76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1067</w:t>
                            </w:r>
                          </w:p>
                        </w:tc>
                        <w:tc>
                          <w:tcPr>
                            <w:tcW w:w="2495" w:type="dxa"/>
                            <w:tcBorders>
                              <w:top w:val="nil"/>
                              <w:bottom w:val="nil"/>
                            </w:tcBorders>
                            <w:shd w:val="clear" w:color="auto" w:fill="E6E7E8"/>
                          </w:tcPr>
                          <w:p>
                            <w:pPr>
                              <w:pStyle w:val="TableParagraph"/>
                              <w:spacing w:before="22"/>
                              <w:ind w:left="79"/>
                              <w:jc w:val="left"/>
                              <w:rPr>
                                <w:sz w:val="15"/>
                              </w:rPr>
                            </w:pPr>
                            <w:r>
                              <w:rPr>
                                <w:color w:val="231F20"/>
                                <w:sz w:val="15"/>
                              </w:rPr>
                              <w:t>Dinitrogen</w:t>
                            </w:r>
                            <w:r>
                              <w:rPr>
                                <w:color w:val="231F20"/>
                                <w:spacing w:val="41"/>
                                <w:sz w:val="15"/>
                              </w:rPr>
                              <w:t> </w:t>
                            </w:r>
                            <w:r>
                              <w:rPr>
                                <w:color w:val="231F20"/>
                                <w:spacing w:val="-2"/>
                                <w:sz w:val="15"/>
                              </w:rPr>
                              <w:t>tetroxide</w:t>
                            </w:r>
                          </w:p>
                        </w:tc>
                        <w:tc>
                          <w:tcPr>
                            <w:tcW w:w="1645" w:type="dxa"/>
                            <w:tcBorders>
                              <w:top w:val="nil"/>
                              <w:bottom w:val="nil"/>
                            </w:tcBorders>
                            <w:shd w:val="clear" w:color="auto" w:fill="E6E7E8"/>
                          </w:tcPr>
                          <w:p>
                            <w:pPr>
                              <w:pStyle w:val="TableParagraph"/>
                              <w:spacing w:before="22"/>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2"/>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2"/>
                              <w:ind w:right="42"/>
                              <w:rPr>
                                <w:sz w:val="15"/>
                              </w:rPr>
                            </w:pPr>
                            <w:r>
                              <w:rPr>
                                <w:color w:val="231F20"/>
                                <w:spacing w:val="-4"/>
                                <w:w w:val="105"/>
                                <w:sz w:val="15"/>
                              </w:rPr>
                              <w:t>1.30</w:t>
                            </w:r>
                          </w:p>
                        </w:tc>
                      </w:tr>
                      <w:tr>
                        <w:trPr>
                          <w:trHeight w:val="40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1075</w:t>
                            </w:r>
                          </w:p>
                        </w:tc>
                        <w:tc>
                          <w:tcPr>
                            <w:tcW w:w="2495" w:type="dxa"/>
                            <w:tcBorders>
                              <w:top w:val="nil"/>
                              <w:bottom w:val="nil"/>
                            </w:tcBorders>
                          </w:tcPr>
                          <w:p>
                            <w:pPr>
                              <w:pStyle w:val="TableParagraph"/>
                              <w:spacing w:before="22"/>
                              <w:ind w:left="79"/>
                              <w:jc w:val="left"/>
                              <w:rPr>
                                <w:sz w:val="15"/>
                              </w:rPr>
                            </w:pPr>
                            <w:r>
                              <w:rPr>
                                <w:color w:val="231F20"/>
                                <w:w w:val="105"/>
                                <w:sz w:val="15"/>
                              </w:rPr>
                              <w:t>Petroleum</w:t>
                            </w:r>
                            <w:r>
                              <w:rPr>
                                <w:color w:val="231F20"/>
                                <w:spacing w:val="-3"/>
                                <w:w w:val="105"/>
                                <w:sz w:val="15"/>
                              </w:rPr>
                              <w:t> </w:t>
                            </w:r>
                            <w:r>
                              <w:rPr>
                                <w:color w:val="231F20"/>
                                <w:w w:val="105"/>
                                <w:sz w:val="15"/>
                              </w:rPr>
                              <w:t>gas,</w:t>
                            </w:r>
                            <w:r>
                              <w:rPr>
                                <w:color w:val="231F20"/>
                                <w:spacing w:val="-2"/>
                                <w:w w:val="105"/>
                                <w:sz w:val="15"/>
                              </w:rPr>
                              <w:t> liquefied</w:t>
                            </w:r>
                          </w:p>
                        </w:tc>
                        <w:tc>
                          <w:tcPr>
                            <w:tcW w:w="1645" w:type="dxa"/>
                            <w:tcBorders>
                              <w:top w:val="nil"/>
                              <w:bottom w:val="nil"/>
                            </w:tcBorders>
                          </w:tcPr>
                          <w:p>
                            <w:pPr>
                              <w:pStyle w:val="TableParagraph"/>
                              <w:spacing w:line="249" w:lineRule="auto" w:before="22"/>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2"/>
                              <w:ind w:right="40"/>
                              <w:rPr>
                                <w:sz w:val="15"/>
                              </w:rPr>
                            </w:pPr>
                            <w:r>
                              <w:rPr>
                                <w:color w:val="231F20"/>
                                <w:spacing w:val="-2"/>
                                <w:w w:val="105"/>
                                <w:sz w:val="15"/>
                              </w:rPr>
                              <w:t>Allowed</w:t>
                            </w:r>
                          </w:p>
                        </w:tc>
                        <w:tc>
                          <w:tcPr>
                            <w:tcW w:w="1319" w:type="dxa"/>
                            <w:tcBorders>
                              <w:top w:val="nil"/>
                              <w:bottom w:val="nil"/>
                            </w:tcBorders>
                          </w:tcPr>
                          <w:p>
                            <w:pPr>
                              <w:pStyle w:val="TableParagraph"/>
                              <w:spacing w:before="22"/>
                              <w:ind w:right="39"/>
                              <w:rPr>
                                <w:sz w:val="15"/>
                              </w:rPr>
                            </w:pPr>
                            <w:r>
                              <w:rPr>
                                <w:color w:val="231F20"/>
                                <w:spacing w:val="-2"/>
                                <w:w w:val="105"/>
                                <w:sz w:val="15"/>
                              </w:rPr>
                              <w:t>Normal</w:t>
                            </w:r>
                          </w:p>
                        </w:tc>
                        <w:tc>
                          <w:tcPr>
                            <w:tcW w:w="1319" w:type="dxa"/>
                            <w:tcBorders>
                              <w:top w:val="nil"/>
                              <w:bottom w:val="nil"/>
                            </w:tcBorders>
                          </w:tcPr>
                          <w:p>
                            <w:pPr>
                              <w:pStyle w:val="TableParagraph"/>
                              <w:spacing w:before="22"/>
                              <w:ind w:right="42"/>
                              <w:rPr>
                                <w:sz w:val="15"/>
                              </w:rPr>
                            </w:pPr>
                            <w:r>
                              <w:rPr>
                                <w:color w:val="231F20"/>
                                <w:sz w:val="15"/>
                              </w:rPr>
                              <w:t>See</w:t>
                            </w:r>
                            <w:r>
                              <w:rPr>
                                <w:color w:val="231F20"/>
                                <w:spacing w:val="4"/>
                                <w:sz w:val="15"/>
                              </w:rPr>
                              <w:t> </w:t>
                            </w:r>
                            <w:r>
                              <w:rPr>
                                <w:color w:val="231F20"/>
                                <w:spacing w:val="-2"/>
                                <w:sz w:val="15"/>
                              </w:rPr>
                              <w:t>4.2.2.7</w:t>
                            </w:r>
                          </w:p>
                        </w:tc>
                      </w:tr>
                      <w:tr>
                        <w:trPr>
                          <w:trHeight w:val="76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1077</w:t>
                            </w:r>
                          </w:p>
                        </w:tc>
                        <w:tc>
                          <w:tcPr>
                            <w:tcW w:w="2495" w:type="dxa"/>
                            <w:tcBorders>
                              <w:top w:val="nil"/>
                              <w:bottom w:val="nil"/>
                            </w:tcBorders>
                            <w:shd w:val="clear" w:color="auto" w:fill="E6E7E8"/>
                          </w:tcPr>
                          <w:p>
                            <w:pPr>
                              <w:pStyle w:val="TableParagraph"/>
                              <w:spacing w:before="22"/>
                              <w:ind w:left="79"/>
                              <w:jc w:val="left"/>
                              <w:rPr>
                                <w:sz w:val="15"/>
                              </w:rPr>
                            </w:pPr>
                            <w:r>
                              <w:rPr>
                                <w:color w:val="231F20"/>
                                <w:spacing w:val="-2"/>
                                <w:w w:val="105"/>
                                <w:sz w:val="15"/>
                              </w:rPr>
                              <w:t>Propylene</w:t>
                            </w:r>
                          </w:p>
                        </w:tc>
                        <w:tc>
                          <w:tcPr>
                            <w:tcW w:w="1645" w:type="dxa"/>
                            <w:tcBorders>
                              <w:top w:val="nil"/>
                              <w:bottom w:val="nil"/>
                            </w:tcBorders>
                            <w:shd w:val="clear" w:color="auto" w:fill="E6E7E8"/>
                          </w:tcPr>
                          <w:p>
                            <w:pPr>
                              <w:pStyle w:val="TableParagraph"/>
                              <w:spacing w:before="22"/>
                              <w:ind w:left="51" w:right="45"/>
                              <w:rPr>
                                <w:sz w:val="15"/>
                              </w:rPr>
                            </w:pPr>
                            <w:r>
                              <w:rPr>
                                <w:color w:val="231F20"/>
                                <w:spacing w:val="-4"/>
                                <w:w w:val="105"/>
                                <w:sz w:val="15"/>
                              </w:rPr>
                              <w:t>28.0</w:t>
                            </w:r>
                          </w:p>
                          <w:p>
                            <w:pPr>
                              <w:pStyle w:val="TableParagraph"/>
                              <w:spacing w:before="8"/>
                              <w:ind w:left="51" w:right="44"/>
                              <w:rPr>
                                <w:sz w:val="15"/>
                              </w:rPr>
                            </w:pPr>
                            <w:r>
                              <w:rPr>
                                <w:color w:val="231F20"/>
                                <w:spacing w:val="-4"/>
                                <w:w w:val="105"/>
                                <w:sz w:val="15"/>
                              </w:rPr>
                              <w:t>24.5</w:t>
                            </w:r>
                          </w:p>
                          <w:p>
                            <w:pPr>
                              <w:pStyle w:val="TableParagraph"/>
                              <w:spacing w:before="7"/>
                              <w:ind w:left="51" w:right="44"/>
                              <w:rPr>
                                <w:sz w:val="15"/>
                              </w:rPr>
                            </w:pPr>
                            <w:r>
                              <w:rPr>
                                <w:color w:val="231F20"/>
                                <w:spacing w:val="-4"/>
                                <w:w w:val="105"/>
                                <w:sz w:val="15"/>
                              </w:rPr>
                              <w:t>22.0</w:t>
                            </w:r>
                          </w:p>
                          <w:p>
                            <w:pPr>
                              <w:pStyle w:val="TableParagraph"/>
                              <w:spacing w:before="8"/>
                              <w:ind w:left="51" w:right="44"/>
                              <w:rPr>
                                <w:sz w:val="15"/>
                              </w:rPr>
                            </w:pPr>
                            <w:r>
                              <w:rPr>
                                <w:color w:val="231F20"/>
                                <w:spacing w:val="-4"/>
                                <w:w w:val="105"/>
                                <w:sz w:val="15"/>
                              </w:rPr>
                              <w:t>20.0</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3"/>
                              <w:rPr>
                                <w:sz w:val="15"/>
                              </w:rPr>
                            </w:pPr>
                            <w:r>
                              <w:rPr>
                                <w:color w:val="231F20"/>
                                <w:spacing w:val="-4"/>
                                <w:w w:val="105"/>
                                <w:sz w:val="15"/>
                              </w:rPr>
                              <w:t>0.43</w:t>
                            </w:r>
                          </w:p>
                        </w:tc>
                      </w:tr>
                      <w:tr>
                        <w:trPr>
                          <w:trHeight w:val="40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1078</w:t>
                            </w:r>
                          </w:p>
                        </w:tc>
                        <w:tc>
                          <w:tcPr>
                            <w:tcW w:w="2495" w:type="dxa"/>
                            <w:tcBorders>
                              <w:top w:val="nil"/>
                              <w:bottom w:val="nil"/>
                            </w:tcBorders>
                          </w:tcPr>
                          <w:p>
                            <w:pPr>
                              <w:pStyle w:val="TableParagraph"/>
                              <w:spacing w:before="22"/>
                              <w:ind w:left="79"/>
                              <w:jc w:val="left"/>
                              <w:rPr>
                                <w:sz w:val="15"/>
                              </w:rPr>
                            </w:pPr>
                            <w:r>
                              <w:rPr>
                                <w:color w:val="231F20"/>
                                <w:sz w:val="15"/>
                              </w:rPr>
                              <w:t>Refrigerant</w:t>
                            </w:r>
                            <w:r>
                              <w:rPr>
                                <w:color w:val="231F20"/>
                                <w:spacing w:val="25"/>
                                <w:sz w:val="15"/>
                              </w:rPr>
                              <w:t> </w:t>
                            </w:r>
                            <w:r>
                              <w:rPr>
                                <w:color w:val="231F20"/>
                                <w:sz w:val="15"/>
                              </w:rPr>
                              <w:t>gas,</w:t>
                            </w:r>
                            <w:r>
                              <w:rPr>
                                <w:color w:val="231F20"/>
                                <w:spacing w:val="26"/>
                                <w:sz w:val="15"/>
                              </w:rPr>
                              <w:t> </w:t>
                            </w:r>
                            <w:r>
                              <w:rPr>
                                <w:color w:val="231F20"/>
                                <w:spacing w:val="-2"/>
                                <w:sz w:val="15"/>
                              </w:rPr>
                              <w:t>N.O.S.</w:t>
                            </w:r>
                          </w:p>
                        </w:tc>
                        <w:tc>
                          <w:tcPr>
                            <w:tcW w:w="1645" w:type="dxa"/>
                            <w:tcBorders>
                              <w:top w:val="nil"/>
                              <w:bottom w:val="nil"/>
                            </w:tcBorders>
                          </w:tcPr>
                          <w:p>
                            <w:pPr>
                              <w:pStyle w:val="TableParagraph"/>
                              <w:spacing w:line="249" w:lineRule="auto" w:before="22"/>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right="43"/>
                              <w:rPr>
                                <w:sz w:val="15"/>
                              </w:rPr>
                            </w:pPr>
                            <w:r>
                              <w:rPr>
                                <w:color w:val="231F20"/>
                                <w:sz w:val="15"/>
                              </w:rPr>
                              <w:t>See</w:t>
                            </w:r>
                            <w:r>
                              <w:rPr>
                                <w:color w:val="231F20"/>
                                <w:spacing w:val="4"/>
                                <w:sz w:val="15"/>
                              </w:rPr>
                              <w:t> </w:t>
                            </w:r>
                            <w:r>
                              <w:rPr>
                                <w:color w:val="231F20"/>
                                <w:spacing w:val="-2"/>
                                <w:sz w:val="15"/>
                              </w:rPr>
                              <w:t>4.2.2.7</w:t>
                            </w:r>
                          </w:p>
                        </w:tc>
                      </w:tr>
                      <w:tr>
                        <w:trPr>
                          <w:trHeight w:val="764" w:hRule="atLeast"/>
                        </w:trPr>
                        <w:tc>
                          <w:tcPr>
                            <w:tcW w:w="454" w:type="dxa"/>
                            <w:tcBorders>
                              <w:top w:val="nil"/>
                              <w:bottom w:val="nil"/>
                            </w:tcBorders>
                            <w:shd w:val="clear" w:color="auto" w:fill="E6E7E8"/>
                          </w:tcPr>
                          <w:p>
                            <w:pPr>
                              <w:pStyle w:val="TableParagraph"/>
                              <w:spacing w:before="22"/>
                              <w:ind w:left="11" w:right="3"/>
                              <w:rPr>
                                <w:sz w:val="15"/>
                              </w:rPr>
                            </w:pPr>
                            <w:r>
                              <w:rPr>
                                <w:color w:val="231F20"/>
                                <w:spacing w:val="-4"/>
                                <w:w w:val="105"/>
                                <w:sz w:val="15"/>
                              </w:rPr>
                              <w:t>1079</w:t>
                            </w:r>
                          </w:p>
                        </w:tc>
                        <w:tc>
                          <w:tcPr>
                            <w:tcW w:w="2495" w:type="dxa"/>
                            <w:tcBorders>
                              <w:top w:val="nil"/>
                              <w:bottom w:val="nil"/>
                            </w:tcBorders>
                            <w:shd w:val="clear" w:color="auto" w:fill="E6E7E8"/>
                          </w:tcPr>
                          <w:p>
                            <w:pPr>
                              <w:pStyle w:val="TableParagraph"/>
                              <w:spacing w:before="22"/>
                              <w:ind w:left="79"/>
                              <w:jc w:val="left"/>
                              <w:rPr>
                                <w:sz w:val="15"/>
                              </w:rPr>
                            </w:pPr>
                            <w:r>
                              <w:rPr>
                                <w:color w:val="231F20"/>
                                <w:w w:val="105"/>
                                <w:sz w:val="15"/>
                              </w:rPr>
                              <w:t>Sulphur</w:t>
                            </w:r>
                            <w:r>
                              <w:rPr>
                                <w:color w:val="231F20"/>
                                <w:spacing w:val="-1"/>
                                <w:w w:val="105"/>
                                <w:sz w:val="15"/>
                              </w:rPr>
                              <w:t> </w:t>
                            </w:r>
                            <w:r>
                              <w:rPr>
                                <w:color w:val="231F20"/>
                                <w:spacing w:val="-2"/>
                                <w:w w:val="105"/>
                                <w:sz w:val="15"/>
                              </w:rPr>
                              <w:t>dioxide</w:t>
                            </w:r>
                          </w:p>
                        </w:tc>
                        <w:tc>
                          <w:tcPr>
                            <w:tcW w:w="1645" w:type="dxa"/>
                            <w:tcBorders>
                              <w:top w:val="nil"/>
                              <w:bottom w:val="nil"/>
                            </w:tcBorders>
                            <w:shd w:val="clear" w:color="auto" w:fill="E6E7E8"/>
                          </w:tcPr>
                          <w:p>
                            <w:pPr>
                              <w:pStyle w:val="TableParagraph"/>
                              <w:spacing w:before="22"/>
                              <w:ind w:left="51" w:right="45"/>
                              <w:rPr>
                                <w:sz w:val="15"/>
                              </w:rPr>
                            </w:pPr>
                            <w:r>
                              <w:rPr>
                                <w:color w:val="231F20"/>
                                <w:spacing w:val="-4"/>
                                <w:w w:val="105"/>
                                <w:sz w:val="15"/>
                              </w:rPr>
                              <w:t>11.6</w:t>
                            </w:r>
                          </w:p>
                          <w:p>
                            <w:pPr>
                              <w:pStyle w:val="TableParagraph"/>
                              <w:spacing w:before="7"/>
                              <w:ind w:left="51" w:right="45"/>
                              <w:rPr>
                                <w:sz w:val="15"/>
                              </w:rPr>
                            </w:pPr>
                            <w:r>
                              <w:rPr>
                                <w:color w:val="231F20"/>
                                <w:spacing w:val="-4"/>
                                <w:w w:val="105"/>
                                <w:sz w:val="15"/>
                              </w:rPr>
                              <w:t>10.3</w:t>
                            </w:r>
                          </w:p>
                          <w:p>
                            <w:pPr>
                              <w:pStyle w:val="TableParagraph"/>
                              <w:spacing w:before="8"/>
                              <w:ind w:left="49"/>
                              <w:rPr>
                                <w:sz w:val="15"/>
                              </w:rPr>
                            </w:pPr>
                            <w:r>
                              <w:rPr>
                                <w:color w:val="231F20"/>
                                <w:spacing w:val="-5"/>
                                <w:w w:val="105"/>
                                <w:sz w:val="15"/>
                              </w:rPr>
                              <w:t>8.5</w:t>
                            </w:r>
                          </w:p>
                          <w:p>
                            <w:pPr>
                              <w:pStyle w:val="TableParagraph"/>
                              <w:spacing w:before="7"/>
                              <w:ind w:left="49"/>
                              <w:rPr>
                                <w:sz w:val="15"/>
                              </w:rPr>
                            </w:pPr>
                            <w:r>
                              <w:rPr>
                                <w:color w:val="231F20"/>
                                <w:spacing w:val="-5"/>
                                <w:w w:val="105"/>
                                <w:sz w:val="15"/>
                              </w:rPr>
                              <w:t>7.6</w:t>
                            </w:r>
                          </w:p>
                        </w:tc>
                        <w:tc>
                          <w:tcPr>
                            <w:tcW w:w="1319" w:type="dxa"/>
                            <w:tcBorders>
                              <w:top w:val="nil"/>
                              <w:bottom w:val="nil"/>
                            </w:tcBorders>
                            <w:shd w:val="clear" w:color="auto" w:fill="E6E7E8"/>
                          </w:tcPr>
                          <w:p>
                            <w:pPr>
                              <w:pStyle w:val="TableParagraph"/>
                              <w:spacing w:before="22"/>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2"/>
                              <w:ind w:right="43"/>
                              <w:rPr>
                                <w:sz w:val="15"/>
                              </w:rPr>
                            </w:pPr>
                            <w:r>
                              <w:rPr>
                                <w:color w:val="231F20"/>
                                <w:spacing w:val="-4"/>
                                <w:w w:val="105"/>
                                <w:sz w:val="15"/>
                              </w:rPr>
                              <w:t>1.23</w:t>
                            </w:r>
                          </w:p>
                        </w:tc>
                      </w:tr>
                      <w:tr>
                        <w:trPr>
                          <w:trHeight w:val="76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1082</w:t>
                            </w:r>
                          </w:p>
                        </w:tc>
                        <w:tc>
                          <w:tcPr>
                            <w:tcW w:w="2495" w:type="dxa"/>
                            <w:tcBorders>
                              <w:top w:val="nil"/>
                              <w:bottom w:val="nil"/>
                            </w:tcBorders>
                          </w:tcPr>
                          <w:p>
                            <w:pPr>
                              <w:pStyle w:val="TableParagraph"/>
                              <w:spacing w:line="249" w:lineRule="auto" w:before="22"/>
                              <w:ind w:left="79" w:right="361"/>
                              <w:jc w:val="left"/>
                              <w:rPr>
                                <w:sz w:val="15"/>
                              </w:rPr>
                            </w:pPr>
                            <w:r>
                              <w:rPr>
                                <w:color w:val="231F20"/>
                                <w:spacing w:val="-2"/>
                                <w:w w:val="105"/>
                                <w:sz w:val="15"/>
                              </w:rPr>
                              <w:t>Trifluorochloroethylene, stabilized</w:t>
                            </w:r>
                          </w:p>
                          <w:p>
                            <w:pPr>
                              <w:pStyle w:val="TableParagraph"/>
                              <w:spacing w:before="1"/>
                              <w:ind w:left="79"/>
                              <w:jc w:val="left"/>
                              <w:rPr>
                                <w:sz w:val="15"/>
                              </w:rPr>
                            </w:pPr>
                            <w:r>
                              <w:rPr>
                                <w:color w:val="231F20"/>
                                <w:sz w:val="15"/>
                              </w:rPr>
                              <w:t>(Refrigerant</w:t>
                            </w:r>
                            <w:r>
                              <w:rPr>
                                <w:color w:val="231F20"/>
                                <w:spacing w:val="13"/>
                                <w:sz w:val="15"/>
                              </w:rPr>
                              <w:t> </w:t>
                            </w:r>
                            <w:r>
                              <w:rPr>
                                <w:color w:val="231F20"/>
                                <w:sz w:val="15"/>
                              </w:rPr>
                              <w:t>gas</w:t>
                            </w:r>
                            <w:r>
                              <w:rPr>
                                <w:color w:val="231F20"/>
                                <w:spacing w:val="14"/>
                                <w:sz w:val="15"/>
                              </w:rPr>
                              <w:t> </w:t>
                            </w:r>
                            <w:r>
                              <w:rPr>
                                <w:color w:val="231F20"/>
                                <w:sz w:val="15"/>
                              </w:rPr>
                              <w:t>R</w:t>
                            </w:r>
                            <w:r>
                              <w:rPr>
                                <w:color w:val="231F20"/>
                                <w:spacing w:val="14"/>
                                <w:sz w:val="15"/>
                              </w:rPr>
                              <w:t> </w:t>
                            </w:r>
                            <w:r>
                              <w:rPr>
                                <w:color w:val="231F20"/>
                                <w:spacing w:val="-2"/>
                                <w:sz w:val="15"/>
                              </w:rPr>
                              <w:t>1113)</w:t>
                            </w:r>
                          </w:p>
                        </w:tc>
                        <w:tc>
                          <w:tcPr>
                            <w:tcW w:w="1645" w:type="dxa"/>
                            <w:tcBorders>
                              <w:top w:val="nil"/>
                              <w:bottom w:val="nil"/>
                            </w:tcBorders>
                          </w:tcPr>
                          <w:p>
                            <w:pPr>
                              <w:pStyle w:val="TableParagraph"/>
                              <w:spacing w:before="22"/>
                              <w:ind w:left="51" w:right="44"/>
                              <w:rPr>
                                <w:sz w:val="15"/>
                              </w:rPr>
                            </w:pPr>
                            <w:r>
                              <w:rPr>
                                <w:color w:val="231F20"/>
                                <w:spacing w:val="-4"/>
                                <w:w w:val="105"/>
                                <w:sz w:val="15"/>
                              </w:rPr>
                              <w:t>17.0</w:t>
                            </w:r>
                          </w:p>
                          <w:p>
                            <w:pPr>
                              <w:pStyle w:val="TableParagraph"/>
                              <w:spacing w:before="7"/>
                              <w:ind w:left="51" w:right="44"/>
                              <w:rPr>
                                <w:sz w:val="15"/>
                              </w:rPr>
                            </w:pPr>
                            <w:r>
                              <w:rPr>
                                <w:color w:val="231F20"/>
                                <w:spacing w:val="-4"/>
                                <w:w w:val="105"/>
                                <w:sz w:val="15"/>
                              </w:rPr>
                              <w:t>15.0</w:t>
                            </w:r>
                          </w:p>
                          <w:p>
                            <w:pPr>
                              <w:pStyle w:val="TableParagraph"/>
                              <w:spacing w:before="8"/>
                              <w:ind w:left="51" w:right="54"/>
                              <w:rPr>
                                <w:sz w:val="15"/>
                              </w:rPr>
                            </w:pPr>
                            <w:r>
                              <w:rPr>
                                <w:color w:val="231F20"/>
                                <w:spacing w:val="-4"/>
                                <w:w w:val="105"/>
                                <w:sz w:val="15"/>
                              </w:rPr>
                              <w:t>13.1</w:t>
                            </w:r>
                          </w:p>
                          <w:p>
                            <w:pPr>
                              <w:pStyle w:val="TableParagraph"/>
                              <w:spacing w:before="7"/>
                              <w:ind w:left="51" w:right="44"/>
                              <w:rPr>
                                <w:sz w:val="15"/>
                              </w:rPr>
                            </w:pPr>
                            <w:r>
                              <w:rPr>
                                <w:color w:val="231F20"/>
                                <w:spacing w:val="-4"/>
                                <w:w w:val="105"/>
                                <w:sz w:val="15"/>
                              </w:rPr>
                              <w:t>11.6</w:t>
                            </w:r>
                          </w:p>
                        </w:tc>
                        <w:tc>
                          <w:tcPr>
                            <w:tcW w:w="1319" w:type="dxa"/>
                            <w:tcBorders>
                              <w:top w:val="nil"/>
                              <w:bottom w:val="nil"/>
                            </w:tcBorders>
                          </w:tcPr>
                          <w:p>
                            <w:pPr>
                              <w:pStyle w:val="TableParagraph"/>
                              <w:spacing w:before="21"/>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tcPr>
                          <w:p>
                            <w:pPr>
                              <w:pStyle w:val="TableParagraph"/>
                              <w:spacing w:before="21"/>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1"/>
                              <w:ind w:right="43"/>
                              <w:rPr>
                                <w:sz w:val="15"/>
                              </w:rPr>
                            </w:pPr>
                            <w:r>
                              <w:rPr>
                                <w:color w:val="231F20"/>
                                <w:spacing w:val="-4"/>
                                <w:w w:val="105"/>
                                <w:sz w:val="15"/>
                              </w:rPr>
                              <w:t>1.13</w:t>
                            </w:r>
                          </w:p>
                        </w:tc>
                      </w:tr>
                      <w:tr>
                        <w:trPr>
                          <w:trHeight w:val="764" w:hRule="atLeast"/>
                        </w:trPr>
                        <w:tc>
                          <w:tcPr>
                            <w:tcW w:w="454" w:type="dxa"/>
                            <w:tcBorders>
                              <w:top w:val="nil"/>
                              <w:bottom w:val="nil"/>
                            </w:tcBorders>
                            <w:shd w:val="clear" w:color="auto" w:fill="E6E7E8"/>
                          </w:tcPr>
                          <w:p>
                            <w:pPr>
                              <w:pStyle w:val="TableParagraph"/>
                              <w:spacing w:before="21"/>
                              <w:ind w:left="11" w:right="2"/>
                              <w:rPr>
                                <w:sz w:val="15"/>
                              </w:rPr>
                            </w:pPr>
                            <w:r>
                              <w:rPr>
                                <w:color w:val="231F20"/>
                                <w:spacing w:val="-4"/>
                                <w:w w:val="105"/>
                                <w:sz w:val="15"/>
                              </w:rPr>
                              <w:t>1083</w:t>
                            </w:r>
                          </w:p>
                        </w:tc>
                        <w:tc>
                          <w:tcPr>
                            <w:tcW w:w="2495" w:type="dxa"/>
                            <w:tcBorders>
                              <w:top w:val="nil"/>
                              <w:bottom w:val="nil"/>
                            </w:tcBorders>
                            <w:shd w:val="clear" w:color="auto" w:fill="E6E7E8"/>
                          </w:tcPr>
                          <w:p>
                            <w:pPr>
                              <w:pStyle w:val="TableParagraph"/>
                              <w:spacing w:before="21"/>
                              <w:ind w:left="79"/>
                              <w:jc w:val="left"/>
                              <w:rPr>
                                <w:sz w:val="15"/>
                              </w:rPr>
                            </w:pPr>
                            <w:r>
                              <w:rPr>
                                <w:color w:val="231F20"/>
                                <w:sz w:val="15"/>
                              </w:rPr>
                              <w:t>Trimethylamine,</w:t>
                            </w:r>
                            <w:r>
                              <w:rPr>
                                <w:color w:val="231F20"/>
                                <w:spacing w:val="36"/>
                                <w:sz w:val="15"/>
                              </w:rPr>
                              <w:t> </w:t>
                            </w:r>
                            <w:r>
                              <w:rPr>
                                <w:color w:val="231F20"/>
                                <w:spacing w:val="-2"/>
                                <w:sz w:val="15"/>
                              </w:rPr>
                              <w:t>anhydrous</w:t>
                            </w:r>
                          </w:p>
                        </w:tc>
                        <w:tc>
                          <w:tcPr>
                            <w:tcW w:w="1645" w:type="dxa"/>
                            <w:tcBorders>
                              <w:top w:val="nil"/>
                              <w:bottom w:val="nil"/>
                            </w:tcBorders>
                            <w:shd w:val="clear" w:color="auto" w:fill="E6E7E8"/>
                          </w:tcPr>
                          <w:p>
                            <w:pPr>
                              <w:pStyle w:val="TableParagraph"/>
                              <w:spacing w:before="21"/>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1"/>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3"/>
                              <w:rPr>
                                <w:sz w:val="15"/>
                              </w:rPr>
                            </w:pPr>
                            <w:r>
                              <w:rPr>
                                <w:color w:val="231F20"/>
                                <w:spacing w:val="-4"/>
                                <w:w w:val="105"/>
                                <w:sz w:val="15"/>
                              </w:rPr>
                              <w:t>0.56</w:t>
                            </w:r>
                          </w:p>
                        </w:tc>
                      </w:tr>
                      <w:tr>
                        <w:trPr>
                          <w:trHeight w:val="764" w:hRule="atLeast"/>
                        </w:trPr>
                        <w:tc>
                          <w:tcPr>
                            <w:tcW w:w="454" w:type="dxa"/>
                            <w:tcBorders>
                              <w:top w:val="nil"/>
                              <w:bottom w:val="nil"/>
                            </w:tcBorders>
                          </w:tcPr>
                          <w:p>
                            <w:pPr>
                              <w:pStyle w:val="TableParagraph"/>
                              <w:spacing w:before="21"/>
                              <w:ind w:left="11" w:right="2"/>
                              <w:rPr>
                                <w:sz w:val="15"/>
                              </w:rPr>
                            </w:pPr>
                            <w:r>
                              <w:rPr>
                                <w:color w:val="231F20"/>
                                <w:spacing w:val="-4"/>
                                <w:w w:val="105"/>
                                <w:sz w:val="15"/>
                              </w:rPr>
                              <w:t>1085</w:t>
                            </w:r>
                          </w:p>
                        </w:tc>
                        <w:tc>
                          <w:tcPr>
                            <w:tcW w:w="2495" w:type="dxa"/>
                            <w:tcBorders>
                              <w:top w:val="nil"/>
                              <w:bottom w:val="nil"/>
                            </w:tcBorders>
                          </w:tcPr>
                          <w:p>
                            <w:pPr>
                              <w:pStyle w:val="TableParagraph"/>
                              <w:spacing w:before="21"/>
                              <w:ind w:left="79"/>
                              <w:jc w:val="left"/>
                              <w:rPr>
                                <w:sz w:val="15"/>
                              </w:rPr>
                            </w:pPr>
                            <w:r>
                              <w:rPr>
                                <w:color w:val="231F20"/>
                                <w:w w:val="105"/>
                                <w:sz w:val="15"/>
                              </w:rPr>
                              <w:t>Vinyl bromide, </w:t>
                            </w:r>
                            <w:r>
                              <w:rPr>
                                <w:color w:val="231F20"/>
                                <w:spacing w:val="-2"/>
                                <w:w w:val="105"/>
                                <w:sz w:val="15"/>
                              </w:rPr>
                              <w:t>stabilized</w:t>
                            </w:r>
                          </w:p>
                        </w:tc>
                        <w:tc>
                          <w:tcPr>
                            <w:tcW w:w="1645" w:type="dxa"/>
                            <w:tcBorders>
                              <w:top w:val="nil"/>
                              <w:bottom w:val="nil"/>
                            </w:tcBorders>
                          </w:tcPr>
                          <w:p>
                            <w:pPr>
                              <w:pStyle w:val="TableParagraph"/>
                              <w:spacing w:before="21"/>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tcPr>
                          <w:p>
                            <w:pPr>
                              <w:pStyle w:val="TableParagraph"/>
                              <w:spacing w:before="21"/>
                              <w:ind w:right="41"/>
                              <w:rPr>
                                <w:sz w:val="15"/>
                              </w:rPr>
                            </w:pPr>
                            <w:r>
                              <w:rPr>
                                <w:color w:val="231F20"/>
                                <w:spacing w:val="-2"/>
                                <w:w w:val="105"/>
                                <w:sz w:val="15"/>
                              </w:rPr>
                              <w:t>Allowed</w:t>
                            </w:r>
                          </w:p>
                        </w:tc>
                        <w:tc>
                          <w:tcPr>
                            <w:tcW w:w="1319" w:type="dxa"/>
                            <w:tcBorders>
                              <w:top w:val="nil"/>
                              <w:bottom w:val="nil"/>
                            </w:tcBorders>
                          </w:tcPr>
                          <w:p>
                            <w:pPr>
                              <w:pStyle w:val="TableParagraph"/>
                              <w:spacing w:before="21"/>
                              <w:ind w:right="40"/>
                              <w:rPr>
                                <w:sz w:val="15"/>
                              </w:rPr>
                            </w:pPr>
                            <w:r>
                              <w:rPr>
                                <w:color w:val="231F20"/>
                                <w:spacing w:val="-2"/>
                                <w:w w:val="105"/>
                                <w:sz w:val="15"/>
                              </w:rPr>
                              <w:t>Normal</w:t>
                            </w:r>
                          </w:p>
                        </w:tc>
                        <w:tc>
                          <w:tcPr>
                            <w:tcW w:w="1319" w:type="dxa"/>
                            <w:tcBorders>
                              <w:top w:val="nil"/>
                              <w:bottom w:val="nil"/>
                            </w:tcBorders>
                          </w:tcPr>
                          <w:p>
                            <w:pPr>
                              <w:pStyle w:val="TableParagraph"/>
                              <w:spacing w:before="21"/>
                              <w:ind w:right="43"/>
                              <w:rPr>
                                <w:sz w:val="15"/>
                              </w:rPr>
                            </w:pPr>
                            <w:r>
                              <w:rPr>
                                <w:color w:val="231F20"/>
                                <w:spacing w:val="-4"/>
                                <w:w w:val="105"/>
                                <w:sz w:val="15"/>
                              </w:rPr>
                              <w:t>1.37</w:t>
                            </w:r>
                          </w:p>
                        </w:tc>
                      </w:tr>
                      <w:tr>
                        <w:trPr>
                          <w:trHeight w:val="759" w:hRule="atLeast"/>
                        </w:trPr>
                        <w:tc>
                          <w:tcPr>
                            <w:tcW w:w="454" w:type="dxa"/>
                            <w:tcBorders>
                              <w:top w:val="nil"/>
                            </w:tcBorders>
                            <w:shd w:val="clear" w:color="auto" w:fill="E6E7E8"/>
                          </w:tcPr>
                          <w:p>
                            <w:pPr>
                              <w:pStyle w:val="TableParagraph"/>
                              <w:spacing w:before="21"/>
                              <w:ind w:left="11" w:right="2"/>
                              <w:rPr>
                                <w:sz w:val="15"/>
                              </w:rPr>
                            </w:pPr>
                            <w:r>
                              <w:rPr>
                                <w:color w:val="231F20"/>
                                <w:spacing w:val="-4"/>
                                <w:w w:val="105"/>
                                <w:sz w:val="15"/>
                              </w:rPr>
                              <w:t>1086</w:t>
                            </w:r>
                          </w:p>
                        </w:tc>
                        <w:tc>
                          <w:tcPr>
                            <w:tcW w:w="2495" w:type="dxa"/>
                            <w:tcBorders>
                              <w:top w:val="nil"/>
                            </w:tcBorders>
                            <w:shd w:val="clear" w:color="auto" w:fill="E6E7E8"/>
                          </w:tcPr>
                          <w:p>
                            <w:pPr>
                              <w:pStyle w:val="TableParagraph"/>
                              <w:spacing w:before="21"/>
                              <w:ind w:left="79"/>
                              <w:jc w:val="left"/>
                              <w:rPr>
                                <w:sz w:val="15"/>
                              </w:rPr>
                            </w:pPr>
                            <w:r>
                              <w:rPr>
                                <w:color w:val="231F20"/>
                                <w:w w:val="105"/>
                                <w:sz w:val="15"/>
                              </w:rPr>
                              <w:t>Vinyl</w:t>
                            </w:r>
                            <w:r>
                              <w:rPr>
                                <w:color w:val="231F20"/>
                                <w:spacing w:val="-1"/>
                                <w:w w:val="105"/>
                                <w:sz w:val="15"/>
                              </w:rPr>
                              <w:t> </w:t>
                            </w:r>
                            <w:r>
                              <w:rPr>
                                <w:color w:val="231F20"/>
                                <w:w w:val="105"/>
                                <w:sz w:val="15"/>
                              </w:rPr>
                              <w:t>chloride, </w:t>
                            </w:r>
                            <w:r>
                              <w:rPr>
                                <w:color w:val="231F20"/>
                                <w:spacing w:val="-2"/>
                                <w:w w:val="105"/>
                                <w:sz w:val="15"/>
                              </w:rPr>
                              <w:t>stabilized</w:t>
                            </w:r>
                          </w:p>
                        </w:tc>
                        <w:tc>
                          <w:tcPr>
                            <w:tcW w:w="1645" w:type="dxa"/>
                            <w:tcBorders>
                              <w:top w:val="nil"/>
                            </w:tcBorders>
                            <w:shd w:val="clear" w:color="auto" w:fill="E6E7E8"/>
                          </w:tcPr>
                          <w:p>
                            <w:pPr>
                              <w:pStyle w:val="TableParagraph"/>
                              <w:spacing w:before="21"/>
                              <w:ind w:left="51" w:right="45"/>
                              <w:rPr>
                                <w:sz w:val="15"/>
                              </w:rPr>
                            </w:pPr>
                            <w:r>
                              <w:rPr>
                                <w:color w:val="231F20"/>
                                <w:spacing w:val="-4"/>
                                <w:w w:val="105"/>
                                <w:sz w:val="15"/>
                              </w:rPr>
                              <w:t>10.6</w:t>
                            </w:r>
                          </w:p>
                          <w:p>
                            <w:pPr>
                              <w:pStyle w:val="TableParagraph"/>
                              <w:spacing w:before="7"/>
                              <w:ind w:left="49"/>
                              <w:rPr>
                                <w:sz w:val="15"/>
                              </w:rPr>
                            </w:pPr>
                            <w:r>
                              <w:rPr>
                                <w:color w:val="231F20"/>
                                <w:spacing w:val="-5"/>
                                <w:w w:val="105"/>
                                <w:sz w:val="15"/>
                              </w:rPr>
                              <w:t>9.3</w:t>
                            </w:r>
                          </w:p>
                          <w:p>
                            <w:pPr>
                              <w:pStyle w:val="TableParagraph"/>
                              <w:spacing w:before="8"/>
                              <w:ind w:left="49"/>
                              <w:rPr>
                                <w:sz w:val="15"/>
                              </w:rPr>
                            </w:pPr>
                            <w:r>
                              <w:rPr>
                                <w:color w:val="231F20"/>
                                <w:spacing w:val="-5"/>
                                <w:w w:val="105"/>
                                <w:sz w:val="15"/>
                              </w:rPr>
                              <w:t>8.0</w:t>
                            </w:r>
                          </w:p>
                          <w:p>
                            <w:pPr>
                              <w:pStyle w:val="TableParagraph"/>
                              <w:spacing w:before="7"/>
                              <w:ind w:left="49"/>
                              <w:rPr>
                                <w:sz w:val="15"/>
                              </w:rPr>
                            </w:pPr>
                            <w:r>
                              <w:rPr>
                                <w:color w:val="231F20"/>
                                <w:spacing w:val="-5"/>
                                <w:w w:val="105"/>
                                <w:sz w:val="15"/>
                              </w:rPr>
                              <w:t>7.0</w:t>
                            </w:r>
                          </w:p>
                        </w:tc>
                        <w:tc>
                          <w:tcPr>
                            <w:tcW w:w="1319" w:type="dxa"/>
                            <w:tcBorders>
                              <w:top w:val="nil"/>
                            </w:tcBorders>
                            <w:shd w:val="clear" w:color="auto" w:fill="E6E7E8"/>
                          </w:tcPr>
                          <w:p>
                            <w:pPr>
                              <w:pStyle w:val="TableParagraph"/>
                              <w:spacing w:before="21"/>
                              <w:ind w:right="41"/>
                              <w:rPr>
                                <w:sz w:val="15"/>
                              </w:rPr>
                            </w:pPr>
                            <w:r>
                              <w:rPr>
                                <w:color w:val="231F20"/>
                                <w:spacing w:val="-2"/>
                                <w:w w:val="105"/>
                                <w:sz w:val="15"/>
                              </w:rPr>
                              <w:t>Allowed</w:t>
                            </w:r>
                          </w:p>
                        </w:tc>
                        <w:tc>
                          <w:tcPr>
                            <w:tcW w:w="1319" w:type="dxa"/>
                            <w:tcBorders>
                              <w:top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tcBorders>
                            <w:shd w:val="clear" w:color="auto" w:fill="E6E7E8"/>
                          </w:tcPr>
                          <w:p>
                            <w:pPr>
                              <w:pStyle w:val="TableParagraph"/>
                              <w:spacing w:before="21"/>
                              <w:ind w:right="46"/>
                              <w:rPr>
                                <w:sz w:val="15"/>
                              </w:rPr>
                            </w:pPr>
                            <w:r>
                              <w:rPr>
                                <w:color w:val="231F20"/>
                                <w:spacing w:val="-4"/>
                                <w:w w:val="105"/>
                                <w:sz w:val="15"/>
                              </w:rPr>
                              <w:t>0.81</w:t>
                            </w:r>
                          </w:p>
                        </w:tc>
                      </w:tr>
                    </w:tbl>
                    <w:p>
                      <w:pPr>
                        <w:pStyle w:val="BodyText"/>
                      </w:pPr>
                    </w:p>
                  </w:txbxContent>
                </v:textbox>
              </v:shape>
            </w:pict>
          </mc:Fallback>
        </mc:AlternateContent>
      </w:r>
      <w:r>
        <w:rPr>
          <w:sz w:val="20"/>
        </w:rPr>
      </w:r>
      <w:r>
        <w:rPr>
          <w:sz w:val="20"/>
        </w:rPr>
        <w:tab/>
      </w:r>
      <w:r>
        <w:rPr>
          <w:position w:val="406"/>
          <w:sz w:val="20"/>
        </w:rPr>
        <mc:AlternateContent>
          <mc:Choice Requires="wps">
            <w:drawing>
              <wp:inline distT="0" distB="0" distL="0" distR="0">
                <wp:extent cx="360045" cy="1530350"/>
                <wp:effectExtent l="0" t="0" r="0" b="0"/>
                <wp:docPr id="132" name="Textbox 132"/>
                <wp:cNvGraphicFramePr>
                  <a:graphicFrameLocks/>
                </wp:cNvGraphicFramePr>
                <a:graphic>
                  <a:graphicData uri="http://schemas.microsoft.com/office/word/2010/wordprocessingShape">
                    <wps:wsp>
                      <wps:cNvPr id="132" name="Textbox 13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sz w:val="64"/>
                              </w:rPr>
                              <w:t>4</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89" filled="true" fillcolor="#58595b" stroked="false">
                <w10:anchorlock/>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sz w:val="64"/>
                        </w:rPr>
                        <w:t>4</w:t>
                      </w:r>
                    </w:p>
                  </w:txbxContent>
                </v:textbox>
                <v:fill type="solid"/>
              </v:shape>
            </w:pict>
          </mc:Fallback>
        </mc:AlternateContent>
      </w:r>
      <w:r>
        <w:rPr>
          <w:position w:val="406"/>
          <w:sz w:val="20"/>
        </w:rPr>
      </w:r>
    </w:p>
    <w:p>
      <w:pPr>
        <w:spacing w:line="230" w:lineRule="auto" w:before="72"/>
        <w:ind w:left="2502" w:right="852" w:firstLine="0"/>
        <w:jc w:val="both"/>
        <w:rPr>
          <w:sz w:val="15"/>
        </w:rPr>
      </w:pPr>
      <w:r>
        <w:rPr>
          <w:color w:val="231F20"/>
          <w:w w:val="105"/>
          <w:sz w:val="15"/>
          <w:vertAlign w:val="superscript"/>
        </w:rPr>
        <w:t>a</w:t>
      </w:r>
      <w:r>
        <w:rPr>
          <w:color w:val="231F20"/>
          <w:spacing w:val="-11"/>
          <w:w w:val="105"/>
          <w:sz w:val="15"/>
          <w:vertAlign w:val="baseline"/>
        </w:rPr>
        <w:t> </w:t>
      </w:r>
      <w:r>
        <w:rPr>
          <w:color w:val="231F20"/>
          <w:w w:val="105"/>
          <w:sz w:val="15"/>
          <w:vertAlign w:val="baseline"/>
        </w:rPr>
        <w:t>“Small”</w:t>
      </w:r>
      <w:r>
        <w:rPr>
          <w:color w:val="231F20"/>
          <w:spacing w:val="-9"/>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w:t>
      </w:r>
      <w:r>
        <w:rPr>
          <w:color w:val="231F20"/>
          <w:spacing w:val="-5"/>
          <w:w w:val="105"/>
          <w:sz w:val="15"/>
          <w:vertAlign w:val="baseline"/>
        </w:rPr>
        <w:t> </w:t>
      </w:r>
      <w:r>
        <w:rPr>
          <w:color w:val="231F20"/>
          <w:w w:val="105"/>
          <w:sz w:val="15"/>
          <w:vertAlign w:val="baseline"/>
        </w:rPr>
        <w:t>of</w:t>
      </w:r>
      <w:r>
        <w:rPr>
          <w:color w:val="231F20"/>
          <w:spacing w:val="-5"/>
          <w:w w:val="105"/>
          <w:sz w:val="15"/>
          <w:vertAlign w:val="baseline"/>
        </w:rPr>
        <w:t> </w:t>
      </w:r>
      <w:r>
        <w:rPr>
          <w:color w:val="231F20"/>
          <w:w w:val="105"/>
          <w:sz w:val="15"/>
          <w:vertAlign w:val="baseline"/>
        </w:rPr>
        <w:t>1.5</w:t>
      </w:r>
      <w:r>
        <w:rPr>
          <w:color w:val="231F20"/>
          <w:spacing w:val="-5"/>
          <w:w w:val="105"/>
          <w:sz w:val="15"/>
          <w:vertAlign w:val="baseline"/>
        </w:rPr>
        <w:t> </w:t>
      </w:r>
      <w:r>
        <w:rPr>
          <w:color w:val="231F20"/>
          <w:w w:val="105"/>
          <w:sz w:val="15"/>
          <w:vertAlign w:val="baseline"/>
        </w:rPr>
        <w:t>metre</w:t>
      </w:r>
      <w:r>
        <w:rPr>
          <w:color w:val="231F20"/>
          <w:spacing w:val="-5"/>
          <w:w w:val="105"/>
          <w:sz w:val="15"/>
          <w:vertAlign w:val="baseline"/>
        </w:rPr>
        <w:t> </w:t>
      </w:r>
      <w:r>
        <w:rPr>
          <w:color w:val="231F20"/>
          <w:w w:val="105"/>
          <w:sz w:val="15"/>
          <w:vertAlign w:val="baseline"/>
        </w:rPr>
        <w:t>or</w:t>
      </w:r>
      <w:r>
        <w:rPr>
          <w:color w:val="231F20"/>
          <w:spacing w:val="-5"/>
          <w:w w:val="105"/>
          <w:sz w:val="15"/>
          <w:vertAlign w:val="baseline"/>
        </w:rPr>
        <w:t> </w:t>
      </w:r>
      <w:r>
        <w:rPr>
          <w:color w:val="231F20"/>
          <w:w w:val="105"/>
          <w:sz w:val="15"/>
          <w:vertAlign w:val="baseline"/>
        </w:rPr>
        <w:t>less;</w:t>
      </w:r>
      <w:r>
        <w:rPr>
          <w:color w:val="231F20"/>
          <w:spacing w:val="-5"/>
          <w:w w:val="105"/>
          <w:sz w:val="15"/>
          <w:vertAlign w:val="baseline"/>
        </w:rPr>
        <w:t> </w:t>
      </w:r>
      <w:r>
        <w:rPr>
          <w:color w:val="231F20"/>
          <w:w w:val="105"/>
          <w:sz w:val="15"/>
          <w:vertAlign w:val="baseline"/>
        </w:rPr>
        <w:t>“Bare”</w:t>
      </w:r>
      <w:r>
        <w:rPr>
          <w:color w:val="231F20"/>
          <w:spacing w:val="-5"/>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 of more than 1.5 metre without insulation or sun shield (see 6.7.3.2.12); “Sunshield” means tanks having a shell with a diameter</w:t>
      </w:r>
      <w:r>
        <w:rPr>
          <w:color w:val="231F20"/>
          <w:spacing w:val="-1"/>
          <w:w w:val="105"/>
          <w:sz w:val="15"/>
          <w:vertAlign w:val="baseline"/>
        </w:rPr>
        <w:t> </w:t>
      </w:r>
      <w:r>
        <w:rPr>
          <w:color w:val="231F20"/>
          <w:w w:val="105"/>
          <w:sz w:val="15"/>
          <w:vertAlign w:val="baseline"/>
        </w:rPr>
        <w:t>of</w:t>
      </w:r>
      <w:r>
        <w:rPr>
          <w:color w:val="231F20"/>
          <w:spacing w:val="-1"/>
          <w:w w:val="105"/>
          <w:sz w:val="15"/>
          <w:vertAlign w:val="baseline"/>
        </w:rPr>
        <w:t> </w:t>
      </w:r>
      <w:r>
        <w:rPr>
          <w:color w:val="231F20"/>
          <w:w w:val="105"/>
          <w:sz w:val="15"/>
          <w:vertAlign w:val="baseline"/>
        </w:rPr>
        <w:t>more</w:t>
      </w:r>
      <w:r>
        <w:rPr>
          <w:color w:val="231F20"/>
          <w:spacing w:val="-1"/>
          <w:w w:val="105"/>
          <w:sz w:val="15"/>
          <w:vertAlign w:val="baseline"/>
        </w:rPr>
        <w:t> </w:t>
      </w:r>
      <w:r>
        <w:rPr>
          <w:color w:val="231F20"/>
          <w:w w:val="105"/>
          <w:sz w:val="15"/>
          <w:vertAlign w:val="baseline"/>
        </w:rPr>
        <w:t>than</w:t>
      </w:r>
      <w:r>
        <w:rPr>
          <w:color w:val="231F20"/>
          <w:spacing w:val="-1"/>
          <w:w w:val="105"/>
          <w:sz w:val="15"/>
          <w:vertAlign w:val="baseline"/>
        </w:rPr>
        <w:t> </w:t>
      </w:r>
      <w:r>
        <w:rPr>
          <w:color w:val="231F20"/>
          <w:w w:val="105"/>
          <w:sz w:val="15"/>
          <w:vertAlign w:val="baseline"/>
        </w:rPr>
        <w:t>1.5</w:t>
      </w:r>
      <w:r>
        <w:rPr>
          <w:color w:val="231F20"/>
          <w:spacing w:val="-1"/>
          <w:w w:val="105"/>
          <w:sz w:val="15"/>
          <w:vertAlign w:val="baseline"/>
        </w:rPr>
        <w:t> </w:t>
      </w:r>
      <w:r>
        <w:rPr>
          <w:color w:val="231F20"/>
          <w:w w:val="105"/>
          <w:sz w:val="15"/>
          <w:vertAlign w:val="baseline"/>
        </w:rPr>
        <w:t>metre</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sun</w:t>
      </w:r>
      <w:r>
        <w:rPr>
          <w:color w:val="231F20"/>
          <w:spacing w:val="-1"/>
          <w:w w:val="105"/>
          <w:sz w:val="15"/>
          <w:vertAlign w:val="baseline"/>
        </w:rPr>
        <w:t> </w:t>
      </w:r>
      <w:r>
        <w:rPr>
          <w:color w:val="231F20"/>
          <w:w w:val="105"/>
          <w:sz w:val="15"/>
          <w:vertAlign w:val="baseline"/>
        </w:rPr>
        <w:t>shield</w:t>
      </w:r>
      <w:r>
        <w:rPr>
          <w:color w:val="231F20"/>
          <w:spacing w:val="-1"/>
          <w:w w:val="105"/>
          <w:sz w:val="15"/>
          <w:vertAlign w:val="baseline"/>
        </w:rPr>
        <w:t> </w:t>
      </w:r>
      <w:r>
        <w:rPr>
          <w:color w:val="231F20"/>
          <w:w w:val="105"/>
          <w:sz w:val="15"/>
          <w:vertAlign w:val="baseline"/>
        </w:rPr>
        <w:t>(see</w:t>
      </w:r>
      <w:r>
        <w:rPr>
          <w:color w:val="231F20"/>
          <w:spacing w:val="-1"/>
          <w:w w:val="105"/>
          <w:sz w:val="15"/>
          <w:vertAlign w:val="baseline"/>
        </w:rPr>
        <w:t> </w:t>
      </w:r>
      <w:r>
        <w:rPr>
          <w:color w:val="231F20"/>
          <w:w w:val="105"/>
          <w:sz w:val="15"/>
          <w:vertAlign w:val="baseline"/>
        </w:rPr>
        <w:t>6.7.3.2.12);</w:t>
      </w:r>
      <w:r>
        <w:rPr>
          <w:color w:val="231F20"/>
          <w:spacing w:val="-1"/>
          <w:w w:val="105"/>
          <w:sz w:val="15"/>
          <w:vertAlign w:val="baseline"/>
        </w:rPr>
        <w:t> </w:t>
      </w:r>
      <w:r>
        <w:rPr>
          <w:color w:val="231F20"/>
          <w:w w:val="105"/>
          <w:sz w:val="15"/>
          <w:vertAlign w:val="baseline"/>
        </w:rPr>
        <w:t>“Insulated”</w:t>
      </w:r>
      <w:r>
        <w:rPr>
          <w:color w:val="231F20"/>
          <w:spacing w:val="-1"/>
          <w:w w:val="105"/>
          <w:sz w:val="15"/>
          <w:vertAlign w:val="baseline"/>
        </w:rPr>
        <w:t> </w:t>
      </w:r>
      <w:r>
        <w:rPr>
          <w:color w:val="231F20"/>
          <w:w w:val="105"/>
          <w:sz w:val="15"/>
          <w:vertAlign w:val="baseline"/>
        </w:rPr>
        <w:t>means</w:t>
      </w:r>
      <w:r>
        <w:rPr>
          <w:color w:val="231F20"/>
          <w:spacing w:val="-1"/>
          <w:w w:val="105"/>
          <w:sz w:val="15"/>
          <w:vertAlign w:val="baseline"/>
        </w:rPr>
        <w:t> </w:t>
      </w:r>
      <w:r>
        <w:rPr>
          <w:color w:val="231F20"/>
          <w:w w:val="105"/>
          <w:sz w:val="15"/>
          <w:vertAlign w:val="baseline"/>
        </w:rPr>
        <w:t>tanks</w:t>
      </w:r>
      <w:r>
        <w:rPr>
          <w:color w:val="231F20"/>
          <w:spacing w:val="-1"/>
          <w:w w:val="105"/>
          <w:sz w:val="15"/>
          <w:vertAlign w:val="baseline"/>
        </w:rPr>
        <w:t> </w:t>
      </w:r>
      <w:r>
        <w:rPr>
          <w:color w:val="231F20"/>
          <w:w w:val="105"/>
          <w:sz w:val="15"/>
          <w:vertAlign w:val="baseline"/>
        </w:rPr>
        <w:t>having</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shell</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diameter</w:t>
      </w:r>
      <w:r>
        <w:rPr>
          <w:color w:val="231F20"/>
          <w:spacing w:val="-1"/>
          <w:w w:val="105"/>
          <w:sz w:val="15"/>
          <w:vertAlign w:val="baseline"/>
        </w:rPr>
        <w:t> </w:t>
      </w:r>
      <w:r>
        <w:rPr>
          <w:color w:val="231F20"/>
          <w:w w:val="105"/>
          <w:sz w:val="15"/>
          <w:vertAlign w:val="baseline"/>
        </w:rPr>
        <w:t>of more than 1.5 metre with insulation (see 6.7.3.2.12); (see definition of “Design reference temperature” in 6.7.3.1).</w:t>
      </w:r>
    </w:p>
    <w:p>
      <w:pPr>
        <w:spacing w:before="72"/>
        <w:ind w:left="2502" w:right="0" w:firstLine="0"/>
        <w:jc w:val="both"/>
        <w:rPr>
          <w:sz w:val="15"/>
        </w:rPr>
      </w:pPr>
      <w:r>
        <w:rPr>
          <w:color w:val="231F20"/>
          <w:w w:val="105"/>
          <w:sz w:val="15"/>
          <w:vertAlign w:val="superscript"/>
        </w:rPr>
        <w:t>b</w:t>
      </w:r>
      <w:r>
        <w:rPr>
          <w:color w:val="231F20"/>
          <w:spacing w:val="-1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word</w:t>
      </w:r>
      <w:r>
        <w:rPr>
          <w:color w:val="231F20"/>
          <w:spacing w:val="2"/>
          <w:w w:val="105"/>
          <w:sz w:val="15"/>
          <w:vertAlign w:val="baseline"/>
        </w:rPr>
        <w:t> </w:t>
      </w:r>
      <w:r>
        <w:rPr>
          <w:color w:val="231F20"/>
          <w:w w:val="105"/>
          <w:sz w:val="15"/>
          <w:vertAlign w:val="baseline"/>
        </w:rPr>
        <w:t>“Normal”</w:t>
      </w:r>
      <w:r>
        <w:rPr>
          <w:color w:val="231F20"/>
          <w:spacing w:val="1"/>
          <w:w w:val="105"/>
          <w:sz w:val="15"/>
          <w:vertAlign w:val="baseline"/>
        </w:rPr>
        <w:t> </w:t>
      </w:r>
      <w:r>
        <w:rPr>
          <w:color w:val="231F20"/>
          <w:w w:val="105"/>
          <w:sz w:val="15"/>
          <w:vertAlign w:val="baseline"/>
        </w:rPr>
        <w:t>in</w:t>
      </w:r>
      <w:r>
        <w:rPr>
          <w:color w:val="231F20"/>
          <w:spacing w:val="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pressure</w:t>
      </w:r>
      <w:r>
        <w:rPr>
          <w:color w:val="231F20"/>
          <w:spacing w:val="1"/>
          <w:w w:val="105"/>
          <w:sz w:val="15"/>
          <w:vertAlign w:val="baseline"/>
        </w:rPr>
        <w:t> </w:t>
      </w:r>
      <w:r>
        <w:rPr>
          <w:color w:val="231F20"/>
          <w:w w:val="105"/>
          <w:sz w:val="15"/>
          <w:vertAlign w:val="baseline"/>
        </w:rPr>
        <w:t>relief</w:t>
      </w:r>
      <w:r>
        <w:rPr>
          <w:color w:val="231F20"/>
          <w:spacing w:val="2"/>
          <w:w w:val="105"/>
          <w:sz w:val="15"/>
          <w:vertAlign w:val="baseline"/>
        </w:rPr>
        <w:t> </w:t>
      </w:r>
      <w:r>
        <w:rPr>
          <w:color w:val="231F20"/>
          <w:w w:val="105"/>
          <w:sz w:val="15"/>
          <w:vertAlign w:val="baseline"/>
        </w:rPr>
        <w:t>column</w:t>
      </w:r>
      <w:r>
        <w:rPr>
          <w:color w:val="231F20"/>
          <w:spacing w:val="2"/>
          <w:w w:val="105"/>
          <w:sz w:val="15"/>
          <w:vertAlign w:val="baseline"/>
        </w:rPr>
        <w:t> </w:t>
      </w:r>
      <w:r>
        <w:rPr>
          <w:color w:val="231F20"/>
          <w:w w:val="105"/>
          <w:sz w:val="15"/>
          <w:vertAlign w:val="baseline"/>
        </w:rPr>
        <w:t>indicates</w:t>
      </w:r>
      <w:r>
        <w:rPr>
          <w:color w:val="231F20"/>
          <w:spacing w:val="2"/>
          <w:w w:val="105"/>
          <w:sz w:val="15"/>
          <w:vertAlign w:val="baseline"/>
        </w:rPr>
        <w:t> </w:t>
      </w:r>
      <w:r>
        <w:rPr>
          <w:color w:val="231F20"/>
          <w:w w:val="105"/>
          <w:sz w:val="15"/>
          <w:vertAlign w:val="baseline"/>
        </w:rPr>
        <w:t>that</w:t>
      </w:r>
      <w:r>
        <w:rPr>
          <w:color w:val="231F20"/>
          <w:spacing w:val="1"/>
          <w:w w:val="105"/>
          <w:sz w:val="15"/>
          <w:vertAlign w:val="baseline"/>
        </w:rPr>
        <w:t> </w:t>
      </w:r>
      <w:r>
        <w:rPr>
          <w:color w:val="231F20"/>
          <w:w w:val="105"/>
          <w:sz w:val="15"/>
          <w:vertAlign w:val="baseline"/>
        </w:rPr>
        <w:t>a</w:t>
      </w:r>
      <w:r>
        <w:rPr>
          <w:color w:val="231F20"/>
          <w:spacing w:val="2"/>
          <w:w w:val="105"/>
          <w:sz w:val="15"/>
          <w:vertAlign w:val="baseline"/>
        </w:rPr>
        <w:t> </w:t>
      </w:r>
      <w:r>
        <w:rPr>
          <w:color w:val="231F20"/>
          <w:w w:val="105"/>
          <w:sz w:val="15"/>
          <w:vertAlign w:val="baseline"/>
        </w:rPr>
        <w:t>frangible</w:t>
      </w:r>
      <w:r>
        <w:rPr>
          <w:color w:val="231F20"/>
          <w:spacing w:val="2"/>
          <w:w w:val="105"/>
          <w:sz w:val="15"/>
          <w:vertAlign w:val="baseline"/>
        </w:rPr>
        <w:t> </w:t>
      </w:r>
      <w:r>
        <w:rPr>
          <w:color w:val="231F20"/>
          <w:w w:val="105"/>
          <w:sz w:val="15"/>
          <w:vertAlign w:val="baseline"/>
        </w:rPr>
        <w:t>disc</w:t>
      </w:r>
      <w:r>
        <w:rPr>
          <w:color w:val="231F20"/>
          <w:spacing w:val="1"/>
          <w:w w:val="105"/>
          <w:sz w:val="15"/>
          <w:vertAlign w:val="baseline"/>
        </w:rPr>
        <w:t> </w:t>
      </w:r>
      <w:r>
        <w:rPr>
          <w:color w:val="231F20"/>
          <w:w w:val="105"/>
          <w:sz w:val="15"/>
          <w:vertAlign w:val="baseline"/>
        </w:rPr>
        <w:t>as</w:t>
      </w:r>
      <w:r>
        <w:rPr>
          <w:color w:val="231F20"/>
          <w:spacing w:val="2"/>
          <w:w w:val="105"/>
          <w:sz w:val="15"/>
          <w:vertAlign w:val="baseline"/>
        </w:rPr>
        <w:t> </w:t>
      </w:r>
      <w:r>
        <w:rPr>
          <w:color w:val="231F20"/>
          <w:w w:val="105"/>
          <w:sz w:val="15"/>
          <w:vertAlign w:val="baseline"/>
        </w:rPr>
        <w:t>specified</w:t>
      </w:r>
      <w:r>
        <w:rPr>
          <w:color w:val="231F20"/>
          <w:spacing w:val="2"/>
          <w:w w:val="105"/>
          <w:sz w:val="15"/>
          <w:vertAlign w:val="baseline"/>
        </w:rPr>
        <w:t> </w:t>
      </w:r>
      <w:r>
        <w:rPr>
          <w:color w:val="231F20"/>
          <w:w w:val="105"/>
          <w:sz w:val="15"/>
          <w:vertAlign w:val="baseline"/>
        </w:rPr>
        <w:t>in</w:t>
      </w:r>
      <w:r>
        <w:rPr>
          <w:color w:val="231F20"/>
          <w:spacing w:val="1"/>
          <w:w w:val="105"/>
          <w:sz w:val="15"/>
          <w:vertAlign w:val="baseline"/>
        </w:rPr>
        <w:t> </w:t>
      </w:r>
      <w:r>
        <w:rPr>
          <w:color w:val="231F20"/>
          <w:w w:val="105"/>
          <w:sz w:val="15"/>
          <w:vertAlign w:val="baseline"/>
        </w:rPr>
        <w:t>6.7.3.7.3</w:t>
      </w:r>
      <w:r>
        <w:rPr>
          <w:color w:val="231F20"/>
          <w:spacing w:val="2"/>
          <w:w w:val="105"/>
          <w:sz w:val="15"/>
          <w:vertAlign w:val="baseline"/>
        </w:rPr>
        <w:t> </w:t>
      </w:r>
      <w:r>
        <w:rPr>
          <w:color w:val="231F20"/>
          <w:w w:val="105"/>
          <w:sz w:val="15"/>
          <w:vertAlign w:val="baseline"/>
        </w:rPr>
        <w:t>is</w:t>
      </w:r>
      <w:r>
        <w:rPr>
          <w:color w:val="231F20"/>
          <w:spacing w:val="2"/>
          <w:w w:val="105"/>
          <w:sz w:val="15"/>
          <w:vertAlign w:val="baseline"/>
        </w:rPr>
        <w:t> </w:t>
      </w:r>
      <w:r>
        <w:rPr>
          <w:color w:val="231F20"/>
          <w:w w:val="105"/>
          <w:sz w:val="15"/>
          <w:vertAlign w:val="baseline"/>
        </w:rPr>
        <w:t>not</w:t>
      </w:r>
      <w:r>
        <w:rPr>
          <w:color w:val="231F20"/>
          <w:spacing w:val="1"/>
          <w:w w:val="105"/>
          <w:sz w:val="15"/>
          <w:vertAlign w:val="baseline"/>
        </w:rPr>
        <w:t> </w:t>
      </w:r>
      <w:r>
        <w:rPr>
          <w:color w:val="231F20"/>
          <w:spacing w:val="-2"/>
          <w:w w:val="105"/>
          <w:sz w:val="15"/>
          <w:vertAlign w:val="baseline"/>
        </w:rPr>
        <w:t>required.</w:t>
      </w:r>
    </w:p>
    <w:p>
      <w:pPr>
        <w:spacing w:after="0"/>
        <w:jc w:val="both"/>
        <w:rPr>
          <w:sz w:val="15"/>
        </w:rPr>
        <w:sectPr>
          <w:pgSz w:w="11910" w:h="16840"/>
          <w:pgMar w:header="303" w:footer="570" w:top="1560" w:bottom="760" w:left="0" w:right="0"/>
        </w:sectPr>
      </w:pPr>
    </w:p>
    <w:p>
      <w:pPr>
        <w:pStyle w:val="BodyText"/>
        <w:spacing w:before="8" w:after="1"/>
        <w:rPr>
          <w:sz w:val="11"/>
        </w:rPr>
      </w:pPr>
    </w:p>
    <w:p>
      <w:pPr>
        <w:tabs>
          <w:tab w:pos="1930" w:val="left" w:leader="none"/>
        </w:tabs>
        <w:spacing w:line="240" w:lineRule="auto"/>
        <w:ind w:left="0" w:right="0" w:firstLine="0"/>
        <w:rPr>
          <w:sz w:val="20"/>
        </w:rPr>
      </w:pPr>
      <w:r>
        <w:rPr>
          <w:position w:val="401"/>
          <w:sz w:val="20"/>
        </w:rPr>
        <mc:AlternateContent>
          <mc:Choice Requires="wps">
            <w:drawing>
              <wp:inline distT="0" distB="0" distL="0" distR="0">
                <wp:extent cx="360045" cy="1530350"/>
                <wp:effectExtent l="0" t="0" r="0" b="0"/>
                <wp:docPr id="149" name="Textbox 149"/>
                <wp:cNvGraphicFramePr>
                  <a:graphicFrameLocks/>
                </wp:cNvGraphicFramePr>
                <a:graphic>
                  <a:graphicData uri="http://schemas.microsoft.com/office/word/2010/wordprocessingShape">
                    <wps:wsp>
                      <wps:cNvPr id="149" name="Textbox 14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sz w:val="64"/>
                              </w:rPr>
                              <w:t>4</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100" filled="true" fillcolor="#58595b" stroked="false">
                <w10:anchorlock/>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sz w:val="64"/>
                        </w:rPr>
                        <w:t>4</w:t>
                      </w:r>
                    </w:p>
                  </w:txbxContent>
                </v:textbox>
                <v:fill type="solid"/>
              </v:shape>
            </w:pict>
          </mc:Fallback>
        </mc:AlternateContent>
      </w:r>
      <w:r>
        <w:rPr>
          <w:position w:val="401"/>
          <w:sz w:val="20"/>
        </w:rPr>
      </w:r>
      <w:r>
        <w:rPr>
          <w:position w:val="401"/>
          <w:sz w:val="20"/>
        </w:rPr>
        <w:tab/>
      </w:r>
      <w:r>
        <w:rPr>
          <w:sz w:val="20"/>
        </w:rPr>
        <mc:AlternateContent>
          <mc:Choice Requires="wps">
            <w:drawing>
              <wp:inline distT="0" distB="0" distL="0" distR="0">
                <wp:extent cx="5434330" cy="7579995"/>
                <wp:effectExtent l="0" t="0" r="0" b="0"/>
                <wp:docPr id="150" name="Textbox 150"/>
                <wp:cNvGraphicFramePr>
                  <a:graphicFrameLocks/>
                </wp:cNvGraphicFramePr>
                <a:graphic>
                  <a:graphicData uri="http://schemas.microsoft.com/office/word/2010/wordprocessingShape">
                    <wps:wsp>
                      <wps:cNvPr id="150" name="Textbox 150"/>
                      <wps:cNvSpPr txBox="1"/>
                      <wps:spPr>
                        <a:xfrm>
                          <a:off x="0" y="0"/>
                          <a:ext cx="5434330" cy="757999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1645"/>
                              <w:gridCol w:w="1319"/>
                              <w:gridCol w:w="1319"/>
                              <w:gridCol w:w="1319"/>
                            </w:tblGrid>
                            <w:tr>
                              <w:trPr>
                                <w:trHeight w:val="240" w:hRule="atLeast"/>
                              </w:trPr>
                              <w:tc>
                                <w:tcPr>
                                  <w:tcW w:w="8551" w:type="dxa"/>
                                  <w:gridSpan w:val="6"/>
                                </w:tcPr>
                                <w:p>
                                  <w:pPr>
                                    <w:pStyle w:val="TableParagraph"/>
                                    <w:tabs>
                                      <w:tab w:pos="2715" w:val="left" w:leader="none"/>
                                      <w:tab w:pos="8200" w:val="left" w:leader="none"/>
                                    </w:tabs>
                                    <w:spacing w:before="25"/>
                                    <w:ind w:left="80"/>
                                    <w:jc w:val="left"/>
                                    <w:rPr>
                                      <w:sz w:val="15"/>
                                    </w:rPr>
                                  </w:pPr>
                                  <w:r>
                                    <w:rPr>
                                      <w:color w:val="231F20"/>
                                      <w:spacing w:val="-5"/>
                                      <w:sz w:val="15"/>
                                    </w:rPr>
                                    <w:t>T50</w:t>
                                  </w:r>
                                  <w:r>
                                    <w:rPr>
                                      <w:color w:val="231F20"/>
                                      <w:sz w:val="15"/>
                                    </w:rPr>
                                    <w:tab/>
                                    <w:t>PORTABLE</w:t>
                                  </w:r>
                                  <w:r>
                                    <w:rPr>
                                      <w:color w:val="231F20"/>
                                      <w:spacing w:val="22"/>
                                      <w:sz w:val="15"/>
                                    </w:rPr>
                                    <w:t> </w:t>
                                  </w:r>
                                  <w:r>
                                    <w:rPr>
                                      <w:color w:val="231F20"/>
                                      <w:sz w:val="15"/>
                                    </w:rPr>
                                    <w:t>TANK</w:t>
                                  </w:r>
                                  <w:r>
                                    <w:rPr>
                                      <w:color w:val="231F20"/>
                                      <w:spacing w:val="23"/>
                                      <w:sz w:val="15"/>
                                    </w:rPr>
                                    <w:t> </w:t>
                                  </w:r>
                                  <w:r>
                                    <w:rPr>
                                      <w:color w:val="231F20"/>
                                      <w:sz w:val="15"/>
                                    </w:rPr>
                                    <w:t>INSTRUCTION</w:t>
                                  </w:r>
                                  <w:r>
                                    <w:rPr>
                                      <w:color w:val="231F20"/>
                                      <w:spacing w:val="23"/>
                                      <w:sz w:val="15"/>
                                    </w:rPr>
                                    <w:t> </w:t>
                                  </w:r>
                                  <w:r>
                                    <w:rPr>
                                      <w:rFonts w:ascii="Arial"/>
                                      <w:i/>
                                      <w:color w:val="231F20"/>
                                      <w:spacing w:val="-2"/>
                                      <w:sz w:val="15"/>
                                    </w:rPr>
                                    <w:t>(continued)</w:t>
                                  </w:r>
                                  <w:r>
                                    <w:rPr>
                                      <w:rFonts w:ascii="Arial"/>
                                      <w:i/>
                                      <w:color w:val="231F20"/>
                                      <w:sz w:val="15"/>
                                    </w:rPr>
                                    <w:tab/>
                                  </w:r>
                                  <w:r>
                                    <w:rPr>
                                      <w:color w:val="231F20"/>
                                      <w:spacing w:val="-5"/>
                                      <w:sz w:val="15"/>
                                    </w:rPr>
                                    <w:t>T50</w:t>
                                  </w:r>
                                </w:p>
                              </w:tc>
                            </w:tr>
                            <w:tr>
                              <w:trPr>
                                <w:trHeight w:val="960" w:hRule="atLeast"/>
                              </w:trPr>
                              <w:tc>
                                <w:tcPr>
                                  <w:tcW w:w="454" w:type="dxa"/>
                                </w:tcPr>
                                <w:p>
                                  <w:pPr>
                                    <w:pStyle w:val="TableParagraph"/>
                                    <w:spacing w:before="122"/>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spacing w:before="122"/>
                                    <w:ind w:left="0"/>
                                    <w:jc w:val="left"/>
                                    <w:rPr>
                                      <w:sz w:val="15"/>
                                    </w:rPr>
                                  </w:pPr>
                                </w:p>
                                <w:p>
                                  <w:pPr>
                                    <w:pStyle w:val="TableParagraph"/>
                                    <w:spacing w:line="249" w:lineRule="auto"/>
                                    <w:ind w:left="1027" w:right="127" w:hanging="733"/>
                                    <w:jc w:val="left"/>
                                    <w:rPr>
                                      <w:sz w:val="15"/>
                                    </w:rPr>
                                  </w:pPr>
                                  <w:r>
                                    <w:rPr>
                                      <w:color w:val="231F20"/>
                                      <w:w w:val="110"/>
                                      <w:sz w:val="15"/>
                                    </w:rPr>
                                    <w:t>Non-refrigerated liquefied </w:t>
                                  </w:r>
                                  <w:r>
                                    <w:rPr>
                                      <w:color w:val="231F20"/>
                                      <w:spacing w:val="-2"/>
                                      <w:w w:val="110"/>
                                      <w:sz w:val="15"/>
                                    </w:rPr>
                                    <w:t>gases</w:t>
                                  </w:r>
                                </w:p>
                              </w:tc>
                              <w:tc>
                                <w:tcPr>
                                  <w:tcW w:w="1645" w:type="dxa"/>
                                </w:tcPr>
                                <w:p>
                                  <w:pPr>
                                    <w:pStyle w:val="TableParagraph"/>
                                    <w:spacing w:line="249" w:lineRule="auto" w:before="25"/>
                                    <w:ind w:left="51" w:right="43"/>
                                    <w:rPr>
                                      <w:sz w:val="15"/>
                                    </w:rPr>
                                  </w:pPr>
                                  <w:r>
                                    <w:rPr>
                                      <w:color w:val="231F20"/>
                                      <w:w w:val="110"/>
                                      <w:sz w:val="15"/>
                                    </w:rPr>
                                    <w:t>Maximum</w:t>
                                  </w:r>
                                  <w:r>
                                    <w:rPr>
                                      <w:color w:val="231F20"/>
                                      <w:spacing w:val="-3"/>
                                      <w:w w:val="110"/>
                                      <w:sz w:val="15"/>
                                    </w:rPr>
                                    <w:t> </w:t>
                                  </w:r>
                                  <w:r>
                                    <w:rPr>
                                      <w:color w:val="231F20"/>
                                      <w:w w:val="110"/>
                                      <w:sz w:val="15"/>
                                    </w:rPr>
                                    <w:t>allowable working pressure (bar) Small; Bare; Sunshield;</w:t>
                                  </w:r>
                                  <w:r>
                                    <w:rPr>
                                      <w:color w:val="231F20"/>
                                      <w:spacing w:val="-12"/>
                                      <w:w w:val="110"/>
                                      <w:sz w:val="15"/>
                                    </w:rPr>
                                    <w:t> </w:t>
                                  </w:r>
                                  <w:r>
                                    <w:rPr>
                                      <w:color w:val="231F20"/>
                                      <w:w w:val="110"/>
                                      <w:sz w:val="15"/>
                                    </w:rPr>
                                    <w:t>Insulated </w:t>
                                  </w:r>
                                  <w:r>
                                    <w:rPr>
                                      <w:color w:val="231F20"/>
                                      <w:spacing w:val="-2"/>
                                      <w:w w:val="110"/>
                                      <w:sz w:val="15"/>
                                    </w:rPr>
                                    <w:t>respectively</w:t>
                                  </w:r>
                                  <w:r>
                                    <w:rPr>
                                      <w:color w:val="231F20"/>
                                      <w:spacing w:val="-2"/>
                                      <w:w w:val="110"/>
                                      <w:sz w:val="15"/>
                                      <w:vertAlign w:val="superscript"/>
                                    </w:rPr>
                                    <w:t>a</w:t>
                                  </w:r>
                                </w:p>
                              </w:tc>
                              <w:tc>
                                <w:tcPr>
                                  <w:tcW w:w="1319" w:type="dxa"/>
                                </w:tcPr>
                                <w:p>
                                  <w:pPr>
                                    <w:pStyle w:val="TableParagraph"/>
                                    <w:spacing w:before="32"/>
                                    <w:ind w:left="0"/>
                                    <w:jc w:val="left"/>
                                    <w:rPr>
                                      <w:sz w:val="15"/>
                                    </w:rPr>
                                  </w:pPr>
                                </w:p>
                                <w:p>
                                  <w:pPr>
                                    <w:pStyle w:val="TableParagraph"/>
                                    <w:spacing w:line="249" w:lineRule="auto"/>
                                    <w:ind w:left="268" w:right="260" w:hanging="1"/>
                                    <w:rPr>
                                      <w:sz w:val="15"/>
                                    </w:rPr>
                                  </w:pPr>
                                  <w:r>
                                    <w:rPr>
                                      <w:color w:val="231F20"/>
                                      <w:spacing w:val="-2"/>
                                      <w:w w:val="110"/>
                                      <w:sz w:val="15"/>
                                    </w:rPr>
                                    <w:t>Openings below </w:t>
                                  </w:r>
                                  <w:r>
                                    <w:rPr>
                                      <w:color w:val="231F20"/>
                                      <w:w w:val="110"/>
                                      <w:sz w:val="15"/>
                                    </w:rPr>
                                    <w:t>liquid</w:t>
                                  </w:r>
                                  <w:r>
                                    <w:rPr>
                                      <w:color w:val="231F20"/>
                                      <w:spacing w:val="-12"/>
                                      <w:w w:val="110"/>
                                      <w:sz w:val="15"/>
                                    </w:rPr>
                                    <w:t> </w:t>
                                  </w:r>
                                  <w:r>
                                    <w:rPr>
                                      <w:color w:val="231F20"/>
                                      <w:w w:val="110"/>
                                      <w:sz w:val="15"/>
                                    </w:rPr>
                                    <w:t>level</w:t>
                                  </w:r>
                                </w:p>
                              </w:tc>
                              <w:tc>
                                <w:tcPr>
                                  <w:tcW w:w="1319" w:type="dxa"/>
                                </w:tcPr>
                                <w:p>
                                  <w:pPr>
                                    <w:pStyle w:val="TableParagraph"/>
                                    <w:spacing w:before="32"/>
                                    <w:ind w:left="0"/>
                                    <w:jc w:val="left"/>
                                    <w:rPr>
                                      <w:sz w:val="15"/>
                                    </w:rPr>
                                  </w:pPr>
                                </w:p>
                                <w:p>
                                  <w:pPr>
                                    <w:pStyle w:val="TableParagraph"/>
                                    <w:spacing w:line="249" w:lineRule="auto"/>
                                    <w:ind w:left="226" w:right="51" w:hanging="101"/>
                                    <w:jc w:val="left"/>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b</w:t>
                                  </w:r>
                                  <w:r>
                                    <w:rPr>
                                      <w:color w:val="231F20"/>
                                      <w:spacing w:val="-2"/>
                                      <w:w w:val="105"/>
                                      <w:sz w:val="15"/>
                                      <w:vertAlign w:val="baseline"/>
                                    </w:rPr>
                                    <w:t> </w:t>
                                  </w:r>
                                  <w:r>
                                    <w:rPr>
                                      <w:color w:val="231F20"/>
                                      <w:w w:val="105"/>
                                      <w:sz w:val="15"/>
                                      <w:vertAlign w:val="baseline"/>
                                    </w:rPr>
                                    <w:t>(see 6.7.3.7)</w:t>
                                  </w:r>
                                </w:p>
                              </w:tc>
                              <w:tc>
                                <w:tcPr>
                                  <w:tcW w:w="1319" w:type="dxa"/>
                                </w:tcPr>
                                <w:p>
                                  <w:pPr>
                                    <w:pStyle w:val="TableParagraph"/>
                                    <w:spacing w:before="32"/>
                                    <w:ind w:left="0"/>
                                    <w:jc w:val="left"/>
                                    <w:rPr>
                                      <w:sz w:val="15"/>
                                    </w:rPr>
                                  </w:pPr>
                                </w:p>
                                <w:p>
                                  <w:pPr>
                                    <w:pStyle w:val="TableParagraph"/>
                                    <w:spacing w:line="249" w:lineRule="auto"/>
                                    <w:ind w:left="273" w:right="267" w:hanging="1"/>
                                    <w:rPr>
                                      <w:sz w:val="15"/>
                                    </w:rPr>
                                  </w:pPr>
                                  <w:r>
                                    <w:rPr>
                                      <w:color w:val="231F20"/>
                                      <w:spacing w:val="-2"/>
                                      <w:w w:val="110"/>
                                      <w:sz w:val="15"/>
                                    </w:rPr>
                                    <w:t>Maximum </w:t>
                                  </w:r>
                                  <w:r>
                                    <w:rPr>
                                      <w:color w:val="231F20"/>
                                      <w:w w:val="110"/>
                                      <w:sz w:val="15"/>
                                    </w:rPr>
                                    <w:t>filling</w:t>
                                  </w:r>
                                  <w:r>
                                    <w:rPr>
                                      <w:color w:val="231F20"/>
                                      <w:spacing w:val="-12"/>
                                      <w:w w:val="110"/>
                                      <w:sz w:val="15"/>
                                    </w:rPr>
                                    <w:t> </w:t>
                                  </w:r>
                                  <w:r>
                                    <w:rPr>
                                      <w:color w:val="231F20"/>
                                      <w:w w:val="110"/>
                                      <w:sz w:val="15"/>
                                    </w:rPr>
                                    <w:t>ratio </w:t>
                                  </w:r>
                                  <w:r>
                                    <w:rPr>
                                      <w:color w:val="231F20"/>
                                      <w:spacing w:val="-2"/>
                                      <w:w w:val="110"/>
                                      <w:sz w:val="15"/>
                                    </w:rPr>
                                    <w:t>(kg/L)</w:t>
                                  </w:r>
                                </w:p>
                              </w:tc>
                            </w:tr>
                            <w:tr>
                              <w:trPr>
                                <w:trHeight w:val="759" w:hRule="atLeast"/>
                              </w:trPr>
                              <w:tc>
                                <w:tcPr>
                                  <w:tcW w:w="454" w:type="dxa"/>
                                  <w:tcBorders>
                                    <w:bottom w:val="nil"/>
                                  </w:tcBorders>
                                </w:tcPr>
                                <w:p>
                                  <w:pPr>
                                    <w:pStyle w:val="TableParagraph"/>
                                    <w:spacing w:before="19"/>
                                    <w:ind w:left="11" w:right="2"/>
                                    <w:rPr>
                                      <w:sz w:val="15"/>
                                    </w:rPr>
                                  </w:pPr>
                                  <w:r>
                                    <w:rPr>
                                      <w:color w:val="231F20"/>
                                      <w:spacing w:val="-4"/>
                                      <w:w w:val="105"/>
                                      <w:sz w:val="15"/>
                                    </w:rPr>
                                    <w:t>1087</w:t>
                                  </w:r>
                                </w:p>
                              </w:tc>
                              <w:tc>
                                <w:tcPr>
                                  <w:tcW w:w="2495" w:type="dxa"/>
                                  <w:tcBorders>
                                    <w:bottom w:val="nil"/>
                                  </w:tcBorders>
                                </w:tcPr>
                                <w:p>
                                  <w:pPr>
                                    <w:pStyle w:val="TableParagraph"/>
                                    <w:spacing w:before="19"/>
                                    <w:ind w:left="79"/>
                                    <w:jc w:val="left"/>
                                    <w:rPr>
                                      <w:sz w:val="15"/>
                                    </w:rPr>
                                  </w:pPr>
                                  <w:r>
                                    <w:rPr>
                                      <w:color w:val="231F20"/>
                                      <w:w w:val="105"/>
                                      <w:sz w:val="15"/>
                                    </w:rPr>
                                    <w:t>Vinyl</w:t>
                                  </w:r>
                                  <w:r>
                                    <w:rPr>
                                      <w:color w:val="231F20"/>
                                      <w:spacing w:val="-8"/>
                                      <w:w w:val="105"/>
                                      <w:sz w:val="15"/>
                                    </w:rPr>
                                    <w:t> </w:t>
                                  </w:r>
                                  <w:r>
                                    <w:rPr>
                                      <w:color w:val="231F20"/>
                                      <w:w w:val="105"/>
                                      <w:sz w:val="15"/>
                                    </w:rPr>
                                    <w:t>methyl</w:t>
                                  </w:r>
                                  <w:r>
                                    <w:rPr>
                                      <w:color w:val="231F20"/>
                                      <w:spacing w:val="-7"/>
                                      <w:w w:val="105"/>
                                      <w:sz w:val="15"/>
                                    </w:rPr>
                                    <w:t> </w:t>
                                  </w:r>
                                  <w:r>
                                    <w:rPr>
                                      <w:color w:val="231F20"/>
                                      <w:w w:val="105"/>
                                      <w:sz w:val="15"/>
                                    </w:rPr>
                                    <w:t>ether,</w:t>
                                  </w:r>
                                  <w:r>
                                    <w:rPr>
                                      <w:color w:val="231F20"/>
                                      <w:spacing w:val="-7"/>
                                      <w:w w:val="105"/>
                                      <w:sz w:val="15"/>
                                    </w:rPr>
                                    <w:t> </w:t>
                                  </w:r>
                                  <w:r>
                                    <w:rPr>
                                      <w:color w:val="231F20"/>
                                      <w:spacing w:val="-2"/>
                                      <w:w w:val="105"/>
                                      <w:sz w:val="15"/>
                                    </w:rPr>
                                    <w:t>stabilized</w:t>
                                  </w:r>
                                </w:p>
                              </w:tc>
                              <w:tc>
                                <w:tcPr>
                                  <w:tcW w:w="1645" w:type="dxa"/>
                                  <w:tcBorders>
                                    <w:bottom w:val="nil"/>
                                  </w:tcBorders>
                                </w:tcPr>
                                <w:p>
                                  <w:pPr>
                                    <w:pStyle w:val="TableParagraph"/>
                                    <w:spacing w:before="19"/>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bottom w:val="nil"/>
                                  </w:tcBorders>
                                </w:tcPr>
                                <w:p>
                                  <w:pPr>
                                    <w:pStyle w:val="TableParagraph"/>
                                    <w:spacing w:before="18"/>
                                    <w:ind w:right="40"/>
                                    <w:rPr>
                                      <w:sz w:val="15"/>
                                    </w:rPr>
                                  </w:pPr>
                                  <w:r>
                                    <w:rPr>
                                      <w:color w:val="231F20"/>
                                      <w:spacing w:val="-2"/>
                                      <w:w w:val="105"/>
                                      <w:sz w:val="15"/>
                                    </w:rPr>
                                    <w:t>Allowed</w:t>
                                  </w:r>
                                </w:p>
                              </w:tc>
                              <w:tc>
                                <w:tcPr>
                                  <w:tcW w:w="1319" w:type="dxa"/>
                                  <w:tcBorders>
                                    <w:bottom w:val="nil"/>
                                  </w:tcBorders>
                                </w:tcPr>
                                <w:p>
                                  <w:pPr>
                                    <w:pStyle w:val="TableParagraph"/>
                                    <w:spacing w:before="18"/>
                                    <w:ind w:right="39"/>
                                    <w:rPr>
                                      <w:sz w:val="15"/>
                                    </w:rPr>
                                  </w:pPr>
                                  <w:r>
                                    <w:rPr>
                                      <w:color w:val="231F20"/>
                                      <w:spacing w:val="-2"/>
                                      <w:w w:val="105"/>
                                      <w:sz w:val="15"/>
                                    </w:rPr>
                                    <w:t>Normal</w:t>
                                  </w:r>
                                </w:p>
                              </w:tc>
                              <w:tc>
                                <w:tcPr>
                                  <w:tcW w:w="1319" w:type="dxa"/>
                                  <w:tcBorders>
                                    <w:bottom w:val="nil"/>
                                  </w:tcBorders>
                                </w:tcPr>
                                <w:p>
                                  <w:pPr>
                                    <w:pStyle w:val="TableParagraph"/>
                                    <w:spacing w:before="18"/>
                                    <w:ind w:right="44"/>
                                    <w:rPr>
                                      <w:sz w:val="15"/>
                                    </w:rPr>
                                  </w:pPr>
                                  <w:r>
                                    <w:rPr>
                                      <w:color w:val="231F20"/>
                                      <w:spacing w:val="-4"/>
                                      <w:w w:val="105"/>
                                      <w:sz w:val="15"/>
                                    </w:rPr>
                                    <w:t>0.67</w:t>
                                  </w:r>
                                </w:p>
                              </w:tc>
                            </w:tr>
                            <w:tr>
                              <w:trPr>
                                <w:trHeight w:val="76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1581</w:t>
                                  </w:r>
                                </w:p>
                              </w:tc>
                              <w:tc>
                                <w:tcPr>
                                  <w:tcW w:w="2495" w:type="dxa"/>
                                  <w:tcBorders>
                                    <w:top w:val="nil"/>
                                    <w:bottom w:val="nil"/>
                                  </w:tcBorders>
                                  <w:shd w:val="clear" w:color="auto" w:fill="E6E7E8"/>
                                </w:tcPr>
                                <w:p>
                                  <w:pPr>
                                    <w:pStyle w:val="TableParagraph"/>
                                    <w:spacing w:line="249" w:lineRule="auto" w:before="23"/>
                                    <w:ind w:left="79"/>
                                    <w:jc w:val="left"/>
                                    <w:rPr>
                                      <w:sz w:val="15"/>
                                    </w:rPr>
                                  </w:pPr>
                                  <w:r>
                                    <w:rPr>
                                      <w:color w:val="231F20"/>
                                      <w:w w:val="105"/>
                                      <w:sz w:val="15"/>
                                    </w:rPr>
                                    <w:t>Chloropicrin and methyl bromide mixture with more than 2% </w:t>
                                  </w:r>
                                  <w:r>
                                    <w:rPr>
                                      <w:color w:val="231F20"/>
                                      <w:spacing w:val="-2"/>
                                      <w:w w:val="105"/>
                                      <w:sz w:val="15"/>
                                    </w:rPr>
                                    <w:t>chloropicrin</w:t>
                                  </w:r>
                                </w:p>
                              </w:tc>
                              <w:tc>
                                <w:tcPr>
                                  <w:tcW w:w="1645" w:type="dxa"/>
                                  <w:tcBorders>
                                    <w:top w:val="nil"/>
                                    <w:bottom w:val="nil"/>
                                  </w:tcBorders>
                                  <w:shd w:val="clear" w:color="auto" w:fill="E6E7E8"/>
                                </w:tcPr>
                                <w:p>
                                  <w:pPr>
                                    <w:pStyle w:val="TableParagraph"/>
                                    <w:spacing w:before="23"/>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3"/>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3"/>
                                    <w:ind w:right="42"/>
                                    <w:rPr>
                                      <w:sz w:val="15"/>
                                    </w:rPr>
                                  </w:pPr>
                                  <w:r>
                                    <w:rPr>
                                      <w:color w:val="231F20"/>
                                      <w:spacing w:val="-4"/>
                                      <w:w w:val="105"/>
                                      <w:sz w:val="15"/>
                                    </w:rPr>
                                    <w:t>1.51</w:t>
                                  </w:r>
                                </w:p>
                              </w:tc>
                            </w:tr>
                            <w:tr>
                              <w:trPr>
                                <w:trHeight w:val="764" w:hRule="atLeast"/>
                              </w:trPr>
                              <w:tc>
                                <w:tcPr>
                                  <w:tcW w:w="454" w:type="dxa"/>
                                  <w:tcBorders>
                                    <w:top w:val="nil"/>
                                    <w:bottom w:val="nil"/>
                                  </w:tcBorders>
                                </w:tcPr>
                                <w:p>
                                  <w:pPr>
                                    <w:pStyle w:val="TableParagraph"/>
                                    <w:spacing w:before="23"/>
                                    <w:ind w:left="12" w:right="1"/>
                                    <w:rPr>
                                      <w:sz w:val="15"/>
                                    </w:rPr>
                                  </w:pPr>
                                  <w:r>
                                    <w:rPr>
                                      <w:color w:val="231F20"/>
                                      <w:spacing w:val="-4"/>
                                      <w:w w:val="105"/>
                                      <w:sz w:val="15"/>
                                    </w:rPr>
                                    <w:t>1582</w:t>
                                  </w:r>
                                </w:p>
                              </w:tc>
                              <w:tc>
                                <w:tcPr>
                                  <w:tcW w:w="2495" w:type="dxa"/>
                                  <w:tcBorders>
                                    <w:top w:val="nil"/>
                                    <w:bottom w:val="nil"/>
                                  </w:tcBorders>
                                </w:tcPr>
                                <w:p>
                                  <w:pPr>
                                    <w:pStyle w:val="TableParagraph"/>
                                    <w:spacing w:line="249" w:lineRule="auto" w:before="23"/>
                                    <w:ind w:left="79"/>
                                    <w:jc w:val="left"/>
                                    <w:rPr>
                                      <w:sz w:val="15"/>
                                    </w:rPr>
                                  </w:pPr>
                                  <w:r>
                                    <w:rPr>
                                      <w:color w:val="231F20"/>
                                      <w:w w:val="105"/>
                                      <w:sz w:val="15"/>
                                    </w:rPr>
                                    <w:t>Chloropicrin and methyl chloride </w:t>
                                  </w:r>
                                  <w:r>
                                    <w:rPr>
                                      <w:color w:val="231F20"/>
                                      <w:spacing w:val="-2"/>
                                      <w:w w:val="105"/>
                                      <w:sz w:val="15"/>
                                    </w:rPr>
                                    <w:t>mixture</w:t>
                                  </w:r>
                                </w:p>
                              </w:tc>
                              <w:tc>
                                <w:tcPr>
                                  <w:tcW w:w="1645" w:type="dxa"/>
                                  <w:tcBorders>
                                    <w:top w:val="nil"/>
                                    <w:bottom w:val="nil"/>
                                  </w:tcBorders>
                                </w:tcPr>
                                <w:p>
                                  <w:pPr>
                                    <w:pStyle w:val="TableParagraph"/>
                                    <w:spacing w:before="23"/>
                                    <w:ind w:left="51" w:right="44"/>
                                    <w:rPr>
                                      <w:sz w:val="15"/>
                                    </w:rPr>
                                  </w:pPr>
                                  <w:r>
                                    <w:rPr>
                                      <w:color w:val="231F20"/>
                                      <w:spacing w:val="-4"/>
                                      <w:w w:val="105"/>
                                      <w:sz w:val="15"/>
                                    </w:rPr>
                                    <w:t>19.2</w:t>
                                  </w:r>
                                </w:p>
                                <w:p>
                                  <w:pPr>
                                    <w:pStyle w:val="TableParagraph"/>
                                    <w:spacing w:before="7"/>
                                    <w:ind w:left="51" w:right="45"/>
                                    <w:rPr>
                                      <w:sz w:val="15"/>
                                    </w:rPr>
                                  </w:pPr>
                                  <w:r>
                                    <w:rPr>
                                      <w:color w:val="231F20"/>
                                      <w:spacing w:val="-4"/>
                                      <w:w w:val="105"/>
                                      <w:sz w:val="15"/>
                                    </w:rPr>
                                    <w:t>16.9</w:t>
                                  </w:r>
                                </w:p>
                                <w:p>
                                  <w:pPr>
                                    <w:pStyle w:val="TableParagraph"/>
                                    <w:spacing w:before="8"/>
                                    <w:ind w:left="51" w:right="54"/>
                                    <w:rPr>
                                      <w:sz w:val="15"/>
                                    </w:rPr>
                                  </w:pPr>
                                  <w:r>
                                    <w:rPr>
                                      <w:color w:val="231F20"/>
                                      <w:spacing w:val="-4"/>
                                      <w:w w:val="105"/>
                                      <w:sz w:val="15"/>
                                    </w:rPr>
                                    <w:t>15.1</w:t>
                                  </w:r>
                                </w:p>
                                <w:p>
                                  <w:pPr>
                                    <w:pStyle w:val="TableParagraph"/>
                                    <w:spacing w:before="7"/>
                                    <w:ind w:left="51" w:right="55"/>
                                    <w:rPr>
                                      <w:sz w:val="15"/>
                                    </w:rPr>
                                  </w:pPr>
                                  <w:r>
                                    <w:rPr>
                                      <w:color w:val="231F20"/>
                                      <w:spacing w:val="-4"/>
                                      <w:w w:val="105"/>
                                      <w:sz w:val="15"/>
                                    </w:rPr>
                                    <w:t>13.1</w:t>
                                  </w:r>
                                </w:p>
                              </w:tc>
                              <w:tc>
                                <w:tcPr>
                                  <w:tcW w:w="1319" w:type="dxa"/>
                                  <w:tcBorders>
                                    <w:top w:val="nil"/>
                                    <w:bottom w:val="nil"/>
                                  </w:tcBorders>
                                </w:tcPr>
                                <w:p>
                                  <w:pPr>
                                    <w:pStyle w:val="TableParagraph"/>
                                    <w:spacing w:before="23"/>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tcPr>
                                <w:p>
                                  <w:pPr>
                                    <w:pStyle w:val="TableParagraph"/>
                                    <w:spacing w:before="23"/>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3"/>
                                    <w:ind w:right="46"/>
                                    <w:rPr>
                                      <w:sz w:val="15"/>
                                    </w:rPr>
                                  </w:pPr>
                                  <w:r>
                                    <w:rPr>
                                      <w:color w:val="231F20"/>
                                      <w:spacing w:val="-4"/>
                                      <w:w w:val="105"/>
                                      <w:sz w:val="15"/>
                                    </w:rPr>
                                    <w:t>0.81</w:t>
                                  </w:r>
                                </w:p>
                              </w:tc>
                            </w:tr>
                            <w:tr>
                              <w:trPr>
                                <w:trHeight w:val="764" w:hRule="atLeast"/>
                              </w:trPr>
                              <w:tc>
                                <w:tcPr>
                                  <w:tcW w:w="454" w:type="dxa"/>
                                  <w:tcBorders>
                                    <w:top w:val="nil"/>
                                    <w:bottom w:val="nil"/>
                                  </w:tcBorders>
                                  <w:shd w:val="clear" w:color="auto" w:fill="E6E7E8"/>
                                </w:tcPr>
                                <w:p>
                                  <w:pPr>
                                    <w:pStyle w:val="TableParagraph"/>
                                    <w:spacing w:before="23"/>
                                    <w:ind w:left="11" w:right="3"/>
                                    <w:rPr>
                                      <w:sz w:val="15"/>
                                    </w:rPr>
                                  </w:pPr>
                                  <w:r>
                                    <w:rPr>
                                      <w:color w:val="231F20"/>
                                      <w:spacing w:val="-4"/>
                                      <w:w w:val="105"/>
                                      <w:sz w:val="15"/>
                                    </w:rPr>
                                    <w:t>1858</w:t>
                                  </w:r>
                                </w:p>
                              </w:tc>
                              <w:tc>
                                <w:tcPr>
                                  <w:tcW w:w="2495" w:type="dxa"/>
                                  <w:tcBorders>
                                    <w:top w:val="nil"/>
                                    <w:bottom w:val="nil"/>
                                  </w:tcBorders>
                                  <w:shd w:val="clear" w:color="auto" w:fill="E6E7E8"/>
                                </w:tcPr>
                                <w:p>
                                  <w:pPr>
                                    <w:pStyle w:val="TableParagraph"/>
                                    <w:spacing w:line="249" w:lineRule="auto" w:before="23"/>
                                    <w:ind w:left="79" w:right="361"/>
                                    <w:jc w:val="left"/>
                                    <w:rPr>
                                      <w:sz w:val="15"/>
                                    </w:rPr>
                                  </w:pPr>
                                  <w:r>
                                    <w:rPr>
                                      <w:color w:val="231F20"/>
                                      <w:spacing w:val="-2"/>
                                      <w:sz w:val="15"/>
                                    </w:rPr>
                                    <w:t>Hexafluoropropylene</w:t>
                                  </w:r>
                                  <w:r>
                                    <w:rPr>
                                      <w:color w:val="231F20"/>
                                      <w:sz w:val="15"/>
                                    </w:rPr>
                                    <w:t> (Refrigerant gas R 1216)</w:t>
                                  </w:r>
                                </w:p>
                              </w:tc>
                              <w:tc>
                                <w:tcPr>
                                  <w:tcW w:w="1645" w:type="dxa"/>
                                  <w:tcBorders>
                                    <w:top w:val="nil"/>
                                    <w:bottom w:val="nil"/>
                                  </w:tcBorders>
                                  <w:shd w:val="clear" w:color="auto" w:fill="E6E7E8"/>
                                </w:tcPr>
                                <w:p>
                                  <w:pPr>
                                    <w:pStyle w:val="TableParagraph"/>
                                    <w:spacing w:before="23"/>
                                    <w:ind w:left="51" w:right="45"/>
                                    <w:rPr>
                                      <w:sz w:val="15"/>
                                    </w:rPr>
                                  </w:pPr>
                                  <w:r>
                                    <w:rPr>
                                      <w:color w:val="231F20"/>
                                      <w:spacing w:val="-4"/>
                                      <w:w w:val="105"/>
                                      <w:sz w:val="15"/>
                                    </w:rPr>
                                    <w:t>19.2</w:t>
                                  </w:r>
                                </w:p>
                                <w:p>
                                  <w:pPr>
                                    <w:pStyle w:val="TableParagraph"/>
                                    <w:spacing w:before="7"/>
                                    <w:ind w:left="51" w:right="45"/>
                                    <w:rPr>
                                      <w:sz w:val="15"/>
                                    </w:rPr>
                                  </w:pPr>
                                  <w:r>
                                    <w:rPr>
                                      <w:color w:val="231F20"/>
                                      <w:spacing w:val="-4"/>
                                      <w:w w:val="105"/>
                                      <w:sz w:val="15"/>
                                    </w:rPr>
                                    <w:t>16.9</w:t>
                                  </w:r>
                                </w:p>
                                <w:p>
                                  <w:pPr>
                                    <w:pStyle w:val="TableParagraph"/>
                                    <w:spacing w:before="8"/>
                                    <w:ind w:left="51" w:right="55"/>
                                    <w:rPr>
                                      <w:sz w:val="15"/>
                                    </w:rPr>
                                  </w:pPr>
                                  <w:r>
                                    <w:rPr>
                                      <w:color w:val="231F20"/>
                                      <w:spacing w:val="-4"/>
                                      <w:w w:val="105"/>
                                      <w:sz w:val="15"/>
                                    </w:rPr>
                                    <w:t>15.1</w:t>
                                  </w:r>
                                </w:p>
                                <w:p>
                                  <w:pPr>
                                    <w:pStyle w:val="TableParagraph"/>
                                    <w:spacing w:before="7"/>
                                    <w:ind w:left="51" w:right="55"/>
                                    <w:rPr>
                                      <w:sz w:val="15"/>
                                    </w:rPr>
                                  </w:pPr>
                                  <w:r>
                                    <w:rPr>
                                      <w:color w:val="231F20"/>
                                      <w:spacing w:val="-4"/>
                                      <w:w w:val="105"/>
                                      <w:sz w:val="15"/>
                                    </w:rPr>
                                    <w:t>13.1</w:t>
                                  </w:r>
                                </w:p>
                              </w:tc>
                              <w:tc>
                                <w:tcPr>
                                  <w:tcW w:w="1319" w:type="dxa"/>
                                  <w:tcBorders>
                                    <w:top w:val="nil"/>
                                    <w:bottom w:val="nil"/>
                                  </w:tcBorders>
                                  <w:shd w:val="clear" w:color="auto" w:fill="E6E7E8"/>
                                </w:tcPr>
                                <w:p>
                                  <w:pPr>
                                    <w:pStyle w:val="TableParagraph"/>
                                    <w:spacing w:before="23"/>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3"/>
                                    <w:rPr>
                                      <w:sz w:val="15"/>
                                    </w:rPr>
                                  </w:pPr>
                                  <w:r>
                                    <w:rPr>
                                      <w:color w:val="231F20"/>
                                      <w:spacing w:val="-4"/>
                                      <w:w w:val="105"/>
                                      <w:sz w:val="15"/>
                                    </w:rPr>
                                    <w:t>1.11</w:t>
                                  </w:r>
                                </w:p>
                              </w:tc>
                            </w:tr>
                            <w:tr>
                              <w:trPr>
                                <w:trHeight w:val="764" w:hRule="atLeast"/>
                              </w:trPr>
                              <w:tc>
                                <w:tcPr>
                                  <w:tcW w:w="454" w:type="dxa"/>
                                  <w:tcBorders>
                                    <w:top w:val="nil"/>
                                    <w:bottom w:val="nil"/>
                                  </w:tcBorders>
                                </w:tcPr>
                                <w:p>
                                  <w:pPr>
                                    <w:pStyle w:val="TableParagraph"/>
                                    <w:spacing w:before="23"/>
                                    <w:ind w:left="11" w:right="10"/>
                                    <w:rPr>
                                      <w:sz w:val="15"/>
                                    </w:rPr>
                                  </w:pPr>
                                  <w:r>
                                    <w:rPr>
                                      <w:color w:val="231F20"/>
                                      <w:spacing w:val="-4"/>
                                      <w:w w:val="105"/>
                                      <w:sz w:val="15"/>
                                    </w:rPr>
                                    <w:t>1912</w:t>
                                  </w:r>
                                </w:p>
                              </w:tc>
                              <w:tc>
                                <w:tcPr>
                                  <w:tcW w:w="2495" w:type="dxa"/>
                                  <w:tcBorders>
                                    <w:top w:val="nil"/>
                                    <w:bottom w:val="nil"/>
                                  </w:tcBorders>
                                </w:tcPr>
                                <w:p>
                                  <w:pPr>
                                    <w:pStyle w:val="TableParagraph"/>
                                    <w:spacing w:line="249" w:lineRule="auto" w:before="23"/>
                                    <w:ind w:left="79" w:right="127"/>
                                    <w:jc w:val="left"/>
                                    <w:rPr>
                                      <w:sz w:val="15"/>
                                    </w:rPr>
                                  </w:pPr>
                                  <w:r>
                                    <w:rPr>
                                      <w:color w:val="231F20"/>
                                      <w:w w:val="105"/>
                                      <w:sz w:val="15"/>
                                    </w:rPr>
                                    <w:t>Methyl</w:t>
                                  </w:r>
                                  <w:r>
                                    <w:rPr>
                                      <w:color w:val="231F20"/>
                                      <w:spacing w:val="-1"/>
                                      <w:w w:val="105"/>
                                      <w:sz w:val="15"/>
                                    </w:rPr>
                                    <w:t> </w:t>
                                  </w:r>
                                  <w:r>
                                    <w:rPr>
                                      <w:color w:val="231F20"/>
                                      <w:w w:val="105"/>
                                      <w:sz w:val="15"/>
                                    </w:rPr>
                                    <w:t>chloride</w:t>
                                  </w:r>
                                  <w:r>
                                    <w:rPr>
                                      <w:color w:val="231F20"/>
                                      <w:spacing w:val="-1"/>
                                      <w:w w:val="105"/>
                                      <w:sz w:val="15"/>
                                    </w:rPr>
                                    <w:t> </w:t>
                                  </w:r>
                                  <w:r>
                                    <w:rPr>
                                      <w:color w:val="231F20"/>
                                      <w:w w:val="105"/>
                                      <w:sz w:val="15"/>
                                    </w:rPr>
                                    <w:t>and</w:t>
                                  </w:r>
                                  <w:r>
                                    <w:rPr>
                                      <w:color w:val="231F20"/>
                                      <w:spacing w:val="-1"/>
                                      <w:w w:val="105"/>
                                      <w:sz w:val="15"/>
                                    </w:rPr>
                                    <w:t> </w:t>
                                  </w:r>
                                  <w:r>
                                    <w:rPr>
                                      <w:color w:val="231F20"/>
                                      <w:w w:val="105"/>
                                      <w:sz w:val="15"/>
                                    </w:rPr>
                                    <w:t>methylene chloride mixture</w:t>
                                  </w:r>
                                </w:p>
                              </w:tc>
                              <w:tc>
                                <w:tcPr>
                                  <w:tcW w:w="1645" w:type="dxa"/>
                                  <w:tcBorders>
                                    <w:top w:val="nil"/>
                                    <w:bottom w:val="nil"/>
                                  </w:tcBorders>
                                </w:tcPr>
                                <w:p>
                                  <w:pPr>
                                    <w:pStyle w:val="TableParagraph"/>
                                    <w:spacing w:before="23"/>
                                    <w:ind w:left="51" w:right="45"/>
                                    <w:rPr>
                                      <w:sz w:val="15"/>
                                    </w:rPr>
                                  </w:pPr>
                                  <w:r>
                                    <w:rPr>
                                      <w:color w:val="231F20"/>
                                      <w:spacing w:val="-4"/>
                                      <w:w w:val="105"/>
                                      <w:sz w:val="15"/>
                                    </w:rPr>
                                    <w:t>15.2</w:t>
                                  </w:r>
                                </w:p>
                                <w:p>
                                  <w:pPr>
                                    <w:pStyle w:val="TableParagraph"/>
                                    <w:spacing w:before="7"/>
                                    <w:ind w:left="51" w:right="45"/>
                                    <w:rPr>
                                      <w:sz w:val="15"/>
                                    </w:rPr>
                                  </w:pPr>
                                  <w:r>
                                    <w:rPr>
                                      <w:color w:val="231F20"/>
                                      <w:spacing w:val="-4"/>
                                      <w:w w:val="105"/>
                                      <w:sz w:val="15"/>
                                    </w:rPr>
                                    <w:t>13.0</w:t>
                                  </w:r>
                                </w:p>
                                <w:p>
                                  <w:pPr>
                                    <w:pStyle w:val="TableParagraph"/>
                                    <w:spacing w:before="7"/>
                                    <w:ind w:left="51" w:right="45"/>
                                    <w:rPr>
                                      <w:sz w:val="15"/>
                                    </w:rPr>
                                  </w:pPr>
                                  <w:r>
                                    <w:rPr>
                                      <w:color w:val="231F20"/>
                                      <w:spacing w:val="-4"/>
                                      <w:w w:val="105"/>
                                      <w:sz w:val="15"/>
                                    </w:rPr>
                                    <w:t>11.6</w:t>
                                  </w:r>
                                </w:p>
                                <w:p>
                                  <w:pPr>
                                    <w:pStyle w:val="TableParagraph"/>
                                    <w:spacing w:before="8"/>
                                    <w:ind w:left="51" w:right="55"/>
                                    <w:rPr>
                                      <w:sz w:val="15"/>
                                    </w:rPr>
                                  </w:pPr>
                                  <w:r>
                                    <w:rPr>
                                      <w:color w:val="231F20"/>
                                      <w:spacing w:val="-4"/>
                                      <w:w w:val="105"/>
                                      <w:sz w:val="15"/>
                                    </w:rPr>
                                    <w:t>10.1</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right="46"/>
                                    <w:rPr>
                                      <w:sz w:val="15"/>
                                    </w:rPr>
                                  </w:pPr>
                                  <w:r>
                                    <w:rPr>
                                      <w:color w:val="231F20"/>
                                      <w:spacing w:val="-4"/>
                                      <w:w w:val="105"/>
                                      <w:sz w:val="15"/>
                                    </w:rPr>
                                    <w:t>0.81</w:t>
                                  </w:r>
                                </w:p>
                              </w:tc>
                            </w:tr>
                            <w:tr>
                              <w:trPr>
                                <w:trHeight w:val="764" w:hRule="atLeast"/>
                              </w:trPr>
                              <w:tc>
                                <w:tcPr>
                                  <w:tcW w:w="454" w:type="dxa"/>
                                  <w:tcBorders>
                                    <w:top w:val="nil"/>
                                    <w:bottom w:val="nil"/>
                                  </w:tcBorders>
                                  <w:shd w:val="clear" w:color="auto" w:fill="E6E7E8"/>
                                </w:tcPr>
                                <w:p>
                                  <w:pPr>
                                    <w:pStyle w:val="TableParagraph"/>
                                    <w:spacing w:before="22"/>
                                    <w:ind w:left="11" w:right="3"/>
                                    <w:rPr>
                                      <w:sz w:val="15"/>
                                    </w:rPr>
                                  </w:pPr>
                                  <w:r>
                                    <w:rPr>
                                      <w:color w:val="231F20"/>
                                      <w:spacing w:val="-4"/>
                                      <w:w w:val="105"/>
                                      <w:sz w:val="15"/>
                                    </w:rPr>
                                    <w:t>1958</w:t>
                                  </w:r>
                                </w:p>
                              </w:tc>
                              <w:tc>
                                <w:tcPr>
                                  <w:tcW w:w="2495" w:type="dxa"/>
                                  <w:tcBorders>
                                    <w:top w:val="nil"/>
                                    <w:bottom w:val="nil"/>
                                  </w:tcBorders>
                                  <w:shd w:val="clear" w:color="auto" w:fill="E6E7E8"/>
                                </w:tcPr>
                                <w:p>
                                  <w:pPr>
                                    <w:pStyle w:val="TableParagraph"/>
                                    <w:spacing w:line="249" w:lineRule="auto" w:before="22"/>
                                    <w:ind w:left="79" w:right="806"/>
                                    <w:jc w:val="left"/>
                                    <w:rPr>
                                      <w:sz w:val="15"/>
                                    </w:rPr>
                                  </w:pPr>
                                  <w:r>
                                    <w:rPr>
                                      <w:color w:val="231F20"/>
                                      <w:w w:val="105"/>
                                      <w:sz w:val="15"/>
                                    </w:rPr>
                                    <w:t>1,2-Dichloro-1,1,2,2-</w:t>
                                  </w:r>
                                  <w:r>
                                    <w:rPr>
                                      <w:color w:val="231F20"/>
                                      <w:spacing w:val="-2"/>
                                      <w:w w:val="105"/>
                                      <w:sz w:val="15"/>
                                    </w:rPr>
                                    <w:t>tetrafluoroethane </w:t>
                                  </w:r>
                                  <w:r>
                                    <w:rPr>
                                      <w:color w:val="231F20"/>
                                      <w:sz w:val="15"/>
                                    </w:rPr>
                                    <w:t>(Refrigerant</w:t>
                                  </w:r>
                                  <w:r>
                                    <w:rPr>
                                      <w:color w:val="231F20"/>
                                      <w:spacing w:val="-3"/>
                                      <w:sz w:val="15"/>
                                    </w:rPr>
                                    <w:t> </w:t>
                                  </w:r>
                                  <w:r>
                                    <w:rPr>
                                      <w:color w:val="231F20"/>
                                      <w:sz w:val="15"/>
                                    </w:rPr>
                                    <w:t>gas</w:t>
                                  </w:r>
                                  <w:r>
                                    <w:rPr>
                                      <w:color w:val="231F20"/>
                                      <w:spacing w:val="-3"/>
                                      <w:sz w:val="15"/>
                                    </w:rPr>
                                    <w:t> </w:t>
                                  </w:r>
                                  <w:r>
                                    <w:rPr>
                                      <w:color w:val="231F20"/>
                                      <w:sz w:val="15"/>
                                    </w:rPr>
                                    <w:t>R</w:t>
                                  </w:r>
                                  <w:r>
                                    <w:rPr>
                                      <w:color w:val="231F20"/>
                                      <w:spacing w:val="-3"/>
                                      <w:sz w:val="15"/>
                                    </w:rPr>
                                    <w:t> </w:t>
                                  </w:r>
                                  <w:r>
                                    <w:rPr>
                                      <w:color w:val="231F20"/>
                                      <w:sz w:val="15"/>
                                    </w:rPr>
                                    <w:t>114)</w:t>
                                  </w:r>
                                </w:p>
                              </w:tc>
                              <w:tc>
                                <w:tcPr>
                                  <w:tcW w:w="1645" w:type="dxa"/>
                                  <w:tcBorders>
                                    <w:top w:val="nil"/>
                                    <w:bottom w:val="nil"/>
                                  </w:tcBorders>
                                  <w:shd w:val="clear" w:color="auto" w:fill="E6E7E8"/>
                                </w:tcPr>
                                <w:p>
                                  <w:pPr>
                                    <w:pStyle w:val="TableParagraph"/>
                                    <w:spacing w:before="22"/>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3"/>
                                    <w:rPr>
                                      <w:sz w:val="15"/>
                                    </w:rPr>
                                  </w:pPr>
                                  <w:r>
                                    <w:rPr>
                                      <w:color w:val="231F20"/>
                                      <w:spacing w:val="-4"/>
                                      <w:w w:val="105"/>
                                      <w:sz w:val="15"/>
                                    </w:rPr>
                                    <w:t>1.30</w:t>
                                  </w:r>
                                </w:p>
                              </w:tc>
                            </w:tr>
                            <w:tr>
                              <w:trPr>
                                <w:trHeight w:val="404" w:hRule="atLeast"/>
                              </w:trPr>
                              <w:tc>
                                <w:tcPr>
                                  <w:tcW w:w="454" w:type="dxa"/>
                                  <w:tcBorders>
                                    <w:top w:val="nil"/>
                                    <w:bottom w:val="nil"/>
                                  </w:tcBorders>
                                </w:tcPr>
                                <w:p>
                                  <w:pPr>
                                    <w:pStyle w:val="TableParagraph"/>
                                    <w:spacing w:before="22"/>
                                    <w:ind w:left="11" w:right="3"/>
                                    <w:rPr>
                                      <w:sz w:val="15"/>
                                    </w:rPr>
                                  </w:pPr>
                                  <w:r>
                                    <w:rPr>
                                      <w:color w:val="231F20"/>
                                      <w:spacing w:val="-4"/>
                                      <w:w w:val="105"/>
                                      <w:sz w:val="15"/>
                                    </w:rPr>
                                    <w:t>1965</w:t>
                                  </w:r>
                                </w:p>
                              </w:tc>
                              <w:tc>
                                <w:tcPr>
                                  <w:tcW w:w="2495" w:type="dxa"/>
                                  <w:tcBorders>
                                    <w:top w:val="nil"/>
                                    <w:bottom w:val="nil"/>
                                  </w:tcBorders>
                                </w:tcPr>
                                <w:p>
                                  <w:pPr>
                                    <w:pStyle w:val="TableParagraph"/>
                                    <w:spacing w:line="249" w:lineRule="auto" w:before="22"/>
                                    <w:ind w:left="79" w:right="127"/>
                                    <w:jc w:val="left"/>
                                    <w:rPr>
                                      <w:sz w:val="15"/>
                                    </w:rPr>
                                  </w:pPr>
                                  <w:r>
                                    <w:rPr>
                                      <w:color w:val="231F20"/>
                                      <w:w w:val="105"/>
                                      <w:sz w:val="15"/>
                                    </w:rPr>
                                    <w:t>Hydrocarbon gas, mixture liquefied, N.O.S.</w:t>
                                  </w:r>
                                </w:p>
                              </w:tc>
                              <w:tc>
                                <w:tcPr>
                                  <w:tcW w:w="1645" w:type="dxa"/>
                                  <w:tcBorders>
                                    <w:top w:val="nil"/>
                                    <w:bottom w:val="nil"/>
                                  </w:tcBorders>
                                </w:tcPr>
                                <w:p>
                                  <w:pPr>
                                    <w:pStyle w:val="TableParagraph"/>
                                    <w:spacing w:line="249" w:lineRule="auto" w:before="22"/>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left="47" w:right="1"/>
                                    <w:rPr>
                                      <w:sz w:val="15"/>
                                    </w:rPr>
                                  </w:pPr>
                                  <w:r>
                                    <w:rPr>
                                      <w:color w:val="231F20"/>
                                      <w:sz w:val="15"/>
                                    </w:rPr>
                                    <w:t>See</w:t>
                                  </w:r>
                                  <w:r>
                                    <w:rPr>
                                      <w:color w:val="231F20"/>
                                      <w:spacing w:val="4"/>
                                      <w:sz w:val="15"/>
                                    </w:rPr>
                                    <w:t> </w:t>
                                  </w:r>
                                  <w:r>
                                    <w:rPr>
                                      <w:color w:val="231F20"/>
                                      <w:spacing w:val="-2"/>
                                      <w:sz w:val="15"/>
                                    </w:rPr>
                                    <w:t>4.2.2.7</w:t>
                                  </w:r>
                                </w:p>
                              </w:tc>
                            </w:tr>
                            <w:tr>
                              <w:trPr>
                                <w:trHeight w:val="764" w:hRule="atLeast"/>
                              </w:trPr>
                              <w:tc>
                                <w:tcPr>
                                  <w:tcW w:w="454" w:type="dxa"/>
                                  <w:tcBorders>
                                    <w:top w:val="nil"/>
                                    <w:bottom w:val="nil"/>
                                  </w:tcBorders>
                                  <w:shd w:val="clear" w:color="auto" w:fill="E6E7E8"/>
                                </w:tcPr>
                                <w:p>
                                  <w:pPr>
                                    <w:pStyle w:val="TableParagraph"/>
                                    <w:spacing w:before="22"/>
                                    <w:ind w:left="11" w:right="3"/>
                                    <w:rPr>
                                      <w:sz w:val="15"/>
                                    </w:rPr>
                                  </w:pPr>
                                  <w:r>
                                    <w:rPr>
                                      <w:color w:val="231F20"/>
                                      <w:spacing w:val="-4"/>
                                      <w:w w:val="105"/>
                                      <w:sz w:val="15"/>
                                    </w:rPr>
                                    <w:t>1969</w:t>
                                  </w:r>
                                </w:p>
                              </w:tc>
                              <w:tc>
                                <w:tcPr>
                                  <w:tcW w:w="2495" w:type="dxa"/>
                                  <w:tcBorders>
                                    <w:top w:val="nil"/>
                                    <w:bottom w:val="nil"/>
                                  </w:tcBorders>
                                  <w:shd w:val="clear" w:color="auto" w:fill="E6E7E8"/>
                                </w:tcPr>
                                <w:p>
                                  <w:pPr>
                                    <w:pStyle w:val="TableParagraph"/>
                                    <w:spacing w:before="22"/>
                                    <w:ind w:left="79"/>
                                    <w:jc w:val="left"/>
                                    <w:rPr>
                                      <w:sz w:val="15"/>
                                    </w:rPr>
                                  </w:pPr>
                                  <w:r>
                                    <w:rPr>
                                      <w:color w:val="231F20"/>
                                      <w:spacing w:val="-2"/>
                                      <w:w w:val="105"/>
                                      <w:sz w:val="15"/>
                                    </w:rPr>
                                    <w:t>Isobutane</w:t>
                                  </w:r>
                                </w:p>
                              </w:tc>
                              <w:tc>
                                <w:tcPr>
                                  <w:tcW w:w="1645" w:type="dxa"/>
                                  <w:tcBorders>
                                    <w:top w:val="nil"/>
                                    <w:bottom w:val="nil"/>
                                  </w:tcBorders>
                                  <w:shd w:val="clear" w:color="auto" w:fill="E6E7E8"/>
                                </w:tcPr>
                                <w:p>
                                  <w:pPr>
                                    <w:pStyle w:val="TableParagraph"/>
                                    <w:spacing w:before="22"/>
                                    <w:ind w:left="49"/>
                                    <w:rPr>
                                      <w:sz w:val="15"/>
                                    </w:rPr>
                                  </w:pPr>
                                  <w:r>
                                    <w:rPr>
                                      <w:color w:val="231F20"/>
                                      <w:spacing w:val="-5"/>
                                      <w:w w:val="105"/>
                                      <w:sz w:val="15"/>
                                    </w:rPr>
                                    <w:t>8.5</w:t>
                                  </w:r>
                                </w:p>
                                <w:p>
                                  <w:pPr>
                                    <w:pStyle w:val="TableParagraph"/>
                                    <w:spacing w:before="7"/>
                                    <w:ind w:left="49"/>
                                    <w:rPr>
                                      <w:sz w:val="15"/>
                                    </w:rPr>
                                  </w:pPr>
                                  <w:r>
                                    <w:rPr>
                                      <w:color w:val="231F20"/>
                                      <w:spacing w:val="-5"/>
                                      <w:w w:val="105"/>
                                      <w:sz w:val="15"/>
                                    </w:rPr>
                                    <w:t>7.5</w:t>
                                  </w:r>
                                </w:p>
                                <w:p>
                                  <w:pPr>
                                    <w:pStyle w:val="TableParagraph"/>
                                    <w:spacing w:before="8"/>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3"/>
                                    <w:rPr>
                                      <w:sz w:val="15"/>
                                    </w:rPr>
                                  </w:pPr>
                                  <w:r>
                                    <w:rPr>
                                      <w:color w:val="231F20"/>
                                      <w:spacing w:val="-4"/>
                                      <w:w w:val="105"/>
                                      <w:sz w:val="15"/>
                                    </w:rPr>
                                    <w:t>0.49</w:t>
                                  </w:r>
                                </w:p>
                              </w:tc>
                            </w:tr>
                            <w:tr>
                              <w:trPr>
                                <w:trHeight w:val="1124" w:hRule="atLeast"/>
                              </w:trPr>
                              <w:tc>
                                <w:tcPr>
                                  <w:tcW w:w="454" w:type="dxa"/>
                                  <w:tcBorders>
                                    <w:top w:val="nil"/>
                                    <w:bottom w:val="nil"/>
                                  </w:tcBorders>
                                </w:tcPr>
                                <w:p>
                                  <w:pPr>
                                    <w:pStyle w:val="TableParagraph"/>
                                    <w:spacing w:before="22"/>
                                    <w:ind w:left="11" w:right="3"/>
                                    <w:rPr>
                                      <w:sz w:val="15"/>
                                    </w:rPr>
                                  </w:pPr>
                                  <w:r>
                                    <w:rPr>
                                      <w:color w:val="231F20"/>
                                      <w:spacing w:val="-4"/>
                                      <w:w w:val="105"/>
                                      <w:sz w:val="15"/>
                                    </w:rPr>
                                    <w:t>1973</w:t>
                                  </w:r>
                                </w:p>
                              </w:tc>
                              <w:tc>
                                <w:tcPr>
                                  <w:tcW w:w="2495" w:type="dxa"/>
                                  <w:tcBorders>
                                    <w:top w:val="nil"/>
                                    <w:bottom w:val="nil"/>
                                  </w:tcBorders>
                                </w:tcPr>
                                <w:p>
                                  <w:pPr>
                                    <w:pStyle w:val="TableParagraph"/>
                                    <w:spacing w:line="249" w:lineRule="auto" w:before="22"/>
                                    <w:ind w:left="79"/>
                                    <w:jc w:val="left"/>
                                    <w:rPr>
                                      <w:sz w:val="15"/>
                                    </w:rPr>
                                  </w:pPr>
                                  <w:r>
                                    <w:rPr>
                                      <w:color w:val="231F20"/>
                                      <w:w w:val="105"/>
                                      <w:sz w:val="15"/>
                                    </w:rPr>
                                    <w:t>Chlorodifluoromethane and chloropentafluoroethane mixture with fixed boiling point, with </w:t>
                                  </w:r>
                                  <w:r>
                                    <w:rPr>
                                      <w:color w:val="231F20"/>
                                      <w:spacing w:val="-2"/>
                                      <w:w w:val="105"/>
                                      <w:sz w:val="15"/>
                                    </w:rPr>
                                    <w:t>approximately</w:t>
                                  </w:r>
                                </w:p>
                                <w:p>
                                  <w:pPr>
                                    <w:pStyle w:val="TableParagraph"/>
                                    <w:spacing w:line="249" w:lineRule="auto" w:before="2"/>
                                    <w:ind w:left="79" w:right="127"/>
                                    <w:jc w:val="left"/>
                                    <w:rPr>
                                      <w:sz w:val="15"/>
                                    </w:rPr>
                                  </w:pPr>
                                  <w:r>
                                    <w:rPr>
                                      <w:color w:val="231F20"/>
                                      <w:w w:val="105"/>
                                      <w:sz w:val="15"/>
                                    </w:rPr>
                                    <w:t>49% chlorodifluoromethane (Refrigerant gas R 502)</w:t>
                                  </w:r>
                                </w:p>
                              </w:tc>
                              <w:tc>
                                <w:tcPr>
                                  <w:tcW w:w="1645" w:type="dxa"/>
                                  <w:tcBorders>
                                    <w:top w:val="nil"/>
                                    <w:bottom w:val="nil"/>
                                  </w:tcBorders>
                                </w:tcPr>
                                <w:p>
                                  <w:pPr>
                                    <w:pStyle w:val="TableParagraph"/>
                                    <w:spacing w:before="22"/>
                                    <w:ind w:left="51" w:right="45"/>
                                    <w:rPr>
                                      <w:sz w:val="15"/>
                                    </w:rPr>
                                  </w:pPr>
                                  <w:r>
                                    <w:rPr>
                                      <w:color w:val="231F20"/>
                                      <w:spacing w:val="-4"/>
                                      <w:w w:val="105"/>
                                      <w:sz w:val="15"/>
                                    </w:rPr>
                                    <w:t>28.3</w:t>
                                  </w:r>
                                </w:p>
                                <w:p>
                                  <w:pPr>
                                    <w:pStyle w:val="TableParagraph"/>
                                    <w:spacing w:before="7"/>
                                    <w:ind w:left="51" w:right="45"/>
                                    <w:rPr>
                                      <w:sz w:val="15"/>
                                    </w:rPr>
                                  </w:pPr>
                                  <w:r>
                                    <w:rPr>
                                      <w:color w:val="231F20"/>
                                      <w:spacing w:val="-4"/>
                                      <w:w w:val="105"/>
                                      <w:sz w:val="15"/>
                                    </w:rPr>
                                    <w:t>25.3</w:t>
                                  </w:r>
                                </w:p>
                                <w:p>
                                  <w:pPr>
                                    <w:pStyle w:val="TableParagraph"/>
                                    <w:spacing w:before="8"/>
                                    <w:ind w:left="51" w:right="44"/>
                                    <w:rPr>
                                      <w:sz w:val="15"/>
                                    </w:rPr>
                                  </w:pPr>
                                  <w:r>
                                    <w:rPr>
                                      <w:color w:val="231F20"/>
                                      <w:spacing w:val="-4"/>
                                      <w:w w:val="105"/>
                                      <w:sz w:val="15"/>
                                    </w:rPr>
                                    <w:t>22.8</w:t>
                                  </w:r>
                                </w:p>
                                <w:p>
                                  <w:pPr>
                                    <w:pStyle w:val="TableParagraph"/>
                                    <w:spacing w:before="7"/>
                                    <w:ind w:left="51" w:right="45"/>
                                    <w:rPr>
                                      <w:sz w:val="15"/>
                                    </w:rPr>
                                  </w:pPr>
                                  <w:r>
                                    <w:rPr>
                                      <w:color w:val="231F20"/>
                                      <w:spacing w:val="-4"/>
                                      <w:w w:val="105"/>
                                      <w:sz w:val="15"/>
                                    </w:rPr>
                                    <w:t>20.3</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right="43"/>
                                    <w:rPr>
                                      <w:sz w:val="15"/>
                                    </w:rPr>
                                  </w:pPr>
                                  <w:r>
                                    <w:rPr>
                                      <w:color w:val="231F20"/>
                                      <w:spacing w:val="-4"/>
                                      <w:w w:val="105"/>
                                      <w:sz w:val="15"/>
                                    </w:rPr>
                                    <w:t>1.05</w:t>
                                  </w:r>
                                </w:p>
                              </w:tc>
                            </w:tr>
                            <w:tr>
                              <w:trPr>
                                <w:trHeight w:val="764" w:hRule="atLeast"/>
                              </w:trPr>
                              <w:tc>
                                <w:tcPr>
                                  <w:tcW w:w="454" w:type="dxa"/>
                                  <w:tcBorders>
                                    <w:top w:val="nil"/>
                                    <w:bottom w:val="nil"/>
                                  </w:tcBorders>
                                  <w:shd w:val="clear" w:color="auto" w:fill="E6E7E8"/>
                                </w:tcPr>
                                <w:p>
                                  <w:pPr>
                                    <w:pStyle w:val="TableParagraph"/>
                                    <w:spacing w:before="22"/>
                                    <w:ind w:left="11" w:right="12"/>
                                    <w:rPr>
                                      <w:sz w:val="15"/>
                                    </w:rPr>
                                  </w:pPr>
                                  <w:r>
                                    <w:rPr>
                                      <w:color w:val="231F20"/>
                                      <w:spacing w:val="-4"/>
                                      <w:w w:val="105"/>
                                      <w:sz w:val="15"/>
                                    </w:rPr>
                                    <w:t>1974</w:t>
                                  </w:r>
                                </w:p>
                              </w:tc>
                              <w:tc>
                                <w:tcPr>
                                  <w:tcW w:w="2495" w:type="dxa"/>
                                  <w:tcBorders>
                                    <w:top w:val="nil"/>
                                    <w:bottom w:val="nil"/>
                                  </w:tcBorders>
                                  <w:shd w:val="clear" w:color="auto" w:fill="E6E7E8"/>
                                </w:tcPr>
                                <w:p>
                                  <w:pPr>
                                    <w:pStyle w:val="TableParagraph"/>
                                    <w:spacing w:line="249" w:lineRule="auto" w:before="22"/>
                                    <w:ind w:left="79" w:right="127"/>
                                    <w:jc w:val="left"/>
                                    <w:rPr>
                                      <w:sz w:val="15"/>
                                    </w:rPr>
                                  </w:pPr>
                                  <w:r>
                                    <w:rPr>
                                      <w:color w:val="231F20"/>
                                      <w:spacing w:val="-2"/>
                                      <w:sz w:val="15"/>
                                    </w:rPr>
                                    <w:t>Chlorodifluorobromomethane</w:t>
                                  </w:r>
                                  <w:r>
                                    <w:rPr>
                                      <w:color w:val="231F20"/>
                                      <w:sz w:val="15"/>
                                    </w:rPr>
                                    <w:t> (Refrigerant gas R 12B1)</w:t>
                                  </w:r>
                                </w:p>
                              </w:tc>
                              <w:tc>
                                <w:tcPr>
                                  <w:tcW w:w="1645" w:type="dxa"/>
                                  <w:tcBorders>
                                    <w:top w:val="nil"/>
                                    <w:bottom w:val="nil"/>
                                  </w:tcBorders>
                                  <w:shd w:val="clear" w:color="auto" w:fill="E6E7E8"/>
                                </w:tcPr>
                                <w:p>
                                  <w:pPr>
                                    <w:pStyle w:val="TableParagraph"/>
                                    <w:spacing w:before="22"/>
                                    <w:ind w:left="49"/>
                                    <w:rPr>
                                      <w:sz w:val="15"/>
                                    </w:rPr>
                                  </w:pPr>
                                  <w:r>
                                    <w:rPr>
                                      <w:color w:val="231F20"/>
                                      <w:spacing w:val="-5"/>
                                      <w:w w:val="105"/>
                                      <w:sz w:val="15"/>
                                    </w:rPr>
                                    <w:t>7.4</w:t>
                                  </w:r>
                                </w:p>
                                <w:p>
                                  <w:pPr>
                                    <w:pStyle w:val="TableParagraph"/>
                                    <w:spacing w:before="7"/>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1"/>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3"/>
                                    <w:rPr>
                                      <w:sz w:val="15"/>
                                    </w:rPr>
                                  </w:pPr>
                                  <w:r>
                                    <w:rPr>
                                      <w:color w:val="231F20"/>
                                      <w:spacing w:val="-4"/>
                                      <w:w w:val="105"/>
                                      <w:sz w:val="15"/>
                                    </w:rPr>
                                    <w:t>1.61</w:t>
                                  </w:r>
                                </w:p>
                              </w:tc>
                            </w:tr>
                            <w:tr>
                              <w:trPr>
                                <w:trHeight w:val="764" w:hRule="atLeast"/>
                              </w:trPr>
                              <w:tc>
                                <w:tcPr>
                                  <w:tcW w:w="454" w:type="dxa"/>
                                  <w:tcBorders>
                                    <w:top w:val="nil"/>
                                    <w:bottom w:val="nil"/>
                                  </w:tcBorders>
                                </w:tcPr>
                                <w:p>
                                  <w:pPr>
                                    <w:pStyle w:val="TableParagraph"/>
                                    <w:spacing w:before="21"/>
                                    <w:ind w:left="11" w:right="3"/>
                                    <w:rPr>
                                      <w:sz w:val="15"/>
                                    </w:rPr>
                                  </w:pPr>
                                  <w:r>
                                    <w:rPr>
                                      <w:color w:val="231F20"/>
                                      <w:spacing w:val="-4"/>
                                      <w:w w:val="105"/>
                                      <w:sz w:val="15"/>
                                    </w:rPr>
                                    <w:t>1976</w:t>
                                  </w:r>
                                </w:p>
                              </w:tc>
                              <w:tc>
                                <w:tcPr>
                                  <w:tcW w:w="2495" w:type="dxa"/>
                                  <w:tcBorders>
                                    <w:top w:val="nil"/>
                                    <w:bottom w:val="nil"/>
                                  </w:tcBorders>
                                </w:tcPr>
                                <w:p>
                                  <w:pPr>
                                    <w:pStyle w:val="TableParagraph"/>
                                    <w:spacing w:line="249" w:lineRule="auto" w:before="21"/>
                                    <w:ind w:left="79" w:right="361"/>
                                    <w:jc w:val="left"/>
                                    <w:rPr>
                                      <w:sz w:val="15"/>
                                    </w:rPr>
                                  </w:pPr>
                                  <w:r>
                                    <w:rPr>
                                      <w:color w:val="231F20"/>
                                      <w:spacing w:val="-2"/>
                                      <w:sz w:val="15"/>
                                    </w:rPr>
                                    <w:t>Octafluorocyclobutane</w:t>
                                  </w:r>
                                  <w:r>
                                    <w:rPr>
                                      <w:color w:val="231F20"/>
                                      <w:sz w:val="15"/>
                                    </w:rPr>
                                    <w:t> (Refrigerant gas RC 318)</w:t>
                                  </w:r>
                                </w:p>
                              </w:tc>
                              <w:tc>
                                <w:tcPr>
                                  <w:tcW w:w="1645" w:type="dxa"/>
                                  <w:tcBorders>
                                    <w:top w:val="nil"/>
                                    <w:bottom w:val="nil"/>
                                  </w:tcBorders>
                                </w:tcPr>
                                <w:p>
                                  <w:pPr>
                                    <w:pStyle w:val="TableParagraph"/>
                                    <w:spacing w:before="21"/>
                                    <w:ind w:left="50"/>
                                    <w:rPr>
                                      <w:sz w:val="15"/>
                                    </w:rPr>
                                  </w:pPr>
                                  <w:r>
                                    <w:rPr>
                                      <w:color w:val="231F20"/>
                                      <w:spacing w:val="-5"/>
                                      <w:w w:val="105"/>
                                      <w:sz w:val="15"/>
                                    </w:rPr>
                                    <w:t>8.8</w:t>
                                  </w:r>
                                </w:p>
                                <w:p>
                                  <w:pPr>
                                    <w:pStyle w:val="TableParagraph"/>
                                    <w:spacing w:before="8"/>
                                    <w:ind w:left="49"/>
                                    <w:rPr>
                                      <w:sz w:val="15"/>
                                    </w:rPr>
                                  </w:pPr>
                                  <w:r>
                                    <w:rPr>
                                      <w:color w:val="231F20"/>
                                      <w:spacing w:val="-5"/>
                                      <w:w w:val="105"/>
                                      <w:sz w:val="15"/>
                                    </w:rPr>
                                    <w:t>7.8</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tc>
                              <w:tc>
                                <w:tcPr>
                                  <w:tcW w:w="1319" w:type="dxa"/>
                                  <w:tcBorders>
                                    <w:top w:val="nil"/>
                                    <w:bottom w:val="nil"/>
                                  </w:tcBorders>
                                </w:tcPr>
                                <w:p>
                                  <w:pPr>
                                    <w:pStyle w:val="TableParagraph"/>
                                    <w:spacing w:before="21"/>
                                    <w:ind w:right="42"/>
                                    <w:rPr>
                                      <w:sz w:val="15"/>
                                    </w:rPr>
                                  </w:pPr>
                                  <w:r>
                                    <w:rPr>
                                      <w:color w:val="231F20"/>
                                      <w:spacing w:val="-2"/>
                                      <w:w w:val="105"/>
                                      <w:sz w:val="15"/>
                                    </w:rPr>
                                    <w:t>Allowed</w:t>
                                  </w:r>
                                </w:p>
                              </w:tc>
                              <w:tc>
                                <w:tcPr>
                                  <w:tcW w:w="1319" w:type="dxa"/>
                                  <w:tcBorders>
                                    <w:top w:val="nil"/>
                                    <w:bottom w:val="nil"/>
                                  </w:tcBorders>
                                </w:tcPr>
                                <w:p>
                                  <w:pPr>
                                    <w:pStyle w:val="TableParagraph"/>
                                    <w:spacing w:before="21"/>
                                    <w:ind w:right="40"/>
                                    <w:rPr>
                                      <w:sz w:val="15"/>
                                    </w:rPr>
                                  </w:pPr>
                                  <w:r>
                                    <w:rPr>
                                      <w:color w:val="231F20"/>
                                      <w:spacing w:val="-2"/>
                                      <w:w w:val="105"/>
                                      <w:sz w:val="15"/>
                                    </w:rPr>
                                    <w:t>Normal</w:t>
                                  </w:r>
                                </w:p>
                              </w:tc>
                              <w:tc>
                                <w:tcPr>
                                  <w:tcW w:w="1319" w:type="dxa"/>
                                  <w:tcBorders>
                                    <w:top w:val="nil"/>
                                    <w:bottom w:val="nil"/>
                                  </w:tcBorders>
                                </w:tcPr>
                                <w:p>
                                  <w:pPr>
                                    <w:pStyle w:val="TableParagraph"/>
                                    <w:spacing w:before="21"/>
                                    <w:ind w:right="44"/>
                                    <w:rPr>
                                      <w:sz w:val="15"/>
                                    </w:rPr>
                                  </w:pPr>
                                  <w:r>
                                    <w:rPr>
                                      <w:color w:val="231F20"/>
                                      <w:spacing w:val="-4"/>
                                      <w:w w:val="105"/>
                                      <w:sz w:val="15"/>
                                    </w:rPr>
                                    <w:t>1.34</w:t>
                                  </w:r>
                                </w:p>
                              </w:tc>
                            </w:tr>
                            <w:tr>
                              <w:trPr>
                                <w:trHeight w:val="764" w:hRule="atLeast"/>
                              </w:trPr>
                              <w:tc>
                                <w:tcPr>
                                  <w:tcW w:w="454" w:type="dxa"/>
                                  <w:tcBorders>
                                    <w:top w:val="nil"/>
                                    <w:bottom w:val="nil"/>
                                  </w:tcBorders>
                                  <w:shd w:val="clear" w:color="auto" w:fill="E6E7E8"/>
                                </w:tcPr>
                                <w:p>
                                  <w:pPr>
                                    <w:pStyle w:val="TableParagraph"/>
                                    <w:spacing w:before="21"/>
                                    <w:ind w:left="11" w:right="3"/>
                                    <w:rPr>
                                      <w:sz w:val="15"/>
                                    </w:rPr>
                                  </w:pPr>
                                  <w:r>
                                    <w:rPr>
                                      <w:color w:val="231F20"/>
                                      <w:spacing w:val="-4"/>
                                      <w:w w:val="105"/>
                                      <w:sz w:val="15"/>
                                    </w:rPr>
                                    <w:t>1978</w:t>
                                  </w:r>
                                </w:p>
                              </w:tc>
                              <w:tc>
                                <w:tcPr>
                                  <w:tcW w:w="2495" w:type="dxa"/>
                                  <w:tcBorders>
                                    <w:top w:val="nil"/>
                                    <w:bottom w:val="nil"/>
                                  </w:tcBorders>
                                  <w:shd w:val="clear" w:color="auto" w:fill="E6E7E8"/>
                                </w:tcPr>
                                <w:p>
                                  <w:pPr>
                                    <w:pStyle w:val="TableParagraph"/>
                                    <w:spacing w:before="21"/>
                                    <w:ind w:left="79"/>
                                    <w:jc w:val="left"/>
                                    <w:rPr>
                                      <w:sz w:val="15"/>
                                    </w:rPr>
                                  </w:pPr>
                                  <w:r>
                                    <w:rPr>
                                      <w:color w:val="231F20"/>
                                      <w:spacing w:val="-2"/>
                                      <w:w w:val="105"/>
                                      <w:sz w:val="15"/>
                                    </w:rPr>
                                    <w:t>Propane</w:t>
                                  </w:r>
                                </w:p>
                              </w:tc>
                              <w:tc>
                                <w:tcPr>
                                  <w:tcW w:w="1645" w:type="dxa"/>
                                  <w:tcBorders>
                                    <w:top w:val="nil"/>
                                    <w:bottom w:val="nil"/>
                                  </w:tcBorders>
                                  <w:shd w:val="clear" w:color="auto" w:fill="E6E7E8"/>
                                </w:tcPr>
                                <w:p>
                                  <w:pPr>
                                    <w:pStyle w:val="TableParagraph"/>
                                    <w:spacing w:before="21"/>
                                    <w:ind w:left="51" w:right="46"/>
                                    <w:rPr>
                                      <w:sz w:val="15"/>
                                    </w:rPr>
                                  </w:pPr>
                                  <w:r>
                                    <w:rPr>
                                      <w:color w:val="231F20"/>
                                      <w:spacing w:val="-4"/>
                                      <w:w w:val="105"/>
                                      <w:sz w:val="15"/>
                                    </w:rPr>
                                    <w:t>22.5</w:t>
                                  </w:r>
                                </w:p>
                                <w:p>
                                  <w:pPr>
                                    <w:pStyle w:val="TableParagraph"/>
                                    <w:spacing w:before="8"/>
                                    <w:ind w:left="51" w:right="45"/>
                                    <w:rPr>
                                      <w:sz w:val="15"/>
                                    </w:rPr>
                                  </w:pPr>
                                  <w:r>
                                    <w:rPr>
                                      <w:color w:val="231F20"/>
                                      <w:spacing w:val="-4"/>
                                      <w:w w:val="105"/>
                                      <w:sz w:val="15"/>
                                    </w:rPr>
                                    <w:t>20.4</w:t>
                                  </w:r>
                                </w:p>
                                <w:p>
                                  <w:pPr>
                                    <w:pStyle w:val="TableParagraph"/>
                                    <w:spacing w:before="7"/>
                                    <w:ind w:left="51" w:right="45"/>
                                    <w:rPr>
                                      <w:sz w:val="15"/>
                                    </w:rPr>
                                  </w:pPr>
                                  <w:r>
                                    <w:rPr>
                                      <w:color w:val="231F20"/>
                                      <w:spacing w:val="-4"/>
                                      <w:w w:val="105"/>
                                      <w:sz w:val="15"/>
                                    </w:rPr>
                                    <w:t>18.0</w:t>
                                  </w:r>
                                </w:p>
                                <w:p>
                                  <w:pPr>
                                    <w:pStyle w:val="TableParagraph"/>
                                    <w:spacing w:before="8"/>
                                    <w:ind w:left="51" w:right="45"/>
                                    <w:rPr>
                                      <w:sz w:val="15"/>
                                    </w:rPr>
                                  </w:pPr>
                                  <w:r>
                                    <w:rPr>
                                      <w:color w:val="231F20"/>
                                      <w:spacing w:val="-4"/>
                                      <w:w w:val="105"/>
                                      <w:sz w:val="15"/>
                                    </w:rPr>
                                    <w:t>16.5</w:t>
                                  </w:r>
                                </w:p>
                              </w:tc>
                              <w:tc>
                                <w:tcPr>
                                  <w:tcW w:w="1319" w:type="dxa"/>
                                  <w:tcBorders>
                                    <w:top w:val="nil"/>
                                    <w:bottom w:val="nil"/>
                                  </w:tcBorders>
                                  <w:shd w:val="clear" w:color="auto" w:fill="E6E7E8"/>
                                </w:tcPr>
                                <w:p>
                                  <w:pPr>
                                    <w:pStyle w:val="TableParagraph"/>
                                    <w:spacing w:before="21"/>
                                    <w:ind w:right="42"/>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4"/>
                                    <w:rPr>
                                      <w:sz w:val="15"/>
                                    </w:rPr>
                                  </w:pPr>
                                  <w:r>
                                    <w:rPr>
                                      <w:color w:val="231F20"/>
                                      <w:spacing w:val="-4"/>
                                      <w:w w:val="105"/>
                                      <w:sz w:val="15"/>
                                    </w:rPr>
                                    <w:t>0.42</w:t>
                                  </w:r>
                                </w:p>
                              </w:tc>
                            </w:tr>
                            <w:tr>
                              <w:trPr>
                                <w:trHeight w:val="764" w:hRule="atLeast"/>
                              </w:trPr>
                              <w:tc>
                                <w:tcPr>
                                  <w:tcW w:w="454" w:type="dxa"/>
                                  <w:tcBorders>
                                    <w:top w:val="nil"/>
                                    <w:bottom w:val="nil"/>
                                  </w:tcBorders>
                                </w:tcPr>
                                <w:p>
                                  <w:pPr>
                                    <w:pStyle w:val="TableParagraph"/>
                                    <w:spacing w:before="21"/>
                                    <w:ind w:left="11" w:right="3"/>
                                    <w:rPr>
                                      <w:sz w:val="15"/>
                                    </w:rPr>
                                  </w:pPr>
                                  <w:r>
                                    <w:rPr>
                                      <w:color w:val="231F20"/>
                                      <w:spacing w:val="-4"/>
                                      <w:w w:val="105"/>
                                      <w:sz w:val="15"/>
                                    </w:rPr>
                                    <w:t>1983</w:t>
                                  </w:r>
                                </w:p>
                              </w:tc>
                              <w:tc>
                                <w:tcPr>
                                  <w:tcW w:w="2495" w:type="dxa"/>
                                  <w:tcBorders>
                                    <w:top w:val="nil"/>
                                    <w:bottom w:val="nil"/>
                                  </w:tcBorders>
                                </w:tcPr>
                                <w:p>
                                  <w:pPr>
                                    <w:pStyle w:val="TableParagraph"/>
                                    <w:spacing w:line="249" w:lineRule="auto" w:before="21"/>
                                    <w:ind w:left="79" w:right="127"/>
                                    <w:jc w:val="left"/>
                                    <w:rPr>
                                      <w:sz w:val="15"/>
                                    </w:rPr>
                                  </w:pPr>
                                  <w:r>
                                    <w:rPr>
                                      <w:color w:val="231F20"/>
                                      <w:spacing w:val="-2"/>
                                      <w:w w:val="105"/>
                                      <w:sz w:val="15"/>
                                    </w:rPr>
                                    <w:t>1-Chloro-2,2,2-trifluoroethane </w:t>
                                  </w:r>
                                  <w:r>
                                    <w:rPr>
                                      <w:color w:val="231F20"/>
                                      <w:w w:val="105"/>
                                      <w:sz w:val="15"/>
                                    </w:rPr>
                                    <w:t>(Refrigerant gas R 133a)</w:t>
                                  </w:r>
                                </w:p>
                              </w:tc>
                              <w:tc>
                                <w:tcPr>
                                  <w:tcW w:w="1645" w:type="dxa"/>
                                  <w:tcBorders>
                                    <w:top w:val="nil"/>
                                    <w:bottom w:val="nil"/>
                                  </w:tcBorders>
                                </w:tcPr>
                                <w:p>
                                  <w:pPr>
                                    <w:pStyle w:val="TableParagraph"/>
                                    <w:spacing w:before="21"/>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tc>
                              <w:tc>
                                <w:tcPr>
                                  <w:tcW w:w="1319" w:type="dxa"/>
                                  <w:tcBorders>
                                    <w:top w:val="nil"/>
                                    <w:bottom w:val="nil"/>
                                  </w:tcBorders>
                                </w:tcPr>
                                <w:p>
                                  <w:pPr>
                                    <w:pStyle w:val="TableParagraph"/>
                                    <w:spacing w:before="21"/>
                                    <w:ind w:right="42"/>
                                    <w:rPr>
                                      <w:sz w:val="15"/>
                                    </w:rPr>
                                  </w:pPr>
                                  <w:r>
                                    <w:rPr>
                                      <w:color w:val="231F20"/>
                                      <w:spacing w:val="-2"/>
                                      <w:w w:val="105"/>
                                      <w:sz w:val="15"/>
                                    </w:rPr>
                                    <w:t>Allowed</w:t>
                                  </w:r>
                                </w:p>
                              </w:tc>
                              <w:tc>
                                <w:tcPr>
                                  <w:tcW w:w="1319" w:type="dxa"/>
                                  <w:tcBorders>
                                    <w:top w:val="nil"/>
                                    <w:bottom w:val="nil"/>
                                  </w:tcBorders>
                                </w:tcPr>
                                <w:p>
                                  <w:pPr>
                                    <w:pStyle w:val="TableParagraph"/>
                                    <w:spacing w:before="21"/>
                                    <w:ind w:right="40"/>
                                    <w:rPr>
                                      <w:sz w:val="15"/>
                                    </w:rPr>
                                  </w:pPr>
                                  <w:r>
                                    <w:rPr>
                                      <w:color w:val="231F20"/>
                                      <w:spacing w:val="-2"/>
                                      <w:w w:val="105"/>
                                      <w:sz w:val="15"/>
                                    </w:rPr>
                                    <w:t>Normal</w:t>
                                  </w:r>
                                </w:p>
                              </w:tc>
                              <w:tc>
                                <w:tcPr>
                                  <w:tcW w:w="1319" w:type="dxa"/>
                                  <w:tcBorders>
                                    <w:top w:val="nil"/>
                                    <w:bottom w:val="nil"/>
                                  </w:tcBorders>
                                </w:tcPr>
                                <w:p>
                                  <w:pPr>
                                    <w:pStyle w:val="TableParagraph"/>
                                    <w:spacing w:before="21"/>
                                    <w:ind w:right="44"/>
                                    <w:rPr>
                                      <w:sz w:val="15"/>
                                    </w:rPr>
                                  </w:pPr>
                                  <w:r>
                                    <w:rPr>
                                      <w:color w:val="231F20"/>
                                      <w:spacing w:val="-4"/>
                                      <w:w w:val="105"/>
                                      <w:sz w:val="15"/>
                                    </w:rPr>
                                    <w:t>1.18</w:t>
                                  </w:r>
                                </w:p>
                              </w:tc>
                            </w:tr>
                            <w:tr>
                              <w:trPr>
                                <w:trHeight w:val="759" w:hRule="atLeast"/>
                              </w:trPr>
                              <w:tc>
                                <w:tcPr>
                                  <w:tcW w:w="454" w:type="dxa"/>
                                  <w:tcBorders>
                                    <w:top w:val="nil"/>
                                  </w:tcBorders>
                                  <w:shd w:val="clear" w:color="auto" w:fill="E6E7E8"/>
                                </w:tcPr>
                                <w:p>
                                  <w:pPr>
                                    <w:pStyle w:val="TableParagraph"/>
                                    <w:spacing w:before="21"/>
                                    <w:ind w:left="11" w:right="3"/>
                                    <w:rPr>
                                      <w:sz w:val="15"/>
                                    </w:rPr>
                                  </w:pPr>
                                  <w:r>
                                    <w:rPr>
                                      <w:color w:val="231F20"/>
                                      <w:spacing w:val="-4"/>
                                      <w:w w:val="105"/>
                                      <w:sz w:val="15"/>
                                    </w:rPr>
                                    <w:t>2035</w:t>
                                  </w:r>
                                </w:p>
                              </w:tc>
                              <w:tc>
                                <w:tcPr>
                                  <w:tcW w:w="2495" w:type="dxa"/>
                                  <w:tcBorders>
                                    <w:top w:val="nil"/>
                                  </w:tcBorders>
                                  <w:shd w:val="clear" w:color="auto" w:fill="E6E7E8"/>
                                </w:tcPr>
                                <w:p>
                                  <w:pPr>
                                    <w:pStyle w:val="TableParagraph"/>
                                    <w:spacing w:line="249" w:lineRule="auto" w:before="21"/>
                                    <w:ind w:left="79" w:right="361"/>
                                    <w:jc w:val="left"/>
                                    <w:rPr>
                                      <w:sz w:val="15"/>
                                    </w:rPr>
                                  </w:pPr>
                                  <w:r>
                                    <w:rPr>
                                      <w:color w:val="231F20"/>
                                      <w:spacing w:val="-2"/>
                                      <w:sz w:val="15"/>
                                    </w:rPr>
                                    <w:t>1,1,1-Trifluoroethane</w:t>
                                  </w:r>
                                  <w:r>
                                    <w:rPr>
                                      <w:color w:val="231F20"/>
                                      <w:sz w:val="15"/>
                                    </w:rPr>
                                    <w:t> (Refrigerant gas R 143a)</w:t>
                                  </w:r>
                                </w:p>
                              </w:tc>
                              <w:tc>
                                <w:tcPr>
                                  <w:tcW w:w="1645" w:type="dxa"/>
                                  <w:tcBorders>
                                    <w:top w:val="nil"/>
                                  </w:tcBorders>
                                  <w:shd w:val="clear" w:color="auto" w:fill="E6E7E8"/>
                                </w:tcPr>
                                <w:p>
                                  <w:pPr>
                                    <w:pStyle w:val="TableParagraph"/>
                                    <w:spacing w:before="21"/>
                                    <w:ind w:left="51" w:right="45"/>
                                    <w:rPr>
                                      <w:sz w:val="15"/>
                                    </w:rPr>
                                  </w:pPr>
                                  <w:r>
                                    <w:rPr>
                                      <w:color w:val="231F20"/>
                                      <w:spacing w:val="-4"/>
                                      <w:w w:val="105"/>
                                      <w:sz w:val="15"/>
                                    </w:rPr>
                                    <w:t>31.0</w:t>
                                  </w:r>
                                </w:p>
                                <w:p>
                                  <w:pPr>
                                    <w:pStyle w:val="TableParagraph"/>
                                    <w:spacing w:before="7"/>
                                    <w:ind w:left="51" w:right="45"/>
                                    <w:rPr>
                                      <w:sz w:val="15"/>
                                    </w:rPr>
                                  </w:pPr>
                                  <w:r>
                                    <w:rPr>
                                      <w:color w:val="231F20"/>
                                      <w:spacing w:val="-4"/>
                                      <w:w w:val="105"/>
                                      <w:sz w:val="15"/>
                                    </w:rPr>
                                    <w:t>27.5</w:t>
                                  </w:r>
                                </w:p>
                                <w:p>
                                  <w:pPr>
                                    <w:pStyle w:val="TableParagraph"/>
                                    <w:spacing w:before="8"/>
                                    <w:ind w:left="51" w:right="45"/>
                                    <w:rPr>
                                      <w:sz w:val="15"/>
                                    </w:rPr>
                                  </w:pPr>
                                  <w:r>
                                    <w:rPr>
                                      <w:color w:val="231F20"/>
                                      <w:spacing w:val="-4"/>
                                      <w:w w:val="105"/>
                                      <w:sz w:val="15"/>
                                    </w:rPr>
                                    <w:t>24.2</w:t>
                                  </w:r>
                                </w:p>
                                <w:p>
                                  <w:pPr>
                                    <w:pStyle w:val="TableParagraph"/>
                                    <w:spacing w:before="7"/>
                                    <w:ind w:left="51" w:right="45"/>
                                    <w:rPr>
                                      <w:sz w:val="15"/>
                                    </w:rPr>
                                  </w:pPr>
                                  <w:r>
                                    <w:rPr>
                                      <w:color w:val="231F20"/>
                                      <w:spacing w:val="-4"/>
                                      <w:w w:val="105"/>
                                      <w:sz w:val="15"/>
                                    </w:rPr>
                                    <w:t>21.8</w:t>
                                  </w:r>
                                </w:p>
                              </w:tc>
                              <w:tc>
                                <w:tcPr>
                                  <w:tcW w:w="1319" w:type="dxa"/>
                                  <w:tcBorders>
                                    <w:top w:val="nil"/>
                                  </w:tcBorders>
                                  <w:shd w:val="clear" w:color="auto" w:fill="E6E7E8"/>
                                </w:tcPr>
                                <w:p>
                                  <w:pPr>
                                    <w:pStyle w:val="TableParagraph"/>
                                    <w:spacing w:before="21"/>
                                    <w:ind w:right="42"/>
                                    <w:rPr>
                                      <w:sz w:val="15"/>
                                    </w:rPr>
                                  </w:pPr>
                                  <w:r>
                                    <w:rPr>
                                      <w:color w:val="231F20"/>
                                      <w:spacing w:val="-2"/>
                                      <w:w w:val="105"/>
                                      <w:sz w:val="15"/>
                                    </w:rPr>
                                    <w:t>Allowed</w:t>
                                  </w:r>
                                </w:p>
                              </w:tc>
                              <w:tc>
                                <w:tcPr>
                                  <w:tcW w:w="1319" w:type="dxa"/>
                                  <w:tcBorders>
                                    <w:top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tcBorders>
                                  <w:shd w:val="clear" w:color="auto" w:fill="E6E7E8"/>
                                </w:tcPr>
                                <w:p>
                                  <w:pPr>
                                    <w:pStyle w:val="TableParagraph"/>
                                    <w:spacing w:before="21"/>
                                    <w:ind w:right="44"/>
                                    <w:rPr>
                                      <w:sz w:val="15"/>
                                    </w:rPr>
                                  </w:pPr>
                                  <w:r>
                                    <w:rPr>
                                      <w:color w:val="231F20"/>
                                      <w:spacing w:val="-4"/>
                                      <w:w w:val="105"/>
                                      <w:sz w:val="15"/>
                                    </w:rPr>
                                    <w:t>0.76</w:t>
                                  </w:r>
                                </w:p>
                              </w:tc>
                            </w:tr>
                          </w:tbl>
                          <w:p>
                            <w:pPr>
                              <w:pStyle w:val="BodyText"/>
                            </w:pPr>
                          </w:p>
                        </w:txbxContent>
                      </wps:txbx>
                      <wps:bodyPr wrap="square" lIns="0" tIns="0" rIns="0" bIns="0" rtlCol="0">
                        <a:noAutofit/>
                      </wps:bodyPr>
                    </wps:wsp>
                  </a:graphicData>
                </a:graphic>
              </wp:inline>
            </w:drawing>
          </mc:Choice>
          <mc:Fallback>
            <w:pict>
              <v:shape style="width:427.9pt;height:596.85pt;mso-position-horizontal-relative:char;mso-position-vertical-relative:line" type="#_x0000_t202" id="docshape101"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1645"/>
                        <w:gridCol w:w="1319"/>
                        <w:gridCol w:w="1319"/>
                        <w:gridCol w:w="1319"/>
                      </w:tblGrid>
                      <w:tr>
                        <w:trPr>
                          <w:trHeight w:val="240" w:hRule="atLeast"/>
                        </w:trPr>
                        <w:tc>
                          <w:tcPr>
                            <w:tcW w:w="8551" w:type="dxa"/>
                            <w:gridSpan w:val="6"/>
                          </w:tcPr>
                          <w:p>
                            <w:pPr>
                              <w:pStyle w:val="TableParagraph"/>
                              <w:tabs>
                                <w:tab w:pos="2715" w:val="left" w:leader="none"/>
                                <w:tab w:pos="8200" w:val="left" w:leader="none"/>
                              </w:tabs>
                              <w:spacing w:before="25"/>
                              <w:ind w:left="80"/>
                              <w:jc w:val="left"/>
                              <w:rPr>
                                <w:sz w:val="15"/>
                              </w:rPr>
                            </w:pPr>
                            <w:r>
                              <w:rPr>
                                <w:color w:val="231F20"/>
                                <w:spacing w:val="-5"/>
                                <w:sz w:val="15"/>
                              </w:rPr>
                              <w:t>T50</w:t>
                            </w:r>
                            <w:r>
                              <w:rPr>
                                <w:color w:val="231F20"/>
                                <w:sz w:val="15"/>
                              </w:rPr>
                              <w:tab/>
                              <w:t>PORTABLE</w:t>
                            </w:r>
                            <w:r>
                              <w:rPr>
                                <w:color w:val="231F20"/>
                                <w:spacing w:val="22"/>
                                <w:sz w:val="15"/>
                              </w:rPr>
                              <w:t> </w:t>
                            </w:r>
                            <w:r>
                              <w:rPr>
                                <w:color w:val="231F20"/>
                                <w:sz w:val="15"/>
                              </w:rPr>
                              <w:t>TANK</w:t>
                            </w:r>
                            <w:r>
                              <w:rPr>
                                <w:color w:val="231F20"/>
                                <w:spacing w:val="23"/>
                                <w:sz w:val="15"/>
                              </w:rPr>
                              <w:t> </w:t>
                            </w:r>
                            <w:r>
                              <w:rPr>
                                <w:color w:val="231F20"/>
                                <w:sz w:val="15"/>
                              </w:rPr>
                              <w:t>INSTRUCTION</w:t>
                            </w:r>
                            <w:r>
                              <w:rPr>
                                <w:color w:val="231F20"/>
                                <w:spacing w:val="23"/>
                                <w:sz w:val="15"/>
                              </w:rPr>
                              <w:t> </w:t>
                            </w:r>
                            <w:r>
                              <w:rPr>
                                <w:rFonts w:ascii="Arial"/>
                                <w:i/>
                                <w:color w:val="231F20"/>
                                <w:spacing w:val="-2"/>
                                <w:sz w:val="15"/>
                              </w:rPr>
                              <w:t>(continued)</w:t>
                            </w:r>
                            <w:r>
                              <w:rPr>
                                <w:rFonts w:ascii="Arial"/>
                                <w:i/>
                                <w:color w:val="231F20"/>
                                <w:sz w:val="15"/>
                              </w:rPr>
                              <w:tab/>
                            </w:r>
                            <w:r>
                              <w:rPr>
                                <w:color w:val="231F20"/>
                                <w:spacing w:val="-5"/>
                                <w:sz w:val="15"/>
                              </w:rPr>
                              <w:t>T50</w:t>
                            </w:r>
                          </w:p>
                        </w:tc>
                      </w:tr>
                      <w:tr>
                        <w:trPr>
                          <w:trHeight w:val="960" w:hRule="atLeast"/>
                        </w:trPr>
                        <w:tc>
                          <w:tcPr>
                            <w:tcW w:w="454" w:type="dxa"/>
                          </w:tcPr>
                          <w:p>
                            <w:pPr>
                              <w:pStyle w:val="TableParagraph"/>
                              <w:spacing w:before="122"/>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spacing w:before="122"/>
                              <w:ind w:left="0"/>
                              <w:jc w:val="left"/>
                              <w:rPr>
                                <w:sz w:val="15"/>
                              </w:rPr>
                            </w:pPr>
                          </w:p>
                          <w:p>
                            <w:pPr>
                              <w:pStyle w:val="TableParagraph"/>
                              <w:spacing w:line="249" w:lineRule="auto"/>
                              <w:ind w:left="1027" w:right="127" w:hanging="733"/>
                              <w:jc w:val="left"/>
                              <w:rPr>
                                <w:sz w:val="15"/>
                              </w:rPr>
                            </w:pPr>
                            <w:r>
                              <w:rPr>
                                <w:color w:val="231F20"/>
                                <w:w w:val="110"/>
                                <w:sz w:val="15"/>
                              </w:rPr>
                              <w:t>Non-refrigerated liquefied </w:t>
                            </w:r>
                            <w:r>
                              <w:rPr>
                                <w:color w:val="231F20"/>
                                <w:spacing w:val="-2"/>
                                <w:w w:val="110"/>
                                <w:sz w:val="15"/>
                              </w:rPr>
                              <w:t>gases</w:t>
                            </w:r>
                          </w:p>
                        </w:tc>
                        <w:tc>
                          <w:tcPr>
                            <w:tcW w:w="1645" w:type="dxa"/>
                          </w:tcPr>
                          <w:p>
                            <w:pPr>
                              <w:pStyle w:val="TableParagraph"/>
                              <w:spacing w:line="249" w:lineRule="auto" w:before="25"/>
                              <w:ind w:left="51" w:right="43"/>
                              <w:rPr>
                                <w:sz w:val="15"/>
                              </w:rPr>
                            </w:pPr>
                            <w:r>
                              <w:rPr>
                                <w:color w:val="231F20"/>
                                <w:w w:val="110"/>
                                <w:sz w:val="15"/>
                              </w:rPr>
                              <w:t>Maximum</w:t>
                            </w:r>
                            <w:r>
                              <w:rPr>
                                <w:color w:val="231F20"/>
                                <w:spacing w:val="-3"/>
                                <w:w w:val="110"/>
                                <w:sz w:val="15"/>
                              </w:rPr>
                              <w:t> </w:t>
                            </w:r>
                            <w:r>
                              <w:rPr>
                                <w:color w:val="231F20"/>
                                <w:w w:val="110"/>
                                <w:sz w:val="15"/>
                              </w:rPr>
                              <w:t>allowable working pressure (bar) Small; Bare; Sunshield;</w:t>
                            </w:r>
                            <w:r>
                              <w:rPr>
                                <w:color w:val="231F20"/>
                                <w:spacing w:val="-12"/>
                                <w:w w:val="110"/>
                                <w:sz w:val="15"/>
                              </w:rPr>
                              <w:t> </w:t>
                            </w:r>
                            <w:r>
                              <w:rPr>
                                <w:color w:val="231F20"/>
                                <w:w w:val="110"/>
                                <w:sz w:val="15"/>
                              </w:rPr>
                              <w:t>Insulated </w:t>
                            </w:r>
                            <w:r>
                              <w:rPr>
                                <w:color w:val="231F20"/>
                                <w:spacing w:val="-2"/>
                                <w:w w:val="110"/>
                                <w:sz w:val="15"/>
                              </w:rPr>
                              <w:t>respectively</w:t>
                            </w:r>
                            <w:r>
                              <w:rPr>
                                <w:color w:val="231F20"/>
                                <w:spacing w:val="-2"/>
                                <w:w w:val="110"/>
                                <w:sz w:val="15"/>
                                <w:vertAlign w:val="superscript"/>
                              </w:rPr>
                              <w:t>a</w:t>
                            </w:r>
                          </w:p>
                        </w:tc>
                        <w:tc>
                          <w:tcPr>
                            <w:tcW w:w="1319" w:type="dxa"/>
                          </w:tcPr>
                          <w:p>
                            <w:pPr>
                              <w:pStyle w:val="TableParagraph"/>
                              <w:spacing w:before="32"/>
                              <w:ind w:left="0"/>
                              <w:jc w:val="left"/>
                              <w:rPr>
                                <w:sz w:val="15"/>
                              </w:rPr>
                            </w:pPr>
                          </w:p>
                          <w:p>
                            <w:pPr>
                              <w:pStyle w:val="TableParagraph"/>
                              <w:spacing w:line="249" w:lineRule="auto"/>
                              <w:ind w:left="268" w:right="260" w:hanging="1"/>
                              <w:rPr>
                                <w:sz w:val="15"/>
                              </w:rPr>
                            </w:pPr>
                            <w:r>
                              <w:rPr>
                                <w:color w:val="231F20"/>
                                <w:spacing w:val="-2"/>
                                <w:w w:val="110"/>
                                <w:sz w:val="15"/>
                              </w:rPr>
                              <w:t>Openings below </w:t>
                            </w:r>
                            <w:r>
                              <w:rPr>
                                <w:color w:val="231F20"/>
                                <w:w w:val="110"/>
                                <w:sz w:val="15"/>
                              </w:rPr>
                              <w:t>liquid</w:t>
                            </w:r>
                            <w:r>
                              <w:rPr>
                                <w:color w:val="231F20"/>
                                <w:spacing w:val="-12"/>
                                <w:w w:val="110"/>
                                <w:sz w:val="15"/>
                              </w:rPr>
                              <w:t> </w:t>
                            </w:r>
                            <w:r>
                              <w:rPr>
                                <w:color w:val="231F20"/>
                                <w:w w:val="110"/>
                                <w:sz w:val="15"/>
                              </w:rPr>
                              <w:t>level</w:t>
                            </w:r>
                          </w:p>
                        </w:tc>
                        <w:tc>
                          <w:tcPr>
                            <w:tcW w:w="1319" w:type="dxa"/>
                          </w:tcPr>
                          <w:p>
                            <w:pPr>
                              <w:pStyle w:val="TableParagraph"/>
                              <w:spacing w:before="32"/>
                              <w:ind w:left="0"/>
                              <w:jc w:val="left"/>
                              <w:rPr>
                                <w:sz w:val="15"/>
                              </w:rPr>
                            </w:pPr>
                          </w:p>
                          <w:p>
                            <w:pPr>
                              <w:pStyle w:val="TableParagraph"/>
                              <w:spacing w:line="249" w:lineRule="auto"/>
                              <w:ind w:left="226" w:right="51" w:hanging="101"/>
                              <w:jc w:val="left"/>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b</w:t>
                            </w:r>
                            <w:r>
                              <w:rPr>
                                <w:color w:val="231F20"/>
                                <w:spacing w:val="-2"/>
                                <w:w w:val="105"/>
                                <w:sz w:val="15"/>
                                <w:vertAlign w:val="baseline"/>
                              </w:rPr>
                              <w:t> </w:t>
                            </w:r>
                            <w:r>
                              <w:rPr>
                                <w:color w:val="231F20"/>
                                <w:w w:val="105"/>
                                <w:sz w:val="15"/>
                                <w:vertAlign w:val="baseline"/>
                              </w:rPr>
                              <w:t>(see 6.7.3.7)</w:t>
                            </w:r>
                          </w:p>
                        </w:tc>
                        <w:tc>
                          <w:tcPr>
                            <w:tcW w:w="1319" w:type="dxa"/>
                          </w:tcPr>
                          <w:p>
                            <w:pPr>
                              <w:pStyle w:val="TableParagraph"/>
                              <w:spacing w:before="32"/>
                              <w:ind w:left="0"/>
                              <w:jc w:val="left"/>
                              <w:rPr>
                                <w:sz w:val="15"/>
                              </w:rPr>
                            </w:pPr>
                          </w:p>
                          <w:p>
                            <w:pPr>
                              <w:pStyle w:val="TableParagraph"/>
                              <w:spacing w:line="249" w:lineRule="auto"/>
                              <w:ind w:left="273" w:right="267" w:hanging="1"/>
                              <w:rPr>
                                <w:sz w:val="15"/>
                              </w:rPr>
                            </w:pPr>
                            <w:r>
                              <w:rPr>
                                <w:color w:val="231F20"/>
                                <w:spacing w:val="-2"/>
                                <w:w w:val="110"/>
                                <w:sz w:val="15"/>
                              </w:rPr>
                              <w:t>Maximum </w:t>
                            </w:r>
                            <w:r>
                              <w:rPr>
                                <w:color w:val="231F20"/>
                                <w:w w:val="110"/>
                                <w:sz w:val="15"/>
                              </w:rPr>
                              <w:t>filling</w:t>
                            </w:r>
                            <w:r>
                              <w:rPr>
                                <w:color w:val="231F20"/>
                                <w:spacing w:val="-12"/>
                                <w:w w:val="110"/>
                                <w:sz w:val="15"/>
                              </w:rPr>
                              <w:t> </w:t>
                            </w:r>
                            <w:r>
                              <w:rPr>
                                <w:color w:val="231F20"/>
                                <w:w w:val="110"/>
                                <w:sz w:val="15"/>
                              </w:rPr>
                              <w:t>ratio </w:t>
                            </w:r>
                            <w:r>
                              <w:rPr>
                                <w:color w:val="231F20"/>
                                <w:spacing w:val="-2"/>
                                <w:w w:val="110"/>
                                <w:sz w:val="15"/>
                              </w:rPr>
                              <w:t>(kg/L)</w:t>
                            </w:r>
                          </w:p>
                        </w:tc>
                      </w:tr>
                      <w:tr>
                        <w:trPr>
                          <w:trHeight w:val="759" w:hRule="atLeast"/>
                        </w:trPr>
                        <w:tc>
                          <w:tcPr>
                            <w:tcW w:w="454" w:type="dxa"/>
                            <w:tcBorders>
                              <w:bottom w:val="nil"/>
                            </w:tcBorders>
                          </w:tcPr>
                          <w:p>
                            <w:pPr>
                              <w:pStyle w:val="TableParagraph"/>
                              <w:spacing w:before="19"/>
                              <w:ind w:left="11" w:right="2"/>
                              <w:rPr>
                                <w:sz w:val="15"/>
                              </w:rPr>
                            </w:pPr>
                            <w:r>
                              <w:rPr>
                                <w:color w:val="231F20"/>
                                <w:spacing w:val="-4"/>
                                <w:w w:val="105"/>
                                <w:sz w:val="15"/>
                              </w:rPr>
                              <w:t>1087</w:t>
                            </w:r>
                          </w:p>
                        </w:tc>
                        <w:tc>
                          <w:tcPr>
                            <w:tcW w:w="2495" w:type="dxa"/>
                            <w:tcBorders>
                              <w:bottom w:val="nil"/>
                            </w:tcBorders>
                          </w:tcPr>
                          <w:p>
                            <w:pPr>
                              <w:pStyle w:val="TableParagraph"/>
                              <w:spacing w:before="19"/>
                              <w:ind w:left="79"/>
                              <w:jc w:val="left"/>
                              <w:rPr>
                                <w:sz w:val="15"/>
                              </w:rPr>
                            </w:pPr>
                            <w:r>
                              <w:rPr>
                                <w:color w:val="231F20"/>
                                <w:w w:val="105"/>
                                <w:sz w:val="15"/>
                              </w:rPr>
                              <w:t>Vinyl</w:t>
                            </w:r>
                            <w:r>
                              <w:rPr>
                                <w:color w:val="231F20"/>
                                <w:spacing w:val="-8"/>
                                <w:w w:val="105"/>
                                <w:sz w:val="15"/>
                              </w:rPr>
                              <w:t> </w:t>
                            </w:r>
                            <w:r>
                              <w:rPr>
                                <w:color w:val="231F20"/>
                                <w:w w:val="105"/>
                                <w:sz w:val="15"/>
                              </w:rPr>
                              <w:t>methyl</w:t>
                            </w:r>
                            <w:r>
                              <w:rPr>
                                <w:color w:val="231F20"/>
                                <w:spacing w:val="-7"/>
                                <w:w w:val="105"/>
                                <w:sz w:val="15"/>
                              </w:rPr>
                              <w:t> </w:t>
                            </w:r>
                            <w:r>
                              <w:rPr>
                                <w:color w:val="231F20"/>
                                <w:w w:val="105"/>
                                <w:sz w:val="15"/>
                              </w:rPr>
                              <w:t>ether,</w:t>
                            </w:r>
                            <w:r>
                              <w:rPr>
                                <w:color w:val="231F20"/>
                                <w:spacing w:val="-7"/>
                                <w:w w:val="105"/>
                                <w:sz w:val="15"/>
                              </w:rPr>
                              <w:t> </w:t>
                            </w:r>
                            <w:r>
                              <w:rPr>
                                <w:color w:val="231F20"/>
                                <w:spacing w:val="-2"/>
                                <w:w w:val="105"/>
                                <w:sz w:val="15"/>
                              </w:rPr>
                              <w:t>stabilized</w:t>
                            </w:r>
                          </w:p>
                        </w:tc>
                        <w:tc>
                          <w:tcPr>
                            <w:tcW w:w="1645" w:type="dxa"/>
                            <w:tcBorders>
                              <w:bottom w:val="nil"/>
                            </w:tcBorders>
                          </w:tcPr>
                          <w:p>
                            <w:pPr>
                              <w:pStyle w:val="TableParagraph"/>
                              <w:spacing w:before="19"/>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bottom w:val="nil"/>
                            </w:tcBorders>
                          </w:tcPr>
                          <w:p>
                            <w:pPr>
                              <w:pStyle w:val="TableParagraph"/>
                              <w:spacing w:before="18"/>
                              <w:ind w:right="40"/>
                              <w:rPr>
                                <w:sz w:val="15"/>
                              </w:rPr>
                            </w:pPr>
                            <w:r>
                              <w:rPr>
                                <w:color w:val="231F20"/>
                                <w:spacing w:val="-2"/>
                                <w:w w:val="105"/>
                                <w:sz w:val="15"/>
                              </w:rPr>
                              <w:t>Allowed</w:t>
                            </w:r>
                          </w:p>
                        </w:tc>
                        <w:tc>
                          <w:tcPr>
                            <w:tcW w:w="1319" w:type="dxa"/>
                            <w:tcBorders>
                              <w:bottom w:val="nil"/>
                            </w:tcBorders>
                          </w:tcPr>
                          <w:p>
                            <w:pPr>
                              <w:pStyle w:val="TableParagraph"/>
                              <w:spacing w:before="18"/>
                              <w:ind w:right="39"/>
                              <w:rPr>
                                <w:sz w:val="15"/>
                              </w:rPr>
                            </w:pPr>
                            <w:r>
                              <w:rPr>
                                <w:color w:val="231F20"/>
                                <w:spacing w:val="-2"/>
                                <w:w w:val="105"/>
                                <w:sz w:val="15"/>
                              </w:rPr>
                              <w:t>Normal</w:t>
                            </w:r>
                          </w:p>
                        </w:tc>
                        <w:tc>
                          <w:tcPr>
                            <w:tcW w:w="1319" w:type="dxa"/>
                            <w:tcBorders>
                              <w:bottom w:val="nil"/>
                            </w:tcBorders>
                          </w:tcPr>
                          <w:p>
                            <w:pPr>
                              <w:pStyle w:val="TableParagraph"/>
                              <w:spacing w:before="18"/>
                              <w:ind w:right="44"/>
                              <w:rPr>
                                <w:sz w:val="15"/>
                              </w:rPr>
                            </w:pPr>
                            <w:r>
                              <w:rPr>
                                <w:color w:val="231F20"/>
                                <w:spacing w:val="-4"/>
                                <w:w w:val="105"/>
                                <w:sz w:val="15"/>
                              </w:rPr>
                              <w:t>0.67</w:t>
                            </w:r>
                          </w:p>
                        </w:tc>
                      </w:tr>
                      <w:tr>
                        <w:trPr>
                          <w:trHeight w:val="76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1581</w:t>
                            </w:r>
                          </w:p>
                        </w:tc>
                        <w:tc>
                          <w:tcPr>
                            <w:tcW w:w="2495" w:type="dxa"/>
                            <w:tcBorders>
                              <w:top w:val="nil"/>
                              <w:bottom w:val="nil"/>
                            </w:tcBorders>
                            <w:shd w:val="clear" w:color="auto" w:fill="E6E7E8"/>
                          </w:tcPr>
                          <w:p>
                            <w:pPr>
                              <w:pStyle w:val="TableParagraph"/>
                              <w:spacing w:line="249" w:lineRule="auto" w:before="23"/>
                              <w:ind w:left="79"/>
                              <w:jc w:val="left"/>
                              <w:rPr>
                                <w:sz w:val="15"/>
                              </w:rPr>
                            </w:pPr>
                            <w:r>
                              <w:rPr>
                                <w:color w:val="231F20"/>
                                <w:w w:val="105"/>
                                <w:sz w:val="15"/>
                              </w:rPr>
                              <w:t>Chloropicrin and methyl bromide mixture with more than 2% </w:t>
                            </w:r>
                            <w:r>
                              <w:rPr>
                                <w:color w:val="231F20"/>
                                <w:spacing w:val="-2"/>
                                <w:w w:val="105"/>
                                <w:sz w:val="15"/>
                              </w:rPr>
                              <w:t>chloropicrin</w:t>
                            </w:r>
                          </w:p>
                        </w:tc>
                        <w:tc>
                          <w:tcPr>
                            <w:tcW w:w="1645" w:type="dxa"/>
                            <w:tcBorders>
                              <w:top w:val="nil"/>
                              <w:bottom w:val="nil"/>
                            </w:tcBorders>
                            <w:shd w:val="clear" w:color="auto" w:fill="E6E7E8"/>
                          </w:tcPr>
                          <w:p>
                            <w:pPr>
                              <w:pStyle w:val="TableParagraph"/>
                              <w:spacing w:before="23"/>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3"/>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3"/>
                              <w:ind w:right="42"/>
                              <w:rPr>
                                <w:sz w:val="15"/>
                              </w:rPr>
                            </w:pPr>
                            <w:r>
                              <w:rPr>
                                <w:color w:val="231F20"/>
                                <w:spacing w:val="-4"/>
                                <w:w w:val="105"/>
                                <w:sz w:val="15"/>
                              </w:rPr>
                              <w:t>1.51</w:t>
                            </w:r>
                          </w:p>
                        </w:tc>
                      </w:tr>
                      <w:tr>
                        <w:trPr>
                          <w:trHeight w:val="764" w:hRule="atLeast"/>
                        </w:trPr>
                        <w:tc>
                          <w:tcPr>
                            <w:tcW w:w="454" w:type="dxa"/>
                            <w:tcBorders>
                              <w:top w:val="nil"/>
                              <w:bottom w:val="nil"/>
                            </w:tcBorders>
                          </w:tcPr>
                          <w:p>
                            <w:pPr>
                              <w:pStyle w:val="TableParagraph"/>
                              <w:spacing w:before="23"/>
                              <w:ind w:left="12" w:right="1"/>
                              <w:rPr>
                                <w:sz w:val="15"/>
                              </w:rPr>
                            </w:pPr>
                            <w:r>
                              <w:rPr>
                                <w:color w:val="231F20"/>
                                <w:spacing w:val="-4"/>
                                <w:w w:val="105"/>
                                <w:sz w:val="15"/>
                              </w:rPr>
                              <w:t>1582</w:t>
                            </w:r>
                          </w:p>
                        </w:tc>
                        <w:tc>
                          <w:tcPr>
                            <w:tcW w:w="2495" w:type="dxa"/>
                            <w:tcBorders>
                              <w:top w:val="nil"/>
                              <w:bottom w:val="nil"/>
                            </w:tcBorders>
                          </w:tcPr>
                          <w:p>
                            <w:pPr>
                              <w:pStyle w:val="TableParagraph"/>
                              <w:spacing w:line="249" w:lineRule="auto" w:before="23"/>
                              <w:ind w:left="79"/>
                              <w:jc w:val="left"/>
                              <w:rPr>
                                <w:sz w:val="15"/>
                              </w:rPr>
                            </w:pPr>
                            <w:r>
                              <w:rPr>
                                <w:color w:val="231F20"/>
                                <w:w w:val="105"/>
                                <w:sz w:val="15"/>
                              </w:rPr>
                              <w:t>Chloropicrin and methyl chloride </w:t>
                            </w:r>
                            <w:r>
                              <w:rPr>
                                <w:color w:val="231F20"/>
                                <w:spacing w:val="-2"/>
                                <w:w w:val="105"/>
                                <w:sz w:val="15"/>
                              </w:rPr>
                              <w:t>mixture</w:t>
                            </w:r>
                          </w:p>
                        </w:tc>
                        <w:tc>
                          <w:tcPr>
                            <w:tcW w:w="1645" w:type="dxa"/>
                            <w:tcBorders>
                              <w:top w:val="nil"/>
                              <w:bottom w:val="nil"/>
                            </w:tcBorders>
                          </w:tcPr>
                          <w:p>
                            <w:pPr>
                              <w:pStyle w:val="TableParagraph"/>
                              <w:spacing w:before="23"/>
                              <w:ind w:left="51" w:right="44"/>
                              <w:rPr>
                                <w:sz w:val="15"/>
                              </w:rPr>
                            </w:pPr>
                            <w:r>
                              <w:rPr>
                                <w:color w:val="231F20"/>
                                <w:spacing w:val="-4"/>
                                <w:w w:val="105"/>
                                <w:sz w:val="15"/>
                              </w:rPr>
                              <w:t>19.2</w:t>
                            </w:r>
                          </w:p>
                          <w:p>
                            <w:pPr>
                              <w:pStyle w:val="TableParagraph"/>
                              <w:spacing w:before="7"/>
                              <w:ind w:left="51" w:right="45"/>
                              <w:rPr>
                                <w:sz w:val="15"/>
                              </w:rPr>
                            </w:pPr>
                            <w:r>
                              <w:rPr>
                                <w:color w:val="231F20"/>
                                <w:spacing w:val="-4"/>
                                <w:w w:val="105"/>
                                <w:sz w:val="15"/>
                              </w:rPr>
                              <w:t>16.9</w:t>
                            </w:r>
                          </w:p>
                          <w:p>
                            <w:pPr>
                              <w:pStyle w:val="TableParagraph"/>
                              <w:spacing w:before="8"/>
                              <w:ind w:left="51" w:right="54"/>
                              <w:rPr>
                                <w:sz w:val="15"/>
                              </w:rPr>
                            </w:pPr>
                            <w:r>
                              <w:rPr>
                                <w:color w:val="231F20"/>
                                <w:spacing w:val="-4"/>
                                <w:w w:val="105"/>
                                <w:sz w:val="15"/>
                              </w:rPr>
                              <w:t>15.1</w:t>
                            </w:r>
                          </w:p>
                          <w:p>
                            <w:pPr>
                              <w:pStyle w:val="TableParagraph"/>
                              <w:spacing w:before="7"/>
                              <w:ind w:left="51" w:right="55"/>
                              <w:rPr>
                                <w:sz w:val="15"/>
                              </w:rPr>
                            </w:pPr>
                            <w:r>
                              <w:rPr>
                                <w:color w:val="231F20"/>
                                <w:spacing w:val="-4"/>
                                <w:w w:val="105"/>
                                <w:sz w:val="15"/>
                              </w:rPr>
                              <w:t>13.1</w:t>
                            </w:r>
                          </w:p>
                        </w:tc>
                        <w:tc>
                          <w:tcPr>
                            <w:tcW w:w="1319" w:type="dxa"/>
                            <w:tcBorders>
                              <w:top w:val="nil"/>
                              <w:bottom w:val="nil"/>
                            </w:tcBorders>
                          </w:tcPr>
                          <w:p>
                            <w:pPr>
                              <w:pStyle w:val="TableParagraph"/>
                              <w:spacing w:before="23"/>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tcPr>
                          <w:p>
                            <w:pPr>
                              <w:pStyle w:val="TableParagraph"/>
                              <w:spacing w:before="23"/>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3"/>
                              <w:ind w:right="46"/>
                              <w:rPr>
                                <w:sz w:val="15"/>
                              </w:rPr>
                            </w:pPr>
                            <w:r>
                              <w:rPr>
                                <w:color w:val="231F20"/>
                                <w:spacing w:val="-4"/>
                                <w:w w:val="105"/>
                                <w:sz w:val="15"/>
                              </w:rPr>
                              <w:t>0.81</w:t>
                            </w:r>
                          </w:p>
                        </w:tc>
                      </w:tr>
                      <w:tr>
                        <w:trPr>
                          <w:trHeight w:val="764" w:hRule="atLeast"/>
                        </w:trPr>
                        <w:tc>
                          <w:tcPr>
                            <w:tcW w:w="454" w:type="dxa"/>
                            <w:tcBorders>
                              <w:top w:val="nil"/>
                              <w:bottom w:val="nil"/>
                            </w:tcBorders>
                            <w:shd w:val="clear" w:color="auto" w:fill="E6E7E8"/>
                          </w:tcPr>
                          <w:p>
                            <w:pPr>
                              <w:pStyle w:val="TableParagraph"/>
                              <w:spacing w:before="23"/>
                              <w:ind w:left="11" w:right="3"/>
                              <w:rPr>
                                <w:sz w:val="15"/>
                              </w:rPr>
                            </w:pPr>
                            <w:r>
                              <w:rPr>
                                <w:color w:val="231F20"/>
                                <w:spacing w:val="-4"/>
                                <w:w w:val="105"/>
                                <w:sz w:val="15"/>
                              </w:rPr>
                              <w:t>1858</w:t>
                            </w:r>
                          </w:p>
                        </w:tc>
                        <w:tc>
                          <w:tcPr>
                            <w:tcW w:w="2495" w:type="dxa"/>
                            <w:tcBorders>
                              <w:top w:val="nil"/>
                              <w:bottom w:val="nil"/>
                            </w:tcBorders>
                            <w:shd w:val="clear" w:color="auto" w:fill="E6E7E8"/>
                          </w:tcPr>
                          <w:p>
                            <w:pPr>
                              <w:pStyle w:val="TableParagraph"/>
                              <w:spacing w:line="249" w:lineRule="auto" w:before="23"/>
                              <w:ind w:left="79" w:right="361"/>
                              <w:jc w:val="left"/>
                              <w:rPr>
                                <w:sz w:val="15"/>
                              </w:rPr>
                            </w:pPr>
                            <w:r>
                              <w:rPr>
                                <w:color w:val="231F20"/>
                                <w:spacing w:val="-2"/>
                                <w:sz w:val="15"/>
                              </w:rPr>
                              <w:t>Hexafluoropropylene</w:t>
                            </w:r>
                            <w:r>
                              <w:rPr>
                                <w:color w:val="231F20"/>
                                <w:sz w:val="15"/>
                              </w:rPr>
                              <w:t> (Refrigerant gas R 1216)</w:t>
                            </w:r>
                          </w:p>
                        </w:tc>
                        <w:tc>
                          <w:tcPr>
                            <w:tcW w:w="1645" w:type="dxa"/>
                            <w:tcBorders>
                              <w:top w:val="nil"/>
                              <w:bottom w:val="nil"/>
                            </w:tcBorders>
                            <w:shd w:val="clear" w:color="auto" w:fill="E6E7E8"/>
                          </w:tcPr>
                          <w:p>
                            <w:pPr>
                              <w:pStyle w:val="TableParagraph"/>
                              <w:spacing w:before="23"/>
                              <w:ind w:left="51" w:right="45"/>
                              <w:rPr>
                                <w:sz w:val="15"/>
                              </w:rPr>
                            </w:pPr>
                            <w:r>
                              <w:rPr>
                                <w:color w:val="231F20"/>
                                <w:spacing w:val="-4"/>
                                <w:w w:val="105"/>
                                <w:sz w:val="15"/>
                              </w:rPr>
                              <w:t>19.2</w:t>
                            </w:r>
                          </w:p>
                          <w:p>
                            <w:pPr>
                              <w:pStyle w:val="TableParagraph"/>
                              <w:spacing w:before="7"/>
                              <w:ind w:left="51" w:right="45"/>
                              <w:rPr>
                                <w:sz w:val="15"/>
                              </w:rPr>
                            </w:pPr>
                            <w:r>
                              <w:rPr>
                                <w:color w:val="231F20"/>
                                <w:spacing w:val="-4"/>
                                <w:w w:val="105"/>
                                <w:sz w:val="15"/>
                              </w:rPr>
                              <w:t>16.9</w:t>
                            </w:r>
                          </w:p>
                          <w:p>
                            <w:pPr>
                              <w:pStyle w:val="TableParagraph"/>
                              <w:spacing w:before="8"/>
                              <w:ind w:left="51" w:right="55"/>
                              <w:rPr>
                                <w:sz w:val="15"/>
                              </w:rPr>
                            </w:pPr>
                            <w:r>
                              <w:rPr>
                                <w:color w:val="231F20"/>
                                <w:spacing w:val="-4"/>
                                <w:w w:val="105"/>
                                <w:sz w:val="15"/>
                              </w:rPr>
                              <w:t>15.1</w:t>
                            </w:r>
                          </w:p>
                          <w:p>
                            <w:pPr>
                              <w:pStyle w:val="TableParagraph"/>
                              <w:spacing w:before="7"/>
                              <w:ind w:left="51" w:right="55"/>
                              <w:rPr>
                                <w:sz w:val="15"/>
                              </w:rPr>
                            </w:pPr>
                            <w:r>
                              <w:rPr>
                                <w:color w:val="231F20"/>
                                <w:spacing w:val="-4"/>
                                <w:w w:val="105"/>
                                <w:sz w:val="15"/>
                              </w:rPr>
                              <w:t>13.1</w:t>
                            </w:r>
                          </w:p>
                        </w:tc>
                        <w:tc>
                          <w:tcPr>
                            <w:tcW w:w="1319" w:type="dxa"/>
                            <w:tcBorders>
                              <w:top w:val="nil"/>
                              <w:bottom w:val="nil"/>
                            </w:tcBorders>
                            <w:shd w:val="clear" w:color="auto" w:fill="E6E7E8"/>
                          </w:tcPr>
                          <w:p>
                            <w:pPr>
                              <w:pStyle w:val="TableParagraph"/>
                              <w:spacing w:before="23"/>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3"/>
                              <w:rPr>
                                <w:sz w:val="15"/>
                              </w:rPr>
                            </w:pPr>
                            <w:r>
                              <w:rPr>
                                <w:color w:val="231F20"/>
                                <w:spacing w:val="-4"/>
                                <w:w w:val="105"/>
                                <w:sz w:val="15"/>
                              </w:rPr>
                              <w:t>1.11</w:t>
                            </w:r>
                          </w:p>
                        </w:tc>
                      </w:tr>
                      <w:tr>
                        <w:trPr>
                          <w:trHeight w:val="764" w:hRule="atLeast"/>
                        </w:trPr>
                        <w:tc>
                          <w:tcPr>
                            <w:tcW w:w="454" w:type="dxa"/>
                            <w:tcBorders>
                              <w:top w:val="nil"/>
                              <w:bottom w:val="nil"/>
                            </w:tcBorders>
                          </w:tcPr>
                          <w:p>
                            <w:pPr>
                              <w:pStyle w:val="TableParagraph"/>
                              <w:spacing w:before="23"/>
                              <w:ind w:left="11" w:right="10"/>
                              <w:rPr>
                                <w:sz w:val="15"/>
                              </w:rPr>
                            </w:pPr>
                            <w:r>
                              <w:rPr>
                                <w:color w:val="231F20"/>
                                <w:spacing w:val="-4"/>
                                <w:w w:val="105"/>
                                <w:sz w:val="15"/>
                              </w:rPr>
                              <w:t>1912</w:t>
                            </w:r>
                          </w:p>
                        </w:tc>
                        <w:tc>
                          <w:tcPr>
                            <w:tcW w:w="2495" w:type="dxa"/>
                            <w:tcBorders>
                              <w:top w:val="nil"/>
                              <w:bottom w:val="nil"/>
                            </w:tcBorders>
                          </w:tcPr>
                          <w:p>
                            <w:pPr>
                              <w:pStyle w:val="TableParagraph"/>
                              <w:spacing w:line="249" w:lineRule="auto" w:before="23"/>
                              <w:ind w:left="79" w:right="127"/>
                              <w:jc w:val="left"/>
                              <w:rPr>
                                <w:sz w:val="15"/>
                              </w:rPr>
                            </w:pPr>
                            <w:r>
                              <w:rPr>
                                <w:color w:val="231F20"/>
                                <w:w w:val="105"/>
                                <w:sz w:val="15"/>
                              </w:rPr>
                              <w:t>Methyl</w:t>
                            </w:r>
                            <w:r>
                              <w:rPr>
                                <w:color w:val="231F20"/>
                                <w:spacing w:val="-1"/>
                                <w:w w:val="105"/>
                                <w:sz w:val="15"/>
                              </w:rPr>
                              <w:t> </w:t>
                            </w:r>
                            <w:r>
                              <w:rPr>
                                <w:color w:val="231F20"/>
                                <w:w w:val="105"/>
                                <w:sz w:val="15"/>
                              </w:rPr>
                              <w:t>chloride</w:t>
                            </w:r>
                            <w:r>
                              <w:rPr>
                                <w:color w:val="231F20"/>
                                <w:spacing w:val="-1"/>
                                <w:w w:val="105"/>
                                <w:sz w:val="15"/>
                              </w:rPr>
                              <w:t> </w:t>
                            </w:r>
                            <w:r>
                              <w:rPr>
                                <w:color w:val="231F20"/>
                                <w:w w:val="105"/>
                                <w:sz w:val="15"/>
                              </w:rPr>
                              <w:t>and</w:t>
                            </w:r>
                            <w:r>
                              <w:rPr>
                                <w:color w:val="231F20"/>
                                <w:spacing w:val="-1"/>
                                <w:w w:val="105"/>
                                <w:sz w:val="15"/>
                              </w:rPr>
                              <w:t> </w:t>
                            </w:r>
                            <w:r>
                              <w:rPr>
                                <w:color w:val="231F20"/>
                                <w:w w:val="105"/>
                                <w:sz w:val="15"/>
                              </w:rPr>
                              <w:t>methylene chloride mixture</w:t>
                            </w:r>
                          </w:p>
                        </w:tc>
                        <w:tc>
                          <w:tcPr>
                            <w:tcW w:w="1645" w:type="dxa"/>
                            <w:tcBorders>
                              <w:top w:val="nil"/>
                              <w:bottom w:val="nil"/>
                            </w:tcBorders>
                          </w:tcPr>
                          <w:p>
                            <w:pPr>
                              <w:pStyle w:val="TableParagraph"/>
                              <w:spacing w:before="23"/>
                              <w:ind w:left="51" w:right="45"/>
                              <w:rPr>
                                <w:sz w:val="15"/>
                              </w:rPr>
                            </w:pPr>
                            <w:r>
                              <w:rPr>
                                <w:color w:val="231F20"/>
                                <w:spacing w:val="-4"/>
                                <w:w w:val="105"/>
                                <w:sz w:val="15"/>
                              </w:rPr>
                              <w:t>15.2</w:t>
                            </w:r>
                          </w:p>
                          <w:p>
                            <w:pPr>
                              <w:pStyle w:val="TableParagraph"/>
                              <w:spacing w:before="7"/>
                              <w:ind w:left="51" w:right="45"/>
                              <w:rPr>
                                <w:sz w:val="15"/>
                              </w:rPr>
                            </w:pPr>
                            <w:r>
                              <w:rPr>
                                <w:color w:val="231F20"/>
                                <w:spacing w:val="-4"/>
                                <w:w w:val="105"/>
                                <w:sz w:val="15"/>
                              </w:rPr>
                              <w:t>13.0</w:t>
                            </w:r>
                          </w:p>
                          <w:p>
                            <w:pPr>
                              <w:pStyle w:val="TableParagraph"/>
                              <w:spacing w:before="7"/>
                              <w:ind w:left="51" w:right="45"/>
                              <w:rPr>
                                <w:sz w:val="15"/>
                              </w:rPr>
                            </w:pPr>
                            <w:r>
                              <w:rPr>
                                <w:color w:val="231F20"/>
                                <w:spacing w:val="-4"/>
                                <w:w w:val="105"/>
                                <w:sz w:val="15"/>
                              </w:rPr>
                              <w:t>11.6</w:t>
                            </w:r>
                          </w:p>
                          <w:p>
                            <w:pPr>
                              <w:pStyle w:val="TableParagraph"/>
                              <w:spacing w:before="8"/>
                              <w:ind w:left="51" w:right="55"/>
                              <w:rPr>
                                <w:sz w:val="15"/>
                              </w:rPr>
                            </w:pPr>
                            <w:r>
                              <w:rPr>
                                <w:color w:val="231F20"/>
                                <w:spacing w:val="-4"/>
                                <w:w w:val="105"/>
                                <w:sz w:val="15"/>
                              </w:rPr>
                              <w:t>10.1</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right="46"/>
                              <w:rPr>
                                <w:sz w:val="15"/>
                              </w:rPr>
                            </w:pPr>
                            <w:r>
                              <w:rPr>
                                <w:color w:val="231F20"/>
                                <w:spacing w:val="-4"/>
                                <w:w w:val="105"/>
                                <w:sz w:val="15"/>
                              </w:rPr>
                              <w:t>0.81</w:t>
                            </w:r>
                          </w:p>
                        </w:tc>
                      </w:tr>
                      <w:tr>
                        <w:trPr>
                          <w:trHeight w:val="764" w:hRule="atLeast"/>
                        </w:trPr>
                        <w:tc>
                          <w:tcPr>
                            <w:tcW w:w="454" w:type="dxa"/>
                            <w:tcBorders>
                              <w:top w:val="nil"/>
                              <w:bottom w:val="nil"/>
                            </w:tcBorders>
                            <w:shd w:val="clear" w:color="auto" w:fill="E6E7E8"/>
                          </w:tcPr>
                          <w:p>
                            <w:pPr>
                              <w:pStyle w:val="TableParagraph"/>
                              <w:spacing w:before="22"/>
                              <w:ind w:left="11" w:right="3"/>
                              <w:rPr>
                                <w:sz w:val="15"/>
                              </w:rPr>
                            </w:pPr>
                            <w:r>
                              <w:rPr>
                                <w:color w:val="231F20"/>
                                <w:spacing w:val="-4"/>
                                <w:w w:val="105"/>
                                <w:sz w:val="15"/>
                              </w:rPr>
                              <w:t>1958</w:t>
                            </w:r>
                          </w:p>
                        </w:tc>
                        <w:tc>
                          <w:tcPr>
                            <w:tcW w:w="2495" w:type="dxa"/>
                            <w:tcBorders>
                              <w:top w:val="nil"/>
                              <w:bottom w:val="nil"/>
                            </w:tcBorders>
                            <w:shd w:val="clear" w:color="auto" w:fill="E6E7E8"/>
                          </w:tcPr>
                          <w:p>
                            <w:pPr>
                              <w:pStyle w:val="TableParagraph"/>
                              <w:spacing w:line="249" w:lineRule="auto" w:before="22"/>
                              <w:ind w:left="79" w:right="806"/>
                              <w:jc w:val="left"/>
                              <w:rPr>
                                <w:sz w:val="15"/>
                              </w:rPr>
                            </w:pPr>
                            <w:r>
                              <w:rPr>
                                <w:color w:val="231F20"/>
                                <w:w w:val="105"/>
                                <w:sz w:val="15"/>
                              </w:rPr>
                              <w:t>1,2-Dichloro-1,1,2,2-</w:t>
                            </w:r>
                            <w:r>
                              <w:rPr>
                                <w:color w:val="231F20"/>
                                <w:spacing w:val="-2"/>
                                <w:w w:val="105"/>
                                <w:sz w:val="15"/>
                              </w:rPr>
                              <w:t>tetrafluoroethane </w:t>
                            </w:r>
                            <w:r>
                              <w:rPr>
                                <w:color w:val="231F20"/>
                                <w:sz w:val="15"/>
                              </w:rPr>
                              <w:t>(Refrigerant</w:t>
                            </w:r>
                            <w:r>
                              <w:rPr>
                                <w:color w:val="231F20"/>
                                <w:spacing w:val="-3"/>
                                <w:sz w:val="15"/>
                              </w:rPr>
                              <w:t> </w:t>
                            </w:r>
                            <w:r>
                              <w:rPr>
                                <w:color w:val="231F20"/>
                                <w:sz w:val="15"/>
                              </w:rPr>
                              <w:t>gas</w:t>
                            </w:r>
                            <w:r>
                              <w:rPr>
                                <w:color w:val="231F20"/>
                                <w:spacing w:val="-3"/>
                                <w:sz w:val="15"/>
                              </w:rPr>
                              <w:t> </w:t>
                            </w:r>
                            <w:r>
                              <w:rPr>
                                <w:color w:val="231F20"/>
                                <w:sz w:val="15"/>
                              </w:rPr>
                              <w:t>R</w:t>
                            </w:r>
                            <w:r>
                              <w:rPr>
                                <w:color w:val="231F20"/>
                                <w:spacing w:val="-3"/>
                                <w:sz w:val="15"/>
                              </w:rPr>
                              <w:t> </w:t>
                            </w:r>
                            <w:r>
                              <w:rPr>
                                <w:color w:val="231F20"/>
                                <w:sz w:val="15"/>
                              </w:rPr>
                              <w:t>114)</w:t>
                            </w:r>
                          </w:p>
                        </w:tc>
                        <w:tc>
                          <w:tcPr>
                            <w:tcW w:w="1645" w:type="dxa"/>
                            <w:tcBorders>
                              <w:top w:val="nil"/>
                              <w:bottom w:val="nil"/>
                            </w:tcBorders>
                            <w:shd w:val="clear" w:color="auto" w:fill="E6E7E8"/>
                          </w:tcPr>
                          <w:p>
                            <w:pPr>
                              <w:pStyle w:val="TableParagraph"/>
                              <w:spacing w:before="22"/>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3"/>
                              <w:rPr>
                                <w:sz w:val="15"/>
                              </w:rPr>
                            </w:pPr>
                            <w:r>
                              <w:rPr>
                                <w:color w:val="231F20"/>
                                <w:spacing w:val="-4"/>
                                <w:w w:val="105"/>
                                <w:sz w:val="15"/>
                              </w:rPr>
                              <w:t>1.30</w:t>
                            </w:r>
                          </w:p>
                        </w:tc>
                      </w:tr>
                      <w:tr>
                        <w:trPr>
                          <w:trHeight w:val="404" w:hRule="atLeast"/>
                        </w:trPr>
                        <w:tc>
                          <w:tcPr>
                            <w:tcW w:w="454" w:type="dxa"/>
                            <w:tcBorders>
                              <w:top w:val="nil"/>
                              <w:bottom w:val="nil"/>
                            </w:tcBorders>
                          </w:tcPr>
                          <w:p>
                            <w:pPr>
                              <w:pStyle w:val="TableParagraph"/>
                              <w:spacing w:before="22"/>
                              <w:ind w:left="11" w:right="3"/>
                              <w:rPr>
                                <w:sz w:val="15"/>
                              </w:rPr>
                            </w:pPr>
                            <w:r>
                              <w:rPr>
                                <w:color w:val="231F20"/>
                                <w:spacing w:val="-4"/>
                                <w:w w:val="105"/>
                                <w:sz w:val="15"/>
                              </w:rPr>
                              <w:t>1965</w:t>
                            </w:r>
                          </w:p>
                        </w:tc>
                        <w:tc>
                          <w:tcPr>
                            <w:tcW w:w="2495" w:type="dxa"/>
                            <w:tcBorders>
                              <w:top w:val="nil"/>
                              <w:bottom w:val="nil"/>
                            </w:tcBorders>
                          </w:tcPr>
                          <w:p>
                            <w:pPr>
                              <w:pStyle w:val="TableParagraph"/>
                              <w:spacing w:line="249" w:lineRule="auto" w:before="22"/>
                              <w:ind w:left="79" w:right="127"/>
                              <w:jc w:val="left"/>
                              <w:rPr>
                                <w:sz w:val="15"/>
                              </w:rPr>
                            </w:pPr>
                            <w:r>
                              <w:rPr>
                                <w:color w:val="231F20"/>
                                <w:w w:val="105"/>
                                <w:sz w:val="15"/>
                              </w:rPr>
                              <w:t>Hydrocarbon gas, mixture liquefied, N.O.S.</w:t>
                            </w:r>
                          </w:p>
                        </w:tc>
                        <w:tc>
                          <w:tcPr>
                            <w:tcW w:w="1645" w:type="dxa"/>
                            <w:tcBorders>
                              <w:top w:val="nil"/>
                              <w:bottom w:val="nil"/>
                            </w:tcBorders>
                          </w:tcPr>
                          <w:p>
                            <w:pPr>
                              <w:pStyle w:val="TableParagraph"/>
                              <w:spacing w:line="249" w:lineRule="auto" w:before="22"/>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left="47" w:right="1"/>
                              <w:rPr>
                                <w:sz w:val="15"/>
                              </w:rPr>
                            </w:pPr>
                            <w:r>
                              <w:rPr>
                                <w:color w:val="231F20"/>
                                <w:sz w:val="15"/>
                              </w:rPr>
                              <w:t>See</w:t>
                            </w:r>
                            <w:r>
                              <w:rPr>
                                <w:color w:val="231F20"/>
                                <w:spacing w:val="4"/>
                                <w:sz w:val="15"/>
                              </w:rPr>
                              <w:t> </w:t>
                            </w:r>
                            <w:r>
                              <w:rPr>
                                <w:color w:val="231F20"/>
                                <w:spacing w:val="-2"/>
                                <w:sz w:val="15"/>
                              </w:rPr>
                              <w:t>4.2.2.7</w:t>
                            </w:r>
                          </w:p>
                        </w:tc>
                      </w:tr>
                      <w:tr>
                        <w:trPr>
                          <w:trHeight w:val="764" w:hRule="atLeast"/>
                        </w:trPr>
                        <w:tc>
                          <w:tcPr>
                            <w:tcW w:w="454" w:type="dxa"/>
                            <w:tcBorders>
                              <w:top w:val="nil"/>
                              <w:bottom w:val="nil"/>
                            </w:tcBorders>
                            <w:shd w:val="clear" w:color="auto" w:fill="E6E7E8"/>
                          </w:tcPr>
                          <w:p>
                            <w:pPr>
                              <w:pStyle w:val="TableParagraph"/>
                              <w:spacing w:before="22"/>
                              <w:ind w:left="11" w:right="3"/>
                              <w:rPr>
                                <w:sz w:val="15"/>
                              </w:rPr>
                            </w:pPr>
                            <w:r>
                              <w:rPr>
                                <w:color w:val="231F20"/>
                                <w:spacing w:val="-4"/>
                                <w:w w:val="105"/>
                                <w:sz w:val="15"/>
                              </w:rPr>
                              <w:t>1969</w:t>
                            </w:r>
                          </w:p>
                        </w:tc>
                        <w:tc>
                          <w:tcPr>
                            <w:tcW w:w="2495" w:type="dxa"/>
                            <w:tcBorders>
                              <w:top w:val="nil"/>
                              <w:bottom w:val="nil"/>
                            </w:tcBorders>
                            <w:shd w:val="clear" w:color="auto" w:fill="E6E7E8"/>
                          </w:tcPr>
                          <w:p>
                            <w:pPr>
                              <w:pStyle w:val="TableParagraph"/>
                              <w:spacing w:before="22"/>
                              <w:ind w:left="79"/>
                              <w:jc w:val="left"/>
                              <w:rPr>
                                <w:sz w:val="15"/>
                              </w:rPr>
                            </w:pPr>
                            <w:r>
                              <w:rPr>
                                <w:color w:val="231F20"/>
                                <w:spacing w:val="-2"/>
                                <w:w w:val="105"/>
                                <w:sz w:val="15"/>
                              </w:rPr>
                              <w:t>Isobutane</w:t>
                            </w:r>
                          </w:p>
                        </w:tc>
                        <w:tc>
                          <w:tcPr>
                            <w:tcW w:w="1645" w:type="dxa"/>
                            <w:tcBorders>
                              <w:top w:val="nil"/>
                              <w:bottom w:val="nil"/>
                            </w:tcBorders>
                            <w:shd w:val="clear" w:color="auto" w:fill="E6E7E8"/>
                          </w:tcPr>
                          <w:p>
                            <w:pPr>
                              <w:pStyle w:val="TableParagraph"/>
                              <w:spacing w:before="22"/>
                              <w:ind w:left="49"/>
                              <w:rPr>
                                <w:sz w:val="15"/>
                              </w:rPr>
                            </w:pPr>
                            <w:r>
                              <w:rPr>
                                <w:color w:val="231F20"/>
                                <w:spacing w:val="-5"/>
                                <w:w w:val="105"/>
                                <w:sz w:val="15"/>
                              </w:rPr>
                              <w:t>8.5</w:t>
                            </w:r>
                          </w:p>
                          <w:p>
                            <w:pPr>
                              <w:pStyle w:val="TableParagraph"/>
                              <w:spacing w:before="7"/>
                              <w:ind w:left="49"/>
                              <w:rPr>
                                <w:sz w:val="15"/>
                              </w:rPr>
                            </w:pPr>
                            <w:r>
                              <w:rPr>
                                <w:color w:val="231F20"/>
                                <w:spacing w:val="-5"/>
                                <w:w w:val="105"/>
                                <w:sz w:val="15"/>
                              </w:rPr>
                              <w:t>7.5</w:t>
                            </w:r>
                          </w:p>
                          <w:p>
                            <w:pPr>
                              <w:pStyle w:val="TableParagraph"/>
                              <w:spacing w:before="8"/>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3"/>
                              <w:rPr>
                                <w:sz w:val="15"/>
                              </w:rPr>
                            </w:pPr>
                            <w:r>
                              <w:rPr>
                                <w:color w:val="231F20"/>
                                <w:spacing w:val="-4"/>
                                <w:w w:val="105"/>
                                <w:sz w:val="15"/>
                              </w:rPr>
                              <w:t>0.49</w:t>
                            </w:r>
                          </w:p>
                        </w:tc>
                      </w:tr>
                      <w:tr>
                        <w:trPr>
                          <w:trHeight w:val="1124" w:hRule="atLeast"/>
                        </w:trPr>
                        <w:tc>
                          <w:tcPr>
                            <w:tcW w:w="454" w:type="dxa"/>
                            <w:tcBorders>
                              <w:top w:val="nil"/>
                              <w:bottom w:val="nil"/>
                            </w:tcBorders>
                          </w:tcPr>
                          <w:p>
                            <w:pPr>
                              <w:pStyle w:val="TableParagraph"/>
                              <w:spacing w:before="22"/>
                              <w:ind w:left="11" w:right="3"/>
                              <w:rPr>
                                <w:sz w:val="15"/>
                              </w:rPr>
                            </w:pPr>
                            <w:r>
                              <w:rPr>
                                <w:color w:val="231F20"/>
                                <w:spacing w:val="-4"/>
                                <w:w w:val="105"/>
                                <w:sz w:val="15"/>
                              </w:rPr>
                              <w:t>1973</w:t>
                            </w:r>
                          </w:p>
                        </w:tc>
                        <w:tc>
                          <w:tcPr>
                            <w:tcW w:w="2495" w:type="dxa"/>
                            <w:tcBorders>
                              <w:top w:val="nil"/>
                              <w:bottom w:val="nil"/>
                            </w:tcBorders>
                          </w:tcPr>
                          <w:p>
                            <w:pPr>
                              <w:pStyle w:val="TableParagraph"/>
                              <w:spacing w:line="249" w:lineRule="auto" w:before="22"/>
                              <w:ind w:left="79"/>
                              <w:jc w:val="left"/>
                              <w:rPr>
                                <w:sz w:val="15"/>
                              </w:rPr>
                            </w:pPr>
                            <w:r>
                              <w:rPr>
                                <w:color w:val="231F20"/>
                                <w:w w:val="105"/>
                                <w:sz w:val="15"/>
                              </w:rPr>
                              <w:t>Chlorodifluoromethane and chloropentafluoroethane mixture with fixed boiling point, with </w:t>
                            </w:r>
                            <w:r>
                              <w:rPr>
                                <w:color w:val="231F20"/>
                                <w:spacing w:val="-2"/>
                                <w:w w:val="105"/>
                                <w:sz w:val="15"/>
                              </w:rPr>
                              <w:t>approximately</w:t>
                            </w:r>
                          </w:p>
                          <w:p>
                            <w:pPr>
                              <w:pStyle w:val="TableParagraph"/>
                              <w:spacing w:line="249" w:lineRule="auto" w:before="2"/>
                              <w:ind w:left="79" w:right="127"/>
                              <w:jc w:val="left"/>
                              <w:rPr>
                                <w:sz w:val="15"/>
                              </w:rPr>
                            </w:pPr>
                            <w:r>
                              <w:rPr>
                                <w:color w:val="231F20"/>
                                <w:w w:val="105"/>
                                <w:sz w:val="15"/>
                              </w:rPr>
                              <w:t>49% chlorodifluoromethane (Refrigerant gas R 502)</w:t>
                            </w:r>
                          </w:p>
                        </w:tc>
                        <w:tc>
                          <w:tcPr>
                            <w:tcW w:w="1645" w:type="dxa"/>
                            <w:tcBorders>
                              <w:top w:val="nil"/>
                              <w:bottom w:val="nil"/>
                            </w:tcBorders>
                          </w:tcPr>
                          <w:p>
                            <w:pPr>
                              <w:pStyle w:val="TableParagraph"/>
                              <w:spacing w:before="22"/>
                              <w:ind w:left="51" w:right="45"/>
                              <w:rPr>
                                <w:sz w:val="15"/>
                              </w:rPr>
                            </w:pPr>
                            <w:r>
                              <w:rPr>
                                <w:color w:val="231F20"/>
                                <w:spacing w:val="-4"/>
                                <w:w w:val="105"/>
                                <w:sz w:val="15"/>
                              </w:rPr>
                              <w:t>28.3</w:t>
                            </w:r>
                          </w:p>
                          <w:p>
                            <w:pPr>
                              <w:pStyle w:val="TableParagraph"/>
                              <w:spacing w:before="7"/>
                              <w:ind w:left="51" w:right="45"/>
                              <w:rPr>
                                <w:sz w:val="15"/>
                              </w:rPr>
                            </w:pPr>
                            <w:r>
                              <w:rPr>
                                <w:color w:val="231F20"/>
                                <w:spacing w:val="-4"/>
                                <w:w w:val="105"/>
                                <w:sz w:val="15"/>
                              </w:rPr>
                              <w:t>25.3</w:t>
                            </w:r>
                          </w:p>
                          <w:p>
                            <w:pPr>
                              <w:pStyle w:val="TableParagraph"/>
                              <w:spacing w:before="8"/>
                              <w:ind w:left="51" w:right="44"/>
                              <w:rPr>
                                <w:sz w:val="15"/>
                              </w:rPr>
                            </w:pPr>
                            <w:r>
                              <w:rPr>
                                <w:color w:val="231F20"/>
                                <w:spacing w:val="-4"/>
                                <w:w w:val="105"/>
                                <w:sz w:val="15"/>
                              </w:rPr>
                              <w:t>22.8</w:t>
                            </w:r>
                          </w:p>
                          <w:p>
                            <w:pPr>
                              <w:pStyle w:val="TableParagraph"/>
                              <w:spacing w:before="7"/>
                              <w:ind w:left="51" w:right="45"/>
                              <w:rPr>
                                <w:sz w:val="15"/>
                              </w:rPr>
                            </w:pPr>
                            <w:r>
                              <w:rPr>
                                <w:color w:val="231F20"/>
                                <w:spacing w:val="-4"/>
                                <w:w w:val="105"/>
                                <w:sz w:val="15"/>
                              </w:rPr>
                              <w:t>20.3</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right="43"/>
                              <w:rPr>
                                <w:sz w:val="15"/>
                              </w:rPr>
                            </w:pPr>
                            <w:r>
                              <w:rPr>
                                <w:color w:val="231F20"/>
                                <w:spacing w:val="-4"/>
                                <w:w w:val="105"/>
                                <w:sz w:val="15"/>
                              </w:rPr>
                              <w:t>1.05</w:t>
                            </w:r>
                          </w:p>
                        </w:tc>
                      </w:tr>
                      <w:tr>
                        <w:trPr>
                          <w:trHeight w:val="764" w:hRule="atLeast"/>
                        </w:trPr>
                        <w:tc>
                          <w:tcPr>
                            <w:tcW w:w="454" w:type="dxa"/>
                            <w:tcBorders>
                              <w:top w:val="nil"/>
                              <w:bottom w:val="nil"/>
                            </w:tcBorders>
                            <w:shd w:val="clear" w:color="auto" w:fill="E6E7E8"/>
                          </w:tcPr>
                          <w:p>
                            <w:pPr>
                              <w:pStyle w:val="TableParagraph"/>
                              <w:spacing w:before="22"/>
                              <w:ind w:left="11" w:right="12"/>
                              <w:rPr>
                                <w:sz w:val="15"/>
                              </w:rPr>
                            </w:pPr>
                            <w:r>
                              <w:rPr>
                                <w:color w:val="231F20"/>
                                <w:spacing w:val="-4"/>
                                <w:w w:val="105"/>
                                <w:sz w:val="15"/>
                              </w:rPr>
                              <w:t>1974</w:t>
                            </w:r>
                          </w:p>
                        </w:tc>
                        <w:tc>
                          <w:tcPr>
                            <w:tcW w:w="2495" w:type="dxa"/>
                            <w:tcBorders>
                              <w:top w:val="nil"/>
                              <w:bottom w:val="nil"/>
                            </w:tcBorders>
                            <w:shd w:val="clear" w:color="auto" w:fill="E6E7E8"/>
                          </w:tcPr>
                          <w:p>
                            <w:pPr>
                              <w:pStyle w:val="TableParagraph"/>
                              <w:spacing w:line="249" w:lineRule="auto" w:before="22"/>
                              <w:ind w:left="79" w:right="127"/>
                              <w:jc w:val="left"/>
                              <w:rPr>
                                <w:sz w:val="15"/>
                              </w:rPr>
                            </w:pPr>
                            <w:r>
                              <w:rPr>
                                <w:color w:val="231F20"/>
                                <w:spacing w:val="-2"/>
                                <w:sz w:val="15"/>
                              </w:rPr>
                              <w:t>Chlorodifluorobromomethane</w:t>
                            </w:r>
                            <w:r>
                              <w:rPr>
                                <w:color w:val="231F20"/>
                                <w:sz w:val="15"/>
                              </w:rPr>
                              <w:t> (Refrigerant gas R 12B1)</w:t>
                            </w:r>
                          </w:p>
                        </w:tc>
                        <w:tc>
                          <w:tcPr>
                            <w:tcW w:w="1645" w:type="dxa"/>
                            <w:tcBorders>
                              <w:top w:val="nil"/>
                              <w:bottom w:val="nil"/>
                            </w:tcBorders>
                            <w:shd w:val="clear" w:color="auto" w:fill="E6E7E8"/>
                          </w:tcPr>
                          <w:p>
                            <w:pPr>
                              <w:pStyle w:val="TableParagraph"/>
                              <w:spacing w:before="22"/>
                              <w:ind w:left="49"/>
                              <w:rPr>
                                <w:sz w:val="15"/>
                              </w:rPr>
                            </w:pPr>
                            <w:r>
                              <w:rPr>
                                <w:color w:val="231F20"/>
                                <w:spacing w:val="-5"/>
                                <w:w w:val="105"/>
                                <w:sz w:val="15"/>
                              </w:rPr>
                              <w:t>7.4</w:t>
                            </w:r>
                          </w:p>
                          <w:p>
                            <w:pPr>
                              <w:pStyle w:val="TableParagraph"/>
                              <w:spacing w:before="7"/>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1"/>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3"/>
                              <w:rPr>
                                <w:sz w:val="15"/>
                              </w:rPr>
                            </w:pPr>
                            <w:r>
                              <w:rPr>
                                <w:color w:val="231F20"/>
                                <w:spacing w:val="-4"/>
                                <w:w w:val="105"/>
                                <w:sz w:val="15"/>
                              </w:rPr>
                              <w:t>1.61</w:t>
                            </w:r>
                          </w:p>
                        </w:tc>
                      </w:tr>
                      <w:tr>
                        <w:trPr>
                          <w:trHeight w:val="764" w:hRule="atLeast"/>
                        </w:trPr>
                        <w:tc>
                          <w:tcPr>
                            <w:tcW w:w="454" w:type="dxa"/>
                            <w:tcBorders>
                              <w:top w:val="nil"/>
                              <w:bottom w:val="nil"/>
                            </w:tcBorders>
                          </w:tcPr>
                          <w:p>
                            <w:pPr>
                              <w:pStyle w:val="TableParagraph"/>
                              <w:spacing w:before="21"/>
                              <w:ind w:left="11" w:right="3"/>
                              <w:rPr>
                                <w:sz w:val="15"/>
                              </w:rPr>
                            </w:pPr>
                            <w:r>
                              <w:rPr>
                                <w:color w:val="231F20"/>
                                <w:spacing w:val="-4"/>
                                <w:w w:val="105"/>
                                <w:sz w:val="15"/>
                              </w:rPr>
                              <w:t>1976</w:t>
                            </w:r>
                          </w:p>
                        </w:tc>
                        <w:tc>
                          <w:tcPr>
                            <w:tcW w:w="2495" w:type="dxa"/>
                            <w:tcBorders>
                              <w:top w:val="nil"/>
                              <w:bottom w:val="nil"/>
                            </w:tcBorders>
                          </w:tcPr>
                          <w:p>
                            <w:pPr>
                              <w:pStyle w:val="TableParagraph"/>
                              <w:spacing w:line="249" w:lineRule="auto" w:before="21"/>
                              <w:ind w:left="79" w:right="361"/>
                              <w:jc w:val="left"/>
                              <w:rPr>
                                <w:sz w:val="15"/>
                              </w:rPr>
                            </w:pPr>
                            <w:r>
                              <w:rPr>
                                <w:color w:val="231F20"/>
                                <w:spacing w:val="-2"/>
                                <w:sz w:val="15"/>
                              </w:rPr>
                              <w:t>Octafluorocyclobutane</w:t>
                            </w:r>
                            <w:r>
                              <w:rPr>
                                <w:color w:val="231F20"/>
                                <w:sz w:val="15"/>
                              </w:rPr>
                              <w:t> (Refrigerant gas RC 318)</w:t>
                            </w:r>
                          </w:p>
                        </w:tc>
                        <w:tc>
                          <w:tcPr>
                            <w:tcW w:w="1645" w:type="dxa"/>
                            <w:tcBorders>
                              <w:top w:val="nil"/>
                              <w:bottom w:val="nil"/>
                            </w:tcBorders>
                          </w:tcPr>
                          <w:p>
                            <w:pPr>
                              <w:pStyle w:val="TableParagraph"/>
                              <w:spacing w:before="21"/>
                              <w:ind w:left="50"/>
                              <w:rPr>
                                <w:sz w:val="15"/>
                              </w:rPr>
                            </w:pPr>
                            <w:r>
                              <w:rPr>
                                <w:color w:val="231F20"/>
                                <w:spacing w:val="-5"/>
                                <w:w w:val="105"/>
                                <w:sz w:val="15"/>
                              </w:rPr>
                              <w:t>8.8</w:t>
                            </w:r>
                          </w:p>
                          <w:p>
                            <w:pPr>
                              <w:pStyle w:val="TableParagraph"/>
                              <w:spacing w:before="8"/>
                              <w:ind w:left="49"/>
                              <w:rPr>
                                <w:sz w:val="15"/>
                              </w:rPr>
                            </w:pPr>
                            <w:r>
                              <w:rPr>
                                <w:color w:val="231F20"/>
                                <w:spacing w:val="-5"/>
                                <w:w w:val="105"/>
                                <w:sz w:val="15"/>
                              </w:rPr>
                              <w:t>7.8</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tc>
                        <w:tc>
                          <w:tcPr>
                            <w:tcW w:w="1319" w:type="dxa"/>
                            <w:tcBorders>
                              <w:top w:val="nil"/>
                              <w:bottom w:val="nil"/>
                            </w:tcBorders>
                          </w:tcPr>
                          <w:p>
                            <w:pPr>
                              <w:pStyle w:val="TableParagraph"/>
                              <w:spacing w:before="21"/>
                              <w:ind w:right="42"/>
                              <w:rPr>
                                <w:sz w:val="15"/>
                              </w:rPr>
                            </w:pPr>
                            <w:r>
                              <w:rPr>
                                <w:color w:val="231F20"/>
                                <w:spacing w:val="-2"/>
                                <w:w w:val="105"/>
                                <w:sz w:val="15"/>
                              </w:rPr>
                              <w:t>Allowed</w:t>
                            </w:r>
                          </w:p>
                        </w:tc>
                        <w:tc>
                          <w:tcPr>
                            <w:tcW w:w="1319" w:type="dxa"/>
                            <w:tcBorders>
                              <w:top w:val="nil"/>
                              <w:bottom w:val="nil"/>
                            </w:tcBorders>
                          </w:tcPr>
                          <w:p>
                            <w:pPr>
                              <w:pStyle w:val="TableParagraph"/>
                              <w:spacing w:before="21"/>
                              <w:ind w:right="40"/>
                              <w:rPr>
                                <w:sz w:val="15"/>
                              </w:rPr>
                            </w:pPr>
                            <w:r>
                              <w:rPr>
                                <w:color w:val="231F20"/>
                                <w:spacing w:val="-2"/>
                                <w:w w:val="105"/>
                                <w:sz w:val="15"/>
                              </w:rPr>
                              <w:t>Normal</w:t>
                            </w:r>
                          </w:p>
                        </w:tc>
                        <w:tc>
                          <w:tcPr>
                            <w:tcW w:w="1319" w:type="dxa"/>
                            <w:tcBorders>
                              <w:top w:val="nil"/>
                              <w:bottom w:val="nil"/>
                            </w:tcBorders>
                          </w:tcPr>
                          <w:p>
                            <w:pPr>
                              <w:pStyle w:val="TableParagraph"/>
                              <w:spacing w:before="21"/>
                              <w:ind w:right="44"/>
                              <w:rPr>
                                <w:sz w:val="15"/>
                              </w:rPr>
                            </w:pPr>
                            <w:r>
                              <w:rPr>
                                <w:color w:val="231F20"/>
                                <w:spacing w:val="-4"/>
                                <w:w w:val="105"/>
                                <w:sz w:val="15"/>
                              </w:rPr>
                              <w:t>1.34</w:t>
                            </w:r>
                          </w:p>
                        </w:tc>
                      </w:tr>
                      <w:tr>
                        <w:trPr>
                          <w:trHeight w:val="764" w:hRule="atLeast"/>
                        </w:trPr>
                        <w:tc>
                          <w:tcPr>
                            <w:tcW w:w="454" w:type="dxa"/>
                            <w:tcBorders>
                              <w:top w:val="nil"/>
                              <w:bottom w:val="nil"/>
                            </w:tcBorders>
                            <w:shd w:val="clear" w:color="auto" w:fill="E6E7E8"/>
                          </w:tcPr>
                          <w:p>
                            <w:pPr>
                              <w:pStyle w:val="TableParagraph"/>
                              <w:spacing w:before="21"/>
                              <w:ind w:left="11" w:right="3"/>
                              <w:rPr>
                                <w:sz w:val="15"/>
                              </w:rPr>
                            </w:pPr>
                            <w:r>
                              <w:rPr>
                                <w:color w:val="231F20"/>
                                <w:spacing w:val="-4"/>
                                <w:w w:val="105"/>
                                <w:sz w:val="15"/>
                              </w:rPr>
                              <w:t>1978</w:t>
                            </w:r>
                          </w:p>
                        </w:tc>
                        <w:tc>
                          <w:tcPr>
                            <w:tcW w:w="2495" w:type="dxa"/>
                            <w:tcBorders>
                              <w:top w:val="nil"/>
                              <w:bottom w:val="nil"/>
                            </w:tcBorders>
                            <w:shd w:val="clear" w:color="auto" w:fill="E6E7E8"/>
                          </w:tcPr>
                          <w:p>
                            <w:pPr>
                              <w:pStyle w:val="TableParagraph"/>
                              <w:spacing w:before="21"/>
                              <w:ind w:left="79"/>
                              <w:jc w:val="left"/>
                              <w:rPr>
                                <w:sz w:val="15"/>
                              </w:rPr>
                            </w:pPr>
                            <w:r>
                              <w:rPr>
                                <w:color w:val="231F20"/>
                                <w:spacing w:val="-2"/>
                                <w:w w:val="105"/>
                                <w:sz w:val="15"/>
                              </w:rPr>
                              <w:t>Propane</w:t>
                            </w:r>
                          </w:p>
                        </w:tc>
                        <w:tc>
                          <w:tcPr>
                            <w:tcW w:w="1645" w:type="dxa"/>
                            <w:tcBorders>
                              <w:top w:val="nil"/>
                              <w:bottom w:val="nil"/>
                            </w:tcBorders>
                            <w:shd w:val="clear" w:color="auto" w:fill="E6E7E8"/>
                          </w:tcPr>
                          <w:p>
                            <w:pPr>
                              <w:pStyle w:val="TableParagraph"/>
                              <w:spacing w:before="21"/>
                              <w:ind w:left="51" w:right="46"/>
                              <w:rPr>
                                <w:sz w:val="15"/>
                              </w:rPr>
                            </w:pPr>
                            <w:r>
                              <w:rPr>
                                <w:color w:val="231F20"/>
                                <w:spacing w:val="-4"/>
                                <w:w w:val="105"/>
                                <w:sz w:val="15"/>
                              </w:rPr>
                              <w:t>22.5</w:t>
                            </w:r>
                          </w:p>
                          <w:p>
                            <w:pPr>
                              <w:pStyle w:val="TableParagraph"/>
                              <w:spacing w:before="8"/>
                              <w:ind w:left="51" w:right="45"/>
                              <w:rPr>
                                <w:sz w:val="15"/>
                              </w:rPr>
                            </w:pPr>
                            <w:r>
                              <w:rPr>
                                <w:color w:val="231F20"/>
                                <w:spacing w:val="-4"/>
                                <w:w w:val="105"/>
                                <w:sz w:val="15"/>
                              </w:rPr>
                              <w:t>20.4</w:t>
                            </w:r>
                          </w:p>
                          <w:p>
                            <w:pPr>
                              <w:pStyle w:val="TableParagraph"/>
                              <w:spacing w:before="7"/>
                              <w:ind w:left="51" w:right="45"/>
                              <w:rPr>
                                <w:sz w:val="15"/>
                              </w:rPr>
                            </w:pPr>
                            <w:r>
                              <w:rPr>
                                <w:color w:val="231F20"/>
                                <w:spacing w:val="-4"/>
                                <w:w w:val="105"/>
                                <w:sz w:val="15"/>
                              </w:rPr>
                              <w:t>18.0</w:t>
                            </w:r>
                          </w:p>
                          <w:p>
                            <w:pPr>
                              <w:pStyle w:val="TableParagraph"/>
                              <w:spacing w:before="8"/>
                              <w:ind w:left="51" w:right="45"/>
                              <w:rPr>
                                <w:sz w:val="15"/>
                              </w:rPr>
                            </w:pPr>
                            <w:r>
                              <w:rPr>
                                <w:color w:val="231F20"/>
                                <w:spacing w:val="-4"/>
                                <w:w w:val="105"/>
                                <w:sz w:val="15"/>
                              </w:rPr>
                              <w:t>16.5</w:t>
                            </w:r>
                          </w:p>
                        </w:tc>
                        <w:tc>
                          <w:tcPr>
                            <w:tcW w:w="1319" w:type="dxa"/>
                            <w:tcBorders>
                              <w:top w:val="nil"/>
                              <w:bottom w:val="nil"/>
                            </w:tcBorders>
                            <w:shd w:val="clear" w:color="auto" w:fill="E6E7E8"/>
                          </w:tcPr>
                          <w:p>
                            <w:pPr>
                              <w:pStyle w:val="TableParagraph"/>
                              <w:spacing w:before="21"/>
                              <w:ind w:right="42"/>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4"/>
                              <w:rPr>
                                <w:sz w:val="15"/>
                              </w:rPr>
                            </w:pPr>
                            <w:r>
                              <w:rPr>
                                <w:color w:val="231F20"/>
                                <w:spacing w:val="-4"/>
                                <w:w w:val="105"/>
                                <w:sz w:val="15"/>
                              </w:rPr>
                              <w:t>0.42</w:t>
                            </w:r>
                          </w:p>
                        </w:tc>
                      </w:tr>
                      <w:tr>
                        <w:trPr>
                          <w:trHeight w:val="764" w:hRule="atLeast"/>
                        </w:trPr>
                        <w:tc>
                          <w:tcPr>
                            <w:tcW w:w="454" w:type="dxa"/>
                            <w:tcBorders>
                              <w:top w:val="nil"/>
                              <w:bottom w:val="nil"/>
                            </w:tcBorders>
                          </w:tcPr>
                          <w:p>
                            <w:pPr>
                              <w:pStyle w:val="TableParagraph"/>
                              <w:spacing w:before="21"/>
                              <w:ind w:left="11" w:right="3"/>
                              <w:rPr>
                                <w:sz w:val="15"/>
                              </w:rPr>
                            </w:pPr>
                            <w:r>
                              <w:rPr>
                                <w:color w:val="231F20"/>
                                <w:spacing w:val="-4"/>
                                <w:w w:val="105"/>
                                <w:sz w:val="15"/>
                              </w:rPr>
                              <w:t>1983</w:t>
                            </w:r>
                          </w:p>
                        </w:tc>
                        <w:tc>
                          <w:tcPr>
                            <w:tcW w:w="2495" w:type="dxa"/>
                            <w:tcBorders>
                              <w:top w:val="nil"/>
                              <w:bottom w:val="nil"/>
                            </w:tcBorders>
                          </w:tcPr>
                          <w:p>
                            <w:pPr>
                              <w:pStyle w:val="TableParagraph"/>
                              <w:spacing w:line="249" w:lineRule="auto" w:before="21"/>
                              <w:ind w:left="79" w:right="127"/>
                              <w:jc w:val="left"/>
                              <w:rPr>
                                <w:sz w:val="15"/>
                              </w:rPr>
                            </w:pPr>
                            <w:r>
                              <w:rPr>
                                <w:color w:val="231F20"/>
                                <w:spacing w:val="-2"/>
                                <w:w w:val="105"/>
                                <w:sz w:val="15"/>
                              </w:rPr>
                              <w:t>1-Chloro-2,2,2-trifluoroethane </w:t>
                            </w:r>
                            <w:r>
                              <w:rPr>
                                <w:color w:val="231F20"/>
                                <w:w w:val="105"/>
                                <w:sz w:val="15"/>
                              </w:rPr>
                              <w:t>(Refrigerant gas R 133a)</w:t>
                            </w:r>
                          </w:p>
                        </w:tc>
                        <w:tc>
                          <w:tcPr>
                            <w:tcW w:w="1645" w:type="dxa"/>
                            <w:tcBorders>
                              <w:top w:val="nil"/>
                              <w:bottom w:val="nil"/>
                            </w:tcBorders>
                          </w:tcPr>
                          <w:p>
                            <w:pPr>
                              <w:pStyle w:val="TableParagraph"/>
                              <w:spacing w:before="21"/>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tc>
                        <w:tc>
                          <w:tcPr>
                            <w:tcW w:w="1319" w:type="dxa"/>
                            <w:tcBorders>
                              <w:top w:val="nil"/>
                              <w:bottom w:val="nil"/>
                            </w:tcBorders>
                          </w:tcPr>
                          <w:p>
                            <w:pPr>
                              <w:pStyle w:val="TableParagraph"/>
                              <w:spacing w:before="21"/>
                              <w:ind w:right="42"/>
                              <w:rPr>
                                <w:sz w:val="15"/>
                              </w:rPr>
                            </w:pPr>
                            <w:r>
                              <w:rPr>
                                <w:color w:val="231F20"/>
                                <w:spacing w:val="-2"/>
                                <w:w w:val="105"/>
                                <w:sz w:val="15"/>
                              </w:rPr>
                              <w:t>Allowed</w:t>
                            </w:r>
                          </w:p>
                        </w:tc>
                        <w:tc>
                          <w:tcPr>
                            <w:tcW w:w="1319" w:type="dxa"/>
                            <w:tcBorders>
                              <w:top w:val="nil"/>
                              <w:bottom w:val="nil"/>
                            </w:tcBorders>
                          </w:tcPr>
                          <w:p>
                            <w:pPr>
                              <w:pStyle w:val="TableParagraph"/>
                              <w:spacing w:before="21"/>
                              <w:ind w:right="40"/>
                              <w:rPr>
                                <w:sz w:val="15"/>
                              </w:rPr>
                            </w:pPr>
                            <w:r>
                              <w:rPr>
                                <w:color w:val="231F20"/>
                                <w:spacing w:val="-2"/>
                                <w:w w:val="105"/>
                                <w:sz w:val="15"/>
                              </w:rPr>
                              <w:t>Normal</w:t>
                            </w:r>
                          </w:p>
                        </w:tc>
                        <w:tc>
                          <w:tcPr>
                            <w:tcW w:w="1319" w:type="dxa"/>
                            <w:tcBorders>
                              <w:top w:val="nil"/>
                              <w:bottom w:val="nil"/>
                            </w:tcBorders>
                          </w:tcPr>
                          <w:p>
                            <w:pPr>
                              <w:pStyle w:val="TableParagraph"/>
                              <w:spacing w:before="21"/>
                              <w:ind w:right="44"/>
                              <w:rPr>
                                <w:sz w:val="15"/>
                              </w:rPr>
                            </w:pPr>
                            <w:r>
                              <w:rPr>
                                <w:color w:val="231F20"/>
                                <w:spacing w:val="-4"/>
                                <w:w w:val="105"/>
                                <w:sz w:val="15"/>
                              </w:rPr>
                              <w:t>1.18</w:t>
                            </w:r>
                          </w:p>
                        </w:tc>
                      </w:tr>
                      <w:tr>
                        <w:trPr>
                          <w:trHeight w:val="759" w:hRule="atLeast"/>
                        </w:trPr>
                        <w:tc>
                          <w:tcPr>
                            <w:tcW w:w="454" w:type="dxa"/>
                            <w:tcBorders>
                              <w:top w:val="nil"/>
                            </w:tcBorders>
                            <w:shd w:val="clear" w:color="auto" w:fill="E6E7E8"/>
                          </w:tcPr>
                          <w:p>
                            <w:pPr>
                              <w:pStyle w:val="TableParagraph"/>
                              <w:spacing w:before="21"/>
                              <w:ind w:left="11" w:right="3"/>
                              <w:rPr>
                                <w:sz w:val="15"/>
                              </w:rPr>
                            </w:pPr>
                            <w:r>
                              <w:rPr>
                                <w:color w:val="231F20"/>
                                <w:spacing w:val="-4"/>
                                <w:w w:val="105"/>
                                <w:sz w:val="15"/>
                              </w:rPr>
                              <w:t>2035</w:t>
                            </w:r>
                          </w:p>
                        </w:tc>
                        <w:tc>
                          <w:tcPr>
                            <w:tcW w:w="2495" w:type="dxa"/>
                            <w:tcBorders>
                              <w:top w:val="nil"/>
                            </w:tcBorders>
                            <w:shd w:val="clear" w:color="auto" w:fill="E6E7E8"/>
                          </w:tcPr>
                          <w:p>
                            <w:pPr>
                              <w:pStyle w:val="TableParagraph"/>
                              <w:spacing w:line="249" w:lineRule="auto" w:before="21"/>
                              <w:ind w:left="79" w:right="361"/>
                              <w:jc w:val="left"/>
                              <w:rPr>
                                <w:sz w:val="15"/>
                              </w:rPr>
                            </w:pPr>
                            <w:r>
                              <w:rPr>
                                <w:color w:val="231F20"/>
                                <w:spacing w:val="-2"/>
                                <w:sz w:val="15"/>
                              </w:rPr>
                              <w:t>1,1,1-Trifluoroethane</w:t>
                            </w:r>
                            <w:r>
                              <w:rPr>
                                <w:color w:val="231F20"/>
                                <w:sz w:val="15"/>
                              </w:rPr>
                              <w:t> (Refrigerant gas R 143a)</w:t>
                            </w:r>
                          </w:p>
                        </w:tc>
                        <w:tc>
                          <w:tcPr>
                            <w:tcW w:w="1645" w:type="dxa"/>
                            <w:tcBorders>
                              <w:top w:val="nil"/>
                            </w:tcBorders>
                            <w:shd w:val="clear" w:color="auto" w:fill="E6E7E8"/>
                          </w:tcPr>
                          <w:p>
                            <w:pPr>
                              <w:pStyle w:val="TableParagraph"/>
                              <w:spacing w:before="21"/>
                              <w:ind w:left="51" w:right="45"/>
                              <w:rPr>
                                <w:sz w:val="15"/>
                              </w:rPr>
                            </w:pPr>
                            <w:r>
                              <w:rPr>
                                <w:color w:val="231F20"/>
                                <w:spacing w:val="-4"/>
                                <w:w w:val="105"/>
                                <w:sz w:val="15"/>
                              </w:rPr>
                              <w:t>31.0</w:t>
                            </w:r>
                          </w:p>
                          <w:p>
                            <w:pPr>
                              <w:pStyle w:val="TableParagraph"/>
                              <w:spacing w:before="7"/>
                              <w:ind w:left="51" w:right="45"/>
                              <w:rPr>
                                <w:sz w:val="15"/>
                              </w:rPr>
                            </w:pPr>
                            <w:r>
                              <w:rPr>
                                <w:color w:val="231F20"/>
                                <w:spacing w:val="-4"/>
                                <w:w w:val="105"/>
                                <w:sz w:val="15"/>
                              </w:rPr>
                              <w:t>27.5</w:t>
                            </w:r>
                          </w:p>
                          <w:p>
                            <w:pPr>
                              <w:pStyle w:val="TableParagraph"/>
                              <w:spacing w:before="8"/>
                              <w:ind w:left="51" w:right="45"/>
                              <w:rPr>
                                <w:sz w:val="15"/>
                              </w:rPr>
                            </w:pPr>
                            <w:r>
                              <w:rPr>
                                <w:color w:val="231F20"/>
                                <w:spacing w:val="-4"/>
                                <w:w w:val="105"/>
                                <w:sz w:val="15"/>
                              </w:rPr>
                              <w:t>24.2</w:t>
                            </w:r>
                          </w:p>
                          <w:p>
                            <w:pPr>
                              <w:pStyle w:val="TableParagraph"/>
                              <w:spacing w:before="7"/>
                              <w:ind w:left="51" w:right="45"/>
                              <w:rPr>
                                <w:sz w:val="15"/>
                              </w:rPr>
                            </w:pPr>
                            <w:r>
                              <w:rPr>
                                <w:color w:val="231F20"/>
                                <w:spacing w:val="-4"/>
                                <w:w w:val="105"/>
                                <w:sz w:val="15"/>
                              </w:rPr>
                              <w:t>21.8</w:t>
                            </w:r>
                          </w:p>
                        </w:tc>
                        <w:tc>
                          <w:tcPr>
                            <w:tcW w:w="1319" w:type="dxa"/>
                            <w:tcBorders>
                              <w:top w:val="nil"/>
                            </w:tcBorders>
                            <w:shd w:val="clear" w:color="auto" w:fill="E6E7E8"/>
                          </w:tcPr>
                          <w:p>
                            <w:pPr>
                              <w:pStyle w:val="TableParagraph"/>
                              <w:spacing w:before="21"/>
                              <w:ind w:right="42"/>
                              <w:rPr>
                                <w:sz w:val="15"/>
                              </w:rPr>
                            </w:pPr>
                            <w:r>
                              <w:rPr>
                                <w:color w:val="231F20"/>
                                <w:spacing w:val="-2"/>
                                <w:w w:val="105"/>
                                <w:sz w:val="15"/>
                              </w:rPr>
                              <w:t>Allowed</w:t>
                            </w:r>
                          </w:p>
                        </w:tc>
                        <w:tc>
                          <w:tcPr>
                            <w:tcW w:w="1319" w:type="dxa"/>
                            <w:tcBorders>
                              <w:top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tcBorders>
                            <w:shd w:val="clear" w:color="auto" w:fill="E6E7E8"/>
                          </w:tcPr>
                          <w:p>
                            <w:pPr>
                              <w:pStyle w:val="TableParagraph"/>
                              <w:spacing w:before="21"/>
                              <w:ind w:right="44"/>
                              <w:rPr>
                                <w:sz w:val="15"/>
                              </w:rPr>
                            </w:pPr>
                            <w:r>
                              <w:rPr>
                                <w:color w:val="231F20"/>
                                <w:spacing w:val="-4"/>
                                <w:w w:val="105"/>
                                <w:sz w:val="15"/>
                              </w:rPr>
                              <w:t>0.76</w:t>
                            </w:r>
                          </w:p>
                        </w:tc>
                      </w:tr>
                    </w:tbl>
                    <w:p>
                      <w:pPr>
                        <w:pStyle w:val="BodyText"/>
                      </w:pPr>
                    </w:p>
                  </w:txbxContent>
                </v:textbox>
              </v:shape>
            </w:pict>
          </mc:Fallback>
        </mc:AlternateContent>
      </w:r>
      <w:r>
        <w:rPr>
          <w:sz w:val="20"/>
        </w:rPr>
      </w:r>
    </w:p>
    <w:p>
      <w:pPr>
        <w:spacing w:line="230" w:lineRule="auto" w:before="72"/>
        <w:ind w:left="1935" w:right="1419" w:firstLine="0"/>
        <w:jc w:val="both"/>
        <w:rPr>
          <w:sz w:val="15"/>
        </w:rPr>
      </w:pPr>
      <w:r>
        <w:rPr>
          <w:color w:val="231F20"/>
          <w:w w:val="105"/>
          <w:sz w:val="15"/>
          <w:vertAlign w:val="superscript"/>
        </w:rPr>
        <w:t>a</w:t>
      </w:r>
      <w:r>
        <w:rPr>
          <w:color w:val="231F20"/>
          <w:spacing w:val="-11"/>
          <w:w w:val="105"/>
          <w:sz w:val="15"/>
          <w:vertAlign w:val="baseline"/>
        </w:rPr>
        <w:t> </w:t>
      </w:r>
      <w:r>
        <w:rPr>
          <w:color w:val="231F20"/>
          <w:w w:val="105"/>
          <w:sz w:val="15"/>
          <w:vertAlign w:val="baseline"/>
        </w:rPr>
        <w:t>“Small”</w:t>
      </w:r>
      <w:r>
        <w:rPr>
          <w:color w:val="231F20"/>
          <w:spacing w:val="-9"/>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w:t>
      </w:r>
      <w:r>
        <w:rPr>
          <w:color w:val="231F20"/>
          <w:spacing w:val="-5"/>
          <w:w w:val="105"/>
          <w:sz w:val="15"/>
          <w:vertAlign w:val="baseline"/>
        </w:rPr>
        <w:t> </w:t>
      </w:r>
      <w:r>
        <w:rPr>
          <w:color w:val="231F20"/>
          <w:w w:val="105"/>
          <w:sz w:val="15"/>
          <w:vertAlign w:val="baseline"/>
        </w:rPr>
        <w:t>of</w:t>
      </w:r>
      <w:r>
        <w:rPr>
          <w:color w:val="231F20"/>
          <w:spacing w:val="-5"/>
          <w:w w:val="105"/>
          <w:sz w:val="15"/>
          <w:vertAlign w:val="baseline"/>
        </w:rPr>
        <w:t> </w:t>
      </w:r>
      <w:r>
        <w:rPr>
          <w:color w:val="231F20"/>
          <w:w w:val="105"/>
          <w:sz w:val="15"/>
          <w:vertAlign w:val="baseline"/>
        </w:rPr>
        <w:t>1.5</w:t>
      </w:r>
      <w:r>
        <w:rPr>
          <w:color w:val="231F20"/>
          <w:spacing w:val="-5"/>
          <w:w w:val="105"/>
          <w:sz w:val="15"/>
          <w:vertAlign w:val="baseline"/>
        </w:rPr>
        <w:t> </w:t>
      </w:r>
      <w:r>
        <w:rPr>
          <w:color w:val="231F20"/>
          <w:w w:val="105"/>
          <w:sz w:val="15"/>
          <w:vertAlign w:val="baseline"/>
        </w:rPr>
        <w:t>metre</w:t>
      </w:r>
      <w:r>
        <w:rPr>
          <w:color w:val="231F20"/>
          <w:spacing w:val="-5"/>
          <w:w w:val="105"/>
          <w:sz w:val="15"/>
          <w:vertAlign w:val="baseline"/>
        </w:rPr>
        <w:t> </w:t>
      </w:r>
      <w:r>
        <w:rPr>
          <w:color w:val="231F20"/>
          <w:w w:val="105"/>
          <w:sz w:val="15"/>
          <w:vertAlign w:val="baseline"/>
        </w:rPr>
        <w:t>or</w:t>
      </w:r>
      <w:r>
        <w:rPr>
          <w:color w:val="231F20"/>
          <w:spacing w:val="-5"/>
          <w:w w:val="105"/>
          <w:sz w:val="15"/>
          <w:vertAlign w:val="baseline"/>
        </w:rPr>
        <w:t> </w:t>
      </w:r>
      <w:r>
        <w:rPr>
          <w:color w:val="231F20"/>
          <w:w w:val="105"/>
          <w:sz w:val="15"/>
          <w:vertAlign w:val="baseline"/>
        </w:rPr>
        <w:t>less;</w:t>
      </w:r>
      <w:r>
        <w:rPr>
          <w:color w:val="231F20"/>
          <w:spacing w:val="-5"/>
          <w:w w:val="105"/>
          <w:sz w:val="15"/>
          <w:vertAlign w:val="baseline"/>
        </w:rPr>
        <w:t> </w:t>
      </w:r>
      <w:r>
        <w:rPr>
          <w:color w:val="231F20"/>
          <w:w w:val="105"/>
          <w:sz w:val="15"/>
          <w:vertAlign w:val="baseline"/>
        </w:rPr>
        <w:t>“Bare”</w:t>
      </w:r>
      <w:r>
        <w:rPr>
          <w:color w:val="231F20"/>
          <w:spacing w:val="-5"/>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 of more than 1.5 metre without insulation or sun shield (see 6.7.3.2.12); “Sunshield” means tanks having a shell with a diameter</w:t>
      </w:r>
      <w:r>
        <w:rPr>
          <w:color w:val="231F20"/>
          <w:spacing w:val="-1"/>
          <w:w w:val="105"/>
          <w:sz w:val="15"/>
          <w:vertAlign w:val="baseline"/>
        </w:rPr>
        <w:t> </w:t>
      </w:r>
      <w:r>
        <w:rPr>
          <w:color w:val="231F20"/>
          <w:w w:val="105"/>
          <w:sz w:val="15"/>
          <w:vertAlign w:val="baseline"/>
        </w:rPr>
        <w:t>of</w:t>
      </w:r>
      <w:r>
        <w:rPr>
          <w:color w:val="231F20"/>
          <w:spacing w:val="-1"/>
          <w:w w:val="105"/>
          <w:sz w:val="15"/>
          <w:vertAlign w:val="baseline"/>
        </w:rPr>
        <w:t> </w:t>
      </w:r>
      <w:r>
        <w:rPr>
          <w:color w:val="231F20"/>
          <w:w w:val="105"/>
          <w:sz w:val="15"/>
          <w:vertAlign w:val="baseline"/>
        </w:rPr>
        <w:t>more</w:t>
      </w:r>
      <w:r>
        <w:rPr>
          <w:color w:val="231F20"/>
          <w:spacing w:val="-1"/>
          <w:w w:val="105"/>
          <w:sz w:val="15"/>
          <w:vertAlign w:val="baseline"/>
        </w:rPr>
        <w:t> </w:t>
      </w:r>
      <w:r>
        <w:rPr>
          <w:color w:val="231F20"/>
          <w:w w:val="105"/>
          <w:sz w:val="15"/>
          <w:vertAlign w:val="baseline"/>
        </w:rPr>
        <w:t>than</w:t>
      </w:r>
      <w:r>
        <w:rPr>
          <w:color w:val="231F20"/>
          <w:spacing w:val="-1"/>
          <w:w w:val="105"/>
          <w:sz w:val="15"/>
          <w:vertAlign w:val="baseline"/>
        </w:rPr>
        <w:t> </w:t>
      </w:r>
      <w:r>
        <w:rPr>
          <w:color w:val="231F20"/>
          <w:w w:val="105"/>
          <w:sz w:val="15"/>
          <w:vertAlign w:val="baseline"/>
        </w:rPr>
        <w:t>1.5</w:t>
      </w:r>
      <w:r>
        <w:rPr>
          <w:color w:val="231F20"/>
          <w:spacing w:val="-1"/>
          <w:w w:val="105"/>
          <w:sz w:val="15"/>
          <w:vertAlign w:val="baseline"/>
        </w:rPr>
        <w:t> </w:t>
      </w:r>
      <w:r>
        <w:rPr>
          <w:color w:val="231F20"/>
          <w:w w:val="105"/>
          <w:sz w:val="15"/>
          <w:vertAlign w:val="baseline"/>
        </w:rPr>
        <w:t>metre</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sun</w:t>
      </w:r>
      <w:r>
        <w:rPr>
          <w:color w:val="231F20"/>
          <w:spacing w:val="-1"/>
          <w:w w:val="105"/>
          <w:sz w:val="15"/>
          <w:vertAlign w:val="baseline"/>
        </w:rPr>
        <w:t> </w:t>
      </w:r>
      <w:r>
        <w:rPr>
          <w:color w:val="231F20"/>
          <w:w w:val="105"/>
          <w:sz w:val="15"/>
          <w:vertAlign w:val="baseline"/>
        </w:rPr>
        <w:t>shield</w:t>
      </w:r>
      <w:r>
        <w:rPr>
          <w:color w:val="231F20"/>
          <w:spacing w:val="-1"/>
          <w:w w:val="105"/>
          <w:sz w:val="15"/>
          <w:vertAlign w:val="baseline"/>
        </w:rPr>
        <w:t> </w:t>
      </w:r>
      <w:r>
        <w:rPr>
          <w:color w:val="231F20"/>
          <w:w w:val="105"/>
          <w:sz w:val="15"/>
          <w:vertAlign w:val="baseline"/>
        </w:rPr>
        <w:t>(see</w:t>
      </w:r>
      <w:r>
        <w:rPr>
          <w:color w:val="231F20"/>
          <w:spacing w:val="-1"/>
          <w:w w:val="105"/>
          <w:sz w:val="15"/>
          <w:vertAlign w:val="baseline"/>
        </w:rPr>
        <w:t> </w:t>
      </w:r>
      <w:r>
        <w:rPr>
          <w:color w:val="231F20"/>
          <w:w w:val="105"/>
          <w:sz w:val="15"/>
          <w:vertAlign w:val="baseline"/>
        </w:rPr>
        <w:t>6.7.3.2.12);</w:t>
      </w:r>
      <w:r>
        <w:rPr>
          <w:color w:val="231F20"/>
          <w:spacing w:val="-1"/>
          <w:w w:val="105"/>
          <w:sz w:val="15"/>
          <w:vertAlign w:val="baseline"/>
        </w:rPr>
        <w:t> </w:t>
      </w:r>
      <w:r>
        <w:rPr>
          <w:color w:val="231F20"/>
          <w:w w:val="105"/>
          <w:sz w:val="15"/>
          <w:vertAlign w:val="baseline"/>
        </w:rPr>
        <w:t>“Insulated”</w:t>
      </w:r>
      <w:r>
        <w:rPr>
          <w:color w:val="231F20"/>
          <w:spacing w:val="-1"/>
          <w:w w:val="105"/>
          <w:sz w:val="15"/>
          <w:vertAlign w:val="baseline"/>
        </w:rPr>
        <w:t> </w:t>
      </w:r>
      <w:r>
        <w:rPr>
          <w:color w:val="231F20"/>
          <w:w w:val="105"/>
          <w:sz w:val="15"/>
          <w:vertAlign w:val="baseline"/>
        </w:rPr>
        <w:t>means</w:t>
      </w:r>
      <w:r>
        <w:rPr>
          <w:color w:val="231F20"/>
          <w:spacing w:val="-1"/>
          <w:w w:val="105"/>
          <w:sz w:val="15"/>
          <w:vertAlign w:val="baseline"/>
        </w:rPr>
        <w:t> </w:t>
      </w:r>
      <w:r>
        <w:rPr>
          <w:color w:val="231F20"/>
          <w:w w:val="105"/>
          <w:sz w:val="15"/>
          <w:vertAlign w:val="baseline"/>
        </w:rPr>
        <w:t>tanks</w:t>
      </w:r>
      <w:r>
        <w:rPr>
          <w:color w:val="231F20"/>
          <w:spacing w:val="-1"/>
          <w:w w:val="105"/>
          <w:sz w:val="15"/>
          <w:vertAlign w:val="baseline"/>
        </w:rPr>
        <w:t> </w:t>
      </w:r>
      <w:r>
        <w:rPr>
          <w:color w:val="231F20"/>
          <w:w w:val="105"/>
          <w:sz w:val="15"/>
          <w:vertAlign w:val="baseline"/>
        </w:rPr>
        <w:t>having</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shell</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diameter</w:t>
      </w:r>
      <w:r>
        <w:rPr>
          <w:color w:val="231F20"/>
          <w:spacing w:val="-1"/>
          <w:w w:val="105"/>
          <w:sz w:val="15"/>
          <w:vertAlign w:val="baseline"/>
        </w:rPr>
        <w:t> </w:t>
      </w:r>
      <w:r>
        <w:rPr>
          <w:color w:val="231F20"/>
          <w:w w:val="105"/>
          <w:sz w:val="15"/>
          <w:vertAlign w:val="baseline"/>
        </w:rPr>
        <w:t>of more than 1.5 metre with insulation (see 6.7.3.2.12); (see definition of “Design reference temperature” in 6.7.3.1).</w:t>
      </w:r>
    </w:p>
    <w:p>
      <w:pPr>
        <w:spacing w:before="72"/>
        <w:ind w:left="1935" w:right="0" w:firstLine="0"/>
        <w:jc w:val="both"/>
        <w:rPr>
          <w:sz w:val="15"/>
        </w:rPr>
      </w:pPr>
      <w:r>
        <w:rPr>
          <w:color w:val="231F20"/>
          <w:w w:val="105"/>
          <w:sz w:val="15"/>
          <w:vertAlign w:val="superscript"/>
        </w:rPr>
        <w:t>b</w:t>
      </w:r>
      <w:r>
        <w:rPr>
          <w:color w:val="231F20"/>
          <w:spacing w:val="-1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word</w:t>
      </w:r>
      <w:r>
        <w:rPr>
          <w:color w:val="231F20"/>
          <w:spacing w:val="2"/>
          <w:w w:val="105"/>
          <w:sz w:val="15"/>
          <w:vertAlign w:val="baseline"/>
        </w:rPr>
        <w:t> </w:t>
      </w:r>
      <w:r>
        <w:rPr>
          <w:color w:val="231F20"/>
          <w:w w:val="105"/>
          <w:sz w:val="15"/>
          <w:vertAlign w:val="baseline"/>
        </w:rPr>
        <w:t>“Normal”</w:t>
      </w:r>
      <w:r>
        <w:rPr>
          <w:color w:val="231F20"/>
          <w:spacing w:val="1"/>
          <w:w w:val="105"/>
          <w:sz w:val="15"/>
          <w:vertAlign w:val="baseline"/>
        </w:rPr>
        <w:t> </w:t>
      </w:r>
      <w:r>
        <w:rPr>
          <w:color w:val="231F20"/>
          <w:w w:val="105"/>
          <w:sz w:val="15"/>
          <w:vertAlign w:val="baseline"/>
        </w:rPr>
        <w:t>in</w:t>
      </w:r>
      <w:r>
        <w:rPr>
          <w:color w:val="231F20"/>
          <w:spacing w:val="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pressure</w:t>
      </w:r>
      <w:r>
        <w:rPr>
          <w:color w:val="231F20"/>
          <w:spacing w:val="1"/>
          <w:w w:val="105"/>
          <w:sz w:val="15"/>
          <w:vertAlign w:val="baseline"/>
        </w:rPr>
        <w:t> </w:t>
      </w:r>
      <w:r>
        <w:rPr>
          <w:color w:val="231F20"/>
          <w:w w:val="105"/>
          <w:sz w:val="15"/>
          <w:vertAlign w:val="baseline"/>
        </w:rPr>
        <w:t>relief</w:t>
      </w:r>
      <w:r>
        <w:rPr>
          <w:color w:val="231F20"/>
          <w:spacing w:val="2"/>
          <w:w w:val="105"/>
          <w:sz w:val="15"/>
          <w:vertAlign w:val="baseline"/>
        </w:rPr>
        <w:t> </w:t>
      </w:r>
      <w:r>
        <w:rPr>
          <w:color w:val="231F20"/>
          <w:w w:val="105"/>
          <w:sz w:val="15"/>
          <w:vertAlign w:val="baseline"/>
        </w:rPr>
        <w:t>column</w:t>
      </w:r>
      <w:r>
        <w:rPr>
          <w:color w:val="231F20"/>
          <w:spacing w:val="2"/>
          <w:w w:val="105"/>
          <w:sz w:val="15"/>
          <w:vertAlign w:val="baseline"/>
        </w:rPr>
        <w:t> </w:t>
      </w:r>
      <w:r>
        <w:rPr>
          <w:color w:val="231F20"/>
          <w:w w:val="105"/>
          <w:sz w:val="15"/>
          <w:vertAlign w:val="baseline"/>
        </w:rPr>
        <w:t>indicates</w:t>
      </w:r>
      <w:r>
        <w:rPr>
          <w:color w:val="231F20"/>
          <w:spacing w:val="2"/>
          <w:w w:val="105"/>
          <w:sz w:val="15"/>
          <w:vertAlign w:val="baseline"/>
        </w:rPr>
        <w:t> </w:t>
      </w:r>
      <w:r>
        <w:rPr>
          <w:color w:val="231F20"/>
          <w:w w:val="105"/>
          <w:sz w:val="15"/>
          <w:vertAlign w:val="baseline"/>
        </w:rPr>
        <w:t>that</w:t>
      </w:r>
      <w:r>
        <w:rPr>
          <w:color w:val="231F20"/>
          <w:spacing w:val="1"/>
          <w:w w:val="105"/>
          <w:sz w:val="15"/>
          <w:vertAlign w:val="baseline"/>
        </w:rPr>
        <w:t> </w:t>
      </w:r>
      <w:r>
        <w:rPr>
          <w:color w:val="231F20"/>
          <w:w w:val="105"/>
          <w:sz w:val="15"/>
          <w:vertAlign w:val="baseline"/>
        </w:rPr>
        <w:t>a</w:t>
      </w:r>
      <w:r>
        <w:rPr>
          <w:color w:val="231F20"/>
          <w:spacing w:val="2"/>
          <w:w w:val="105"/>
          <w:sz w:val="15"/>
          <w:vertAlign w:val="baseline"/>
        </w:rPr>
        <w:t> </w:t>
      </w:r>
      <w:r>
        <w:rPr>
          <w:color w:val="231F20"/>
          <w:w w:val="105"/>
          <w:sz w:val="15"/>
          <w:vertAlign w:val="baseline"/>
        </w:rPr>
        <w:t>frangible</w:t>
      </w:r>
      <w:r>
        <w:rPr>
          <w:color w:val="231F20"/>
          <w:spacing w:val="2"/>
          <w:w w:val="105"/>
          <w:sz w:val="15"/>
          <w:vertAlign w:val="baseline"/>
        </w:rPr>
        <w:t> </w:t>
      </w:r>
      <w:r>
        <w:rPr>
          <w:color w:val="231F20"/>
          <w:w w:val="105"/>
          <w:sz w:val="15"/>
          <w:vertAlign w:val="baseline"/>
        </w:rPr>
        <w:t>disc</w:t>
      </w:r>
      <w:r>
        <w:rPr>
          <w:color w:val="231F20"/>
          <w:spacing w:val="1"/>
          <w:w w:val="105"/>
          <w:sz w:val="15"/>
          <w:vertAlign w:val="baseline"/>
        </w:rPr>
        <w:t> </w:t>
      </w:r>
      <w:r>
        <w:rPr>
          <w:color w:val="231F20"/>
          <w:w w:val="105"/>
          <w:sz w:val="15"/>
          <w:vertAlign w:val="baseline"/>
        </w:rPr>
        <w:t>as</w:t>
      </w:r>
      <w:r>
        <w:rPr>
          <w:color w:val="231F20"/>
          <w:spacing w:val="2"/>
          <w:w w:val="105"/>
          <w:sz w:val="15"/>
          <w:vertAlign w:val="baseline"/>
        </w:rPr>
        <w:t> </w:t>
      </w:r>
      <w:r>
        <w:rPr>
          <w:color w:val="231F20"/>
          <w:w w:val="105"/>
          <w:sz w:val="15"/>
          <w:vertAlign w:val="baseline"/>
        </w:rPr>
        <w:t>specified</w:t>
      </w:r>
      <w:r>
        <w:rPr>
          <w:color w:val="231F20"/>
          <w:spacing w:val="2"/>
          <w:w w:val="105"/>
          <w:sz w:val="15"/>
          <w:vertAlign w:val="baseline"/>
        </w:rPr>
        <w:t> </w:t>
      </w:r>
      <w:r>
        <w:rPr>
          <w:color w:val="231F20"/>
          <w:w w:val="105"/>
          <w:sz w:val="15"/>
          <w:vertAlign w:val="baseline"/>
        </w:rPr>
        <w:t>in</w:t>
      </w:r>
      <w:r>
        <w:rPr>
          <w:color w:val="231F20"/>
          <w:spacing w:val="1"/>
          <w:w w:val="105"/>
          <w:sz w:val="15"/>
          <w:vertAlign w:val="baseline"/>
        </w:rPr>
        <w:t> </w:t>
      </w:r>
      <w:r>
        <w:rPr>
          <w:color w:val="231F20"/>
          <w:w w:val="105"/>
          <w:sz w:val="15"/>
          <w:vertAlign w:val="baseline"/>
        </w:rPr>
        <w:t>6.7.3.7.3</w:t>
      </w:r>
      <w:r>
        <w:rPr>
          <w:color w:val="231F20"/>
          <w:spacing w:val="2"/>
          <w:w w:val="105"/>
          <w:sz w:val="15"/>
          <w:vertAlign w:val="baseline"/>
        </w:rPr>
        <w:t> </w:t>
      </w:r>
      <w:r>
        <w:rPr>
          <w:color w:val="231F20"/>
          <w:w w:val="105"/>
          <w:sz w:val="15"/>
          <w:vertAlign w:val="baseline"/>
        </w:rPr>
        <w:t>is</w:t>
      </w:r>
      <w:r>
        <w:rPr>
          <w:color w:val="231F20"/>
          <w:spacing w:val="2"/>
          <w:w w:val="105"/>
          <w:sz w:val="15"/>
          <w:vertAlign w:val="baseline"/>
        </w:rPr>
        <w:t> </w:t>
      </w:r>
      <w:r>
        <w:rPr>
          <w:color w:val="231F20"/>
          <w:w w:val="105"/>
          <w:sz w:val="15"/>
          <w:vertAlign w:val="baseline"/>
        </w:rPr>
        <w:t>not</w:t>
      </w:r>
      <w:r>
        <w:rPr>
          <w:color w:val="231F20"/>
          <w:spacing w:val="1"/>
          <w:w w:val="105"/>
          <w:sz w:val="15"/>
          <w:vertAlign w:val="baseline"/>
        </w:rPr>
        <w:t> </w:t>
      </w:r>
      <w:r>
        <w:rPr>
          <w:color w:val="231F20"/>
          <w:spacing w:val="-2"/>
          <w:w w:val="105"/>
          <w:sz w:val="15"/>
          <w:vertAlign w:val="baseline"/>
        </w:rPr>
        <w:t>required.</w:t>
      </w:r>
    </w:p>
    <w:p>
      <w:pPr>
        <w:spacing w:after="0"/>
        <w:jc w:val="both"/>
        <w:rPr>
          <w:sz w:val="15"/>
        </w:rPr>
        <w:sectPr>
          <w:headerReference w:type="default" r:id="rId33"/>
          <w:headerReference w:type="even" r:id="rId34"/>
          <w:footerReference w:type="default" r:id="rId35"/>
          <w:footerReference w:type="even" r:id="rId36"/>
          <w:pgSz w:w="11910" w:h="16840"/>
          <w:pgMar w:header="303" w:footer="570" w:top="1560" w:bottom="760" w:left="0" w:right="0"/>
          <w:pgNumType w:start="269"/>
        </w:sectPr>
      </w:pPr>
    </w:p>
    <w:p>
      <w:pPr>
        <w:pStyle w:val="BodyText"/>
        <w:spacing w:before="8"/>
        <w:rPr>
          <w:sz w:val="11"/>
        </w:rPr>
      </w:pPr>
    </w:p>
    <w:p>
      <w:pPr>
        <w:tabs>
          <w:tab w:pos="11338" w:val="left" w:leader="none"/>
        </w:tabs>
        <w:spacing w:line="240" w:lineRule="auto"/>
        <w:ind w:left="2492" w:right="-44" w:firstLine="0"/>
        <w:rPr>
          <w:position w:val="424"/>
          <w:sz w:val="20"/>
        </w:rPr>
      </w:pPr>
      <w:r>
        <w:rPr>
          <w:sz w:val="20"/>
        </w:rPr>
        <mc:AlternateContent>
          <mc:Choice Requires="wps">
            <w:drawing>
              <wp:inline distT="0" distB="0" distL="0" distR="0">
                <wp:extent cx="5434330" cy="7722870"/>
                <wp:effectExtent l="0" t="0" r="0" b="0"/>
                <wp:docPr id="151" name="Textbox 151"/>
                <wp:cNvGraphicFramePr>
                  <a:graphicFrameLocks/>
                </wp:cNvGraphicFramePr>
                <a:graphic>
                  <a:graphicData uri="http://schemas.microsoft.com/office/word/2010/wordprocessingShape">
                    <wps:wsp>
                      <wps:cNvPr id="151" name="Textbox 151"/>
                      <wps:cNvSpPr txBox="1"/>
                      <wps:spPr>
                        <a:xfrm>
                          <a:off x="0" y="0"/>
                          <a:ext cx="5434330" cy="772287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1645"/>
                              <w:gridCol w:w="1319"/>
                              <w:gridCol w:w="1319"/>
                              <w:gridCol w:w="1319"/>
                            </w:tblGrid>
                            <w:tr>
                              <w:trPr>
                                <w:trHeight w:val="240" w:hRule="atLeast"/>
                              </w:trPr>
                              <w:tc>
                                <w:tcPr>
                                  <w:tcW w:w="8551" w:type="dxa"/>
                                  <w:gridSpan w:val="6"/>
                                </w:tcPr>
                                <w:p>
                                  <w:pPr>
                                    <w:pStyle w:val="TableParagraph"/>
                                    <w:tabs>
                                      <w:tab w:pos="2715" w:val="left" w:leader="none"/>
                                      <w:tab w:pos="8200" w:val="left" w:leader="none"/>
                                    </w:tabs>
                                    <w:spacing w:before="25"/>
                                    <w:ind w:left="80"/>
                                    <w:jc w:val="left"/>
                                    <w:rPr>
                                      <w:sz w:val="15"/>
                                    </w:rPr>
                                  </w:pPr>
                                  <w:r>
                                    <w:rPr>
                                      <w:color w:val="231F20"/>
                                      <w:spacing w:val="-5"/>
                                      <w:sz w:val="15"/>
                                    </w:rPr>
                                    <w:t>T50</w:t>
                                  </w:r>
                                  <w:r>
                                    <w:rPr>
                                      <w:color w:val="231F20"/>
                                      <w:sz w:val="15"/>
                                    </w:rPr>
                                    <w:tab/>
                                    <w:t>PORTABLE</w:t>
                                  </w:r>
                                  <w:r>
                                    <w:rPr>
                                      <w:color w:val="231F20"/>
                                      <w:spacing w:val="22"/>
                                      <w:sz w:val="15"/>
                                    </w:rPr>
                                    <w:t> </w:t>
                                  </w:r>
                                  <w:r>
                                    <w:rPr>
                                      <w:color w:val="231F20"/>
                                      <w:sz w:val="15"/>
                                    </w:rPr>
                                    <w:t>TANK</w:t>
                                  </w:r>
                                  <w:r>
                                    <w:rPr>
                                      <w:color w:val="231F20"/>
                                      <w:spacing w:val="23"/>
                                      <w:sz w:val="15"/>
                                    </w:rPr>
                                    <w:t> </w:t>
                                  </w:r>
                                  <w:r>
                                    <w:rPr>
                                      <w:color w:val="231F20"/>
                                      <w:sz w:val="15"/>
                                    </w:rPr>
                                    <w:t>INSTRUCTION</w:t>
                                  </w:r>
                                  <w:r>
                                    <w:rPr>
                                      <w:color w:val="231F20"/>
                                      <w:spacing w:val="23"/>
                                      <w:sz w:val="15"/>
                                    </w:rPr>
                                    <w:t> </w:t>
                                  </w:r>
                                  <w:r>
                                    <w:rPr>
                                      <w:rFonts w:ascii="Arial"/>
                                      <w:i/>
                                      <w:color w:val="231F20"/>
                                      <w:spacing w:val="-2"/>
                                      <w:sz w:val="15"/>
                                    </w:rPr>
                                    <w:t>(continued)</w:t>
                                  </w:r>
                                  <w:r>
                                    <w:rPr>
                                      <w:rFonts w:ascii="Arial"/>
                                      <w:i/>
                                      <w:color w:val="231F20"/>
                                      <w:sz w:val="15"/>
                                    </w:rPr>
                                    <w:tab/>
                                  </w:r>
                                  <w:r>
                                    <w:rPr>
                                      <w:color w:val="231F20"/>
                                      <w:spacing w:val="-5"/>
                                      <w:sz w:val="15"/>
                                    </w:rPr>
                                    <w:t>T50</w:t>
                                  </w:r>
                                </w:p>
                              </w:tc>
                            </w:tr>
                            <w:tr>
                              <w:trPr>
                                <w:trHeight w:val="960" w:hRule="atLeast"/>
                              </w:trPr>
                              <w:tc>
                                <w:tcPr>
                                  <w:tcW w:w="454" w:type="dxa"/>
                                </w:tcPr>
                                <w:p>
                                  <w:pPr>
                                    <w:pStyle w:val="TableParagraph"/>
                                    <w:spacing w:before="122"/>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spacing w:before="122"/>
                                    <w:ind w:left="0"/>
                                    <w:jc w:val="left"/>
                                    <w:rPr>
                                      <w:sz w:val="15"/>
                                    </w:rPr>
                                  </w:pPr>
                                </w:p>
                                <w:p>
                                  <w:pPr>
                                    <w:pStyle w:val="TableParagraph"/>
                                    <w:spacing w:line="249" w:lineRule="auto"/>
                                    <w:ind w:left="1027" w:right="127" w:hanging="733"/>
                                    <w:jc w:val="left"/>
                                    <w:rPr>
                                      <w:sz w:val="15"/>
                                    </w:rPr>
                                  </w:pPr>
                                  <w:r>
                                    <w:rPr>
                                      <w:color w:val="231F20"/>
                                      <w:w w:val="110"/>
                                      <w:sz w:val="15"/>
                                    </w:rPr>
                                    <w:t>Non-refrigerated liquefied </w:t>
                                  </w:r>
                                  <w:r>
                                    <w:rPr>
                                      <w:color w:val="231F20"/>
                                      <w:spacing w:val="-2"/>
                                      <w:w w:val="110"/>
                                      <w:sz w:val="15"/>
                                    </w:rPr>
                                    <w:t>gases</w:t>
                                  </w:r>
                                </w:p>
                              </w:tc>
                              <w:tc>
                                <w:tcPr>
                                  <w:tcW w:w="1645" w:type="dxa"/>
                                </w:tcPr>
                                <w:p>
                                  <w:pPr>
                                    <w:pStyle w:val="TableParagraph"/>
                                    <w:spacing w:line="249" w:lineRule="auto" w:before="25"/>
                                    <w:ind w:left="51" w:right="43"/>
                                    <w:rPr>
                                      <w:sz w:val="15"/>
                                    </w:rPr>
                                  </w:pPr>
                                  <w:r>
                                    <w:rPr>
                                      <w:color w:val="231F20"/>
                                      <w:w w:val="110"/>
                                      <w:sz w:val="15"/>
                                    </w:rPr>
                                    <w:t>Maximum</w:t>
                                  </w:r>
                                  <w:r>
                                    <w:rPr>
                                      <w:color w:val="231F20"/>
                                      <w:spacing w:val="-3"/>
                                      <w:w w:val="110"/>
                                      <w:sz w:val="15"/>
                                    </w:rPr>
                                    <w:t> </w:t>
                                  </w:r>
                                  <w:r>
                                    <w:rPr>
                                      <w:color w:val="231F20"/>
                                      <w:w w:val="110"/>
                                      <w:sz w:val="15"/>
                                    </w:rPr>
                                    <w:t>allowable working pressure (bar) Small; Bare; Sunshield;</w:t>
                                  </w:r>
                                  <w:r>
                                    <w:rPr>
                                      <w:color w:val="231F20"/>
                                      <w:spacing w:val="-12"/>
                                      <w:w w:val="110"/>
                                      <w:sz w:val="15"/>
                                    </w:rPr>
                                    <w:t> </w:t>
                                  </w:r>
                                  <w:r>
                                    <w:rPr>
                                      <w:color w:val="231F20"/>
                                      <w:w w:val="110"/>
                                      <w:sz w:val="15"/>
                                    </w:rPr>
                                    <w:t>Insulated </w:t>
                                  </w:r>
                                  <w:r>
                                    <w:rPr>
                                      <w:color w:val="231F20"/>
                                      <w:spacing w:val="-2"/>
                                      <w:w w:val="110"/>
                                      <w:sz w:val="15"/>
                                    </w:rPr>
                                    <w:t>respectively</w:t>
                                  </w:r>
                                  <w:r>
                                    <w:rPr>
                                      <w:color w:val="231F20"/>
                                      <w:spacing w:val="-2"/>
                                      <w:w w:val="110"/>
                                      <w:sz w:val="15"/>
                                      <w:vertAlign w:val="superscript"/>
                                    </w:rPr>
                                    <w:t>a</w:t>
                                  </w:r>
                                </w:p>
                              </w:tc>
                              <w:tc>
                                <w:tcPr>
                                  <w:tcW w:w="1319" w:type="dxa"/>
                                </w:tcPr>
                                <w:p>
                                  <w:pPr>
                                    <w:pStyle w:val="TableParagraph"/>
                                    <w:spacing w:before="32"/>
                                    <w:ind w:left="0"/>
                                    <w:jc w:val="left"/>
                                    <w:rPr>
                                      <w:sz w:val="15"/>
                                    </w:rPr>
                                  </w:pPr>
                                </w:p>
                                <w:p>
                                  <w:pPr>
                                    <w:pStyle w:val="TableParagraph"/>
                                    <w:spacing w:line="249" w:lineRule="auto"/>
                                    <w:ind w:left="268" w:right="260" w:hanging="1"/>
                                    <w:rPr>
                                      <w:sz w:val="15"/>
                                    </w:rPr>
                                  </w:pPr>
                                  <w:r>
                                    <w:rPr>
                                      <w:color w:val="231F20"/>
                                      <w:spacing w:val="-2"/>
                                      <w:w w:val="110"/>
                                      <w:sz w:val="15"/>
                                    </w:rPr>
                                    <w:t>Openings below </w:t>
                                  </w:r>
                                  <w:r>
                                    <w:rPr>
                                      <w:color w:val="231F20"/>
                                      <w:w w:val="110"/>
                                      <w:sz w:val="15"/>
                                    </w:rPr>
                                    <w:t>liquid</w:t>
                                  </w:r>
                                  <w:r>
                                    <w:rPr>
                                      <w:color w:val="231F20"/>
                                      <w:spacing w:val="-12"/>
                                      <w:w w:val="110"/>
                                      <w:sz w:val="15"/>
                                    </w:rPr>
                                    <w:t> </w:t>
                                  </w:r>
                                  <w:r>
                                    <w:rPr>
                                      <w:color w:val="231F20"/>
                                      <w:w w:val="110"/>
                                      <w:sz w:val="15"/>
                                    </w:rPr>
                                    <w:t>level</w:t>
                                  </w:r>
                                </w:p>
                              </w:tc>
                              <w:tc>
                                <w:tcPr>
                                  <w:tcW w:w="1319" w:type="dxa"/>
                                </w:tcPr>
                                <w:p>
                                  <w:pPr>
                                    <w:pStyle w:val="TableParagraph"/>
                                    <w:spacing w:before="32"/>
                                    <w:ind w:left="0"/>
                                    <w:jc w:val="left"/>
                                    <w:rPr>
                                      <w:sz w:val="15"/>
                                    </w:rPr>
                                  </w:pPr>
                                </w:p>
                                <w:p>
                                  <w:pPr>
                                    <w:pStyle w:val="TableParagraph"/>
                                    <w:spacing w:line="249" w:lineRule="auto"/>
                                    <w:ind w:left="226" w:right="51" w:hanging="101"/>
                                    <w:jc w:val="left"/>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b</w:t>
                                  </w:r>
                                  <w:r>
                                    <w:rPr>
                                      <w:color w:val="231F20"/>
                                      <w:spacing w:val="-2"/>
                                      <w:w w:val="105"/>
                                      <w:sz w:val="15"/>
                                      <w:vertAlign w:val="baseline"/>
                                    </w:rPr>
                                    <w:t> </w:t>
                                  </w:r>
                                  <w:r>
                                    <w:rPr>
                                      <w:color w:val="231F20"/>
                                      <w:w w:val="105"/>
                                      <w:sz w:val="15"/>
                                      <w:vertAlign w:val="baseline"/>
                                    </w:rPr>
                                    <w:t>(see 6.7.3.7)</w:t>
                                  </w:r>
                                </w:p>
                              </w:tc>
                              <w:tc>
                                <w:tcPr>
                                  <w:tcW w:w="1319" w:type="dxa"/>
                                </w:tcPr>
                                <w:p>
                                  <w:pPr>
                                    <w:pStyle w:val="TableParagraph"/>
                                    <w:spacing w:before="32"/>
                                    <w:ind w:left="0"/>
                                    <w:jc w:val="left"/>
                                    <w:rPr>
                                      <w:sz w:val="15"/>
                                    </w:rPr>
                                  </w:pPr>
                                </w:p>
                                <w:p>
                                  <w:pPr>
                                    <w:pStyle w:val="TableParagraph"/>
                                    <w:spacing w:line="249" w:lineRule="auto"/>
                                    <w:ind w:left="273" w:right="267" w:hanging="1"/>
                                    <w:rPr>
                                      <w:sz w:val="15"/>
                                    </w:rPr>
                                  </w:pPr>
                                  <w:r>
                                    <w:rPr>
                                      <w:color w:val="231F20"/>
                                      <w:spacing w:val="-2"/>
                                      <w:w w:val="110"/>
                                      <w:sz w:val="15"/>
                                    </w:rPr>
                                    <w:t>Maximum </w:t>
                                  </w:r>
                                  <w:r>
                                    <w:rPr>
                                      <w:color w:val="231F20"/>
                                      <w:w w:val="110"/>
                                      <w:sz w:val="15"/>
                                    </w:rPr>
                                    <w:t>filling</w:t>
                                  </w:r>
                                  <w:r>
                                    <w:rPr>
                                      <w:color w:val="231F20"/>
                                      <w:spacing w:val="-12"/>
                                      <w:w w:val="110"/>
                                      <w:sz w:val="15"/>
                                    </w:rPr>
                                    <w:t> </w:t>
                                  </w:r>
                                  <w:r>
                                    <w:rPr>
                                      <w:color w:val="231F20"/>
                                      <w:w w:val="110"/>
                                      <w:sz w:val="15"/>
                                    </w:rPr>
                                    <w:t>ratio </w:t>
                                  </w:r>
                                  <w:r>
                                    <w:rPr>
                                      <w:color w:val="231F20"/>
                                      <w:spacing w:val="-2"/>
                                      <w:w w:val="110"/>
                                      <w:sz w:val="15"/>
                                    </w:rPr>
                                    <w:t>(kg/L)</w:t>
                                  </w:r>
                                </w:p>
                              </w:tc>
                            </w:tr>
                            <w:tr>
                              <w:trPr>
                                <w:trHeight w:val="759" w:hRule="atLeast"/>
                              </w:trPr>
                              <w:tc>
                                <w:tcPr>
                                  <w:tcW w:w="454" w:type="dxa"/>
                                  <w:tcBorders>
                                    <w:bottom w:val="nil"/>
                                  </w:tcBorders>
                                </w:tcPr>
                                <w:p>
                                  <w:pPr>
                                    <w:pStyle w:val="TableParagraph"/>
                                    <w:spacing w:before="19"/>
                                    <w:ind w:left="11" w:right="2"/>
                                    <w:rPr>
                                      <w:sz w:val="15"/>
                                    </w:rPr>
                                  </w:pPr>
                                  <w:r>
                                    <w:rPr>
                                      <w:color w:val="231F20"/>
                                      <w:spacing w:val="-4"/>
                                      <w:w w:val="105"/>
                                      <w:sz w:val="15"/>
                                    </w:rPr>
                                    <w:t>2424</w:t>
                                  </w:r>
                                </w:p>
                              </w:tc>
                              <w:tc>
                                <w:tcPr>
                                  <w:tcW w:w="2495" w:type="dxa"/>
                                  <w:tcBorders>
                                    <w:bottom w:val="nil"/>
                                  </w:tcBorders>
                                </w:tcPr>
                                <w:p>
                                  <w:pPr>
                                    <w:pStyle w:val="TableParagraph"/>
                                    <w:spacing w:line="249" w:lineRule="auto" w:before="19"/>
                                    <w:ind w:left="79" w:right="563"/>
                                    <w:jc w:val="left"/>
                                    <w:rPr>
                                      <w:sz w:val="15"/>
                                    </w:rPr>
                                  </w:pPr>
                                  <w:r>
                                    <w:rPr>
                                      <w:color w:val="231F20"/>
                                      <w:spacing w:val="-2"/>
                                      <w:sz w:val="15"/>
                                    </w:rPr>
                                    <w:t>Octafluoropropane</w:t>
                                  </w:r>
                                  <w:r>
                                    <w:rPr>
                                      <w:color w:val="231F20"/>
                                      <w:sz w:val="15"/>
                                    </w:rPr>
                                    <w:t> (Refrigerant gas R 218)</w:t>
                                  </w:r>
                                </w:p>
                              </w:tc>
                              <w:tc>
                                <w:tcPr>
                                  <w:tcW w:w="1645" w:type="dxa"/>
                                  <w:tcBorders>
                                    <w:bottom w:val="nil"/>
                                  </w:tcBorders>
                                </w:tcPr>
                                <w:p>
                                  <w:pPr>
                                    <w:pStyle w:val="TableParagraph"/>
                                    <w:spacing w:before="19"/>
                                    <w:ind w:left="51" w:right="54"/>
                                    <w:rPr>
                                      <w:sz w:val="15"/>
                                    </w:rPr>
                                  </w:pPr>
                                  <w:r>
                                    <w:rPr>
                                      <w:color w:val="231F20"/>
                                      <w:spacing w:val="-4"/>
                                      <w:w w:val="105"/>
                                      <w:sz w:val="15"/>
                                    </w:rPr>
                                    <w:t>23.1</w:t>
                                  </w:r>
                                </w:p>
                                <w:p>
                                  <w:pPr>
                                    <w:pStyle w:val="TableParagraph"/>
                                    <w:spacing w:before="7"/>
                                    <w:ind w:left="51" w:right="44"/>
                                    <w:rPr>
                                      <w:sz w:val="15"/>
                                    </w:rPr>
                                  </w:pPr>
                                  <w:r>
                                    <w:rPr>
                                      <w:color w:val="231F20"/>
                                      <w:spacing w:val="-4"/>
                                      <w:w w:val="105"/>
                                      <w:sz w:val="15"/>
                                    </w:rPr>
                                    <w:t>20.8</w:t>
                                  </w:r>
                                </w:p>
                                <w:p>
                                  <w:pPr>
                                    <w:pStyle w:val="TableParagraph"/>
                                    <w:spacing w:before="7"/>
                                    <w:ind w:left="51" w:right="44"/>
                                    <w:rPr>
                                      <w:sz w:val="15"/>
                                    </w:rPr>
                                  </w:pPr>
                                  <w:r>
                                    <w:rPr>
                                      <w:color w:val="231F20"/>
                                      <w:spacing w:val="-4"/>
                                      <w:w w:val="105"/>
                                      <w:sz w:val="15"/>
                                    </w:rPr>
                                    <w:t>18.6</w:t>
                                  </w:r>
                                </w:p>
                                <w:p>
                                  <w:pPr>
                                    <w:pStyle w:val="TableParagraph"/>
                                    <w:spacing w:before="8"/>
                                    <w:ind w:left="51" w:right="44"/>
                                    <w:rPr>
                                      <w:sz w:val="15"/>
                                    </w:rPr>
                                  </w:pPr>
                                  <w:r>
                                    <w:rPr>
                                      <w:color w:val="231F20"/>
                                      <w:spacing w:val="-4"/>
                                      <w:w w:val="105"/>
                                      <w:sz w:val="15"/>
                                    </w:rPr>
                                    <w:t>16.6</w:t>
                                  </w:r>
                                </w:p>
                              </w:tc>
                              <w:tc>
                                <w:tcPr>
                                  <w:tcW w:w="1319" w:type="dxa"/>
                                  <w:tcBorders>
                                    <w:bottom w:val="nil"/>
                                  </w:tcBorders>
                                </w:tcPr>
                                <w:p>
                                  <w:pPr>
                                    <w:pStyle w:val="TableParagraph"/>
                                    <w:spacing w:before="18"/>
                                    <w:ind w:right="40"/>
                                    <w:rPr>
                                      <w:sz w:val="15"/>
                                    </w:rPr>
                                  </w:pPr>
                                  <w:r>
                                    <w:rPr>
                                      <w:color w:val="231F20"/>
                                      <w:spacing w:val="-2"/>
                                      <w:w w:val="105"/>
                                      <w:sz w:val="15"/>
                                    </w:rPr>
                                    <w:t>Allowed</w:t>
                                  </w:r>
                                </w:p>
                              </w:tc>
                              <w:tc>
                                <w:tcPr>
                                  <w:tcW w:w="1319" w:type="dxa"/>
                                  <w:tcBorders>
                                    <w:bottom w:val="nil"/>
                                  </w:tcBorders>
                                </w:tcPr>
                                <w:p>
                                  <w:pPr>
                                    <w:pStyle w:val="TableParagraph"/>
                                    <w:spacing w:before="18"/>
                                    <w:ind w:right="39"/>
                                    <w:rPr>
                                      <w:sz w:val="15"/>
                                    </w:rPr>
                                  </w:pPr>
                                  <w:r>
                                    <w:rPr>
                                      <w:color w:val="231F20"/>
                                      <w:spacing w:val="-2"/>
                                      <w:w w:val="105"/>
                                      <w:sz w:val="15"/>
                                    </w:rPr>
                                    <w:t>Normal</w:t>
                                  </w:r>
                                </w:p>
                              </w:tc>
                              <w:tc>
                                <w:tcPr>
                                  <w:tcW w:w="1319" w:type="dxa"/>
                                  <w:tcBorders>
                                    <w:bottom w:val="nil"/>
                                  </w:tcBorders>
                                </w:tcPr>
                                <w:p>
                                  <w:pPr>
                                    <w:pStyle w:val="TableParagraph"/>
                                    <w:spacing w:before="18"/>
                                    <w:ind w:right="42"/>
                                    <w:rPr>
                                      <w:sz w:val="15"/>
                                    </w:rPr>
                                  </w:pPr>
                                  <w:r>
                                    <w:rPr>
                                      <w:color w:val="231F20"/>
                                      <w:spacing w:val="-4"/>
                                      <w:w w:val="105"/>
                                      <w:sz w:val="15"/>
                                    </w:rPr>
                                    <w:t>1.07</w:t>
                                  </w:r>
                                </w:p>
                              </w:tc>
                            </w:tr>
                            <w:tr>
                              <w:trPr>
                                <w:trHeight w:val="764" w:hRule="atLeast"/>
                              </w:trPr>
                              <w:tc>
                                <w:tcPr>
                                  <w:tcW w:w="454" w:type="dxa"/>
                                  <w:tcBorders>
                                    <w:top w:val="nil"/>
                                    <w:bottom w:val="nil"/>
                                  </w:tcBorders>
                                  <w:shd w:val="clear" w:color="auto" w:fill="E6E7E8"/>
                                </w:tcPr>
                                <w:p>
                                  <w:pPr>
                                    <w:pStyle w:val="TableParagraph"/>
                                    <w:spacing w:before="23"/>
                                    <w:ind w:left="11" w:right="11"/>
                                    <w:rPr>
                                      <w:sz w:val="15"/>
                                    </w:rPr>
                                  </w:pPr>
                                  <w:r>
                                    <w:rPr>
                                      <w:color w:val="231F20"/>
                                      <w:spacing w:val="-4"/>
                                      <w:w w:val="105"/>
                                      <w:sz w:val="15"/>
                                    </w:rPr>
                                    <w:t>2517</w:t>
                                  </w:r>
                                </w:p>
                              </w:tc>
                              <w:tc>
                                <w:tcPr>
                                  <w:tcW w:w="2495" w:type="dxa"/>
                                  <w:tcBorders>
                                    <w:top w:val="nil"/>
                                    <w:bottom w:val="nil"/>
                                  </w:tcBorders>
                                  <w:shd w:val="clear" w:color="auto" w:fill="E6E7E8"/>
                                </w:tcPr>
                                <w:p>
                                  <w:pPr>
                                    <w:pStyle w:val="TableParagraph"/>
                                    <w:spacing w:line="249" w:lineRule="auto" w:before="23"/>
                                    <w:ind w:left="79" w:right="127"/>
                                    <w:jc w:val="left"/>
                                    <w:rPr>
                                      <w:sz w:val="15"/>
                                    </w:rPr>
                                  </w:pPr>
                                  <w:r>
                                    <w:rPr>
                                      <w:color w:val="231F20"/>
                                      <w:spacing w:val="-2"/>
                                      <w:w w:val="105"/>
                                      <w:sz w:val="15"/>
                                    </w:rPr>
                                    <w:t>1-Chloro-1,1-difluoroethane </w:t>
                                  </w:r>
                                  <w:r>
                                    <w:rPr>
                                      <w:color w:val="231F20"/>
                                      <w:w w:val="105"/>
                                      <w:sz w:val="15"/>
                                    </w:rPr>
                                    <w:t>(Refrigerant gas R 142b)</w:t>
                                  </w:r>
                                </w:p>
                              </w:tc>
                              <w:tc>
                                <w:tcPr>
                                  <w:tcW w:w="1645" w:type="dxa"/>
                                  <w:tcBorders>
                                    <w:top w:val="nil"/>
                                    <w:bottom w:val="nil"/>
                                  </w:tcBorders>
                                  <w:shd w:val="clear" w:color="auto" w:fill="E6E7E8"/>
                                </w:tcPr>
                                <w:p>
                                  <w:pPr>
                                    <w:pStyle w:val="TableParagraph"/>
                                    <w:spacing w:before="23"/>
                                    <w:ind w:left="51"/>
                                    <w:rPr>
                                      <w:sz w:val="15"/>
                                    </w:rPr>
                                  </w:pPr>
                                  <w:r>
                                    <w:rPr>
                                      <w:color w:val="231F20"/>
                                      <w:spacing w:val="-5"/>
                                      <w:w w:val="105"/>
                                      <w:sz w:val="15"/>
                                    </w:rPr>
                                    <w:t>8.9</w:t>
                                  </w:r>
                                </w:p>
                                <w:p>
                                  <w:pPr>
                                    <w:pStyle w:val="TableParagraph"/>
                                    <w:spacing w:before="8"/>
                                    <w:ind w:left="50"/>
                                    <w:rPr>
                                      <w:sz w:val="15"/>
                                    </w:rPr>
                                  </w:pPr>
                                  <w:r>
                                    <w:rPr>
                                      <w:color w:val="231F20"/>
                                      <w:spacing w:val="-5"/>
                                      <w:w w:val="105"/>
                                      <w:sz w:val="15"/>
                                    </w:rPr>
                                    <w:t>7.8</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2"/>
                                    <w:rPr>
                                      <w:sz w:val="15"/>
                                    </w:rPr>
                                  </w:pPr>
                                  <w:r>
                                    <w:rPr>
                                      <w:color w:val="231F20"/>
                                      <w:spacing w:val="-4"/>
                                      <w:w w:val="105"/>
                                      <w:sz w:val="15"/>
                                    </w:rPr>
                                    <w:t>0.99</w:t>
                                  </w:r>
                                </w:p>
                              </w:tc>
                            </w:tr>
                            <w:tr>
                              <w:trPr>
                                <w:trHeight w:val="94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2602</w:t>
                                  </w:r>
                                </w:p>
                              </w:tc>
                              <w:tc>
                                <w:tcPr>
                                  <w:tcW w:w="2495" w:type="dxa"/>
                                  <w:tcBorders>
                                    <w:top w:val="nil"/>
                                    <w:bottom w:val="nil"/>
                                  </w:tcBorders>
                                </w:tcPr>
                                <w:p>
                                  <w:pPr>
                                    <w:pStyle w:val="TableParagraph"/>
                                    <w:spacing w:line="249" w:lineRule="auto" w:before="23"/>
                                    <w:ind w:left="79" w:right="246"/>
                                    <w:jc w:val="left"/>
                                    <w:rPr>
                                      <w:sz w:val="15"/>
                                    </w:rPr>
                                  </w:pPr>
                                  <w:r>
                                    <w:rPr>
                                      <w:color w:val="231F20"/>
                                      <w:w w:val="105"/>
                                      <w:sz w:val="15"/>
                                    </w:rPr>
                                    <w:t>Dichlorodifluoromethane and difluoroethane azeotropic mixture with approximately 74% dichlorodifluoromethane (Refrigerant gas R 500)</w:t>
                                  </w:r>
                                </w:p>
                              </w:tc>
                              <w:tc>
                                <w:tcPr>
                                  <w:tcW w:w="1645" w:type="dxa"/>
                                  <w:tcBorders>
                                    <w:top w:val="nil"/>
                                    <w:bottom w:val="nil"/>
                                  </w:tcBorders>
                                </w:tcPr>
                                <w:p>
                                  <w:pPr>
                                    <w:pStyle w:val="TableParagraph"/>
                                    <w:spacing w:before="23"/>
                                    <w:ind w:left="51" w:right="44"/>
                                    <w:rPr>
                                      <w:sz w:val="15"/>
                                    </w:rPr>
                                  </w:pPr>
                                  <w:r>
                                    <w:rPr>
                                      <w:color w:val="231F20"/>
                                      <w:spacing w:val="-4"/>
                                      <w:w w:val="105"/>
                                      <w:sz w:val="15"/>
                                    </w:rPr>
                                    <w:t>20.0</w:t>
                                  </w:r>
                                </w:p>
                                <w:p>
                                  <w:pPr>
                                    <w:pStyle w:val="TableParagraph"/>
                                    <w:spacing w:before="7"/>
                                    <w:ind w:left="51" w:right="44"/>
                                    <w:rPr>
                                      <w:sz w:val="15"/>
                                    </w:rPr>
                                  </w:pPr>
                                  <w:r>
                                    <w:rPr>
                                      <w:color w:val="231F20"/>
                                      <w:spacing w:val="-4"/>
                                      <w:w w:val="105"/>
                                      <w:sz w:val="15"/>
                                    </w:rPr>
                                    <w:t>18.0</w:t>
                                  </w:r>
                                </w:p>
                                <w:p>
                                  <w:pPr>
                                    <w:pStyle w:val="TableParagraph"/>
                                    <w:spacing w:before="8"/>
                                    <w:ind w:left="51" w:right="44"/>
                                    <w:rPr>
                                      <w:sz w:val="15"/>
                                    </w:rPr>
                                  </w:pPr>
                                  <w:r>
                                    <w:rPr>
                                      <w:color w:val="231F20"/>
                                      <w:spacing w:val="-4"/>
                                      <w:w w:val="105"/>
                                      <w:sz w:val="15"/>
                                    </w:rPr>
                                    <w:t>16.0</w:t>
                                  </w:r>
                                </w:p>
                                <w:p>
                                  <w:pPr>
                                    <w:pStyle w:val="TableParagraph"/>
                                    <w:spacing w:before="7"/>
                                    <w:ind w:left="51" w:right="44"/>
                                    <w:rPr>
                                      <w:sz w:val="15"/>
                                    </w:rPr>
                                  </w:pPr>
                                  <w:r>
                                    <w:rPr>
                                      <w:color w:val="231F20"/>
                                      <w:spacing w:val="-4"/>
                                      <w:w w:val="105"/>
                                      <w:sz w:val="15"/>
                                    </w:rPr>
                                    <w:t>14.5</w:t>
                                  </w:r>
                                </w:p>
                              </w:tc>
                              <w:tc>
                                <w:tcPr>
                                  <w:tcW w:w="1319" w:type="dxa"/>
                                  <w:tcBorders>
                                    <w:top w:val="nil"/>
                                    <w:bottom w:val="nil"/>
                                  </w:tcBorders>
                                </w:tcPr>
                                <w:p>
                                  <w:pPr>
                                    <w:pStyle w:val="TableParagraph"/>
                                    <w:spacing w:before="23"/>
                                    <w:ind w:right="41"/>
                                    <w:rPr>
                                      <w:sz w:val="15"/>
                                    </w:rPr>
                                  </w:pPr>
                                  <w:r>
                                    <w:rPr>
                                      <w:color w:val="231F20"/>
                                      <w:spacing w:val="-2"/>
                                      <w:w w:val="105"/>
                                      <w:sz w:val="15"/>
                                    </w:rPr>
                                    <w:t>Allowed</w:t>
                                  </w:r>
                                </w:p>
                              </w:tc>
                              <w:tc>
                                <w:tcPr>
                                  <w:tcW w:w="1319" w:type="dxa"/>
                                  <w:tcBorders>
                                    <w:top w:val="nil"/>
                                    <w:bottom w:val="nil"/>
                                  </w:tcBorders>
                                </w:tcPr>
                                <w:p>
                                  <w:pPr>
                                    <w:pStyle w:val="TableParagraph"/>
                                    <w:spacing w:before="23"/>
                                    <w:ind w:right="39"/>
                                    <w:rPr>
                                      <w:sz w:val="15"/>
                                    </w:rPr>
                                  </w:pPr>
                                  <w:r>
                                    <w:rPr>
                                      <w:color w:val="231F20"/>
                                      <w:spacing w:val="-2"/>
                                      <w:w w:val="105"/>
                                      <w:sz w:val="15"/>
                                    </w:rPr>
                                    <w:t>Normal</w:t>
                                  </w:r>
                                </w:p>
                              </w:tc>
                              <w:tc>
                                <w:tcPr>
                                  <w:tcW w:w="1319" w:type="dxa"/>
                                  <w:tcBorders>
                                    <w:top w:val="nil"/>
                                    <w:bottom w:val="nil"/>
                                  </w:tcBorders>
                                </w:tcPr>
                                <w:p>
                                  <w:pPr>
                                    <w:pStyle w:val="TableParagraph"/>
                                    <w:spacing w:before="23"/>
                                    <w:ind w:right="43"/>
                                    <w:rPr>
                                      <w:sz w:val="15"/>
                                    </w:rPr>
                                  </w:pPr>
                                  <w:r>
                                    <w:rPr>
                                      <w:color w:val="231F20"/>
                                      <w:spacing w:val="-4"/>
                                      <w:w w:val="105"/>
                                      <w:sz w:val="15"/>
                                    </w:rPr>
                                    <w:t>1.01</w:t>
                                  </w:r>
                                </w:p>
                              </w:tc>
                            </w:tr>
                            <w:tr>
                              <w:trPr>
                                <w:trHeight w:val="764" w:hRule="atLeast"/>
                              </w:trPr>
                              <w:tc>
                                <w:tcPr>
                                  <w:tcW w:w="454" w:type="dxa"/>
                                  <w:tcBorders>
                                    <w:top w:val="nil"/>
                                    <w:bottom w:val="nil"/>
                                  </w:tcBorders>
                                  <w:shd w:val="clear" w:color="auto" w:fill="E6E7E8"/>
                                </w:tcPr>
                                <w:p>
                                  <w:pPr>
                                    <w:pStyle w:val="TableParagraph"/>
                                    <w:spacing w:before="23"/>
                                    <w:ind w:left="11" w:right="4"/>
                                    <w:rPr>
                                      <w:sz w:val="15"/>
                                    </w:rPr>
                                  </w:pPr>
                                  <w:r>
                                    <w:rPr>
                                      <w:color w:val="231F20"/>
                                      <w:spacing w:val="-4"/>
                                      <w:w w:val="105"/>
                                      <w:sz w:val="15"/>
                                    </w:rPr>
                                    <w:t>3057</w:t>
                                  </w:r>
                                </w:p>
                              </w:tc>
                              <w:tc>
                                <w:tcPr>
                                  <w:tcW w:w="2495" w:type="dxa"/>
                                  <w:tcBorders>
                                    <w:top w:val="nil"/>
                                    <w:bottom w:val="nil"/>
                                  </w:tcBorders>
                                  <w:shd w:val="clear" w:color="auto" w:fill="E6E7E8"/>
                                </w:tcPr>
                                <w:p>
                                  <w:pPr>
                                    <w:pStyle w:val="TableParagraph"/>
                                    <w:spacing w:before="23"/>
                                    <w:ind w:left="79"/>
                                    <w:jc w:val="left"/>
                                    <w:rPr>
                                      <w:sz w:val="15"/>
                                    </w:rPr>
                                  </w:pPr>
                                  <w:r>
                                    <w:rPr>
                                      <w:color w:val="231F20"/>
                                      <w:sz w:val="15"/>
                                    </w:rPr>
                                    <w:t>Trifluoroacetyl</w:t>
                                  </w:r>
                                  <w:r>
                                    <w:rPr>
                                      <w:color w:val="231F20"/>
                                      <w:spacing w:val="52"/>
                                      <w:sz w:val="15"/>
                                    </w:rPr>
                                    <w:t> </w:t>
                                  </w:r>
                                  <w:r>
                                    <w:rPr>
                                      <w:color w:val="231F20"/>
                                      <w:spacing w:val="-2"/>
                                      <w:sz w:val="15"/>
                                    </w:rPr>
                                    <w:t>chloride</w:t>
                                  </w:r>
                                </w:p>
                              </w:tc>
                              <w:tc>
                                <w:tcPr>
                                  <w:tcW w:w="1645" w:type="dxa"/>
                                  <w:tcBorders>
                                    <w:top w:val="nil"/>
                                    <w:bottom w:val="nil"/>
                                  </w:tcBorders>
                                  <w:shd w:val="clear" w:color="auto" w:fill="E6E7E8"/>
                                </w:tcPr>
                                <w:p>
                                  <w:pPr>
                                    <w:pStyle w:val="TableParagraph"/>
                                    <w:spacing w:before="23"/>
                                    <w:ind w:left="51" w:right="44"/>
                                    <w:rPr>
                                      <w:sz w:val="15"/>
                                    </w:rPr>
                                  </w:pPr>
                                  <w:r>
                                    <w:rPr>
                                      <w:color w:val="231F20"/>
                                      <w:spacing w:val="-4"/>
                                      <w:w w:val="105"/>
                                      <w:sz w:val="15"/>
                                    </w:rPr>
                                    <w:t>14.6</w:t>
                                  </w:r>
                                </w:p>
                                <w:p>
                                  <w:pPr>
                                    <w:pStyle w:val="TableParagraph"/>
                                    <w:spacing w:before="7"/>
                                    <w:ind w:left="51" w:right="44"/>
                                    <w:rPr>
                                      <w:sz w:val="15"/>
                                    </w:rPr>
                                  </w:pPr>
                                  <w:r>
                                    <w:rPr>
                                      <w:color w:val="231F20"/>
                                      <w:spacing w:val="-4"/>
                                      <w:w w:val="105"/>
                                      <w:sz w:val="15"/>
                                    </w:rPr>
                                    <w:t>12.9</w:t>
                                  </w:r>
                                </w:p>
                                <w:p>
                                  <w:pPr>
                                    <w:pStyle w:val="TableParagraph"/>
                                    <w:spacing w:before="8"/>
                                    <w:ind w:left="51" w:right="44"/>
                                    <w:rPr>
                                      <w:sz w:val="15"/>
                                    </w:rPr>
                                  </w:pPr>
                                  <w:r>
                                    <w:rPr>
                                      <w:color w:val="231F20"/>
                                      <w:spacing w:val="-4"/>
                                      <w:w w:val="105"/>
                                      <w:sz w:val="15"/>
                                    </w:rPr>
                                    <w:t>11.3</w:t>
                                  </w:r>
                                </w:p>
                                <w:p>
                                  <w:pPr>
                                    <w:pStyle w:val="TableParagraph"/>
                                    <w:spacing w:before="7"/>
                                    <w:ind w:left="50"/>
                                    <w:rPr>
                                      <w:sz w:val="15"/>
                                    </w:rPr>
                                  </w:pPr>
                                  <w:r>
                                    <w:rPr>
                                      <w:color w:val="231F20"/>
                                      <w:spacing w:val="-5"/>
                                      <w:w w:val="105"/>
                                      <w:sz w:val="15"/>
                                    </w:rPr>
                                    <w:t>9.9</w:t>
                                  </w:r>
                                </w:p>
                              </w:tc>
                              <w:tc>
                                <w:tcPr>
                                  <w:tcW w:w="1319" w:type="dxa"/>
                                  <w:tcBorders>
                                    <w:top w:val="nil"/>
                                    <w:bottom w:val="nil"/>
                                  </w:tcBorders>
                                  <w:shd w:val="clear" w:color="auto" w:fill="E6E7E8"/>
                                </w:tcPr>
                                <w:p>
                                  <w:pPr>
                                    <w:pStyle w:val="TableParagraph"/>
                                    <w:spacing w:before="23"/>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3"/>
                                    <w:ind w:right="43"/>
                                    <w:rPr>
                                      <w:sz w:val="15"/>
                                    </w:rPr>
                                  </w:pPr>
                                  <w:r>
                                    <w:rPr>
                                      <w:color w:val="231F20"/>
                                      <w:spacing w:val="-4"/>
                                      <w:w w:val="105"/>
                                      <w:sz w:val="15"/>
                                    </w:rPr>
                                    <w:t>1.17</w:t>
                                  </w:r>
                                </w:p>
                              </w:tc>
                            </w:tr>
                            <w:tr>
                              <w:trPr>
                                <w:trHeight w:val="76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3070</w:t>
                                  </w:r>
                                </w:p>
                              </w:tc>
                              <w:tc>
                                <w:tcPr>
                                  <w:tcW w:w="2495" w:type="dxa"/>
                                  <w:tcBorders>
                                    <w:top w:val="nil"/>
                                    <w:bottom w:val="nil"/>
                                  </w:tcBorders>
                                </w:tcPr>
                                <w:p>
                                  <w:pPr>
                                    <w:pStyle w:val="TableParagraph"/>
                                    <w:spacing w:line="249" w:lineRule="auto" w:before="23"/>
                                    <w:ind w:left="79" w:right="539"/>
                                    <w:jc w:val="left"/>
                                    <w:rPr>
                                      <w:sz w:val="15"/>
                                    </w:rPr>
                                  </w:pPr>
                                  <w:r>
                                    <w:rPr>
                                      <w:color w:val="231F20"/>
                                      <w:w w:val="105"/>
                                      <w:sz w:val="15"/>
                                    </w:rPr>
                                    <w:t>Ethylene oxide and </w:t>
                                  </w:r>
                                  <w:r>
                                    <w:rPr>
                                      <w:color w:val="231F20"/>
                                      <w:spacing w:val="-2"/>
                                      <w:w w:val="105"/>
                                      <w:sz w:val="15"/>
                                    </w:rPr>
                                    <w:t>dichlorodifluoromethane </w:t>
                                  </w:r>
                                  <w:r>
                                    <w:rPr>
                                      <w:color w:val="231F20"/>
                                      <w:w w:val="105"/>
                                      <w:sz w:val="15"/>
                                    </w:rPr>
                                    <w:t>mixture, with not more</w:t>
                                  </w:r>
                                  <w:r>
                                    <w:rPr>
                                      <w:color w:val="231F20"/>
                                      <w:spacing w:val="40"/>
                                      <w:w w:val="105"/>
                                      <w:sz w:val="15"/>
                                    </w:rPr>
                                    <w:t> </w:t>
                                  </w:r>
                                  <w:r>
                                    <w:rPr>
                                      <w:color w:val="231F20"/>
                                      <w:w w:val="105"/>
                                      <w:sz w:val="15"/>
                                    </w:rPr>
                                    <w:t>than</w:t>
                                  </w:r>
                                  <w:r>
                                    <w:rPr>
                                      <w:color w:val="231F20"/>
                                      <w:spacing w:val="-10"/>
                                      <w:w w:val="105"/>
                                      <w:sz w:val="15"/>
                                    </w:rPr>
                                    <w:t> </w:t>
                                  </w:r>
                                  <w:r>
                                    <w:rPr>
                                      <w:color w:val="231F20"/>
                                      <w:w w:val="105"/>
                                      <w:sz w:val="15"/>
                                    </w:rPr>
                                    <w:t>12.5%</w:t>
                                  </w:r>
                                  <w:r>
                                    <w:rPr>
                                      <w:color w:val="231F20"/>
                                      <w:spacing w:val="-10"/>
                                      <w:w w:val="105"/>
                                      <w:sz w:val="15"/>
                                    </w:rPr>
                                    <w:t> </w:t>
                                  </w:r>
                                  <w:r>
                                    <w:rPr>
                                      <w:color w:val="231F20"/>
                                      <w:w w:val="105"/>
                                      <w:sz w:val="15"/>
                                    </w:rPr>
                                    <w:t>ethylene</w:t>
                                  </w:r>
                                  <w:r>
                                    <w:rPr>
                                      <w:color w:val="231F20"/>
                                      <w:spacing w:val="-10"/>
                                      <w:w w:val="105"/>
                                      <w:sz w:val="15"/>
                                    </w:rPr>
                                    <w:t> </w:t>
                                  </w:r>
                                  <w:r>
                                    <w:rPr>
                                      <w:color w:val="231F20"/>
                                      <w:w w:val="105"/>
                                      <w:sz w:val="15"/>
                                    </w:rPr>
                                    <w:t>oxide</w:t>
                                  </w:r>
                                </w:p>
                              </w:tc>
                              <w:tc>
                                <w:tcPr>
                                  <w:tcW w:w="1645" w:type="dxa"/>
                                  <w:tcBorders>
                                    <w:top w:val="nil"/>
                                    <w:bottom w:val="nil"/>
                                  </w:tcBorders>
                                </w:tcPr>
                                <w:p>
                                  <w:pPr>
                                    <w:pStyle w:val="TableParagraph"/>
                                    <w:spacing w:before="23"/>
                                    <w:ind w:left="51" w:right="44"/>
                                    <w:rPr>
                                      <w:sz w:val="15"/>
                                    </w:rPr>
                                  </w:pPr>
                                  <w:r>
                                    <w:rPr>
                                      <w:color w:val="231F20"/>
                                      <w:spacing w:val="-4"/>
                                      <w:w w:val="105"/>
                                      <w:sz w:val="15"/>
                                    </w:rPr>
                                    <w:t>14.0</w:t>
                                  </w:r>
                                </w:p>
                                <w:p>
                                  <w:pPr>
                                    <w:pStyle w:val="TableParagraph"/>
                                    <w:spacing w:before="7"/>
                                    <w:ind w:left="51" w:right="44"/>
                                    <w:rPr>
                                      <w:sz w:val="15"/>
                                    </w:rPr>
                                  </w:pPr>
                                  <w:r>
                                    <w:rPr>
                                      <w:color w:val="231F20"/>
                                      <w:spacing w:val="-4"/>
                                      <w:w w:val="105"/>
                                      <w:sz w:val="15"/>
                                    </w:rPr>
                                    <w:t>12.0</w:t>
                                  </w:r>
                                </w:p>
                                <w:p>
                                  <w:pPr>
                                    <w:pStyle w:val="TableParagraph"/>
                                    <w:spacing w:before="7"/>
                                    <w:ind w:left="51" w:right="44"/>
                                    <w:rPr>
                                      <w:sz w:val="15"/>
                                    </w:rPr>
                                  </w:pPr>
                                  <w:r>
                                    <w:rPr>
                                      <w:color w:val="231F20"/>
                                      <w:spacing w:val="-4"/>
                                      <w:w w:val="105"/>
                                      <w:sz w:val="15"/>
                                    </w:rPr>
                                    <w:t>11.0</w:t>
                                  </w:r>
                                </w:p>
                                <w:p>
                                  <w:pPr>
                                    <w:pStyle w:val="TableParagraph"/>
                                    <w:spacing w:before="8"/>
                                    <w:ind w:left="50"/>
                                    <w:rPr>
                                      <w:sz w:val="15"/>
                                    </w:rPr>
                                  </w:pPr>
                                  <w:r>
                                    <w:rPr>
                                      <w:color w:val="231F20"/>
                                      <w:spacing w:val="-5"/>
                                      <w:w w:val="105"/>
                                      <w:sz w:val="15"/>
                                    </w:rPr>
                                    <w:t>9.0</w:t>
                                  </w:r>
                                </w:p>
                              </w:tc>
                              <w:tc>
                                <w:tcPr>
                                  <w:tcW w:w="1319" w:type="dxa"/>
                                  <w:tcBorders>
                                    <w:top w:val="nil"/>
                                    <w:bottom w:val="nil"/>
                                  </w:tcBorders>
                                </w:tcPr>
                                <w:p>
                                  <w:pPr>
                                    <w:pStyle w:val="TableParagraph"/>
                                    <w:spacing w:before="22"/>
                                    <w:ind w:right="40"/>
                                    <w:rPr>
                                      <w:sz w:val="15"/>
                                    </w:rPr>
                                  </w:pPr>
                                  <w:r>
                                    <w:rPr>
                                      <w:color w:val="231F20"/>
                                      <w:spacing w:val="-2"/>
                                      <w:w w:val="105"/>
                                      <w:sz w:val="15"/>
                                    </w:rPr>
                                    <w:t>Allowed</w:t>
                                  </w:r>
                                </w:p>
                              </w:tc>
                              <w:tc>
                                <w:tcPr>
                                  <w:tcW w:w="1319" w:type="dxa"/>
                                  <w:tcBorders>
                                    <w:top w:val="nil"/>
                                    <w:bottom w:val="nil"/>
                                  </w:tcBorders>
                                </w:tcPr>
                                <w:p>
                                  <w:pPr>
                                    <w:pStyle w:val="TableParagraph"/>
                                    <w:spacing w:before="22"/>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2"/>
                                    <w:ind w:right="42"/>
                                    <w:rPr>
                                      <w:sz w:val="15"/>
                                    </w:rPr>
                                  </w:pPr>
                                  <w:r>
                                    <w:rPr>
                                      <w:color w:val="231F20"/>
                                      <w:spacing w:val="-4"/>
                                      <w:w w:val="105"/>
                                      <w:sz w:val="15"/>
                                    </w:rPr>
                                    <w:t>1.09</w:t>
                                  </w:r>
                                </w:p>
                              </w:tc>
                            </w:tr>
                            <w:tr>
                              <w:trPr>
                                <w:trHeight w:val="76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3153</w:t>
                                  </w:r>
                                </w:p>
                              </w:tc>
                              <w:tc>
                                <w:tcPr>
                                  <w:tcW w:w="2495" w:type="dxa"/>
                                  <w:tcBorders>
                                    <w:top w:val="nil"/>
                                    <w:bottom w:val="nil"/>
                                  </w:tcBorders>
                                  <w:shd w:val="clear" w:color="auto" w:fill="E6E7E8"/>
                                </w:tcPr>
                                <w:p>
                                  <w:pPr>
                                    <w:pStyle w:val="TableParagraph"/>
                                    <w:spacing w:before="22"/>
                                    <w:ind w:left="79"/>
                                    <w:jc w:val="left"/>
                                    <w:rPr>
                                      <w:sz w:val="15"/>
                                    </w:rPr>
                                  </w:pPr>
                                  <w:r>
                                    <w:rPr>
                                      <w:color w:val="231F20"/>
                                      <w:sz w:val="15"/>
                                    </w:rPr>
                                    <w:t>Perfluoro(methyl</w:t>
                                  </w:r>
                                  <w:r>
                                    <w:rPr>
                                      <w:color w:val="231F20"/>
                                      <w:spacing w:val="31"/>
                                      <w:sz w:val="15"/>
                                    </w:rPr>
                                    <w:t> </w:t>
                                  </w:r>
                                  <w:r>
                                    <w:rPr>
                                      <w:color w:val="231F20"/>
                                      <w:sz w:val="15"/>
                                    </w:rPr>
                                    <w:t>vinyl</w:t>
                                  </w:r>
                                  <w:r>
                                    <w:rPr>
                                      <w:color w:val="231F20"/>
                                      <w:spacing w:val="32"/>
                                      <w:sz w:val="15"/>
                                    </w:rPr>
                                    <w:t> </w:t>
                                  </w:r>
                                  <w:r>
                                    <w:rPr>
                                      <w:color w:val="231F20"/>
                                      <w:spacing w:val="-2"/>
                                      <w:sz w:val="15"/>
                                    </w:rPr>
                                    <w:t>ether)</w:t>
                                  </w:r>
                                </w:p>
                              </w:tc>
                              <w:tc>
                                <w:tcPr>
                                  <w:tcW w:w="1645" w:type="dxa"/>
                                  <w:tcBorders>
                                    <w:top w:val="nil"/>
                                    <w:bottom w:val="nil"/>
                                  </w:tcBorders>
                                  <w:shd w:val="clear" w:color="auto" w:fill="E6E7E8"/>
                                </w:tcPr>
                                <w:p>
                                  <w:pPr>
                                    <w:pStyle w:val="TableParagraph"/>
                                    <w:spacing w:before="22"/>
                                    <w:ind w:left="51" w:right="44"/>
                                    <w:rPr>
                                      <w:sz w:val="15"/>
                                    </w:rPr>
                                  </w:pPr>
                                  <w:r>
                                    <w:rPr>
                                      <w:color w:val="231F20"/>
                                      <w:spacing w:val="-4"/>
                                      <w:w w:val="105"/>
                                      <w:sz w:val="15"/>
                                    </w:rPr>
                                    <w:t>14.3</w:t>
                                  </w:r>
                                </w:p>
                                <w:p>
                                  <w:pPr>
                                    <w:pStyle w:val="TableParagraph"/>
                                    <w:spacing w:before="8"/>
                                    <w:ind w:left="51" w:right="44"/>
                                    <w:rPr>
                                      <w:sz w:val="15"/>
                                    </w:rPr>
                                  </w:pPr>
                                  <w:r>
                                    <w:rPr>
                                      <w:color w:val="231F20"/>
                                      <w:spacing w:val="-4"/>
                                      <w:w w:val="105"/>
                                      <w:sz w:val="15"/>
                                    </w:rPr>
                                    <w:t>13.4</w:t>
                                  </w:r>
                                </w:p>
                                <w:p>
                                  <w:pPr>
                                    <w:pStyle w:val="TableParagraph"/>
                                    <w:spacing w:before="7"/>
                                    <w:ind w:left="51" w:right="44"/>
                                    <w:rPr>
                                      <w:sz w:val="15"/>
                                    </w:rPr>
                                  </w:pPr>
                                  <w:r>
                                    <w:rPr>
                                      <w:color w:val="231F20"/>
                                      <w:spacing w:val="-4"/>
                                      <w:w w:val="105"/>
                                      <w:sz w:val="15"/>
                                    </w:rPr>
                                    <w:t>11.2</w:t>
                                  </w:r>
                                </w:p>
                                <w:p>
                                  <w:pPr>
                                    <w:pStyle w:val="TableParagraph"/>
                                    <w:spacing w:before="8"/>
                                    <w:ind w:left="51" w:right="44"/>
                                    <w:rPr>
                                      <w:sz w:val="15"/>
                                    </w:rPr>
                                  </w:pPr>
                                  <w:r>
                                    <w:rPr>
                                      <w:color w:val="231F20"/>
                                      <w:spacing w:val="-4"/>
                                      <w:w w:val="105"/>
                                      <w:sz w:val="15"/>
                                    </w:rPr>
                                    <w:t>10.2</w:t>
                                  </w:r>
                                </w:p>
                              </w:tc>
                              <w:tc>
                                <w:tcPr>
                                  <w:tcW w:w="1319" w:type="dxa"/>
                                  <w:tcBorders>
                                    <w:top w:val="nil"/>
                                    <w:bottom w:val="nil"/>
                                  </w:tcBorders>
                                  <w:shd w:val="clear" w:color="auto" w:fill="E6E7E8"/>
                                </w:tcPr>
                                <w:p>
                                  <w:pPr>
                                    <w:pStyle w:val="TableParagraph"/>
                                    <w:spacing w:before="22"/>
                                    <w:ind w:right="40"/>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2"/>
                                    <w:rPr>
                                      <w:sz w:val="15"/>
                                    </w:rPr>
                                  </w:pPr>
                                  <w:r>
                                    <w:rPr>
                                      <w:color w:val="231F20"/>
                                      <w:spacing w:val="-4"/>
                                      <w:w w:val="105"/>
                                      <w:sz w:val="15"/>
                                    </w:rPr>
                                    <w:t>1.14</w:t>
                                  </w:r>
                                </w:p>
                              </w:tc>
                            </w:tr>
                            <w:tr>
                              <w:trPr>
                                <w:trHeight w:val="76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3159</w:t>
                                  </w:r>
                                </w:p>
                              </w:tc>
                              <w:tc>
                                <w:tcPr>
                                  <w:tcW w:w="2495" w:type="dxa"/>
                                  <w:tcBorders>
                                    <w:top w:val="nil"/>
                                    <w:bottom w:val="nil"/>
                                  </w:tcBorders>
                                </w:tcPr>
                                <w:p>
                                  <w:pPr>
                                    <w:pStyle w:val="TableParagraph"/>
                                    <w:spacing w:line="249" w:lineRule="auto" w:before="22"/>
                                    <w:ind w:left="79" w:right="127"/>
                                    <w:jc w:val="left"/>
                                    <w:rPr>
                                      <w:sz w:val="15"/>
                                    </w:rPr>
                                  </w:pPr>
                                  <w:r>
                                    <w:rPr>
                                      <w:color w:val="231F20"/>
                                      <w:spacing w:val="-2"/>
                                      <w:sz w:val="15"/>
                                    </w:rPr>
                                    <w:t>1,1,1,2-Tetrafluoroethane</w:t>
                                  </w:r>
                                  <w:r>
                                    <w:rPr>
                                      <w:color w:val="231F20"/>
                                      <w:sz w:val="15"/>
                                    </w:rPr>
                                    <w:t> (Refrigerant</w:t>
                                  </w:r>
                                  <w:r>
                                    <w:rPr>
                                      <w:color w:val="231F20"/>
                                      <w:spacing w:val="13"/>
                                      <w:sz w:val="15"/>
                                    </w:rPr>
                                    <w:t> </w:t>
                                  </w:r>
                                  <w:r>
                                    <w:rPr>
                                      <w:color w:val="231F20"/>
                                      <w:sz w:val="15"/>
                                    </w:rPr>
                                    <w:t>gas</w:t>
                                  </w:r>
                                  <w:r>
                                    <w:rPr>
                                      <w:color w:val="231F20"/>
                                      <w:spacing w:val="14"/>
                                      <w:sz w:val="15"/>
                                    </w:rPr>
                                    <w:t> </w:t>
                                  </w:r>
                                  <w:r>
                                    <w:rPr>
                                      <w:color w:val="231F20"/>
                                      <w:sz w:val="15"/>
                                    </w:rPr>
                                    <w:t>R</w:t>
                                  </w:r>
                                  <w:r>
                                    <w:rPr>
                                      <w:color w:val="231F20"/>
                                      <w:spacing w:val="14"/>
                                      <w:sz w:val="15"/>
                                    </w:rPr>
                                    <w:t> </w:t>
                                  </w:r>
                                  <w:r>
                                    <w:rPr>
                                      <w:color w:val="231F20"/>
                                      <w:spacing w:val="-2"/>
                                      <w:sz w:val="15"/>
                                    </w:rPr>
                                    <w:t>134a)</w:t>
                                  </w:r>
                                </w:p>
                              </w:tc>
                              <w:tc>
                                <w:tcPr>
                                  <w:tcW w:w="1645" w:type="dxa"/>
                                  <w:tcBorders>
                                    <w:top w:val="nil"/>
                                    <w:bottom w:val="nil"/>
                                  </w:tcBorders>
                                </w:tcPr>
                                <w:p>
                                  <w:pPr>
                                    <w:pStyle w:val="TableParagraph"/>
                                    <w:spacing w:before="22"/>
                                    <w:ind w:left="51" w:right="44"/>
                                    <w:rPr>
                                      <w:sz w:val="15"/>
                                    </w:rPr>
                                  </w:pPr>
                                  <w:r>
                                    <w:rPr>
                                      <w:color w:val="231F20"/>
                                      <w:spacing w:val="-4"/>
                                      <w:w w:val="105"/>
                                      <w:sz w:val="15"/>
                                    </w:rPr>
                                    <w:t>17.7</w:t>
                                  </w:r>
                                </w:p>
                                <w:p>
                                  <w:pPr>
                                    <w:pStyle w:val="TableParagraph"/>
                                    <w:spacing w:before="8"/>
                                    <w:ind w:left="51" w:right="45"/>
                                    <w:rPr>
                                      <w:sz w:val="15"/>
                                    </w:rPr>
                                  </w:pPr>
                                  <w:r>
                                    <w:rPr>
                                      <w:color w:val="231F20"/>
                                      <w:spacing w:val="-4"/>
                                      <w:w w:val="105"/>
                                      <w:sz w:val="15"/>
                                    </w:rPr>
                                    <w:t>15.7</w:t>
                                  </w:r>
                                </w:p>
                                <w:p>
                                  <w:pPr>
                                    <w:pStyle w:val="TableParagraph"/>
                                    <w:spacing w:before="7"/>
                                    <w:ind w:left="51" w:right="45"/>
                                    <w:rPr>
                                      <w:sz w:val="15"/>
                                    </w:rPr>
                                  </w:pPr>
                                  <w:r>
                                    <w:rPr>
                                      <w:color w:val="231F20"/>
                                      <w:spacing w:val="-4"/>
                                      <w:w w:val="105"/>
                                      <w:sz w:val="15"/>
                                    </w:rPr>
                                    <w:t>13.8</w:t>
                                  </w:r>
                                </w:p>
                                <w:p>
                                  <w:pPr>
                                    <w:pStyle w:val="TableParagraph"/>
                                    <w:spacing w:before="8"/>
                                    <w:ind w:left="51" w:right="55"/>
                                    <w:rPr>
                                      <w:sz w:val="15"/>
                                    </w:rPr>
                                  </w:pPr>
                                  <w:r>
                                    <w:rPr>
                                      <w:color w:val="231F20"/>
                                      <w:spacing w:val="-4"/>
                                      <w:w w:val="105"/>
                                      <w:sz w:val="15"/>
                                    </w:rPr>
                                    <w:t>12.1</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right="43"/>
                                    <w:rPr>
                                      <w:sz w:val="15"/>
                                    </w:rPr>
                                  </w:pPr>
                                  <w:r>
                                    <w:rPr>
                                      <w:color w:val="231F20"/>
                                      <w:spacing w:val="-4"/>
                                      <w:w w:val="105"/>
                                      <w:sz w:val="15"/>
                                    </w:rPr>
                                    <w:t>1.04</w:t>
                                  </w:r>
                                </w:p>
                              </w:tc>
                            </w:tr>
                            <w:tr>
                              <w:trPr>
                                <w:trHeight w:val="40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3161</w:t>
                                  </w:r>
                                </w:p>
                              </w:tc>
                              <w:tc>
                                <w:tcPr>
                                  <w:tcW w:w="2495" w:type="dxa"/>
                                  <w:tcBorders>
                                    <w:top w:val="nil"/>
                                    <w:bottom w:val="nil"/>
                                  </w:tcBorders>
                                  <w:shd w:val="clear" w:color="auto" w:fill="E6E7E8"/>
                                </w:tcPr>
                                <w:p>
                                  <w:pPr>
                                    <w:pStyle w:val="TableParagraph"/>
                                    <w:spacing w:before="22"/>
                                    <w:ind w:left="79"/>
                                    <w:jc w:val="left"/>
                                    <w:rPr>
                                      <w:sz w:val="15"/>
                                    </w:rPr>
                                  </w:pPr>
                                  <w:r>
                                    <w:rPr>
                                      <w:color w:val="231F20"/>
                                      <w:w w:val="105"/>
                                      <w:sz w:val="15"/>
                                    </w:rPr>
                                    <w:t>Liquefied</w:t>
                                  </w:r>
                                  <w:r>
                                    <w:rPr>
                                      <w:color w:val="231F20"/>
                                      <w:spacing w:val="3"/>
                                      <w:w w:val="105"/>
                                      <w:sz w:val="15"/>
                                    </w:rPr>
                                    <w:t> </w:t>
                                  </w:r>
                                  <w:r>
                                    <w:rPr>
                                      <w:color w:val="231F20"/>
                                      <w:w w:val="105"/>
                                      <w:sz w:val="15"/>
                                    </w:rPr>
                                    <w:t>gas,</w:t>
                                  </w:r>
                                  <w:r>
                                    <w:rPr>
                                      <w:color w:val="231F20"/>
                                      <w:spacing w:val="3"/>
                                      <w:w w:val="105"/>
                                      <w:sz w:val="15"/>
                                    </w:rPr>
                                    <w:t> </w:t>
                                  </w:r>
                                  <w:r>
                                    <w:rPr>
                                      <w:color w:val="231F20"/>
                                      <w:w w:val="105"/>
                                      <w:sz w:val="15"/>
                                    </w:rPr>
                                    <w:t>flammable,</w:t>
                                  </w:r>
                                  <w:r>
                                    <w:rPr>
                                      <w:color w:val="231F20"/>
                                      <w:spacing w:val="4"/>
                                      <w:w w:val="105"/>
                                      <w:sz w:val="15"/>
                                    </w:rPr>
                                    <w:t> </w:t>
                                  </w:r>
                                  <w:r>
                                    <w:rPr>
                                      <w:color w:val="231F20"/>
                                      <w:spacing w:val="-2"/>
                                      <w:w w:val="105"/>
                                      <w:sz w:val="15"/>
                                    </w:rPr>
                                    <w:t>N.O.S.</w:t>
                                  </w:r>
                                </w:p>
                              </w:tc>
                              <w:tc>
                                <w:tcPr>
                                  <w:tcW w:w="1645" w:type="dxa"/>
                                  <w:tcBorders>
                                    <w:top w:val="nil"/>
                                    <w:bottom w:val="nil"/>
                                  </w:tcBorders>
                                  <w:shd w:val="clear" w:color="auto" w:fill="E6E7E8"/>
                                </w:tcPr>
                                <w:p>
                                  <w:pPr>
                                    <w:pStyle w:val="TableParagraph"/>
                                    <w:spacing w:line="249" w:lineRule="auto" w:before="22"/>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3"/>
                                    <w:rPr>
                                      <w:sz w:val="15"/>
                                    </w:rPr>
                                  </w:pPr>
                                  <w:r>
                                    <w:rPr>
                                      <w:color w:val="231F20"/>
                                      <w:sz w:val="15"/>
                                    </w:rPr>
                                    <w:t>See</w:t>
                                  </w:r>
                                  <w:r>
                                    <w:rPr>
                                      <w:color w:val="231F20"/>
                                      <w:spacing w:val="4"/>
                                      <w:sz w:val="15"/>
                                    </w:rPr>
                                    <w:t> </w:t>
                                  </w:r>
                                  <w:r>
                                    <w:rPr>
                                      <w:color w:val="231F20"/>
                                      <w:spacing w:val="-2"/>
                                      <w:sz w:val="15"/>
                                    </w:rPr>
                                    <w:t>4.2.2.7</w:t>
                                  </w:r>
                                </w:p>
                              </w:tc>
                            </w:tr>
                            <w:tr>
                              <w:trPr>
                                <w:trHeight w:val="40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3163</w:t>
                                  </w:r>
                                </w:p>
                              </w:tc>
                              <w:tc>
                                <w:tcPr>
                                  <w:tcW w:w="2495" w:type="dxa"/>
                                  <w:tcBorders>
                                    <w:top w:val="nil"/>
                                    <w:bottom w:val="nil"/>
                                  </w:tcBorders>
                                </w:tcPr>
                                <w:p>
                                  <w:pPr>
                                    <w:pStyle w:val="TableParagraph"/>
                                    <w:spacing w:before="22"/>
                                    <w:ind w:left="79"/>
                                    <w:jc w:val="left"/>
                                    <w:rPr>
                                      <w:sz w:val="15"/>
                                    </w:rPr>
                                  </w:pPr>
                                  <w:r>
                                    <w:rPr>
                                      <w:color w:val="231F20"/>
                                      <w:w w:val="105"/>
                                      <w:sz w:val="15"/>
                                    </w:rPr>
                                    <w:t>Liquefied</w:t>
                                  </w:r>
                                  <w:r>
                                    <w:rPr>
                                      <w:color w:val="231F20"/>
                                      <w:spacing w:val="4"/>
                                      <w:w w:val="105"/>
                                      <w:sz w:val="15"/>
                                    </w:rPr>
                                    <w:t> </w:t>
                                  </w:r>
                                  <w:r>
                                    <w:rPr>
                                      <w:color w:val="231F20"/>
                                      <w:w w:val="105"/>
                                      <w:sz w:val="15"/>
                                    </w:rPr>
                                    <w:t>gas,</w:t>
                                  </w:r>
                                  <w:r>
                                    <w:rPr>
                                      <w:color w:val="231F20"/>
                                      <w:spacing w:val="3"/>
                                      <w:w w:val="105"/>
                                      <w:sz w:val="15"/>
                                    </w:rPr>
                                    <w:t> </w:t>
                                  </w:r>
                                  <w:r>
                                    <w:rPr>
                                      <w:color w:val="231F20"/>
                                      <w:spacing w:val="-2"/>
                                      <w:w w:val="105"/>
                                      <w:sz w:val="15"/>
                                    </w:rPr>
                                    <w:t>N.O.S.</w:t>
                                  </w:r>
                                </w:p>
                              </w:tc>
                              <w:tc>
                                <w:tcPr>
                                  <w:tcW w:w="1645" w:type="dxa"/>
                                  <w:tcBorders>
                                    <w:top w:val="nil"/>
                                    <w:bottom w:val="nil"/>
                                  </w:tcBorders>
                                </w:tcPr>
                                <w:p>
                                  <w:pPr>
                                    <w:pStyle w:val="TableParagraph"/>
                                    <w:spacing w:line="249" w:lineRule="auto" w:before="22"/>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right="43"/>
                                    <w:rPr>
                                      <w:sz w:val="15"/>
                                    </w:rPr>
                                  </w:pPr>
                                  <w:r>
                                    <w:rPr>
                                      <w:color w:val="231F20"/>
                                      <w:sz w:val="15"/>
                                    </w:rPr>
                                    <w:t>See</w:t>
                                  </w:r>
                                  <w:r>
                                    <w:rPr>
                                      <w:color w:val="231F20"/>
                                      <w:spacing w:val="4"/>
                                      <w:sz w:val="15"/>
                                    </w:rPr>
                                    <w:t> </w:t>
                                  </w:r>
                                  <w:r>
                                    <w:rPr>
                                      <w:color w:val="231F20"/>
                                      <w:spacing w:val="-2"/>
                                      <w:sz w:val="15"/>
                                    </w:rPr>
                                    <w:t>4.2.2.7</w:t>
                                  </w:r>
                                </w:p>
                              </w:tc>
                            </w:tr>
                            <w:tr>
                              <w:trPr>
                                <w:trHeight w:val="76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3220</w:t>
                                  </w:r>
                                </w:p>
                              </w:tc>
                              <w:tc>
                                <w:tcPr>
                                  <w:tcW w:w="2495" w:type="dxa"/>
                                  <w:tcBorders>
                                    <w:top w:val="nil"/>
                                    <w:bottom w:val="nil"/>
                                  </w:tcBorders>
                                  <w:shd w:val="clear" w:color="auto" w:fill="E6E7E8"/>
                                </w:tcPr>
                                <w:p>
                                  <w:pPr>
                                    <w:pStyle w:val="TableParagraph"/>
                                    <w:spacing w:line="249" w:lineRule="auto" w:before="22"/>
                                    <w:ind w:left="79" w:right="563"/>
                                    <w:jc w:val="left"/>
                                    <w:rPr>
                                      <w:sz w:val="15"/>
                                    </w:rPr>
                                  </w:pPr>
                                  <w:r>
                                    <w:rPr>
                                      <w:color w:val="231F20"/>
                                      <w:spacing w:val="-2"/>
                                      <w:sz w:val="15"/>
                                    </w:rPr>
                                    <w:t>Pentafluoroethane</w:t>
                                  </w:r>
                                  <w:r>
                                    <w:rPr>
                                      <w:color w:val="231F20"/>
                                      <w:sz w:val="15"/>
                                    </w:rPr>
                                    <w:t> (Refrigerant gas R 125)</w:t>
                                  </w:r>
                                </w:p>
                              </w:tc>
                              <w:tc>
                                <w:tcPr>
                                  <w:tcW w:w="1645" w:type="dxa"/>
                                  <w:tcBorders>
                                    <w:top w:val="nil"/>
                                    <w:bottom w:val="nil"/>
                                  </w:tcBorders>
                                  <w:shd w:val="clear" w:color="auto" w:fill="E6E7E8"/>
                                </w:tcPr>
                                <w:p>
                                  <w:pPr>
                                    <w:pStyle w:val="TableParagraph"/>
                                    <w:spacing w:before="22"/>
                                    <w:ind w:left="51" w:right="45"/>
                                    <w:rPr>
                                      <w:sz w:val="15"/>
                                    </w:rPr>
                                  </w:pPr>
                                  <w:r>
                                    <w:rPr>
                                      <w:color w:val="231F20"/>
                                      <w:spacing w:val="-4"/>
                                      <w:w w:val="105"/>
                                      <w:sz w:val="15"/>
                                    </w:rPr>
                                    <w:t>34.4</w:t>
                                  </w:r>
                                </w:p>
                                <w:p>
                                  <w:pPr>
                                    <w:pStyle w:val="TableParagraph"/>
                                    <w:spacing w:before="7"/>
                                    <w:ind w:left="51" w:right="45"/>
                                    <w:rPr>
                                      <w:sz w:val="15"/>
                                    </w:rPr>
                                  </w:pPr>
                                  <w:r>
                                    <w:rPr>
                                      <w:color w:val="231F20"/>
                                      <w:spacing w:val="-4"/>
                                      <w:w w:val="105"/>
                                      <w:sz w:val="15"/>
                                    </w:rPr>
                                    <w:t>30.8</w:t>
                                  </w:r>
                                </w:p>
                                <w:p>
                                  <w:pPr>
                                    <w:pStyle w:val="TableParagraph"/>
                                    <w:spacing w:before="8"/>
                                    <w:ind w:left="51" w:right="45"/>
                                    <w:rPr>
                                      <w:sz w:val="15"/>
                                    </w:rPr>
                                  </w:pPr>
                                  <w:r>
                                    <w:rPr>
                                      <w:color w:val="231F20"/>
                                      <w:spacing w:val="-4"/>
                                      <w:w w:val="105"/>
                                      <w:sz w:val="15"/>
                                    </w:rPr>
                                    <w:t>27.5</w:t>
                                  </w:r>
                                </w:p>
                                <w:p>
                                  <w:pPr>
                                    <w:pStyle w:val="TableParagraph"/>
                                    <w:spacing w:before="7"/>
                                    <w:ind w:left="51" w:right="45"/>
                                    <w:rPr>
                                      <w:sz w:val="15"/>
                                    </w:rPr>
                                  </w:pPr>
                                  <w:r>
                                    <w:rPr>
                                      <w:color w:val="231F20"/>
                                      <w:spacing w:val="-4"/>
                                      <w:w w:val="105"/>
                                      <w:sz w:val="15"/>
                                    </w:rPr>
                                    <w:t>24.5</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5"/>
                                    <w:rPr>
                                      <w:sz w:val="15"/>
                                    </w:rPr>
                                  </w:pPr>
                                  <w:r>
                                    <w:rPr>
                                      <w:color w:val="231F20"/>
                                      <w:spacing w:val="-4"/>
                                      <w:w w:val="105"/>
                                      <w:sz w:val="15"/>
                                    </w:rPr>
                                    <w:t>0.87</w:t>
                                  </w:r>
                                </w:p>
                              </w:tc>
                            </w:tr>
                            <w:tr>
                              <w:trPr>
                                <w:trHeight w:val="76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3252</w:t>
                                  </w:r>
                                </w:p>
                              </w:tc>
                              <w:tc>
                                <w:tcPr>
                                  <w:tcW w:w="2495" w:type="dxa"/>
                                  <w:tcBorders>
                                    <w:top w:val="nil"/>
                                    <w:bottom w:val="nil"/>
                                  </w:tcBorders>
                                </w:tcPr>
                                <w:p>
                                  <w:pPr>
                                    <w:pStyle w:val="TableParagraph"/>
                                    <w:spacing w:line="249" w:lineRule="auto" w:before="22"/>
                                    <w:ind w:left="79" w:right="563"/>
                                    <w:jc w:val="left"/>
                                    <w:rPr>
                                      <w:sz w:val="15"/>
                                    </w:rPr>
                                  </w:pPr>
                                  <w:r>
                                    <w:rPr>
                                      <w:color w:val="231F20"/>
                                      <w:spacing w:val="-2"/>
                                      <w:sz w:val="15"/>
                                    </w:rPr>
                                    <w:t>Difluoromethane</w:t>
                                  </w:r>
                                  <w:r>
                                    <w:rPr>
                                      <w:color w:val="231F20"/>
                                      <w:sz w:val="15"/>
                                    </w:rPr>
                                    <w:t> (Refrigerant gas R 32)</w:t>
                                  </w:r>
                                </w:p>
                              </w:tc>
                              <w:tc>
                                <w:tcPr>
                                  <w:tcW w:w="1645" w:type="dxa"/>
                                  <w:tcBorders>
                                    <w:top w:val="nil"/>
                                    <w:bottom w:val="nil"/>
                                  </w:tcBorders>
                                </w:tcPr>
                                <w:p>
                                  <w:pPr>
                                    <w:pStyle w:val="TableParagraph"/>
                                    <w:spacing w:before="22"/>
                                    <w:ind w:left="51" w:right="45"/>
                                    <w:rPr>
                                      <w:sz w:val="15"/>
                                    </w:rPr>
                                  </w:pPr>
                                  <w:r>
                                    <w:rPr>
                                      <w:color w:val="231F20"/>
                                      <w:spacing w:val="-4"/>
                                      <w:w w:val="105"/>
                                      <w:sz w:val="15"/>
                                    </w:rPr>
                                    <w:t>43.0</w:t>
                                  </w:r>
                                </w:p>
                                <w:p>
                                  <w:pPr>
                                    <w:pStyle w:val="TableParagraph"/>
                                    <w:spacing w:before="7"/>
                                    <w:ind w:left="51" w:right="45"/>
                                    <w:rPr>
                                      <w:sz w:val="15"/>
                                    </w:rPr>
                                  </w:pPr>
                                  <w:r>
                                    <w:rPr>
                                      <w:color w:val="231F20"/>
                                      <w:spacing w:val="-4"/>
                                      <w:w w:val="105"/>
                                      <w:sz w:val="15"/>
                                    </w:rPr>
                                    <w:t>39.0</w:t>
                                  </w:r>
                                </w:p>
                                <w:p>
                                  <w:pPr>
                                    <w:pStyle w:val="TableParagraph"/>
                                    <w:spacing w:before="8"/>
                                    <w:ind w:left="51" w:right="45"/>
                                    <w:rPr>
                                      <w:sz w:val="15"/>
                                    </w:rPr>
                                  </w:pPr>
                                  <w:r>
                                    <w:rPr>
                                      <w:color w:val="231F20"/>
                                      <w:spacing w:val="-4"/>
                                      <w:w w:val="105"/>
                                      <w:sz w:val="15"/>
                                    </w:rPr>
                                    <w:t>34.4</w:t>
                                  </w:r>
                                </w:p>
                                <w:p>
                                  <w:pPr>
                                    <w:pStyle w:val="TableParagraph"/>
                                    <w:spacing w:before="7"/>
                                    <w:ind w:left="51" w:right="45"/>
                                    <w:rPr>
                                      <w:sz w:val="15"/>
                                    </w:rPr>
                                  </w:pPr>
                                  <w:r>
                                    <w:rPr>
                                      <w:color w:val="231F20"/>
                                      <w:spacing w:val="-4"/>
                                      <w:w w:val="105"/>
                                      <w:sz w:val="15"/>
                                    </w:rPr>
                                    <w:t>30.5</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39"/>
                                    <w:rPr>
                                      <w:sz w:val="15"/>
                                    </w:rPr>
                                  </w:pPr>
                                  <w:r>
                                    <w:rPr>
                                      <w:color w:val="231F20"/>
                                      <w:spacing w:val="-2"/>
                                      <w:w w:val="105"/>
                                      <w:sz w:val="15"/>
                                    </w:rPr>
                                    <w:t>Normal</w:t>
                                  </w:r>
                                </w:p>
                              </w:tc>
                              <w:tc>
                                <w:tcPr>
                                  <w:tcW w:w="1319" w:type="dxa"/>
                                  <w:tcBorders>
                                    <w:top w:val="nil"/>
                                    <w:bottom w:val="nil"/>
                                  </w:tcBorders>
                                </w:tcPr>
                                <w:p>
                                  <w:pPr>
                                    <w:pStyle w:val="TableParagraph"/>
                                    <w:spacing w:before="22"/>
                                    <w:ind w:right="43"/>
                                    <w:rPr>
                                      <w:sz w:val="15"/>
                                    </w:rPr>
                                  </w:pPr>
                                  <w:r>
                                    <w:rPr>
                                      <w:color w:val="231F20"/>
                                      <w:spacing w:val="-4"/>
                                      <w:w w:val="105"/>
                                      <w:sz w:val="15"/>
                                    </w:rPr>
                                    <w:t>0.78</w:t>
                                  </w:r>
                                </w:p>
                              </w:tc>
                            </w:tr>
                            <w:tr>
                              <w:trPr>
                                <w:trHeight w:val="76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3296</w:t>
                                  </w:r>
                                </w:p>
                              </w:tc>
                              <w:tc>
                                <w:tcPr>
                                  <w:tcW w:w="2495" w:type="dxa"/>
                                  <w:tcBorders>
                                    <w:top w:val="nil"/>
                                    <w:bottom w:val="nil"/>
                                  </w:tcBorders>
                                  <w:shd w:val="clear" w:color="auto" w:fill="E6E7E8"/>
                                </w:tcPr>
                                <w:p>
                                  <w:pPr>
                                    <w:pStyle w:val="TableParagraph"/>
                                    <w:spacing w:line="249" w:lineRule="auto" w:before="22"/>
                                    <w:ind w:left="79" w:right="361"/>
                                    <w:jc w:val="left"/>
                                    <w:rPr>
                                      <w:sz w:val="15"/>
                                    </w:rPr>
                                  </w:pPr>
                                  <w:r>
                                    <w:rPr>
                                      <w:color w:val="231F20"/>
                                      <w:spacing w:val="-2"/>
                                      <w:sz w:val="15"/>
                                    </w:rPr>
                                    <w:t>Heptafluoropropane</w:t>
                                  </w:r>
                                  <w:r>
                                    <w:rPr>
                                      <w:color w:val="231F20"/>
                                      <w:sz w:val="15"/>
                                    </w:rPr>
                                    <w:t> (Refrigerant gas R 227)</w:t>
                                  </w:r>
                                </w:p>
                              </w:tc>
                              <w:tc>
                                <w:tcPr>
                                  <w:tcW w:w="1645" w:type="dxa"/>
                                  <w:tcBorders>
                                    <w:top w:val="nil"/>
                                    <w:bottom w:val="nil"/>
                                  </w:tcBorders>
                                  <w:shd w:val="clear" w:color="auto" w:fill="E6E7E8"/>
                                </w:tcPr>
                                <w:p>
                                  <w:pPr>
                                    <w:pStyle w:val="TableParagraph"/>
                                    <w:spacing w:before="22"/>
                                    <w:ind w:left="51" w:right="44"/>
                                    <w:rPr>
                                      <w:sz w:val="15"/>
                                    </w:rPr>
                                  </w:pPr>
                                  <w:r>
                                    <w:rPr>
                                      <w:color w:val="231F20"/>
                                      <w:spacing w:val="-4"/>
                                      <w:w w:val="105"/>
                                      <w:sz w:val="15"/>
                                    </w:rPr>
                                    <w:t>16.0</w:t>
                                  </w:r>
                                </w:p>
                                <w:p>
                                  <w:pPr>
                                    <w:pStyle w:val="TableParagraph"/>
                                    <w:spacing w:before="7"/>
                                    <w:ind w:left="51" w:right="45"/>
                                    <w:rPr>
                                      <w:sz w:val="15"/>
                                    </w:rPr>
                                  </w:pPr>
                                  <w:r>
                                    <w:rPr>
                                      <w:color w:val="231F20"/>
                                      <w:spacing w:val="-4"/>
                                      <w:w w:val="105"/>
                                      <w:sz w:val="15"/>
                                    </w:rPr>
                                    <w:t>14.0</w:t>
                                  </w:r>
                                </w:p>
                                <w:p>
                                  <w:pPr>
                                    <w:pStyle w:val="TableParagraph"/>
                                    <w:spacing w:before="7"/>
                                    <w:ind w:left="51" w:right="45"/>
                                    <w:rPr>
                                      <w:sz w:val="15"/>
                                    </w:rPr>
                                  </w:pPr>
                                  <w:r>
                                    <w:rPr>
                                      <w:color w:val="231F20"/>
                                      <w:spacing w:val="-4"/>
                                      <w:w w:val="105"/>
                                      <w:sz w:val="15"/>
                                    </w:rPr>
                                    <w:t>12.5</w:t>
                                  </w:r>
                                </w:p>
                                <w:p>
                                  <w:pPr>
                                    <w:pStyle w:val="TableParagraph"/>
                                    <w:spacing w:before="8"/>
                                    <w:ind w:left="51" w:right="45"/>
                                    <w:rPr>
                                      <w:sz w:val="15"/>
                                    </w:rPr>
                                  </w:pPr>
                                  <w:r>
                                    <w:rPr>
                                      <w:color w:val="231F20"/>
                                      <w:spacing w:val="-4"/>
                                      <w:w w:val="105"/>
                                      <w:sz w:val="15"/>
                                    </w:rPr>
                                    <w:t>11.0</w:t>
                                  </w:r>
                                </w:p>
                              </w:tc>
                              <w:tc>
                                <w:tcPr>
                                  <w:tcW w:w="1319" w:type="dxa"/>
                                  <w:tcBorders>
                                    <w:top w:val="nil"/>
                                    <w:bottom w:val="nil"/>
                                  </w:tcBorders>
                                  <w:shd w:val="clear" w:color="auto" w:fill="E6E7E8"/>
                                </w:tcPr>
                                <w:p>
                                  <w:pPr>
                                    <w:pStyle w:val="TableParagraph"/>
                                    <w:spacing w:before="21"/>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3"/>
                                    <w:rPr>
                                      <w:sz w:val="15"/>
                                    </w:rPr>
                                  </w:pPr>
                                  <w:r>
                                    <w:rPr>
                                      <w:color w:val="231F20"/>
                                      <w:spacing w:val="-4"/>
                                      <w:w w:val="105"/>
                                      <w:sz w:val="15"/>
                                    </w:rPr>
                                    <w:t>1.20</w:t>
                                  </w:r>
                                </w:p>
                              </w:tc>
                            </w:tr>
                            <w:tr>
                              <w:trPr>
                                <w:trHeight w:val="764" w:hRule="atLeast"/>
                              </w:trPr>
                              <w:tc>
                                <w:tcPr>
                                  <w:tcW w:w="454" w:type="dxa"/>
                                  <w:tcBorders>
                                    <w:top w:val="nil"/>
                                    <w:bottom w:val="nil"/>
                                  </w:tcBorders>
                                </w:tcPr>
                                <w:p>
                                  <w:pPr>
                                    <w:pStyle w:val="TableParagraph"/>
                                    <w:spacing w:before="21"/>
                                    <w:ind w:left="11" w:right="5"/>
                                    <w:rPr>
                                      <w:sz w:val="15"/>
                                    </w:rPr>
                                  </w:pPr>
                                  <w:r>
                                    <w:rPr>
                                      <w:color w:val="231F20"/>
                                      <w:spacing w:val="-4"/>
                                      <w:w w:val="105"/>
                                      <w:sz w:val="15"/>
                                    </w:rPr>
                                    <w:t>3297</w:t>
                                  </w:r>
                                </w:p>
                              </w:tc>
                              <w:tc>
                                <w:tcPr>
                                  <w:tcW w:w="2495" w:type="dxa"/>
                                  <w:tcBorders>
                                    <w:top w:val="nil"/>
                                    <w:bottom w:val="nil"/>
                                  </w:tcBorders>
                                </w:tcPr>
                                <w:p>
                                  <w:pPr>
                                    <w:pStyle w:val="TableParagraph"/>
                                    <w:spacing w:line="249" w:lineRule="auto" w:before="21"/>
                                    <w:ind w:left="79" w:right="127"/>
                                    <w:jc w:val="left"/>
                                    <w:rPr>
                                      <w:sz w:val="15"/>
                                    </w:rPr>
                                  </w:pPr>
                                  <w:r>
                                    <w:rPr>
                                      <w:color w:val="231F20"/>
                                      <w:w w:val="105"/>
                                      <w:sz w:val="15"/>
                                    </w:rPr>
                                    <w:t>Ethylene oxide and chlorotetrafluoroethane mixture, with not more than 8.8% ethylene oxide</w:t>
                                  </w:r>
                                </w:p>
                              </w:tc>
                              <w:tc>
                                <w:tcPr>
                                  <w:tcW w:w="1645" w:type="dxa"/>
                                  <w:tcBorders>
                                    <w:top w:val="nil"/>
                                    <w:bottom w:val="nil"/>
                                  </w:tcBorders>
                                </w:tcPr>
                                <w:p>
                                  <w:pPr>
                                    <w:pStyle w:val="TableParagraph"/>
                                    <w:spacing w:before="21"/>
                                    <w:ind w:left="67" w:right="31"/>
                                    <w:rPr>
                                      <w:sz w:val="15"/>
                                    </w:rPr>
                                  </w:pPr>
                                  <w:r>
                                    <w:rPr>
                                      <w:color w:val="231F20"/>
                                      <w:spacing w:val="-5"/>
                                      <w:w w:val="105"/>
                                      <w:sz w:val="15"/>
                                    </w:rPr>
                                    <w:t>8.1</w:t>
                                  </w:r>
                                </w:p>
                                <w:p>
                                  <w:pPr>
                                    <w:pStyle w:val="TableParagraph"/>
                                    <w:spacing w:before="8"/>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tc>
                              <w:tc>
                                <w:tcPr>
                                  <w:tcW w:w="1319" w:type="dxa"/>
                                  <w:tcBorders>
                                    <w:top w:val="nil"/>
                                    <w:bottom w:val="nil"/>
                                  </w:tcBorders>
                                </w:tcPr>
                                <w:p>
                                  <w:pPr>
                                    <w:pStyle w:val="TableParagraph"/>
                                    <w:spacing w:before="21"/>
                                    <w:ind w:right="41"/>
                                    <w:rPr>
                                      <w:sz w:val="15"/>
                                    </w:rPr>
                                  </w:pPr>
                                  <w:r>
                                    <w:rPr>
                                      <w:color w:val="231F20"/>
                                      <w:spacing w:val="-2"/>
                                      <w:w w:val="105"/>
                                      <w:sz w:val="15"/>
                                    </w:rPr>
                                    <w:t>Allowed</w:t>
                                  </w:r>
                                </w:p>
                              </w:tc>
                              <w:tc>
                                <w:tcPr>
                                  <w:tcW w:w="1319" w:type="dxa"/>
                                  <w:tcBorders>
                                    <w:top w:val="nil"/>
                                    <w:bottom w:val="nil"/>
                                  </w:tcBorders>
                                </w:tcPr>
                                <w:p>
                                  <w:pPr>
                                    <w:pStyle w:val="TableParagraph"/>
                                    <w:spacing w:before="21"/>
                                    <w:ind w:right="40"/>
                                    <w:rPr>
                                      <w:sz w:val="15"/>
                                    </w:rPr>
                                  </w:pPr>
                                  <w:r>
                                    <w:rPr>
                                      <w:color w:val="231F20"/>
                                      <w:spacing w:val="-2"/>
                                      <w:w w:val="105"/>
                                      <w:sz w:val="15"/>
                                    </w:rPr>
                                    <w:t>Normal</w:t>
                                  </w:r>
                                </w:p>
                              </w:tc>
                              <w:tc>
                                <w:tcPr>
                                  <w:tcW w:w="1319" w:type="dxa"/>
                                  <w:tcBorders>
                                    <w:top w:val="nil"/>
                                    <w:bottom w:val="nil"/>
                                  </w:tcBorders>
                                </w:tcPr>
                                <w:p>
                                  <w:pPr>
                                    <w:pStyle w:val="TableParagraph"/>
                                    <w:spacing w:before="21"/>
                                    <w:ind w:right="43"/>
                                    <w:rPr>
                                      <w:sz w:val="15"/>
                                    </w:rPr>
                                  </w:pPr>
                                  <w:r>
                                    <w:rPr>
                                      <w:color w:val="231F20"/>
                                      <w:spacing w:val="-4"/>
                                      <w:w w:val="105"/>
                                      <w:sz w:val="15"/>
                                    </w:rPr>
                                    <w:t>1.16</w:t>
                                  </w:r>
                                </w:p>
                              </w:tc>
                            </w:tr>
                            <w:tr>
                              <w:trPr>
                                <w:trHeight w:val="764" w:hRule="atLeast"/>
                              </w:trPr>
                              <w:tc>
                                <w:tcPr>
                                  <w:tcW w:w="454" w:type="dxa"/>
                                  <w:tcBorders>
                                    <w:top w:val="nil"/>
                                    <w:bottom w:val="nil"/>
                                  </w:tcBorders>
                                  <w:shd w:val="clear" w:color="auto" w:fill="E6E7E8"/>
                                </w:tcPr>
                                <w:p>
                                  <w:pPr>
                                    <w:pStyle w:val="TableParagraph"/>
                                    <w:spacing w:before="21"/>
                                    <w:ind w:left="11" w:right="3"/>
                                    <w:rPr>
                                      <w:sz w:val="15"/>
                                    </w:rPr>
                                  </w:pPr>
                                  <w:r>
                                    <w:rPr>
                                      <w:color w:val="231F20"/>
                                      <w:spacing w:val="-4"/>
                                      <w:w w:val="105"/>
                                      <w:sz w:val="15"/>
                                    </w:rPr>
                                    <w:t>3298</w:t>
                                  </w:r>
                                </w:p>
                              </w:tc>
                              <w:tc>
                                <w:tcPr>
                                  <w:tcW w:w="2495" w:type="dxa"/>
                                  <w:tcBorders>
                                    <w:top w:val="nil"/>
                                    <w:bottom w:val="nil"/>
                                  </w:tcBorders>
                                  <w:shd w:val="clear" w:color="auto" w:fill="E6E7E8"/>
                                </w:tcPr>
                                <w:p>
                                  <w:pPr>
                                    <w:pStyle w:val="TableParagraph"/>
                                    <w:spacing w:line="249" w:lineRule="auto" w:before="21"/>
                                    <w:ind w:left="79" w:right="127"/>
                                    <w:jc w:val="left"/>
                                    <w:rPr>
                                      <w:sz w:val="15"/>
                                    </w:rPr>
                                  </w:pPr>
                                  <w:r>
                                    <w:rPr>
                                      <w:color w:val="231F20"/>
                                      <w:w w:val="105"/>
                                      <w:sz w:val="15"/>
                                    </w:rPr>
                                    <w:t>Ethylene oxide and pentafluoroethane mixture, with not more than 7.9% ethylene </w:t>
                                  </w:r>
                                  <w:r>
                                    <w:rPr>
                                      <w:color w:val="231F20"/>
                                      <w:spacing w:val="-2"/>
                                      <w:w w:val="105"/>
                                      <w:sz w:val="15"/>
                                    </w:rPr>
                                    <w:t>oxide</w:t>
                                  </w:r>
                                </w:p>
                              </w:tc>
                              <w:tc>
                                <w:tcPr>
                                  <w:tcW w:w="1645" w:type="dxa"/>
                                  <w:tcBorders>
                                    <w:top w:val="nil"/>
                                    <w:bottom w:val="nil"/>
                                  </w:tcBorders>
                                  <w:shd w:val="clear" w:color="auto" w:fill="E6E7E8"/>
                                </w:tcPr>
                                <w:p>
                                  <w:pPr>
                                    <w:pStyle w:val="TableParagraph"/>
                                    <w:spacing w:before="21"/>
                                    <w:ind w:left="51" w:right="45"/>
                                    <w:rPr>
                                      <w:sz w:val="15"/>
                                    </w:rPr>
                                  </w:pPr>
                                  <w:r>
                                    <w:rPr>
                                      <w:color w:val="231F20"/>
                                      <w:spacing w:val="-4"/>
                                      <w:w w:val="105"/>
                                      <w:sz w:val="15"/>
                                    </w:rPr>
                                    <w:t>25.9</w:t>
                                  </w:r>
                                </w:p>
                                <w:p>
                                  <w:pPr>
                                    <w:pStyle w:val="TableParagraph"/>
                                    <w:spacing w:before="7"/>
                                    <w:ind w:left="51" w:right="46"/>
                                    <w:rPr>
                                      <w:sz w:val="15"/>
                                    </w:rPr>
                                  </w:pPr>
                                  <w:r>
                                    <w:rPr>
                                      <w:color w:val="231F20"/>
                                      <w:spacing w:val="-4"/>
                                      <w:w w:val="105"/>
                                      <w:sz w:val="15"/>
                                    </w:rPr>
                                    <w:t>23.4</w:t>
                                  </w:r>
                                </w:p>
                                <w:p>
                                  <w:pPr>
                                    <w:pStyle w:val="TableParagraph"/>
                                    <w:spacing w:before="8"/>
                                    <w:ind w:left="51" w:right="45"/>
                                    <w:rPr>
                                      <w:sz w:val="15"/>
                                    </w:rPr>
                                  </w:pPr>
                                  <w:r>
                                    <w:rPr>
                                      <w:color w:val="231F20"/>
                                      <w:spacing w:val="-4"/>
                                      <w:w w:val="105"/>
                                      <w:sz w:val="15"/>
                                    </w:rPr>
                                    <w:t>20.9</w:t>
                                  </w:r>
                                </w:p>
                                <w:p>
                                  <w:pPr>
                                    <w:pStyle w:val="TableParagraph"/>
                                    <w:spacing w:before="7"/>
                                    <w:ind w:left="51" w:right="45"/>
                                    <w:rPr>
                                      <w:sz w:val="15"/>
                                    </w:rPr>
                                  </w:pPr>
                                  <w:r>
                                    <w:rPr>
                                      <w:color w:val="231F20"/>
                                      <w:spacing w:val="-4"/>
                                      <w:w w:val="105"/>
                                      <w:sz w:val="15"/>
                                    </w:rPr>
                                    <w:t>18.6</w:t>
                                  </w:r>
                                </w:p>
                              </w:tc>
                              <w:tc>
                                <w:tcPr>
                                  <w:tcW w:w="1319" w:type="dxa"/>
                                  <w:tcBorders>
                                    <w:top w:val="nil"/>
                                    <w:bottom w:val="nil"/>
                                  </w:tcBorders>
                                  <w:shd w:val="clear" w:color="auto" w:fill="E6E7E8"/>
                                </w:tcPr>
                                <w:p>
                                  <w:pPr>
                                    <w:pStyle w:val="TableParagraph"/>
                                    <w:spacing w:before="21"/>
                                    <w:ind w:right="42"/>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4"/>
                                    <w:rPr>
                                      <w:sz w:val="15"/>
                                    </w:rPr>
                                  </w:pPr>
                                  <w:r>
                                    <w:rPr>
                                      <w:color w:val="231F20"/>
                                      <w:spacing w:val="-4"/>
                                      <w:w w:val="105"/>
                                      <w:sz w:val="15"/>
                                    </w:rPr>
                                    <w:t>1.02</w:t>
                                  </w:r>
                                </w:p>
                              </w:tc>
                            </w:tr>
                            <w:tr>
                              <w:trPr>
                                <w:trHeight w:val="759" w:hRule="atLeast"/>
                              </w:trPr>
                              <w:tc>
                                <w:tcPr>
                                  <w:tcW w:w="454" w:type="dxa"/>
                                  <w:tcBorders>
                                    <w:top w:val="nil"/>
                                  </w:tcBorders>
                                </w:tcPr>
                                <w:p>
                                  <w:pPr>
                                    <w:pStyle w:val="TableParagraph"/>
                                    <w:spacing w:before="21"/>
                                    <w:ind w:left="11" w:right="3"/>
                                    <w:rPr>
                                      <w:sz w:val="15"/>
                                    </w:rPr>
                                  </w:pPr>
                                  <w:r>
                                    <w:rPr>
                                      <w:color w:val="231F20"/>
                                      <w:spacing w:val="-4"/>
                                      <w:w w:val="105"/>
                                      <w:sz w:val="15"/>
                                    </w:rPr>
                                    <w:t>3299</w:t>
                                  </w:r>
                                </w:p>
                              </w:tc>
                              <w:tc>
                                <w:tcPr>
                                  <w:tcW w:w="2495" w:type="dxa"/>
                                  <w:tcBorders>
                                    <w:top w:val="nil"/>
                                  </w:tcBorders>
                                </w:tcPr>
                                <w:p>
                                  <w:pPr>
                                    <w:pStyle w:val="TableParagraph"/>
                                    <w:spacing w:line="249" w:lineRule="auto" w:before="21"/>
                                    <w:ind w:left="79" w:right="127"/>
                                    <w:jc w:val="left"/>
                                    <w:rPr>
                                      <w:sz w:val="15"/>
                                    </w:rPr>
                                  </w:pPr>
                                  <w:r>
                                    <w:rPr>
                                      <w:color w:val="231F20"/>
                                      <w:w w:val="105"/>
                                      <w:sz w:val="15"/>
                                    </w:rPr>
                                    <w:t>Ethylene oxide and tetrafluoroethane mixture, with not more than 5.6% ethylene </w:t>
                                  </w:r>
                                  <w:r>
                                    <w:rPr>
                                      <w:color w:val="231F20"/>
                                      <w:spacing w:val="-2"/>
                                      <w:w w:val="105"/>
                                      <w:sz w:val="15"/>
                                    </w:rPr>
                                    <w:t>oxide</w:t>
                                  </w:r>
                                </w:p>
                              </w:tc>
                              <w:tc>
                                <w:tcPr>
                                  <w:tcW w:w="1645" w:type="dxa"/>
                                  <w:tcBorders>
                                    <w:top w:val="nil"/>
                                  </w:tcBorders>
                                </w:tcPr>
                                <w:p>
                                  <w:pPr>
                                    <w:pStyle w:val="TableParagraph"/>
                                    <w:spacing w:before="20"/>
                                    <w:ind w:left="51" w:right="45"/>
                                    <w:rPr>
                                      <w:sz w:val="15"/>
                                    </w:rPr>
                                  </w:pPr>
                                  <w:r>
                                    <w:rPr>
                                      <w:color w:val="231F20"/>
                                      <w:spacing w:val="-4"/>
                                      <w:w w:val="105"/>
                                      <w:sz w:val="15"/>
                                    </w:rPr>
                                    <w:t>16.7</w:t>
                                  </w:r>
                                </w:p>
                                <w:p>
                                  <w:pPr>
                                    <w:pStyle w:val="TableParagraph"/>
                                    <w:spacing w:before="8"/>
                                    <w:ind w:left="51" w:right="45"/>
                                    <w:rPr>
                                      <w:sz w:val="15"/>
                                    </w:rPr>
                                  </w:pPr>
                                  <w:r>
                                    <w:rPr>
                                      <w:color w:val="231F20"/>
                                      <w:spacing w:val="-4"/>
                                      <w:w w:val="105"/>
                                      <w:sz w:val="15"/>
                                    </w:rPr>
                                    <w:t>14.7</w:t>
                                  </w:r>
                                </w:p>
                                <w:p>
                                  <w:pPr>
                                    <w:pStyle w:val="TableParagraph"/>
                                    <w:spacing w:before="7"/>
                                    <w:ind w:left="51" w:right="45"/>
                                    <w:rPr>
                                      <w:sz w:val="15"/>
                                    </w:rPr>
                                  </w:pPr>
                                  <w:r>
                                    <w:rPr>
                                      <w:color w:val="231F20"/>
                                      <w:spacing w:val="-4"/>
                                      <w:w w:val="105"/>
                                      <w:sz w:val="15"/>
                                    </w:rPr>
                                    <w:t>12.9</w:t>
                                  </w:r>
                                </w:p>
                                <w:p>
                                  <w:pPr>
                                    <w:pStyle w:val="TableParagraph"/>
                                    <w:spacing w:before="8"/>
                                    <w:ind w:left="51" w:right="45"/>
                                    <w:rPr>
                                      <w:sz w:val="15"/>
                                    </w:rPr>
                                  </w:pPr>
                                  <w:r>
                                    <w:rPr>
                                      <w:color w:val="231F20"/>
                                      <w:spacing w:val="-4"/>
                                      <w:w w:val="105"/>
                                      <w:sz w:val="15"/>
                                    </w:rPr>
                                    <w:t>11.2</w:t>
                                  </w:r>
                                </w:p>
                              </w:tc>
                              <w:tc>
                                <w:tcPr>
                                  <w:tcW w:w="1319" w:type="dxa"/>
                                  <w:tcBorders>
                                    <w:top w:val="nil"/>
                                  </w:tcBorders>
                                </w:tcPr>
                                <w:p>
                                  <w:pPr>
                                    <w:pStyle w:val="TableParagraph"/>
                                    <w:spacing w:before="20"/>
                                    <w:ind w:right="42"/>
                                    <w:rPr>
                                      <w:sz w:val="15"/>
                                    </w:rPr>
                                  </w:pPr>
                                  <w:r>
                                    <w:rPr>
                                      <w:color w:val="231F20"/>
                                      <w:spacing w:val="-2"/>
                                      <w:w w:val="105"/>
                                      <w:sz w:val="15"/>
                                    </w:rPr>
                                    <w:t>Allowed</w:t>
                                  </w:r>
                                </w:p>
                              </w:tc>
                              <w:tc>
                                <w:tcPr>
                                  <w:tcW w:w="1319" w:type="dxa"/>
                                  <w:tcBorders>
                                    <w:top w:val="nil"/>
                                  </w:tcBorders>
                                </w:tcPr>
                                <w:p>
                                  <w:pPr>
                                    <w:pStyle w:val="TableParagraph"/>
                                    <w:spacing w:before="20"/>
                                    <w:ind w:right="40"/>
                                    <w:rPr>
                                      <w:sz w:val="15"/>
                                    </w:rPr>
                                  </w:pPr>
                                  <w:r>
                                    <w:rPr>
                                      <w:color w:val="231F20"/>
                                      <w:spacing w:val="-2"/>
                                      <w:w w:val="105"/>
                                      <w:sz w:val="15"/>
                                    </w:rPr>
                                    <w:t>Normal</w:t>
                                  </w:r>
                                </w:p>
                              </w:tc>
                              <w:tc>
                                <w:tcPr>
                                  <w:tcW w:w="1319" w:type="dxa"/>
                                  <w:tcBorders>
                                    <w:top w:val="nil"/>
                                  </w:tcBorders>
                                </w:tcPr>
                                <w:p>
                                  <w:pPr>
                                    <w:pStyle w:val="TableParagraph"/>
                                    <w:spacing w:before="20"/>
                                    <w:ind w:right="44"/>
                                    <w:rPr>
                                      <w:sz w:val="15"/>
                                    </w:rPr>
                                  </w:pPr>
                                  <w:r>
                                    <w:rPr>
                                      <w:color w:val="231F20"/>
                                      <w:spacing w:val="-4"/>
                                      <w:w w:val="105"/>
                                      <w:sz w:val="15"/>
                                    </w:rPr>
                                    <w:t>1.03</w:t>
                                  </w:r>
                                </w:p>
                              </w:tc>
                            </w:tr>
                          </w:tbl>
                          <w:p>
                            <w:pPr>
                              <w:pStyle w:val="BodyText"/>
                            </w:pPr>
                          </w:p>
                        </w:txbxContent>
                      </wps:txbx>
                      <wps:bodyPr wrap="square" lIns="0" tIns="0" rIns="0" bIns="0" rtlCol="0">
                        <a:noAutofit/>
                      </wps:bodyPr>
                    </wps:wsp>
                  </a:graphicData>
                </a:graphic>
              </wp:inline>
            </w:drawing>
          </mc:Choice>
          <mc:Fallback>
            <w:pict>
              <v:shape style="width:427.9pt;height:608.1pt;mso-position-horizontal-relative:char;mso-position-vertical-relative:line" type="#_x0000_t202" id="docshape102"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1645"/>
                        <w:gridCol w:w="1319"/>
                        <w:gridCol w:w="1319"/>
                        <w:gridCol w:w="1319"/>
                      </w:tblGrid>
                      <w:tr>
                        <w:trPr>
                          <w:trHeight w:val="240" w:hRule="atLeast"/>
                        </w:trPr>
                        <w:tc>
                          <w:tcPr>
                            <w:tcW w:w="8551" w:type="dxa"/>
                            <w:gridSpan w:val="6"/>
                          </w:tcPr>
                          <w:p>
                            <w:pPr>
                              <w:pStyle w:val="TableParagraph"/>
                              <w:tabs>
                                <w:tab w:pos="2715" w:val="left" w:leader="none"/>
                                <w:tab w:pos="8200" w:val="left" w:leader="none"/>
                              </w:tabs>
                              <w:spacing w:before="25"/>
                              <w:ind w:left="80"/>
                              <w:jc w:val="left"/>
                              <w:rPr>
                                <w:sz w:val="15"/>
                              </w:rPr>
                            </w:pPr>
                            <w:r>
                              <w:rPr>
                                <w:color w:val="231F20"/>
                                <w:spacing w:val="-5"/>
                                <w:sz w:val="15"/>
                              </w:rPr>
                              <w:t>T50</w:t>
                            </w:r>
                            <w:r>
                              <w:rPr>
                                <w:color w:val="231F20"/>
                                <w:sz w:val="15"/>
                              </w:rPr>
                              <w:tab/>
                              <w:t>PORTABLE</w:t>
                            </w:r>
                            <w:r>
                              <w:rPr>
                                <w:color w:val="231F20"/>
                                <w:spacing w:val="22"/>
                                <w:sz w:val="15"/>
                              </w:rPr>
                              <w:t> </w:t>
                            </w:r>
                            <w:r>
                              <w:rPr>
                                <w:color w:val="231F20"/>
                                <w:sz w:val="15"/>
                              </w:rPr>
                              <w:t>TANK</w:t>
                            </w:r>
                            <w:r>
                              <w:rPr>
                                <w:color w:val="231F20"/>
                                <w:spacing w:val="23"/>
                                <w:sz w:val="15"/>
                              </w:rPr>
                              <w:t> </w:t>
                            </w:r>
                            <w:r>
                              <w:rPr>
                                <w:color w:val="231F20"/>
                                <w:sz w:val="15"/>
                              </w:rPr>
                              <w:t>INSTRUCTION</w:t>
                            </w:r>
                            <w:r>
                              <w:rPr>
                                <w:color w:val="231F20"/>
                                <w:spacing w:val="23"/>
                                <w:sz w:val="15"/>
                              </w:rPr>
                              <w:t> </w:t>
                            </w:r>
                            <w:r>
                              <w:rPr>
                                <w:rFonts w:ascii="Arial"/>
                                <w:i/>
                                <w:color w:val="231F20"/>
                                <w:spacing w:val="-2"/>
                                <w:sz w:val="15"/>
                              </w:rPr>
                              <w:t>(continued)</w:t>
                            </w:r>
                            <w:r>
                              <w:rPr>
                                <w:rFonts w:ascii="Arial"/>
                                <w:i/>
                                <w:color w:val="231F20"/>
                                <w:sz w:val="15"/>
                              </w:rPr>
                              <w:tab/>
                            </w:r>
                            <w:r>
                              <w:rPr>
                                <w:color w:val="231F20"/>
                                <w:spacing w:val="-5"/>
                                <w:sz w:val="15"/>
                              </w:rPr>
                              <w:t>T50</w:t>
                            </w:r>
                          </w:p>
                        </w:tc>
                      </w:tr>
                      <w:tr>
                        <w:trPr>
                          <w:trHeight w:val="960" w:hRule="atLeast"/>
                        </w:trPr>
                        <w:tc>
                          <w:tcPr>
                            <w:tcW w:w="454" w:type="dxa"/>
                          </w:tcPr>
                          <w:p>
                            <w:pPr>
                              <w:pStyle w:val="TableParagraph"/>
                              <w:spacing w:before="122"/>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spacing w:before="122"/>
                              <w:ind w:left="0"/>
                              <w:jc w:val="left"/>
                              <w:rPr>
                                <w:sz w:val="15"/>
                              </w:rPr>
                            </w:pPr>
                          </w:p>
                          <w:p>
                            <w:pPr>
                              <w:pStyle w:val="TableParagraph"/>
                              <w:spacing w:line="249" w:lineRule="auto"/>
                              <w:ind w:left="1027" w:right="127" w:hanging="733"/>
                              <w:jc w:val="left"/>
                              <w:rPr>
                                <w:sz w:val="15"/>
                              </w:rPr>
                            </w:pPr>
                            <w:r>
                              <w:rPr>
                                <w:color w:val="231F20"/>
                                <w:w w:val="110"/>
                                <w:sz w:val="15"/>
                              </w:rPr>
                              <w:t>Non-refrigerated liquefied </w:t>
                            </w:r>
                            <w:r>
                              <w:rPr>
                                <w:color w:val="231F20"/>
                                <w:spacing w:val="-2"/>
                                <w:w w:val="110"/>
                                <w:sz w:val="15"/>
                              </w:rPr>
                              <w:t>gases</w:t>
                            </w:r>
                          </w:p>
                        </w:tc>
                        <w:tc>
                          <w:tcPr>
                            <w:tcW w:w="1645" w:type="dxa"/>
                          </w:tcPr>
                          <w:p>
                            <w:pPr>
                              <w:pStyle w:val="TableParagraph"/>
                              <w:spacing w:line="249" w:lineRule="auto" w:before="25"/>
                              <w:ind w:left="51" w:right="43"/>
                              <w:rPr>
                                <w:sz w:val="15"/>
                              </w:rPr>
                            </w:pPr>
                            <w:r>
                              <w:rPr>
                                <w:color w:val="231F20"/>
                                <w:w w:val="110"/>
                                <w:sz w:val="15"/>
                              </w:rPr>
                              <w:t>Maximum</w:t>
                            </w:r>
                            <w:r>
                              <w:rPr>
                                <w:color w:val="231F20"/>
                                <w:spacing w:val="-3"/>
                                <w:w w:val="110"/>
                                <w:sz w:val="15"/>
                              </w:rPr>
                              <w:t> </w:t>
                            </w:r>
                            <w:r>
                              <w:rPr>
                                <w:color w:val="231F20"/>
                                <w:w w:val="110"/>
                                <w:sz w:val="15"/>
                              </w:rPr>
                              <w:t>allowable working pressure (bar) Small; Bare; Sunshield;</w:t>
                            </w:r>
                            <w:r>
                              <w:rPr>
                                <w:color w:val="231F20"/>
                                <w:spacing w:val="-12"/>
                                <w:w w:val="110"/>
                                <w:sz w:val="15"/>
                              </w:rPr>
                              <w:t> </w:t>
                            </w:r>
                            <w:r>
                              <w:rPr>
                                <w:color w:val="231F20"/>
                                <w:w w:val="110"/>
                                <w:sz w:val="15"/>
                              </w:rPr>
                              <w:t>Insulated </w:t>
                            </w:r>
                            <w:r>
                              <w:rPr>
                                <w:color w:val="231F20"/>
                                <w:spacing w:val="-2"/>
                                <w:w w:val="110"/>
                                <w:sz w:val="15"/>
                              </w:rPr>
                              <w:t>respectively</w:t>
                            </w:r>
                            <w:r>
                              <w:rPr>
                                <w:color w:val="231F20"/>
                                <w:spacing w:val="-2"/>
                                <w:w w:val="110"/>
                                <w:sz w:val="15"/>
                                <w:vertAlign w:val="superscript"/>
                              </w:rPr>
                              <w:t>a</w:t>
                            </w:r>
                          </w:p>
                        </w:tc>
                        <w:tc>
                          <w:tcPr>
                            <w:tcW w:w="1319" w:type="dxa"/>
                          </w:tcPr>
                          <w:p>
                            <w:pPr>
                              <w:pStyle w:val="TableParagraph"/>
                              <w:spacing w:before="32"/>
                              <w:ind w:left="0"/>
                              <w:jc w:val="left"/>
                              <w:rPr>
                                <w:sz w:val="15"/>
                              </w:rPr>
                            </w:pPr>
                          </w:p>
                          <w:p>
                            <w:pPr>
                              <w:pStyle w:val="TableParagraph"/>
                              <w:spacing w:line="249" w:lineRule="auto"/>
                              <w:ind w:left="268" w:right="260" w:hanging="1"/>
                              <w:rPr>
                                <w:sz w:val="15"/>
                              </w:rPr>
                            </w:pPr>
                            <w:r>
                              <w:rPr>
                                <w:color w:val="231F20"/>
                                <w:spacing w:val="-2"/>
                                <w:w w:val="110"/>
                                <w:sz w:val="15"/>
                              </w:rPr>
                              <w:t>Openings below </w:t>
                            </w:r>
                            <w:r>
                              <w:rPr>
                                <w:color w:val="231F20"/>
                                <w:w w:val="110"/>
                                <w:sz w:val="15"/>
                              </w:rPr>
                              <w:t>liquid</w:t>
                            </w:r>
                            <w:r>
                              <w:rPr>
                                <w:color w:val="231F20"/>
                                <w:spacing w:val="-12"/>
                                <w:w w:val="110"/>
                                <w:sz w:val="15"/>
                              </w:rPr>
                              <w:t> </w:t>
                            </w:r>
                            <w:r>
                              <w:rPr>
                                <w:color w:val="231F20"/>
                                <w:w w:val="110"/>
                                <w:sz w:val="15"/>
                              </w:rPr>
                              <w:t>level</w:t>
                            </w:r>
                          </w:p>
                        </w:tc>
                        <w:tc>
                          <w:tcPr>
                            <w:tcW w:w="1319" w:type="dxa"/>
                          </w:tcPr>
                          <w:p>
                            <w:pPr>
                              <w:pStyle w:val="TableParagraph"/>
                              <w:spacing w:before="32"/>
                              <w:ind w:left="0"/>
                              <w:jc w:val="left"/>
                              <w:rPr>
                                <w:sz w:val="15"/>
                              </w:rPr>
                            </w:pPr>
                          </w:p>
                          <w:p>
                            <w:pPr>
                              <w:pStyle w:val="TableParagraph"/>
                              <w:spacing w:line="249" w:lineRule="auto"/>
                              <w:ind w:left="226" w:right="51" w:hanging="101"/>
                              <w:jc w:val="left"/>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b</w:t>
                            </w:r>
                            <w:r>
                              <w:rPr>
                                <w:color w:val="231F20"/>
                                <w:spacing w:val="-2"/>
                                <w:w w:val="105"/>
                                <w:sz w:val="15"/>
                                <w:vertAlign w:val="baseline"/>
                              </w:rPr>
                              <w:t> </w:t>
                            </w:r>
                            <w:r>
                              <w:rPr>
                                <w:color w:val="231F20"/>
                                <w:w w:val="105"/>
                                <w:sz w:val="15"/>
                                <w:vertAlign w:val="baseline"/>
                              </w:rPr>
                              <w:t>(see 6.7.3.7)</w:t>
                            </w:r>
                          </w:p>
                        </w:tc>
                        <w:tc>
                          <w:tcPr>
                            <w:tcW w:w="1319" w:type="dxa"/>
                          </w:tcPr>
                          <w:p>
                            <w:pPr>
                              <w:pStyle w:val="TableParagraph"/>
                              <w:spacing w:before="32"/>
                              <w:ind w:left="0"/>
                              <w:jc w:val="left"/>
                              <w:rPr>
                                <w:sz w:val="15"/>
                              </w:rPr>
                            </w:pPr>
                          </w:p>
                          <w:p>
                            <w:pPr>
                              <w:pStyle w:val="TableParagraph"/>
                              <w:spacing w:line="249" w:lineRule="auto"/>
                              <w:ind w:left="273" w:right="267" w:hanging="1"/>
                              <w:rPr>
                                <w:sz w:val="15"/>
                              </w:rPr>
                            </w:pPr>
                            <w:r>
                              <w:rPr>
                                <w:color w:val="231F20"/>
                                <w:spacing w:val="-2"/>
                                <w:w w:val="110"/>
                                <w:sz w:val="15"/>
                              </w:rPr>
                              <w:t>Maximum </w:t>
                            </w:r>
                            <w:r>
                              <w:rPr>
                                <w:color w:val="231F20"/>
                                <w:w w:val="110"/>
                                <w:sz w:val="15"/>
                              </w:rPr>
                              <w:t>filling</w:t>
                            </w:r>
                            <w:r>
                              <w:rPr>
                                <w:color w:val="231F20"/>
                                <w:spacing w:val="-12"/>
                                <w:w w:val="110"/>
                                <w:sz w:val="15"/>
                              </w:rPr>
                              <w:t> </w:t>
                            </w:r>
                            <w:r>
                              <w:rPr>
                                <w:color w:val="231F20"/>
                                <w:w w:val="110"/>
                                <w:sz w:val="15"/>
                              </w:rPr>
                              <w:t>ratio </w:t>
                            </w:r>
                            <w:r>
                              <w:rPr>
                                <w:color w:val="231F20"/>
                                <w:spacing w:val="-2"/>
                                <w:w w:val="110"/>
                                <w:sz w:val="15"/>
                              </w:rPr>
                              <w:t>(kg/L)</w:t>
                            </w:r>
                          </w:p>
                        </w:tc>
                      </w:tr>
                      <w:tr>
                        <w:trPr>
                          <w:trHeight w:val="759" w:hRule="atLeast"/>
                        </w:trPr>
                        <w:tc>
                          <w:tcPr>
                            <w:tcW w:w="454" w:type="dxa"/>
                            <w:tcBorders>
                              <w:bottom w:val="nil"/>
                            </w:tcBorders>
                          </w:tcPr>
                          <w:p>
                            <w:pPr>
                              <w:pStyle w:val="TableParagraph"/>
                              <w:spacing w:before="19"/>
                              <w:ind w:left="11" w:right="2"/>
                              <w:rPr>
                                <w:sz w:val="15"/>
                              </w:rPr>
                            </w:pPr>
                            <w:r>
                              <w:rPr>
                                <w:color w:val="231F20"/>
                                <w:spacing w:val="-4"/>
                                <w:w w:val="105"/>
                                <w:sz w:val="15"/>
                              </w:rPr>
                              <w:t>2424</w:t>
                            </w:r>
                          </w:p>
                        </w:tc>
                        <w:tc>
                          <w:tcPr>
                            <w:tcW w:w="2495" w:type="dxa"/>
                            <w:tcBorders>
                              <w:bottom w:val="nil"/>
                            </w:tcBorders>
                          </w:tcPr>
                          <w:p>
                            <w:pPr>
                              <w:pStyle w:val="TableParagraph"/>
                              <w:spacing w:line="249" w:lineRule="auto" w:before="19"/>
                              <w:ind w:left="79" w:right="563"/>
                              <w:jc w:val="left"/>
                              <w:rPr>
                                <w:sz w:val="15"/>
                              </w:rPr>
                            </w:pPr>
                            <w:r>
                              <w:rPr>
                                <w:color w:val="231F20"/>
                                <w:spacing w:val="-2"/>
                                <w:sz w:val="15"/>
                              </w:rPr>
                              <w:t>Octafluoropropane</w:t>
                            </w:r>
                            <w:r>
                              <w:rPr>
                                <w:color w:val="231F20"/>
                                <w:sz w:val="15"/>
                              </w:rPr>
                              <w:t> (Refrigerant gas R 218)</w:t>
                            </w:r>
                          </w:p>
                        </w:tc>
                        <w:tc>
                          <w:tcPr>
                            <w:tcW w:w="1645" w:type="dxa"/>
                            <w:tcBorders>
                              <w:bottom w:val="nil"/>
                            </w:tcBorders>
                          </w:tcPr>
                          <w:p>
                            <w:pPr>
                              <w:pStyle w:val="TableParagraph"/>
                              <w:spacing w:before="19"/>
                              <w:ind w:left="51" w:right="54"/>
                              <w:rPr>
                                <w:sz w:val="15"/>
                              </w:rPr>
                            </w:pPr>
                            <w:r>
                              <w:rPr>
                                <w:color w:val="231F20"/>
                                <w:spacing w:val="-4"/>
                                <w:w w:val="105"/>
                                <w:sz w:val="15"/>
                              </w:rPr>
                              <w:t>23.1</w:t>
                            </w:r>
                          </w:p>
                          <w:p>
                            <w:pPr>
                              <w:pStyle w:val="TableParagraph"/>
                              <w:spacing w:before="7"/>
                              <w:ind w:left="51" w:right="44"/>
                              <w:rPr>
                                <w:sz w:val="15"/>
                              </w:rPr>
                            </w:pPr>
                            <w:r>
                              <w:rPr>
                                <w:color w:val="231F20"/>
                                <w:spacing w:val="-4"/>
                                <w:w w:val="105"/>
                                <w:sz w:val="15"/>
                              </w:rPr>
                              <w:t>20.8</w:t>
                            </w:r>
                          </w:p>
                          <w:p>
                            <w:pPr>
                              <w:pStyle w:val="TableParagraph"/>
                              <w:spacing w:before="7"/>
                              <w:ind w:left="51" w:right="44"/>
                              <w:rPr>
                                <w:sz w:val="15"/>
                              </w:rPr>
                            </w:pPr>
                            <w:r>
                              <w:rPr>
                                <w:color w:val="231F20"/>
                                <w:spacing w:val="-4"/>
                                <w:w w:val="105"/>
                                <w:sz w:val="15"/>
                              </w:rPr>
                              <w:t>18.6</w:t>
                            </w:r>
                          </w:p>
                          <w:p>
                            <w:pPr>
                              <w:pStyle w:val="TableParagraph"/>
                              <w:spacing w:before="8"/>
                              <w:ind w:left="51" w:right="44"/>
                              <w:rPr>
                                <w:sz w:val="15"/>
                              </w:rPr>
                            </w:pPr>
                            <w:r>
                              <w:rPr>
                                <w:color w:val="231F20"/>
                                <w:spacing w:val="-4"/>
                                <w:w w:val="105"/>
                                <w:sz w:val="15"/>
                              </w:rPr>
                              <w:t>16.6</w:t>
                            </w:r>
                          </w:p>
                        </w:tc>
                        <w:tc>
                          <w:tcPr>
                            <w:tcW w:w="1319" w:type="dxa"/>
                            <w:tcBorders>
                              <w:bottom w:val="nil"/>
                            </w:tcBorders>
                          </w:tcPr>
                          <w:p>
                            <w:pPr>
                              <w:pStyle w:val="TableParagraph"/>
                              <w:spacing w:before="18"/>
                              <w:ind w:right="40"/>
                              <w:rPr>
                                <w:sz w:val="15"/>
                              </w:rPr>
                            </w:pPr>
                            <w:r>
                              <w:rPr>
                                <w:color w:val="231F20"/>
                                <w:spacing w:val="-2"/>
                                <w:w w:val="105"/>
                                <w:sz w:val="15"/>
                              </w:rPr>
                              <w:t>Allowed</w:t>
                            </w:r>
                          </w:p>
                        </w:tc>
                        <w:tc>
                          <w:tcPr>
                            <w:tcW w:w="1319" w:type="dxa"/>
                            <w:tcBorders>
                              <w:bottom w:val="nil"/>
                            </w:tcBorders>
                          </w:tcPr>
                          <w:p>
                            <w:pPr>
                              <w:pStyle w:val="TableParagraph"/>
                              <w:spacing w:before="18"/>
                              <w:ind w:right="39"/>
                              <w:rPr>
                                <w:sz w:val="15"/>
                              </w:rPr>
                            </w:pPr>
                            <w:r>
                              <w:rPr>
                                <w:color w:val="231F20"/>
                                <w:spacing w:val="-2"/>
                                <w:w w:val="105"/>
                                <w:sz w:val="15"/>
                              </w:rPr>
                              <w:t>Normal</w:t>
                            </w:r>
                          </w:p>
                        </w:tc>
                        <w:tc>
                          <w:tcPr>
                            <w:tcW w:w="1319" w:type="dxa"/>
                            <w:tcBorders>
                              <w:bottom w:val="nil"/>
                            </w:tcBorders>
                          </w:tcPr>
                          <w:p>
                            <w:pPr>
                              <w:pStyle w:val="TableParagraph"/>
                              <w:spacing w:before="18"/>
                              <w:ind w:right="42"/>
                              <w:rPr>
                                <w:sz w:val="15"/>
                              </w:rPr>
                            </w:pPr>
                            <w:r>
                              <w:rPr>
                                <w:color w:val="231F20"/>
                                <w:spacing w:val="-4"/>
                                <w:w w:val="105"/>
                                <w:sz w:val="15"/>
                              </w:rPr>
                              <w:t>1.07</w:t>
                            </w:r>
                          </w:p>
                        </w:tc>
                      </w:tr>
                      <w:tr>
                        <w:trPr>
                          <w:trHeight w:val="764" w:hRule="atLeast"/>
                        </w:trPr>
                        <w:tc>
                          <w:tcPr>
                            <w:tcW w:w="454" w:type="dxa"/>
                            <w:tcBorders>
                              <w:top w:val="nil"/>
                              <w:bottom w:val="nil"/>
                            </w:tcBorders>
                            <w:shd w:val="clear" w:color="auto" w:fill="E6E7E8"/>
                          </w:tcPr>
                          <w:p>
                            <w:pPr>
                              <w:pStyle w:val="TableParagraph"/>
                              <w:spacing w:before="23"/>
                              <w:ind w:left="11" w:right="11"/>
                              <w:rPr>
                                <w:sz w:val="15"/>
                              </w:rPr>
                            </w:pPr>
                            <w:r>
                              <w:rPr>
                                <w:color w:val="231F20"/>
                                <w:spacing w:val="-4"/>
                                <w:w w:val="105"/>
                                <w:sz w:val="15"/>
                              </w:rPr>
                              <w:t>2517</w:t>
                            </w:r>
                          </w:p>
                        </w:tc>
                        <w:tc>
                          <w:tcPr>
                            <w:tcW w:w="2495" w:type="dxa"/>
                            <w:tcBorders>
                              <w:top w:val="nil"/>
                              <w:bottom w:val="nil"/>
                            </w:tcBorders>
                            <w:shd w:val="clear" w:color="auto" w:fill="E6E7E8"/>
                          </w:tcPr>
                          <w:p>
                            <w:pPr>
                              <w:pStyle w:val="TableParagraph"/>
                              <w:spacing w:line="249" w:lineRule="auto" w:before="23"/>
                              <w:ind w:left="79" w:right="127"/>
                              <w:jc w:val="left"/>
                              <w:rPr>
                                <w:sz w:val="15"/>
                              </w:rPr>
                            </w:pPr>
                            <w:r>
                              <w:rPr>
                                <w:color w:val="231F20"/>
                                <w:spacing w:val="-2"/>
                                <w:w w:val="105"/>
                                <w:sz w:val="15"/>
                              </w:rPr>
                              <w:t>1-Chloro-1,1-difluoroethane </w:t>
                            </w:r>
                            <w:r>
                              <w:rPr>
                                <w:color w:val="231F20"/>
                                <w:w w:val="105"/>
                                <w:sz w:val="15"/>
                              </w:rPr>
                              <w:t>(Refrigerant gas R 142b)</w:t>
                            </w:r>
                          </w:p>
                        </w:tc>
                        <w:tc>
                          <w:tcPr>
                            <w:tcW w:w="1645" w:type="dxa"/>
                            <w:tcBorders>
                              <w:top w:val="nil"/>
                              <w:bottom w:val="nil"/>
                            </w:tcBorders>
                            <w:shd w:val="clear" w:color="auto" w:fill="E6E7E8"/>
                          </w:tcPr>
                          <w:p>
                            <w:pPr>
                              <w:pStyle w:val="TableParagraph"/>
                              <w:spacing w:before="23"/>
                              <w:ind w:left="51"/>
                              <w:rPr>
                                <w:sz w:val="15"/>
                              </w:rPr>
                            </w:pPr>
                            <w:r>
                              <w:rPr>
                                <w:color w:val="231F20"/>
                                <w:spacing w:val="-5"/>
                                <w:w w:val="105"/>
                                <w:sz w:val="15"/>
                              </w:rPr>
                              <w:t>8.9</w:t>
                            </w:r>
                          </w:p>
                          <w:p>
                            <w:pPr>
                              <w:pStyle w:val="TableParagraph"/>
                              <w:spacing w:before="8"/>
                              <w:ind w:left="50"/>
                              <w:rPr>
                                <w:sz w:val="15"/>
                              </w:rPr>
                            </w:pPr>
                            <w:r>
                              <w:rPr>
                                <w:color w:val="231F20"/>
                                <w:spacing w:val="-5"/>
                                <w:w w:val="105"/>
                                <w:sz w:val="15"/>
                              </w:rPr>
                              <w:t>7.8</w:t>
                            </w:r>
                          </w:p>
                          <w:p>
                            <w:pPr>
                              <w:pStyle w:val="TableParagraph"/>
                              <w:spacing w:before="7"/>
                              <w:ind w:left="50"/>
                              <w:rPr>
                                <w:sz w:val="15"/>
                              </w:rPr>
                            </w:pPr>
                            <w:r>
                              <w:rPr>
                                <w:color w:val="231F20"/>
                                <w:spacing w:val="-5"/>
                                <w:w w:val="105"/>
                                <w:sz w:val="15"/>
                              </w:rPr>
                              <w:t>7.0</w:t>
                            </w:r>
                          </w:p>
                          <w:p>
                            <w:pPr>
                              <w:pStyle w:val="TableParagraph"/>
                              <w:spacing w:before="8"/>
                              <w:ind w:left="50"/>
                              <w:rPr>
                                <w:sz w:val="15"/>
                              </w:rPr>
                            </w:pPr>
                            <w:r>
                              <w:rPr>
                                <w:color w:val="231F20"/>
                                <w:spacing w:val="-5"/>
                                <w:w w:val="105"/>
                                <w:sz w:val="15"/>
                              </w:rPr>
                              <w:t>7.0</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2"/>
                              <w:rPr>
                                <w:sz w:val="15"/>
                              </w:rPr>
                            </w:pPr>
                            <w:r>
                              <w:rPr>
                                <w:color w:val="231F20"/>
                                <w:spacing w:val="-4"/>
                                <w:w w:val="105"/>
                                <w:sz w:val="15"/>
                              </w:rPr>
                              <w:t>0.99</w:t>
                            </w:r>
                          </w:p>
                        </w:tc>
                      </w:tr>
                      <w:tr>
                        <w:trPr>
                          <w:trHeight w:val="94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2602</w:t>
                            </w:r>
                          </w:p>
                        </w:tc>
                        <w:tc>
                          <w:tcPr>
                            <w:tcW w:w="2495" w:type="dxa"/>
                            <w:tcBorders>
                              <w:top w:val="nil"/>
                              <w:bottom w:val="nil"/>
                            </w:tcBorders>
                          </w:tcPr>
                          <w:p>
                            <w:pPr>
                              <w:pStyle w:val="TableParagraph"/>
                              <w:spacing w:line="249" w:lineRule="auto" w:before="23"/>
                              <w:ind w:left="79" w:right="246"/>
                              <w:jc w:val="left"/>
                              <w:rPr>
                                <w:sz w:val="15"/>
                              </w:rPr>
                            </w:pPr>
                            <w:r>
                              <w:rPr>
                                <w:color w:val="231F20"/>
                                <w:w w:val="105"/>
                                <w:sz w:val="15"/>
                              </w:rPr>
                              <w:t>Dichlorodifluoromethane and difluoroethane azeotropic mixture with approximately 74% dichlorodifluoromethane (Refrigerant gas R 500)</w:t>
                            </w:r>
                          </w:p>
                        </w:tc>
                        <w:tc>
                          <w:tcPr>
                            <w:tcW w:w="1645" w:type="dxa"/>
                            <w:tcBorders>
                              <w:top w:val="nil"/>
                              <w:bottom w:val="nil"/>
                            </w:tcBorders>
                          </w:tcPr>
                          <w:p>
                            <w:pPr>
                              <w:pStyle w:val="TableParagraph"/>
                              <w:spacing w:before="23"/>
                              <w:ind w:left="51" w:right="44"/>
                              <w:rPr>
                                <w:sz w:val="15"/>
                              </w:rPr>
                            </w:pPr>
                            <w:r>
                              <w:rPr>
                                <w:color w:val="231F20"/>
                                <w:spacing w:val="-4"/>
                                <w:w w:val="105"/>
                                <w:sz w:val="15"/>
                              </w:rPr>
                              <w:t>20.0</w:t>
                            </w:r>
                          </w:p>
                          <w:p>
                            <w:pPr>
                              <w:pStyle w:val="TableParagraph"/>
                              <w:spacing w:before="7"/>
                              <w:ind w:left="51" w:right="44"/>
                              <w:rPr>
                                <w:sz w:val="15"/>
                              </w:rPr>
                            </w:pPr>
                            <w:r>
                              <w:rPr>
                                <w:color w:val="231F20"/>
                                <w:spacing w:val="-4"/>
                                <w:w w:val="105"/>
                                <w:sz w:val="15"/>
                              </w:rPr>
                              <w:t>18.0</w:t>
                            </w:r>
                          </w:p>
                          <w:p>
                            <w:pPr>
                              <w:pStyle w:val="TableParagraph"/>
                              <w:spacing w:before="8"/>
                              <w:ind w:left="51" w:right="44"/>
                              <w:rPr>
                                <w:sz w:val="15"/>
                              </w:rPr>
                            </w:pPr>
                            <w:r>
                              <w:rPr>
                                <w:color w:val="231F20"/>
                                <w:spacing w:val="-4"/>
                                <w:w w:val="105"/>
                                <w:sz w:val="15"/>
                              </w:rPr>
                              <w:t>16.0</w:t>
                            </w:r>
                          </w:p>
                          <w:p>
                            <w:pPr>
                              <w:pStyle w:val="TableParagraph"/>
                              <w:spacing w:before="7"/>
                              <w:ind w:left="51" w:right="44"/>
                              <w:rPr>
                                <w:sz w:val="15"/>
                              </w:rPr>
                            </w:pPr>
                            <w:r>
                              <w:rPr>
                                <w:color w:val="231F20"/>
                                <w:spacing w:val="-4"/>
                                <w:w w:val="105"/>
                                <w:sz w:val="15"/>
                              </w:rPr>
                              <w:t>14.5</w:t>
                            </w:r>
                          </w:p>
                        </w:tc>
                        <w:tc>
                          <w:tcPr>
                            <w:tcW w:w="1319" w:type="dxa"/>
                            <w:tcBorders>
                              <w:top w:val="nil"/>
                              <w:bottom w:val="nil"/>
                            </w:tcBorders>
                          </w:tcPr>
                          <w:p>
                            <w:pPr>
                              <w:pStyle w:val="TableParagraph"/>
                              <w:spacing w:before="23"/>
                              <w:ind w:right="41"/>
                              <w:rPr>
                                <w:sz w:val="15"/>
                              </w:rPr>
                            </w:pPr>
                            <w:r>
                              <w:rPr>
                                <w:color w:val="231F20"/>
                                <w:spacing w:val="-2"/>
                                <w:w w:val="105"/>
                                <w:sz w:val="15"/>
                              </w:rPr>
                              <w:t>Allowed</w:t>
                            </w:r>
                          </w:p>
                        </w:tc>
                        <w:tc>
                          <w:tcPr>
                            <w:tcW w:w="1319" w:type="dxa"/>
                            <w:tcBorders>
                              <w:top w:val="nil"/>
                              <w:bottom w:val="nil"/>
                            </w:tcBorders>
                          </w:tcPr>
                          <w:p>
                            <w:pPr>
                              <w:pStyle w:val="TableParagraph"/>
                              <w:spacing w:before="23"/>
                              <w:ind w:right="39"/>
                              <w:rPr>
                                <w:sz w:val="15"/>
                              </w:rPr>
                            </w:pPr>
                            <w:r>
                              <w:rPr>
                                <w:color w:val="231F20"/>
                                <w:spacing w:val="-2"/>
                                <w:w w:val="105"/>
                                <w:sz w:val="15"/>
                              </w:rPr>
                              <w:t>Normal</w:t>
                            </w:r>
                          </w:p>
                        </w:tc>
                        <w:tc>
                          <w:tcPr>
                            <w:tcW w:w="1319" w:type="dxa"/>
                            <w:tcBorders>
                              <w:top w:val="nil"/>
                              <w:bottom w:val="nil"/>
                            </w:tcBorders>
                          </w:tcPr>
                          <w:p>
                            <w:pPr>
                              <w:pStyle w:val="TableParagraph"/>
                              <w:spacing w:before="23"/>
                              <w:ind w:right="43"/>
                              <w:rPr>
                                <w:sz w:val="15"/>
                              </w:rPr>
                            </w:pPr>
                            <w:r>
                              <w:rPr>
                                <w:color w:val="231F20"/>
                                <w:spacing w:val="-4"/>
                                <w:w w:val="105"/>
                                <w:sz w:val="15"/>
                              </w:rPr>
                              <w:t>1.01</w:t>
                            </w:r>
                          </w:p>
                        </w:tc>
                      </w:tr>
                      <w:tr>
                        <w:trPr>
                          <w:trHeight w:val="764" w:hRule="atLeast"/>
                        </w:trPr>
                        <w:tc>
                          <w:tcPr>
                            <w:tcW w:w="454" w:type="dxa"/>
                            <w:tcBorders>
                              <w:top w:val="nil"/>
                              <w:bottom w:val="nil"/>
                            </w:tcBorders>
                            <w:shd w:val="clear" w:color="auto" w:fill="E6E7E8"/>
                          </w:tcPr>
                          <w:p>
                            <w:pPr>
                              <w:pStyle w:val="TableParagraph"/>
                              <w:spacing w:before="23"/>
                              <w:ind w:left="11" w:right="4"/>
                              <w:rPr>
                                <w:sz w:val="15"/>
                              </w:rPr>
                            </w:pPr>
                            <w:r>
                              <w:rPr>
                                <w:color w:val="231F20"/>
                                <w:spacing w:val="-4"/>
                                <w:w w:val="105"/>
                                <w:sz w:val="15"/>
                              </w:rPr>
                              <w:t>3057</w:t>
                            </w:r>
                          </w:p>
                        </w:tc>
                        <w:tc>
                          <w:tcPr>
                            <w:tcW w:w="2495" w:type="dxa"/>
                            <w:tcBorders>
                              <w:top w:val="nil"/>
                              <w:bottom w:val="nil"/>
                            </w:tcBorders>
                            <w:shd w:val="clear" w:color="auto" w:fill="E6E7E8"/>
                          </w:tcPr>
                          <w:p>
                            <w:pPr>
                              <w:pStyle w:val="TableParagraph"/>
                              <w:spacing w:before="23"/>
                              <w:ind w:left="79"/>
                              <w:jc w:val="left"/>
                              <w:rPr>
                                <w:sz w:val="15"/>
                              </w:rPr>
                            </w:pPr>
                            <w:r>
                              <w:rPr>
                                <w:color w:val="231F20"/>
                                <w:sz w:val="15"/>
                              </w:rPr>
                              <w:t>Trifluoroacetyl</w:t>
                            </w:r>
                            <w:r>
                              <w:rPr>
                                <w:color w:val="231F20"/>
                                <w:spacing w:val="52"/>
                                <w:sz w:val="15"/>
                              </w:rPr>
                              <w:t> </w:t>
                            </w:r>
                            <w:r>
                              <w:rPr>
                                <w:color w:val="231F20"/>
                                <w:spacing w:val="-2"/>
                                <w:sz w:val="15"/>
                              </w:rPr>
                              <w:t>chloride</w:t>
                            </w:r>
                          </w:p>
                        </w:tc>
                        <w:tc>
                          <w:tcPr>
                            <w:tcW w:w="1645" w:type="dxa"/>
                            <w:tcBorders>
                              <w:top w:val="nil"/>
                              <w:bottom w:val="nil"/>
                            </w:tcBorders>
                            <w:shd w:val="clear" w:color="auto" w:fill="E6E7E8"/>
                          </w:tcPr>
                          <w:p>
                            <w:pPr>
                              <w:pStyle w:val="TableParagraph"/>
                              <w:spacing w:before="23"/>
                              <w:ind w:left="51" w:right="44"/>
                              <w:rPr>
                                <w:sz w:val="15"/>
                              </w:rPr>
                            </w:pPr>
                            <w:r>
                              <w:rPr>
                                <w:color w:val="231F20"/>
                                <w:spacing w:val="-4"/>
                                <w:w w:val="105"/>
                                <w:sz w:val="15"/>
                              </w:rPr>
                              <w:t>14.6</w:t>
                            </w:r>
                          </w:p>
                          <w:p>
                            <w:pPr>
                              <w:pStyle w:val="TableParagraph"/>
                              <w:spacing w:before="7"/>
                              <w:ind w:left="51" w:right="44"/>
                              <w:rPr>
                                <w:sz w:val="15"/>
                              </w:rPr>
                            </w:pPr>
                            <w:r>
                              <w:rPr>
                                <w:color w:val="231F20"/>
                                <w:spacing w:val="-4"/>
                                <w:w w:val="105"/>
                                <w:sz w:val="15"/>
                              </w:rPr>
                              <w:t>12.9</w:t>
                            </w:r>
                          </w:p>
                          <w:p>
                            <w:pPr>
                              <w:pStyle w:val="TableParagraph"/>
                              <w:spacing w:before="8"/>
                              <w:ind w:left="51" w:right="44"/>
                              <w:rPr>
                                <w:sz w:val="15"/>
                              </w:rPr>
                            </w:pPr>
                            <w:r>
                              <w:rPr>
                                <w:color w:val="231F20"/>
                                <w:spacing w:val="-4"/>
                                <w:w w:val="105"/>
                                <w:sz w:val="15"/>
                              </w:rPr>
                              <w:t>11.3</w:t>
                            </w:r>
                          </w:p>
                          <w:p>
                            <w:pPr>
                              <w:pStyle w:val="TableParagraph"/>
                              <w:spacing w:before="7"/>
                              <w:ind w:left="50"/>
                              <w:rPr>
                                <w:sz w:val="15"/>
                              </w:rPr>
                            </w:pPr>
                            <w:r>
                              <w:rPr>
                                <w:color w:val="231F20"/>
                                <w:spacing w:val="-5"/>
                                <w:w w:val="105"/>
                                <w:sz w:val="15"/>
                              </w:rPr>
                              <w:t>9.9</w:t>
                            </w:r>
                          </w:p>
                        </w:tc>
                        <w:tc>
                          <w:tcPr>
                            <w:tcW w:w="1319" w:type="dxa"/>
                            <w:tcBorders>
                              <w:top w:val="nil"/>
                              <w:bottom w:val="nil"/>
                            </w:tcBorders>
                            <w:shd w:val="clear" w:color="auto" w:fill="E6E7E8"/>
                          </w:tcPr>
                          <w:p>
                            <w:pPr>
                              <w:pStyle w:val="TableParagraph"/>
                              <w:spacing w:before="23"/>
                              <w:ind w:right="41"/>
                              <w:rPr>
                                <w:sz w:val="15"/>
                              </w:rPr>
                            </w:pPr>
                            <w:r>
                              <w:rPr>
                                <w:color w:val="231F20"/>
                                <w:w w:val="105"/>
                                <w:sz w:val="15"/>
                              </w:rPr>
                              <w:t>Not</w:t>
                            </w:r>
                            <w:r>
                              <w:rPr>
                                <w:color w:val="231F20"/>
                                <w:spacing w:val="5"/>
                                <w:w w:val="105"/>
                                <w:sz w:val="15"/>
                              </w:rPr>
                              <w:t> </w:t>
                            </w: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3"/>
                              <w:ind w:right="43"/>
                              <w:rPr>
                                <w:sz w:val="15"/>
                              </w:rPr>
                            </w:pPr>
                            <w:r>
                              <w:rPr>
                                <w:color w:val="231F20"/>
                                <w:spacing w:val="-4"/>
                                <w:w w:val="105"/>
                                <w:sz w:val="15"/>
                              </w:rPr>
                              <w:t>1.17</w:t>
                            </w:r>
                          </w:p>
                        </w:tc>
                      </w:tr>
                      <w:tr>
                        <w:trPr>
                          <w:trHeight w:val="76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3070</w:t>
                            </w:r>
                          </w:p>
                        </w:tc>
                        <w:tc>
                          <w:tcPr>
                            <w:tcW w:w="2495" w:type="dxa"/>
                            <w:tcBorders>
                              <w:top w:val="nil"/>
                              <w:bottom w:val="nil"/>
                            </w:tcBorders>
                          </w:tcPr>
                          <w:p>
                            <w:pPr>
                              <w:pStyle w:val="TableParagraph"/>
                              <w:spacing w:line="249" w:lineRule="auto" w:before="23"/>
                              <w:ind w:left="79" w:right="539"/>
                              <w:jc w:val="left"/>
                              <w:rPr>
                                <w:sz w:val="15"/>
                              </w:rPr>
                            </w:pPr>
                            <w:r>
                              <w:rPr>
                                <w:color w:val="231F20"/>
                                <w:w w:val="105"/>
                                <w:sz w:val="15"/>
                              </w:rPr>
                              <w:t>Ethylene oxide and </w:t>
                            </w:r>
                            <w:r>
                              <w:rPr>
                                <w:color w:val="231F20"/>
                                <w:spacing w:val="-2"/>
                                <w:w w:val="105"/>
                                <w:sz w:val="15"/>
                              </w:rPr>
                              <w:t>dichlorodifluoromethane </w:t>
                            </w:r>
                            <w:r>
                              <w:rPr>
                                <w:color w:val="231F20"/>
                                <w:w w:val="105"/>
                                <w:sz w:val="15"/>
                              </w:rPr>
                              <w:t>mixture, with not more</w:t>
                            </w:r>
                            <w:r>
                              <w:rPr>
                                <w:color w:val="231F20"/>
                                <w:spacing w:val="40"/>
                                <w:w w:val="105"/>
                                <w:sz w:val="15"/>
                              </w:rPr>
                              <w:t> </w:t>
                            </w:r>
                            <w:r>
                              <w:rPr>
                                <w:color w:val="231F20"/>
                                <w:w w:val="105"/>
                                <w:sz w:val="15"/>
                              </w:rPr>
                              <w:t>than</w:t>
                            </w:r>
                            <w:r>
                              <w:rPr>
                                <w:color w:val="231F20"/>
                                <w:spacing w:val="-10"/>
                                <w:w w:val="105"/>
                                <w:sz w:val="15"/>
                              </w:rPr>
                              <w:t> </w:t>
                            </w:r>
                            <w:r>
                              <w:rPr>
                                <w:color w:val="231F20"/>
                                <w:w w:val="105"/>
                                <w:sz w:val="15"/>
                              </w:rPr>
                              <w:t>12.5%</w:t>
                            </w:r>
                            <w:r>
                              <w:rPr>
                                <w:color w:val="231F20"/>
                                <w:spacing w:val="-10"/>
                                <w:w w:val="105"/>
                                <w:sz w:val="15"/>
                              </w:rPr>
                              <w:t> </w:t>
                            </w:r>
                            <w:r>
                              <w:rPr>
                                <w:color w:val="231F20"/>
                                <w:w w:val="105"/>
                                <w:sz w:val="15"/>
                              </w:rPr>
                              <w:t>ethylene</w:t>
                            </w:r>
                            <w:r>
                              <w:rPr>
                                <w:color w:val="231F20"/>
                                <w:spacing w:val="-10"/>
                                <w:w w:val="105"/>
                                <w:sz w:val="15"/>
                              </w:rPr>
                              <w:t> </w:t>
                            </w:r>
                            <w:r>
                              <w:rPr>
                                <w:color w:val="231F20"/>
                                <w:w w:val="105"/>
                                <w:sz w:val="15"/>
                              </w:rPr>
                              <w:t>oxide</w:t>
                            </w:r>
                          </w:p>
                        </w:tc>
                        <w:tc>
                          <w:tcPr>
                            <w:tcW w:w="1645" w:type="dxa"/>
                            <w:tcBorders>
                              <w:top w:val="nil"/>
                              <w:bottom w:val="nil"/>
                            </w:tcBorders>
                          </w:tcPr>
                          <w:p>
                            <w:pPr>
                              <w:pStyle w:val="TableParagraph"/>
                              <w:spacing w:before="23"/>
                              <w:ind w:left="51" w:right="44"/>
                              <w:rPr>
                                <w:sz w:val="15"/>
                              </w:rPr>
                            </w:pPr>
                            <w:r>
                              <w:rPr>
                                <w:color w:val="231F20"/>
                                <w:spacing w:val="-4"/>
                                <w:w w:val="105"/>
                                <w:sz w:val="15"/>
                              </w:rPr>
                              <w:t>14.0</w:t>
                            </w:r>
                          </w:p>
                          <w:p>
                            <w:pPr>
                              <w:pStyle w:val="TableParagraph"/>
                              <w:spacing w:before="7"/>
                              <w:ind w:left="51" w:right="44"/>
                              <w:rPr>
                                <w:sz w:val="15"/>
                              </w:rPr>
                            </w:pPr>
                            <w:r>
                              <w:rPr>
                                <w:color w:val="231F20"/>
                                <w:spacing w:val="-4"/>
                                <w:w w:val="105"/>
                                <w:sz w:val="15"/>
                              </w:rPr>
                              <w:t>12.0</w:t>
                            </w:r>
                          </w:p>
                          <w:p>
                            <w:pPr>
                              <w:pStyle w:val="TableParagraph"/>
                              <w:spacing w:before="7"/>
                              <w:ind w:left="51" w:right="44"/>
                              <w:rPr>
                                <w:sz w:val="15"/>
                              </w:rPr>
                            </w:pPr>
                            <w:r>
                              <w:rPr>
                                <w:color w:val="231F20"/>
                                <w:spacing w:val="-4"/>
                                <w:w w:val="105"/>
                                <w:sz w:val="15"/>
                              </w:rPr>
                              <w:t>11.0</w:t>
                            </w:r>
                          </w:p>
                          <w:p>
                            <w:pPr>
                              <w:pStyle w:val="TableParagraph"/>
                              <w:spacing w:before="8"/>
                              <w:ind w:left="50"/>
                              <w:rPr>
                                <w:sz w:val="15"/>
                              </w:rPr>
                            </w:pPr>
                            <w:r>
                              <w:rPr>
                                <w:color w:val="231F20"/>
                                <w:spacing w:val="-5"/>
                                <w:w w:val="105"/>
                                <w:sz w:val="15"/>
                              </w:rPr>
                              <w:t>9.0</w:t>
                            </w:r>
                          </w:p>
                        </w:tc>
                        <w:tc>
                          <w:tcPr>
                            <w:tcW w:w="1319" w:type="dxa"/>
                            <w:tcBorders>
                              <w:top w:val="nil"/>
                              <w:bottom w:val="nil"/>
                            </w:tcBorders>
                          </w:tcPr>
                          <w:p>
                            <w:pPr>
                              <w:pStyle w:val="TableParagraph"/>
                              <w:spacing w:before="22"/>
                              <w:ind w:right="40"/>
                              <w:rPr>
                                <w:sz w:val="15"/>
                              </w:rPr>
                            </w:pPr>
                            <w:r>
                              <w:rPr>
                                <w:color w:val="231F20"/>
                                <w:spacing w:val="-2"/>
                                <w:w w:val="105"/>
                                <w:sz w:val="15"/>
                              </w:rPr>
                              <w:t>Allowed</w:t>
                            </w:r>
                          </w:p>
                        </w:tc>
                        <w:tc>
                          <w:tcPr>
                            <w:tcW w:w="1319" w:type="dxa"/>
                            <w:tcBorders>
                              <w:top w:val="nil"/>
                              <w:bottom w:val="nil"/>
                            </w:tcBorders>
                          </w:tcPr>
                          <w:p>
                            <w:pPr>
                              <w:pStyle w:val="TableParagraph"/>
                              <w:spacing w:before="22"/>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2"/>
                              <w:ind w:right="42"/>
                              <w:rPr>
                                <w:sz w:val="15"/>
                              </w:rPr>
                            </w:pPr>
                            <w:r>
                              <w:rPr>
                                <w:color w:val="231F20"/>
                                <w:spacing w:val="-4"/>
                                <w:w w:val="105"/>
                                <w:sz w:val="15"/>
                              </w:rPr>
                              <w:t>1.09</w:t>
                            </w:r>
                          </w:p>
                        </w:tc>
                      </w:tr>
                      <w:tr>
                        <w:trPr>
                          <w:trHeight w:val="76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3153</w:t>
                            </w:r>
                          </w:p>
                        </w:tc>
                        <w:tc>
                          <w:tcPr>
                            <w:tcW w:w="2495" w:type="dxa"/>
                            <w:tcBorders>
                              <w:top w:val="nil"/>
                              <w:bottom w:val="nil"/>
                            </w:tcBorders>
                            <w:shd w:val="clear" w:color="auto" w:fill="E6E7E8"/>
                          </w:tcPr>
                          <w:p>
                            <w:pPr>
                              <w:pStyle w:val="TableParagraph"/>
                              <w:spacing w:before="22"/>
                              <w:ind w:left="79"/>
                              <w:jc w:val="left"/>
                              <w:rPr>
                                <w:sz w:val="15"/>
                              </w:rPr>
                            </w:pPr>
                            <w:r>
                              <w:rPr>
                                <w:color w:val="231F20"/>
                                <w:sz w:val="15"/>
                              </w:rPr>
                              <w:t>Perfluoro(methyl</w:t>
                            </w:r>
                            <w:r>
                              <w:rPr>
                                <w:color w:val="231F20"/>
                                <w:spacing w:val="31"/>
                                <w:sz w:val="15"/>
                              </w:rPr>
                              <w:t> </w:t>
                            </w:r>
                            <w:r>
                              <w:rPr>
                                <w:color w:val="231F20"/>
                                <w:sz w:val="15"/>
                              </w:rPr>
                              <w:t>vinyl</w:t>
                            </w:r>
                            <w:r>
                              <w:rPr>
                                <w:color w:val="231F20"/>
                                <w:spacing w:val="32"/>
                                <w:sz w:val="15"/>
                              </w:rPr>
                              <w:t> </w:t>
                            </w:r>
                            <w:r>
                              <w:rPr>
                                <w:color w:val="231F20"/>
                                <w:spacing w:val="-2"/>
                                <w:sz w:val="15"/>
                              </w:rPr>
                              <w:t>ether)</w:t>
                            </w:r>
                          </w:p>
                        </w:tc>
                        <w:tc>
                          <w:tcPr>
                            <w:tcW w:w="1645" w:type="dxa"/>
                            <w:tcBorders>
                              <w:top w:val="nil"/>
                              <w:bottom w:val="nil"/>
                            </w:tcBorders>
                            <w:shd w:val="clear" w:color="auto" w:fill="E6E7E8"/>
                          </w:tcPr>
                          <w:p>
                            <w:pPr>
                              <w:pStyle w:val="TableParagraph"/>
                              <w:spacing w:before="22"/>
                              <w:ind w:left="51" w:right="44"/>
                              <w:rPr>
                                <w:sz w:val="15"/>
                              </w:rPr>
                            </w:pPr>
                            <w:r>
                              <w:rPr>
                                <w:color w:val="231F20"/>
                                <w:spacing w:val="-4"/>
                                <w:w w:val="105"/>
                                <w:sz w:val="15"/>
                              </w:rPr>
                              <w:t>14.3</w:t>
                            </w:r>
                          </w:p>
                          <w:p>
                            <w:pPr>
                              <w:pStyle w:val="TableParagraph"/>
                              <w:spacing w:before="8"/>
                              <w:ind w:left="51" w:right="44"/>
                              <w:rPr>
                                <w:sz w:val="15"/>
                              </w:rPr>
                            </w:pPr>
                            <w:r>
                              <w:rPr>
                                <w:color w:val="231F20"/>
                                <w:spacing w:val="-4"/>
                                <w:w w:val="105"/>
                                <w:sz w:val="15"/>
                              </w:rPr>
                              <w:t>13.4</w:t>
                            </w:r>
                          </w:p>
                          <w:p>
                            <w:pPr>
                              <w:pStyle w:val="TableParagraph"/>
                              <w:spacing w:before="7"/>
                              <w:ind w:left="51" w:right="44"/>
                              <w:rPr>
                                <w:sz w:val="15"/>
                              </w:rPr>
                            </w:pPr>
                            <w:r>
                              <w:rPr>
                                <w:color w:val="231F20"/>
                                <w:spacing w:val="-4"/>
                                <w:w w:val="105"/>
                                <w:sz w:val="15"/>
                              </w:rPr>
                              <w:t>11.2</w:t>
                            </w:r>
                          </w:p>
                          <w:p>
                            <w:pPr>
                              <w:pStyle w:val="TableParagraph"/>
                              <w:spacing w:before="8"/>
                              <w:ind w:left="51" w:right="44"/>
                              <w:rPr>
                                <w:sz w:val="15"/>
                              </w:rPr>
                            </w:pPr>
                            <w:r>
                              <w:rPr>
                                <w:color w:val="231F20"/>
                                <w:spacing w:val="-4"/>
                                <w:w w:val="105"/>
                                <w:sz w:val="15"/>
                              </w:rPr>
                              <w:t>10.2</w:t>
                            </w:r>
                          </w:p>
                        </w:tc>
                        <w:tc>
                          <w:tcPr>
                            <w:tcW w:w="1319" w:type="dxa"/>
                            <w:tcBorders>
                              <w:top w:val="nil"/>
                              <w:bottom w:val="nil"/>
                            </w:tcBorders>
                            <w:shd w:val="clear" w:color="auto" w:fill="E6E7E8"/>
                          </w:tcPr>
                          <w:p>
                            <w:pPr>
                              <w:pStyle w:val="TableParagraph"/>
                              <w:spacing w:before="22"/>
                              <w:ind w:right="40"/>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2"/>
                              <w:rPr>
                                <w:sz w:val="15"/>
                              </w:rPr>
                            </w:pPr>
                            <w:r>
                              <w:rPr>
                                <w:color w:val="231F20"/>
                                <w:spacing w:val="-4"/>
                                <w:w w:val="105"/>
                                <w:sz w:val="15"/>
                              </w:rPr>
                              <w:t>1.14</w:t>
                            </w:r>
                          </w:p>
                        </w:tc>
                      </w:tr>
                      <w:tr>
                        <w:trPr>
                          <w:trHeight w:val="76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3159</w:t>
                            </w:r>
                          </w:p>
                        </w:tc>
                        <w:tc>
                          <w:tcPr>
                            <w:tcW w:w="2495" w:type="dxa"/>
                            <w:tcBorders>
                              <w:top w:val="nil"/>
                              <w:bottom w:val="nil"/>
                            </w:tcBorders>
                          </w:tcPr>
                          <w:p>
                            <w:pPr>
                              <w:pStyle w:val="TableParagraph"/>
                              <w:spacing w:line="249" w:lineRule="auto" w:before="22"/>
                              <w:ind w:left="79" w:right="127"/>
                              <w:jc w:val="left"/>
                              <w:rPr>
                                <w:sz w:val="15"/>
                              </w:rPr>
                            </w:pPr>
                            <w:r>
                              <w:rPr>
                                <w:color w:val="231F20"/>
                                <w:spacing w:val="-2"/>
                                <w:sz w:val="15"/>
                              </w:rPr>
                              <w:t>1,1,1,2-Tetrafluoroethane</w:t>
                            </w:r>
                            <w:r>
                              <w:rPr>
                                <w:color w:val="231F20"/>
                                <w:sz w:val="15"/>
                              </w:rPr>
                              <w:t> (Refrigerant</w:t>
                            </w:r>
                            <w:r>
                              <w:rPr>
                                <w:color w:val="231F20"/>
                                <w:spacing w:val="13"/>
                                <w:sz w:val="15"/>
                              </w:rPr>
                              <w:t> </w:t>
                            </w:r>
                            <w:r>
                              <w:rPr>
                                <w:color w:val="231F20"/>
                                <w:sz w:val="15"/>
                              </w:rPr>
                              <w:t>gas</w:t>
                            </w:r>
                            <w:r>
                              <w:rPr>
                                <w:color w:val="231F20"/>
                                <w:spacing w:val="14"/>
                                <w:sz w:val="15"/>
                              </w:rPr>
                              <w:t> </w:t>
                            </w:r>
                            <w:r>
                              <w:rPr>
                                <w:color w:val="231F20"/>
                                <w:sz w:val="15"/>
                              </w:rPr>
                              <w:t>R</w:t>
                            </w:r>
                            <w:r>
                              <w:rPr>
                                <w:color w:val="231F20"/>
                                <w:spacing w:val="14"/>
                                <w:sz w:val="15"/>
                              </w:rPr>
                              <w:t> </w:t>
                            </w:r>
                            <w:r>
                              <w:rPr>
                                <w:color w:val="231F20"/>
                                <w:spacing w:val="-2"/>
                                <w:sz w:val="15"/>
                              </w:rPr>
                              <w:t>134a)</w:t>
                            </w:r>
                          </w:p>
                        </w:tc>
                        <w:tc>
                          <w:tcPr>
                            <w:tcW w:w="1645" w:type="dxa"/>
                            <w:tcBorders>
                              <w:top w:val="nil"/>
                              <w:bottom w:val="nil"/>
                            </w:tcBorders>
                          </w:tcPr>
                          <w:p>
                            <w:pPr>
                              <w:pStyle w:val="TableParagraph"/>
                              <w:spacing w:before="22"/>
                              <w:ind w:left="51" w:right="44"/>
                              <w:rPr>
                                <w:sz w:val="15"/>
                              </w:rPr>
                            </w:pPr>
                            <w:r>
                              <w:rPr>
                                <w:color w:val="231F20"/>
                                <w:spacing w:val="-4"/>
                                <w:w w:val="105"/>
                                <w:sz w:val="15"/>
                              </w:rPr>
                              <w:t>17.7</w:t>
                            </w:r>
                          </w:p>
                          <w:p>
                            <w:pPr>
                              <w:pStyle w:val="TableParagraph"/>
                              <w:spacing w:before="8"/>
                              <w:ind w:left="51" w:right="45"/>
                              <w:rPr>
                                <w:sz w:val="15"/>
                              </w:rPr>
                            </w:pPr>
                            <w:r>
                              <w:rPr>
                                <w:color w:val="231F20"/>
                                <w:spacing w:val="-4"/>
                                <w:w w:val="105"/>
                                <w:sz w:val="15"/>
                              </w:rPr>
                              <w:t>15.7</w:t>
                            </w:r>
                          </w:p>
                          <w:p>
                            <w:pPr>
                              <w:pStyle w:val="TableParagraph"/>
                              <w:spacing w:before="7"/>
                              <w:ind w:left="51" w:right="45"/>
                              <w:rPr>
                                <w:sz w:val="15"/>
                              </w:rPr>
                            </w:pPr>
                            <w:r>
                              <w:rPr>
                                <w:color w:val="231F20"/>
                                <w:spacing w:val="-4"/>
                                <w:w w:val="105"/>
                                <w:sz w:val="15"/>
                              </w:rPr>
                              <w:t>13.8</w:t>
                            </w:r>
                          </w:p>
                          <w:p>
                            <w:pPr>
                              <w:pStyle w:val="TableParagraph"/>
                              <w:spacing w:before="8"/>
                              <w:ind w:left="51" w:right="55"/>
                              <w:rPr>
                                <w:sz w:val="15"/>
                              </w:rPr>
                            </w:pPr>
                            <w:r>
                              <w:rPr>
                                <w:color w:val="231F20"/>
                                <w:spacing w:val="-4"/>
                                <w:w w:val="105"/>
                                <w:sz w:val="15"/>
                              </w:rPr>
                              <w:t>12.1</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right="43"/>
                              <w:rPr>
                                <w:sz w:val="15"/>
                              </w:rPr>
                            </w:pPr>
                            <w:r>
                              <w:rPr>
                                <w:color w:val="231F20"/>
                                <w:spacing w:val="-4"/>
                                <w:w w:val="105"/>
                                <w:sz w:val="15"/>
                              </w:rPr>
                              <w:t>1.04</w:t>
                            </w:r>
                          </w:p>
                        </w:tc>
                      </w:tr>
                      <w:tr>
                        <w:trPr>
                          <w:trHeight w:val="40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3161</w:t>
                            </w:r>
                          </w:p>
                        </w:tc>
                        <w:tc>
                          <w:tcPr>
                            <w:tcW w:w="2495" w:type="dxa"/>
                            <w:tcBorders>
                              <w:top w:val="nil"/>
                              <w:bottom w:val="nil"/>
                            </w:tcBorders>
                            <w:shd w:val="clear" w:color="auto" w:fill="E6E7E8"/>
                          </w:tcPr>
                          <w:p>
                            <w:pPr>
                              <w:pStyle w:val="TableParagraph"/>
                              <w:spacing w:before="22"/>
                              <w:ind w:left="79"/>
                              <w:jc w:val="left"/>
                              <w:rPr>
                                <w:sz w:val="15"/>
                              </w:rPr>
                            </w:pPr>
                            <w:r>
                              <w:rPr>
                                <w:color w:val="231F20"/>
                                <w:w w:val="105"/>
                                <w:sz w:val="15"/>
                              </w:rPr>
                              <w:t>Liquefied</w:t>
                            </w:r>
                            <w:r>
                              <w:rPr>
                                <w:color w:val="231F20"/>
                                <w:spacing w:val="3"/>
                                <w:w w:val="105"/>
                                <w:sz w:val="15"/>
                              </w:rPr>
                              <w:t> </w:t>
                            </w:r>
                            <w:r>
                              <w:rPr>
                                <w:color w:val="231F20"/>
                                <w:w w:val="105"/>
                                <w:sz w:val="15"/>
                              </w:rPr>
                              <w:t>gas,</w:t>
                            </w:r>
                            <w:r>
                              <w:rPr>
                                <w:color w:val="231F20"/>
                                <w:spacing w:val="3"/>
                                <w:w w:val="105"/>
                                <w:sz w:val="15"/>
                              </w:rPr>
                              <w:t> </w:t>
                            </w:r>
                            <w:r>
                              <w:rPr>
                                <w:color w:val="231F20"/>
                                <w:w w:val="105"/>
                                <w:sz w:val="15"/>
                              </w:rPr>
                              <w:t>flammable,</w:t>
                            </w:r>
                            <w:r>
                              <w:rPr>
                                <w:color w:val="231F20"/>
                                <w:spacing w:val="4"/>
                                <w:w w:val="105"/>
                                <w:sz w:val="15"/>
                              </w:rPr>
                              <w:t> </w:t>
                            </w:r>
                            <w:r>
                              <w:rPr>
                                <w:color w:val="231F20"/>
                                <w:spacing w:val="-2"/>
                                <w:w w:val="105"/>
                                <w:sz w:val="15"/>
                              </w:rPr>
                              <w:t>N.O.S.</w:t>
                            </w:r>
                          </w:p>
                        </w:tc>
                        <w:tc>
                          <w:tcPr>
                            <w:tcW w:w="1645" w:type="dxa"/>
                            <w:tcBorders>
                              <w:top w:val="nil"/>
                              <w:bottom w:val="nil"/>
                            </w:tcBorders>
                            <w:shd w:val="clear" w:color="auto" w:fill="E6E7E8"/>
                          </w:tcPr>
                          <w:p>
                            <w:pPr>
                              <w:pStyle w:val="TableParagraph"/>
                              <w:spacing w:line="249" w:lineRule="auto" w:before="22"/>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3"/>
                              <w:rPr>
                                <w:sz w:val="15"/>
                              </w:rPr>
                            </w:pPr>
                            <w:r>
                              <w:rPr>
                                <w:color w:val="231F20"/>
                                <w:sz w:val="15"/>
                              </w:rPr>
                              <w:t>See</w:t>
                            </w:r>
                            <w:r>
                              <w:rPr>
                                <w:color w:val="231F20"/>
                                <w:spacing w:val="4"/>
                                <w:sz w:val="15"/>
                              </w:rPr>
                              <w:t> </w:t>
                            </w:r>
                            <w:r>
                              <w:rPr>
                                <w:color w:val="231F20"/>
                                <w:spacing w:val="-2"/>
                                <w:sz w:val="15"/>
                              </w:rPr>
                              <w:t>4.2.2.7</w:t>
                            </w:r>
                          </w:p>
                        </w:tc>
                      </w:tr>
                      <w:tr>
                        <w:trPr>
                          <w:trHeight w:val="40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3163</w:t>
                            </w:r>
                          </w:p>
                        </w:tc>
                        <w:tc>
                          <w:tcPr>
                            <w:tcW w:w="2495" w:type="dxa"/>
                            <w:tcBorders>
                              <w:top w:val="nil"/>
                              <w:bottom w:val="nil"/>
                            </w:tcBorders>
                          </w:tcPr>
                          <w:p>
                            <w:pPr>
                              <w:pStyle w:val="TableParagraph"/>
                              <w:spacing w:before="22"/>
                              <w:ind w:left="79"/>
                              <w:jc w:val="left"/>
                              <w:rPr>
                                <w:sz w:val="15"/>
                              </w:rPr>
                            </w:pPr>
                            <w:r>
                              <w:rPr>
                                <w:color w:val="231F20"/>
                                <w:w w:val="105"/>
                                <w:sz w:val="15"/>
                              </w:rPr>
                              <w:t>Liquefied</w:t>
                            </w:r>
                            <w:r>
                              <w:rPr>
                                <w:color w:val="231F20"/>
                                <w:spacing w:val="4"/>
                                <w:w w:val="105"/>
                                <w:sz w:val="15"/>
                              </w:rPr>
                              <w:t> </w:t>
                            </w:r>
                            <w:r>
                              <w:rPr>
                                <w:color w:val="231F20"/>
                                <w:w w:val="105"/>
                                <w:sz w:val="15"/>
                              </w:rPr>
                              <w:t>gas,</w:t>
                            </w:r>
                            <w:r>
                              <w:rPr>
                                <w:color w:val="231F20"/>
                                <w:spacing w:val="3"/>
                                <w:w w:val="105"/>
                                <w:sz w:val="15"/>
                              </w:rPr>
                              <w:t> </w:t>
                            </w:r>
                            <w:r>
                              <w:rPr>
                                <w:color w:val="231F20"/>
                                <w:spacing w:val="-2"/>
                                <w:w w:val="105"/>
                                <w:sz w:val="15"/>
                              </w:rPr>
                              <w:t>N.O.S.</w:t>
                            </w:r>
                          </w:p>
                        </w:tc>
                        <w:tc>
                          <w:tcPr>
                            <w:tcW w:w="1645" w:type="dxa"/>
                            <w:tcBorders>
                              <w:top w:val="nil"/>
                              <w:bottom w:val="nil"/>
                            </w:tcBorders>
                          </w:tcPr>
                          <w:p>
                            <w:pPr>
                              <w:pStyle w:val="TableParagraph"/>
                              <w:spacing w:line="249" w:lineRule="auto" w:before="22"/>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40"/>
                              <w:rPr>
                                <w:sz w:val="15"/>
                              </w:rPr>
                            </w:pPr>
                            <w:r>
                              <w:rPr>
                                <w:color w:val="231F20"/>
                                <w:spacing w:val="-2"/>
                                <w:w w:val="105"/>
                                <w:sz w:val="15"/>
                              </w:rPr>
                              <w:t>Normal</w:t>
                            </w:r>
                          </w:p>
                        </w:tc>
                        <w:tc>
                          <w:tcPr>
                            <w:tcW w:w="1319" w:type="dxa"/>
                            <w:tcBorders>
                              <w:top w:val="nil"/>
                              <w:bottom w:val="nil"/>
                            </w:tcBorders>
                          </w:tcPr>
                          <w:p>
                            <w:pPr>
                              <w:pStyle w:val="TableParagraph"/>
                              <w:spacing w:before="22"/>
                              <w:ind w:right="43"/>
                              <w:rPr>
                                <w:sz w:val="15"/>
                              </w:rPr>
                            </w:pPr>
                            <w:r>
                              <w:rPr>
                                <w:color w:val="231F20"/>
                                <w:sz w:val="15"/>
                              </w:rPr>
                              <w:t>See</w:t>
                            </w:r>
                            <w:r>
                              <w:rPr>
                                <w:color w:val="231F20"/>
                                <w:spacing w:val="4"/>
                                <w:sz w:val="15"/>
                              </w:rPr>
                              <w:t> </w:t>
                            </w:r>
                            <w:r>
                              <w:rPr>
                                <w:color w:val="231F20"/>
                                <w:spacing w:val="-2"/>
                                <w:sz w:val="15"/>
                              </w:rPr>
                              <w:t>4.2.2.7</w:t>
                            </w:r>
                          </w:p>
                        </w:tc>
                      </w:tr>
                      <w:tr>
                        <w:trPr>
                          <w:trHeight w:val="76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3220</w:t>
                            </w:r>
                          </w:p>
                        </w:tc>
                        <w:tc>
                          <w:tcPr>
                            <w:tcW w:w="2495" w:type="dxa"/>
                            <w:tcBorders>
                              <w:top w:val="nil"/>
                              <w:bottom w:val="nil"/>
                            </w:tcBorders>
                            <w:shd w:val="clear" w:color="auto" w:fill="E6E7E8"/>
                          </w:tcPr>
                          <w:p>
                            <w:pPr>
                              <w:pStyle w:val="TableParagraph"/>
                              <w:spacing w:line="249" w:lineRule="auto" w:before="22"/>
                              <w:ind w:left="79" w:right="563"/>
                              <w:jc w:val="left"/>
                              <w:rPr>
                                <w:sz w:val="15"/>
                              </w:rPr>
                            </w:pPr>
                            <w:r>
                              <w:rPr>
                                <w:color w:val="231F20"/>
                                <w:spacing w:val="-2"/>
                                <w:sz w:val="15"/>
                              </w:rPr>
                              <w:t>Pentafluoroethane</w:t>
                            </w:r>
                            <w:r>
                              <w:rPr>
                                <w:color w:val="231F20"/>
                                <w:sz w:val="15"/>
                              </w:rPr>
                              <w:t> (Refrigerant gas R 125)</w:t>
                            </w:r>
                          </w:p>
                        </w:tc>
                        <w:tc>
                          <w:tcPr>
                            <w:tcW w:w="1645" w:type="dxa"/>
                            <w:tcBorders>
                              <w:top w:val="nil"/>
                              <w:bottom w:val="nil"/>
                            </w:tcBorders>
                            <w:shd w:val="clear" w:color="auto" w:fill="E6E7E8"/>
                          </w:tcPr>
                          <w:p>
                            <w:pPr>
                              <w:pStyle w:val="TableParagraph"/>
                              <w:spacing w:before="22"/>
                              <w:ind w:left="51" w:right="45"/>
                              <w:rPr>
                                <w:sz w:val="15"/>
                              </w:rPr>
                            </w:pPr>
                            <w:r>
                              <w:rPr>
                                <w:color w:val="231F20"/>
                                <w:spacing w:val="-4"/>
                                <w:w w:val="105"/>
                                <w:sz w:val="15"/>
                              </w:rPr>
                              <w:t>34.4</w:t>
                            </w:r>
                          </w:p>
                          <w:p>
                            <w:pPr>
                              <w:pStyle w:val="TableParagraph"/>
                              <w:spacing w:before="7"/>
                              <w:ind w:left="51" w:right="45"/>
                              <w:rPr>
                                <w:sz w:val="15"/>
                              </w:rPr>
                            </w:pPr>
                            <w:r>
                              <w:rPr>
                                <w:color w:val="231F20"/>
                                <w:spacing w:val="-4"/>
                                <w:w w:val="105"/>
                                <w:sz w:val="15"/>
                              </w:rPr>
                              <w:t>30.8</w:t>
                            </w:r>
                          </w:p>
                          <w:p>
                            <w:pPr>
                              <w:pStyle w:val="TableParagraph"/>
                              <w:spacing w:before="8"/>
                              <w:ind w:left="51" w:right="45"/>
                              <w:rPr>
                                <w:sz w:val="15"/>
                              </w:rPr>
                            </w:pPr>
                            <w:r>
                              <w:rPr>
                                <w:color w:val="231F20"/>
                                <w:spacing w:val="-4"/>
                                <w:w w:val="105"/>
                                <w:sz w:val="15"/>
                              </w:rPr>
                              <w:t>27.5</w:t>
                            </w:r>
                          </w:p>
                          <w:p>
                            <w:pPr>
                              <w:pStyle w:val="TableParagraph"/>
                              <w:spacing w:before="7"/>
                              <w:ind w:left="51" w:right="45"/>
                              <w:rPr>
                                <w:sz w:val="15"/>
                              </w:rPr>
                            </w:pPr>
                            <w:r>
                              <w:rPr>
                                <w:color w:val="231F20"/>
                                <w:spacing w:val="-4"/>
                                <w:w w:val="105"/>
                                <w:sz w:val="15"/>
                              </w:rPr>
                              <w:t>24.5</w:t>
                            </w:r>
                          </w:p>
                        </w:tc>
                        <w:tc>
                          <w:tcPr>
                            <w:tcW w:w="1319" w:type="dxa"/>
                            <w:tcBorders>
                              <w:top w:val="nil"/>
                              <w:bottom w:val="nil"/>
                            </w:tcBorders>
                            <w:shd w:val="clear" w:color="auto" w:fill="E6E7E8"/>
                          </w:tcPr>
                          <w:p>
                            <w:pPr>
                              <w:pStyle w:val="TableParagraph"/>
                              <w:spacing w:before="22"/>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2"/>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2"/>
                              <w:ind w:right="45"/>
                              <w:rPr>
                                <w:sz w:val="15"/>
                              </w:rPr>
                            </w:pPr>
                            <w:r>
                              <w:rPr>
                                <w:color w:val="231F20"/>
                                <w:spacing w:val="-4"/>
                                <w:w w:val="105"/>
                                <w:sz w:val="15"/>
                              </w:rPr>
                              <w:t>0.87</w:t>
                            </w:r>
                          </w:p>
                        </w:tc>
                      </w:tr>
                      <w:tr>
                        <w:trPr>
                          <w:trHeight w:val="764" w:hRule="atLeast"/>
                        </w:trPr>
                        <w:tc>
                          <w:tcPr>
                            <w:tcW w:w="454" w:type="dxa"/>
                            <w:tcBorders>
                              <w:top w:val="nil"/>
                              <w:bottom w:val="nil"/>
                            </w:tcBorders>
                          </w:tcPr>
                          <w:p>
                            <w:pPr>
                              <w:pStyle w:val="TableParagraph"/>
                              <w:spacing w:before="22"/>
                              <w:ind w:left="11" w:right="2"/>
                              <w:rPr>
                                <w:sz w:val="15"/>
                              </w:rPr>
                            </w:pPr>
                            <w:r>
                              <w:rPr>
                                <w:color w:val="231F20"/>
                                <w:spacing w:val="-4"/>
                                <w:w w:val="105"/>
                                <w:sz w:val="15"/>
                              </w:rPr>
                              <w:t>3252</w:t>
                            </w:r>
                          </w:p>
                        </w:tc>
                        <w:tc>
                          <w:tcPr>
                            <w:tcW w:w="2495" w:type="dxa"/>
                            <w:tcBorders>
                              <w:top w:val="nil"/>
                              <w:bottom w:val="nil"/>
                            </w:tcBorders>
                          </w:tcPr>
                          <w:p>
                            <w:pPr>
                              <w:pStyle w:val="TableParagraph"/>
                              <w:spacing w:line="249" w:lineRule="auto" w:before="22"/>
                              <w:ind w:left="79" w:right="563"/>
                              <w:jc w:val="left"/>
                              <w:rPr>
                                <w:sz w:val="15"/>
                              </w:rPr>
                            </w:pPr>
                            <w:r>
                              <w:rPr>
                                <w:color w:val="231F20"/>
                                <w:spacing w:val="-2"/>
                                <w:sz w:val="15"/>
                              </w:rPr>
                              <w:t>Difluoromethane</w:t>
                            </w:r>
                            <w:r>
                              <w:rPr>
                                <w:color w:val="231F20"/>
                                <w:sz w:val="15"/>
                              </w:rPr>
                              <w:t> (Refrigerant gas R 32)</w:t>
                            </w:r>
                          </w:p>
                        </w:tc>
                        <w:tc>
                          <w:tcPr>
                            <w:tcW w:w="1645" w:type="dxa"/>
                            <w:tcBorders>
                              <w:top w:val="nil"/>
                              <w:bottom w:val="nil"/>
                            </w:tcBorders>
                          </w:tcPr>
                          <w:p>
                            <w:pPr>
                              <w:pStyle w:val="TableParagraph"/>
                              <w:spacing w:before="22"/>
                              <w:ind w:left="51" w:right="45"/>
                              <w:rPr>
                                <w:sz w:val="15"/>
                              </w:rPr>
                            </w:pPr>
                            <w:r>
                              <w:rPr>
                                <w:color w:val="231F20"/>
                                <w:spacing w:val="-4"/>
                                <w:w w:val="105"/>
                                <w:sz w:val="15"/>
                              </w:rPr>
                              <w:t>43.0</w:t>
                            </w:r>
                          </w:p>
                          <w:p>
                            <w:pPr>
                              <w:pStyle w:val="TableParagraph"/>
                              <w:spacing w:before="7"/>
                              <w:ind w:left="51" w:right="45"/>
                              <w:rPr>
                                <w:sz w:val="15"/>
                              </w:rPr>
                            </w:pPr>
                            <w:r>
                              <w:rPr>
                                <w:color w:val="231F20"/>
                                <w:spacing w:val="-4"/>
                                <w:w w:val="105"/>
                                <w:sz w:val="15"/>
                              </w:rPr>
                              <w:t>39.0</w:t>
                            </w:r>
                          </w:p>
                          <w:p>
                            <w:pPr>
                              <w:pStyle w:val="TableParagraph"/>
                              <w:spacing w:before="8"/>
                              <w:ind w:left="51" w:right="45"/>
                              <w:rPr>
                                <w:sz w:val="15"/>
                              </w:rPr>
                            </w:pPr>
                            <w:r>
                              <w:rPr>
                                <w:color w:val="231F20"/>
                                <w:spacing w:val="-4"/>
                                <w:w w:val="105"/>
                                <w:sz w:val="15"/>
                              </w:rPr>
                              <w:t>34.4</w:t>
                            </w:r>
                          </w:p>
                          <w:p>
                            <w:pPr>
                              <w:pStyle w:val="TableParagraph"/>
                              <w:spacing w:before="7"/>
                              <w:ind w:left="51" w:right="45"/>
                              <w:rPr>
                                <w:sz w:val="15"/>
                              </w:rPr>
                            </w:pPr>
                            <w:r>
                              <w:rPr>
                                <w:color w:val="231F20"/>
                                <w:spacing w:val="-4"/>
                                <w:w w:val="105"/>
                                <w:sz w:val="15"/>
                              </w:rPr>
                              <w:t>30.5</w:t>
                            </w:r>
                          </w:p>
                        </w:tc>
                        <w:tc>
                          <w:tcPr>
                            <w:tcW w:w="1319" w:type="dxa"/>
                            <w:tcBorders>
                              <w:top w:val="nil"/>
                              <w:bottom w:val="nil"/>
                            </w:tcBorders>
                          </w:tcPr>
                          <w:p>
                            <w:pPr>
                              <w:pStyle w:val="TableParagraph"/>
                              <w:spacing w:before="22"/>
                              <w:ind w:right="41"/>
                              <w:rPr>
                                <w:sz w:val="15"/>
                              </w:rPr>
                            </w:pPr>
                            <w:r>
                              <w:rPr>
                                <w:color w:val="231F20"/>
                                <w:spacing w:val="-2"/>
                                <w:w w:val="105"/>
                                <w:sz w:val="15"/>
                              </w:rPr>
                              <w:t>Allowed</w:t>
                            </w:r>
                          </w:p>
                        </w:tc>
                        <w:tc>
                          <w:tcPr>
                            <w:tcW w:w="1319" w:type="dxa"/>
                            <w:tcBorders>
                              <w:top w:val="nil"/>
                              <w:bottom w:val="nil"/>
                            </w:tcBorders>
                          </w:tcPr>
                          <w:p>
                            <w:pPr>
                              <w:pStyle w:val="TableParagraph"/>
                              <w:spacing w:before="22"/>
                              <w:ind w:right="39"/>
                              <w:rPr>
                                <w:sz w:val="15"/>
                              </w:rPr>
                            </w:pPr>
                            <w:r>
                              <w:rPr>
                                <w:color w:val="231F20"/>
                                <w:spacing w:val="-2"/>
                                <w:w w:val="105"/>
                                <w:sz w:val="15"/>
                              </w:rPr>
                              <w:t>Normal</w:t>
                            </w:r>
                          </w:p>
                        </w:tc>
                        <w:tc>
                          <w:tcPr>
                            <w:tcW w:w="1319" w:type="dxa"/>
                            <w:tcBorders>
                              <w:top w:val="nil"/>
                              <w:bottom w:val="nil"/>
                            </w:tcBorders>
                          </w:tcPr>
                          <w:p>
                            <w:pPr>
                              <w:pStyle w:val="TableParagraph"/>
                              <w:spacing w:before="22"/>
                              <w:ind w:right="43"/>
                              <w:rPr>
                                <w:sz w:val="15"/>
                              </w:rPr>
                            </w:pPr>
                            <w:r>
                              <w:rPr>
                                <w:color w:val="231F20"/>
                                <w:spacing w:val="-4"/>
                                <w:w w:val="105"/>
                                <w:sz w:val="15"/>
                              </w:rPr>
                              <w:t>0.78</w:t>
                            </w:r>
                          </w:p>
                        </w:tc>
                      </w:tr>
                      <w:tr>
                        <w:trPr>
                          <w:trHeight w:val="764" w:hRule="atLeast"/>
                        </w:trPr>
                        <w:tc>
                          <w:tcPr>
                            <w:tcW w:w="454" w:type="dxa"/>
                            <w:tcBorders>
                              <w:top w:val="nil"/>
                              <w:bottom w:val="nil"/>
                            </w:tcBorders>
                            <w:shd w:val="clear" w:color="auto" w:fill="E6E7E8"/>
                          </w:tcPr>
                          <w:p>
                            <w:pPr>
                              <w:pStyle w:val="TableParagraph"/>
                              <w:spacing w:before="22"/>
                              <w:ind w:left="11" w:right="2"/>
                              <w:rPr>
                                <w:sz w:val="15"/>
                              </w:rPr>
                            </w:pPr>
                            <w:r>
                              <w:rPr>
                                <w:color w:val="231F20"/>
                                <w:spacing w:val="-4"/>
                                <w:w w:val="105"/>
                                <w:sz w:val="15"/>
                              </w:rPr>
                              <w:t>3296</w:t>
                            </w:r>
                          </w:p>
                        </w:tc>
                        <w:tc>
                          <w:tcPr>
                            <w:tcW w:w="2495" w:type="dxa"/>
                            <w:tcBorders>
                              <w:top w:val="nil"/>
                              <w:bottom w:val="nil"/>
                            </w:tcBorders>
                            <w:shd w:val="clear" w:color="auto" w:fill="E6E7E8"/>
                          </w:tcPr>
                          <w:p>
                            <w:pPr>
                              <w:pStyle w:val="TableParagraph"/>
                              <w:spacing w:line="249" w:lineRule="auto" w:before="22"/>
                              <w:ind w:left="79" w:right="361"/>
                              <w:jc w:val="left"/>
                              <w:rPr>
                                <w:sz w:val="15"/>
                              </w:rPr>
                            </w:pPr>
                            <w:r>
                              <w:rPr>
                                <w:color w:val="231F20"/>
                                <w:spacing w:val="-2"/>
                                <w:sz w:val="15"/>
                              </w:rPr>
                              <w:t>Heptafluoropropane</w:t>
                            </w:r>
                            <w:r>
                              <w:rPr>
                                <w:color w:val="231F20"/>
                                <w:sz w:val="15"/>
                              </w:rPr>
                              <w:t> (Refrigerant gas R 227)</w:t>
                            </w:r>
                          </w:p>
                        </w:tc>
                        <w:tc>
                          <w:tcPr>
                            <w:tcW w:w="1645" w:type="dxa"/>
                            <w:tcBorders>
                              <w:top w:val="nil"/>
                              <w:bottom w:val="nil"/>
                            </w:tcBorders>
                            <w:shd w:val="clear" w:color="auto" w:fill="E6E7E8"/>
                          </w:tcPr>
                          <w:p>
                            <w:pPr>
                              <w:pStyle w:val="TableParagraph"/>
                              <w:spacing w:before="22"/>
                              <w:ind w:left="51" w:right="44"/>
                              <w:rPr>
                                <w:sz w:val="15"/>
                              </w:rPr>
                            </w:pPr>
                            <w:r>
                              <w:rPr>
                                <w:color w:val="231F20"/>
                                <w:spacing w:val="-4"/>
                                <w:w w:val="105"/>
                                <w:sz w:val="15"/>
                              </w:rPr>
                              <w:t>16.0</w:t>
                            </w:r>
                          </w:p>
                          <w:p>
                            <w:pPr>
                              <w:pStyle w:val="TableParagraph"/>
                              <w:spacing w:before="7"/>
                              <w:ind w:left="51" w:right="45"/>
                              <w:rPr>
                                <w:sz w:val="15"/>
                              </w:rPr>
                            </w:pPr>
                            <w:r>
                              <w:rPr>
                                <w:color w:val="231F20"/>
                                <w:spacing w:val="-4"/>
                                <w:w w:val="105"/>
                                <w:sz w:val="15"/>
                              </w:rPr>
                              <w:t>14.0</w:t>
                            </w:r>
                          </w:p>
                          <w:p>
                            <w:pPr>
                              <w:pStyle w:val="TableParagraph"/>
                              <w:spacing w:before="7"/>
                              <w:ind w:left="51" w:right="45"/>
                              <w:rPr>
                                <w:sz w:val="15"/>
                              </w:rPr>
                            </w:pPr>
                            <w:r>
                              <w:rPr>
                                <w:color w:val="231F20"/>
                                <w:spacing w:val="-4"/>
                                <w:w w:val="105"/>
                                <w:sz w:val="15"/>
                              </w:rPr>
                              <w:t>12.5</w:t>
                            </w:r>
                          </w:p>
                          <w:p>
                            <w:pPr>
                              <w:pStyle w:val="TableParagraph"/>
                              <w:spacing w:before="8"/>
                              <w:ind w:left="51" w:right="45"/>
                              <w:rPr>
                                <w:sz w:val="15"/>
                              </w:rPr>
                            </w:pPr>
                            <w:r>
                              <w:rPr>
                                <w:color w:val="231F20"/>
                                <w:spacing w:val="-4"/>
                                <w:w w:val="105"/>
                                <w:sz w:val="15"/>
                              </w:rPr>
                              <w:t>11.0</w:t>
                            </w:r>
                          </w:p>
                        </w:tc>
                        <w:tc>
                          <w:tcPr>
                            <w:tcW w:w="1319" w:type="dxa"/>
                            <w:tcBorders>
                              <w:top w:val="nil"/>
                              <w:bottom w:val="nil"/>
                            </w:tcBorders>
                            <w:shd w:val="clear" w:color="auto" w:fill="E6E7E8"/>
                          </w:tcPr>
                          <w:p>
                            <w:pPr>
                              <w:pStyle w:val="TableParagraph"/>
                              <w:spacing w:before="21"/>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3"/>
                              <w:rPr>
                                <w:sz w:val="15"/>
                              </w:rPr>
                            </w:pPr>
                            <w:r>
                              <w:rPr>
                                <w:color w:val="231F20"/>
                                <w:spacing w:val="-4"/>
                                <w:w w:val="105"/>
                                <w:sz w:val="15"/>
                              </w:rPr>
                              <w:t>1.20</w:t>
                            </w:r>
                          </w:p>
                        </w:tc>
                      </w:tr>
                      <w:tr>
                        <w:trPr>
                          <w:trHeight w:val="764" w:hRule="atLeast"/>
                        </w:trPr>
                        <w:tc>
                          <w:tcPr>
                            <w:tcW w:w="454" w:type="dxa"/>
                            <w:tcBorders>
                              <w:top w:val="nil"/>
                              <w:bottom w:val="nil"/>
                            </w:tcBorders>
                          </w:tcPr>
                          <w:p>
                            <w:pPr>
                              <w:pStyle w:val="TableParagraph"/>
                              <w:spacing w:before="21"/>
                              <w:ind w:left="11" w:right="5"/>
                              <w:rPr>
                                <w:sz w:val="15"/>
                              </w:rPr>
                            </w:pPr>
                            <w:r>
                              <w:rPr>
                                <w:color w:val="231F20"/>
                                <w:spacing w:val="-4"/>
                                <w:w w:val="105"/>
                                <w:sz w:val="15"/>
                              </w:rPr>
                              <w:t>3297</w:t>
                            </w:r>
                          </w:p>
                        </w:tc>
                        <w:tc>
                          <w:tcPr>
                            <w:tcW w:w="2495" w:type="dxa"/>
                            <w:tcBorders>
                              <w:top w:val="nil"/>
                              <w:bottom w:val="nil"/>
                            </w:tcBorders>
                          </w:tcPr>
                          <w:p>
                            <w:pPr>
                              <w:pStyle w:val="TableParagraph"/>
                              <w:spacing w:line="249" w:lineRule="auto" w:before="21"/>
                              <w:ind w:left="79" w:right="127"/>
                              <w:jc w:val="left"/>
                              <w:rPr>
                                <w:sz w:val="15"/>
                              </w:rPr>
                            </w:pPr>
                            <w:r>
                              <w:rPr>
                                <w:color w:val="231F20"/>
                                <w:w w:val="105"/>
                                <w:sz w:val="15"/>
                              </w:rPr>
                              <w:t>Ethylene oxide and chlorotetrafluoroethane mixture, with not more than 8.8% ethylene oxide</w:t>
                            </w:r>
                          </w:p>
                        </w:tc>
                        <w:tc>
                          <w:tcPr>
                            <w:tcW w:w="1645" w:type="dxa"/>
                            <w:tcBorders>
                              <w:top w:val="nil"/>
                              <w:bottom w:val="nil"/>
                            </w:tcBorders>
                          </w:tcPr>
                          <w:p>
                            <w:pPr>
                              <w:pStyle w:val="TableParagraph"/>
                              <w:spacing w:before="21"/>
                              <w:ind w:left="67" w:right="31"/>
                              <w:rPr>
                                <w:sz w:val="15"/>
                              </w:rPr>
                            </w:pPr>
                            <w:r>
                              <w:rPr>
                                <w:color w:val="231F20"/>
                                <w:spacing w:val="-5"/>
                                <w:w w:val="105"/>
                                <w:sz w:val="15"/>
                              </w:rPr>
                              <w:t>8.1</w:t>
                            </w:r>
                          </w:p>
                          <w:p>
                            <w:pPr>
                              <w:pStyle w:val="TableParagraph"/>
                              <w:spacing w:before="8"/>
                              <w:ind w:left="49"/>
                              <w:rPr>
                                <w:sz w:val="15"/>
                              </w:rPr>
                            </w:pPr>
                            <w:r>
                              <w:rPr>
                                <w:color w:val="231F20"/>
                                <w:spacing w:val="-5"/>
                                <w:w w:val="105"/>
                                <w:sz w:val="15"/>
                              </w:rPr>
                              <w:t>7.0</w:t>
                            </w:r>
                          </w:p>
                          <w:p>
                            <w:pPr>
                              <w:pStyle w:val="TableParagraph"/>
                              <w:spacing w:before="7"/>
                              <w:ind w:left="49"/>
                              <w:rPr>
                                <w:sz w:val="15"/>
                              </w:rPr>
                            </w:pPr>
                            <w:r>
                              <w:rPr>
                                <w:color w:val="231F20"/>
                                <w:spacing w:val="-5"/>
                                <w:w w:val="105"/>
                                <w:sz w:val="15"/>
                              </w:rPr>
                              <w:t>7.0</w:t>
                            </w:r>
                          </w:p>
                          <w:p>
                            <w:pPr>
                              <w:pStyle w:val="TableParagraph"/>
                              <w:spacing w:before="8"/>
                              <w:ind w:left="49"/>
                              <w:rPr>
                                <w:sz w:val="15"/>
                              </w:rPr>
                            </w:pPr>
                            <w:r>
                              <w:rPr>
                                <w:color w:val="231F20"/>
                                <w:spacing w:val="-5"/>
                                <w:w w:val="105"/>
                                <w:sz w:val="15"/>
                              </w:rPr>
                              <w:t>7.0</w:t>
                            </w:r>
                          </w:p>
                        </w:tc>
                        <w:tc>
                          <w:tcPr>
                            <w:tcW w:w="1319" w:type="dxa"/>
                            <w:tcBorders>
                              <w:top w:val="nil"/>
                              <w:bottom w:val="nil"/>
                            </w:tcBorders>
                          </w:tcPr>
                          <w:p>
                            <w:pPr>
                              <w:pStyle w:val="TableParagraph"/>
                              <w:spacing w:before="21"/>
                              <w:ind w:right="41"/>
                              <w:rPr>
                                <w:sz w:val="15"/>
                              </w:rPr>
                            </w:pPr>
                            <w:r>
                              <w:rPr>
                                <w:color w:val="231F20"/>
                                <w:spacing w:val="-2"/>
                                <w:w w:val="105"/>
                                <w:sz w:val="15"/>
                              </w:rPr>
                              <w:t>Allowed</w:t>
                            </w:r>
                          </w:p>
                        </w:tc>
                        <w:tc>
                          <w:tcPr>
                            <w:tcW w:w="1319" w:type="dxa"/>
                            <w:tcBorders>
                              <w:top w:val="nil"/>
                              <w:bottom w:val="nil"/>
                            </w:tcBorders>
                          </w:tcPr>
                          <w:p>
                            <w:pPr>
                              <w:pStyle w:val="TableParagraph"/>
                              <w:spacing w:before="21"/>
                              <w:ind w:right="40"/>
                              <w:rPr>
                                <w:sz w:val="15"/>
                              </w:rPr>
                            </w:pPr>
                            <w:r>
                              <w:rPr>
                                <w:color w:val="231F20"/>
                                <w:spacing w:val="-2"/>
                                <w:w w:val="105"/>
                                <w:sz w:val="15"/>
                              </w:rPr>
                              <w:t>Normal</w:t>
                            </w:r>
                          </w:p>
                        </w:tc>
                        <w:tc>
                          <w:tcPr>
                            <w:tcW w:w="1319" w:type="dxa"/>
                            <w:tcBorders>
                              <w:top w:val="nil"/>
                              <w:bottom w:val="nil"/>
                            </w:tcBorders>
                          </w:tcPr>
                          <w:p>
                            <w:pPr>
                              <w:pStyle w:val="TableParagraph"/>
                              <w:spacing w:before="21"/>
                              <w:ind w:right="43"/>
                              <w:rPr>
                                <w:sz w:val="15"/>
                              </w:rPr>
                            </w:pPr>
                            <w:r>
                              <w:rPr>
                                <w:color w:val="231F20"/>
                                <w:spacing w:val="-4"/>
                                <w:w w:val="105"/>
                                <w:sz w:val="15"/>
                              </w:rPr>
                              <w:t>1.16</w:t>
                            </w:r>
                          </w:p>
                        </w:tc>
                      </w:tr>
                      <w:tr>
                        <w:trPr>
                          <w:trHeight w:val="764" w:hRule="atLeast"/>
                        </w:trPr>
                        <w:tc>
                          <w:tcPr>
                            <w:tcW w:w="454" w:type="dxa"/>
                            <w:tcBorders>
                              <w:top w:val="nil"/>
                              <w:bottom w:val="nil"/>
                            </w:tcBorders>
                            <w:shd w:val="clear" w:color="auto" w:fill="E6E7E8"/>
                          </w:tcPr>
                          <w:p>
                            <w:pPr>
                              <w:pStyle w:val="TableParagraph"/>
                              <w:spacing w:before="21"/>
                              <w:ind w:left="11" w:right="3"/>
                              <w:rPr>
                                <w:sz w:val="15"/>
                              </w:rPr>
                            </w:pPr>
                            <w:r>
                              <w:rPr>
                                <w:color w:val="231F20"/>
                                <w:spacing w:val="-4"/>
                                <w:w w:val="105"/>
                                <w:sz w:val="15"/>
                              </w:rPr>
                              <w:t>3298</w:t>
                            </w:r>
                          </w:p>
                        </w:tc>
                        <w:tc>
                          <w:tcPr>
                            <w:tcW w:w="2495" w:type="dxa"/>
                            <w:tcBorders>
                              <w:top w:val="nil"/>
                              <w:bottom w:val="nil"/>
                            </w:tcBorders>
                            <w:shd w:val="clear" w:color="auto" w:fill="E6E7E8"/>
                          </w:tcPr>
                          <w:p>
                            <w:pPr>
                              <w:pStyle w:val="TableParagraph"/>
                              <w:spacing w:line="249" w:lineRule="auto" w:before="21"/>
                              <w:ind w:left="79" w:right="127"/>
                              <w:jc w:val="left"/>
                              <w:rPr>
                                <w:sz w:val="15"/>
                              </w:rPr>
                            </w:pPr>
                            <w:r>
                              <w:rPr>
                                <w:color w:val="231F20"/>
                                <w:w w:val="105"/>
                                <w:sz w:val="15"/>
                              </w:rPr>
                              <w:t>Ethylene oxide and pentafluoroethane mixture, with not more than 7.9% ethylene </w:t>
                            </w:r>
                            <w:r>
                              <w:rPr>
                                <w:color w:val="231F20"/>
                                <w:spacing w:val="-2"/>
                                <w:w w:val="105"/>
                                <w:sz w:val="15"/>
                              </w:rPr>
                              <w:t>oxide</w:t>
                            </w:r>
                          </w:p>
                        </w:tc>
                        <w:tc>
                          <w:tcPr>
                            <w:tcW w:w="1645" w:type="dxa"/>
                            <w:tcBorders>
                              <w:top w:val="nil"/>
                              <w:bottom w:val="nil"/>
                            </w:tcBorders>
                            <w:shd w:val="clear" w:color="auto" w:fill="E6E7E8"/>
                          </w:tcPr>
                          <w:p>
                            <w:pPr>
                              <w:pStyle w:val="TableParagraph"/>
                              <w:spacing w:before="21"/>
                              <w:ind w:left="51" w:right="45"/>
                              <w:rPr>
                                <w:sz w:val="15"/>
                              </w:rPr>
                            </w:pPr>
                            <w:r>
                              <w:rPr>
                                <w:color w:val="231F20"/>
                                <w:spacing w:val="-4"/>
                                <w:w w:val="105"/>
                                <w:sz w:val="15"/>
                              </w:rPr>
                              <w:t>25.9</w:t>
                            </w:r>
                          </w:p>
                          <w:p>
                            <w:pPr>
                              <w:pStyle w:val="TableParagraph"/>
                              <w:spacing w:before="7"/>
                              <w:ind w:left="51" w:right="46"/>
                              <w:rPr>
                                <w:sz w:val="15"/>
                              </w:rPr>
                            </w:pPr>
                            <w:r>
                              <w:rPr>
                                <w:color w:val="231F20"/>
                                <w:spacing w:val="-4"/>
                                <w:w w:val="105"/>
                                <w:sz w:val="15"/>
                              </w:rPr>
                              <w:t>23.4</w:t>
                            </w:r>
                          </w:p>
                          <w:p>
                            <w:pPr>
                              <w:pStyle w:val="TableParagraph"/>
                              <w:spacing w:before="8"/>
                              <w:ind w:left="51" w:right="45"/>
                              <w:rPr>
                                <w:sz w:val="15"/>
                              </w:rPr>
                            </w:pPr>
                            <w:r>
                              <w:rPr>
                                <w:color w:val="231F20"/>
                                <w:spacing w:val="-4"/>
                                <w:w w:val="105"/>
                                <w:sz w:val="15"/>
                              </w:rPr>
                              <w:t>20.9</w:t>
                            </w:r>
                          </w:p>
                          <w:p>
                            <w:pPr>
                              <w:pStyle w:val="TableParagraph"/>
                              <w:spacing w:before="7"/>
                              <w:ind w:left="51" w:right="45"/>
                              <w:rPr>
                                <w:sz w:val="15"/>
                              </w:rPr>
                            </w:pPr>
                            <w:r>
                              <w:rPr>
                                <w:color w:val="231F20"/>
                                <w:spacing w:val="-4"/>
                                <w:w w:val="105"/>
                                <w:sz w:val="15"/>
                              </w:rPr>
                              <w:t>18.6</w:t>
                            </w:r>
                          </w:p>
                        </w:tc>
                        <w:tc>
                          <w:tcPr>
                            <w:tcW w:w="1319" w:type="dxa"/>
                            <w:tcBorders>
                              <w:top w:val="nil"/>
                              <w:bottom w:val="nil"/>
                            </w:tcBorders>
                            <w:shd w:val="clear" w:color="auto" w:fill="E6E7E8"/>
                          </w:tcPr>
                          <w:p>
                            <w:pPr>
                              <w:pStyle w:val="TableParagraph"/>
                              <w:spacing w:before="21"/>
                              <w:ind w:right="42"/>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1"/>
                              <w:ind w:right="40"/>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1"/>
                              <w:ind w:right="44"/>
                              <w:rPr>
                                <w:sz w:val="15"/>
                              </w:rPr>
                            </w:pPr>
                            <w:r>
                              <w:rPr>
                                <w:color w:val="231F20"/>
                                <w:spacing w:val="-4"/>
                                <w:w w:val="105"/>
                                <w:sz w:val="15"/>
                              </w:rPr>
                              <w:t>1.02</w:t>
                            </w:r>
                          </w:p>
                        </w:tc>
                      </w:tr>
                      <w:tr>
                        <w:trPr>
                          <w:trHeight w:val="759" w:hRule="atLeast"/>
                        </w:trPr>
                        <w:tc>
                          <w:tcPr>
                            <w:tcW w:w="454" w:type="dxa"/>
                            <w:tcBorders>
                              <w:top w:val="nil"/>
                            </w:tcBorders>
                          </w:tcPr>
                          <w:p>
                            <w:pPr>
                              <w:pStyle w:val="TableParagraph"/>
                              <w:spacing w:before="21"/>
                              <w:ind w:left="11" w:right="3"/>
                              <w:rPr>
                                <w:sz w:val="15"/>
                              </w:rPr>
                            </w:pPr>
                            <w:r>
                              <w:rPr>
                                <w:color w:val="231F20"/>
                                <w:spacing w:val="-4"/>
                                <w:w w:val="105"/>
                                <w:sz w:val="15"/>
                              </w:rPr>
                              <w:t>3299</w:t>
                            </w:r>
                          </w:p>
                        </w:tc>
                        <w:tc>
                          <w:tcPr>
                            <w:tcW w:w="2495" w:type="dxa"/>
                            <w:tcBorders>
                              <w:top w:val="nil"/>
                            </w:tcBorders>
                          </w:tcPr>
                          <w:p>
                            <w:pPr>
                              <w:pStyle w:val="TableParagraph"/>
                              <w:spacing w:line="249" w:lineRule="auto" w:before="21"/>
                              <w:ind w:left="79" w:right="127"/>
                              <w:jc w:val="left"/>
                              <w:rPr>
                                <w:sz w:val="15"/>
                              </w:rPr>
                            </w:pPr>
                            <w:r>
                              <w:rPr>
                                <w:color w:val="231F20"/>
                                <w:w w:val="105"/>
                                <w:sz w:val="15"/>
                              </w:rPr>
                              <w:t>Ethylene oxide and tetrafluoroethane mixture, with not more than 5.6% ethylene </w:t>
                            </w:r>
                            <w:r>
                              <w:rPr>
                                <w:color w:val="231F20"/>
                                <w:spacing w:val="-2"/>
                                <w:w w:val="105"/>
                                <w:sz w:val="15"/>
                              </w:rPr>
                              <w:t>oxide</w:t>
                            </w:r>
                          </w:p>
                        </w:tc>
                        <w:tc>
                          <w:tcPr>
                            <w:tcW w:w="1645" w:type="dxa"/>
                            <w:tcBorders>
                              <w:top w:val="nil"/>
                            </w:tcBorders>
                          </w:tcPr>
                          <w:p>
                            <w:pPr>
                              <w:pStyle w:val="TableParagraph"/>
                              <w:spacing w:before="20"/>
                              <w:ind w:left="51" w:right="45"/>
                              <w:rPr>
                                <w:sz w:val="15"/>
                              </w:rPr>
                            </w:pPr>
                            <w:r>
                              <w:rPr>
                                <w:color w:val="231F20"/>
                                <w:spacing w:val="-4"/>
                                <w:w w:val="105"/>
                                <w:sz w:val="15"/>
                              </w:rPr>
                              <w:t>16.7</w:t>
                            </w:r>
                          </w:p>
                          <w:p>
                            <w:pPr>
                              <w:pStyle w:val="TableParagraph"/>
                              <w:spacing w:before="8"/>
                              <w:ind w:left="51" w:right="45"/>
                              <w:rPr>
                                <w:sz w:val="15"/>
                              </w:rPr>
                            </w:pPr>
                            <w:r>
                              <w:rPr>
                                <w:color w:val="231F20"/>
                                <w:spacing w:val="-4"/>
                                <w:w w:val="105"/>
                                <w:sz w:val="15"/>
                              </w:rPr>
                              <w:t>14.7</w:t>
                            </w:r>
                          </w:p>
                          <w:p>
                            <w:pPr>
                              <w:pStyle w:val="TableParagraph"/>
                              <w:spacing w:before="7"/>
                              <w:ind w:left="51" w:right="45"/>
                              <w:rPr>
                                <w:sz w:val="15"/>
                              </w:rPr>
                            </w:pPr>
                            <w:r>
                              <w:rPr>
                                <w:color w:val="231F20"/>
                                <w:spacing w:val="-4"/>
                                <w:w w:val="105"/>
                                <w:sz w:val="15"/>
                              </w:rPr>
                              <w:t>12.9</w:t>
                            </w:r>
                          </w:p>
                          <w:p>
                            <w:pPr>
                              <w:pStyle w:val="TableParagraph"/>
                              <w:spacing w:before="8"/>
                              <w:ind w:left="51" w:right="45"/>
                              <w:rPr>
                                <w:sz w:val="15"/>
                              </w:rPr>
                            </w:pPr>
                            <w:r>
                              <w:rPr>
                                <w:color w:val="231F20"/>
                                <w:spacing w:val="-4"/>
                                <w:w w:val="105"/>
                                <w:sz w:val="15"/>
                              </w:rPr>
                              <w:t>11.2</w:t>
                            </w:r>
                          </w:p>
                        </w:tc>
                        <w:tc>
                          <w:tcPr>
                            <w:tcW w:w="1319" w:type="dxa"/>
                            <w:tcBorders>
                              <w:top w:val="nil"/>
                            </w:tcBorders>
                          </w:tcPr>
                          <w:p>
                            <w:pPr>
                              <w:pStyle w:val="TableParagraph"/>
                              <w:spacing w:before="20"/>
                              <w:ind w:right="42"/>
                              <w:rPr>
                                <w:sz w:val="15"/>
                              </w:rPr>
                            </w:pPr>
                            <w:r>
                              <w:rPr>
                                <w:color w:val="231F20"/>
                                <w:spacing w:val="-2"/>
                                <w:w w:val="105"/>
                                <w:sz w:val="15"/>
                              </w:rPr>
                              <w:t>Allowed</w:t>
                            </w:r>
                          </w:p>
                        </w:tc>
                        <w:tc>
                          <w:tcPr>
                            <w:tcW w:w="1319" w:type="dxa"/>
                            <w:tcBorders>
                              <w:top w:val="nil"/>
                            </w:tcBorders>
                          </w:tcPr>
                          <w:p>
                            <w:pPr>
                              <w:pStyle w:val="TableParagraph"/>
                              <w:spacing w:before="20"/>
                              <w:ind w:right="40"/>
                              <w:rPr>
                                <w:sz w:val="15"/>
                              </w:rPr>
                            </w:pPr>
                            <w:r>
                              <w:rPr>
                                <w:color w:val="231F20"/>
                                <w:spacing w:val="-2"/>
                                <w:w w:val="105"/>
                                <w:sz w:val="15"/>
                              </w:rPr>
                              <w:t>Normal</w:t>
                            </w:r>
                          </w:p>
                        </w:tc>
                        <w:tc>
                          <w:tcPr>
                            <w:tcW w:w="1319" w:type="dxa"/>
                            <w:tcBorders>
                              <w:top w:val="nil"/>
                            </w:tcBorders>
                          </w:tcPr>
                          <w:p>
                            <w:pPr>
                              <w:pStyle w:val="TableParagraph"/>
                              <w:spacing w:before="20"/>
                              <w:ind w:right="44"/>
                              <w:rPr>
                                <w:sz w:val="15"/>
                              </w:rPr>
                            </w:pPr>
                            <w:r>
                              <w:rPr>
                                <w:color w:val="231F20"/>
                                <w:spacing w:val="-4"/>
                                <w:w w:val="105"/>
                                <w:sz w:val="15"/>
                              </w:rPr>
                              <w:t>1.03</w:t>
                            </w:r>
                          </w:p>
                        </w:tc>
                      </w:tr>
                    </w:tbl>
                    <w:p>
                      <w:pPr>
                        <w:pStyle w:val="BodyText"/>
                      </w:pPr>
                    </w:p>
                  </w:txbxContent>
                </v:textbox>
              </v:shape>
            </w:pict>
          </mc:Fallback>
        </mc:AlternateContent>
      </w:r>
      <w:r>
        <w:rPr>
          <w:sz w:val="20"/>
        </w:rPr>
      </w:r>
      <w:r>
        <w:rPr>
          <w:sz w:val="20"/>
        </w:rPr>
        <w:tab/>
      </w:r>
      <w:r>
        <w:rPr>
          <w:position w:val="424"/>
          <w:sz w:val="20"/>
        </w:rPr>
        <mc:AlternateContent>
          <mc:Choice Requires="wps">
            <w:drawing>
              <wp:inline distT="0" distB="0" distL="0" distR="0">
                <wp:extent cx="360045" cy="1530350"/>
                <wp:effectExtent l="0" t="0" r="0" b="0"/>
                <wp:docPr id="152" name="Textbox 152"/>
                <wp:cNvGraphicFramePr>
                  <a:graphicFrameLocks/>
                </wp:cNvGraphicFramePr>
                <a:graphic>
                  <a:graphicData uri="http://schemas.microsoft.com/office/word/2010/wordprocessingShape">
                    <wps:wsp>
                      <wps:cNvPr id="152" name="Textbox 15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sz w:val="64"/>
                              </w:rPr>
                              <w:t>4</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103" filled="true" fillcolor="#58595b" stroked="false">
                <w10:anchorlock/>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sz w:val="64"/>
                        </w:rPr>
                        <w:t>4</w:t>
                      </w:r>
                    </w:p>
                  </w:txbxContent>
                </v:textbox>
                <v:fill type="solid"/>
              </v:shape>
            </w:pict>
          </mc:Fallback>
        </mc:AlternateContent>
      </w:r>
      <w:r>
        <w:rPr>
          <w:position w:val="424"/>
          <w:sz w:val="20"/>
        </w:rPr>
      </w:r>
    </w:p>
    <w:p>
      <w:pPr>
        <w:spacing w:line="230" w:lineRule="auto" w:before="72"/>
        <w:ind w:left="2497" w:right="857" w:firstLine="0"/>
        <w:jc w:val="both"/>
        <w:rPr>
          <w:sz w:val="15"/>
        </w:rPr>
      </w:pPr>
      <w:r>
        <w:rPr>
          <w:color w:val="231F20"/>
          <w:w w:val="105"/>
          <w:sz w:val="15"/>
          <w:vertAlign w:val="superscript"/>
        </w:rPr>
        <w:t>a</w:t>
      </w:r>
      <w:r>
        <w:rPr>
          <w:color w:val="231F20"/>
          <w:spacing w:val="-11"/>
          <w:w w:val="105"/>
          <w:sz w:val="15"/>
          <w:vertAlign w:val="baseline"/>
        </w:rPr>
        <w:t> </w:t>
      </w:r>
      <w:r>
        <w:rPr>
          <w:color w:val="231F20"/>
          <w:w w:val="105"/>
          <w:sz w:val="15"/>
          <w:vertAlign w:val="baseline"/>
        </w:rPr>
        <w:t>“Small”</w:t>
      </w:r>
      <w:r>
        <w:rPr>
          <w:color w:val="231F20"/>
          <w:spacing w:val="-9"/>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w:t>
      </w:r>
      <w:r>
        <w:rPr>
          <w:color w:val="231F20"/>
          <w:spacing w:val="-5"/>
          <w:w w:val="105"/>
          <w:sz w:val="15"/>
          <w:vertAlign w:val="baseline"/>
        </w:rPr>
        <w:t> </w:t>
      </w:r>
      <w:r>
        <w:rPr>
          <w:color w:val="231F20"/>
          <w:w w:val="105"/>
          <w:sz w:val="15"/>
          <w:vertAlign w:val="baseline"/>
        </w:rPr>
        <w:t>of</w:t>
      </w:r>
      <w:r>
        <w:rPr>
          <w:color w:val="231F20"/>
          <w:spacing w:val="-5"/>
          <w:w w:val="105"/>
          <w:sz w:val="15"/>
          <w:vertAlign w:val="baseline"/>
        </w:rPr>
        <w:t> </w:t>
      </w:r>
      <w:r>
        <w:rPr>
          <w:color w:val="231F20"/>
          <w:w w:val="105"/>
          <w:sz w:val="15"/>
          <w:vertAlign w:val="baseline"/>
        </w:rPr>
        <w:t>1.5</w:t>
      </w:r>
      <w:r>
        <w:rPr>
          <w:color w:val="231F20"/>
          <w:spacing w:val="-5"/>
          <w:w w:val="105"/>
          <w:sz w:val="15"/>
          <w:vertAlign w:val="baseline"/>
        </w:rPr>
        <w:t> </w:t>
      </w:r>
      <w:r>
        <w:rPr>
          <w:color w:val="231F20"/>
          <w:w w:val="105"/>
          <w:sz w:val="15"/>
          <w:vertAlign w:val="baseline"/>
        </w:rPr>
        <w:t>metre</w:t>
      </w:r>
      <w:r>
        <w:rPr>
          <w:color w:val="231F20"/>
          <w:spacing w:val="-5"/>
          <w:w w:val="105"/>
          <w:sz w:val="15"/>
          <w:vertAlign w:val="baseline"/>
        </w:rPr>
        <w:t> </w:t>
      </w:r>
      <w:r>
        <w:rPr>
          <w:color w:val="231F20"/>
          <w:w w:val="105"/>
          <w:sz w:val="15"/>
          <w:vertAlign w:val="baseline"/>
        </w:rPr>
        <w:t>or</w:t>
      </w:r>
      <w:r>
        <w:rPr>
          <w:color w:val="231F20"/>
          <w:spacing w:val="-5"/>
          <w:w w:val="105"/>
          <w:sz w:val="15"/>
          <w:vertAlign w:val="baseline"/>
        </w:rPr>
        <w:t> </w:t>
      </w:r>
      <w:r>
        <w:rPr>
          <w:color w:val="231F20"/>
          <w:w w:val="105"/>
          <w:sz w:val="15"/>
          <w:vertAlign w:val="baseline"/>
        </w:rPr>
        <w:t>less;</w:t>
      </w:r>
      <w:r>
        <w:rPr>
          <w:color w:val="231F20"/>
          <w:spacing w:val="-5"/>
          <w:w w:val="105"/>
          <w:sz w:val="15"/>
          <w:vertAlign w:val="baseline"/>
        </w:rPr>
        <w:t> </w:t>
      </w:r>
      <w:r>
        <w:rPr>
          <w:color w:val="231F20"/>
          <w:w w:val="105"/>
          <w:sz w:val="15"/>
          <w:vertAlign w:val="baseline"/>
        </w:rPr>
        <w:t>“Bare”</w:t>
      </w:r>
      <w:r>
        <w:rPr>
          <w:color w:val="231F20"/>
          <w:spacing w:val="-5"/>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 of more than 1.5 metre without insulation or sun shield (see 6.7.3.2.12); “Sunshield” means tanks having a shell with a diameter</w:t>
      </w:r>
      <w:r>
        <w:rPr>
          <w:color w:val="231F20"/>
          <w:spacing w:val="-1"/>
          <w:w w:val="105"/>
          <w:sz w:val="15"/>
          <w:vertAlign w:val="baseline"/>
        </w:rPr>
        <w:t> </w:t>
      </w:r>
      <w:r>
        <w:rPr>
          <w:color w:val="231F20"/>
          <w:w w:val="105"/>
          <w:sz w:val="15"/>
          <w:vertAlign w:val="baseline"/>
        </w:rPr>
        <w:t>of</w:t>
      </w:r>
      <w:r>
        <w:rPr>
          <w:color w:val="231F20"/>
          <w:spacing w:val="-1"/>
          <w:w w:val="105"/>
          <w:sz w:val="15"/>
          <w:vertAlign w:val="baseline"/>
        </w:rPr>
        <w:t> </w:t>
      </w:r>
      <w:r>
        <w:rPr>
          <w:color w:val="231F20"/>
          <w:w w:val="105"/>
          <w:sz w:val="15"/>
          <w:vertAlign w:val="baseline"/>
        </w:rPr>
        <w:t>more</w:t>
      </w:r>
      <w:r>
        <w:rPr>
          <w:color w:val="231F20"/>
          <w:spacing w:val="-1"/>
          <w:w w:val="105"/>
          <w:sz w:val="15"/>
          <w:vertAlign w:val="baseline"/>
        </w:rPr>
        <w:t> </w:t>
      </w:r>
      <w:r>
        <w:rPr>
          <w:color w:val="231F20"/>
          <w:w w:val="105"/>
          <w:sz w:val="15"/>
          <w:vertAlign w:val="baseline"/>
        </w:rPr>
        <w:t>than</w:t>
      </w:r>
      <w:r>
        <w:rPr>
          <w:color w:val="231F20"/>
          <w:spacing w:val="-1"/>
          <w:w w:val="105"/>
          <w:sz w:val="15"/>
          <w:vertAlign w:val="baseline"/>
        </w:rPr>
        <w:t> </w:t>
      </w:r>
      <w:r>
        <w:rPr>
          <w:color w:val="231F20"/>
          <w:w w:val="105"/>
          <w:sz w:val="15"/>
          <w:vertAlign w:val="baseline"/>
        </w:rPr>
        <w:t>1.5</w:t>
      </w:r>
      <w:r>
        <w:rPr>
          <w:color w:val="231F20"/>
          <w:spacing w:val="-1"/>
          <w:w w:val="105"/>
          <w:sz w:val="15"/>
          <w:vertAlign w:val="baseline"/>
        </w:rPr>
        <w:t> </w:t>
      </w:r>
      <w:r>
        <w:rPr>
          <w:color w:val="231F20"/>
          <w:w w:val="105"/>
          <w:sz w:val="15"/>
          <w:vertAlign w:val="baseline"/>
        </w:rPr>
        <w:t>metre</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sun</w:t>
      </w:r>
      <w:r>
        <w:rPr>
          <w:color w:val="231F20"/>
          <w:spacing w:val="-1"/>
          <w:w w:val="105"/>
          <w:sz w:val="15"/>
          <w:vertAlign w:val="baseline"/>
        </w:rPr>
        <w:t> </w:t>
      </w:r>
      <w:r>
        <w:rPr>
          <w:color w:val="231F20"/>
          <w:w w:val="105"/>
          <w:sz w:val="15"/>
          <w:vertAlign w:val="baseline"/>
        </w:rPr>
        <w:t>shield</w:t>
      </w:r>
      <w:r>
        <w:rPr>
          <w:color w:val="231F20"/>
          <w:spacing w:val="-1"/>
          <w:w w:val="105"/>
          <w:sz w:val="15"/>
          <w:vertAlign w:val="baseline"/>
        </w:rPr>
        <w:t> </w:t>
      </w:r>
      <w:r>
        <w:rPr>
          <w:color w:val="231F20"/>
          <w:w w:val="105"/>
          <w:sz w:val="15"/>
          <w:vertAlign w:val="baseline"/>
        </w:rPr>
        <w:t>(see</w:t>
      </w:r>
      <w:r>
        <w:rPr>
          <w:color w:val="231F20"/>
          <w:spacing w:val="-1"/>
          <w:w w:val="105"/>
          <w:sz w:val="15"/>
          <w:vertAlign w:val="baseline"/>
        </w:rPr>
        <w:t> </w:t>
      </w:r>
      <w:r>
        <w:rPr>
          <w:color w:val="231F20"/>
          <w:w w:val="105"/>
          <w:sz w:val="15"/>
          <w:vertAlign w:val="baseline"/>
        </w:rPr>
        <w:t>6.7.3.2.12);</w:t>
      </w:r>
      <w:r>
        <w:rPr>
          <w:color w:val="231F20"/>
          <w:spacing w:val="-1"/>
          <w:w w:val="105"/>
          <w:sz w:val="15"/>
          <w:vertAlign w:val="baseline"/>
        </w:rPr>
        <w:t> </w:t>
      </w:r>
      <w:r>
        <w:rPr>
          <w:color w:val="231F20"/>
          <w:w w:val="105"/>
          <w:sz w:val="15"/>
          <w:vertAlign w:val="baseline"/>
        </w:rPr>
        <w:t>“Insulated”</w:t>
      </w:r>
      <w:r>
        <w:rPr>
          <w:color w:val="231F20"/>
          <w:spacing w:val="-1"/>
          <w:w w:val="105"/>
          <w:sz w:val="15"/>
          <w:vertAlign w:val="baseline"/>
        </w:rPr>
        <w:t> </w:t>
      </w:r>
      <w:r>
        <w:rPr>
          <w:color w:val="231F20"/>
          <w:w w:val="105"/>
          <w:sz w:val="15"/>
          <w:vertAlign w:val="baseline"/>
        </w:rPr>
        <w:t>means</w:t>
      </w:r>
      <w:r>
        <w:rPr>
          <w:color w:val="231F20"/>
          <w:spacing w:val="-1"/>
          <w:w w:val="105"/>
          <w:sz w:val="15"/>
          <w:vertAlign w:val="baseline"/>
        </w:rPr>
        <w:t> </w:t>
      </w:r>
      <w:r>
        <w:rPr>
          <w:color w:val="231F20"/>
          <w:w w:val="105"/>
          <w:sz w:val="15"/>
          <w:vertAlign w:val="baseline"/>
        </w:rPr>
        <w:t>tanks</w:t>
      </w:r>
      <w:r>
        <w:rPr>
          <w:color w:val="231F20"/>
          <w:spacing w:val="-1"/>
          <w:w w:val="105"/>
          <w:sz w:val="15"/>
          <w:vertAlign w:val="baseline"/>
        </w:rPr>
        <w:t> </w:t>
      </w:r>
      <w:r>
        <w:rPr>
          <w:color w:val="231F20"/>
          <w:w w:val="105"/>
          <w:sz w:val="15"/>
          <w:vertAlign w:val="baseline"/>
        </w:rPr>
        <w:t>having</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shell</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diameter</w:t>
      </w:r>
      <w:r>
        <w:rPr>
          <w:color w:val="231F20"/>
          <w:spacing w:val="-1"/>
          <w:w w:val="105"/>
          <w:sz w:val="15"/>
          <w:vertAlign w:val="baseline"/>
        </w:rPr>
        <w:t> </w:t>
      </w:r>
      <w:r>
        <w:rPr>
          <w:color w:val="231F20"/>
          <w:w w:val="105"/>
          <w:sz w:val="15"/>
          <w:vertAlign w:val="baseline"/>
        </w:rPr>
        <w:t>of more than 1.5 metre with insulation (see 6.7.3.2.12); (see definition of “Design reference temperature” in 6.7.3.1).</w:t>
      </w:r>
    </w:p>
    <w:p>
      <w:pPr>
        <w:spacing w:before="72"/>
        <w:ind w:left="2497" w:right="0" w:firstLine="0"/>
        <w:jc w:val="both"/>
        <w:rPr>
          <w:sz w:val="15"/>
        </w:rPr>
      </w:pPr>
      <w:r>
        <w:rPr>
          <w:color w:val="231F20"/>
          <w:w w:val="105"/>
          <w:sz w:val="15"/>
          <w:vertAlign w:val="superscript"/>
        </w:rPr>
        <w:t>b</w:t>
      </w:r>
      <w:r>
        <w:rPr>
          <w:color w:val="231F20"/>
          <w:spacing w:val="-1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word</w:t>
      </w:r>
      <w:r>
        <w:rPr>
          <w:color w:val="231F20"/>
          <w:spacing w:val="2"/>
          <w:w w:val="105"/>
          <w:sz w:val="15"/>
          <w:vertAlign w:val="baseline"/>
        </w:rPr>
        <w:t> </w:t>
      </w:r>
      <w:r>
        <w:rPr>
          <w:color w:val="231F20"/>
          <w:w w:val="105"/>
          <w:sz w:val="15"/>
          <w:vertAlign w:val="baseline"/>
        </w:rPr>
        <w:t>“Normal”</w:t>
      </w:r>
      <w:r>
        <w:rPr>
          <w:color w:val="231F20"/>
          <w:spacing w:val="1"/>
          <w:w w:val="105"/>
          <w:sz w:val="15"/>
          <w:vertAlign w:val="baseline"/>
        </w:rPr>
        <w:t> </w:t>
      </w:r>
      <w:r>
        <w:rPr>
          <w:color w:val="231F20"/>
          <w:w w:val="105"/>
          <w:sz w:val="15"/>
          <w:vertAlign w:val="baseline"/>
        </w:rPr>
        <w:t>in</w:t>
      </w:r>
      <w:r>
        <w:rPr>
          <w:color w:val="231F20"/>
          <w:spacing w:val="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pressure</w:t>
      </w:r>
      <w:r>
        <w:rPr>
          <w:color w:val="231F20"/>
          <w:spacing w:val="1"/>
          <w:w w:val="105"/>
          <w:sz w:val="15"/>
          <w:vertAlign w:val="baseline"/>
        </w:rPr>
        <w:t> </w:t>
      </w:r>
      <w:r>
        <w:rPr>
          <w:color w:val="231F20"/>
          <w:w w:val="105"/>
          <w:sz w:val="15"/>
          <w:vertAlign w:val="baseline"/>
        </w:rPr>
        <w:t>relief</w:t>
      </w:r>
      <w:r>
        <w:rPr>
          <w:color w:val="231F20"/>
          <w:spacing w:val="2"/>
          <w:w w:val="105"/>
          <w:sz w:val="15"/>
          <w:vertAlign w:val="baseline"/>
        </w:rPr>
        <w:t> </w:t>
      </w:r>
      <w:r>
        <w:rPr>
          <w:color w:val="231F20"/>
          <w:w w:val="105"/>
          <w:sz w:val="15"/>
          <w:vertAlign w:val="baseline"/>
        </w:rPr>
        <w:t>column</w:t>
      </w:r>
      <w:r>
        <w:rPr>
          <w:color w:val="231F20"/>
          <w:spacing w:val="2"/>
          <w:w w:val="105"/>
          <w:sz w:val="15"/>
          <w:vertAlign w:val="baseline"/>
        </w:rPr>
        <w:t> </w:t>
      </w:r>
      <w:r>
        <w:rPr>
          <w:color w:val="231F20"/>
          <w:w w:val="105"/>
          <w:sz w:val="15"/>
          <w:vertAlign w:val="baseline"/>
        </w:rPr>
        <w:t>indicates</w:t>
      </w:r>
      <w:r>
        <w:rPr>
          <w:color w:val="231F20"/>
          <w:spacing w:val="2"/>
          <w:w w:val="105"/>
          <w:sz w:val="15"/>
          <w:vertAlign w:val="baseline"/>
        </w:rPr>
        <w:t> </w:t>
      </w:r>
      <w:r>
        <w:rPr>
          <w:color w:val="231F20"/>
          <w:w w:val="105"/>
          <w:sz w:val="15"/>
          <w:vertAlign w:val="baseline"/>
        </w:rPr>
        <w:t>that</w:t>
      </w:r>
      <w:r>
        <w:rPr>
          <w:color w:val="231F20"/>
          <w:spacing w:val="1"/>
          <w:w w:val="105"/>
          <w:sz w:val="15"/>
          <w:vertAlign w:val="baseline"/>
        </w:rPr>
        <w:t> </w:t>
      </w:r>
      <w:r>
        <w:rPr>
          <w:color w:val="231F20"/>
          <w:w w:val="105"/>
          <w:sz w:val="15"/>
          <w:vertAlign w:val="baseline"/>
        </w:rPr>
        <w:t>a</w:t>
      </w:r>
      <w:r>
        <w:rPr>
          <w:color w:val="231F20"/>
          <w:spacing w:val="2"/>
          <w:w w:val="105"/>
          <w:sz w:val="15"/>
          <w:vertAlign w:val="baseline"/>
        </w:rPr>
        <w:t> </w:t>
      </w:r>
      <w:r>
        <w:rPr>
          <w:color w:val="231F20"/>
          <w:w w:val="105"/>
          <w:sz w:val="15"/>
          <w:vertAlign w:val="baseline"/>
        </w:rPr>
        <w:t>frangible</w:t>
      </w:r>
      <w:r>
        <w:rPr>
          <w:color w:val="231F20"/>
          <w:spacing w:val="2"/>
          <w:w w:val="105"/>
          <w:sz w:val="15"/>
          <w:vertAlign w:val="baseline"/>
        </w:rPr>
        <w:t> </w:t>
      </w:r>
      <w:r>
        <w:rPr>
          <w:color w:val="231F20"/>
          <w:w w:val="105"/>
          <w:sz w:val="15"/>
          <w:vertAlign w:val="baseline"/>
        </w:rPr>
        <w:t>disc</w:t>
      </w:r>
      <w:r>
        <w:rPr>
          <w:color w:val="231F20"/>
          <w:spacing w:val="1"/>
          <w:w w:val="105"/>
          <w:sz w:val="15"/>
          <w:vertAlign w:val="baseline"/>
        </w:rPr>
        <w:t> </w:t>
      </w:r>
      <w:r>
        <w:rPr>
          <w:color w:val="231F20"/>
          <w:w w:val="105"/>
          <w:sz w:val="15"/>
          <w:vertAlign w:val="baseline"/>
        </w:rPr>
        <w:t>as</w:t>
      </w:r>
      <w:r>
        <w:rPr>
          <w:color w:val="231F20"/>
          <w:spacing w:val="2"/>
          <w:w w:val="105"/>
          <w:sz w:val="15"/>
          <w:vertAlign w:val="baseline"/>
        </w:rPr>
        <w:t> </w:t>
      </w:r>
      <w:r>
        <w:rPr>
          <w:color w:val="231F20"/>
          <w:w w:val="105"/>
          <w:sz w:val="15"/>
          <w:vertAlign w:val="baseline"/>
        </w:rPr>
        <w:t>specified</w:t>
      </w:r>
      <w:r>
        <w:rPr>
          <w:color w:val="231F20"/>
          <w:spacing w:val="2"/>
          <w:w w:val="105"/>
          <w:sz w:val="15"/>
          <w:vertAlign w:val="baseline"/>
        </w:rPr>
        <w:t> </w:t>
      </w:r>
      <w:r>
        <w:rPr>
          <w:color w:val="231F20"/>
          <w:w w:val="105"/>
          <w:sz w:val="15"/>
          <w:vertAlign w:val="baseline"/>
        </w:rPr>
        <w:t>in</w:t>
      </w:r>
      <w:r>
        <w:rPr>
          <w:color w:val="231F20"/>
          <w:spacing w:val="1"/>
          <w:w w:val="105"/>
          <w:sz w:val="15"/>
          <w:vertAlign w:val="baseline"/>
        </w:rPr>
        <w:t> </w:t>
      </w:r>
      <w:r>
        <w:rPr>
          <w:color w:val="231F20"/>
          <w:w w:val="105"/>
          <w:sz w:val="15"/>
          <w:vertAlign w:val="baseline"/>
        </w:rPr>
        <w:t>6.7.3.7.3</w:t>
      </w:r>
      <w:r>
        <w:rPr>
          <w:color w:val="231F20"/>
          <w:spacing w:val="2"/>
          <w:w w:val="105"/>
          <w:sz w:val="15"/>
          <w:vertAlign w:val="baseline"/>
        </w:rPr>
        <w:t> </w:t>
      </w:r>
      <w:r>
        <w:rPr>
          <w:color w:val="231F20"/>
          <w:w w:val="105"/>
          <w:sz w:val="15"/>
          <w:vertAlign w:val="baseline"/>
        </w:rPr>
        <w:t>is</w:t>
      </w:r>
      <w:r>
        <w:rPr>
          <w:color w:val="231F20"/>
          <w:spacing w:val="2"/>
          <w:w w:val="105"/>
          <w:sz w:val="15"/>
          <w:vertAlign w:val="baseline"/>
        </w:rPr>
        <w:t> </w:t>
      </w:r>
      <w:r>
        <w:rPr>
          <w:color w:val="231F20"/>
          <w:w w:val="105"/>
          <w:sz w:val="15"/>
          <w:vertAlign w:val="baseline"/>
        </w:rPr>
        <w:t>not</w:t>
      </w:r>
      <w:r>
        <w:rPr>
          <w:color w:val="231F20"/>
          <w:spacing w:val="1"/>
          <w:w w:val="105"/>
          <w:sz w:val="15"/>
          <w:vertAlign w:val="baseline"/>
        </w:rPr>
        <w:t> </w:t>
      </w:r>
      <w:r>
        <w:rPr>
          <w:color w:val="231F20"/>
          <w:spacing w:val="-2"/>
          <w:w w:val="105"/>
          <w:sz w:val="15"/>
          <w:vertAlign w:val="baseline"/>
        </w:rPr>
        <w:t>required.</w:t>
      </w:r>
    </w:p>
    <w:p>
      <w:pPr>
        <w:spacing w:after="0"/>
        <w:jc w:val="both"/>
        <w:rPr>
          <w:sz w:val="15"/>
        </w:rPr>
        <w:sectPr>
          <w:pgSz w:w="11910" w:h="16840"/>
          <w:pgMar w:header="303" w:footer="570" w:top="1560" w:bottom="760" w:left="0" w:right="0"/>
        </w:sectPr>
      </w:pPr>
    </w:p>
    <w:p>
      <w:pPr>
        <w:pStyle w:val="BodyText"/>
        <w:spacing w:before="8" w:after="1"/>
        <w:rPr>
          <w:sz w:val="11"/>
        </w:rPr>
      </w:pPr>
    </w:p>
    <w:tbl>
      <w:tblPr>
        <w:tblW w:w="0" w:type="auto"/>
        <w:jc w:val="left"/>
        <w:tblInd w:w="193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54"/>
        <w:gridCol w:w="2495"/>
        <w:gridCol w:w="1645"/>
        <w:gridCol w:w="1319"/>
        <w:gridCol w:w="1319"/>
        <w:gridCol w:w="1319"/>
      </w:tblGrid>
      <w:tr>
        <w:trPr>
          <w:trHeight w:val="240" w:hRule="atLeast"/>
        </w:trPr>
        <w:tc>
          <w:tcPr>
            <w:tcW w:w="8551" w:type="dxa"/>
            <w:gridSpan w:val="6"/>
          </w:tcPr>
          <w:p>
            <w:pPr>
              <w:pStyle w:val="TableParagraph"/>
              <w:tabs>
                <w:tab w:pos="2715" w:val="left" w:leader="none"/>
                <w:tab w:pos="8200" w:val="left" w:leader="none"/>
              </w:tabs>
              <w:spacing w:before="25"/>
              <w:ind w:left="80"/>
              <w:jc w:val="left"/>
              <w:rPr>
                <w:sz w:val="15"/>
              </w:rPr>
            </w:pPr>
            <w:r>
              <w:rPr>
                <w:color w:val="231F20"/>
                <w:spacing w:val="-5"/>
                <w:sz w:val="15"/>
              </w:rPr>
              <w:t>T50</w:t>
            </w:r>
            <w:r>
              <w:rPr>
                <w:color w:val="231F20"/>
                <w:sz w:val="15"/>
              </w:rPr>
              <w:tab/>
              <w:t>PORTABLE</w:t>
            </w:r>
            <w:r>
              <w:rPr>
                <w:color w:val="231F20"/>
                <w:spacing w:val="22"/>
                <w:sz w:val="15"/>
              </w:rPr>
              <w:t> </w:t>
            </w:r>
            <w:r>
              <w:rPr>
                <w:color w:val="231F20"/>
                <w:sz w:val="15"/>
              </w:rPr>
              <w:t>TANK</w:t>
            </w:r>
            <w:r>
              <w:rPr>
                <w:color w:val="231F20"/>
                <w:spacing w:val="23"/>
                <w:sz w:val="15"/>
              </w:rPr>
              <w:t> </w:t>
            </w:r>
            <w:r>
              <w:rPr>
                <w:color w:val="231F20"/>
                <w:sz w:val="15"/>
              </w:rPr>
              <w:t>INSTRUCTION</w:t>
            </w:r>
            <w:r>
              <w:rPr>
                <w:color w:val="231F20"/>
                <w:spacing w:val="23"/>
                <w:sz w:val="15"/>
              </w:rPr>
              <w:t> </w:t>
            </w:r>
            <w:r>
              <w:rPr>
                <w:rFonts w:ascii="Arial"/>
                <w:i/>
                <w:color w:val="231F20"/>
                <w:spacing w:val="-2"/>
                <w:sz w:val="15"/>
              </w:rPr>
              <w:t>(continued)</w:t>
            </w:r>
            <w:r>
              <w:rPr>
                <w:rFonts w:ascii="Arial"/>
                <w:i/>
                <w:color w:val="231F20"/>
                <w:sz w:val="15"/>
              </w:rPr>
              <w:tab/>
            </w:r>
            <w:r>
              <w:rPr>
                <w:color w:val="231F20"/>
                <w:spacing w:val="-5"/>
                <w:sz w:val="15"/>
              </w:rPr>
              <w:t>T50</w:t>
            </w:r>
          </w:p>
        </w:tc>
      </w:tr>
      <w:tr>
        <w:trPr>
          <w:trHeight w:val="960" w:hRule="atLeast"/>
        </w:trPr>
        <w:tc>
          <w:tcPr>
            <w:tcW w:w="454" w:type="dxa"/>
          </w:tcPr>
          <w:p>
            <w:pPr>
              <w:pStyle w:val="TableParagraph"/>
              <w:spacing w:before="122"/>
              <w:ind w:left="0"/>
              <w:jc w:val="left"/>
              <w:rPr>
                <w:sz w:val="15"/>
              </w:rPr>
            </w:pPr>
          </w:p>
          <w:p>
            <w:pPr>
              <w:pStyle w:val="TableParagraph"/>
              <w:ind w:left="113"/>
              <w:jc w:val="left"/>
              <w:rPr>
                <w:sz w:val="15"/>
              </w:rPr>
            </w:pPr>
            <w:r>
              <w:rPr>
                <w:color w:val="231F20"/>
                <w:spacing w:val="-5"/>
                <w:w w:val="105"/>
                <w:sz w:val="15"/>
              </w:rPr>
              <w:t>UN</w:t>
            </w:r>
          </w:p>
          <w:p>
            <w:pPr>
              <w:pStyle w:val="TableParagraph"/>
              <w:spacing w:before="8"/>
              <w:ind w:left="101"/>
              <w:jc w:val="left"/>
              <w:rPr>
                <w:sz w:val="15"/>
              </w:rPr>
            </w:pPr>
            <w:r>
              <w:rPr>
                <w:color w:val="231F20"/>
                <w:spacing w:val="-5"/>
                <w:w w:val="105"/>
                <w:sz w:val="15"/>
              </w:rPr>
              <w:t>No.</w:t>
            </w:r>
          </w:p>
        </w:tc>
        <w:tc>
          <w:tcPr>
            <w:tcW w:w="2495" w:type="dxa"/>
          </w:tcPr>
          <w:p>
            <w:pPr>
              <w:pStyle w:val="TableParagraph"/>
              <w:spacing w:before="122"/>
              <w:ind w:left="0"/>
              <w:jc w:val="left"/>
              <w:rPr>
                <w:sz w:val="15"/>
              </w:rPr>
            </w:pPr>
          </w:p>
          <w:p>
            <w:pPr>
              <w:pStyle w:val="TableParagraph"/>
              <w:spacing w:line="249" w:lineRule="auto"/>
              <w:ind w:left="1027" w:right="127" w:hanging="733"/>
              <w:jc w:val="left"/>
              <w:rPr>
                <w:sz w:val="15"/>
              </w:rPr>
            </w:pPr>
            <w:r>
              <w:rPr>
                <w:color w:val="231F20"/>
                <w:w w:val="110"/>
                <w:sz w:val="15"/>
              </w:rPr>
              <w:t>Non-refrigerated</w:t>
            </w:r>
            <w:r>
              <w:rPr>
                <w:color w:val="231F20"/>
                <w:spacing w:val="-1"/>
                <w:w w:val="110"/>
                <w:sz w:val="15"/>
              </w:rPr>
              <w:t> </w:t>
            </w:r>
            <w:r>
              <w:rPr>
                <w:color w:val="231F20"/>
                <w:w w:val="110"/>
                <w:sz w:val="15"/>
              </w:rPr>
              <w:t>liquefied </w:t>
            </w:r>
            <w:r>
              <w:rPr>
                <w:color w:val="231F20"/>
                <w:spacing w:val="-2"/>
                <w:w w:val="110"/>
                <w:sz w:val="15"/>
              </w:rPr>
              <w:t>gases</w:t>
            </w:r>
          </w:p>
        </w:tc>
        <w:tc>
          <w:tcPr>
            <w:tcW w:w="1645" w:type="dxa"/>
          </w:tcPr>
          <w:p>
            <w:pPr>
              <w:pStyle w:val="TableParagraph"/>
              <w:spacing w:line="249" w:lineRule="auto" w:before="25"/>
              <w:ind w:left="51" w:right="43"/>
              <w:rPr>
                <w:sz w:val="15"/>
              </w:rPr>
            </w:pPr>
            <w:r>
              <w:rPr>
                <w:color w:val="231F20"/>
                <w:w w:val="110"/>
                <w:sz w:val="15"/>
              </w:rPr>
              <w:t>Maximum</w:t>
            </w:r>
            <w:r>
              <w:rPr>
                <w:color w:val="231F20"/>
                <w:spacing w:val="-3"/>
                <w:w w:val="110"/>
                <w:sz w:val="15"/>
              </w:rPr>
              <w:t> </w:t>
            </w:r>
            <w:r>
              <w:rPr>
                <w:color w:val="231F20"/>
                <w:w w:val="110"/>
                <w:sz w:val="15"/>
              </w:rPr>
              <w:t>allowable working</w:t>
            </w:r>
            <w:r>
              <w:rPr>
                <w:color w:val="231F20"/>
                <w:spacing w:val="-1"/>
                <w:w w:val="110"/>
                <w:sz w:val="15"/>
              </w:rPr>
              <w:t> </w:t>
            </w:r>
            <w:r>
              <w:rPr>
                <w:color w:val="231F20"/>
                <w:w w:val="110"/>
                <w:sz w:val="15"/>
              </w:rPr>
              <w:t>pressure (bar) Small; Bare; </w:t>
            </w:r>
            <w:r>
              <w:rPr>
                <w:color w:val="231F20"/>
                <w:sz w:val="15"/>
              </w:rPr>
              <w:t>Sunshield;</w:t>
            </w:r>
            <w:r>
              <w:rPr>
                <w:color w:val="231F20"/>
                <w:spacing w:val="-7"/>
                <w:sz w:val="15"/>
              </w:rPr>
              <w:t> </w:t>
            </w:r>
            <w:r>
              <w:rPr>
                <w:color w:val="231F20"/>
                <w:sz w:val="15"/>
              </w:rPr>
              <w:t>Insulated </w:t>
            </w:r>
            <w:r>
              <w:rPr>
                <w:color w:val="231F20"/>
                <w:spacing w:val="-2"/>
                <w:w w:val="110"/>
                <w:sz w:val="15"/>
              </w:rPr>
              <w:t>respectively</w:t>
            </w:r>
            <w:r>
              <w:rPr>
                <w:color w:val="231F20"/>
                <w:spacing w:val="-2"/>
                <w:w w:val="110"/>
                <w:sz w:val="15"/>
                <w:vertAlign w:val="superscript"/>
              </w:rPr>
              <w:t>a</w:t>
            </w:r>
          </w:p>
        </w:tc>
        <w:tc>
          <w:tcPr>
            <w:tcW w:w="1319" w:type="dxa"/>
          </w:tcPr>
          <w:p>
            <w:pPr>
              <w:pStyle w:val="TableParagraph"/>
              <w:spacing w:before="32"/>
              <w:ind w:left="0"/>
              <w:jc w:val="left"/>
              <w:rPr>
                <w:sz w:val="15"/>
              </w:rPr>
            </w:pPr>
          </w:p>
          <w:p>
            <w:pPr>
              <w:pStyle w:val="TableParagraph"/>
              <w:spacing w:line="249" w:lineRule="auto"/>
              <w:ind w:left="268" w:right="260" w:hanging="1"/>
              <w:rPr>
                <w:sz w:val="15"/>
              </w:rPr>
            </w:pPr>
            <w:r>
              <w:rPr>
                <w:color w:val="231F20"/>
                <w:spacing w:val="-2"/>
                <w:w w:val="110"/>
                <w:sz w:val="15"/>
              </w:rPr>
              <w:t>Openings </w:t>
            </w:r>
            <w:r>
              <w:rPr>
                <w:color w:val="231F20"/>
                <w:spacing w:val="-4"/>
                <w:w w:val="110"/>
                <w:sz w:val="15"/>
              </w:rPr>
              <w:t>below </w:t>
            </w:r>
            <w:r>
              <w:rPr>
                <w:color w:val="231F20"/>
                <w:w w:val="110"/>
                <w:sz w:val="15"/>
              </w:rPr>
              <w:t>liquid</w:t>
            </w:r>
            <w:r>
              <w:rPr>
                <w:color w:val="231F20"/>
                <w:spacing w:val="-12"/>
                <w:w w:val="110"/>
                <w:sz w:val="15"/>
              </w:rPr>
              <w:t> </w:t>
            </w:r>
            <w:r>
              <w:rPr>
                <w:color w:val="231F20"/>
                <w:w w:val="110"/>
                <w:sz w:val="15"/>
              </w:rPr>
              <w:t>level</w:t>
            </w:r>
          </w:p>
        </w:tc>
        <w:tc>
          <w:tcPr>
            <w:tcW w:w="1319" w:type="dxa"/>
          </w:tcPr>
          <w:p>
            <w:pPr>
              <w:pStyle w:val="TableParagraph"/>
              <w:spacing w:before="32"/>
              <w:ind w:left="0"/>
              <w:jc w:val="left"/>
              <w:rPr>
                <w:sz w:val="15"/>
              </w:rPr>
            </w:pPr>
          </w:p>
          <w:p>
            <w:pPr>
              <w:pStyle w:val="TableParagraph"/>
              <w:spacing w:line="249" w:lineRule="auto"/>
              <w:ind w:left="226" w:right="51" w:hanging="101"/>
              <w:jc w:val="left"/>
              <w:rPr>
                <w:sz w:val="15"/>
              </w:rPr>
            </w:pPr>
            <w:r>
              <w:rPr>
                <w:color w:val="231F20"/>
                <w:w w:val="105"/>
                <w:sz w:val="15"/>
              </w:rPr>
              <w:t>Pressure relief </w:t>
            </w:r>
            <w:r>
              <w:rPr>
                <w:color w:val="231F20"/>
                <w:spacing w:val="-2"/>
                <w:w w:val="105"/>
                <w:sz w:val="15"/>
              </w:rPr>
              <w:t>provisions</w:t>
            </w:r>
            <w:r>
              <w:rPr>
                <w:color w:val="231F20"/>
                <w:spacing w:val="-2"/>
                <w:w w:val="105"/>
                <w:sz w:val="15"/>
                <w:vertAlign w:val="superscript"/>
              </w:rPr>
              <w:t>b</w:t>
            </w:r>
            <w:r>
              <w:rPr>
                <w:color w:val="231F20"/>
                <w:spacing w:val="-2"/>
                <w:w w:val="105"/>
                <w:sz w:val="15"/>
                <w:vertAlign w:val="baseline"/>
              </w:rPr>
              <w:t> </w:t>
            </w:r>
            <w:r>
              <w:rPr>
                <w:color w:val="231F20"/>
                <w:w w:val="105"/>
                <w:sz w:val="15"/>
                <w:vertAlign w:val="baseline"/>
              </w:rPr>
              <w:t>(see 6.7.3.7)</w:t>
            </w:r>
          </w:p>
        </w:tc>
        <w:tc>
          <w:tcPr>
            <w:tcW w:w="1319" w:type="dxa"/>
          </w:tcPr>
          <w:p>
            <w:pPr>
              <w:pStyle w:val="TableParagraph"/>
              <w:spacing w:before="32"/>
              <w:ind w:left="0"/>
              <w:jc w:val="left"/>
              <w:rPr>
                <w:sz w:val="15"/>
              </w:rPr>
            </w:pPr>
          </w:p>
          <w:p>
            <w:pPr>
              <w:pStyle w:val="TableParagraph"/>
              <w:spacing w:line="249" w:lineRule="auto"/>
              <w:ind w:left="273" w:right="267" w:hanging="1"/>
              <w:rPr>
                <w:sz w:val="15"/>
              </w:rPr>
            </w:pPr>
            <w:r>
              <w:rPr>
                <w:color w:val="231F20"/>
                <w:spacing w:val="-2"/>
                <w:w w:val="110"/>
                <w:sz w:val="15"/>
              </w:rPr>
              <w:t>Maximum </w:t>
            </w:r>
            <w:r>
              <w:rPr>
                <w:color w:val="231F20"/>
                <w:w w:val="110"/>
                <w:sz w:val="15"/>
              </w:rPr>
              <w:t>filling</w:t>
            </w:r>
            <w:r>
              <w:rPr>
                <w:color w:val="231F20"/>
                <w:spacing w:val="-12"/>
                <w:w w:val="110"/>
                <w:sz w:val="15"/>
              </w:rPr>
              <w:t> </w:t>
            </w:r>
            <w:r>
              <w:rPr>
                <w:color w:val="231F20"/>
                <w:w w:val="110"/>
                <w:sz w:val="15"/>
              </w:rPr>
              <w:t>ratio </w:t>
            </w:r>
            <w:r>
              <w:rPr>
                <w:color w:val="231F20"/>
                <w:spacing w:val="-2"/>
                <w:w w:val="110"/>
                <w:sz w:val="15"/>
              </w:rPr>
              <w:t>(kg/L)</w:t>
            </w:r>
          </w:p>
        </w:tc>
      </w:tr>
      <w:tr>
        <w:trPr>
          <w:trHeight w:val="759" w:hRule="atLeast"/>
        </w:trPr>
        <w:tc>
          <w:tcPr>
            <w:tcW w:w="454" w:type="dxa"/>
            <w:tcBorders>
              <w:bottom w:val="nil"/>
            </w:tcBorders>
            <w:shd w:val="clear" w:color="auto" w:fill="E6E7E8"/>
          </w:tcPr>
          <w:p>
            <w:pPr>
              <w:pStyle w:val="TableParagraph"/>
              <w:spacing w:before="19"/>
              <w:ind w:left="11" w:right="8"/>
              <w:rPr>
                <w:sz w:val="15"/>
              </w:rPr>
            </w:pPr>
            <w:r>
              <w:rPr>
                <w:color w:val="231F20"/>
                <w:spacing w:val="-4"/>
                <w:w w:val="105"/>
                <w:sz w:val="15"/>
              </w:rPr>
              <w:t>3318</w:t>
            </w:r>
          </w:p>
        </w:tc>
        <w:tc>
          <w:tcPr>
            <w:tcW w:w="2495" w:type="dxa"/>
            <w:tcBorders>
              <w:bottom w:val="nil"/>
            </w:tcBorders>
            <w:shd w:val="clear" w:color="auto" w:fill="E6E7E8"/>
          </w:tcPr>
          <w:p>
            <w:pPr>
              <w:pStyle w:val="TableParagraph"/>
              <w:spacing w:line="180" w:lineRule="exact" w:before="15"/>
              <w:ind w:left="79" w:right="160"/>
              <w:jc w:val="left"/>
              <w:rPr>
                <w:sz w:val="15"/>
              </w:rPr>
            </w:pPr>
            <w:r>
              <w:rPr>
                <w:color w:val="231F20"/>
                <w:w w:val="105"/>
                <w:sz w:val="15"/>
              </w:rPr>
              <w:t>Ammonia solution, relative density</w:t>
            </w:r>
            <w:r>
              <w:rPr>
                <w:color w:val="231F20"/>
                <w:spacing w:val="-7"/>
                <w:w w:val="105"/>
                <w:sz w:val="15"/>
              </w:rPr>
              <w:t> </w:t>
            </w:r>
            <w:r>
              <w:rPr>
                <w:color w:val="231F20"/>
                <w:w w:val="105"/>
                <w:sz w:val="15"/>
              </w:rPr>
              <w:t>less</w:t>
            </w:r>
            <w:r>
              <w:rPr>
                <w:color w:val="231F20"/>
                <w:spacing w:val="-7"/>
                <w:w w:val="105"/>
                <w:sz w:val="15"/>
              </w:rPr>
              <w:t> </w:t>
            </w:r>
            <w:r>
              <w:rPr>
                <w:color w:val="231F20"/>
                <w:w w:val="105"/>
                <w:sz w:val="15"/>
              </w:rPr>
              <w:t>than</w:t>
            </w:r>
            <w:r>
              <w:rPr>
                <w:color w:val="231F20"/>
                <w:spacing w:val="-7"/>
                <w:w w:val="105"/>
                <w:sz w:val="15"/>
              </w:rPr>
              <w:t> </w:t>
            </w:r>
            <w:r>
              <w:rPr>
                <w:color w:val="231F20"/>
                <w:w w:val="105"/>
                <w:sz w:val="15"/>
              </w:rPr>
              <w:t>0.880</w:t>
            </w:r>
            <w:r>
              <w:rPr>
                <w:color w:val="231F20"/>
                <w:spacing w:val="-7"/>
                <w:w w:val="105"/>
                <w:sz w:val="15"/>
              </w:rPr>
              <w:t> </w:t>
            </w:r>
            <w:r>
              <w:rPr>
                <w:color w:val="231F20"/>
                <w:w w:val="105"/>
                <w:sz w:val="15"/>
              </w:rPr>
              <w:t>at</w:t>
            </w:r>
            <w:r>
              <w:rPr>
                <w:color w:val="231F20"/>
                <w:spacing w:val="-7"/>
                <w:w w:val="105"/>
                <w:sz w:val="15"/>
              </w:rPr>
              <w:t> </w:t>
            </w:r>
            <w:r>
              <w:rPr>
                <w:color w:val="231F20"/>
                <w:w w:val="105"/>
                <w:sz w:val="15"/>
              </w:rPr>
              <w:t>15</w:t>
            </w:r>
            <w:r>
              <w:rPr>
                <w:rFonts w:ascii="Cambria" w:hAnsi="Cambria"/>
                <w:color w:val="231F20"/>
                <w:w w:val="105"/>
                <w:sz w:val="15"/>
              </w:rPr>
              <w:t>°</w:t>
            </w:r>
            <w:r>
              <w:rPr>
                <w:color w:val="231F20"/>
                <w:w w:val="105"/>
                <w:sz w:val="15"/>
              </w:rPr>
              <w:t>C in water, with more than 50% </w:t>
            </w:r>
            <w:r>
              <w:rPr>
                <w:color w:val="231F20"/>
                <w:spacing w:val="-2"/>
                <w:w w:val="105"/>
                <w:sz w:val="15"/>
              </w:rPr>
              <w:t>ammonia</w:t>
            </w:r>
          </w:p>
        </w:tc>
        <w:tc>
          <w:tcPr>
            <w:tcW w:w="1645" w:type="dxa"/>
            <w:tcBorders>
              <w:bottom w:val="nil"/>
            </w:tcBorders>
            <w:shd w:val="clear" w:color="auto" w:fill="E6E7E8"/>
          </w:tcPr>
          <w:p>
            <w:pPr>
              <w:pStyle w:val="TableParagraph"/>
              <w:spacing w:line="249" w:lineRule="auto" w:before="18"/>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bottom w:val="nil"/>
            </w:tcBorders>
            <w:shd w:val="clear" w:color="auto" w:fill="E6E7E8"/>
          </w:tcPr>
          <w:p>
            <w:pPr>
              <w:pStyle w:val="TableParagraph"/>
              <w:spacing w:before="18"/>
              <w:ind w:right="40"/>
              <w:rPr>
                <w:sz w:val="15"/>
              </w:rPr>
            </w:pPr>
            <w:r>
              <w:rPr>
                <w:color w:val="231F20"/>
                <w:spacing w:val="-2"/>
                <w:w w:val="105"/>
                <w:sz w:val="15"/>
              </w:rPr>
              <w:t>Allowed</w:t>
            </w:r>
          </w:p>
        </w:tc>
        <w:tc>
          <w:tcPr>
            <w:tcW w:w="1319" w:type="dxa"/>
            <w:tcBorders>
              <w:bottom w:val="nil"/>
            </w:tcBorders>
            <w:shd w:val="clear" w:color="auto" w:fill="E6E7E8"/>
          </w:tcPr>
          <w:p>
            <w:pPr>
              <w:pStyle w:val="TableParagraph"/>
              <w:spacing w:before="18"/>
              <w:ind w:right="41"/>
              <w:rPr>
                <w:sz w:val="15"/>
              </w:rPr>
            </w:pPr>
            <w:r>
              <w:rPr>
                <w:color w:val="231F20"/>
                <w:sz w:val="15"/>
              </w:rPr>
              <w:t>See</w:t>
            </w:r>
            <w:r>
              <w:rPr>
                <w:color w:val="231F20"/>
                <w:spacing w:val="4"/>
                <w:sz w:val="15"/>
              </w:rPr>
              <w:t> </w:t>
            </w:r>
            <w:r>
              <w:rPr>
                <w:color w:val="231F20"/>
                <w:spacing w:val="-2"/>
                <w:sz w:val="15"/>
              </w:rPr>
              <w:t>6.7.3.7.3</w:t>
            </w:r>
          </w:p>
        </w:tc>
        <w:tc>
          <w:tcPr>
            <w:tcW w:w="1319" w:type="dxa"/>
            <w:tcBorders>
              <w:bottom w:val="nil"/>
            </w:tcBorders>
            <w:shd w:val="clear" w:color="auto" w:fill="E6E7E8"/>
          </w:tcPr>
          <w:p>
            <w:pPr>
              <w:pStyle w:val="TableParagraph"/>
              <w:spacing w:before="18"/>
              <w:ind w:right="42"/>
              <w:rPr>
                <w:sz w:val="15"/>
              </w:rPr>
            </w:pPr>
            <w:r>
              <w:rPr>
                <w:color w:val="231F20"/>
                <w:sz w:val="15"/>
              </w:rPr>
              <w:t>See</w:t>
            </w:r>
            <w:r>
              <w:rPr>
                <w:color w:val="231F20"/>
                <w:spacing w:val="4"/>
                <w:sz w:val="15"/>
              </w:rPr>
              <w:t> </w:t>
            </w:r>
            <w:r>
              <w:rPr>
                <w:color w:val="231F20"/>
                <w:spacing w:val="-2"/>
                <w:sz w:val="15"/>
              </w:rPr>
              <w:t>4.2.2.7</w:t>
            </w:r>
          </w:p>
        </w:tc>
      </w:tr>
      <w:tr>
        <w:trPr>
          <w:trHeight w:val="764" w:hRule="atLeast"/>
        </w:trPr>
        <w:tc>
          <w:tcPr>
            <w:tcW w:w="454" w:type="dxa"/>
            <w:tcBorders>
              <w:top w:val="nil"/>
              <w:bottom w:val="nil"/>
            </w:tcBorders>
          </w:tcPr>
          <w:p>
            <w:pPr>
              <w:pStyle w:val="TableParagraph"/>
              <w:spacing w:before="23"/>
              <w:ind w:left="11" w:right="1"/>
              <w:rPr>
                <w:sz w:val="15"/>
              </w:rPr>
            </w:pPr>
            <w:r>
              <w:rPr>
                <w:color w:val="231F20"/>
                <w:spacing w:val="-4"/>
                <w:w w:val="105"/>
                <w:sz w:val="15"/>
              </w:rPr>
              <w:t>3337</w:t>
            </w:r>
          </w:p>
        </w:tc>
        <w:tc>
          <w:tcPr>
            <w:tcW w:w="2495" w:type="dxa"/>
            <w:tcBorders>
              <w:top w:val="nil"/>
              <w:bottom w:val="nil"/>
            </w:tcBorders>
          </w:tcPr>
          <w:p>
            <w:pPr>
              <w:pStyle w:val="TableParagraph"/>
              <w:spacing w:before="23"/>
              <w:ind w:left="79"/>
              <w:jc w:val="left"/>
              <w:rPr>
                <w:sz w:val="15"/>
              </w:rPr>
            </w:pPr>
            <w:r>
              <w:rPr>
                <w:color w:val="231F20"/>
                <w:sz w:val="15"/>
              </w:rPr>
              <w:t>Refrigerant</w:t>
            </w:r>
            <w:r>
              <w:rPr>
                <w:color w:val="231F20"/>
                <w:spacing w:val="16"/>
                <w:sz w:val="15"/>
              </w:rPr>
              <w:t> </w:t>
            </w:r>
            <w:r>
              <w:rPr>
                <w:color w:val="231F20"/>
                <w:sz w:val="15"/>
              </w:rPr>
              <w:t>gas</w:t>
            </w:r>
            <w:r>
              <w:rPr>
                <w:color w:val="231F20"/>
                <w:spacing w:val="16"/>
                <w:sz w:val="15"/>
              </w:rPr>
              <w:t> </w:t>
            </w:r>
            <w:r>
              <w:rPr>
                <w:color w:val="231F20"/>
                <w:sz w:val="15"/>
              </w:rPr>
              <w:t>R</w:t>
            </w:r>
            <w:r>
              <w:rPr>
                <w:color w:val="231F20"/>
                <w:spacing w:val="17"/>
                <w:sz w:val="15"/>
              </w:rPr>
              <w:t> </w:t>
            </w:r>
            <w:r>
              <w:rPr>
                <w:color w:val="231F20"/>
                <w:spacing w:val="-4"/>
                <w:sz w:val="15"/>
              </w:rPr>
              <w:t>404A</w:t>
            </w:r>
          </w:p>
        </w:tc>
        <w:tc>
          <w:tcPr>
            <w:tcW w:w="1645" w:type="dxa"/>
            <w:tcBorders>
              <w:top w:val="nil"/>
              <w:bottom w:val="nil"/>
            </w:tcBorders>
          </w:tcPr>
          <w:p>
            <w:pPr>
              <w:pStyle w:val="TableParagraph"/>
              <w:spacing w:before="23"/>
              <w:ind w:left="51" w:right="44"/>
              <w:rPr>
                <w:sz w:val="15"/>
              </w:rPr>
            </w:pPr>
            <w:r>
              <w:rPr>
                <w:color w:val="231F20"/>
                <w:spacing w:val="-4"/>
                <w:w w:val="105"/>
                <w:sz w:val="15"/>
              </w:rPr>
              <w:t>31.6</w:t>
            </w:r>
          </w:p>
          <w:p>
            <w:pPr>
              <w:pStyle w:val="TableParagraph"/>
              <w:spacing w:before="8"/>
              <w:ind w:left="51" w:right="44"/>
              <w:rPr>
                <w:sz w:val="15"/>
              </w:rPr>
            </w:pPr>
            <w:r>
              <w:rPr>
                <w:color w:val="231F20"/>
                <w:spacing w:val="-4"/>
                <w:w w:val="105"/>
                <w:sz w:val="15"/>
              </w:rPr>
              <w:t>28.3</w:t>
            </w:r>
          </w:p>
          <w:p>
            <w:pPr>
              <w:pStyle w:val="TableParagraph"/>
              <w:spacing w:before="7"/>
              <w:ind w:left="51" w:right="44"/>
              <w:rPr>
                <w:sz w:val="15"/>
              </w:rPr>
            </w:pPr>
            <w:r>
              <w:rPr>
                <w:color w:val="231F20"/>
                <w:spacing w:val="-4"/>
                <w:w w:val="105"/>
                <w:sz w:val="15"/>
              </w:rPr>
              <w:t>25.3</w:t>
            </w:r>
          </w:p>
          <w:p>
            <w:pPr>
              <w:pStyle w:val="TableParagraph"/>
              <w:spacing w:before="8"/>
              <w:ind w:left="51" w:right="44"/>
              <w:rPr>
                <w:sz w:val="15"/>
              </w:rPr>
            </w:pPr>
            <w:r>
              <w:rPr>
                <w:color w:val="231F20"/>
                <w:spacing w:val="-4"/>
                <w:w w:val="105"/>
                <w:sz w:val="15"/>
              </w:rPr>
              <w:t>22.5</w:t>
            </w:r>
          </w:p>
        </w:tc>
        <w:tc>
          <w:tcPr>
            <w:tcW w:w="1319" w:type="dxa"/>
            <w:tcBorders>
              <w:top w:val="nil"/>
              <w:bottom w:val="nil"/>
            </w:tcBorders>
          </w:tcPr>
          <w:p>
            <w:pPr>
              <w:pStyle w:val="TableParagraph"/>
              <w:spacing w:before="23"/>
              <w:ind w:right="40"/>
              <w:rPr>
                <w:sz w:val="15"/>
              </w:rPr>
            </w:pPr>
            <w:r>
              <w:rPr>
                <w:color w:val="231F20"/>
                <w:spacing w:val="-2"/>
                <w:w w:val="105"/>
                <w:sz w:val="15"/>
              </w:rPr>
              <w:t>Allowed</w:t>
            </w:r>
          </w:p>
        </w:tc>
        <w:tc>
          <w:tcPr>
            <w:tcW w:w="1319" w:type="dxa"/>
            <w:tcBorders>
              <w:top w:val="nil"/>
              <w:bottom w:val="nil"/>
            </w:tcBorders>
          </w:tcPr>
          <w:p>
            <w:pPr>
              <w:pStyle w:val="TableParagraph"/>
              <w:spacing w:before="23"/>
              <w:ind w:right="39"/>
              <w:rPr>
                <w:sz w:val="15"/>
              </w:rPr>
            </w:pPr>
            <w:r>
              <w:rPr>
                <w:color w:val="231F20"/>
                <w:spacing w:val="-2"/>
                <w:w w:val="105"/>
                <w:sz w:val="15"/>
              </w:rPr>
              <w:t>Normal</w:t>
            </w:r>
          </w:p>
        </w:tc>
        <w:tc>
          <w:tcPr>
            <w:tcW w:w="1319" w:type="dxa"/>
            <w:tcBorders>
              <w:top w:val="nil"/>
              <w:bottom w:val="nil"/>
            </w:tcBorders>
          </w:tcPr>
          <w:p>
            <w:pPr>
              <w:pStyle w:val="TableParagraph"/>
              <w:spacing w:before="23"/>
              <w:ind w:right="42"/>
              <w:rPr>
                <w:sz w:val="15"/>
              </w:rPr>
            </w:pPr>
            <w:r>
              <w:rPr>
                <w:color w:val="231F20"/>
                <w:spacing w:val="-4"/>
                <w:w w:val="105"/>
                <w:sz w:val="15"/>
              </w:rPr>
              <w:t>0.82</w:t>
            </w:r>
          </w:p>
        </w:tc>
      </w:tr>
      <w:tr>
        <w:trPr>
          <w:trHeight w:val="76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3338</w:t>
            </w:r>
          </w:p>
        </w:tc>
        <w:tc>
          <w:tcPr>
            <w:tcW w:w="2495" w:type="dxa"/>
            <w:tcBorders>
              <w:top w:val="nil"/>
              <w:bottom w:val="nil"/>
            </w:tcBorders>
            <w:shd w:val="clear" w:color="auto" w:fill="E6E7E8"/>
          </w:tcPr>
          <w:p>
            <w:pPr>
              <w:pStyle w:val="TableParagraph"/>
              <w:spacing w:before="23"/>
              <w:ind w:left="79"/>
              <w:jc w:val="left"/>
              <w:rPr>
                <w:sz w:val="15"/>
              </w:rPr>
            </w:pPr>
            <w:r>
              <w:rPr>
                <w:color w:val="231F20"/>
                <w:sz w:val="15"/>
              </w:rPr>
              <w:t>Refrigerant</w:t>
            </w:r>
            <w:r>
              <w:rPr>
                <w:color w:val="231F20"/>
                <w:spacing w:val="16"/>
                <w:sz w:val="15"/>
              </w:rPr>
              <w:t> </w:t>
            </w:r>
            <w:r>
              <w:rPr>
                <w:color w:val="231F20"/>
                <w:sz w:val="15"/>
              </w:rPr>
              <w:t>gas</w:t>
            </w:r>
            <w:r>
              <w:rPr>
                <w:color w:val="231F20"/>
                <w:spacing w:val="16"/>
                <w:sz w:val="15"/>
              </w:rPr>
              <w:t> </w:t>
            </w:r>
            <w:r>
              <w:rPr>
                <w:color w:val="231F20"/>
                <w:sz w:val="15"/>
              </w:rPr>
              <w:t>R</w:t>
            </w:r>
            <w:r>
              <w:rPr>
                <w:color w:val="231F20"/>
                <w:spacing w:val="17"/>
                <w:sz w:val="15"/>
              </w:rPr>
              <w:t> </w:t>
            </w:r>
            <w:r>
              <w:rPr>
                <w:color w:val="231F20"/>
                <w:spacing w:val="-4"/>
                <w:sz w:val="15"/>
              </w:rPr>
              <w:t>407A</w:t>
            </w:r>
          </w:p>
        </w:tc>
        <w:tc>
          <w:tcPr>
            <w:tcW w:w="1645" w:type="dxa"/>
            <w:tcBorders>
              <w:top w:val="nil"/>
              <w:bottom w:val="nil"/>
            </w:tcBorders>
            <w:shd w:val="clear" w:color="auto" w:fill="E6E7E8"/>
          </w:tcPr>
          <w:p>
            <w:pPr>
              <w:pStyle w:val="TableParagraph"/>
              <w:spacing w:before="23"/>
              <w:ind w:left="51" w:right="44"/>
              <w:rPr>
                <w:sz w:val="15"/>
              </w:rPr>
            </w:pPr>
            <w:r>
              <w:rPr>
                <w:color w:val="231F20"/>
                <w:spacing w:val="-4"/>
                <w:w w:val="105"/>
                <w:sz w:val="15"/>
              </w:rPr>
              <w:t>31.3</w:t>
            </w:r>
          </w:p>
          <w:p>
            <w:pPr>
              <w:pStyle w:val="TableParagraph"/>
              <w:spacing w:before="8"/>
              <w:ind w:left="51" w:right="54"/>
              <w:rPr>
                <w:sz w:val="15"/>
              </w:rPr>
            </w:pPr>
            <w:r>
              <w:rPr>
                <w:color w:val="231F20"/>
                <w:spacing w:val="-4"/>
                <w:w w:val="105"/>
                <w:sz w:val="15"/>
              </w:rPr>
              <w:t>28.1</w:t>
            </w:r>
          </w:p>
          <w:p>
            <w:pPr>
              <w:pStyle w:val="TableParagraph"/>
              <w:spacing w:before="7"/>
              <w:ind w:left="51" w:right="54"/>
              <w:rPr>
                <w:sz w:val="15"/>
              </w:rPr>
            </w:pPr>
            <w:r>
              <w:rPr>
                <w:color w:val="231F20"/>
                <w:spacing w:val="-4"/>
                <w:w w:val="105"/>
                <w:sz w:val="15"/>
              </w:rPr>
              <w:t>25.1</w:t>
            </w:r>
          </w:p>
          <w:p>
            <w:pPr>
              <w:pStyle w:val="TableParagraph"/>
              <w:spacing w:before="8"/>
              <w:ind w:left="51" w:right="44"/>
              <w:rPr>
                <w:sz w:val="15"/>
              </w:rPr>
            </w:pPr>
            <w:r>
              <w:rPr>
                <w:color w:val="231F20"/>
                <w:spacing w:val="-4"/>
                <w:w w:val="105"/>
                <w:sz w:val="15"/>
              </w:rPr>
              <w:t>22.4</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2"/>
              <w:rPr>
                <w:sz w:val="15"/>
              </w:rPr>
            </w:pPr>
            <w:r>
              <w:rPr>
                <w:color w:val="231F20"/>
                <w:spacing w:val="-4"/>
                <w:w w:val="105"/>
                <w:sz w:val="15"/>
              </w:rPr>
              <w:t>0.94</w:t>
            </w:r>
          </w:p>
        </w:tc>
      </w:tr>
      <w:tr>
        <w:trPr>
          <w:trHeight w:val="76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3339</w:t>
            </w:r>
          </w:p>
        </w:tc>
        <w:tc>
          <w:tcPr>
            <w:tcW w:w="2495" w:type="dxa"/>
            <w:tcBorders>
              <w:top w:val="nil"/>
              <w:bottom w:val="nil"/>
            </w:tcBorders>
          </w:tcPr>
          <w:p>
            <w:pPr>
              <w:pStyle w:val="TableParagraph"/>
              <w:spacing w:before="23"/>
              <w:ind w:left="79"/>
              <w:jc w:val="left"/>
              <w:rPr>
                <w:sz w:val="15"/>
              </w:rPr>
            </w:pPr>
            <w:r>
              <w:rPr>
                <w:color w:val="231F20"/>
                <w:sz w:val="15"/>
              </w:rPr>
              <w:t>Refrigerant</w:t>
            </w:r>
            <w:r>
              <w:rPr>
                <w:color w:val="231F20"/>
                <w:spacing w:val="16"/>
                <w:sz w:val="15"/>
              </w:rPr>
              <w:t> </w:t>
            </w:r>
            <w:r>
              <w:rPr>
                <w:color w:val="231F20"/>
                <w:sz w:val="15"/>
              </w:rPr>
              <w:t>gas</w:t>
            </w:r>
            <w:r>
              <w:rPr>
                <w:color w:val="231F20"/>
                <w:spacing w:val="16"/>
                <w:sz w:val="15"/>
              </w:rPr>
              <w:t> </w:t>
            </w:r>
            <w:r>
              <w:rPr>
                <w:color w:val="231F20"/>
                <w:sz w:val="15"/>
              </w:rPr>
              <w:t>R</w:t>
            </w:r>
            <w:r>
              <w:rPr>
                <w:color w:val="231F20"/>
                <w:spacing w:val="17"/>
                <w:sz w:val="15"/>
              </w:rPr>
              <w:t> </w:t>
            </w:r>
            <w:r>
              <w:rPr>
                <w:color w:val="231F20"/>
                <w:spacing w:val="-4"/>
                <w:sz w:val="15"/>
              </w:rPr>
              <w:t>407B</w:t>
            </w:r>
          </w:p>
        </w:tc>
        <w:tc>
          <w:tcPr>
            <w:tcW w:w="1645" w:type="dxa"/>
            <w:tcBorders>
              <w:top w:val="nil"/>
              <w:bottom w:val="nil"/>
            </w:tcBorders>
          </w:tcPr>
          <w:p>
            <w:pPr>
              <w:pStyle w:val="TableParagraph"/>
              <w:spacing w:before="23"/>
              <w:ind w:left="51" w:right="44"/>
              <w:rPr>
                <w:sz w:val="15"/>
              </w:rPr>
            </w:pPr>
            <w:r>
              <w:rPr>
                <w:color w:val="231F20"/>
                <w:spacing w:val="-4"/>
                <w:w w:val="105"/>
                <w:sz w:val="15"/>
              </w:rPr>
              <w:t>33.0</w:t>
            </w:r>
          </w:p>
          <w:p>
            <w:pPr>
              <w:pStyle w:val="TableParagraph"/>
              <w:spacing w:before="7"/>
              <w:ind w:left="51" w:right="44"/>
              <w:rPr>
                <w:sz w:val="15"/>
              </w:rPr>
            </w:pPr>
            <w:r>
              <w:rPr>
                <w:color w:val="231F20"/>
                <w:spacing w:val="-4"/>
                <w:w w:val="105"/>
                <w:sz w:val="15"/>
              </w:rPr>
              <w:t>29.6</w:t>
            </w:r>
          </w:p>
          <w:p>
            <w:pPr>
              <w:pStyle w:val="TableParagraph"/>
              <w:spacing w:before="8"/>
              <w:ind w:left="51" w:right="44"/>
              <w:rPr>
                <w:sz w:val="15"/>
              </w:rPr>
            </w:pPr>
            <w:r>
              <w:rPr>
                <w:color w:val="231F20"/>
                <w:spacing w:val="-4"/>
                <w:w w:val="105"/>
                <w:sz w:val="15"/>
              </w:rPr>
              <w:t>26.5</w:t>
            </w:r>
          </w:p>
          <w:p>
            <w:pPr>
              <w:pStyle w:val="TableParagraph"/>
              <w:spacing w:before="7"/>
              <w:ind w:left="51" w:right="44"/>
              <w:rPr>
                <w:sz w:val="15"/>
              </w:rPr>
            </w:pPr>
            <w:r>
              <w:rPr>
                <w:color w:val="231F20"/>
                <w:spacing w:val="-4"/>
                <w:w w:val="105"/>
                <w:sz w:val="15"/>
              </w:rPr>
              <w:t>23.6</w:t>
            </w:r>
          </w:p>
        </w:tc>
        <w:tc>
          <w:tcPr>
            <w:tcW w:w="1319" w:type="dxa"/>
            <w:tcBorders>
              <w:top w:val="nil"/>
              <w:bottom w:val="nil"/>
            </w:tcBorders>
          </w:tcPr>
          <w:p>
            <w:pPr>
              <w:pStyle w:val="TableParagraph"/>
              <w:spacing w:before="23"/>
              <w:ind w:right="40"/>
              <w:rPr>
                <w:sz w:val="15"/>
              </w:rPr>
            </w:pPr>
            <w:r>
              <w:rPr>
                <w:color w:val="231F20"/>
                <w:spacing w:val="-2"/>
                <w:w w:val="105"/>
                <w:sz w:val="15"/>
              </w:rPr>
              <w:t>Allowed</w:t>
            </w:r>
          </w:p>
        </w:tc>
        <w:tc>
          <w:tcPr>
            <w:tcW w:w="1319" w:type="dxa"/>
            <w:tcBorders>
              <w:top w:val="nil"/>
              <w:bottom w:val="nil"/>
            </w:tcBorders>
          </w:tcPr>
          <w:p>
            <w:pPr>
              <w:pStyle w:val="TableParagraph"/>
              <w:spacing w:before="23"/>
              <w:ind w:right="39"/>
              <w:rPr>
                <w:sz w:val="15"/>
              </w:rPr>
            </w:pPr>
            <w:r>
              <w:rPr>
                <w:color w:val="231F20"/>
                <w:spacing w:val="-2"/>
                <w:w w:val="105"/>
                <w:sz w:val="15"/>
              </w:rPr>
              <w:t>Normal</w:t>
            </w:r>
          </w:p>
        </w:tc>
        <w:tc>
          <w:tcPr>
            <w:tcW w:w="1319" w:type="dxa"/>
            <w:tcBorders>
              <w:top w:val="nil"/>
              <w:bottom w:val="nil"/>
            </w:tcBorders>
          </w:tcPr>
          <w:p>
            <w:pPr>
              <w:pStyle w:val="TableParagraph"/>
              <w:spacing w:before="23"/>
              <w:ind w:right="42"/>
              <w:rPr>
                <w:sz w:val="15"/>
              </w:rPr>
            </w:pPr>
            <w:r>
              <w:rPr>
                <w:color w:val="231F20"/>
                <w:spacing w:val="-4"/>
                <w:w w:val="105"/>
                <w:sz w:val="15"/>
              </w:rPr>
              <w:t>0.93</w:t>
            </w:r>
          </w:p>
        </w:tc>
      </w:tr>
      <w:tr>
        <w:trPr>
          <w:trHeight w:val="764" w:hRule="atLeast"/>
        </w:trPr>
        <w:tc>
          <w:tcPr>
            <w:tcW w:w="454" w:type="dxa"/>
            <w:tcBorders>
              <w:top w:val="nil"/>
              <w:bottom w:val="nil"/>
            </w:tcBorders>
            <w:shd w:val="clear" w:color="auto" w:fill="E6E7E8"/>
          </w:tcPr>
          <w:p>
            <w:pPr>
              <w:pStyle w:val="TableParagraph"/>
              <w:spacing w:before="23"/>
              <w:ind w:left="11" w:right="2"/>
              <w:rPr>
                <w:sz w:val="15"/>
              </w:rPr>
            </w:pPr>
            <w:r>
              <w:rPr>
                <w:color w:val="231F20"/>
                <w:spacing w:val="-4"/>
                <w:w w:val="105"/>
                <w:sz w:val="15"/>
              </w:rPr>
              <w:t>3340</w:t>
            </w:r>
          </w:p>
        </w:tc>
        <w:tc>
          <w:tcPr>
            <w:tcW w:w="2495" w:type="dxa"/>
            <w:tcBorders>
              <w:top w:val="nil"/>
              <w:bottom w:val="nil"/>
            </w:tcBorders>
            <w:shd w:val="clear" w:color="auto" w:fill="E6E7E8"/>
          </w:tcPr>
          <w:p>
            <w:pPr>
              <w:pStyle w:val="TableParagraph"/>
              <w:spacing w:before="23"/>
              <w:ind w:left="79"/>
              <w:jc w:val="left"/>
              <w:rPr>
                <w:sz w:val="15"/>
              </w:rPr>
            </w:pPr>
            <w:r>
              <w:rPr>
                <w:color w:val="231F20"/>
                <w:sz w:val="15"/>
              </w:rPr>
              <w:t>Refrigerant</w:t>
            </w:r>
            <w:r>
              <w:rPr>
                <w:color w:val="231F20"/>
                <w:spacing w:val="16"/>
                <w:sz w:val="15"/>
              </w:rPr>
              <w:t> </w:t>
            </w:r>
            <w:r>
              <w:rPr>
                <w:color w:val="231F20"/>
                <w:sz w:val="15"/>
              </w:rPr>
              <w:t>gas</w:t>
            </w:r>
            <w:r>
              <w:rPr>
                <w:color w:val="231F20"/>
                <w:spacing w:val="16"/>
                <w:sz w:val="15"/>
              </w:rPr>
              <w:t> </w:t>
            </w:r>
            <w:r>
              <w:rPr>
                <w:color w:val="231F20"/>
                <w:sz w:val="15"/>
              </w:rPr>
              <w:t>R</w:t>
            </w:r>
            <w:r>
              <w:rPr>
                <w:color w:val="231F20"/>
                <w:spacing w:val="17"/>
                <w:sz w:val="15"/>
              </w:rPr>
              <w:t> </w:t>
            </w:r>
            <w:r>
              <w:rPr>
                <w:color w:val="231F20"/>
                <w:spacing w:val="-4"/>
                <w:sz w:val="15"/>
              </w:rPr>
              <w:t>407C</w:t>
            </w:r>
          </w:p>
        </w:tc>
        <w:tc>
          <w:tcPr>
            <w:tcW w:w="1645" w:type="dxa"/>
            <w:tcBorders>
              <w:top w:val="nil"/>
              <w:bottom w:val="nil"/>
            </w:tcBorders>
            <w:shd w:val="clear" w:color="auto" w:fill="E6E7E8"/>
          </w:tcPr>
          <w:p>
            <w:pPr>
              <w:pStyle w:val="TableParagraph"/>
              <w:spacing w:before="23"/>
              <w:ind w:left="51" w:right="43"/>
              <w:rPr>
                <w:sz w:val="15"/>
              </w:rPr>
            </w:pPr>
            <w:r>
              <w:rPr>
                <w:color w:val="231F20"/>
                <w:spacing w:val="-4"/>
                <w:w w:val="105"/>
                <w:sz w:val="15"/>
              </w:rPr>
              <w:t>29.9</w:t>
            </w:r>
          </w:p>
          <w:p>
            <w:pPr>
              <w:pStyle w:val="TableParagraph"/>
              <w:spacing w:before="7"/>
              <w:ind w:left="51" w:right="43"/>
              <w:rPr>
                <w:sz w:val="15"/>
              </w:rPr>
            </w:pPr>
            <w:r>
              <w:rPr>
                <w:color w:val="231F20"/>
                <w:spacing w:val="-4"/>
                <w:w w:val="105"/>
                <w:sz w:val="15"/>
              </w:rPr>
              <w:t>26.8</w:t>
            </w:r>
          </w:p>
          <w:p>
            <w:pPr>
              <w:pStyle w:val="TableParagraph"/>
              <w:spacing w:before="8"/>
              <w:ind w:left="51" w:right="44"/>
              <w:rPr>
                <w:sz w:val="15"/>
              </w:rPr>
            </w:pPr>
            <w:r>
              <w:rPr>
                <w:color w:val="231F20"/>
                <w:spacing w:val="-4"/>
                <w:w w:val="105"/>
                <w:sz w:val="15"/>
              </w:rPr>
              <w:t>23.9</w:t>
            </w:r>
          </w:p>
          <w:p>
            <w:pPr>
              <w:pStyle w:val="TableParagraph"/>
              <w:spacing w:before="7"/>
              <w:ind w:left="51" w:right="44"/>
              <w:rPr>
                <w:sz w:val="15"/>
              </w:rPr>
            </w:pPr>
            <w:r>
              <w:rPr>
                <w:color w:val="231F20"/>
                <w:spacing w:val="-4"/>
                <w:w w:val="105"/>
                <w:sz w:val="15"/>
              </w:rPr>
              <w:t>21.3</w:t>
            </w:r>
          </w:p>
        </w:tc>
        <w:tc>
          <w:tcPr>
            <w:tcW w:w="1319" w:type="dxa"/>
            <w:tcBorders>
              <w:top w:val="nil"/>
              <w:bottom w:val="nil"/>
            </w:tcBorders>
            <w:shd w:val="clear" w:color="auto" w:fill="E6E7E8"/>
          </w:tcPr>
          <w:p>
            <w:pPr>
              <w:pStyle w:val="TableParagraph"/>
              <w:spacing w:before="23"/>
              <w:ind w:right="40"/>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3"/>
              <w:ind w:right="39"/>
              <w:rPr>
                <w:sz w:val="15"/>
              </w:rPr>
            </w:pPr>
            <w:r>
              <w:rPr>
                <w:color w:val="231F20"/>
                <w:spacing w:val="-2"/>
                <w:w w:val="105"/>
                <w:sz w:val="15"/>
              </w:rPr>
              <w:t>Normal</w:t>
            </w:r>
          </w:p>
        </w:tc>
        <w:tc>
          <w:tcPr>
            <w:tcW w:w="1319" w:type="dxa"/>
            <w:tcBorders>
              <w:top w:val="nil"/>
              <w:bottom w:val="nil"/>
            </w:tcBorders>
            <w:shd w:val="clear" w:color="auto" w:fill="E6E7E8"/>
          </w:tcPr>
          <w:p>
            <w:pPr>
              <w:pStyle w:val="TableParagraph"/>
              <w:spacing w:before="23"/>
              <w:ind w:right="43"/>
              <w:rPr>
                <w:sz w:val="15"/>
              </w:rPr>
            </w:pPr>
            <w:r>
              <w:rPr>
                <w:color w:val="231F20"/>
                <w:spacing w:val="-4"/>
                <w:w w:val="105"/>
                <w:sz w:val="15"/>
              </w:rPr>
              <w:t>0.95</w:t>
            </w:r>
          </w:p>
        </w:tc>
      </w:tr>
      <w:tr>
        <w:trPr>
          <w:trHeight w:val="404" w:hRule="atLeast"/>
        </w:trPr>
        <w:tc>
          <w:tcPr>
            <w:tcW w:w="454" w:type="dxa"/>
            <w:tcBorders>
              <w:top w:val="nil"/>
              <w:bottom w:val="nil"/>
            </w:tcBorders>
          </w:tcPr>
          <w:p>
            <w:pPr>
              <w:pStyle w:val="TableParagraph"/>
              <w:spacing w:before="23"/>
              <w:ind w:left="11" w:right="2"/>
              <w:rPr>
                <w:sz w:val="15"/>
              </w:rPr>
            </w:pPr>
            <w:r>
              <w:rPr>
                <w:color w:val="231F20"/>
                <w:spacing w:val="-4"/>
                <w:w w:val="105"/>
                <w:sz w:val="15"/>
              </w:rPr>
              <w:t>3500</w:t>
            </w:r>
          </w:p>
        </w:tc>
        <w:tc>
          <w:tcPr>
            <w:tcW w:w="2495" w:type="dxa"/>
            <w:tcBorders>
              <w:top w:val="nil"/>
              <w:bottom w:val="nil"/>
            </w:tcBorders>
          </w:tcPr>
          <w:p>
            <w:pPr>
              <w:pStyle w:val="TableParagraph"/>
              <w:spacing w:before="23"/>
              <w:ind w:left="79"/>
              <w:jc w:val="left"/>
              <w:rPr>
                <w:sz w:val="15"/>
              </w:rPr>
            </w:pPr>
            <w:r>
              <w:rPr>
                <w:color w:val="231F20"/>
                <w:w w:val="105"/>
                <w:sz w:val="15"/>
              </w:rPr>
              <w:t>Chemical</w:t>
            </w:r>
            <w:r>
              <w:rPr>
                <w:color w:val="231F20"/>
                <w:spacing w:val="1"/>
                <w:w w:val="105"/>
                <w:sz w:val="15"/>
              </w:rPr>
              <w:t> </w:t>
            </w:r>
            <w:r>
              <w:rPr>
                <w:color w:val="231F20"/>
                <w:w w:val="105"/>
                <w:sz w:val="15"/>
              </w:rPr>
              <w:t>under</w:t>
            </w:r>
            <w:r>
              <w:rPr>
                <w:color w:val="231F20"/>
                <w:spacing w:val="1"/>
                <w:w w:val="105"/>
                <w:sz w:val="15"/>
              </w:rPr>
              <w:t> </w:t>
            </w:r>
            <w:r>
              <w:rPr>
                <w:color w:val="231F20"/>
                <w:w w:val="105"/>
                <w:sz w:val="15"/>
              </w:rPr>
              <w:t>pressure,</w:t>
            </w:r>
            <w:r>
              <w:rPr>
                <w:color w:val="231F20"/>
                <w:spacing w:val="1"/>
                <w:w w:val="105"/>
                <w:sz w:val="15"/>
              </w:rPr>
              <w:t> </w:t>
            </w:r>
            <w:r>
              <w:rPr>
                <w:color w:val="231F20"/>
                <w:spacing w:val="-2"/>
                <w:w w:val="105"/>
                <w:sz w:val="15"/>
              </w:rPr>
              <w:t>n.o.s.</w:t>
            </w:r>
          </w:p>
        </w:tc>
        <w:tc>
          <w:tcPr>
            <w:tcW w:w="1645" w:type="dxa"/>
            <w:tcBorders>
              <w:top w:val="nil"/>
              <w:bottom w:val="nil"/>
            </w:tcBorders>
          </w:tcPr>
          <w:p>
            <w:pPr>
              <w:pStyle w:val="TableParagraph"/>
              <w:spacing w:line="249" w:lineRule="auto" w:before="23"/>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3"/>
              <w:ind w:right="41"/>
              <w:rPr>
                <w:sz w:val="15"/>
              </w:rPr>
            </w:pPr>
            <w:r>
              <w:rPr>
                <w:color w:val="231F20"/>
                <w:spacing w:val="-2"/>
                <w:w w:val="105"/>
                <w:sz w:val="15"/>
              </w:rPr>
              <w:t>Allowed</w:t>
            </w:r>
          </w:p>
        </w:tc>
        <w:tc>
          <w:tcPr>
            <w:tcW w:w="1319" w:type="dxa"/>
            <w:tcBorders>
              <w:top w:val="nil"/>
              <w:bottom w:val="nil"/>
            </w:tcBorders>
          </w:tcPr>
          <w:p>
            <w:pPr>
              <w:pStyle w:val="TableParagraph"/>
              <w:spacing w:before="23"/>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3"/>
              <w:ind w:right="43"/>
              <w:rPr>
                <w:sz w:val="15"/>
              </w:rPr>
            </w:pPr>
            <w:r>
              <w:rPr>
                <w:color w:val="231F20"/>
                <w:spacing w:val="-4"/>
                <w:w w:val="105"/>
                <w:sz w:val="15"/>
              </w:rPr>
              <w:t>TP4</w:t>
            </w:r>
            <w:r>
              <w:rPr>
                <w:color w:val="231F20"/>
                <w:spacing w:val="-4"/>
                <w:w w:val="105"/>
                <w:sz w:val="15"/>
                <w:vertAlign w:val="superscript"/>
              </w:rPr>
              <w:t>c</w:t>
            </w:r>
          </w:p>
        </w:tc>
      </w:tr>
      <w:tr>
        <w:trPr>
          <w:trHeight w:val="404" w:hRule="atLeast"/>
        </w:trPr>
        <w:tc>
          <w:tcPr>
            <w:tcW w:w="454" w:type="dxa"/>
            <w:tcBorders>
              <w:top w:val="nil"/>
              <w:bottom w:val="nil"/>
            </w:tcBorders>
            <w:shd w:val="clear" w:color="auto" w:fill="E6E7E8"/>
          </w:tcPr>
          <w:p>
            <w:pPr>
              <w:pStyle w:val="TableParagraph"/>
              <w:spacing w:before="24"/>
              <w:ind w:left="11" w:right="4"/>
              <w:rPr>
                <w:sz w:val="15"/>
              </w:rPr>
            </w:pPr>
            <w:r>
              <w:rPr>
                <w:color w:val="231F20"/>
                <w:spacing w:val="-4"/>
                <w:w w:val="105"/>
                <w:sz w:val="15"/>
              </w:rPr>
              <w:t>3501</w:t>
            </w:r>
          </w:p>
        </w:tc>
        <w:tc>
          <w:tcPr>
            <w:tcW w:w="2495" w:type="dxa"/>
            <w:tcBorders>
              <w:top w:val="nil"/>
              <w:bottom w:val="nil"/>
            </w:tcBorders>
            <w:shd w:val="clear" w:color="auto" w:fill="E6E7E8"/>
          </w:tcPr>
          <w:p>
            <w:pPr>
              <w:pStyle w:val="TableParagraph"/>
              <w:spacing w:line="249" w:lineRule="auto" w:before="24"/>
              <w:ind w:left="79" w:right="127"/>
              <w:jc w:val="left"/>
              <w:rPr>
                <w:sz w:val="15"/>
              </w:rPr>
            </w:pPr>
            <w:r>
              <w:rPr>
                <w:color w:val="231F20"/>
                <w:w w:val="105"/>
                <w:sz w:val="15"/>
              </w:rPr>
              <w:t>Chemical</w:t>
            </w:r>
            <w:r>
              <w:rPr>
                <w:color w:val="231F20"/>
                <w:spacing w:val="-8"/>
                <w:w w:val="105"/>
                <w:sz w:val="15"/>
              </w:rPr>
              <w:t> </w:t>
            </w:r>
            <w:r>
              <w:rPr>
                <w:color w:val="231F20"/>
                <w:w w:val="105"/>
                <w:sz w:val="15"/>
              </w:rPr>
              <w:t>under</w:t>
            </w:r>
            <w:r>
              <w:rPr>
                <w:color w:val="231F20"/>
                <w:spacing w:val="-8"/>
                <w:w w:val="105"/>
                <w:sz w:val="15"/>
              </w:rPr>
              <w:t> </w:t>
            </w:r>
            <w:r>
              <w:rPr>
                <w:color w:val="231F20"/>
                <w:w w:val="105"/>
                <w:sz w:val="15"/>
              </w:rPr>
              <w:t>pressure, flammable, n.o.s.</w:t>
            </w:r>
          </w:p>
        </w:tc>
        <w:tc>
          <w:tcPr>
            <w:tcW w:w="1645" w:type="dxa"/>
            <w:tcBorders>
              <w:top w:val="nil"/>
              <w:bottom w:val="nil"/>
            </w:tcBorders>
            <w:shd w:val="clear" w:color="auto" w:fill="E6E7E8"/>
          </w:tcPr>
          <w:p>
            <w:pPr>
              <w:pStyle w:val="TableParagraph"/>
              <w:spacing w:line="249" w:lineRule="auto" w:before="24"/>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shd w:val="clear" w:color="auto" w:fill="E6E7E8"/>
          </w:tcPr>
          <w:p>
            <w:pPr>
              <w:pStyle w:val="TableParagraph"/>
              <w:spacing w:before="24"/>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4"/>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4"/>
              <w:ind w:right="43"/>
              <w:rPr>
                <w:sz w:val="15"/>
              </w:rPr>
            </w:pPr>
            <w:r>
              <w:rPr>
                <w:color w:val="231F20"/>
                <w:spacing w:val="-4"/>
                <w:w w:val="105"/>
                <w:sz w:val="15"/>
              </w:rPr>
              <w:t>TP4</w:t>
            </w:r>
            <w:r>
              <w:rPr>
                <w:color w:val="231F20"/>
                <w:spacing w:val="-4"/>
                <w:w w:val="105"/>
                <w:sz w:val="15"/>
                <w:vertAlign w:val="superscript"/>
              </w:rPr>
              <w:t>c</w:t>
            </w:r>
          </w:p>
        </w:tc>
      </w:tr>
      <w:tr>
        <w:trPr>
          <w:trHeight w:val="404" w:hRule="atLeast"/>
        </w:trPr>
        <w:tc>
          <w:tcPr>
            <w:tcW w:w="454" w:type="dxa"/>
            <w:tcBorders>
              <w:top w:val="nil"/>
              <w:bottom w:val="nil"/>
            </w:tcBorders>
          </w:tcPr>
          <w:p>
            <w:pPr>
              <w:pStyle w:val="TableParagraph"/>
              <w:spacing w:before="24"/>
              <w:ind w:left="11" w:right="2"/>
              <w:rPr>
                <w:sz w:val="15"/>
              </w:rPr>
            </w:pPr>
            <w:r>
              <w:rPr>
                <w:color w:val="231F20"/>
                <w:spacing w:val="-4"/>
                <w:w w:val="105"/>
                <w:sz w:val="15"/>
              </w:rPr>
              <w:t>3502</w:t>
            </w:r>
          </w:p>
        </w:tc>
        <w:tc>
          <w:tcPr>
            <w:tcW w:w="2495" w:type="dxa"/>
            <w:tcBorders>
              <w:top w:val="nil"/>
              <w:bottom w:val="nil"/>
            </w:tcBorders>
          </w:tcPr>
          <w:p>
            <w:pPr>
              <w:pStyle w:val="TableParagraph"/>
              <w:spacing w:line="249" w:lineRule="auto" w:before="24"/>
              <w:ind w:left="79" w:right="127"/>
              <w:jc w:val="left"/>
              <w:rPr>
                <w:sz w:val="15"/>
              </w:rPr>
            </w:pPr>
            <w:r>
              <w:rPr>
                <w:color w:val="231F20"/>
                <w:w w:val="105"/>
                <w:sz w:val="15"/>
              </w:rPr>
              <w:t>Chemical</w:t>
            </w:r>
            <w:r>
              <w:rPr>
                <w:color w:val="231F20"/>
                <w:spacing w:val="-1"/>
                <w:w w:val="105"/>
                <w:sz w:val="15"/>
              </w:rPr>
              <w:t> </w:t>
            </w:r>
            <w:r>
              <w:rPr>
                <w:color w:val="231F20"/>
                <w:w w:val="105"/>
                <w:sz w:val="15"/>
              </w:rPr>
              <w:t>under</w:t>
            </w:r>
            <w:r>
              <w:rPr>
                <w:color w:val="231F20"/>
                <w:spacing w:val="-1"/>
                <w:w w:val="105"/>
                <w:sz w:val="15"/>
              </w:rPr>
              <w:t> </w:t>
            </w:r>
            <w:r>
              <w:rPr>
                <w:color w:val="231F20"/>
                <w:w w:val="105"/>
                <w:sz w:val="15"/>
              </w:rPr>
              <w:t>pressure,</w:t>
            </w:r>
            <w:r>
              <w:rPr>
                <w:color w:val="231F20"/>
                <w:spacing w:val="-1"/>
                <w:w w:val="105"/>
                <w:sz w:val="15"/>
              </w:rPr>
              <w:t> </w:t>
            </w:r>
            <w:r>
              <w:rPr>
                <w:color w:val="231F20"/>
                <w:w w:val="105"/>
                <w:sz w:val="15"/>
              </w:rPr>
              <w:t>toxic, </w:t>
            </w:r>
            <w:r>
              <w:rPr>
                <w:color w:val="231F20"/>
                <w:spacing w:val="-2"/>
                <w:w w:val="105"/>
                <w:sz w:val="15"/>
              </w:rPr>
              <w:t>n.o.s.</w:t>
            </w:r>
          </w:p>
        </w:tc>
        <w:tc>
          <w:tcPr>
            <w:tcW w:w="1645" w:type="dxa"/>
            <w:tcBorders>
              <w:top w:val="nil"/>
              <w:bottom w:val="nil"/>
            </w:tcBorders>
          </w:tcPr>
          <w:p>
            <w:pPr>
              <w:pStyle w:val="TableParagraph"/>
              <w:spacing w:line="249" w:lineRule="auto" w:before="24"/>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4"/>
              <w:ind w:right="41"/>
              <w:rPr>
                <w:sz w:val="15"/>
              </w:rPr>
            </w:pPr>
            <w:r>
              <w:rPr>
                <w:color w:val="231F20"/>
                <w:spacing w:val="-2"/>
                <w:w w:val="105"/>
                <w:sz w:val="15"/>
              </w:rPr>
              <w:t>Allowed</w:t>
            </w:r>
          </w:p>
        </w:tc>
        <w:tc>
          <w:tcPr>
            <w:tcW w:w="1319" w:type="dxa"/>
            <w:tcBorders>
              <w:top w:val="nil"/>
              <w:bottom w:val="nil"/>
            </w:tcBorders>
          </w:tcPr>
          <w:p>
            <w:pPr>
              <w:pStyle w:val="TableParagraph"/>
              <w:spacing w:before="24"/>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4"/>
              <w:ind w:right="43"/>
              <w:rPr>
                <w:sz w:val="15"/>
              </w:rPr>
            </w:pPr>
            <w:r>
              <w:rPr>
                <w:color w:val="231F20"/>
                <w:spacing w:val="-4"/>
                <w:w w:val="105"/>
                <w:sz w:val="15"/>
              </w:rPr>
              <w:t>TP4</w:t>
            </w:r>
            <w:r>
              <w:rPr>
                <w:color w:val="231F20"/>
                <w:spacing w:val="-4"/>
                <w:w w:val="105"/>
                <w:sz w:val="15"/>
                <w:vertAlign w:val="superscript"/>
              </w:rPr>
              <w:t>c</w:t>
            </w:r>
          </w:p>
        </w:tc>
      </w:tr>
      <w:tr>
        <w:trPr>
          <w:trHeight w:val="404" w:hRule="atLeast"/>
        </w:trPr>
        <w:tc>
          <w:tcPr>
            <w:tcW w:w="454" w:type="dxa"/>
            <w:tcBorders>
              <w:top w:val="nil"/>
              <w:bottom w:val="nil"/>
            </w:tcBorders>
            <w:shd w:val="clear" w:color="auto" w:fill="E6E7E8"/>
          </w:tcPr>
          <w:p>
            <w:pPr>
              <w:pStyle w:val="TableParagraph"/>
              <w:spacing w:before="24"/>
              <w:ind w:left="11" w:right="2"/>
              <w:rPr>
                <w:sz w:val="15"/>
              </w:rPr>
            </w:pPr>
            <w:r>
              <w:rPr>
                <w:color w:val="231F20"/>
                <w:spacing w:val="-4"/>
                <w:w w:val="105"/>
                <w:sz w:val="15"/>
              </w:rPr>
              <w:t>3503</w:t>
            </w:r>
          </w:p>
        </w:tc>
        <w:tc>
          <w:tcPr>
            <w:tcW w:w="2495" w:type="dxa"/>
            <w:tcBorders>
              <w:top w:val="nil"/>
              <w:bottom w:val="nil"/>
            </w:tcBorders>
            <w:shd w:val="clear" w:color="auto" w:fill="E6E7E8"/>
          </w:tcPr>
          <w:p>
            <w:pPr>
              <w:pStyle w:val="TableParagraph"/>
              <w:spacing w:line="249" w:lineRule="auto" w:before="24"/>
              <w:ind w:left="79" w:right="127"/>
              <w:jc w:val="left"/>
              <w:rPr>
                <w:sz w:val="15"/>
              </w:rPr>
            </w:pPr>
            <w:r>
              <w:rPr>
                <w:color w:val="231F20"/>
                <w:w w:val="105"/>
                <w:sz w:val="15"/>
              </w:rPr>
              <w:t>Chemical</w:t>
            </w:r>
            <w:r>
              <w:rPr>
                <w:color w:val="231F20"/>
                <w:spacing w:val="-8"/>
                <w:w w:val="105"/>
                <w:sz w:val="15"/>
              </w:rPr>
              <w:t> </w:t>
            </w:r>
            <w:r>
              <w:rPr>
                <w:color w:val="231F20"/>
                <w:w w:val="105"/>
                <w:sz w:val="15"/>
              </w:rPr>
              <w:t>under</w:t>
            </w:r>
            <w:r>
              <w:rPr>
                <w:color w:val="231F20"/>
                <w:spacing w:val="-8"/>
                <w:w w:val="105"/>
                <w:sz w:val="15"/>
              </w:rPr>
              <w:t> </w:t>
            </w:r>
            <w:r>
              <w:rPr>
                <w:color w:val="231F20"/>
                <w:w w:val="105"/>
                <w:sz w:val="15"/>
              </w:rPr>
              <w:t>pressure, corrosive, n.o.s.</w:t>
            </w:r>
          </w:p>
        </w:tc>
        <w:tc>
          <w:tcPr>
            <w:tcW w:w="1645" w:type="dxa"/>
            <w:tcBorders>
              <w:top w:val="nil"/>
              <w:bottom w:val="nil"/>
            </w:tcBorders>
            <w:shd w:val="clear" w:color="auto" w:fill="E6E7E8"/>
          </w:tcPr>
          <w:p>
            <w:pPr>
              <w:pStyle w:val="TableParagraph"/>
              <w:spacing w:line="249" w:lineRule="auto" w:before="24"/>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shd w:val="clear" w:color="auto" w:fill="E6E7E8"/>
          </w:tcPr>
          <w:p>
            <w:pPr>
              <w:pStyle w:val="TableParagraph"/>
              <w:spacing w:before="24"/>
              <w:ind w:right="41"/>
              <w:rPr>
                <w:sz w:val="15"/>
              </w:rPr>
            </w:pPr>
            <w:r>
              <w:rPr>
                <w:color w:val="231F20"/>
                <w:spacing w:val="-2"/>
                <w:w w:val="105"/>
                <w:sz w:val="15"/>
              </w:rPr>
              <w:t>Allowed</w:t>
            </w:r>
          </w:p>
        </w:tc>
        <w:tc>
          <w:tcPr>
            <w:tcW w:w="1319" w:type="dxa"/>
            <w:tcBorders>
              <w:top w:val="nil"/>
              <w:bottom w:val="nil"/>
            </w:tcBorders>
            <w:shd w:val="clear" w:color="auto" w:fill="E6E7E8"/>
          </w:tcPr>
          <w:p>
            <w:pPr>
              <w:pStyle w:val="TableParagraph"/>
              <w:spacing w:before="24"/>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shd w:val="clear" w:color="auto" w:fill="E6E7E8"/>
          </w:tcPr>
          <w:p>
            <w:pPr>
              <w:pStyle w:val="TableParagraph"/>
              <w:spacing w:before="24"/>
              <w:ind w:right="43"/>
              <w:rPr>
                <w:sz w:val="15"/>
              </w:rPr>
            </w:pPr>
            <w:r>
              <w:rPr>
                <w:color w:val="231F20"/>
                <w:spacing w:val="-4"/>
                <w:w w:val="105"/>
                <w:sz w:val="15"/>
              </w:rPr>
              <w:t>TP4</w:t>
            </w:r>
            <w:r>
              <w:rPr>
                <w:color w:val="231F20"/>
                <w:spacing w:val="-4"/>
                <w:w w:val="105"/>
                <w:sz w:val="15"/>
                <w:vertAlign w:val="superscript"/>
              </w:rPr>
              <w:t>c</w:t>
            </w:r>
          </w:p>
        </w:tc>
      </w:tr>
      <w:tr>
        <w:trPr>
          <w:trHeight w:val="404" w:hRule="atLeast"/>
        </w:trPr>
        <w:tc>
          <w:tcPr>
            <w:tcW w:w="454" w:type="dxa"/>
            <w:tcBorders>
              <w:top w:val="nil"/>
              <w:bottom w:val="nil"/>
            </w:tcBorders>
          </w:tcPr>
          <w:p>
            <w:pPr>
              <w:pStyle w:val="TableParagraph"/>
              <w:spacing w:before="24"/>
              <w:ind w:left="11" w:right="2"/>
              <w:rPr>
                <w:sz w:val="15"/>
              </w:rPr>
            </w:pPr>
            <w:r>
              <w:rPr>
                <w:color w:val="231F20"/>
                <w:spacing w:val="-4"/>
                <w:w w:val="105"/>
                <w:sz w:val="15"/>
              </w:rPr>
              <w:t>3504</w:t>
            </w:r>
          </w:p>
        </w:tc>
        <w:tc>
          <w:tcPr>
            <w:tcW w:w="2495" w:type="dxa"/>
            <w:tcBorders>
              <w:top w:val="nil"/>
              <w:bottom w:val="nil"/>
            </w:tcBorders>
          </w:tcPr>
          <w:p>
            <w:pPr>
              <w:pStyle w:val="TableParagraph"/>
              <w:spacing w:line="249" w:lineRule="auto" w:before="24"/>
              <w:ind w:left="79" w:right="127"/>
              <w:jc w:val="left"/>
              <w:rPr>
                <w:sz w:val="15"/>
              </w:rPr>
            </w:pPr>
            <w:r>
              <w:rPr>
                <w:color w:val="231F20"/>
                <w:w w:val="105"/>
                <w:sz w:val="15"/>
              </w:rPr>
              <w:t>Chemical</w:t>
            </w:r>
            <w:r>
              <w:rPr>
                <w:color w:val="231F20"/>
                <w:spacing w:val="-8"/>
                <w:w w:val="105"/>
                <w:sz w:val="15"/>
              </w:rPr>
              <w:t> </w:t>
            </w:r>
            <w:r>
              <w:rPr>
                <w:color w:val="231F20"/>
                <w:w w:val="105"/>
                <w:sz w:val="15"/>
              </w:rPr>
              <w:t>under</w:t>
            </w:r>
            <w:r>
              <w:rPr>
                <w:color w:val="231F20"/>
                <w:spacing w:val="-8"/>
                <w:w w:val="105"/>
                <w:sz w:val="15"/>
              </w:rPr>
              <w:t> </w:t>
            </w:r>
            <w:r>
              <w:rPr>
                <w:color w:val="231F20"/>
                <w:w w:val="105"/>
                <w:sz w:val="15"/>
              </w:rPr>
              <w:t>pressure, flammable, toxic, n.o.s.</w:t>
            </w:r>
          </w:p>
        </w:tc>
        <w:tc>
          <w:tcPr>
            <w:tcW w:w="1645" w:type="dxa"/>
            <w:tcBorders>
              <w:top w:val="nil"/>
              <w:bottom w:val="nil"/>
            </w:tcBorders>
          </w:tcPr>
          <w:p>
            <w:pPr>
              <w:pStyle w:val="TableParagraph"/>
              <w:spacing w:line="249" w:lineRule="auto" w:before="24"/>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bottom w:val="nil"/>
            </w:tcBorders>
          </w:tcPr>
          <w:p>
            <w:pPr>
              <w:pStyle w:val="TableParagraph"/>
              <w:spacing w:before="24"/>
              <w:ind w:right="41"/>
              <w:rPr>
                <w:sz w:val="15"/>
              </w:rPr>
            </w:pPr>
            <w:r>
              <w:rPr>
                <w:color w:val="231F20"/>
                <w:spacing w:val="-2"/>
                <w:w w:val="105"/>
                <w:sz w:val="15"/>
              </w:rPr>
              <w:t>Allowed</w:t>
            </w:r>
          </w:p>
        </w:tc>
        <w:tc>
          <w:tcPr>
            <w:tcW w:w="1319" w:type="dxa"/>
            <w:tcBorders>
              <w:top w:val="nil"/>
              <w:bottom w:val="nil"/>
            </w:tcBorders>
          </w:tcPr>
          <w:p>
            <w:pPr>
              <w:pStyle w:val="TableParagraph"/>
              <w:spacing w:before="24"/>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bottom w:val="nil"/>
            </w:tcBorders>
          </w:tcPr>
          <w:p>
            <w:pPr>
              <w:pStyle w:val="TableParagraph"/>
              <w:spacing w:before="24"/>
              <w:ind w:right="43"/>
              <w:rPr>
                <w:sz w:val="15"/>
              </w:rPr>
            </w:pPr>
            <w:r>
              <w:rPr>
                <w:color w:val="231F20"/>
                <w:spacing w:val="-4"/>
                <w:w w:val="105"/>
                <w:sz w:val="15"/>
              </w:rPr>
              <w:t>TP4</w:t>
            </w:r>
            <w:r>
              <w:rPr>
                <w:color w:val="231F20"/>
                <w:spacing w:val="-4"/>
                <w:w w:val="105"/>
                <w:sz w:val="15"/>
                <w:vertAlign w:val="superscript"/>
              </w:rPr>
              <w:t>c</w:t>
            </w:r>
          </w:p>
        </w:tc>
      </w:tr>
      <w:tr>
        <w:trPr>
          <w:trHeight w:val="399" w:hRule="atLeast"/>
        </w:trPr>
        <w:tc>
          <w:tcPr>
            <w:tcW w:w="454" w:type="dxa"/>
            <w:tcBorders>
              <w:top w:val="nil"/>
            </w:tcBorders>
            <w:shd w:val="clear" w:color="auto" w:fill="E6E7E8"/>
          </w:tcPr>
          <w:p>
            <w:pPr>
              <w:pStyle w:val="TableParagraph"/>
              <w:spacing w:before="24"/>
              <w:ind w:left="11" w:right="2"/>
              <w:rPr>
                <w:sz w:val="15"/>
              </w:rPr>
            </w:pPr>
            <w:r>
              <w:rPr>
                <w:color w:val="231F20"/>
                <w:spacing w:val="-4"/>
                <w:w w:val="105"/>
                <w:sz w:val="15"/>
              </w:rPr>
              <w:t>3505</w:t>
            </w:r>
          </w:p>
        </w:tc>
        <w:tc>
          <w:tcPr>
            <w:tcW w:w="2495" w:type="dxa"/>
            <w:tcBorders>
              <w:top w:val="nil"/>
            </w:tcBorders>
            <w:shd w:val="clear" w:color="auto" w:fill="E6E7E8"/>
          </w:tcPr>
          <w:p>
            <w:pPr>
              <w:pStyle w:val="TableParagraph"/>
              <w:spacing w:line="180" w:lineRule="atLeast" w:before="16"/>
              <w:ind w:left="79" w:right="127"/>
              <w:jc w:val="left"/>
              <w:rPr>
                <w:sz w:val="15"/>
              </w:rPr>
            </w:pPr>
            <w:r>
              <w:rPr>
                <w:color w:val="231F20"/>
                <w:w w:val="105"/>
                <w:sz w:val="15"/>
              </w:rPr>
              <w:t>Chemical under pressure, flammable,</w:t>
            </w:r>
            <w:r>
              <w:rPr>
                <w:color w:val="231F20"/>
                <w:spacing w:val="-6"/>
                <w:w w:val="105"/>
                <w:sz w:val="15"/>
              </w:rPr>
              <w:t> </w:t>
            </w:r>
            <w:r>
              <w:rPr>
                <w:color w:val="231F20"/>
                <w:w w:val="105"/>
                <w:sz w:val="15"/>
              </w:rPr>
              <w:t>corrosive,</w:t>
            </w:r>
            <w:r>
              <w:rPr>
                <w:color w:val="231F20"/>
                <w:spacing w:val="-6"/>
                <w:w w:val="105"/>
                <w:sz w:val="15"/>
              </w:rPr>
              <w:t> </w:t>
            </w:r>
            <w:r>
              <w:rPr>
                <w:color w:val="231F20"/>
                <w:w w:val="105"/>
                <w:sz w:val="15"/>
              </w:rPr>
              <w:t>n.o.s.</w:t>
            </w:r>
          </w:p>
        </w:tc>
        <w:tc>
          <w:tcPr>
            <w:tcW w:w="1645" w:type="dxa"/>
            <w:tcBorders>
              <w:top w:val="nil"/>
            </w:tcBorders>
            <w:shd w:val="clear" w:color="auto" w:fill="E6E7E8"/>
          </w:tcPr>
          <w:p>
            <w:pPr>
              <w:pStyle w:val="TableParagraph"/>
              <w:spacing w:line="180" w:lineRule="atLeast" w:before="16"/>
              <w:ind w:left="515" w:hanging="437"/>
              <w:jc w:val="left"/>
              <w:rPr>
                <w:sz w:val="15"/>
              </w:rPr>
            </w:pPr>
            <w:r>
              <w:rPr>
                <w:color w:val="231F20"/>
                <w:w w:val="105"/>
                <w:sz w:val="15"/>
              </w:rPr>
              <w:t>See</w:t>
            </w:r>
            <w:r>
              <w:rPr>
                <w:color w:val="231F20"/>
                <w:spacing w:val="-11"/>
                <w:w w:val="105"/>
                <w:sz w:val="15"/>
              </w:rPr>
              <w:t> </w:t>
            </w:r>
            <w:r>
              <w:rPr>
                <w:color w:val="231F20"/>
                <w:w w:val="105"/>
                <w:sz w:val="15"/>
              </w:rPr>
              <w:t>MAWP</w:t>
            </w:r>
            <w:r>
              <w:rPr>
                <w:color w:val="231F20"/>
                <w:spacing w:val="-11"/>
                <w:w w:val="105"/>
                <w:sz w:val="15"/>
              </w:rPr>
              <w:t> </w:t>
            </w:r>
            <w:r>
              <w:rPr>
                <w:color w:val="231F20"/>
                <w:w w:val="105"/>
                <w:sz w:val="15"/>
              </w:rPr>
              <w:t>definition in 6.7.3.1</w:t>
            </w:r>
          </w:p>
        </w:tc>
        <w:tc>
          <w:tcPr>
            <w:tcW w:w="1319" w:type="dxa"/>
            <w:tcBorders>
              <w:top w:val="nil"/>
            </w:tcBorders>
            <w:shd w:val="clear" w:color="auto" w:fill="E6E7E8"/>
          </w:tcPr>
          <w:p>
            <w:pPr>
              <w:pStyle w:val="TableParagraph"/>
              <w:spacing w:before="24"/>
              <w:ind w:right="41"/>
              <w:rPr>
                <w:sz w:val="15"/>
              </w:rPr>
            </w:pPr>
            <w:r>
              <w:rPr>
                <w:color w:val="231F20"/>
                <w:spacing w:val="-2"/>
                <w:w w:val="105"/>
                <w:sz w:val="15"/>
              </w:rPr>
              <w:t>Allowed</w:t>
            </w:r>
          </w:p>
        </w:tc>
        <w:tc>
          <w:tcPr>
            <w:tcW w:w="1319" w:type="dxa"/>
            <w:tcBorders>
              <w:top w:val="nil"/>
            </w:tcBorders>
            <w:shd w:val="clear" w:color="auto" w:fill="E6E7E8"/>
          </w:tcPr>
          <w:p>
            <w:pPr>
              <w:pStyle w:val="TableParagraph"/>
              <w:spacing w:before="24"/>
              <w:ind w:right="42"/>
              <w:rPr>
                <w:sz w:val="15"/>
              </w:rPr>
            </w:pPr>
            <w:r>
              <w:rPr>
                <w:color w:val="231F20"/>
                <w:sz w:val="15"/>
              </w:rPr>
              <w:t>See</w:t>
            </w:r>
            <w:r>
              <w:rPr>
                <w:color w:val="231F20"/>
                <w:spacing w:val="4"/>
                <w:sz w:val="15"/>
              </w:rPr>
              <w:t> </w:t>
            </w:r>
            <w:r>
              <w:rPr>
                <w:color w:val="231F20"/>
                <w:spacing w:val="-2"/>
                <w:sz w:val="15"/>
              </w:rPr>
              <w:t>6.7.3.7.3</w:t>
            </w:r>
          </w:p>
        </w:tc>
        <w:tc>
          <w:tcPr>
            <w:tcW w:w="1319" w:type="dxa"/>
            <w:tcBorders>
              <w:top w:val="nil"/>
            </w:tcBorders>
            <w:shd w:val="clear" w:color="auto" w:fill="E6E7E8"/>
          </w:tcPr>
          <w:p>
            <w:pPr>
              <w:pStyle w:val="TableParagraph"/>
              <w:spacing w:before="24"/>
              <w:ind w:right="43"/>
              <w:rPr>
                <w:sz w:val="15"/>
              </w:rPr>
            </w:pPr>
            <w:r>
              <w:rPr>
                <w:color w:val="231F20"/>
                <w:spacing w:val="-4"/>
                <w:w w:val="105"/>
                <w:sz w:val="15"/>
              </w:rPr>
              <w:t>TP4</w:t>
            </w:r>
            <w:r>
              <w:rPr>
                <w:color w:val="231F20"/>
                <w:spacing w:val="-4"/>
                <w:w w:val="105"/>
                <w:sz w:val="15"/>
                <w:vertAlign w:val="superscript"/>
              </w:rPr>
              <w:t>c</w:t>
            </w:r>
          </w:p>
        </w:tc>
      </w:tr>
    </w:tbl>
    <w:p>
      <w:pPr>
        <w:spacing w:line="230" w:lineRule="auto" w:before="99"/>
        <w:ind w:left="1929" w:right="1425" w:firstLine="0"/>
        <w:jc w:val="both"/>
        <w:rPr>
          <w:sz w:val="15"/>
        </w:rPr>
      </w:pPr>
      <w:r>
        <w:rPr>
          <w:sz w:val="15"/>
        </w:rPr>
        <mc:AlternateContent>
          <mc:Choice Requires="wps">
            <w:drawing>
              <wp:anchor distT="0" distB="0" distL="0" distR="0" allowOverlap="1" layoutInCell="1" locked="0" behindDoc="0" simplePos="0" relativeHeight="15738880">
                <wp:simplePos x="0" y="0"/>
                <wp:positionH relativeFrom="page">
                  <wp:posOffset>0</wp:posOffset>
                </wp:positionH>
                <wp:positionV relativeFrom="paragraph">
                  <wp:posOffset>-1244988</wp:posOffset>
                </wp:positionV>
                <wp:extent cx="360045" cy="153035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0.0pt;margin-top:-98.030602pt;width:28.35pt;height:120.5pt;mso-position-horizontal-relative:page;mso-position-vertical-relative:paragraph;z-index:15738880" type="#_x0000_t202" id="docshape11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sz w:val="15"/>
          <w:vertAlign w:val="superscript"/>
        </w:rPr>
        <w:t>a</w:t>
      </w:r>
      <w:r>
        <w:rPr>
          <w:color w:val="231F20"/>
          <w:spacing w:val="-11"/>
          <w:w w:val="105"/>
          <w:sz w:val="15"/>
          <w:vertAlign w:val="baseline"/>
        </w:rPr>
        <w:t> </w:t>
      </w:r>
      <w:r>
        <w:rPr>
          <w:color w:val="231F20"/>
          <w:w w:val="105"/>
          <w:sz w:val="15"/>
          <w:vertAlign w:val="baseline"/>
        </w:rPr>
        <w:t>“Small”</w:t>
      </w:r>
      <w:r>
        <w:rPr>
          <w:color w:val="231F20"/>
          <w:spacing w:val="-9"/>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w:t>
      </w:r>
      <w:r>
        <w:rPr>
          <w:color w:val="231F20"/>
          <w:spacing w:val="-5"/>
          <w:w w:val="105"/>
          <w:sz w:val="15"/>
          <w:vertAlign w:val="baseline"/>
        </w:rPr>
        <w:t> </w:t>
      </w:r>
      <w:r>
        <w:rPr>
          <w:color w:val="231F20"/>
          <w:w w:val="105"/>
          <w:sz w:val="15"/>
          <w:vertAlign w:val="baseline"/>
        </w:rPr>
        <w:t>of</w:t>
      </w:r>
      <w:r>
        <w:rPr>
          <w:color w:val="231F20"/>
          <w:spacing w:val="-5"/>
          <w:w w:val="105"/>
          <w:sz w:val="15"/>
          <w:vertAlign w:val="baseline"/>
        </w:rPr>
        <w:t> </w:t>
      </w:r>
      <w:r>
        <w:rPr>
          <w:color w:val="231F20"/>
          <w:w w:val="105"/>
          <w:sz w:val="15"/>
          <w:vertAlign w:val="baseline"/>
        </w:rPr>
        <w:t>1.5</w:t>
      </w:r>
      <w:r>
        <w:rPr>
          <w:color w:val="231F20"/>
          <w:spacing w:val="-5"/>
          <w:w w:val="105"/>
          <w:sz w:val="15"/>
          <w:vertAlign w:val="baseline"/>
        </w:rPr>
        <w:t> </w:t>
      </w:r>
      <w:r>
        <w:rPr>
          <w:color w:val="231F20"/>
          <w:w w:val="105"/>
          <w:sz w:val="15"/>
          <w:vertAlign w:val="baseline"/>
        </w:rPr>
        <w:t>metre</w:t>
      </w:r>
      <w:r>
        <w:rPr>
          <w:color w:val="231F20"/>
          <w:spacing w:val="-5"/>
          <w:w w:val="105"/>
          <w:sz w:val="15"/>
          <w:vertAlign w:val="baseline"/>
        </w:rPr>
        <w:t> </w:t>
      </w:r>
      <w:r>
        <w:rPr>
          <w:color w:val="231F20"/>
          <w:w w:val="105"/>
          <w:sz w:val="15"/>
          <w:vertAlign w:val="baseline"/>
        </w:rPr>
        <w:t>or</w:t>
      </w:r>
      <w:r>
        <w:rPr>
          <w:color w:val="231F20"/>
          <w:spacing w:val="-5"/>
          <w:w w:val="105"/>
          <w:sz w:val="15"/>
          <w:vertAlign w:val="baseline"/>
        </w:rPr>
        <w:t> </w:t>
      </w:r>
      <w:r>
        <w:rPr>
          <w:color w:val="231F20"/>
          <w:w w:val="105"/>
          <w:sz w:val="15"/>
          <w:vertAlign w:val="baseline"/>
        </w:rPr>
        <w:t>less;</w:t>
      </w:r>
      <w:r>
        <w:rPr>
          <w:color w:val="231F20"/>
          <w:spacing w:val="-5"/>
          <w:w w:val="105"/>
          <w:sz w:val="15"/>
          <w:vertAlign w:val="baseline"/>
        </w:rPr>
        <w:t> </w:t>
      </w:r>
      <w:r>
        <w:rPr>
          <w:color w:val="231F20"/>
          <w:w w:val="105"/>
          <w:sz w:val="15"/>
          <w:vertAlign w:val="baseline"/>
        </w:rPr>
        <w:t>“Bare”</w:t>
      </w:r>
      <w:r>
        <w:rPr>
          <w:color w:val="231F20"/>
          <w:spacing w:val="-5"/>
          <w:w w:val="105"/>
          <w:sz w:val="15"/>
          <w:vertAlign w:val="baseline"/>
        </w:rPr>
        <w:t> </w:t>
      </w:r>
      <w:r>
        <w:rPr>
          <w:color w:val="231F20"/>
          <w:w w:val="105"/>
          <w:sz w:val="15"/>
          <w:vertAlign w:val="baseline"/>
        </w:rPr>
        <w:t>means</w:t>
      </w:r>
      <w:r>
        <w:rPr>
          <w:color w:val="231F20"/>
          <w:spacing w:val="-5"/>
          <w:w w:val="105"/>
          <w:sz w:val="15"/>
          <w:vertAlign w:val="baseline"/>
        </w:rPr>
        <w:t> </w:t>
      </w:r>
      <w:r>
        <w:rPr>
          <w:color w:val="231F20"/>
          <w:w w:val="105"/>
          <w:sz w:val="15"/>
          <w:vertAlign w:val="baseline"/>
        </w:rPr>
        <w:t>tanks</w:t>
      </w:r>
      <w:r>
        <w:rPr>
          <w:color w:val="231F20"/>
          <w:spacing w:val="-5"/>
          <w:w w:val="105"/>
          <w:sz w:val="15"/>
          <w:vertAlign w:val="baseline"/>
        </w:rPr>
        <w:t> </w:t>
      </w:r>
      <w:r>
        <w:rPr>
          <w:color w:val="231F20"/>
          <w:w w:val="105"/>
          <w:sz w:val="15"/>
          <w:vertAlign w:val="baseline"/>
        </w:rPr>
        <w:t>having</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shell</w:t>
      </w:r>
      <w:r>
        <w:rPr>
          <w:color w:val="231F20"/>
          <w:spacing w:val="-5"/>
          <w:w w:val="105"/>
          <w:sz w:val="15"/>
          <w:vertAlign w:val="baseline"/>
        </w:rPr>
        <w:t> </w:t>
      </w:r>
      <w:r>
        <w:rPr>
          <w:color w:val="231F20"/>
          <w:w w:val="105"/>
          <w:sz w:val="15"/>
          <w:vertAlign w:val="baseline"/>
        </w:rPr>
        <w:t>with</w:t>
      </w:r>
      <w:r>
        <w:rPr>
          <w:color w:val="231F20"/>
          <w:spacing w:val="-5"/>
          <w:w w:val="105"/>
          <w:sz w:val="15"/>
          <w:vertAlign w:val="baseline"/>
        </w:rPr>
        <w:t> </w:t>
      </w:r>
      <w:r>
        <w:rPr>
          <w:color w:val="231F20"/>
          <w:w w:val="105"/>
          <w:sz w:val="15"/>
          <w:vertAlign w:val="baseline"/>
        </w:rPr>
        <w:t>a</w:t>
      </w:r>
      <w:r>
        <w:rPr>
          <w:color w:val="231F20"/>
          <w:spacing w:val="-5"/>
          <w:w w:val="105"/>
          <w:sz w:val="15"/>
          <w:vertAlign w:val="baseline"/>
        </w:rPr>
        <w:t> </w:t>
      </w:r>
      <w:r>
        <w:rPr>
          <w:color w:val="231F20"/>
          <w:w w:val="105"/>
          <w:sz w:val="15"/>
          <w:vertAlign w:val="baseline"/>
        </w:rPr>
        <w:t>diameter of more than 1.5 metre without insulation or sun shield (see 6.7.3.2.12); “Sunshield” means tanks having a shell with a diameter</w:t>
      </w:r>
      <w:r>
        <w:rPr>
          <w:color w:val="231F20"/>
          <w:spacing w:val="-1"/>
          <w:w w:val="105"/>
          <w:sz w:val="15"/>
          <w:vertAlign w:val="baseline"/>
        </w:rPr>
        <w:t> </w:t>
      </w:r>
      <w:r>
        <w:rPr>
          <w:color w:val="231F20"/>
          <w:w w:val="105"/>
          <w:sz w:val="15"/>
          <w:vertAlign w:val="baseline"/>
        </w:rPr>
        <w:t>of</w:t>
      </w:r>
      <w:r>
        <w:rPr>
          <w:color w:val="231F20"/>
          <w:spacing w:val="-1"/>
          <w:w w:val="105"/>
          <w:sz w:val="15"/>
          <w:vertAlign w:val="baseline"/>
        </w:rPr>
        <w:t> </w:t>
      </w:r>
      <w:r>
        <w:rPr>
          <w:color w:val="231F20"/>
          <w:w w:val="105"/>
          <w:sz w:val="15"/>
          <w:vertAlign w:val="baseline"/>
        </w:rPr>
        <w:t>more</w:t>
      </w:r>
      <w:r>
        <w:rPr>
          <w:color w:val="231F20"/>
          <w:spacing w:val="-1"/>
          <w:w w:val="105"/>
          <w:sz w:val="15"/>
          <w:vertAlign w:val="baseline"/>
        </w:rPr>
        <w:t> </w:t>
      </w:r>
      <w:r>
        <w:rPr>
          <w:color w:val="231F20"/>
          <w:w w:val="105"/>
          <w:sz w:val="15"/>
          <w:vertAlign w:val="baseline"/>
        </w:rPr>
        <w:t>than</w:t>
      </w:r>
      <w:r>
        <w:rPr>
          <w:color w:val="231F20"/>
          <w:spacing w:val="-1"/>
          <w:w w:val="105"/>
          <w:sz w:val="15"/>
          <w:vertAlign w:val="baseline"/>
        </w:rPr>
        <w:t> </w:t>
      </w:r>
      <w:r>
        <w:rPr>
          <w:color w:val="231F20"/>
          <w:w w:val="105"/>
          <w:sz w:val="15"/>
          <w:vertAlign w:val="baseline"/>
        </w:rPr>
        <w:t>1.5</w:t>
      </w:r>
      <w:r>
        <w:rPr>
          <w:color w:val="231F20"/>
          <w:spacing w:val="-1"/>
          <w:w w:val="105"/>
          <w:sz w:val="15"/>
          <w:vertAlign w:val="baseline"/>
        </w:rPr>
        <w:t> </w:t>
      </w:r>
      <w:r>
        <w:rPr>
          <w:color w:val="231F20"/>
          <w:w w:val="105"/>
          <w:sz w:val="15"/>
          <w:vertAlign w:val="baseline"/>
        </w:rPr>
        <w:t>metre</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sun</w:t>
      </w:r>
      <w:r>
        <w:rPr>
          <w:color w:val="231F20"/>
          <w:spacing w:val="-1"/>
          <w:w w:val="105"/>
          <w:sz w:val="15"/>
          <w:vertAlign w:val="baseline"/>
        </w:rPr>
        <w:t> </w:t>
      </w:r>
      <w:r>
        <w:rPr>
          <w:color w:val="231F20"/>
          <w:w w:val="105"/>
          <w:sz w:val="15"/>
          <w:vertAlign w:val="baseline"/>
        </w:rPr>
        <w:t>shield</w:t>
      </w:r>
      <w:r>
        <w:rPr>
          <w:color w:val="231F20"/>
          <w:spacing w:val="-1"/>
          <w:w w:val="105"/>
          <w:sz w:val="15"/>
          <w:vertAlign w:val="baseline"/>
        </w:rPr>
        <w:t> </w:t>
      </w:r>
      <w:r>
        <w:rPr>
          <w:color w:val="231F20"/>
          <w:w w:val="105"/>
          <w:sz w:val="15"/>
          <w:vertAlign w:val="baseline"/>
        </w:rPr>
        <w:t>(see</w:t>
      </w:r>
      <w:r>
        <w:rPr>
          <w:color w:val="231F20"/>
          <w:spacing w:val="-1"/>
          <w:w w:val="105"/>
          <w:sz w:val="15"/>
          <w:vertAlign w:val="baseline"/>
        </w:rPr>
        <w:t> </w:t>
      </w:r>
      <w:r>
        <w:rPr>
          <w:color w:val="231F20"/>
          <w:w w:val="105"/>
          <w:sz w:val="15"/>
          <w:vertAlign w:val="baseline"/>
        </w:rPr>
        <w:t>6.7.3.2.12);</w:t>
      </w:r>
      <w:r>
        <w:rPr>
          <w:color w:val="231F20"/>
          <w:spacing w:val="-1"/>
          <w:w w:val="105"/>
          <w:sz w:val="15"/>
          <w:vertAlign w:val="baseline"/>
        </w:rPr>
        <w:t> </w:t>
      </w:r>
      <w:r>
        <w:rPr>
          <w:color w:val="231F20"/>
          <w:w w:val="105"/>
          <w:sz w:val="15"/>
          <w:vertAlign w:val="baseline"/>
        </w:rPr>
        <w:t>“Insulated”</w:t>
      </w:r>
      <w:r>
        <w:rPr>
          <w:color w:val="231F20"/>
          <w:spacing w:val="-1"/>
          <w:w w:val="105"/>
          <w:sz w:val="15"/>
          <w:vertAlign w:val="baseline"/>
        </w:rPr>
        <w:t> </w:t>
      </w:r>
      <w:r>
        <w:rPr>
          <w:color w:val="231F20"/>
          <w:w w:val="105"/>
          <w:sz w:val="15"/>
          <w:vertAlign w:val="baseline"/>
        </w:rPr>
        <w:t>means</w:t>
      </w:r>
      <w:r>
        <w:rPr>
          <w:color w:val="231F20"/>
          <w:spacing w:val="-1"/>
          <w:w w:val="105"/>
          <w:sz w:val="15"/>
          <w:vertAlign w:val="baseline"/>
        </w:rPr>
        <w:t> </w:t>
      </w:r>
      <w:r>
        <w:rPr>
          <w:color w:val="231F20"/>
          <w:w w:val="105"/>
          <w:sz w:val="15"/>
          <w:vertAlign w:val="baseline"/>
        </w:rPr>
        <w:t>tanks</w:t>
      </w:r>
      <w:r>
        <w:rPr>
          <w:color w:val="231F20"/>
          <w:spacing w:val="-1"/>
          <w:w w:val="105"/>
          <w:sz w:val="15"/>
          <w:vertAlign w:val="baseline"/>
        </w:rPr>
        <w:t> </w:t>
      </w:r>
      <w:r>
        <w:rPr>
          <w:color w:val="231F20"/>
          <w:w w:val="105"/>
          <w:sz w:val="15"/>
          <w:vertAlign w:val="baseline"/>
        </w:rPr>
        <w:t>having</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shell</w:t>
      </w:r>
      <w:r>
        <w:rPr>
          <w:color w:val="231F20"/>
          <w:spacing w:val="-1"/>
          <w:w w:val="105"/>
          <w:sz w:val="15"/>
          <w:vertAlign w:val="baseline"/>
        </w:rPr>
        <w:t> </w:t>
      </w:r>
      <w:r>
        <w:rPr>
          <w:color w:val="231F20"/>
          <w:w w:val="105"/>
          <w:sz w:val="15"/>
          <w:vertAlign w:val="baseline"/>
        </w:rPr>
        <w:t>with</w:t>
      </w:r>
      <w:r>
        <w:rPr>
          <w:color w:val="231F20"/>
          <w:spacing w:val="-1"/>
          <w:w w:val="105"/>
          <w:sz w:val="15"/>
          <w:vertAlign w:val="baseline"/>
        </w:rPr>
        <w:t> </w:t>
      </w:r>
      <w:r>
        <w:rPr>
          <w:color w:val="231F20"/>
          <w:w w:val="105"/>
          <w:sz w:val="15"/>
          <w:vertAlign w:val="baseline"/>
        </w:rPr>
        <w:t>a</w:t>
      </w:r>
      <w:r>
        <w:rPr>
          <w:color w:val="231F20"/>
          <w:spacing w:val="-1"/>
          <w:w w:val="105"/>
          <w:sz w:val="15"/>
          <w:vertAlign w:val="baseline"/>
        </w:rPr>
        <w:t> </w:t>
      </w:r>
      <w:r>
        <w:rPr>
          <w:color w:val="231F20"/>
          <w:w w:val="105"/>
          <w:sz w:val="15"/>
          <w:vertAlign w:val="baseline"/>
        </w:rPr>
        <w:t>diameter</w:t>
      </w:r>
      <w:r>
        <w:rPr>
          <w:color w:val="231F20"/>
          <w:spacing w:val="-1"/>
          <w:w w:val="105"/>
          <w:sz w:val="15"/>
          <w:vertAlign w:val="baseline"/>
        </w:rPr>
        <w:t> </w:t>
      </w:r>
      <w:r>
        <w:rPr>
          <w:color w:val="231F20"/>
          <w:w w:val="105"/>
          <w:sz w:val="15"/>
          <w:vertAlign w:val="baseline"/>
        </w:rPr>
        <w:t>of more than 1.5 metre with insulation (see 6.7.3.2.12); (see definition of “Design reference temperature” in 6.7.3.1).</w:t>
      </w:r>
    </w:p>
    <w:p>
      <w:pPr>
        <w:spacing w:before="72"/>
        <w:ind w:left="1929" w:right="0" w:firstLine="0"/>
        <w:jc w:val="both"/>
        <w:rPr>
          <w:sz w:val="15"/>
        </w:rPr>
      </w:pPr>
      <w:r>
        <w:rPr>
          <w:color w:val="231F20"/>
          <w:w w:val="105"/>
          <w:sz w:val="15"/>
          <w:vertAlign w:val="superscript"/>
        </w:rPr>
        <w:t>b</w:t>
      </w:r>
      <w:r>
        <w:rPr>
          <w:color w:val="231F20"/>
          <w:spacing w:val="-1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word</w:t>
      </w:r>
      <w:r>
        <w:rPr>
          <w:color w:val="231F20"/>
          <w:spacing w:val="2"/>
          <w:w w:val="105"/>
          <w:sz w:val="15"/>
          <w:vertAlign w:val="baseline"/>
        </w:rPr>
        <w:t> </w:t>
      </w:r>
      <w:r>
        <w:rPr>
          <w:color w:val="231F20"/>
          <w:w w:val="105"/>
          <w:sz w:val="15"/>
          <w:vertAlign w:val="baseline"/>
        </w:rPr>
        <w:t>“Normal”</w:t>
      </w:r>
      <w:r>
        <w:rPr>
          <w:color w:val="231F20"/>
          <w:spacing w:val="1"/>
          <w:w w:val="105"/>
          <w:sz w:val="15"/>
          <w:vertAlign w:val="baseline"/>
        </w:rPr>
        <w:t> </w:t>
      </w:r>
      <w:r>
        <w:rPr>
          <w:color w:val="231F20"/>
          <w:w w:val="105"/>
          <w:sz w:val="15"/>
          <w:vertAlign w:val="baseline"/>
        </w:rPr>
        <w:t>in</w:t>
      </w:r>
      <w:r>
        <w:rPr>
          <w:color w:val="231F20"/>
          <w:spacing w:val="2"/>
          <w:w w:val="105"/>
          <w:sz w:val="15"/>
          <w:vertAlign w:val="baseline"/>
        </w:rPr>
        <w:t> </w:t>
      </w:r>
      <w:r>
        <w:rPr>
          <w:color w:val="231F20"/>
          <w:w w:val="105"/>
          <w:sz w:val="15"/>
          <w:vertAlign w:val="baseline"/>
        </w:rPr>
        <w:t>the</w:t>
      </w:r>
      <w:r>
        <w:rPr>
          <w:color w:val="231F20"/>
          <w:spacing w:val="2"/>
          <w:w w:val="105"/>
          <w:sz w:val="15"/>
          <w:vertAlign w:val="baseline"/>
        </w:rPr>
        <w:t> </w:t>
      </w:r>
      <w:r>
        <w:rPr>
          <w:color w:val="231F20"/>
          <w:w w:val="105"/>
          <w:sz w:val="15"/>
          <w:vertAlign w:val="baseline"/>
        </w:rPr>
        <w:t>pressure</w:t>
      </w:r>
      <w:r>
        <w:rPr>
          <w:color w:val="231F20"/>
          <w:spacing w:val="1"/>
          <w:w w:val="105"/>
          <w:sz w:val="15"/>
          <w:vertAlign w:val="baseline"/>
        </w:rPr>
        <w:t> </w:t>
      </w:r>
      <w:r>
        <w:rPr>
          <w:color w:val="231F20"/>
          <w:w w:val="105"/>
          <w:sz w:val="15"/>
          <w:vertAlign w:val="baseline"/>
        </w:rPr>
        <w:t>relief</w:t>
      </w:r>
      <w:r>
        <w:rPr>
          <w:color w:val="231F20"/>
          <w:spacing w:val="2"/>
          <w:w w:val="105"/>
          <w:sz w:val="15"/>
          <w:vertAlign w:val="baseline"/>
        </w:rPr>
        <w:t> </w:t>
      </w:r>
      <w:r>
        <w:rPr>
          <w:color w:val="231F20"/>
          <w:w w:val="105"/>
          <w:sz w:val="15"/>
          <w:vertAlign w:val="baseline"/>
        </w:rPr>
        <w:t>column</w:t>
      </w:r>
      <w:r>
        <w:rPr>
          <w:color w:val="231F20"/>
          <w:spacing w:val="2"/>
          <w:w w:val="105"/>
          <w:sz w:val="15"/>
          <w:vertAlign w:val="baseline"/>
        </w:rPr>
        <w:t> </w:t>
      </w:r>
      <w:r>
        <w:rPr>
          <w:color w:val="231F20"/>
          <w:w w:val="105"/>
          <w:sz w:val="15"/>
          <w:vertAlign w:val="baseline"/>
        </w:rPr>
        <w:t>indicates</w:t>
      </w:r>
      <w:r>
        <w:rPr>
          <w:color w:val="231F20"/>
          <w:spacing w:val="2"/>
          <w:w w:val="105"/>
          <w:sz w:val="15"/>
          <w:vertAlign w:val="baseline"/>
        </w:rPr>
        <w:t> </w:t>
      </w:r>
      <w:r>
        <w:rPr>
          <w:color w:val="231F20"/>
          <w:w w:val="105"/>
          <w:sz w:val="15"/>
          <w:vertAlign w:val="baseline"/>
        </w:rPr>
        <w:t>that</w:t>
      </w:r>
      <w:r>
        <w:rPr>
          <w:color w:val="231F20"/>
          <w:spacing w:val="1"/>
          <w:w w:val="105"/>
          <w:sz w:val="15"/>
          <w:vertAlign w:val="baseline"/>
        </w:rPr>
        <w:t> </w:t>
      </w:r>
      <w:r>
        <w:rPr>
          <w:color w:val="231F20"/>
          <w:w w:val="105"/>
          <w:sz w:val="15"/>
          <w:vertAlign w:val="baseline"/>
        </w:rPr>
        <w:t>a</w:t>
      </w:r>
      <w:r>
        <w:rPr>
          <w:color w:val="231F20"/>
          <w:spacing w:val="2"/>
          <w:w w:val="105"/>
          <w:sz w:val="15"/>
          <w:vertAlign w:val="baseline"/>
        </w:rPr>
        <w:t> </w:t>
      </w:r>
      <w:r>
        <w:rPr>
          <w:color w:val="231F20"/>
          <w:w w:val="105"/>
          <w:sz w:val="15"/>
          <w:vertAlign w:val="baseline"/>
        </w:rPr>
        <w:t>frangible</w:t>
      </w:r>
      <w:r>
        <w:rPr>
          <w:color w:val="231F20"/>
          <w:spacing w:val="2"/>
          <w:w w:val="105"/>
          <w:sz w:val="15"/>
          <w:vertAlign w:val="baseline"/>
        </w:rPr>
        <w:t> </w:t>
      </w:r>
      <w:r>
        <w:rPr>
          <w:color w:val="231F20"/>
          <w:w w:val="105"/>
          <w:sz w:val="15"/>
          <w:vertAlign w:val="baseline"/>
        </w:rPr>
        <w:t>disc</w:t>
      </w:r>
      <w:r>
        <w:rPr>
          <w:color w:val="231F20"/>
          <w:spacing w:val="1"/>
          <w:w w:val="105"/>
          <w:sz w:val="15"/>
          <w:vertAlign w:val="baseline"/>
        </w:rPr>
        <w:t> </w:t>
      </w:r>
      <w:r>
        <w:rPr>
          <w:color w:val="231F20"/>
          <w:w w:val="105"/>
          <w:sz w:val="15"/>
          <w:vertAlign w:val="baseline"/>
        </w:rPr>
        <w:t>as</w:t>
      </w:r>
      <w:r>
        <w:rPr>
          <w:color w:val="231F20"/>
          <w:spacing w:val="2"/>
          <w:w w:val="105"/>
          <w:sz w:val="15"/>
          <w:vertAlign w:val="baseline"/>
        </w:rPr>
        <w:t> </w:t>
      </w:r>
      <w:r>
        <w:rPr>
          <w:color w:val="231F20"/>
          <w:w w:val="105"/>
          <w:sz w:val="15"/>
          <w:vertAlign w:val="baseline"/>
        </w:rPr>
        <w:t>specified</w:t>
      </w:r>
      <w:r>
        <w:rPr>
          <w:color w:val="231F20"/>
          <w:spacing w:val="2"/>
          <w:w w:val="105"/>
          <w:sz w:val="15"/>
          <w:vertAlign w:val="baseline"/>
        </w:rPr>
        <w:t> </w:t>
      </w:r>
      <w:r>
        <w:rPr>
          <w:color w:val="231F20"/>
          <w:w w:val="105"/>
          <w:sz w:val="15"/>
          <w:vertAlign w:val="baseline"/>
        </w:rPr>
        <w:t>in</w:t>
      </w:r>
      <w:r>
        <w:rPr>
          <w:color w:val="231F20"/>
          <w:spacing w:val="1"/>
          <w:w w:val="105"/>
          <w:sz w:val="15"/>
          <w:vertAlign w:val="baseline"/>
        </w:rPr>
        <w:t> </w:t>
      </w:r>
      <w:r>
        <w:rPr>
          <w:color w:val="231F20"/>
          <w:w w:val="105"/>
          <w:sz w:val="15"/>
          <w:vertAlign w:val="baseline"/>
        </w:rPr>
        <w:t>6.7.3.7.3</w:t>
      </w:r>
      <w:r>
        <w:rPr>
          <w:color w:val="231F20"/>
          <w:spacing w:val="2"/>
          <w:w w:val="105"/>
          <w:sz w:val="15"/>
          <w:vertAlign w:val="baseline"/>
        </w:rPr>
        <w:t> </w:t>
      </w:r>
      <w:r>
        <w:rPr>
          <w:color w:val="231F20"/>
          <w:w w:val="105"/>
          <w:sz w:val="15"/>
          <w:vertAlign w:val="baseline"/>
        </w:rPr>
        <w:t>is</w:t>
      </w:r>
      <w:r>
        <w:rPr>
          <w:color w:val="231F20"/>
          <w:spacing w:val="2"/>
          <w:w w:val="105"/>
          <w:sz w:val="15"/>
          <w:vertAlign w:val="baseline"/>
        </w:rPr>
        <w:t> </w:t>
      </w:r>
      <w:r>
        <w:rPr>
          <w:color w:val="231F20"/>
          <w:w w:val="105"/>
          <w:sz w:val="15"/>
          <w:vertAlign w:val="baseline"/>
        </w:rPr>
        <w:t>not</w:t>
      </w:r>
      <w:r>
        <w:rPr>
          <w:color w:val="231F20"/>
          <w:spacing w:val="1"/>
          <w:w w:val="105"/>
          <w:sz w:val="15"/>
          <w:vertAlign w:val="baseline"/>
        </w:rPr>
        <w:t> </w:t>
      </w:r>
      <w:r>
        <w:rPr>
          <w:color w:val="231F20"/>
          <w:spacing w:val="-2"/>
          <w:w w:val="105"/>
          <w:sz w:val="15"/>
          <w:vertAlign w:val="baseline"/>
        </w:rPr>
        <w:t>required.</w:t>
      </w:r>
    </w:p>
    <w:p>
      <w:pPr>
        <w:spacing w:line="230" w:lineRule="auto" w:before="58"/>
        <w:ind w:left="1924" w:right="1420" w:firstLine="0"/>
        <w:jc w:val="both"/>
        <w:rPr>
          <w:sz w:val="15"/>
        </w:rPr>
      </w:pPr>
      <w:r>
        <w:rPr>
          <w:color w:val="231F20"/>
          <w:w w:val="105"/>
          <w:sz w:val="15"/>
          <w:vertAlign w:val="superscript"/>
        </w:rPr>
        <w:t>c</w:t>
      </w:r>
      <w:r>
        <w:rPr>
          <w:color w:val="231F20"/>
          <w:w w:val="105"/>
          <w:sz w:val="15"/>
          <w:vertAlign w:val="baseline"/>
        </w:rPr>
        <w:t> For UN Nos. 3500, 3501, 3502, 3503, 3504 and 3505, the degree of filling shall be considered instead of the maximum filling ratio.</w:t>
      </w:r>
    </w:p>
    <w:p>
      <w:pPr>
        <w:pStyle w:val="BodyText"/>
        <w:spacing w:before="11"/>
        <w:rPr>
          <w:sz w:val="12"/>
        </w:rPr>
      </w:pPr>
    </w:p>
    <w:tbl>
      <w:tblPr>
        <w:tblW w:w="0" w:type="auto"/>
        <w:jc w:val="left"/>
        <w:tblInd w:w="193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548"/>
      </w:tblGrid>
      <w:tr>
        <w:trPr>
          <w:trHeight w:val="240" w:hRule="atLeast"/>
        </w:trPr>
        <w:tc>
          <w:tcPr>
            <w:tcW w:w="8548" w:type="dxa"/>
          </w:tcPr>
          <w:p>
            <w:pPr>
              <w:pStyle w:val="TableParagraph"/>
              <w:tabs>
                <w:tab w:pos="3133" w:val="left" w:leader="none"/>
                <w:tab w:pos="8200" w:val="left" w:leader="none"/>
              </w:tabs>
              <w:spacing w:before="25"/>
              <w:ind w:left="80"/>
              <w:jc w:val="left"/>
              <w:rPr>
                <w:sz w:val="15"/>
              </w:rPr>
            </w:pPr>
            <w:r>
              <w:rPr>
                <w:color w:val="231F20"/>
                <w:spacing w:val="-5"/>
                <w:sz w:val="15"/>
              </w:rPr>
              <w:t>T75</w:t>
            </w:r>
            <w:r>
              <w:rPr>
                <w:color w:val="231F20"/>
                <w:sz w:val="15"/>
              </w:rPr>
              <w:tab/>
              <w:t>PORTABLE</w:t>
            </w:r>
            <w:r>
              <w:rPr>
                <w:color w:val="231F20"/>
                <w:spacing w:val="15"/>
                <w:sz w:val="15"/>
              </w:rPr>
              <w:t> </w:t>
            </w:r>
            <w:r>
              <w:rPr>
                <w:color w:val="231F20"/>
                <w:sz w:val="15"/>
              </w:rPr>
              <w:t>TANK</w:t>
            </w:r>
            <w:r>
              <w:rPr>
                <w:color w:val="231F20"/>
                <w:spacing w:val="16"/>
                <w:sz w:val="15"/>
              </w:rPr>
              <w:t> </w:t>
            </w:r>
            <w:r>
              <w:rPr>
                <w:color w:val="231F20"/>
                <w:spacing w:val="-2"/>
                <w:sz w:val="15"/>
              </w:rPr>
              <w:t>INSTRUCTION</w:t>
            </w:r>
            <w:r>
              <w:rPr>
                <w:color w:val="231F20"/>
                <w:sz w:val="15"/>
              </w:rPr>
              <w:tab/>
            </w:r>
            <w:r>
              <w:rPr>
                <w:color w:val="231F20"/>
                <w:spacing w:val="-5"/>
                <w:sz w:val="15"/>
              </w:rPr>
              <w:t>T75</w:t>
            </w:r>
          </w:p>
        </w:tc>
      </w:tr>
      <w:tr>
        <w:trPr>
          <w:trHeight w:val="490" w:hRule="atLeast"/>
        </w:trPr>
        <w:tc>
          <w:tcPr>
            <w:tcW w:w="8548" w:type="dxa"/>
          </w:tcPr>
          <w:p>
            <w:pPr>
              <w:pStyle w:val="TableParagraph"/>
              <w:spacing w:line="264" w:lineRule="auto" w:before="45"/>
              <w:ind w:left="80"/>
              <w:jc w:val="left"/>
              <w:rPr>
                <w:sz w:val="15"/>
              </w:rPr>
            </w:pPr>
            <w:r>
              <w:rPr>
                <w:color w:val="231F20"/>
                <w:w w:val="105"/>
                <w:sz w:val="15"/>
              </w:rPr>
              <w:t>This portable tank instruction applies to refrigerated liquefied gases. The general provisions of 4.2.3 and 6.7.4 shall be </w:t>
            </w:r>
            <w:r>
              <w:rPr>
                <w:color w:val="231F20"/>
                <w:spacing w:val="-4"/>
                <w:w w:val="105"/>
                <w:sz w:val="15"/>
              </w:rPr>
              <w:t>met.</w:t>
            </w:r>
          </w:p>
        </w:tc>
      </w:tr>
    </w:tbl>
    <w:p>
      <w:pPr>
        <w:pStyle w:val="BodyText"/>
        <w:rPr>
          <w:sz w:val="15"/>
        </w:rPr>
      </w:pPr>
    </w:p>
    <w:p>
      <w:pPr>
        <w:pStyle w:val="BodyText"/>
        <w:spacing w:before="37"/>
        <w:rPr>
          <w:sz w:val="15"/>
        </w:rPr>
      </w:pPr>
    </w:p>
    <w:p>
      <w:pPr>
        <w:pStyle w:val="Heading2"/>
        <w:numPr>
          <w:ilvl w:val="3"/>
          <w:numId w:val="1"/>
        </w:numPr>
        <w:tabs>
          <w:tab w:pos="1924" w:val="left" w:leader="none"/>
        </w:tabs>
        <w:spacing w:line="240" w:lineRule="auto" w:before="0" w:after="0"/>
        <w:ind w:left="1924" w:right="0" w:hanging="1080"/>
        <w:jc w:val="left"/>
        <w:rPr>
          <w:color w:val="231F20"/>
        </w:rPr>
      </w:pPr>
      <w:r>
        <w:rPr>
          <w:color w:val="231F20"/>
          <w:w w:val="105"/>
        </w:rPr>
        <w:t>Portable</w:t>
      </w:r>
      <w:r>
        <w:rPr>
          <w:color w:val="231F20"/>
          <w:spacing w:val="7"/>
          <w:w w:val="105"/>
        </w:rPr>
        <w:t> </w:t>
      </w:r>
      <w:r>
        <w:rPr>
          <w:color w:val="231F20"/>
          <w:w w:val="105"/>
        </w:rPr>
        <w:t>tank</w:t>
      </w:r>
      <w:r>
        <w:rPr>
          <w:color w:val="231F20"/>
          <w:spacing w:val="8"/>
          <w:w w:val="105"/>
        </w:rPr>
        <w:t> </w:t>
      </w:r>
      <w:r>
        <w:rPr>
          <w:color w:val="231F20"/>
          <w:w w:val="105"/>
        </w:rPr>
        <w:t>special</w:t>
      </w:r>
      <w:r>
        <w:rPr>
          <w:color w:val="231F20"/>
          <w:spacing w:val="8"/>
          <w:w w:val="105"/>
        </w:rPr>
        <w:t> </w:t>
      </w:r>
      <w:r>
        <w:rPr>
          <w:color w:val="231F20"/>
          <w:spacing w:val="-2"/>
          <w:w w:val="105"/>
        </w:rPr>
        <w:t>provisions</w:t>
      </w:r>
    </w:p>
    <w:p>
      <w:pPr>
        <w:pStyle w:val="BodyText"/>
        <w:spacing w:line="256" w:lineRule="auto" w:before="133"/>
        <w:ind w:left="1924" w:right="1420"/>
        <w:jc w:val="both"/>
      </w:pPr>
      <w:r>
        <w:rPr>
          <w:color w:val="231F20"/>
          <w:w w:val="105"/>
        </w:rPr>
        <w:t>Portable</w:t>
      </w:r>
      <w:r>
        <w:rPr>
          <w:color w:val="231F20"/>
          <w:w w:val="105"/>
        </w:rPr>
        <w:t> tank</w:t>
      </w:r>
      <w:r>
        <w:rPr>
          <w:color w:val="231F20"/>
          <w:w w:val="105"/>
        </w:rPr>
        <w:t> special</w:t>
      </w:r>
      <w:r>
        <w:rPr>
          <w:color w:val="231F20"/>
          <w:w w:val="105"/>
        </w:rPr>
        <w:t> provisions</w:t>
      </w:r>
      <w:r>
        <w:rPr>
          <w:color w:val="231F20"/>
          <w:w w:val="105"/>
        </w:rPr>
        <w:t> are</w:t>
      </w:r>
      <w:r>
        <w:rPr>
          <w:color w:val="231F20"/>
          <w:w w:val="105"/>
        </w:rPr>
        <w:t> assigned</w:t>
      </w:r>
      <w:r>
        <w:rPr>
          <w:color w:val="231F20"/>
          <w:w w:val="105"/>
        </w:rPr>
        <w:t> to</w:t>
      </w:r>
      <w:r>
        <w:rPr>
          <w:color w:val="231F20"/>
          <w:w w:val="105"/>
        </w:rPr>
        <w:t> certain</w:t>
      </w:r>
      <w:r>
        <w:rPr>
          <w:color w:val="231F20"/>
          <w:w w:val="105"/>
        </w:rPr>
        <w:t> substances</w:t>
      </w:r>
      <w:r>
        <w:rPr>
          <w:color w:val="231F20"/>
          <w:w w:val="105"/>
        </w:rPr>
        <w:t> to</w:t>
      </w:r>
      <w:r>
        <w:rPr>
          <w:color w:val="231F20"/>
          <w:w w:val="105"/>
        </w:rPr>
        <w:t> indicate</w:t>
      </w:r>
      <w:r>
        <w:rPr>
          <w:color w:val="231F20"/>
          <w:w w:val="105"/>
        </w:rPr>
        <w:t> provisions</w:t>
      </w:r>
      <w:r>
        <w:rPr>
          <w:color w:val="231F20"/>
          <w:w w:val="105"/>
        </w:rPr>
        <w:t> which</w:t>
      </w:r>
      <w:r>
        <w:rPr>
          <w:color w:val="231F20"/>
          <w:w w:val="105"/>
        </w:rPr>
        <w:t> are</w:t>
      </w:r>
      <w:r>
        <w:rPr>
          <w:color w:val="231F20"/>
          <w:w w:val="105"/>
        </w:rPr>
        <w:t> in addition</w:t>
      </w:r>
      <w:r>
        <w:rPr>
          <w:color w:val="231F20"/>
          <w:w w:val="105"/>
        </w:rPr>
        <w:t> to</w:t>
      </w:r>
      <w:r>
        <w:rPr>
          <w:color w:val="231F20"/>
          <w:w w:val="105"/>
        </w:rPr>
        <w:t> or</w:t>
      </w:r>
      <w:r>
        <w:rPr>
          <w:color w:val="231F20"/>
          <w:w w:val="105"/>
        </w:rPr>
        <w:t> in</w:t>
      </w:r>
      <w:r>
        <w:rPr>
          <w:color w:val="231F20"/>
          <w:w w:val="105"/>
        </w:rPr>
        <w:t> lieu</w:t>
      </w:r>
      <w:r>
        <w:rPr>
          <w:color w:val="231F20"/>
          <w:w w:val="105"/>
        </w:rPr>
        <w:t> of</w:t>
      </w:r>
      <w:r>
        <w:rPr>
          <w:color w:val="231F20"/>
          <w:w w:val="105"/>
        </w:rPr>
        <w:t> those</w:t>
      </w:r>
      <w:r>
        <w:rPr>
          <w:color w:val="231F20"/>
          <w:w w:val="105"/>
        </w:rPr>
        <w:t> provided</w:t>
      </w:r>
      <w:r>
        <w:rPr>
          <w:color w:val="231F20"/>
          <w:w w:val="105"/>
        </w:rPr>
        <w:t> by</w:t>
      </w:r>
      <w:r>
        <w:rPr>
          <w:color w:val="231F20"/>
          <w:w w:val="105"/>
        </w:rPr>
        <w:t> the</w:t>
      </w:r>
      <w:r>
        <w:rPr>
          <w:color w:val="231F20"/>
          <w:w w:val="105"/>
        </w:rPr>
        <w:t> portable</w:t>
      </w:r>
      <w:r>
        <w:rPr>
          <w:color w:val="231F20"/>
          <w:w w:val="105"/>
        </w:rPr>
        <w:t> tank</w:t>
      </w:r>
      <w:r>
        <w:rPr>
          <w:color w:val="231F20"/>
          <w:w w:val="105"/>
        </w:rPr>
        <w:t> instructions</w:t>
      </w:r>
      <w:r>
        <w:rPr>
          <w:color w:val="231F20"/>
          <w:w w:val="105"/>
        </w:rPr>
        <w:t> or</w:t>
      </w:r>
      <w:r>
        <w:rPr>
          <w:color w:val="231F20"/>
          <w:w w:val="105"/>
        </w:rPr>
        <w:t> the</w:t>
      </w:r>
      <w:r>
        <w:rPr>
          <w:color w:val="231F20"/>
          <w:w w:val="105"/>
        </w:rPr>
        <w:t> provisions</w:t>
      </w:r>
      <w:r>
        <w:rPr>
          <w:color w:val="231F20"/>
          <w:w w:val="105"/>
        </w:rPr>
        <w:t> in</w:t>
      </w:r>
      <w:r>
        <w:rPr>
          <w:color w:val="231F20"/>
          <w:w w:val="105"/>
        </w:rPr>
        <w:t> chapter</w:t>
      </w:r>
      <w:r>
        <w:rPr>
          <w:color w:val="231F20"/>
          <w:w w:val="105"/>
        </w:rPr>
        <w:t> 6.7. Portable tank special provisions are identified by an alpha-numeric designation beginning with the letters “TP” (tank provision) and are assigned to specific substances in column 14 of the Dangerous Goods List in chapter 3.2. The following is a list of the portable tank special provisions:</w:t>
      </w:r>
    </w:p>
    <w:p>
      <w:pPr>
        <w:pStyle w:val="BodyText"/>
        <w:spacing w:line="331" w:lineRule="auto" w:before="64"/>
        <w:ind w:left="1924" w:right="4179"/>
        <w:jc w:val="both"/>
      </w:pPr>
      <w:r>
        <w:rPr>
          <w:color w:val="231F20"/>
          <w:w w:val="105"/>
        </w:rPr>
        <w:t>TP1</w:t>
      </w:r>
      <w:r>
        <w:rPr>
          <w:color w:val="231F20"/>
          <w:spacing w:val="40"/>
          <w:w w:val="105"/>
        </w:rPr>
        <w:t>  </w:t>
      </w:r>
      <w:r>
        <w:rPr>
          <w:color w:val="231F20"/>
          <w:w w:val="105"/>
        </w:rPr>
        <w:t>The</w:t>
      </w:r>
      <w:r>
        <w:rPr>
          <w:color w:val="231F20"/>
          <w:spacing w:val="-5"/>
          <w:w w:val="105"/>
        </w:rPr>
        <w:t> </w:t>
      </w:r>
      <w:r>
        <w:rPr>
          <w:color w:val="231F20"/>
          <w:w w:val="105"/>
        </w:rPr>
        <w:t>degree</w:t>
      </w:r>
      <w:r>
        <w:rPr>
          <w:color w:val="231F20"/>
          <w:spacing w:val="-5"/>
          <w:w w:val="105"/>
        </w:rPr>
        <w:t> </w:t>
      </w:r>
      <w:r>
        <w:rPr>
          <w:color w:val="231F20"/>
          <w:w w:val="105"/>
        </w:rPr>
        <w:t>of</w:t>
      </w:r>
      <w:r>
        <w:rPr>
          <w:color w:val="231F20"/>
          <w:spacing w:val="-5"/>
          <w:w w:val="105"/>
        </w:rPr>
        <w:t> </w:t>
      </w:r>
      <w:r>
        <w:rPr>
          <w:color w:val="231F20"/>
          <w:w w:val="105"/>
        </w:rPr>
        <w:t>filling</w:t>
      </w:r>
      <w:r>
        <w:rPr>
          <w:color w:val="231F20"/>
          <w:spacing w:val="-5"/>
          <w:w w:val="105"/>
        </w:rPr>
        <w:t> </w:t>
      </w:r>
      <w:r>
        <w:rPr>
          <w:color w:val="231F20"/>
          <w:w w:val="105"/>
        </w:rPr>
        <w:t>prescribed</w:t>
      </w:r>
      <w:r>
        <w:rPr>
          <w:color w:val="231F20"/>
          <w:spacing w:val="-5"/>
          <w:w w:val="105"/>
        </w:rPr>
        <w:t> </w:t>
      </w:r>
      <w:r>
        <w:rPr>
          <w:color w:val="231F20"/>
          <w:w w:val="105"/>
        </w:rPr>
        <w:t>in</w:t>
      </w:r>
      <w:r>
        <w:rPr>
          <w:color w:val="231F20"/>
          <w:spacing w:val="-5"/>
          <w:w w:val="105"/>
        </w:rPr>
        <w:t> </w:t>
      </w:r>
      <w:r>
        <w:rPr>
          <w:color w:val="231F20"/>
          <w:w w:val="105"/>
        </w:rPr>
        <w:t>4.2.1.9.2</w:t>
      </w:r>
      <w:r>
        <w:rPr>
          <w:color w:val="231F20"/>
          <w:spacing w:val="-5"/>
          <w:w w:val="105"/>
        </w:rPr>
        <w:t> </w:t>
      </w:r>
      <w:r>
        <w:rPr>
          <w:color w:val="231F20"/>
          <w:w w:val="105"/>
        </w:rPr>
        <w:t>shall</w:t>
      </w:r>
      <w:r>
        <w:rPr>
          <w:color w:val="231F20"/>
          <w:spacing w:val="-5"/>
          <w:w w:val="105"/>
        </w:rPr>
        <w:t> </w:t>
      </w:r>
      <w:r>
        <w:rPr>
          <w:color w:val="231F20"/>
          <w:w w:val="105"/>
        </w:rPr>
        <w:t>not</w:t>
      </w:r>
      <w:r>
        <w:rPr>
          <w:color w:val="231F20"/>
          <w:spacing w:val="-5"/>
          <w:w w:val="105"/>
        </w:rPr>
        <w:t> </w:t>
      </w:r>
      <w:r>
        <w:rPr>
          <w:color w:val="231F20"/>
          <w:w w:val="105"/>
        </w:rPr>
        <w:t>be</w:t>
      </w:r>
      <w:r>
        <w:rPr>
          <w:color w:val="231F20"/>
          <w:spacing w:val="-5"/>
          <w:w w:val="105"/>
        </w:rPr>
        <w:t> </w:t>
      </w:r>
      <w:r>
        <w:rPr>
          <w:color w:val="231F20"/>
          <w:w w:val="105"/>
        </w:rPr>
        <w:t>exceeded. TP2</w:t>
      </w:r>
      <w:r>
        <w:rPr>
          <w:color w:val="231F20"/>
          <w:spacing w:val="78"/>
          <w:w w:val="105"/>
        </w:rPr>
        <w:t>  </w:t>
      </w:r>
      <w:r>
        <w:rPr>
          <w:color w:val="231F20"/>
          <w:w w:val="105"/>
        </w:rPr>
        <w:t>The</w:t>
      </w:r>
      <w:r>
        <w:rPr>
          <w:color w:val="231F20"/>
          <w:spacing w:val="-5"/>
          <w:w w:val="105"/>
        </w:rPr>
        <w:t> </w:t>
      </w:r>
      <w:r>
        <w:rPr>
          <w:color w:val="231F20"/>
          <w:w w:val="105"/>
        </w:rPr>
        <w:t>degree</w:t>
      </w:r>
      <w:r>
        <w:rPr>
          <w:color w:val="231F20"/>
          <w:spacing w:val="-6"/>
          <w:w w:val="105"/>
        </w:rPr>
        <w:t> </w:t>
      </w:r>
      <w:r>
        <w:rPr>
          <w:color w:val="231F20"/>
          <w:w w:val="105"/>
        </w:rPr>
        <w:t>of</w:t>
      </w:r>
      <w:r>
        <w:rPr>
          <w:color w:val="231F20"/>
          <w:spacing w:val="-6"/>
          <w:w w:val="105"/>
        </w:rPr>
        <w:t> </w:t>
      </w:r>
      <w:r>
        <w:rPr>
          <w:color w:val="231F20"/>
          <w:w w:val="105"/>
        </w:rPr>
        <w:t>filling</w:t>
      </w:r>
      <w:r>
        <w:rPr>
          <w:color w:val="231F20"/>
          <w:spacing w:val="-6"/>
          <w:w w:val="105"/>
        </w:rPr>
        <w:t> </w:t>
      </w:r>
      <w:r>
        <w:rPr>
          <w:color w:val="231F20"/>
          <w:w w:val="105"/>
        </w:rPr>
        <w:t>prescribed</w:t>
      </w:r>
      <w:r>
        <w:rPr>
          <w:color w:val="231F20"/>
          <w:spacing w:val="-6"/>
          <w:w w:val="105"/>
        </w:rPr>
        <w:t> </w:t>
      </w:r>
      <w:r>
        <w:rPr>
          <w:color w:val="231F20"/>
          <w:w w:val="105"/>
        </w:rPr>
        <w:t>in</w:t>
      </w:r>
      <w:r>
        <w:rPr>
          <w:color w:val="231F20"/>
          <w:spacing w:val="-6"/>
          <w:w w:val="105"/>
        </w:rPr>
        <w:t> </w:t>
      </w:r>
      <w:r>
        <w:rPr>
          <w:color w:val="231F20"/>
          <w:w w:val="105"/>
        </w:rPr>
        <w:t>4.2.1.9.3</w:t>
      </w:r>
      <w:r>
        <w:rPr>
          <w:color w:val="231F20"/>
          <w:spacing w:val="-6"/>
          <w:w w:val="105"/>
        </w:rPr>
        <w:t> </w:t>
      </w:r>
      <w:r>
        <w:rPr>
          <w:color w:val="231F20"/>
          <w:w w:val="105"/>
        </w:rPr>
        <w:t>shall</w:t>
      </w:r>
      <w:r>
        <w:rPr>
          <w:color w:val="231F20"/>
          <w:spacing w:val="-6"/>
          <w:w w:val="105"/>
        </w:rPr>
        <w:t> </w:t>
      </w:r>
      <w:r>
        <w:rPr>
          <w:color w:val="231F20"/>
          <w:w w:val="105"/>
        </w:rPr>
        <w:t>not</w:t>
      </w:r>
      <w:r>
        <w:rPr>
          <w:color w:val="231F20"/>
          <w:spacing w:val="-6"/>
          <w:w w:val="105"/>
        </w:rPr>
        <w:t> </w:t>
      </w:r>
      <w:r>
        <w:rPr>
          <w:color w:val="231F20"/>
          <w:w w:val="105"/>
        </w:rPr>
        <w:t>be</w:t>
      </w:r>
      <w:r>
        <w:rPr>
          <w:color w:val="231F20"/>
          <w:spacing w:val="-6"/>
          <w:w w:val="105"/>
        </w:rPr>
        <w:t> </w:t>
      </w:r>
      <w:r>
        <w:rPr>
          <w:color w:val="231F20"/>
          <w:spacing w:val="-2"/>
          <w:w w:val="105"/>
        </w:rPr>
        <w:t>exceeded.</w:t>
      </w:r>
    </w:p>
    <w:p>
      <w:pPr>
        <w:pStyle w:val="BodyText"/>
        <w:spacing w:line="256" w:lineRule="auto"/>
        <w:ind w:left="2524" w:right="1420" w:hanging="601"/>
        <w:jc w:val="both"/>
      </w:pPr>
      <w:r>
        <w:rPr>
          <w:color w:val="231F20"/>
          <w:w w:val="105"/>
        </w:rPr>
        <w:t>TP3</w:t>
      </w:r>
      <w:r>
        <w:rPr>
          <w:color w:val="231F20"/>
          <w:spacing w:val="80"/>
          <w:w w:val="105"/>
        </w:rPr>
        <w:t>  </w:t>
      </w:r>
      <w:r>
        <w:rPr>
          <w:color w:val="231F20"/>
          <w:w w:val="105"/>
        </w:rPr>
        <w:t>The</w:t>
      </w:r>
      <w:r>
        <w:rPr>
          <w:color w:val="231F20"/>
          <w:spacing w:val="-8"/>
          <w:w w:val="105"/>
        </w:rPr>
        <w:t> </w:t>
      </w:r>
      <w:r>
        <w:rPr>
          <w:color w:val="231F20"/>
          <w:w w:val="105"/>
        </w:rPr>
        <w:t>maximum</w:t>
      </w:r>
      <w:r>
        <w:rPr>
          <w:color w:val="231F20"/>
          <w:spacing w:val="-8"/>
          <w:w w:val="105"/>
        </w:rPr>
        <w:t> </w:t>
      </w:r>
      <w:r>
        <w:rPr>
          <w:color w:val="231F20"/>
          <w:w w:val="105"/>
        </w:rPr>
        <w:t>degree</w:t>
      </w:r>
      <w:r>
        <w:rPr>
          <w:color w:val="231F20"/>
          <w:spacing w:val="-8"/>
          <w:w w:val="105"/>
        </w:rPr>
        <w:t> </w:t>
      </w:r>
      <w:r>
        <w:rPr>
          <w:color w:val="231F20"/>
          <w:w w:val="105"/>
        </w:rPr>
        <w:t>of</w:t>
      </w:r>
      <w:r>
        <w:rPr>
          <w:color w:val="231F20"/>
          <w:spacing w:val="-8"/>
          <w:w w:val="105"/>
        </w:rPr>
        <w:t> </w:t>
      </w:r>
      <w:r>
        <w:rPr>
          <w:color w:val="231F20"/>
          <w:w w:val="105"/>
        </w:rPr>
        <w:t>filling</w:t>
      </w:r>
      <w:r>
        <w:rPr>
          <w:color w:val="231F20"/>
          <w:spacing w:val="-8"/>
          <w:w w:val="105"/>
        </w:rPr>
        <w:t> </w:t>
      </w:r>
      <w:r>
        <w:rPr>
          <w:color w:val="231F20"/>
          <w:w w:val="105"/>
        </w:rPr>
        <w:t>(in</w:t>
      </w:r>
      <w:r>
        <w:rPr>
          <w:color w:val="231F20"/>
          <w:spacing w:val="-8"/>
          <w:w w:val="105"/>
        </w:rPr>
        <w:t> </w:t>
      </w:r>
      <w:r>
        <w:rPr>
          <w:color w:val="231F20"/>
          <w:w w:val="105"/>
        </w:rPr>
        <w:t>%)</w:t>
      </w:r>
      <w:r>
        <w:rPr>
          <w:color w:val="231F20"/>
          <w:spacing w:val="-8"/>
          <w:w w:val="105"/>
        </w:rPr>
        <w:t> </w:t>
      </w:r>
      <w:r>
        <w:rPr>
          <w:color w:val="231F20"/>
          <w:w w:val="105"/>
        </w:rPr>
        <w:t>for</w:t>
      </w:r>
      <w:r>
        <w:rPr>
          <w:color w:val="231F20"/>
          <w:spacing w:val="-8"/>
          <w:w w:val="105"/>
        </w:rPr>
        <w:t> </w:t>
      </w:r>
      <w:r>
        <w:rPr>
          <w:color w:val="231F20"/>
          <w:w w:val="105"/>
        </w:rPr>
        <w:t>solids</w:t>
      </w:r>
      <w:r>
        <w:rPr>
          <w:color w:val="231F20"/>
          <w:spacing w:val="-8"/>
          <w:w w:val="105"/>
        </w:rPr>
        <w:t> </w:t>
      </w:r>
      <w:r>
        <w:rPr>
          <w:color w:val="231F20"/>
          <w:w w:val="105"/>
        </w:rPr>
        <w:t>transported</w:t>
      </w:r>
      <w:r>
        <w:rPr>
          <w:color w:val="231F20"/>
          <w:spacing w:val="-8"/>
          <w:w w:val="105"/>
        </w:rPr>
        <w:t> </w:t>
      </w:r>
      <w:r>
        <w:rPr>
          <w:color w:val="231F20"/>
          <w:w w:val="105"/>
        </w:rPr>
        <w:t>above</w:t>
      </w:r>
      <w:r>
        <w:rPr>
          <w:color w:val="231F20"/>
          <w:spacing w:val="-8"/>
          <w:w w:val="105"/>
        </w:rPr>
        <w:t> </w:t>
      </w:r>
      <w:r>
        <w:rPr>
          <w:color w:val="231F20"/>
          <w:w w:val="105"/>
        </w:rPr>
        <w:t>their</w:t>
      </w:r>
      <w:r>
        <w:rPr>
          <w:color w:val="231F20"/>
          <w:spacing w:val="-8"/>
          <w:w w:val="105"/>
        </w:rPr>
        <w:t> </w:t>
      </w:r>
      <w:r>
        <w:rPr>
          <w:color w:val="231F20"/>
          <w:w w:val="105"/>
        </w:rPr>
        <w:t>melting</w:t>
      </w:r>
      <w:r>
        <w:rPr>
          <w:color w:val="231F20"/>
          <w:spacing w:val="-8"/>
          <w:w w:val="105"/>
        </w:rPr>
        <w:t> </w:t>
      </w:r>
      <w:r>
        <w:rPr>
          <w:color w:val="231F20"/>
          <w:w w:val="105"/>
        </w:rPr>
        <w:t>points</w:t>
      </w:r>
      <w:r>
        <w:rPr>
          <w:color w:val="231F20"/>
          <w:spacing w:val="-8"/>
          <w:w w:val="105"/>
        </w:rPr>
        <w:t> </w:t>
      </w:r>
      <w:r>
        <w:rPr>
          <w:color w:val="231F20"/>
          <w:w w:val="105"/>
        </w:rPr>
        <w:t>and</w:t>
      </w:r>
      <w:r>
        <w:rPr>
          <w:color w:val="231F20"/>
          <w:spacing w:val="-8"/>
          <w:w w:val="105"/>
        </w:rPr>
        <w:t> </w:t>
      </w:r>
      <w:r>
        <w:rPr>
          <w:color w:val="231F20"/>
          <w:w w:val="105"/>
        </w:rPr>
        <w:t>for</w:t>
      </w:r>
      <w:r>
        <w:rPr>
          <w:color w:val="231F20"/>
          <w:spacing w:val="-8"/>
          <w:w w:val="105"/>
        </w:rPr>
        <w:t> </w:t>
      </w:r>
      <w:r>
        <w:rPr>
          <w:color w:val="231F20"/>
          <w:w w:val="105"/>
        </w:rPr>
        <w:t>elevated temperature liquids shall be determined in accordance with 4.2.1.9.5.</w:t>
      </w:r>
    </w:p>
    <w:p>
      <w:pPr>
        <w:pStyle w:val="BodyText"/>
        <w:spacing w:line="256" w:lineRule="auto" w:before="62"/>
        <w:ind w:left="2524" w:right="1421" w:hanging="601"/>
        <w:jc w:val="both"/>
      </w:pPr>
      <w:r>
        <w:rPr>
          <w:color w:val="231F20"/>
          <w:w w:val="105"/>
        </w:rPr>
        <w:t>TP4</w:t>
      </w:r>
      <w:r>
        <w:rPr>
          <w:color w:val="231F20"/>
          <w:spacing w:val="80"/>
          <w:w w:val="105"/>
        </w:rPr>
        <w:t>  </w:t>
      </w:r>
      <w:r>
        <w:rPr>
          <w:color w:val="231F20"/>
          <w:w w:val="105"/>
        </w:rPr>
        <w:t>The</w:t>
      </w:r>
      <w:r>
        <w:rPr>
          <w:color w:val="231F20"/>
          <w:spacing w:val="-12"/>
          <w:w w:val="105"/>
        </w:rPr>
        <w:t> </w:t>
      </w:r>
      <w:r>
        <w:rPr>
          <w:color w:val="231F20"/>
          <w:w w:val="105"/>
        </w:rPr>
        <w:t>degree</w:t>
      </w:r>
      <w:r>
        <w:rPr>
          <w:color w:val="231F20"/>
          <w:spacing w:val="-12"/>
          <w:w w:val="105"/>
        </w:rPr>
        <w:t> </w:t>
      </w:r>
      <w:r>
        <w:rPr>
          <w:color w:val="231F20"/>
          <w:w w:val="105"/>
        </w:rPr>
        <w:t>of</w:t>
      </w:r>
      <w:r>
        <w:rPr>
          <w:color w:val="231F20"/>
          <w:spacing w:val="-12"/>
          <w:w w:val="105"/>
        </w:rPr>
        <w:t> </w:t>
      </w:r>
      <w:r>
        <w:rPr>
          <w:color w:val="231F20"/>
          <w:w w:val="105"/>
        </w:rPr>
        <w:t>filling</w:t>
      </w:r>
      <w:r>
        <w:rPr>
          <w:color w:val="231F20"/>
          <w:spacing w:val="-12"/>
          <w:w w:val="105"/>
        </w:rPr>
        <w:t> </w:t>
      </w:r>
      <w:r>
        <w:rPr>
          <w:color w:val="231F20"/>
          <w:w w:val="105"/>
        </w:rPr>
        <w:t>shall</w:t>
      </w:r>
      <w:r>
        <w:rPr>
          <w:color w:val="231F20"/>
          <w:spacing w:val="-12"/>
          <w:w w:val="105"/>
        </w:rPr>
        <w:t> </w:t>
      </w:r>
      <w:r>
        <w:rPr>
          <w:color w:val="231F20"/>
          <w:w w:val="105"/>
        </w:rPr>
        <w:t>not</w:t>
      </w:r>
      <w:r>
        <w:rPr>
          <w:color w:val="231F20"/>
          <w:spacing w:val="-12"/>
          <w:w w:val="105"/>
        </w:rPr>
        <w:t> </w:t>
      </w:r>
      <w:r>
        <w:rPr>
          <w:color w:val="231F20"/>
          <w:w w:val="105"/>
        </w:rPr>
        <w:t>exceed</w:t>
      </w:r>
      <w:r>
        <w:rPr>
          <w:color w:val="231F20"/>
          <w:spacing w:val="-12"/>
          <w:w w:val="105"/>
        </w:rPr>
        <w:t> </w:t>
      </w:r>
      <w:r>
        <w:rPr>
          <w:color w:val="231F20"/>
          <w:w w:val="105"/>
        </w:rPr>
        <w:t>90%</w:t>
      </w:r>
      <w:r>
        <w:rPr>
          <w:color w:val="231F20"/>
          <w:spacing w:val="-12"/>
          <w:w w:val="105"/>
        </w:rPr>
        <w:t> </w:t>
      </w:r>
      <w:r>
        <w:rPr>
          <w:color w:val="231F20"/>
          <w:w w:val="105"/>
        </w:rPr>
        <w:t>or,</w:t>
      </w:r>
      <w:r>
        <w:rPr>
          <w:color w:val="231F20"/>
          <w:spacing w:val="-12"/>
          <w:w w:val="105"/>
        </w:rPr>
        <w:t> </w:t>
      </w:r>
      <w:r>
        <w:rPr>
          <w:color w:val="231F20"/>
          <w:w w:val="105"/>
        </w:rPr>
        <w:t>alternatively,</w:t>
      </w:r>
      <w:r>
        <w:rPr>
          <w:color w:val="231F20"/>
          <w:spacing w:val="-12"/>
          <w:w w:val="105"/>
        </w:rPr>
        <w:t> </w:t>
      </w:r>
      <w:r>
        <w:rPr>
          <w:color w:val="231F20"/>
          <w:w w:val="105"/>
        </w:rPr>
        <w:t>any</w:t>
      </w:r>
      <w:r>
        <w:rPr>
          <w:color w:val="231F20"/>
          <w:spacing w:val="-12"/>
          <w:w w:val="105"/>
        </w:rPr>
        <w:t> </w:t>
      </w:r>
      <w:r>
        <w:rPr>
          <w:color w:val="231F20"/>
          <w:w w:val="105"/>
        </w:rPr>
        <w:t>other</w:t>
      </w:r>
      <w:r>
        <w:rPr>
          <w:color w:val="231F20"/>
          <w:spacing w:val="-12"/>
          <w:w w:val="105"/>
        </w:rPr>
        <w:t> </w:t>
      </w:r>
      <w:r>
        <w:rPr>
          <w:color w:val="231F20"/>
          <w:w w:val="105"/>
        </w:rPr>
        <w:t>value</w:t>
      </w:r>
      <w:r>
        <w:rPr>
          <w:color w:val="231F20"/>
          <w:spacing w:val="-12"/>
          <w:w w:val="105"/>
        </w:rPr>
        <w:t> </w:t>
      </w:r>
      <w:r>
        <w:rPr>
          <w:color w:val="231F20"/>
          <w:w w:val="105"/>
        </w:rPr>
        <w:t>approved</w:t>
      </w:r>
      <w:r>
        <w:rPr>
          <w:color w:val="231F20"/>
          <w:spacing w:val="-12"/>
          <w:w w:val="105"/>
        </w:rPr>
        <w:t> </w:t>
      </w:r>
      <w:r>
        <w:rPr>
          <w:color w:val="231F20"/>
          <w:w w:val="105"/>
        </w:rPr>
        <w:t>by</w:t>
      </w:r>
      <w:r>
        <w:rPr>
          <w:color w:val="231F20"/>
          <w:spacing w:val="-12"/>
          <w:w w:val="105"/>
        </w:rPr>
        <w:t> </w:t>
      </w:r>
      <w:r>
        <w:rPr>
          <w:color w:val="231F20"/>
          <w:w w:val="105"/>
        </w:rPr>
        <w:t>the</w:t>
      </w:r>
      <w:r>
        <w:rPr>
          <w:color w:val="231F20"/>
          <w:spacing w:val="-12"/>
          <w:w w:val="105"/>
        </w:rPr>
        <w:t> </w:t>
      </w:r>
      <w:r>
        <w:rPr>
          <w:color w:val="231F20"/>
          <w:w w:val="105"/>
        </w:rPr>
        <w:t>competent authority (see 4.2.1.16.2).</w:t>
      </w:r>
    </w:p>
    <w:p>
      <w:pPr>
        <w:pStyle w:val="BodyText"/>
        <w:spacing w:before="60"/>
        <w:ind w:left="1684"/>
        <w:jc w:val="both"/>
      </w:pPr>
      <w:r>
        <w:rPr>
          <w:rFonts w:ascii="Cambria" w:hAnsi="Cambria"/>
          <w:color w:val="231F20"/>
          <w:w w:val="105"/>
        </w:rPr>
        <w:t>△</w:t>
      </w:r>
      <w:r>
        <w:rPr>
          <w:rFonts w:ascii="Cambria" w:hAnsi="Cambria"/>
          <w:color w:val="231F20"/>
          <w:spacing w:val="40"/>
          <w:w w:val="105"/>
        </w:rPr>
        <w:t> </w:t>
      </w:r>
      <w:r>
        <w:rPr>
          <w:color w:val="231F20"/>
          <w:w w:val="105"/>
        </w:rPr>
        <w:t>TP5</w:t>
      </w:r>
      <w:r>
        <w:rPr>
          <w:color w:val="231F20"/>
          <w:spacing w:val="67"/>
          <w:w w:val="150"/>
        </w:rPr>
        <w:t>  </w:t>
      </w:r>
      <w:r>
        <w:rPr>
          <w:color w:val="231F20"/>
          <w:w w:val="105"/>
        </w:rPr>
        <w:t>The</w:t>
      </w:r>
      <w:r>
        <w:rPr>
          <w:color w:val="231F20"/>
          <w:spacing w:val="-3"/>
          <w:w w:val="105"/>
        </w:rPr>
        <w:t> </w:t>
      </w:r>
      <w:r>
        <w:rPr>
          <w:color w:val="231F20"/>
          <w:w w:val="105"/>
        </w:rPr>
        <w:t>restrictions</w:t>
      </w:r>
      <w:r>
        <w:rPr>
          <w:color w:val="231F20"/>
          <w:spacing w:val="-3"/>
          <w:w w:val="105"/>
        </w:rPr>
        <w:t> </w:t>
      </w:r>
      <w:r>
        <w:rPr>
          <w:color w:val="231F20"/>
          <w:w w:val="105"/>
        </w:rPr>
        <w:t>on</w:t>
      </w:r>
      <w:r>
        <w:rPr>
          <w:color w:val="231F20"/>
          <w:spacing w:val="-4"/>
          <w:w w:val="105"/>
        </w:rPr>
        <w:t> </w:t>
      </w:r>
      <w:r>
        <w:rPr>
          <w:color w:val="231F20"/>
          <w:w w:val="105"/>
        </w:rPr>
        <w:t>filling</w:t>
      </w:r>
      <w:r>
        <w:rPr>
          <w:color w:val="231F20"/>
          <w:spacing w:val="-3"/>
          <w:w w:val="105"/>
        </w:rPr>
        <w:t> </w:t>
      </w:r>
      <w:r>
        <w:rPr>
          <w:color w:val="231F20"/>
          <w:w w:val="105"/>
        </w:rPr>
        <w:t>prescribed</w:t>
      </w:r>
      <w:r>
        <w:rPr>
          <w:color w:val="231F20"/>
          <w:spacing w:val="-3"/>
          <w:w w:val="105"/>
        </w:rPr>
        <w:t> </w:t>
      </w:r>
      <w:r>
        <w:rPr>
          <w:color w:val="231F20"/>
          <w:w w:val="105"/>
        </w:rPr>
        <w:t>in</w:t>
      </w:r>
      <w:r>
        <w:rPr>
          <w:color w:val="231F20"/>
          <w:spacing w:val="-3"/>
          <w:w w:val="105"/>
        </w:rPr>
        <w:t> </w:t>
      </w:r>
      <w:r>
        <w:rPr>
          <w:color w:val="231F20"/>
          <w:w w:val="105"/>
        </w:rPr>
        <w:t>4.2.3.6</w:t>
      </w:r>
      <w:r>
        <w:rPr>
          <w:color w:val="231F20"/>
          <w:spacing w:val="-4"/>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spacing w:val="-4"/>
          <w:w w:val="105"/>
        </w:rPr>
        <w:t>met.</w:t>
      </w:r>
    </w:p>
    <w:p>
      <w:pPr>
        <w:pStyle w:val="BodyText"/>
        <w:spacing w:after="0"/>
        <w:jc w:val="both"/>
        <w:sectPr>
          <w:headerReference w:type="default" r:id="rId37"/>
          <w:headerReference w:type="even" r:id="rId38"/>
          <w:footerReference w:type="default" r:id="rId39"/>
          <w:footerReference w:type="even" r:id="rId40"/>
          <w:pgSz w:w="11910" w:h="16840"/>
          <w:pgMar w:header="303" w:footer="570" w:top="1560" w:bottom="760" w:left="0" w:right="0"/>
          <w:pgNumType w:start="271"/>
        </w:sectPr>
      </w:pPr>
    </w:p>
    <w:p>
      <w:pPr>
        <w:pStyle w:val="BodyText"/>
        <w:spacing w:line="256" w:lineRule="auto" w:before="101"/>
        <w:ind w:left="3097" w:right="849" w:hanging="601"/>
        <w:jc w:val="both"/>
      </w:pPr>
      <w:r>
        <w:rPr>
          <w:color w:val="231F20"/>
          <w:w w:val="105"/>
        </w:rPr>
        <w:t>TP6</w:t>
      </w:r>
      <w:r>
        <w:rPr>
          <w:color w:val="231F20"/>
          <w:spacing w:val="80"/>
          <w:w w:val="105"/>
        </w:rPr>
        <w:t>  </w:t>
      </w:r>
      <w:r>
        <w:rPr>
          <w:color w:val="231F20"/>
          <w:w w:val="105"/>
        </w:rPr>
        <w:t>To</w:t>
      </w:r>
      <w:r>
        <w:rPr>
          <w:color w:val="231F20"/>
          <w:spacing w:val="-8"/>
          <w:w w:val="105"/>
        </w:rPr>
        <w:t> </w:t>
      </w:r>
      <w:r>
        <w:rPr>
          <w:color w:val="231F20"/>
          <w:w w:val="105"/>
        </w:rPr>
        <w:t>prevent</w:t>
      </w:r>
      <w:r>
        <w:rPr>
          <w:color w:val="231F20"/>
          <w:spacing w:val="-8"/>
          <w:w w:val="105"/>
        </w:rPr>
        <w:t> </w:t>
      </w:r>
      <w:r>
        <w:rPr>
          <w:color w:val="231F20"/>
          <w:w w:val="105"/>
        </w:rPr>
        <w:t>the</w:t>
      </w:r>
      <w:r>
        <w:rPr>
          <w:color w:val="231F20"/>
          <w:spacing w:val="-8"/>
          <w:w w:val="105"/>
        </w:rPr>
        <w:t> </w:t>
      </w:r>
      <w:r>
        <w:rPr>
          <w:color w:val="231F20"/>
          <w:w w:val="105"/>
        </w:rPr>
        <w:t>tank</w:t>
      </w:r>
      <w:r>
        <w:rPr>
          <w:color w:val="231F20"/>
          <w:spacing w:val="-8"/>
          <w:w w:val="105"/>
        </w:rPr>
        <w:t> </w:t>
      </w:r>
      <w:r>
        <w:rPr>
          <w:color w:val="231F20"/>
          <w:w w:val="105"/>
        </w:rPr>
        <w:t>bursting</w:t>
      </w:r>
      <w:r>
        <w:rPr>
          <w:color w:val="231F20"/>
          <w:spacing w:val="-8"/>
          <w:w w:val="105"/>
        </w:rPr>
        <w:t> </w:t>
      </w:r>
      <w:r>
        <w:rPr>
          <w:color w:val="231F20"/>
          <w:w w:val="105"/>
        </w:rPr>
        <w:t>in</w:t>
      </w:r>
      <w:r>
        <w:rPr>
          <w:color w:val="231F20"/>
          <w:spacing w:val="-8"/>
          <w:w w:val="105"/>
        </w:rPr>
        <w:t> </w:t>
      </w:r>
      <w:r>
        <w:rPr>
          <w:color w:val="231F20"/>
          <w:w w:val="105"/>
        </w:rPr>
        <w:t>any</w:t>
      </w:r>
      <w:r>
        <w:rPr>
          <w:color w:val="231F20"/>
          <w:spacing w:val="-8"/>
          <w:w w:val="105"/>
        </w:rPr>
        <w:t> </w:t>
      </w:r>
      <w:r>
        <w:rPr>
          <w:color w:val="231F20"/>
          <w:w w:val="105"/>
        </w:rPr>
        <w:t>event,</w:t>
      </w:r>
      <w:r>
        <w:rPr>
          <w:color w:val="231F20"/>
          <w:spacing w:val="-8"/>
          <w:w w:val="105"/>
        </w:rPr>
        <w:t> </w:t>
      </w:r>
      <w:r>
        <w:rPr>
          <w:color w:val="231F20"/>
          <w:w w:val="105"/>
        </w:rPr>
        <w:t>including</w:t>
      </w:r>
      <w:r>
        <w:rPr>
          <w:color w:val="231F20"/>
          <w:spacing w:val="-8"/>
          <w:w w:val="105"/>
        </w:rPr>
        <w:t> </w:t>
      </w:r>
      <w:r>
        <w:rPr>
          <w:color w:val="231F20"/>
          <w:w w:val="105"/>
        </w:rPr>
        <w:t>fire</w:t>
      </w:r>
      <w:r>
        <w:rPr>
          <w:color w:val="231F20"/>
          <w:spacing w:val="-8"/>
          <w:w w:val="105"/>
        </w:rPr>
        <w:t> </w:t>
      </w:r>
      <w:r>
        <w:rPr>
          <w:color w:val="231F20"/>
          <w:w w:val="105"/>
        </w:rPr>
        <w:t>engulfment,</w:t>
      </w:r>
      <w:r>
        <w:rPr>
          <w:color w:val="231F20"/>
          <w:spacing w:val="-8"/>
          <w:w w:val="105"/>
        </w:rPr>
        <w:t> </w:t>
      </w:r>
      <w:r>
        <w:rPr>
          <w:color w:val="231F20"/>
          <w:w w:val="105"/>
        </w:rPr>
        <w:t>it</w:t>
      </w:r>
      <w:r>
        <w:rPr>
          <w:color w:val="231F20"/>
          <w:spacing w:val="-8"/>
          <w:w w:val="105"/>
        </w:rPr>
        <w:t> </w:t>
      </w:r>
      <w:r>
        <w:rPr>
          <w:color w:val="231F20"/>
          <w:w w:val="105"/>
        </w:rPr>
        <w:t>shall</w:t>
      </w:r>
      <w:r>
        <w:rPr>
          <w:color w:val="231F20"/>
          <w:spacing w:val="-8"/>
          <w:w w:val="105"/>
        </w:rPr>
        <w:t> </w:t>
      </w:r>
      <w:r>
        <w:rPr>
          <w:color w:val="231F20"/>
          <w:w w:val="105"/>
        </w:rPr>
        <w:t>be</w:t>
      </w:r>
      <w:r>
        <w:rPr>
          <w:color w:val="231F20"/>
          <w:spacing w:val="-8"/>
          <w:w w:val="105"/>
        </w:rPr>
        <w:t> </w:t>
      </w:r>
      <w:r>
        <w:rPr>
          <w:color w:val="231F20"/>
          <w:w w:val="105"/>
        </w:rPr>
        <w:t>provided</w:t>
      </w:r>
      <w:r>
        <w:rPr>
          <w:color w:val="231F20"/>
          <w:spacing w:val="-8"/>
          <w:w w:val="105"/>
        </w:rPr>
        <w:t> </w:t>
      </w:r>
      <w:r>
        <w:rPr>
          <w:color w:val="231F20"/>
          <w:w w:val="105"/>
        </w:rPr>
        <w:t>with</w:t>
      </w:r>
      <w:r>
        <w:rPr>
          <w:color w:val="231F20"/>
          <w:spacing w:val="-8"/>
          <w:w w:val="105"/>
        </w:rPr>
        <w:t> </w:t>
      </w:r>
      <w:r>
        <w:rPr>
          <w:color w:val="231F20"/>
          <w:w w:val="105"/>
        </w:rPr>
        <w:t>pressure-relief</w:t>
      </w:r>
      <w:r>
        <w:rPr>
          <w:color w:val="231F20"/>
          <w:w w:val="105"/>
        </w:rPr>
        <w:t> devices</w:t>
      </w:r>
      <w:r>
        <w:rPr>
          <w:color w:val="231F20"/>
          <w:w w:val="105"/>
        </w:rPr>
        <w:t> which</w:t>
      </w:r>
      <w:r>
        <w:rPr>
          <w:color w:val="231F20"/>
          <w:w w:val="105"/>
        </w:rPr>
        <w:t> are</w:t>
      </w:r>
      <w:r>
        <w:rPr>
          <w:color w:val="231F20"/>
          <w:w w:val="105"/>
        </w:rPr>
        <w:t> adequate</w:t>
      </w:r>
      <w:r>
        <w:rPr>
          <w:color w:val="231F20"/>
          <w:w w:val="105"/>
        </w:rPr>
        <w:t> in</w:t>
      </w:r>
      <w:r>
        <w:rPr>
          <w:color w:val="231F20"/>
          <w:w w:val="105"/>
        </w:rPr>
        <w:t> relation</w:t>
      </w:r>
      <w:r>
        <w:rPr>
          <w:color w:val="231F20"/>
          <w:w w:val="105"/>
        </w:rPr>
        <w:t> to</w:t>
      </w:r>
      <w:r>
        <w:rPr>
          <w:color w:val="231F20"/>
          <w:w w:val="105"/>
        </w:rPr>
        <w:t> the</w:t>
      </w:r>
      <w:r>
        <w:rPr>
          <w:color w:val="231F20"/>
          <w:w w:val="105"/>
        </w:rPr>
        <w:t> capacity</w:t>
      </w:r>
      <w:r>
        <w:rPr>
          <w:color w:val="231F20"/>
          <w:w w:val="105"/>
        </w:rPr>
        <w:t> of</w:t>
      </w:r>
      <w:r>
        <w:rPr>
          <w:color w:val="231F20"/>
          <w:w w:val="105"/>
        </w:rPr>
        <w:t> the</w:t>
      </w:r>
      <w:r>
        <w:rPr>
          <w:color w:val="231F20"/>
          <w:w w:val="105"/>
        </w:rPr>
        <w:t> tank</w:t>
      </w:r>
      <w:r>
        <w:rPr>
          <w:color w:val="231F20"/>
          <w:w w:val="105"/>
        </w:rPr>
        <w:t> and</w:t>
      </w:r>
      <w:r>
        <w:rPr>
          <w:color w:val="231F20"/>
          <w:w w:val="105"/>
        </w:rPr>
        <w:t> to</w:t>
      </w:r>
      <w:r>
        <w:rPr>
          <w:color w:val="231F20"/>
          <w:w w:val="105"/>
        </w:rPr>
        <w:t> the</w:t>
      </w:r>
      <w:r>
        <w:rPr>
          <w:color w:val="231F20"/>
          <w:w w:val="105"/>
        </w:rPr>
        <w:t> nature</w:t>
      </w:r>
      <w:r>
        <w:rPr>
          <w:color w:val="231F20"/>
          <w:w w:val="105"/>
        </w:rPr>
        <w:t> of</w:t>
      </w:r>
      <w:r>
        <w:rPr>
          <w:color w:val="231F20"/>
          <w:w w:val="105"/>
        </w:rPr>
        <w:t> the substance transported. The device shall also be compatible with the substance.</w:t>
      </w:r>
    </w:p>
    <w:p>
      <w:pPr>
        <w:pStyle w:val="BodyText"/>
        <w:spacing w:before="74"/>
        <w:ind w:left="2497"/>
        <w:jc w:val="both"/>
      </w:pPr>
      <w:r>
        <w:rPr>
          <w:color w:val="231F20"/>
          <w:w w:val="105"/>
        </w:rPr>
        <w:t>TP7</w:t>
      </w:r>
      <w:r>
        <w:rPr>
          <w:color w:val="231F20"/>
          <w:spacing w:val="66"/>
          <w:w w:val="150"/>
        </w:rPr>
        <w:t>  </w:t>
      </w:r>
      <w:r>
        <w:rPr>
          <w:color w:val="231F20"/>
          <w:w w:val="105"/>
        </w:rPr>
        <w:t>Air</w:t>
      </w:r>
      <w:r>
        <w:rPr>
          <w:color w:val="231F20"/>
          <w:spacing w:val="-3"/>
          <w:w w:val="105"/>
        </w:rPr>
        <w:t> </w:t>
      </w:r>
      <w:r>
        <w:rPr>
          <w:color w:val="231F20"/>
          <w:w w:val="105"/>
        </w:rPr>
        <w:t>shall</w:t>
      </w:r>
      <w:r>
        <w:rPr>
          <w:color w:val="231F20"/>
          <w:spacing w:val="-4"/>
          <w:w w:val="105"/>
        </w:rPr>
        <w:t> </w:t>
      </w:r>
      <w:r>
        <w:rPr>
          <w:color w:val="231F20"/>
          <w:w w:val="105"/>
        </w:rPr>
        <w:t>be</w:t>
      </w:r>
      <w:r>
        <w:rPr>
          <w:color w:val="231F20"/>
          <w:spacing w:val="-3"/>
          <w:w w:val="105"/>
        </w:rPr>
        <w:t> </w:t>
      </w:r>
      <w:r>
        <w:rPr>
          <w:color w:val="231F20"/>
          <w:w w:val="105"/>
        </w:rPr>
        <w:t>eliminated</w:t>
      </w:r>
      <w:r>
        <w:rPr>
          <w:color w:val="231F20"/>
          <w:spacing w:val="-4"/>
          <w:w w:val="105"/>
        </w:rPr>
        <w:t> </w:t>
      </w:r>
      <w:r>
        <w:rPr>
          <w:color w:val="231F20"/>
          <w:w w:val="105"/>
        </w:rPr>
        <w:t>from</w:t>
      </w:r>
      <w:r>
        <w:rPr>
          <w:color w:val="231F20"/>
          <w:spacing w:val="-3"/>
          <w:w w:val="105"/>
        </w:rPr>
        <w:t> </w:t>
      </w:r>
      <w:r>
        <w:rPr>
          <w:color w:val="231F20"/>
          <w:w w:val="105"/>
        </w:rPr>
        <w:t>the</w:t>
      </w:r>
      <w:r>
        <w:rPr>
          <w:color w:val="231F20"/>
          <w:spacing w:val="-3"/>
          <w:w w:val="105"/>
        </w:rPr>
        <w:t> </w:t>
      </w:r>
      <w:r>
        <w:rPr>
          <w:color w:val="231F20"/>
          <w:w w:val="105"/>
        </w:rPr>
        <w:t>vapour</w:t>
      </w:r>
      <w:r>
        <w:rPr>
          <w:color w:val="231F20"/>
          <w:spacing w:val="-4"/>
          <w:w w:val="105"/>
        </w:rPr>
        <w:t> </w:t>
      </w:r>
      <w:r>
        <w:rPr>
          <w:color w:val="231F20"/>
          <w:w w:val="105"/>
        </w:rPr>
        <w:t>space</w:t>
      </w:r>
      <w:r>
        <w:rPr>
          <w:color w:val="231F20"/>
          <w:spacing w:val="-3"/>
          <w:w w:val="105"/>
        </w:rPr>
        <w:t> </w:t>
      </w:r>
      <w:r>
        <w:rPr>
          <w:color w:val="231F20"/>
          <w:w w:val="105"/>
        </w:rPr>
        <w:t>by</w:t>
      </w:r>
      <w:r>
        <w:rPr>
          <w:color w:val="231F20"/>
          <w:spacing w:val="-4"/>
          <w:w w:val="105"/>
        </w:rPr>
        <w:t> </w:t>
      </w:r>
      <w:r>
        <w:rPr>
          <w:color w:val="231F20"/>
          <w:w w:val="105"/>
        </w:rPr>
        <w:t>nitrogen</w:t>
      </w:r>
      <w:r>
        <w:rPr>
          <w:color w:val="231F20"/>
          <w:spacing w:val="-3"/>
          <w:w w:val="105"/>
        </w:rPr>
        <w:t> </w:t>
      </w:r>
      <w:r>
        <w:rPr>
          <w:color w:val="231F20"/>
          <w:w w:val="105"/>
        </w:rPr>
        <w:t>or</w:t>
      </w:r>
      <w:r>
        <w:rPr>
          <w:color w:val="231F20"/>
          <w:spacing w:val="-3"/>
          <w:w w:val="105"/>
        </w:rPr>
        <w:t> </w:t>
      </w:r>
      <w:r>
        <w:rPr>
          <w:color w:val="231F20"/>
          <w:w w:val="105"/>
        </w:rPr>
        <w:t>other</w:t>
      </w:r>
      <w:r>
        <w:rPr>
          <w:color w:val="231F20"/>
          <w:spacing w:val="-4"/>
          <w:w w:val="105"/>
        </w:rPr>
        <w:t> </w:t>
      </w:r>
      <w:r>
        <w:rPr>
          <w:color w:val="231F20"/>
          <w:spacing w:val="-2"/>
          <w:w w:val="105"/>
        </w:rPr>
        <w:t>means.</w:t>
      </w:r>
    </w:p>
    <w:p>
      <w:pPr>
        <w:pStyle w:val="BodyText"/>
        <w:spacing w:line="254" w:lineRule="auto" w:before="86"/>
        <w:ind w:left="3097" w:right="848" w:hanging="601"/>
        <w:jc w:val="both"/>
      </w:pPr>
      <w:r>
        <w:rPr>
          <w:color w:val="231F20"/>
          <w:w w:val="105"/>
        </w:rPr>
        <w:t>TP8</w:t>
      </w:r>
      <w:r>
        <w:rPr>
          <w:color w:val="231F20"/>
          <w:spacing w:val="63"/>
          <w:w w:val="105"/>
        </w:rPr>
        <w:t>  </w:t>
      </w:r>
      <w:r>
        <w:rPr>
          <w:color w:val="231F20"/>
          <w:w w:val="105"/>
        </w:rPr>
        <w:t>The</w:t>
      </w:r>
      <w:r>
        <w:rPr>
          <w:color w:val="231F20"/>
          <w:spacing w:val="-13"/>
          <w:w w:val="105"/>
        </w:rPr>
        <w:t> </w:t>
      </w:r>
      <w:r>
        <w:rPr>
          <w:color w:val="231F20"/>
          <w:w w:val="105"/>
        </w:rPr>
        <w:t>test</w:t>
      </w:r>
      <w:r>
        <w:rPr>
          <w:color w:val="231F20"/>
          <w:spacing w:val="-12"/>
          <w:w w:val="105"/>
        </w:rPr>
        <w:t> </w:t>
      </w:r>
      <w:r>
        <w:rPr>
          <w:color w:val="231F20"/>
          <w:w w:val="105"/>
        </w:rPr>
        <w:t>pressure</w:t>
      </w:r>
      <w:r>
        <w:rPr>
          <w:color w:val="231F20"/>
          <w:spacing w:val="-12"/>
          <w:w w:val="105"/>
        </w:rPr>
        <w:t> </w:t>
      </w:r>
      <w:r>
        <w:rPr>
          <w:color w:val="231F20"/>
          <w:w w:val="105"/>
        </w:rPr>
        <w:t>for</w:t>
      </w:r>
      <w:r>
        <w:rPr>
          <w:color w:val="231F20"/>
          <w:spacing w:val="-13"/>
          <w:w w:val="105"/>
        </w:rPr>
        <w:t> </w:t>
      </w:r>
      <w:r>
        <w:rPr>
          <w:color w:val="231F20"/>
          <w:w w:val="105"/>
        </w:rPr>
        <w:t>the</w:t>
      </w:r>
      <w:r>
        <w:rPr>
          <w:color w:val="231F20"/>
          <w:spacing w:val="-12"/>
          <w:w w:val="105"/>
        </w:rPr>
        <w:t> </w:t>
      </w:r>
      <w:r>
        <w:rPr>
          <w:color w:val="231F20"/>
          <w:w w:val="105"/>
        </w:rPr>
        <w:t>portable</w:t>
      </w:r>
      <w:r>
        <w:rPr>
          <w:color w:val="231F20"/>
          <w:spacing w:val="-13"/>
          <w:w w:val="105"/>
        </w:rPr>
        <w:t> </w:t>
      </w:r>
      <w:r>
        <w:rPr>
          <w:color w:val="231F20"/>
          <w:w w:val="105"/>
        </w:rPr>
        <w:t>tank</w:t>
      </w:r>
      <w:r>
        <w:rPr>
          <w:color w:val="231F20"/>
          <w:spacing w:val="-12"/>
          <w:w w:val="105"/>
        </w:rPr>
        <w:t> </w:t>
      </w:r>
      <w:r>
        <w:rPr>
          <w:color w:val="231F20"/>
          <w:w w:val="105"/>
        </w:rPr>
        <w:t>may</w:t>
      </w:r>
      <w:r>
        <w:rPr>
          <w:color w:val="231F20"/>
          <w:spacing w:val="-12"/>
          <w:w w:val="105"/>
        </w:rPr>
        <w:t> </w:t>
      </w:r>
      <w:r>
        <w:rPr>
          <w:color w:val="231F20"/>
          <w:w w:val="105"/>
        </w:rPr>
        <w:t>be</w:t>
      </w:r>
      <w:r>
        <w:rPr>
          <w:color w:val="231F20"/>
          <w:spacing w:val="-13"/>
          <w:w w:val="105"/>
        </w:rPr>
        <w:t> </w:t>
      </w:r>
      <w:r>
        <w:rPr>
          <w:color w:val="231F20"/>
          <w:w w:val="105"/>
        </w:rPr>
        <w:t>reduced</w:t>
      </w:r>
      <w:r>
        <w:rPr>
          <w:color w:val="231F20"/>
          <w:spacing w:val="-12"/>
          <w:w w:val="105"/>
        </w:rPr>
        <w:t> </w:t>
      </w:r>
      <w:r>
        <w:rPr>
          <w:color w:val="231F20"/>
          <w:w w:val="105"/>
        </w:rPr>
        <w:t>to</w:t>
      </w:r>
      <w:r>
        <w:rPr>
          <w:color w:val="231F20"/>
          <w:spacing w:val="-13"/>
          <w:w w:val="105"/>
        </w:rPr>
        <w:t> </w:t>
      </w:r>
      <w:r>
        <w:rPr>
          <w:color w:val="231F20"/>
          <w:w w:val="105"/>
        </w:rPr>
        <w:t>1.5</w:t>
      </w:r>
      <w:r>
        <w:rPr>
          <w:color w:val="231F20"/>
          <w:spacing w:val="-12"/>
          <w:w w:val="105"/>
        </w:rPr>
        <w:t> </w:t>
      </w:r>
      <w:r>
        <w:rPr>
          <w:color w:val="231F20"/>
          <w:w w:val="105"/>
        </w:rPr>
        <w:t>bar</w:t>
      </w:r>
      <w:r>
        <w:rPr>
          <w:color w:val="231F20"/>
          <w:spacing w:val="-12"/>
          <w:w w:val="105"/>
        </w:rPr>
        <w:t> </w:t>
      </w:r>
      <w:r>
        <w:rPr>
          <w:color w:val="231F20"/>
          <w:w w:val="105"/>
        </w:rPr>
        <w:t>when</w:t>
      </w:r>
      <w:r>
        <w:rPr>
          <w:color w:val="231F20"/>
          <w:spacing w:val="-13"/>
          <w:w w:val="105"/>
        </w:rPr>
        <w:t> </w:t>
      </w:r>
      <w:r>
        <w:rPr>
          <w:color w:val="231F20"/>
          <w:w w:val="105"/>
        </w:rPr>
        <w:t>the</w:t>
      </w:r>
      <w:r>
        <w:rPr>
          <w:color w:val="231F20"/>
          <w:spacing w:val="-12"/>
          <w:w w:val="105"/>
        </w:rPr>
        <w:t> </w:t>
      </w:r>
      <w:r>
        <w:rPr>
          <w:color w:val="231F20"/>
          <w:w w:val="105"/>
        </w:rPr>
        <w:t>flashpoint</w:t>
      </w:r>
      <w:r>
        <w:rPr>
          <w:color w:val="231F20"/>
          <w:spacing w:val="-13"/>
          <w:w w:val="105"/>
        </w:rPr>
        <w:t> </w:t>
      </w:r>
      <w:r>
        <w:rPr>
          <w:color w:val="231F20"/>
          <w:w w:val="105"/>
        </w:rPr>
        <w:t>of</w:t>
      </w:r>
      <w:r>
        <w:rPr>
          <w:color w:val="231F20"/>
          <w:spacing w:val="-12"/>
          <w:w w:val="105"/>
        </w:rPr>
        <w:t> </w:t>
      </w:r>
      <w:r>
        <w:rPr>
          <w:color w:val="231F20"/>
          <w:w w:val="105"/>
        </w:rPr>
        <w:t>the</w:t>
      </w:r>
      <w:r>
        <w:rPr>
          <w:color w:val="231F20"/>
          <w:spacing w:val="-12"/>
          <w:w w:val="105"/>
        </w:rPr>
        <w:t> </w:t>
      </w:r>
      <w:r>
        <w:rPr>
          <w:color w:val="231F20"/>
          <w:w w:val="105"/>
        </w:rPr>
        <w:t>substances transported is greater than 0</w:t>
      </w:r>
      <w:r>
        <w:rPr>
          <w:rFonts w:ascii="Cambria" w:hAnsi="Cambria"/>
          <w:color w:val="231F20"/>
          <w:w w:val="105"/>
        </w:rPr>
        <w:t>°</w:t>
      </w:r>
      <w:r>
        <w:rPr>
          <w:color w:val="231F20"/>
          <w:w w:val="105"/>
        </w:rPr>
        <w:t>C.</w:t>
      </w:r>
    </w:p>
    <w:p>
      <w:pPr>
        <w:pStyle w:val="BodyText"/>
        <w:spacing w:line="256" w:lineRule="auto" w:before="73"/>
        <w:ind w:left="3097" w:right="847" w:hanging="601"/>
        <w:jc w:val="both"/>
      </w:pPr>
      <w:r>
        <w:rPr>
          <w:color w:val="231F20"/>
          <w:w w:val="105"/>
        </w:rPr>
        <w:t>TP9</w:t>
      </w:r>
      <w:r>
        <w:rPr>
          <w:color w:val="231F20"/>
          <w:spacing w:val="80"/>
          <w:w w:val="150"/>
        </w:rPr>
        <w:t> </w:t>
      </w:r>
      <w:r>
        <w:rPr>
          <w:color w:val="231F20"/>
          <w:w w:val="105"/>
        </w:rPr>
        <w:t>A substance under this description shall only be transported in a portable tank under an approval granted by the competent authority.</w:t>
      </w:r>
    </w:p>
    <w:p>
      <w:pPr>
        <w:pStyle w:val="BodyText"/>
        <w:spacing w:line="256" w:lineRule="auto" w:before="73"/>
        <w:ind w:left="3097" w:right="847" w:hanging="601"/>
        <w:jc w:val="both"/>
      </w:pPr>
      <w:r>
        <w:rPr>
          <w:color w:val="231F20"/>
          <w:w w:val="105"/>
        </w:rPr>
        <w:t>TP10</w:t>
      </w:r>
      <w:r>
        <w:rPr>
          <w:color w:val="231F20"/>
          <w:spacing w:val="80"/>
          <w:w w:val="105"/>
        </w:rPr>
        <w:t> </w:t>
      </w:r>
      <w:r>
        <w:rPr>
          <w:color w:val="231F20"/>
          <w:w w:val="105"/>
        </w:rPr>
        <w:t>A</w:t>
      </w:r>
      <w:r>
        <w:rPr>
          <w:color w:val="231F20"/>
          <w:w w:val="105"/>
        </w:rPr>
        <w:t> lead</w:t>
      </w:r>
      <w:r>
        <w:rPr>
          <w:color w:val="231F20"/>
          <w:w w:val="105"/>
        </w:rPr>
        <w:t> lining,</w:t>
      </w:r>
      <w:r>
        <w:rPr>
          <w:color w:val="231F20"/>
          <w:w w:val="105"/>
        </w:rPr>
        <w:t> not</w:t>
      </w:r>
      <w:r>
        <w:rPr>
          <w:color w:val="231F20"/>
          <w:w w:val="105"/>
        </w:rPr>
        <w:t> less</w:t>
      </w:r>
      <w:r>
        <w:rPr>
          <w:color w:val="231F20"/>
          <w:w w:val="105"/>
        </w:rPr>
        <w:t> than</w:t>
      </w:r>
      <w:r>
        <w:rPr>
          <w:color w:val="231F20"/>
          <w:w w:val="105"/>
        </w:rPr>
        <w:t> 5</w:t>
      </w:r>
      <w:r>
        <w:rPr>
          <w:color w:val="231F20"/>
          <w:w w:val="105"/>
        </w:rPr>
        <w:t> mm</w:t>
      </w:r>
      <w:r>
        <w:rPr>
          <w:color w:val="231F20"/>
          <w:w w:val="105"/>
        </w:rPr>
        <w:t> thick,</w:t>
      </w:r>
      <w:r>
        <w:rPr>
          <w:color w:val="231F20"/>
          <w:w w:val="105"/>
        </w:rPr>
        <w:t> which</w:t>
      </w:r>
      <w:r>
        <w:rPr>
          <w:color w:val="231F20"/>
          <w:w w:val="105"/>
        </w:rPr>
        <w:t> shall</w:t>
      </w:r>
      <w:r>
        <w:rPr>
          <w:color w:val="231F20"/>
          <w:w w:val="105"/>
        </w:rPr>
        <w:t> be</w:t>
      </w:r>
      <w:r>
        <w:rPr>
          <w:color w:val="231F20"/>
          <w:w w:val="105"/>
        </w:rPr>
        <w:t> tested</w:t>
      </w:r>
      <w:r>
        <w:rPr>
          <w:color w:val="231F20"/>
          <w:w w:val="105"/>
        </w:rPr>
        <w:t> annually,</w:t>
      </w:r>
      <w:r>
        <w:rPr>
          <w:color w:val="231F20"/>
          <w:w w:val="105"/>
        </w:rPr>
        <w:t> or</w:t>
      </w:r>
      <w:r>
        <w:rPr>
          <w:color w:val="231F20"/>
          <w:w w:val="105"/>
        </w:rPr>
        <w:t> another</w:t>
      </w:r>
      <w:r>
        <w:rPr>
          <w:color w:val="231F20"/>
          <w:w w:val="105"/>
        </w:rPr>
        <w:t> suitable</w:t>
      </w:r>
      <w:r>
        <w:rPr>
          <w:color w:val="231F20"/>
          <w:w w:val="105"/>
        </w:rPr>
        <w:t> lining material</w:t>
      </w:r>
      <w:r>
        <w:rPr>
          <w:color w:val="231F20"/>
          <w:spacing w:val="-7"/>
          <w:w w:val="105"/>
        </w:rPr>
        <w:t> </w:t>
      </w:r>
      <w:r>
        <w:rPr>
          <w:color w:val="231F20"/>
          <w:w w:val="105"/>
        </w:rPr>
        <w:t>approved</w:t>
      </w:r>
      <w:r>
        <w:rPr>
          <w:color w:val="231F20"/>
          <w:spacing w:val="-7"/>
          <w:w w:val="105"/>
        </w:rPr>
        <w:t> </w:t>
      </w:r>
      <w:r>
        <w:rPr>
          <w:color w:val="231F20"/>
          <w:w w:val="105"/>
        </w:rPr>
        <w:t>by</w:t>
      </w:r>
      <w:r>
        <w:rPr>
          <w:color w:val="231F20"/>
          <w:spacing w:val="-7"/>
          <w:w w:val="105"/>
        </w:rPr>
        <w:t> </w:t>
      </w:r>
      <w:r>
        <w:rPr>
          <w:color w:val="231F20"/>
          <w:w w:val="105"/>
        </w:rPr>
        <w:t>the</w:t>
      </w:r>
      <w:r>
        <w:rPr>
          <w:color w:val="231F20"/>
          <w:spacing w:val="-7"/>
          <w:w w:val="105"/>
        </w:rPr>
        <w:t> </w:t>
      </w:r>
      <w:r>
        <w:rPr>
          <w:color w:val="231F20"/>
          <w:w w:val="105"/>
        </w:rPr>
        <w:t>competent</w:t>
      </w:r>
      <w:r>
        <w:rPr>
          <w:color w:val="231F20"/>
          <w:spacing w:val="-7"/>
          <w:w w:val="105"/>
        </w:rPr>
        <w:t> </w:t>
      </w:r>
      <w:r>
        <w:rPr>
          <w:color w:val="231F20"/>
          <w:w w:val="105"/>
        </w:rPr>
        <w:t>authority</w:t>
      </w:r>
      <w:r>
        <w:rPr>
          <w:color w:val="231F20"/>
          <w:spacing w:val="-7"/>
          <w:w w:val="105"/>
        </w:rPr>
        <w:t> </w:t>
      </w:r>
      <w:r>
        <w:rPr>
          <w:color w:val="231F20"/>
          <w:w w:val="105"/>
        </w:rPr>
        <w:t>is</w:t>
      </w:r>
      <w:r>
        <w:rPr>
          <w:color w:val="231F20"/>
          <w:spacing w:val="-7"/>
          <w:w w:val="105"/>
        </w:rPr>
        <w:t> </w:t>
      </w:r>
      <w:r>
        <w:rPr>
          <w:color w:val="231F20"/>
          <w:w w:val="105"/>
        </w:rPr>
        <w:t>required.</w:t>
      </w:r>
      <w:r>
        <w:rPr>
          <w:color w:val="231F20"/>
          <w:spacing w:val="-7"/>
          <w:w w:val="105"/>
        </w:rPr>
        <w:t> </w:t>
      </w:r>
      <w:r>
        <w:rPr>
          <w:color w:val="231F20"/>
          <w:w w:val="105"/>
        </w:rPr>
        <w:t>A</w:t>
      </w:r>
      <w:r>
        <w:rPr>
          <w:color w:val="231F20"/>
          <w:spacing w:val="-7"/>
          <w:w w:val="105"/>
        </w:rPr>
        <w:t> </w:t>
      </w:r>
      <w:r>
        <w:rPr>
          <w:color w:val="231F20"/>
          <w:w w:val="105"/>
        </w:rPr>
        <w:t>portable</w:t>
      </w:r>
      <w:r>
        <w:rPr>
          <w:color w:val="231F20"/>
          <w:spacing w:val="-7"/>
          <w:w w:val="105"/>
        </w:rPr>
        <w:t> </w:t>
      </w:r>
      <w:r>
        <w:rPr>
          <w:color w:val="231F20"/>
          <w:w w:val="105"/>
        </w:rPr>
        <w:t>tank</w:t>
      </w:r>
      <w:r>
        <w:rPr>
          <w:color w:val="231F20"/>
          <w:spacing w:val="-7"/>
          <w:w w:val="105"/>
        </w:rPr>
        <w:t> </w:t>
      </w:r>
      <w:r>
        <w:rPr>
          <w:color w:val="231F20"/>
          <w:w w:val="105"/>
        </w:rPr>
        <w:t>may</w:t>
      </w:r>
      <w:r>
        <w:rPr>
          <w:color w:val="231F20"/>
          <w:spacing w:val="-7"/>
          <w:w w:val="105"/>
        </w:rPr>
        <w:t> </w:t>
      </w:r>
      <w:r>
        <w:rPr>
          <w:color w:val="231F20"/>
          <w:w w:val="105"/>
        </w:rPr>
        <w:t>be</w:t>
      </w:r>
      <w:r>
        <w:rPr>
          <w:color w:val="231F20"/>
          <w:spacing w:val="-7"/>
          <w:w w:val="105"/>
        </w:rPr>
        <w:t> </w:t>
      </w:r>
      <w:r>
        <w:rPr>
          <w:color w:val="231F20"/>
          <w:w w:val="105"/>
        </w:rPr>
        <w:t>offered</w:t>
      </w:r>
      <w:r>
        <w:rPr>
          <w:color w:val="231F20"/>
          <w:spacing w:val="-7"/>
          <w:w w:val="105"/>
        </w:rPr>
        <w:t> </w:t>
      </w:r>
      <w:r>
        <w:rPr>
          <w:color w:val="231F20"/>
          <w:w w:val="105"/>
        </w:rPr>
        <w:t>for</w:t>
      </w:r>
      <w:r>
        <w:rPr>
          <w:color w:val="231F20"/>
          <w:spacing w:val="-7"/>
          <w:w w:val="105"/>
        </w:rPr>
        <w:t> </w:t>
      </w:r>
      <w:r>
        <w:rPr>
          <w:color w:val="231F20"/>
          <w:w w:val="105"/>
        </w:rPr>
        <w:t>transport after the date of expiry of the last lining inspection for a period not to exceed three months beyond that date, after emptying but before cleaning, for purposes of performing the next required test or inspection prior to refilling.</w:t>
      </w:r>
    </w:p>
    <w:p>
      <w:pPr>
        <w:pStyle w:val="BodyText"/>
        <w:spacing w:line="345" w:lineRule="auto" w:before="76"/>
        <w:ind w:left="2497" w:right="7953"/>
        <w:jc w:val="both"/>
      </w:pPr>
      <w:r>
        <w:rPr>
          <w:color w:val="231F20"/>
        </w:rPr>
        <w:t>TP11 </w:t>
      </w:r>
      <w:r>
        <w:rPr>
          <w:color w:val="231F20"/>
        </w:rPr>
        <w:t>[Reserved] TP12</w:t>
      </w:r>
      <w:r>
        <w:rPr>
          <w:color w:val="231F20"/>
          <w:spacing w:val="47"/>
        </w:rPr>
        <w:t>  </w:t>
      </w:r>
      <w:r>
        <w:rPr>
          <w:color w:val="231F20"/>
          <w:spacing w:val="-2"/>
        </w:rPr>
        <w:t>[Reserved]</w:t>
      </w:r>
    </w:p>
    <w:p>
      <w:pPr>
        <w:pStyle w:val="BodyText"/>
        <w:spacing w:line="256" w:lineRule="auto"/>
        <w:ind w:left="3097" w:right="848" w:hanging="601"/>
        <w:jc w:val="both"/>
      </w:pPr>
      <w:r>
        <w:rPr>
          <w:color w:val="231F20"/>
          <w:w w:val="105"/>
        </w:rPr>
        <w:t>TP13</w:t>
      </w:r>
      <w:r>
        <w:rPr>
          <w:color w:val="231F20"/>
          <w:spacing w:val="80"/>
          <w:w w:val="105"/>
        </w:rPr>
        <w:t> </w:t>
      </w:r>
      <w:r>
        <w:rPr>
          <w:color w:val="231F20"/>
          <w:w w:val="105"/>
        </w:rPr>
        <w:t>Self-contained breathing apparatus shall be provided when this substance is transported, unless no self-contained breathing apparatus, as required by SOLAS regulation II-2/19 (II-2/54), is on board.</w:t>
      </w:r>
    </w:p>
    <w:p>
      <w:pPr>
        <w:pStyle w:val="BodyText"/>
        <w:spacing w:line="345" w:lineRule="auto" w:before="73"/>
        <w:ind w:left="2497" w:right="7953"/>
        <w:jc w:val="both"/>
      </w:pPr>
      <w:r>
        <w:rPr>
          <w:color w:val="231F20"/>
        </w:rPr>
        <w:t>TP14 </w:t>
      </w:r>
      <w:r>
        <w:rPr>
          <w:color w:val="231F20"/>
        </w:rPr>
        <w:t>[Reserved] TP15</w:t>
      </w:r>
      <w:r>
        <w:rPr>
          <w:color w:val="231F20"/>
          <w:spacing w:val="46"/>
        </w:rPr>
        <w:t>  </w:t>
      </w:r>
      <w:r>
        <w:rPr>
          <w:color w:val="231F20"/>
          <w:spacing w:val="-2"/>
        </w:rPr>
        <w:t>[Reserved]</w:t>
      </w:r>
    </w:p>
    <w:p>
      <w:pPr>
        <w:pStyle w:val="BodyText"/>
        <w:spacing w:line="256" w:lineRule="auto"/>
        <w:ind w:left="3097" w:right="848" w:hanging="601"/>
        <w:jc w:val="both"/>
      </w:pPr>
      <w:r>
        <w:rPr/>
        <mc:AlternateContent>
          <mc:Choice Requires="wps">
            <w:drawing>
              <wp:anchor distT="0" distB="0" distL="0" distR="0" allowOverlap="1" layoutInCell="1" locked="0" behindDoc="0" simplePos="0" relativeHeight="15739392">
                <wp:simplePos x="0" y="0"/>
                <wp:positionH relativeFrom="page">
                  <wp:posOffset>7199998</wp:posOffset>
                </wp:positionH>
                <wp:positionV relativeFrom="paragraph">
                  <wp:posOffset>535157</wp:posOffset>
                </wp:positionV>
                <wp:extent cx="360045" cy="153035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566.929016pt;margin-top:42.138405pt;width:28.35pt;height:120.5pt;mso-position-horizontal-relative:page;mso-position-vertical-relative:paragraph;z-index:15739392" type="#_x0000_t202" id="docshape11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rPr>
        <w:t>TP16</w:t>
      </w:r>
      <w:r>
        <w:rPr>
          <w:color w:val="231F20"/>
          <w:spacing w:val="80"/>
          <w:w w:val="105"/>
        </w:rPr>
        <w:t> </w:t>
      </w:r>
      <w:r>
        <w:rPr>
          <w:color w:val="231F20"/>
          <w:w w:val="105"/>
        </w:rPr>
        <w:t>The tank shall be fitted with a special device to prevent under-pressure and excess pressure during normal transport conditions. This device shall be approved by the competent authority. Pressure-relief provisions are as indicated in 6.7.2.8.3 to prevent crystallization of the product in the pressure-relief valve.</w:t>
      </w:r>
    </w:p>
    <w:p>
      <w:pPr>
        <w:pStyle w:val="BodyText"/>
        <w:spacing w:before="75"/>
        <w:ind w:left="2497"/>
        <w:jc w:val="both"/>
      </w:pPr>
      <w:r>
        <w:rPr>
          <w:color w:val="231F20"/>
          <w:w w:val="105"/>
        </w:rPr>
        <w:t>TP17</w:t>
      </w:r>
      <w:r>
        <w:rPr>
          <w:color w:val="231F20"/>
          <w:spacing w:val="46"/>
          <w:w w:val="105"/>
        </w:rPr>
        <w:t>  </w:t>
      </w:r>
      <w:r>
        <w:rPr>
          <w:color w:val="231F20"/>
          <w:w w:val="105"/>
        </w:rPr>
        <w:t>Only</w:t>
      </w:r>
      <w:r>
        <w:rPr>
          <w:color w:val="231F20"/>
          <w:spacing w:val="-3"/>
          <w:w w:val="105"/>
        </w:rPr>
        <w:t> </w:t>
      </w:r>
      <w:r>
        <w:rPr>
          <w:color w:val="231F20"/>
          <w:w w:val="105"/>
        </w:rPr>
        <w:t>inorganic</w:t>
      </w:r>
      <w:r>
        <w:rPr>
          <w:color w:val="231F20"/>
          <w:spacing w:val="-4"/>
          <w:w w:val="105"/>
        </w:rPr>
        <w:t> </w:t>
      </w:r>
      <w:r>
        <w:rPr>
          <w:color w:val="231F20"/>
          <w:w w:val="105"/>
        </w:rPr>
        <w:t>non-combustible</w:t>
      </w:r>
      <w:r>
        <w:rPr>
          <w:color w:val="231F20"/>
          <w:spacing w:val="-3"/>
          <w:w w:val="105"/>
        </w:rPr>
        <w:t> </w:t>
      </w:r>
      <w:r>
        <w:rPr>
          <w:color w:val="231F20"/>
          <w:w w:val="105"/>
        </w:rPr>
        <w:t>materials</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3"/>
          <w:w w:val="105"/>
        </w:rPr>
        <w:t> </w:t>
      </w:r>
      <w:r>
        <w:rPr>
          <w:color w:val="231F20"/>
          <w:w w:val="105"/>
        </w:rPr>
        <w:t>used</w:t>
      </w:r>
      <w:r>
        <w:rPr>
          <w:color w:val="231F20"/>
          <w:spacing w:val="-4"/>
          <w:w w:val="105"/>
        </w:rPr>
        <w:t> </w:t>
      </w:r>
      <w:r>
        <w:rPr>
          <w:color w:val="231F20"/>
          <w:w w:val="105"/>
        </w:rPr>
        <w:t>for</w:t>
      </w:r>
      <w:r>
        <w:rPr>
          <w:color w:val="231F20"/>
          <w:spacing w:val="-4"/>
          <w:w w:val="105"/>
        </w:rPr>
        <w:t> </w:t>
      </w:r>
      <w:r>
        <w:rPr>
          <w:color w:val="231F20"/>
          <w:w w:val="105"/>
        </w:rPr>
        <w:t>thermal</w:t>
      </w:r>
      <w:r>
        <w:rPr>
          <w:color w:val="231F20"/>
          <w:spacing w:val="-3"/>
          <w:w w:val="105"/>
        </w:rPr>
        <w:t> </w:t>
      </w:r>
      <w:r>
        <w:rPr>
          <w:color w:val="231F20"/>
          <w:w w:val="105"/>
        </w:rPr>
        <w:t>insulation</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3"/>
          <w:w w:val="105"/>
        </w:rPr>
        <w:t> </w:t>
      </w:r>
      <w:r>
        <w:rPr>
          <w:color w:val="231F20"/>
          <w:spacing w:val="-4"/>
          <w:w w:val="105"/>
        </w:rPr>
        <w:t>tank.</w:t>
      </w:r>
    </w:p>
    <w:p>
      <w:pPr>
        <w:pStyle w:val="BodyText"/>
        <w:spacing w:line="254" w:lineRule="auto" w:before="84"/>
        <w:ind w:left="3097" w:right="848" w:hanging="600"/>
        <w:jc w:val="both"/>
      </w:pPr>
      <w:r>
        <w:rPr>
          <w:color w:val="231F20"/>
          <w:w w:val="105"/>
        </w:rPr>
        <w:t>TP18</w:t>
      </w:r>
      <w:r>
        <w:rPr>
          <w:color w:val="231F20"/>
          <w:spacing w:val="40"/>
          <w:w w:val="105"/>
        </w:rPr>
        <w:t> </w:t>
      </w:r>
      <w:r>
        <w:rPr>
          <w:color w:val="231F20"/>
          <w:w w:val="105"/>
        </w:rPr>
        <w:t>Temperature</w:t>
      </w:r>
      <w:r>
        <w:rPr>
          <w:color w:val="231F20"/>
          <w:w w:val="105"/>
        </w:rPr>
        <w:t> shall</w:t>
      </w:r>
      <w:r>
        <w:rPr>
          <w:color w:val="231F20"/>
          <w:w w:val="105"/>
        </w:rPr>
        <w:t> be</w:t>
      </w:r>
      <w:r>
        <w:rPr>
          <w:color w:val="231F20"/>
          <w:w w:val="105"/>
        </w:rPr>
        <w:t> maintained</w:t>
      </w:r>
      <w:r>
        <w:rPr>
          <w:color w:val="231F20"/>
          <w:w w:val="105"/>
        </w:rPr>
        <w:t> between</w:t>
      </w:r>
      <w:r>
        <w:rPr>
          <w:color w:val="231F20"/>
          <w:w w:val="105"/>
        </w:rPr>
        <w:t> 18</w:t>
      </w:r>
      <w:r>
        <w:rPr>
          <w:rFonts w:ascii="Cambria" w:hAnsi="Cambria"/>
          <w:color w:val="231F20"/>
          <w:w w:val="105"/>
        </w:rPr>
        <w:t>°</w:t>
      </w:r>
      <w:r>
        <w:rPr>
          <w:color w:val="231F20"/>
          <w:w w:val="105"/>
        </w:rPr>
        <w:t>C</w:t>
      </w:r>
      <w:r>
        <w:rPr>
          <w:color w:val="231F20"/>
          <w:w w:val="105"/>
        </w:rPr>
        <w:t> and</w:t>
      </w:r>
      <w:r>
        <w:rPr>
          <w:color w:val="231F20"/>
          <w:w w:val="105"/>
        </w:rPr>
        <w:t> 40</w:t>
      </w:r>
      <w:r>
        <w:rPr>
          <w:rFonts w:ascii="Cambria" w:hAnsi="Cambria"/>
          <w:color w:val="231F20"/>
          <w:w w:val="105"/>
        </w:rPr>
        <w:t>°</w:t>
      </w:r>
      <w:r>
        <w:rPr>
          <w:color w:val="231F20"/>
          <w:w w:val="105"/>
        </w:rPr>
        <w:t>C.</w:t>
      </w:r>
      <w:r>
        <w:rPr>
          <w:color w:val="231F20"/>
          <w:w w:val="105"/>
        </w:rPr>
        <w:t> Portable</w:t>
      </w:r>
      <w:r>
        <w:rPr>
          <w:color w:val="231F20"/>
          <w:w w:val="105"/>
        </w:rPr>
        <w:t> tanks</w:t>
      </w:r>
      <w:r>
        <w:rPr>
          <w:color w:val="231F20"/>
          <w:w w:val="105"/>
        </w:rPr>
        <w:t> containing</w:t>
      </w:r>
      <w:r>
        <w:rPr>
          <w:color w:val="231F20"/>
          <w:w w:val="105"/>
        </w:rPr>
        <w:t> solidified methacrylic acid shall not be reheated during transport.</w:t>
      </w:r>
    </w:p>
    <w:p>
      <w:pPr>
        <w:pStyle w:val="BodyText"/>
        <w:spacing w:line="256" w:lineRule="auto" w:before="75"/>
        <w:ind w:left="3097" w:right="847" w:hanging="601"/>
        <w:jc w:val="both"/>
      </w:pPr>
      <w:r>
        <w:rPr>
          <w:color w:val="231F20"/>
          <w:w w:val="105"/>
        </w:rPr>
        <w:t>TP19</w:t>
      </w:r>
      <w:r>
        <w:rPr>
          <w:color w:val="231F20"/>
          <w:spacing w:val="80"/>
          <w:w w:val="105"/>
        </w:rPr>
        <w:t> </w:t>
      </w:r>
      <w:r>
        <w:rPr>
          <w:color w:val="231F20"/>
          <w:w w:val="105"/>
        </w:rPr>
        <w:t>At the time of construction, the minimum shell thickness determined according to 6.7.3.4 shall be </w:t>
      </w:r>
      <w:r>
        <w:rPr>
          <w:color w:val="231F20"/>
        </w:rPr>
        <w:t>increased by 3 mm as a corrosion allowance. Shell thickness shall be verified ultrasonically at intervals </w:t>
      </w:r>
      <w:r>
        <w:rPr>
          <w:color w:val="231F20"/>
          <w:w w:val="105"/>
        </w:rPr>
        <w:t>midway between periodic hydraulic tests and shall never be lower than the minimum shell thickness determined according to 6.7.3.4.</w:t>
      </w:r>
    </w:p>
    <w:p>
      <w:pPr>
        <w:pStyle w:val="BodyText"/>
        <w:spacing w:before="75"/>
        <w:ind w:left="2497"/>
        <w:jc w:val="both"/>
      </w:pPr>
      <w:r>
        <w:rPr>
          <w:color w:val="231F20"/>
          <w:w w:val="105"/>
        </w:rPr>
        <w:t>TP20</w:t>
      </w:r>
      <w:r>
        <w:rPr>
          <w:color w:val="231F20"/>
          <w:spacing w:val="39"/>
          <w:w w:val="105"/>
        </w:rPr>
        <w:t>  </w:t>
      </w:r>
      <w:r>
        <w:rPr>
          <w:color w:val="231F20"/>
          <w:w w:val="105"/>
        </w:rPr>
        <w:t>This</w:t>
      </w:r>
      <w:r>
        <w:rPr>
          <w:color w:val="231F20"/>
          <w:spacing w:val="-3"/>
          <w:w w:val="105"/>
        </w:rPr>
        <w:t> </w:t>
      </w:r>
      <w:r>
        <w:rPr>
          <w:color w:val="231F20"/>
          <w:w w:val="105"/>
        </w:rPr>
        <w:t>substance</w:t>
      </w:r>
      <w:r>
        <w:rPr>
          <w:color w:val="231F20"/>
          <w:spacing w:val="-3"/>
          <w:w w:val="105"/>
        </w:rPr>
        <w:t> </w:t>
      </w:r>
      <w:r>
        <w:rPr>
          <w:color w:val="231F20"/>
          <w:w w:val="105"/>
        </w:rPr>
        <w:t>shall</w:t>
      </w:r>
      <w:r>
        <w:rPr>
          <w:color w:val="231F20"/>
          <w:spacing w:val="-4"/>
          <w:w w:val="105"/>
        </w:rPr>
        <w:t> </w:t>
      </w:r>
      <w:r>
        <w:rPr>
          <w:color w:val="231F20"/>
          <w:w w:val="105"/>
        </w:rPr>
        <w:t>only</w:t>
      </w:r>
      <w:r>
        <w:rPr>
          <w:color w:val="231F20"/>
          <w:spacing w:val="-3"/>
          <w:w w:val="105"/>
        </w:rPr>
        <w:t> </w:t>
      </w:r>
      <w:r>
        <w:rPr>
          <w:color w:val="231F20"/>
          <w:w w:val="105"/>
        </w:rPr>
        <w:t>be</w:t>
      </w:r>
      <w:r>
        <w:rPr>
          <w:color w:val="231F20"/>
          <w:spacing w:val="-4"/>
          <w:w w:val="105"/>
        </w:rPr>
        <w:t> </w:t>
      </w:r>
      <w:r>
        <w:rPr>
          <w:color w:val="231F20"/>
          <w:w w:val="105"/>
        </w:rPr>
        <w:t>transported</w:t>
      </w:r>
      <w:r>
        <w:rPr>
          <w:color w:val="231F20"/>
          <w:spacing w:val="-4"/>
          <w:w w:val="105"/>
        </w:rPr>
        <w:t> </w:t>
      </w:r>
      <w:r>
        <w:rPr>
          <w:color w:val="231F20"/>
          <w:w w:val="105"/>
        </w:rPr>
        <w:t>in</w:t>
      </w:r>
      <w:r>
        <w:rPr>
          <w:color w:val="231F20"/>
          <w:spacing w:val="-3"/>
          <w:w w:val="105"/>
        </w:rPr>
        <w:t> </w:t>
      </w:r>
      <w:r>
        <w:rPr>
          <w:color w:val="231F20"/>
          <w:w w:val="105"/>
        </w:rPr>
        <w:t>insulated</w:t>
      </w:r>
      <w:r>
        <w:rPr>
          <w:color w:val="231F20"/>
          <w:spacing w:val="-4"/>
          <w:w w:val="105"/>
        </w:rPr>
        <w:t> </w:t>
      </w:r>
      <w:r>
        <w:rPr>
          <w:color w:val="231F20"/>
          <w:w w:val="105"/>
        </w:rPr>
        <w:t>tanks</w:t>
      </w:r>
      <w:r>
        <w:rPr>
          <w:color w:val="231F20"/>
          <w:spacing w:val="-3"/>
          <w:w w:val="105"/>
        </w:rPr>
        <w:t> </w:t>
      </w:r>
      <w:r>
        <w:rPr>
          <w:color w:val="231F20"/>
          <w:w w:val="105"/>
        </w:rPr>
        <w:t>under</w:t>
      </w:r>
      <w:r>
        <w:rPr>
          <w:color w:val="231F20"/>
          <w:spacing w:val="-4"/>
          <w:w w:val="105"/>
        </w:rPr>
        <w:t> </w:t>
      </w:r>
      <w:r>
        <w:rPr>
          <w:color w:val="231F20"/>
          <w:w w:val="105"/>
        </w:rPr>
        <w:t>a</w:t>
      </w:r>
      <w:r>
        <w:rPr>
          <w:color w:val="231F20"/>
          <w:spacing w:val="-4"/>
          <w:w w:val="105"/>
        </w:rPr>
        <w:t> </w:t>
      </w:r>
      <w:r>
        <w:rPr>
          <w:color w:val="231F20"/>
          <w:w w:val="105"/>
        </w:rPr>
        <w:t>nitrogen</w:t>
      </w:r>
      <w:r>
        <w:rPr>
          <w:color w:val="231F20"/>
          <w:spacing w:val="-3"/>
          <w:w w:val="105"/>
        </w:rPr>
        <w:t> </w:t>
      </w:r>
      <w:r>
        <w:rPr>
          <w:color w:val="231F20"/>
          <w:spacing w:val="-2"/>
          <w:w w:val="105"/>
        </w:rPr>
        <w:t>blanket.</w:t>
      </w:r>
    </w:p>
    <w:p>
      <w:pPr>
        <w:pStyle w:val="BodyText"/>
        <w:spacing w:line="256" w:lineRule="auto" w:before="86"/>
        <w:ind w:left="3097" w:right="848" w:hanging="601"/>
        <w:jc w:val="both"/>
      </w:pPr>
      <w:r>
        <w:rPr>
          <w:color w:val="231F20"/>
          <w:w w:val="105"/>
        </w:rPr>
        <w:t>TP21</w:t>
      </w:r>
      <w:r>
        <w:rPr>
          <w:color w:val="231F20"/>
          <w:spacing w:val="80"/>
          <w:w w:val="105"/>
        </w:rPr>
        <w:t> </w:t>
      </w:r>
      <w:r>
        <w:rPr>
          <w:color w:val="231F20"/>
          <w:w w:val="105"/>
        </w:rPr>
        <w:t>The shell thickness shall be not less than 8 mm. Tanks shall be hydraulically tested and internally inspected at intervals not exceeding 2.5 years.</w:t>
      </w:r>
    </w:p>
    <w:p>
      <w:pPr>
        <w:pStyle w:val="BodyText"/>
        <w:spacing w:line="345" w:lineRule="auto" w:before="74"/>
        <w:ind w:left="2497" w:right="3695"/>
        <w:jc w:val="both"/>
      </w:pPr>
      <w:r>
        <w:rPr>
          <w:color w:val="231F20"/>
          <w:w w:val="105"/>
        </w:rPr>
        <w:t>TP22</w:t>
      </w:r>
      <w:r>
        <w:rPr>
          <w:color w:val="231F20"/>
          <w:spacing w:val="80"/>
          <w:w w:val="105"/>
        </w:rPr>
        <w:t> </w:t>
      </w:r>
      <w:r>
        <w:rPr>
          <w:color w:val="231F20"/>
          <w:w w:val="105"/>
        </w:rPr>
        <w:t>Lubricant for joints or other devices shall be oxygen-compatible. TP23</w:t>
      </w:r>
      <w:r>
        <w:rPr>
          <w:color w:val="231F20"/>
          <w:spacing w:val="80"/>
          <w:w w:val="105"/>
        </w:rPr>
        <w:t> </w:t>
      </w:r>
      <w:r>
        <w:rPr>
          <w:color w:val="231F20"/>
          <w:w w:val="105"/>
        </w:rPr>
        <w:t>[Reserved]</w:t>
      </w:r>
    </w:p>
    <w:p>
      <w:pPr>
        <w:pStyle w:val="BodyText"/>
        <w:spacing w:line="256" w:lineRule="auto"/>
        <w:ind w:left="3097" w:right="847" w:hanging="601"/>
        <w:jc w:val="both"/>
      </w:pPr>
      <w:r>
        <w:rPr>
          <w:color w:val="231F20"/>
          <w:w w:val="105"/>
        </w:rPr>
        <w:t>TP24</w:t>
      </w:r>
      <w:r>
        <w:rPr>
          <w:color w:val="231F20"/>
          <w:spacing w:val="80"/>
          <w:w w:val="150"/>
        </w:rPr>
        <w:t> </w:t>
      </w:r>
      <w:r>
        <w:rPr>
          <w:color w:val="231F20"/>
          <w:w w:val="105"/>
        </w:rPr>
        <w:t>The</w:t>
      </w:r>
      <w:r>
        <w:rPr>
          <w:color w:val="231F20"/>
          <w:spacing w:val="-6"/>
          <w:w w:val="105"/>
        </w:rPr>
        <w:t> </w:t>
      </w:r>
      <w:r>
        <w:rPr>
          <w:color w:val="231F20"/>
          <w:w w:val="105"/>
        </w:rPr>
        <w:t>portable</w:t>
      </w:r>
      <w:r>
        <w:rPr>
          <w:color w:val="231F20"/>
          <w:spacing w:val="-6"/>
          <w:w w:val="105"/>
        </w:rPr>
        <w:t> </w:t>
      </w:r>
      <w:r>
        <w:rPr>
          <w:color w:val="231F20"/>
          <w:w w:val="105"/>
        </w:rPr>
        <w:t>tank</w:t>
      </w:r>
      <w:r>
        <w:rPr>
          <w:color w:val="231F20"/>
          <w:spacing w:val="-6"/>
          <w:w w:val="105"/>
        </w:rPr>
        <w:t> </w:t>
      </w:r>
      <w:r>
        <w:rPr>
          <w:color w:val="231F20"/>
          <w:w w:val="105"/>
        </w:rPr>
        <w:t>may</w:t>
      </w:r>
      <w:r>
        <w:rPr>
          <w:color w:val="231F20"/>
          <w:spacing w:val="-6"/>
          <w:w w:val="105"/>
        </w:rPr>
        <w:t> </w:t>
      </w:r>
      <w:r>
        <w:rPr>
          <w:color w:val="231F20"/>
          <w:w w:val="105"/>
        </w:rPr>
        <w:t>be</w:t>
      </w:r>
      <w:r>
        <w:rPr>
          <w:color w:val="231F20"/>
          <w:spacing w:val="-6"/>
          <w:w w:val="105"/>
        </w:rPr>
        <w:t> </w:t>
      </w:r>
      <w:r>
        <w:rPr>
          <w:color w:val="231F20"/>
          <w:w w:val="105"/>
        </w:rPr>
        <w:t>fitted</w:t>
      </w:r>
      <w:r>
        <w:rPr>
          <w:color w:val="231F20"/>
          <w:spacing w:val="-6"/>
          <w:w w:val="105"/>
        </w:rPr>
        <w:t> </w:t>
      </w:r>
      <w:r>
        <w:rPr>
          <w:color w:val="231F20"/>
          <w:w w:val="105"/>
        </w:rPr>
        <w:t>with</w:t>
      </w:r>
      <w:r>
        <w:rPr>
          <w:color w:val="231F20"/>
          <w:spacing w:val="-6"/>
          <w:w w:val="105"/>
        </w:rPr>
        <w:t> </w:t>
      </w:r>
      <w:r>
        <w:rPr>
          <w:color w:val="231F20"/>
          <w:w w:val="105"/>
        </w:rPr>
        <w:t>a</w:t>
      </w:r>
      <w:r>
        <w:rPr>
          <w:color w:val="231F20"/>
          <w:spacing w:val="-6"/>
          <w:w w:val="105"/>
        </w:rPr>
        <w:t> </w:t>
      </w:r>
      <w:r>
        <w:rPr>
          <w:color w:val="231F20"/>
          <w:w w:val="105"/>
        </w:rPr>
        <w:t>device</w:t>
      </w:r>
      <w:r>
        <w:rPr>
          <w:color w:val="231F20"/>
          <w:spacing w:val="-6"/>
          <w:w w:val="105"/>
        </w:rPr>
        <w:t> </w:t>
      </w:r>
      <w:r>
        <w:rPr>
          <w:color w:val="231F20"/>
          <w:w w:val="105"/>
        </w:rPr>
        <w:t>located,</w:t>
      </w:r>
      <w:r>
        <w:rPr>
          <w:color w:val="231F20"/>
          <w:spacing w:val="-6"/>
          <w:w w:val="105"/>
        </w:rPr>
        <w:t> </w:t>
      </w:r>
      <w:r>
        <w:rPr>
          <w:color w:val="231F20"/>
          <w:w w:val="105"/>
        </w:rPr>
        <w:t>under</w:t>
      </w:r>
      <w:r>
        <w:rPr>
          <w:color w:val="231F20"/>
          <w:spacing w:val="-6"/>
          <w:w w:val="105"/>
        </w:rPr>
        <w:t> </w:t>
      </w:r>
      <w:r>
        <w:rPr>
          <w:color w:val="231F20"/>
          <w:w w:val="105"/>
        </w:rPr>
        <w:t>maximum</w:t>
      </w:r>
      <w:r>
        <w:rPr>
          <w:color w:val="231F20"/>
          <w:spacing w:val="-6"/>
          <w:w w:val="105"/>
        </w:rPr>
        <w:t> </w:t>
      </w:r>
      <w:r>
        <w:rPr>
          <w:color w:val="231F20"/>
          <w:w w:val="105"/>
        </w:rPr>
        <w:t>filling</w:t>
      </w:r>
      <w:r>
        <w:rPr>
          <w:color w:val="231F20"/>
          <w:spacing w:val="-6"/>
          <w:w w:val="105"/>
        </w:rPr>
        <w:t> </w:t>
      </w:r>
      <w:r>
        <w:rPr>
          <w:color w:val="231F20"/>
          <w:w w:val="105"/>
        </w:rPr>
        <w:t>conditions,</w:t>
      </w:r>
      <w:r>
        <w:rPr>
          <w:color w:val="231F20"/>
          <w:spacing w:val="-6"/>
          <w:w w:val="105"/>
        </w:rPr>
        <w:t> </w:t>
      </w:r>
      <w:r>
        <w:rPr>
          <w:color w:val="231F20"/>
          <w:w w:val="105"/>
        </w:rPr>
        <w:t>in</w:t>
      </w:r>
      <w:r>
        <w:rPr>
          <w:color w:val="231F20"/>
          <w:spacing w:val="-6"/>
          <w:w w:val="105"/>
        </w:rPr>
        <w:t> </w:t>
      </w:r>
      <w:r>
        <w:rPr>
          <w:color w:val="231F20"/>
          <w:w w:val="105"/>
        </w:rPr>
        <w:t>the</w:t>
      </w:r>
      <w:r>
        <w:rPr>
          <w:color w:val="231F20"/>
          <w:spacing w:val="-6"/>
          <w:w w:val="105"/>
        </w:rPr>
        <w:t> </w:t>
      </w:r>
      <w:r>
        <w:rPr>
          <w:color w:val="231F20"/>
          <w:w w:val="105"/>
        </w:rPr>
        <w:t>vapour space of the shell to prevent the build-up of excess pressure due to the slow decomposition of the substance</w:t>
      </w:r>
      <w:r>
        <w:rPr>
          <w:color w:val="231F20"/>
          <w:spacing w:val="-1"/>
          <w:w w:val="105"/>
        </w:rPr>
        <w:t> </w:t>
      </w:r>
      <w:r>
        <w:rPr>
          <w:color w:val="231F20"/>
          <w:w w:val="105"/>
        </w:rPr>
        <w:t>transported.</w:t>
      </w:r>
      <w:r>
        <w:rPr>
          <w:color w:val="231F20"/>
          <w:spacing w:val="-1"/>
          <w:w w:val="105"/>
        </w:rPr>
        <w:t> </w:t>
      </w:r>
      <w:r>
        <w:rPr>
          <w:color w:val="231F20"/>
          <w:w w:val="105"/>
        </w:rPr>
        <w:t>This</w:t>
      </w:r>
      <w:r>
        <w:rPr>
          <w:color w:val="231F20"/>
          <w:spacing w:val="-1"/>
          <w:w w:val="105"/>
        </w:rPr>
        <w:t> </w:t>
      </w:r>
      <w:r>
        <w:rPr>
          <w:color w:val="231F20"/>
          <w:w w:val="105"/>
        </w:rPr>
        <w:t>device</w:t>
      </w:r>
      <w:r>
        <w:rPr>
          <w:color w:val="231F20"/>
          <w:spacing w:val="-1"/>
          <w:w w:val="105"/>
        </w:rPr>
        <w:t> </w:t>
      </w:r>
      <w:r>
        <w:rPr>
          <w:color w:val="231F20"/>
          <w:w w:val="105"/>
        </w:rPr>
        <w:t>shall</w:t>
      </w:r>
      <w:r>
        <w:rPr>
          <w:color w:val="231F20"/>
          <w:spacing w:val="-1"/>
          <w:w w:val="105"/>
        </w:rPr>
        <w:t> </w:t>
      </w:r>
      <w:r>
        <w:rPr>
          <w:color w:val="231F20"/>
          <w:w w:val="105"/>
        </w:rPr>
        <w:t>also</w:t>
      </w:r>
      <w:r>
        <w:rPr>
          <w:color w:val="231F20"/>
          <w:spacing w:val="-1"/>
          <w:w w:val="105"/>
        </w:rPr>
        <w:t> </w:t>
      </w:r>
      <w:r>
        <w:rPr>
          <w:color w:val="231F20"/>
          <w:w w:val="105"/>
        </w:rPr>
        <w:t>prevent</w:t>
      </w:r>
      <w:r>
        <w:rPr>
          <w:color w:val="231F20"/>
          <w:spacing w:val="-1"/>
          <w:w w:val="105"/>
        </w:rPr>
        <w:t> </w:t>
      </w:r>
      <w:r>
        <w:rPr>
          <w:color w:val="231F20"/>
          <w:w w:val="105"/>
        </w:rPr>
        <w:t>an</w:t>
      </w:r>
      <w:r>
        <w:rPr>
          <w:color w:val="231F20"/>
          <w:spacing w:val="-1"/>
          <w:w w:val="105"/>
        </w:rPr>
        <w:t> </w:t>
      </w:r>
      <w:r>
        <w:rPr>
          <w:color w:val="231F20"/>
          <w:w w:val="105"/>
        </w:rPr>
        <w:t>unacceptable</w:t>
      </w:r>
      <w:r>
        <w:rPr>
          <w:color w:val="231F20"/>
          <w:spacing w:val="-1"/>
          <w:w w:val="105"/>
        </w:rPr>
        <w:t> </w:t>
      </w:r>
      <w:r>
        <w:rPr>
          <w:color w:val="231F20"/>
          <w:w w:val="105"/>
        </w:rPr>
        <w:t>amount</w:t>
      </w:r>
      <w:r>
        <w:rPr>
          <w:color w:val="231F20"/>
          <w:spacing w:val="-1"/>
          <w:w w:val="105"/>
        </w:rPr>
        <w:t> </w:t>
      </w:r>
      <w:r>
        <w:rPr>
          <w:color w:val="231F20"/>
          <w:w w:val="105"/>
        </w:rPr>
        <w:t>of</w:t>
      </w:r>
      <w:r>
        <w:rPr>
          <w:color w:val="231F20"/>
          <w:spacing w:val="-1"/>
          <w:w w:val="105"/>
        </w:rPr>
        <w:t> </w:t>
      </w:r>
      <w:r>
        <w:rPr>
          <w:color w:val="231F20"/>
          <w:w w:val="105"/>
        </w:rPr>
        <w:t>leakage</w:t>
      </w:r>
      <w:r>
        <w:rPr>
          <w:color w:val="231F20"/>
          <w:spacing w:val="-1"/>
          <w:w w:val="105"/>
        </w:rPr>
        <w:t> </w:t>
      </w:r>
      <w:r>
        <w:rPr>
          <w:color w:val="231F20"/>
          <w:w w:val="105"/>
        </w:rPr>
        <w:t>of</w:t>
      </w:r>
      <w:r>
        <w:rPr>
          <w:color w:val="231F20"/>
          <w:spacing w:val="-1"/>
          <w:w w:val="105"/>
        </w:rPr>
        <w:t> </w:t>
      </w:r>
      <w:r>
        <w:rPr>
          <w:color w:val="231F20"/>
          <w:w w:val="105"/>
        </w:rPr>
        <w:t>liquid</w:t>
      </w:r>
      <w:r>
        <w:rPr>
          <w:color w:val="231F20"/>
          <w:spacing w:val="-1"/>
          <w:w w:val="105"/>
        </w:rPr>
        <w:t> </w:t>
      </w:r>
      <w:r>
        <w:rPr>
          <w:color w:val="231F20"/>
          <w:w w:val="105"/>
        </w:rPr>
        <w:t>in the case of overturning or entry of foreign matter into the tank. This device shall be approved by the competent authority or its authorized body.</w:t>
      </w:r>
    </w:p>
    <w:p>
      <w:pPr>
        <w:pStyle w:val="BodyText"/>
        <w:spacing w:line="254" w:lineRule="auto" w:before="76"/>
        <w:ind w:left="3097" w:right="849" w:hanging="601"/>
        <w:jc w:val="both"/>
      </w:pPr>
      <w:r>
        <w:rPr>
          <w:color w:val="231F20"/>
          <w:w w:val="105"/>
        </w:rPr>
        <w:t>TP25</w:t>
      </w:r>
      <w:r>
        <w:rPr>
          <w:color w:val="231F20"/>
          <w:spacing w:val="80"/>
          <w:w w:val="150"/>
        </w:rPr>
        <w:t> </w:t>
      </w:r>
      <w:r>
        <w:rPr>
          <w:color w:val="231F20"/>
          <w:w w:val="105"/>
        </w:rPr>
        <w:t>Sulphur trioxide 99.95% pure and above may be transported in tanks without an inhibitor provided that it is maintained at a temperature equal to or above 32.5</w:t>
      </w:r>
      <w:r>
        <w:rPr>
          <w:rFonts w:ascii="Cambria" w:hAnsi="Cambria"/>
          <w:color w:val="231F20"/>
          <w:w w:val="105"/>
        </w:rPr>
        <w:t>°</w:t>
      </w:r>
      <w:r>
        <w:rPr>
          <w:color w:val="231F20"/>
          <w:w w:val="105"/>
        </w:rPr>
        <w:t>C.</w:t>
      </w:r>
    </w:p>
    <w:p>
      <w:pPr>
        <w:pStyle w:val="BodyText"/>
        <w:spacing w:line="256" w:lineRule="auto" w:before="73"/>
        <w:ind w:left="3097" w:right="848" w:hanging="601"/>
        <w:jc w:val="both"/>
      </w:pPr>
      <w:r>
        <w:rPr>
          <w:color w:val="231F20"/>
          <w:w w:val="105"/>
        </w:rPr>
        <w:t>TP26</w:t>
      </w:r>
      <w:r>
        <w:rPr>
          <w:color w:val="231F20"/>
          <w:spacing w:val="80"/>
          <w:w w:val="150"/>
        </w:rPr>
        <w:t> </w:t>
      </w:r>
      <w:r>
        <w:rPr>
          <w:color w:val="231F20"/>
          <w:w w:val="105"/>
        </w:rPr>
        <w:t>When transported under heated conditions, the heating device shall be fitted outside the shell. For UN 3176, this provision only applies when the substance reacts dangerously with water.</w:t>
      </w:r>
    </w:p>
    <w:p>
      <w:pPr>
        <w:pStyle w:val="BodyText"/>
        <w:spacing w:line="256" w:lineRule="auto" w:before="73"/>
        <w:ind w:left="3097" w:right="847" w:hanging="601"/>
        <w:jc w:val="both"/>
      </w:pPr>
      <w:r>
        <w:rPr>
          <w:color w:val="231F20"/>
          <w:w w:val="105"/>
        </w:rPr>
        <w:t>TP27</w:t>
      </w:r>
      <w:r>
        <w:rPr>
          <w:color w:val="231F20"/>
          <w:spacing w:val="40"/>
          <w:w w:val="105"/>
        </w:rPr>
        <w:t>  </w:t>
      </w:r>
      <w:r>
        <w:rPr>
          <w:color w:val="231F20"/>
          <w:w w:val="105"/>
        </w:rPr>
        <w:t>A</w:t>
      </w:r>
      <w:r>
        <w:rPr>
          <w:color w:val="231F20"/>
          <w:spacing w:val="-10"/>
          <w:w w:val="105"/>
        </w:rPr>
        <w:t> </w:t>
      </w:r>
      <w:r>
        <w:rPr>
          <w:color w:val="231F20"/>
          <w:w w:val="105"/>
        </w:rPr>
        <w:t>portable</w:t>
      </w:r>
      <w:r>
        <w:rPr>
          <w:color w:val="231F20"/>
          <w:spacing w:val="-10"/>
          <w:w w:val="105"/>
        </w:rPr>
        <w:t> </w:t>
      </w:r>
      <w:r>
        <w:rPr>
          <w:color w:val="231F20"/>
          <w:w w:val="105"/>
        </w:rPr>
        <w:t>tank</w:t>
      </w:r>
      <w:r>
        <w:rPr>
          <w:color w:val="231F20"/>
          <w:spacing w:val="-10"/>
          <w:w w:val="105"/>
        </w:rPr>
        <w:t> </w:t>
      </w:r>
      <w:r>
        <w:rPr>
          <w:color w:val="231F20"/>
          <w:w w:val="105"/>
        </w:rPr>
        <w:t>having</w:t>
      </w:r>
      <w:r>
        <w:rPr>
          <w:color w:val="231F20"/>
          <w:spacing w:val="-10"/>
          <w:w w:val="105"/>
        </w:rPr>
        <w:t> </w:t>
      </w:r>
      <w:r>
        <w:rPr>
          <w:color w:val="231F20"/>
          <w:w w:val="105"/>
        </w:rPr>
        <w:t>a</w:t>
      </w:r>
      <w:r>
        <w:rPr>
          <w:color w:val="231F20"/>
          <w:spacing w:val="-10"/>
          <w:w w:val="105"/>
        </w:rPr>
        <w:t> </w:t>
      </w:r>
      <w:r>
        <w:rPr>
          <w:color w:val="231F20"/>
          <w:w w:val="105"/>
        </w:rPr>
        <w:t>minimum</w:t>
      </w:r>
      <w:r>
        <w:rPr>
          <w:color w:val="231F20"/>
          <w:spacing w:val="-10"/>
          <w:w w:val="105"/>
        </w:rPr>
        <w:t> </w:t>
      </w:r>
      <w:r>
        <w:rPr>
          <w:color w:val="231F20"/>
          <w:w w:val="105"/>
        </w:rPr>
        <w:t>test</w:t>
      </w:r>
      <w:r>
        <w:rPr>
          <w:color w:val="231F20"/>
          <w:spacing w:val="-10"/>
          <w:w w:val="105"/>
        </w:rPr>
        <w:t> </w:t>
      </w:r>
      <w:r>
        <w:rPr>
          <w:color w:val="231F20"/>
          <w:w w:val="105"/>
        </w:rPr>
        <w:t>pressure</w:t>
      </w:r>
      <w:r>
        <w:rPr>
          <w:color w:val="231F20"/>
          <w:spacing w:val="-10"/>
          <w:w w:val="105"/>
        </w:rPr>
        <w:t> </w:t>
      </w:r>
      <w:r>
        <w:rPr>
          <w:color w:val="231F20"/>
          <w:w w:val="105"/>
        </w:rPr>
        <w:t>of</w:t>
      </w:r>
      <w:r>
        <w:rPr>
          <w:color w:val="231F20"/>
          <w:spacing w:val="-10"/>
          <w:w w:val="105"/>
        </w:rPr>
        <w:t> </w:t>
      </w:r>
      <w:r>
        <w:rPr>
          <w:color w:val="231F20"/>
          <w:w w:val="105"/>
        </w:rPr>
        <w:t>4</w:t>
      </w:r>
      <w:r>
        <w:rPr>
          <w:color w:val="231F20"/>
          <w:spacing w:val="-10"/>
          <w:w w:val="105"/>
        </w:rPr>
        <w:t> </w:t>
      </w:r>
      <w:r>
        <w:rPr>
          <w:color w:val="231F20"/>
          <w:w w:val="105"/>
        </w:rPr>
        <w:t>bar</w:t>
      </w:r>
      <w:r>
        <w:rPr>
          <w:color w:val="231F20"/>
          <w:spacing w:val="-10"/>
          <w:w w:val="105"/>
        </w:rPr>
        <w:t> </w:t>
      </w:r>
      <w:r>
        <w:rPr>
          <w:color w:val="231F20"/>
          <w:w w:val="105"/>
        </w:rPr>
        <w:t>may</w:t>
      </w:r>
      <w:r>
        <w:rPr>
          <w:color w:val="231F20"/>
          <w:spacing w:val="-10"/>
          <w:w w:val="105"/>
        </w:rPr>
        <w:t> </w:t>
      </w:r>
      <w:r>
        <w:rPr>
          <w:color w:val="231F20"/>
          <w:w w:val="105"/>
        </w:rPr>
        <w:t>be</w:t>
      </w:r>
      <w:r>
        <w:rPr>
          <w:color w:val="231F20"/>
          <w:spacing w:val="-10"/>
          <w:w w:val="105"/>
        </w:rPr>
        <w:t> </w:t>
      </w:r>
      <w:r>
        <w:rPr>
          <w:color w:val="231F20"/>
          <w:w w:val="105"/>
        </w:rPr>
        <w:t>used</w:t>
      </w:r>
      <w:r>
        <w:rPr>
          <w:color w:val="231F20"/>
          <w:spacing w:val="-10"/>
          <w:w w:val="105"/>
        </w:rPr>
        <w:t> </w:t>
      </w:r>
      <w:r>
        <w:rPr>
          <w:color w:val="231F20"/>
          <w:w w:val="105"/>
        </w:rPr>
        <w:t>if</w:t>
      </w:r>
      <w:r>
        <w:rPr>
          <w:color w:val="231F20"/>
          <w:spacing w:val="-10"/>
          <w:w w:val="105"/>
        </w:rPr>
        <w:t> </w:t>
      </w:r>
      <w:r>
        <w:rPr>
          <w:color w:val="231F20"/>
          <w:w w:val="105"/>
        </w:rPr>
        <w:t>it</w:t>
      </w:r>
      <w:r>
        <w:rPr>
          <w:color w:val="231F20"/>
          <w:spacing w:val="-10"/>
          <w:w w:val="105"/>
        </w:rPr>
        <w:t> </w:t>
      </w:r>
      <w:r>
        <w:rPr>
          <w:color w:val="231F20"/>
          <w:w w:val="105"/>
        </w:rPr>
        <w:t>is</w:t>
      </w:r>
      <w:r>
        <w:rPr>
          <w:color w:val="231F20"/>
          <w:spacing w:val="-10"/>
          <w:w w:val="105"/>
        </w:rPr>
        <w:t> </w:t>
      </w:r>
      <w:r>
        <w:rPr>
          <w:color w:val="231F20"/>
          <w:w w:val="105"/>
        </w:rPr>
        <w:t>shown</w:t>
      </w:r>
      <w:r>
        <w:rPr>
          <w:color w:val="231F20"/>
          <w:spacing w:val="-10"/>
          <w:w w:val="105"/>
        </w:rPr>
        <w:t> </w:t>
      </w:r>
      <w:r>
        <w:rPr>
          <w:color w:val="231F20"/>
          <w:w w:val="105"/>
        </w:rPr>
        <w:t>that</w:t>
      </w:r>
      <w:r>
        <w:rPr>
          <w:color w:val="231F20"/>
          <w:spacing w:val="-10"/>
          <w:w w:val="105"/>
        </w:rPr>
        <w:t> </w:t>
      </w:r>
      <w:r>
        <w:rPr>
          <w:color w:val="231F20"/>
          <w:w w:val="105"/>
        </w:rPr>
        <w:t>a</w:t>
      </w:r>
      <w:r>
        <w:rPr>
          <w:color w:val="231F20"/>
          <w:spacing w:val="-10"/>
          <w:w w:val="105"/>
        </w:rPr>
        <w:t> </w:t>
      </w:r>
      <w:r>
        <w:rPr>
          <w:color w:val="231F20"/>
          <w:w w:val="105"/>
        </w:rPr>
        <w:t>test</w:t>
      </w:r>
      <w:r>
        <w:rPr>
          <w:color w:val="231F20"/>
          <w:spacing w:val="-10"/>
          <w:w w:val="105"/>
        </w:rPr>
        <w:t> </w:t>
      </w:r>
      <w:r>
        <w:rPr>
          <w:color w:val="231F20"/>
          <w:w w:val="105"/>
        </w:rPr>
        <w:t>pressure of 4 bar or less is acceptable according to the test pressure definition in 6.7.2.1.</w:t>
      </w:r>
    </w:p>
    <w:p>
      <w:pPr>
        <w:pStyle w:val="BodyText"/>
        <w:spacing w:line="256" w:lineRule="auto" w:before="73"/>
        <w:ind w:left="3097" w:right="848" w:hanging="601"/>
        <w:jc w:val="both"/>
      </w:pPr>
      <w:r>
        <w:rPr>
          <w:color w:val="231F20"/>
          <w:w w:val="105"/>
        </w:rPr>
        <w:t>TP28</w:t>
      </w:r>
      <w:r>
        <w:rPr>
          <w:color w:val="231F20"/>
          <w:spacing w:val="80"/>
          <w:w w:val="105"/>
        </w:rPr>
        <w:t> </w:t>
      </w:r>
      <w:r>
        <w:rPr>
          <w:color w:val="231F20"/>
          <w:w w:val="105"/>
        </w:rPr>
        <w:t>A portable tank having a minimum test pressure of 2.65 bar may be used if it is shown that a test pressure of 2.65 bar or less is acceptable according to the test pressure definition in 6.7.2.1.</w:t>
      </w:r>
    </w:p>
    <w:p>
      <w:pPr>
        <w:pStyle w:val="BodyText"/>
        <w:spacing w:line="256" w:lineRule="auto" w:before="73"/>
        <w:ind w:left="3097" w:right="846" w:hanging="601"/>
        <w:jc w:val="both"/>
      </w:pPr>
      <w:r>
        <w:rPr>
          <w:color w:val="231F20"/>
          <w:w w:val="105"/>
        </w:rPr>
        <w:t>TP29</w:t>
      </w:r>
      <w:r>
        <w:rPr>
          <w:color w:val="231F20"/>
          <w:spacing w:val="80"/>
          <w:w w:val="105"/>
        </w:rPr>
        <w:t> </w:t>
      </w:r>
      <w:r>
        <w:rPr>
          <w:color w:val="231F20"/>
          <w:w w:val="105"/>
        </w:rPr>
        <w:t>A portable tank having a minimum test pressure of 1.5 bar may be used if it is shown that a test pressure of 1.5 bar or less is acceptable according to the test pressure definition in 6.7.2.1.</w:t>
      </w:r>
    </w:p>
    <w:p>
      <w:pPr>
        <w:pStyle w:val="BodyText"/>
        <w:spacing w:line="345" w:lineRule="auto" w:before="74"/>
        <w:ind w:left="2497" w:right="4132"/>
      </w:pPr>
      <w:r>
        <w:rPr>
          <w:color w:val="231F20"/>
          <w:w w:val="105"/>
        </w:rPr>
        <w:t>TP30</w:t>
      </w:r>
      <w:r>
        <w:rPr>
          <w:color w:val="231F20"/>
          <w:spacing w:val="80"/>
          <w:w w:val="150"/>
        </w:rPr>
        <w:t> </w:t>
      </w:r>
      <w:r>
        <w:rPr>
          <w:color w:val="231F20"/>
          <w:w w:val="105"/>
        </w:rPr>
        <w:t>This substance shall be transported in insulated tanks. TP31</w:t>
      </w:r>
      <w:r>
        <w:rPr>
          <w:color w:val="231F20"/>
          <w:spacing w:val="80"/>
          <w:w w:val="150"/>
        </w:rPr>
        <w:t> </w:t>
      </w:r>
      <w:r>
        <w:rPr>
          <w:color w:val="231F20"/>
          <w:w w:val="105"/>
        </w:rPr>
        <w:t>This</w:t>
      </w:r>
      <w:r>
        <w:rPr>
          <w:color w:val="231F20"/>
          <w:spacing w:val="-2"/>
          <w:w w:val="105"/>
        </w:rPr>
        <w:t> </w:t>
      </w:r>
      <w:r>
        <w:rPr>
          <w:color w:val="231F20"/>
          <w:w w:val="105"/>
        </w:rPr>
        <w:t>substance</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transported</w:t>
      </w:r>
      <w:r>
        <w:rPr>
          <w:color w:val="231F20"/>
          <w:spacing w:val="-2"/>
          <w:w w:val="105"/>
        </w:rPr>
        <w:t> </w:t>
      </w:r>
      <w:r>
        <w:rPr>
          <w:color w:val="231F20"/>
          <w:w w:val="105"/>
        </w:rPr>
        <w:t>in</w:t>
      </w:r>
      <w:r>
        <w:rPr>
          <w:color w:val="231F20"/>
          <w:spacing w:val="-2"/>
          <w:w w:val="105"/>
        </w:rPr>
        <w:t> </w:t>
      </w:r>
      <w:r>
        <w:rPr>
          <w:color w:val="231F20"/>
          <w:w w:val="105"/>
        </w:rPr>
        <w:t>tanks</w:t>
      </w:r>
      <w:r>
        <w:rPr>
          <w:color w:val="231F20"/>
          <w:spacing w:val="-2"/>
          <w:w w:val="105"/>
        </w:rPr>
        <w:t> </w:t>
      </w:r>
      <w:r>
        <w:rPr>
          <w:color w:val="231F20"/>
          <w:w w:val="105"/>
        </w:rPr>
        <w:t>in</w:t>
      </w:r>
      <w:r>
        <w:rPr>
          <w:color w:val="231F20"/>
          <w:spacing w:val="-2"/>
          <w:w w:val="105"/>
        </w:rPr>
        <w:t> </w:t>
      </w:r>
      <w:r>
        <w:rPr>
          <w:color w:val="231F20"/>
          <w:w w:val="105"/>
        </w:rPr>
        <w:t>solid</w:t>
      </w:r>
      <w:r>
        <w:rPr>
          <w:color w:val="231F20"/>
          <w:spacing w:val="-2"/>
          <w:w w:val="105"/>
        </w:rPr>
        <w:t> </w:t>
      </w:r>
      <w:r>
        <w:rPr>
          <w:color w:val="231F20"/>
          <w:w w:val="105"/>
        </w:rPr>
        <w:t>state.</w:t>
      </w:r>
    </w:p>
    <w:p>
      <w:pPr>
        <w:pStyle w:val="BodyText"/>
        <w:ind w:left="2497"/>
      </w:pPr>
      <w:r>
        <w:rPr>
          <w:color w:val="231F20"/>
          <w:w w:val="105"/>
        </w:rPr>
        <w:t>TP32</w:t>
      </w:r>
      <w:r>
        <w:rPr>
          <w:color w:val="231F20"/>
          <w:spacing w:val="37"/>
          <w:w w:val="105"/>
        </w:rPr>
        <w:t>  </w:t>
      </w:r>
      <w:r>
        <w:rPr>
          <w:color w:val="231F20"/>
          <w:w w:val="105"/>
        </w:rPr>
        <w:t>For</w:t>
      </w:r>
      <w:r>
        <w:rPr>
          <w:color w:val="231F20"/>
          <w:spacing w:val="-5"/>
          <w:w w:val="105"/>
        </w:rPr>
        <w:t> </w:t>
      </w:r>
      <w:r>
        <w:rPr>
          <w:color w:val="231F20"/>
          <w:w w:val="105"/>
        </w:rPr>
        <w:t>UN</w:t>
      </w:r>
      <w:r>
        <w:rPr>
          <w:color w:val="231F20"/>
          <w:spacing w:val="-4"/>
          <w:w w:val="105"/>
        </w:rPr>
        <w:t> </w:t>
      </w:r>
      <w:r>
        <w:rPr>
          <w:color w:val="231F20"/>
          <w:w w:val="105"/>
        </w:rPr>
        <w:t>Nos.</w:t>
      </w:r>
      <w:r>
        <w:rPr>
          <w:color w:val="231F20"/>
          <w:spacing w:val="-5"/>
          <w:w w:val="105"/>
        </w:rPr>
        <w:t> </w:t>
      </w:r>
      <w:r>
        <w:rPr>
          <w:color w:val="231F20"/>
          <w:w w:val="105"/>
        </w:rPr>
        <w:t>0331,</w:t>
      </w:r>
      <w:r>
        <w:rPr>
          <w:color w:val="231F20"/>
          <w:spacing w:val="-5"/>
          <w:w w:val="105"/>
        </w:rPr>
        <w:t> </w:t>
      </w:r>
      <w:r>
        <w:rPr>
          <w:color w:val="231F20"/>
          <w:w w:val="105"/>
        </w:rPr>
        <w:t>0332</w:t>
      </w:r>
      <w:r>
        <w:rPr>
          <w:color w:val="231F20"/>
          <w:spacing w:val="-4"/>
          <w:w w:val="105"/>
        </w:rPr>
        <w:t> </w:t>
      </w:r>
      <w:r>
        <w:rPr>
          <w:color w:val="231F20"/>
          <w:w w:val="105"/>
        </w:rPr>
        <w:t>and</w:t>
      </w:r>
      <w:r>
        <w:rPr>
          <w:color w:val="231F20"/>
          <w:spacing w:val="-5"/>
          <w:w w:val="105"/>
        </w:rPr>
        <w:t> </w:t>
      </w:r>
      <w:r>
        <w:rPr>
          <w:color w:val="231F20"/>
          <w:w w:val="105"/>
        </w:rPr>
        <w:t>3375,</w:t>
      </w:r>
      <w:r>
        <w:rPr>
          <w:color w:val="231F20"/>
          <w:spacing w:val="-4"/>
          <w:w w:val="105"/>
        </w:rPr>
        <w:t> </w:t>
      </w:r>
      <w:r>
        <w:rPr>
          <w:color w:val="231F20"/>
          <w:w w:val="105"/>
        </w:rPr>
        <w:t>portable</w:t>
      </w:r>
      <w:r>
        <w:rPr>
          <w:color w:val="231F20"/>
          <w:spacing w:val="-5"/>
          <w:w w:val="105"/>
        </w:rPr>
        <w:t> </w:t>
      </w:r>
      <w:r>
        <w:rPr>
          <w:color w:val="231F20"/>
          <w:w w:val="105"/>
        </w:rPr>
        <w:t>tanks</w:t>
      </w:r>
      <w:r>
        <w:rPr>
          <w:color w:val="231F20"/>
          <w:spacing w:val="-5"/>
          <w:w w:val="105"/>
        </w:rPr>
        <w:t> </w:t>
      </w:r>
      <w:r>
        <w:rPr>
          <w:color w:val="231F20"/>
          <w:w w:val="105"/>
        </w:rPr>
        <w:t>may</w:t>
      </w:r>
      <w:r>
        <w:rPr>
          <w:color w:val="231F20"/>
          <w:spacing w:val="-4"/>
          <w:w w:val="105"/>
        </w:rPr>
        <w:t> </w:t>
      </w:r>
      <w:r>
        <w:rPr>
          <w:color w:val="231F20"/>
          <w:w w:val="105"/>
        </w:rPr>
        <w:t>be</w:t>
      </w:r>
      <w:r>
        <w:rPr>
          <w:color w:val="231F20"/>
          <w:spacing w:val="-5"/>
          <w:w w:val="105"/>
        </w:rPr>
        <w:t> </w:t>
      </w:r>
      <w:r>
        <w:rPr>
          <w:color w:val="231F20"/>
          <w:w w:val="105"/>
        </w:rPr>
        <w:t>used</w:t>
      </w:r>
      <w:r>
        <w:rPr>
          <w:color w:val="231F20"/>
          <w:spacing w:val="-5"/>
          <w:w w:val="105"/>
        </w:rPr>
        <w:t> </w:t>
      </w:r>
      <w:r>
        <w:rPr>
          <w:color w:val="231F20"/>
          <w:w w:val="105"/>
        </w:rPr>
        <w:t>subject</w:t>
      </w:r>
      <w:r>
        <w:rPr>
          <w:color w:val="231F20"/>
          <w:spacing w:val="-4"/>
          <w:w w:val="105"/>
        </w:rPr>
        <w:t> </w:t>
      </w:r>
      <w:r>
        <w:rPr>
          <w:color w:val="231F20"/>
          <w:w w:val="105"/>
        </w:rPr>
        <w:t>to</w:t>
      </w:r>
      <w:r>
        <w:rPr>
          <w:color w:val="231F20"/>
          <w:spacing w:val="-5"/>
          <w:w w:val="105"/>
        </w:rPr>
        <w:t> </w:t>
      </w:r>
      <w:r>
        <w:rPr>
          <w:color w:val="231F20"/>
          <w:w w:val="105"/>
        </w:rPr>
        <w:t>the</w:t>
      </w:r>
      <w:r>
        <w:rPr>
          <w:color w:val="231F20"/>
          <w:spacing w:val="-4"/>
          <w:w w:val="105"/>
        </w:rPr>
        <w:t> </w:t>
      </w:r>
      <w:r>
        <w:rPr>
          <w:color w:val="231F20"/>
          <w:w w:val="105"/>
        </w:rPr>
        <w:t>following</w:t>
      </w:r>
      <w:r>
        <w:rPr>
          <w:color w:val="231F20"/>
          <w:spacing w:val="-5"/>
          <w:w w:val="105"/>
        </w:rPr>
        <w:t> </w:t>
      </w:r>
      <w:r>
        <w:rPr>
          <w:color w:val="231F20"/>
          <w:spacing w:val="-2"/>
          <w:w w:val="105"/>
        </w:rPr>
        <w:t>conditions:</w:t>
      </w:r>
    </w:p>
    <w:p>
      <w:pPr>
        <w:pStyle w:val="ListParagraph"/>
        <w:numPr>
          <w:ilvl w:val="0"/>
          <w:numId w:val="11"/>
        </w:numPr>
        <w:tabs>
          <w:tab w:pos="3575" w:val="left" w:leader="none"/>
          <w:tab w:pos="3577" w:val="left" w:leader="none"/>
        </w:tabs>
        <w:spacing w:line="256" w:lineRule="auto" w:before="86" w:after="0"/>
        <w:ind w:left="3577" w:right="847" w:hanging="481"/>
        <w:jc w:val="both"/>
        <w:rPr>
          <w:sz w:val="17"/>
        </w:rPr>
      </w:pPr>
      <w:r>
        <w:rPr>
          <w:color w:val="231F20"/>
          <w:w w:val="105"/>
          <w:sz w:val="17"/>
        </w:rPr>
        <w:t>To</w:t>
      </w:r>
      <w:r>
        <w:rPr>
          <w:color w:val="231F20"/>
          <w:spacing w:val="-1"/>
          <w:w w:val="105"/>
          <w:sz w:val="17"/>
        </w:rPr>
        <w:t> </w:t>
      </w:r>
      <w:r>
        <w:rPr>
          <w:color w:val="231F20"/>
          <w:w w:val="105"/>
          <w:sz w:val="17"/>
        </w:rPr>
        <w:t>avoid</w:t>
      </w:r>
      <w:r>
        <w:rPr>
          <w:color w:val="231F20"/>
          <w:spacing w:val="-1"/>
          <w:w w:val="105"/>
          <w:sz w:val="17"/>
        </w:rPr>
        <w:t> </w:t>
      </w:r>
      <w:r>
        <w:rPr>
          <w:color w:val="231F20"/>
          <w:w w:val="105"/>
          <w:sz w:val="17"/>
        </w:rPr>
        <w:t>unnecessary</w:t>
      </w:r>
      <w:r>
        <w:rPr>
          <w:color w:val="231F20"/>
          <w:spacing w:val="-1"/>
          <w:w w:val="105"/>
          <w:sz w:val="17"/>
        </w:rPr>
        <w:t> </w:t>
      </w:r>
      <w:r>
        <w:rPr>
          <w:color w:val="231F20"/>
          <w:w w:val="105"/>
          <w:sz w:val="17"/>
        </w:rPr>
        <w:t>confinement,</w:t>
      </w:r>
      <w:r>
        <w:rPr>
          <w:color w:val="231F20"/>
          <w:spacing w:val="-1"/>
          <w:w w:val="105"/>
          <w:sz w:val="17"/>
        </w:rPr>
        <w:t> </w:t>
      </w:r>
      <w:r>
        <w:rPr>
          <w:color w:val="231F20"/>
          <w:w w:val="105"/>
          <w:sz w:val="17"/>
        </w:rPr>
        <w:t>each</w:t>
      </w:r>
      <w:r>
        <w:rPr>
          <w:color w:val="231F20"/>
          <w:spacing w:val="-1"/>
          <w:w w:val="105"/>
          <w:sz w:val="17"/>
        </w:rPr>
        <w:t> </w:t>
      </w:r>
      <w:r>
        <w:rPr>
          <w:color w:val="231F20"/>
          <w:w w:val="105"/>
          <w:sz w:val="17"/>
        </w:rPr>
        <w:t>portable</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constructed</w:t>
      </w:r>
      <w:r>
        <w:rPr>
          <w:color w:val="231F20"/>
          <w:spacing w:val="-1"/>
          <w:w w:val="105"/>
          <w:sz w:val="17"/>
        </w:rPr>
        <w:t> </w:t>
      </w:r>
      <w:r>
        <w:rPr>
          <w:color w:val="231F20"/>
          <w:w w:val="105"/>
          <w:sz w:val="17"/>
        </w:rPr>
        <w:t>of</w:t>
      </w:r>
      <w:r>
        <w:rPr>
          <w:color w:val="231F20"/>
          <w:spacing w:val="-1"/>
          <w:w w:val="105"/>
          <w:sz w:val="17"/>
        </w:rPr>
        <w:t> </w:t>
      </w:r>
      <w:r>
        <w:rPr>
          <w:color w:val="231F20"/>
          <w:w w:val="105"/>
          <w:sz w:val="17"/>
        </w:rPr>
        <w:t>metal</w:t>
      </w:r>
      <w:r>
        <w:rPr>
          <w:color w:val="231F20"/>
          <w:spacing w:val="-1"/>
          <w:w w:val="105"/>
          <w:sz w:val="17"/>
        </w:rPr>
        <w:t> </w:t>
      </w:r>
      <w:r>
        <w:rPr>
          <w:color w:val="231F20"/>
          <w:w w:val="105"/>
          <w:sz w:val="17"/>
        </w:rPr>
        <w:t>or</w:t>
      </w:r>
      <w:r>
        <w:rPr>
          <w:color w:val="231F20"/>
          <w:spacing w:val="-1"/>
          <w:w w:val="105"/>
          <w:sz w:val="17"/>
        </w:rPr>
        <w:t> </w:t>
      </w:r>
      <w:r>
        <w:rPr>
          <w:color w:val="231F20"/>
          <w:w w:val="105"/>
          <w:sz w:val="17"/>
        </w:rPr>
        <w:t>fibre-reinforced plastics shall be fitted with a pressure relief device that may be of the re-closing spring-loaded type,</w:t>
      </w:r>
      <w:r>
        <w:rPr>
          <w:color w:val="231F20"/>
          <w:spacing w:val="-9"/>
          <w:w w:val="105"/>
          <w:sz w:val="17"/>
        </w:rPr>
        <w:t> </w:t>
      </w:r>
      <w:r>
        <w:rPr>
          <w:color w:val="231F20"/>
          <w:w w:val="105"/>
          <w:sz w:val="17"/>
        </w:rPr>
        <w:t>a</w:t>
      </w:r>
      <w:r>
        <w:rPr>
          <w:color w:val="231F20"/>
          <w:spacing w:val="-9"/>
          <w:w w:val="105"/>
          <w:sz w:val="17"/>
        </w:rPr>
        <w:t> </w:t>
      </w:r>
      <w:r>
        <w:rPr>
          <w:color w:val="231F20"/>
          <w:w w:val="105"/>
          <w:sz w:val="17"/>
        </w:rPr>
        <w:t>frangible</w:t>
      </w:r>
      <w:r>
        <w:rPr>
          <w:color w:val="231F20"/>
          <w:spacing w:val="-9"/>
          <w:w w:val="105"/>
          <w:sz w:val="17"/>
        </w:rPr>
        <w:t> </w:t>
      </w:r>
      <w:r>
        <w:rPr>
          <w:color w:val="231F20"/>
          <w:w w:val="105"/>
          <w:sz w:val="17"/>
        </w:rPr>
        <w:t>disc</w:t>
      </w:r>
      <w:r>
        <w:rPr>
          <w:color w:val="231F20"/>
          <w:spacing w:val="-9"/>
          <w:w w:val="105"/>
          <w:sz w:val="17"/>
        </w:rPr>
        <w:t> </w:t>
      </w:r>
      <w:r>
        <w:rPr>
          <w:color w:val="231F20"/>
          <w:w w:val="105"/>
          <w:sz w:val="17"/>
        </w:rPr>
        <w:t>or</w:t>
      </w:r>
      <w:r>
        <w:rPr>
          <w:color w:val="231F20"/>
          <w:spacing w:val="-9"/>
          <w:w w:val="105"/>
          <w:sz w:val="17"/>
        </w:rPr>
        <w:t> </w:t>
      </w:r>
      <w:r>
        <w:rPr>
          <w:color w:val="231F20"/>
          <w:w w:val="105"/>
          <w:sz w:val="17"/>
        </w:rPr>
        <w:t>a</w:t>
      </w:r>
      <w:r>
        <w:rPr>
          <w:color w:val="231F20"/>
          <w:spacing w:val="-9"/>
          <w:w w:val="105"/>
          <w:sz w:val="17"/>
        </w:rPr>
        <w:t> </w:t>
      </w:r>
      <w:r>
        <w:rPr>
          <w:color w:val="231F20"/>
          <w:w w:val="105"/>
          <w:sz w:val="17"/>
        </w:rPr>
        <w:t>fusible</w:t>
      </w:r>
      <w:r>
        <w:rPr>
          <w:color w:val="231F20"/>
          <w:spacing w:val="-9"/>
          <w:w w:val="105"/>
          <w:sz w:val="17"/>
        </w:rPr>
        <w:t> </w:t>
      </w:r>
      <w:r>
        <w:rPr>
          <w:color w:val="231F20"/>
          <w:w w:val="105"/>
          <w:sz w:val="17"/>
        </w:rPr>
        <w:t>element.</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set-to-discharge</w:t>
      </w:r>
      <w:r>
        <w:rPr>
          <w:color w:val="231F20"/>
          <w:spacing w:val="-9"/>
          <w:w w:val="105"/>
          <w:sz w:val="17"/>
        </w:rPr>
        <w:t> </w:t>
      </w:r>
      <w:r>
        <w:rPr>
          <w:color w:val="231F20"/>
          <w:w w:val="105"/>
          <w:sz w:val="17"/>
        </w:rPr>
        <w:t>or</w:t>
      </w:r>
      <w:r>
        <w:rPr>
          <w:color w:val="231F20"/>
          <w:spacing w:val="-9"/>
          <w:w w:val="105"/>
          <w:sz w:val="17"/>
        </w:rPr>
        <w:t> </w:t>
      </w:r>
      <w:r>
        <w:rPr>
          <w:color w:val="231F20"/>
          <w:w w:val="105"/>
          <w:sz w:val="17"/>
        </w:rPr>
        <w:t>burst</w:t>
      </w:r>
      <w:r>
        <w:rPr>
          <w:color w:val="231F20"/>
          <w:spacing w:val="-9"/>
          <w:w w:val="105"/>
          <w:sz w:val="17"/>
        </w:rPr>
        <w:t> </w:t>
      </w:r>
      <w:r>
        <w:rPr>
          <w:color w:val="231F20"/>
          <w:w w:val="105"/>
          <w:sz w:val="17"/>
        </w:rPr>
        <w:t>pressure,</w:t>
      </w:r>
      <w:r>
        <w:rPr>
          <w:color w:val="231F20"/>
          <w:spacing w:val="-9"/>
          <w:w w:val="105"/>
          <w:sz w:val="17"/>
        </w:rPr>
        <w:t> </w:t>
      </w:r>
      <w:r>
        <w:rPr>
          <w:color w:val="231F20"/>
          <w:w w:val="105"/>
          <w:sz w:val="17"/>
        </w:rPr>
        <w:t>as</w:t>
      </w:r>
      <w:r>
        <w:rPr>
          <w:color w:val="231F20"/>
          <w:spacing w:val="-9"/>
          <w:w w:val="105"/>
          <w:sz w:val="17"/>
        </w:rPr>
        <w:t> </w:t>
      </w:r>
      <w:r>
        <w:rPr>
          <w:color w:val="231F20"/>
          <w:w w:val="105"/>
          <w:sz w:val="17"/>
        </w:rPr>
        <w:t>applicable,</w:t>
      </w:r>
    </w:p>
    <w:p>
      <w:pPr>
        <w:pStyle w:val="ListParagraph"/>
        <w:spacing w:after="0" w:line="256" w:lineRule="auto"/>
        <w:jc w:val="both"/>
        <w:rPr>
          <w:sz w:val="17"/>
        </w:rPr>
        <w:sectPr>
          <w:pgSz w:w="11910" w:h="16840"/>
          <w:pgMar w:header="303" w:footer="570" w:top="1560" w:bottom="760" w:left="0" w:right="0"/>
        </w:sectPr>
      </w:pPr>
    </w:p>
    <w:p>
      <w:pPr>
        <w:pStyle w:val="BodyText"/>
        <w:spacing w:line="256" w:lineRule="auto" w:before="101"/>
        <w:ind w:left="3010" w:right="1415"/>
        <w:jc w:val="both"/>
      </w:pPr>
      <w:r>
        <w:rPr>
          <w:color w:val="231F20"/>
          <w:w w:val="105"/>
        </w:rPr>
        <w:t>shall not be greater than 2.65 bar for portable tanks with minimum test pressures greater than 4 bar.</w:t>
      </w:r>
    </w:p>
    <w:p>
      <w:pPr>
        <w:pStyle w:val="ListParagraph"/>
        <w:numPr>
          <w:ilvl w:val="0"/>
          <w:numId w:val="11"/>
        </w:numPr>
        <w:tabs>
          <w:tab w:pos="3008" w:val="left" w:leader="none"/>
          <w:tab w:pos="3010" w:val="left" w:leader="none"/>
        </w:tabs>
        <w:spacing w:line="256" w:lineRule="auto" w:before="61" w:after="0"/>
        <w:ind w:left="3010" w:right="1414" w:hanging="481"/>
        <w:jc w:val="both"/>
        <w:rPr>
          <w:sz w:val="17"/>
        </w:rPr>
      </w:pPr>
      <w:r>
        <w:rPr>
          <w:color w:val="231F20"/>
          <w:w w:val="105"/>
          <w:sz w:val="17"/>
        </w:rPr>
        <w:t>For</w:t>
      </w:r>
      <w:r>
        <w:rPr>
          <w:color w:val="231F20"/>
          <w:w w:val="105"/>
          <w:sz w:val="17"/>
        </w:rPr>
        <w:t> UN</w:t>
      </w:r>
      <w:r>
        <w:rPr>
          <w:color w:val="231F20"/>
          <w:w w:val="105"/>
          <w:sz w:val="17"/>
        </w:rPr>
        <w:t> 3375</w:t>
      </w:r>
      <w:r>
        <w:rPr>
          <w:color w:val="231F20"/>
          <w:w w:val="105"/>
          <w:sz w:val="17"/>
        </w:rPr>
        <w:t> only,</w:t>
      </w:r>
      <w:r>
        <w:rPr>
          <w:color w:val="231F20"/>
          <w:w w:val="105"/>
          <w:sz w:val="17"/>
        </w:rPr>
        <w:t> suitability</w:t>
      </w:r>
      <w:r>
        <w:rPr>
          <w:color w:val="231F20"/>
          <w:w w:val="105"/>
          <w:sz w:val="17"/>
        </w:rPr>
        <w:t> for</w:t>
      </w:r>
      <w:r>
        <w:rPr>
          <w:color w:val="231F20"/>
          <w:w w:val="105"/>
          <w:sz w:val="17"/>
        </w:rPr>
        <w:t> transport</w:t>
      </w:r>
      <w:r>
        <w:rPr>
          <w:color w:val="231F20"/>
          <w:w w:val="105"/>
          <w:sz w:val="17"/>
        </w:rPr>
        <w:t> in</w:t>
      </w:r>
      <w:r>
        <w:rPr>
          <w:color w:val="231F20"/>
          <w:w w:val="105"/>
          <w:sz w:val="17"/>
        </w:rPr>
        <w:t> tanks</w:t>
      </w:r>
      <w:r>
        <w:rPr>
          <w:color w:val="231F20"/>
          <w:w w:val="105"/>
          <w:sz w:val="17"/>
        </w:rPr>
        <w:t> shall</w:t>
      </w:r>
      <w:r>
        <w:rPr>
          <w:color w:val="231F20"/>
          <w:w w:val="105"/>
          <w:sz w:val="17"/>
        </w:rPr>
        <w:t> be</w:t>
      </w:r>
      <w:r>
        <w:rPr>
          <w:color w:val="231F20"/>
          <w:w w:val="105"/>
          <w:sz w:val="17"/>
        </w:rPr>
        <w:t> demonstrated.</w:t>
      </w:r>
      <w:r>
        <w:rPr>
          <w:color w:val="231F20"/>
          <w:w w:val="105"/>
          <w:sz w:val="17"/>
        </w:rPr>
        <w:t> One</w:t>
      </w:r>
      <w:r>
        <w:rPr>
          <w:color w:val="231F20"/>
          <w:w w:val="105"/>
          <w:sz w:val="17"/>
        </w:rPr>
        <w:t> method</w:t>
      </w:r>
      <w:r>
        <w:rPr>
          <w:color w:val="231F20"/>
          <w:w w:val="105"/>
          <w:sz w:val="17"/>
        </w:rPr>
        <w:t> to evaluate this suitability is test 8 (d) in Test Series 8 (see </w:t>
      </w:r>
      <w:r>
        <w:rPr>
          <w:rFonts w:ascii="Arial"/>
          <w:i/>
          <w:color w:val="231F20"/>
          <w:w w:val="105"/>
          <w:sz w:val="17"/>
        </w:rPr>
        <w:t>Manual of Tests and Criteria</w:t>
      </w:r>
      <w:r>
        <w:rPr>
          <w:color w:val="231F20"/>
          <w:w w:val="105"/>
          <w:sz w:val="17"/>
        </w:rPr>
        <w:t>, part 1, subsection 18.7).</w:t>
      </w:r>
    </w:p>
    <w:p>
      <w:pPr>
        <w:pStyle w:val="ListParagraph"/>
        <w:numPr>
          <w:ilvl w:val="0"/>
          <w:numId w:val="11"/>
        </w:numPr>
        <w:tabs>
          <w:tab w:pos="3008" w:val="left" w:leader="none"/>
          <w:tab w:pos="3010" w:val="left" w:leader="none"/>
        </w:tabs>
        <w:spacing w:line="256" w:lineRule="auto" w:before="63" w:after="0"/>
        <w:ind w:left="3010" w:right="1414" w:hanging="481"/>
        <w:jc w:val="both"/>
        <w:rPr>
          <w:sz w:val="17"/>
        </w:rPr>
      </w:pPr>
      <w:r>
        <w:rPr>
          <w:color w:val="231F20"/>
          <w:w w:val="105"/>
          <w:sz w:val="17"/>
        </w:rPr>
        <w:t>Substances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not</w:t>
      </w:r>
      <w:r>
        <w:rPr>
          <w:color w:val="231F20"/>
          <w:spacing w:val="-7"/>
          <w:w w:val="105"/>
          <w:sz w:val="17"/>
        </w:rPr>
        <w:t> </w:t>
      </w:r>
      <w:r>
        <w:rPr>
          <w:color w:val="231F20"/>
          <w:w w:val="105"/>
          <w:sz w:val="17"/>
        </w:rPr>
        <w:t>be</w:t>
      </w:r>
      <w:r>
        <w:rPr>
          <w:color w:val="231F20"/>
          <w:spacing w:val="-7"/>
          <w:w w:val="105"/>
          <w:sz w:val="17"/>
        </w:rPr>
        <w:t> </w:t>
      </w:r>
      <w:r>
        <w:rPr>
          <w:color w:val="231F20"/>
          <w:w w:val="105"/>
          <w:sz w:val="17"/>
        </w:rPr>
        <w:t>allowed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remain</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portable</w:t>
      </w:r>
      <w:r>
        <w:rPr>
          <w:color w:val="231F20"/>
          <w:spacing w:val="-7"/>
          <w:w w:val="105"/>
          <w:sz w:val="17"/>
        </w:rPr>
        <w:t> </w:t>
      </w:r>
      <w:r>
        <w:rPr>
          <w:color w:val="231F20"/>
          <w:w w:val="105"/>
          <w:sz w:val="17"/>
        </w:rPr>
        <w:t>tank</w:t>
      </w:r>
      <w:r>
        <w:rPr>
          <w:color w:val="231F20"/>
          <w:spacing w:val="-7"/>
          <w:w w:val="105"/>
          <w:sz w:val="17"/>
        </w:rPr>
        <w:t> </w:t>
      </w:r>
      <w:r>
        <w:rPr>
          <w:color w:val="231F20"/>
          <w:w w:val="105"/>
          <w:sz w:val="17"/>
        </w:rPr>
        <w:t>for</w:t>
      </w:r>
      <w:r>
        <w:rPr>
          <w:color w:val="231F20"/>
          <w:spacing w:val="-7"/>
          <w:w w:val="105"/>
          <w:sz w:val="17"/>
        </w:rPr>
        <w:t> </w:t>
      </w:r>
      <w:r>
        <w:rPr>
          <w:color w:val="231F20"/>
          <w:w w:val="105"/>
          <w:sz w:val="17"/>
        </w:rPr>
        <w:t>any</w:t>
      </w:r>
      <w:r>
        <w:rPr>
          <w:color w:val="231F20"/>
          <w:spacing w:val="-7"/>
          <w:w w:val="105"/>
          <w:sz w:val="17"/>
        </w:rPr>
        <w:t> </w:t>
      </w:r>
      <w:r>
        <w:rPr>
          <w:color w:val="231F20"/>
          <w:w w:val="105"/>
          <w:sz w:val="17"/>
        </w:rPr>
        <w:t>period</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could</w:t>
      </w:r>
      <w:r>
        <w:rPr>
          <w:color w:val="231F20"/>
          <w:spacing w:val="-7"/>
          <w:w w:val="105"/>
          <w:sz w:val="17"/>
        </w:rPr>
        <w:t> </w:t>
      </w:r>
      <w:r>
        <w:rPr>
          <w:color w:val="231F20"/>
          <w:w w:val="105"/>
          <w:sz w:val="17"/>
        </w:rPr>
        <w:t>result</w:t>
      </w:r>
      <w:r>
        <w:rPr>
          <w:color w:val="231F20"/>
          <w:spacing w:val="-7"/>
          <w:w w:val="105"/>
          <w:sz w:val="17"/>
        </w:rPr>
        <w:t> </w:t>
      </w:r>
      <w:r>
        <w:rPr>
          <w:color w:val="231F20"/>
          <w:w w:val="105"/>
          <w:sz w:val="17"/>
        </w:rPr>
        <w:t>in caking.</w:t>
      </w:r>
      <w:r>
        <w:rPr>
          <w:color w:val="231F20"/>
          <w:spacing w:val="-2"/>
          <w:w w:val="105"/>
          <w:sz w:val="17"/>
        </w:rPr>
        <w:t> </w:t>
      </w:r>
      <w:r>
        <w:rPr>
          <w:color w:val="231F20"/>
          <w:w w:val="105"/>
          <w:sz w:val="17"/>
        </w:rPr>
        <w:t>Appropriate</w:t>
      </w:r>
      <w:r>
        <w:rPr>
          <w:color w:val="231F20"/>
          <w:spacing w:val="-2"/>
          <w:w w:val="105"/>
          <w:sz w:val="17"/>
        </w:rPr>
        <w:t> </w:t>
      </w:r>
      <w:r>
        <w:rPr>
          <w:color w:val="231F20"/>
          <w:w w:val="105"/>
          <w:sz w:val="17"/>
        </w:rPr>
        <w:t>measures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taken</w:t>
      </w:r>
      <w:r>
        <w:rPr>
          <w:color w:val="231F20"/>
          <w:spacing w:val="-2"/>
          <w:w w:val="105"/>
          <w:sz w:val="17"/>
        </w:rPr>
        <w:t> </w:t>
      </w:r>
      <w:r>
        <w:rPr>
          <w:color w:val="231F20"/>
          <w:w w:val="105"/>
          <w:sz w:val="17"/>
        </w:rPr>
        <w:t>to</w:t>
      </w:r>
      <w:r>
        <w:rPr>
          <w:color w:val="231F20"/>
          <w:spacing w:val="-2"/>
          <w:w w:val="105"/>
          <w:sz w:val="17"/>
        </w:rPr>
        <w:t> </w:t>
      </w:r>
      <w:r>
        <w:rPr>
          <w:color w:val="231F20"/>
          <w:w w:val="105"/>
          <w:sz w:val="17"/>
        </w:rPr>
        <w:t>avoid</w:t>
      </w:r>
      <w:r>
        <w:rPr>
          <w:color w:val="231F20"/>
          <w:spacing w:val="-2"/>
          <w:w w:val="105"/>
          <w:sz w:val="17"/>
        </w:rPr>
        <w:t> </w:t>
      </w:r>
      <w:r>
        <w:rPr>
          <w:color w:val="231F20"/>
          <w:w w:val="105"/>
          <w:sz w:val="17"/>
        </w:rPr>
        <w:t>accumulation</w:t>
      </w:r>
      <w:r>
        <w:rPr>
          <w:color w:val="231F20"/>
          <w:spacing w:val="-2"/>
          <w:w w:val="105"/>
          <w:sz w:val="17"/>
        </w:rPr>
        <w:t> </w:t>
      </w:r>
      <w:r>
        <w:rPr>
          <w:color w:val="231F20"/>
          <w:w w:val="105"/>
          <w:sz w:val="17"/>
        </w:rPr>
        <w:t>and</w:t>
      </w:r>
      <w:r>
        <w:rPr>
          <w:color w:val="231F20"/>
          <w:spacing w:val="-2"/>
          <w:w w:val="105"/>
          <w:sz w:val="17"/>
        </w:rPr>
        <w:t> </w:t>
      </w:r>
      <w:r>
        <w:rPr>
          <w:color w:val="231F20"/>
          <w:w w:val="105"/>
          <w:sz w:val="17"/>
        </w:rPr>
        <w:t>packing</w:t>
      </w:r>
      <w:r>
        <w:rPr>
          <w:color w:val="231F20"/>
          <w:spacing w:val="-2"/>
          <w:w w:val="105"/>
          <w:sz w:val="17"/>
        </w:rPr>
        <w:t> </w:t>
      </w:r>
      <w:r>
        <w:rPr>
          <w:color w:val="231F20"/>
          <w:w w:val="105"/>
          <w:sz w:val="17"/>
        </w:rPr>
        <w:t>of</w:t>
      </w:r>
      <w:r>
        <w:rPr>
          <w:color w:val="231F20"/>
          <w:spacing w:val="-2"/>
          <w:w w:val="105"/>
          <w:sz w:val="17"/>
        </w:rPr>
        <w:t> </w:t>
      </w:r>
      <w:r>
        <w:rPr>
          <w:color w:val="231F20"/>
          <w:w w:val="105"/>
          <w:sz w:val="17"/>
        </w:rPr>
        <w:t>substances in the tank (e.g. cleaning, etc).</w:t>
      </w:r>
    </w:p>
    <w:p>
      <w:pPr>
        <w:pStyle w:val="BodyText"/>
        <w:spacing w:line="256" w:lineRule="auto" w:before="62"/>
        <w:ind w:left="2530" w:right="1415" w:hanging="601"/>
        <w:jc w:val="both"/>
      </w:pPr>
      <w:r>
        <w:rPr>
          <w:color w:val="231F20"/>
          <w:w w:val="105"/>
        </w:rPr>
        <w:t>TP33</w:t>
      </w:r>
      <w:r>
        <w:rPr>
          <w:color w:val="231F20"/>
          <w:spacing w:val="80"/>
          <w:w w:val="150"/>
        </w:rPr>
        <w:t> </w:t>
      </w:r>
      <w:r>
        <w:rPr>
          <w:color w:val="231F20"/>
          <w:w w:val="105"/>
        </w:rPr>
        <w:t>The portable tank instruction assigned for this substance applies for granular and powdered solids and</w:t>
      </w:r>
      <w:r>
        <w:rPr>
          <w:color w:val="231F20"/>
          <w:spacing w:val="-6"/>
          <w:w w:val="105"/>
        </w:rPr>
        <w:t> </w:t>
      </w:r>
      <w:r>
        <w:rPr>
          <w:color w:val="231F20"/>
          <w:w w:val="105"/>
        </w:rPr>
        <w:t>for</w:t>
      </w:r>
      <w:r>
        <w:rPr>
          <w:color w:val="231F20"/>
          <w:spacing w:val="-6"/>
          <w:w w:val="105"/>
        </w:rPr>
        <w:t> </w:t>
      </w:r>
      <w:r>
        <w:rPr>
          <w:color w:val="231F20"/>
          <w:w w:val="105"/>
        </w:rPr>
        <w:t>solids</w:t>
      </w:r>
      <w:r>
        <w:rPr>
          <w:color w:val="231F20"/>
          <w:spacing w:val="-6"/>
          <w:w w:val="105"/>
        </w:rPr>
        <w:t> </w:t>
      </w:r>
      <w:r>
        <w:rPr>
          <w:color w:val="231F20"/>
          <w:w w:val="105"/>
        </w:rPr>
        <w:t>which</w:t>
      </w:r>
      <w:r>
        <w:rPr>
          <w:color w:val="231F20"/>
          <w:spacing w:val="-6"/>
          <w:w w:val="105"/>
        </w:rPr>
        <w:t> </w:t>
      </w:r>
      <w:r>
        <w:rPr>
          <w:color w:val="231F20"/>
          <w:w w:val="105"/>
        </w:rPr>
        <w:t>are</w:t>
      </w:r>
      <w:r>
        <w:rPr>
          <w:color w:val="231F20"/>
          <w:spacing w:val="-6"/>
          <w:w w:val="105"/>
        </w:rPr>
        <w:t> </w:t>
      </w:r>
      <w:r>
        <w:rPr>
          <w:color w:val="231F20"/>
          <w:w w:val="105"/>
        </w:rPr>
        <w:t>filled</w:t>
      </w:r>
      <w:r>
        <w:rPr>
          <w:color w:val="231F20"/>
          <w:spacing w:val="-6"/>
          <w:w w:val="105"/>
        </w:rPr>
        <w:t> </w:t>
      </w:r>
      <w:r>
        <w:rPr>
          <w:color w:val="231F20"/>
          <w:w w:val="105"/>
        </w:rPr>
        <w:t>and</w:t>
      </w:r>
      <w:r>
        <w:rPr>
          <w:color w:val="231F20"/>
          <w:spacing w:val="-6"/>
          <w:w w:val="105"/>
        </w:rPr>
        <w:t> </w:t>
      </w:r>
      <w:r>
        <w:rPr>
          <w:color w:val="231F20"/>
          <w:w w:val="105"/>
        </w:rPr>
        <w:t>discharged</w:t>
      </w:r>
      <w:r>
        <w:rPr>
          <w:color w:val="231F20"/>
          <w:spacing w:val="-6"/>
          <w:w w:val="105"/>
        </w:rPr>
        <w:t> </w:t>
      </w:r>
      <w:r>
        <w:rPr>
          <w:color w:val="231F20"/>
          <w:w w:val="105"/>
        </w:rPr>
        <w:t>at</w:t>
      </w:r>
      <w:r>
        <w:rPr>
          <w:color w:val="231F20"/>
          <w:spacing w:val="-6"/>
          <w:w w:val="105"/>
        </w:rPr>
        <w:t> </w:t>
      </w:r>
      <w:r>
        <w:rPr>
          <w:color w:val="231F20"/>
          <w:w w:val="105"/>
        </w:rPr>
        <w:t>temperatures</w:t>
      </w:r>
      <w:r>
        <w:rPr>
          <w:color w:val="231F20"/>
          <w:spacing w:val="-6"/>
          <w:w w:val="105"/>
        </w:rPr>
        <w:t> </w:t>
      </w:r>
      <w:r>
        <w:rPr>
          <w:color w:val="231F20"/>
          <w:w w:val="105"/>
        </w:rPr>
        <w:t>above</w:t>
      </w:r>
      <w:r>
        <w:rPr>
          <w:color w:val="231F20"/>
          <w:spacing w:val="-6"/>
          <w:w w:val="105"/>
        </w:rPr>
        <w:t> </w:t>
      </w:r>
      <w:r>
        <w:rPr>
          <w:color w:val="231F20"/>
          <w:w w:val="105"/>
        </w:rPr>
        <w:t>their</w:t>
      </w:r>
      <w:r>
        <w:rPr>
          <w:color w:val="231F20"/>
          <w:spacing w:val="-6"/>
          <w:w w:val="105"/>
        </w:rPr>
        <w:t> </w:t>
      </w:r>
      <w:r>
        <w:rPr>
          <w:color w:val="231F20"/>
          <w:w w:val="105"/>
        </w:rPr>
        <w:t>melting</w:t>
      </w:r>
      <w:r>
        <w:rPr>
          <w:color w:val="231F20"/>
          <w:spacing w:val="-6"/>
          <w:w w:val="105"/>
        </w:rPr>
        <w:t> </w:t>
      </w:r>
      <w:r>
        <w:rPr>
          <w:color w:val="231F20"/>
          <w:w w:val="105"/>
        </w:rPr>
        <w:t>point</w:t>
      </w:r>
      <w:r>
        <w:rPr>
          <w:color w:val="231F20"/>
          <w:spacing w:val="-6"/>
          <w:w w:val="105"/>
        </w:rPr>
        <w:t> </w:t>
      </w:r>
      <w:r>
        <w:rPr>
          <w:color w:val="231F20"/>
          <w:w w:val="105"/>
        </w:rPr>
        <w:t>and</w:t>
      </w:r>
      <w:r>
        <w:rPr>
          <w:color w:val="231F20"/>
          <w:spacing w:val="-6"/>
          <w:w w:val="105"/>
        </w:rPr>
        <w:t> </w:t>
      </w:r>
      <w:r>
        <w:rPr>
          <w:color w:val="231F20"/>
          <w:w w:val="105"/>
        </w:rPr>
        <w:t>which</w:t>
      </w:r>
      <w:r>
        <w:rPr>
          <w:color w:val="231F20"/>
          <w:spacing w:val="-6"/>
          <w:w w:val="105"/>
        </w:rPr>
        <w:t> </w:t>
      </w:r>
      <w:r>
        <w:rPr>
          <w:color w:val="231F20"/>
          <w:w w:val="105"/>
        </w:rPr>
        <w:t>are cooled and transported as a solid mass. For solids which are transported above their melting point, see 4.2.1.19.</w:t>
      </w:r>
    </w:p>
    <w:p>
      <w:pPr>
        <w:pStyle w:val="BodyText"/>
        <w:spacing w:line="256" w:lineRule="auto" w:before="64"/>
        <w:ind w:left="2530" w:right="1414" w:hanging="601"/>
        <w:jc w:val="both"/>
      </w:pPr>
      <w:r>
        <w:rPr>
          <w:color w:val="231F20"/>
          <w:w w:val="105"/>
        </w:rPr>
        <w:t>TP34</w:t>
      </w:r>
      <w:r>
        <w:rPr>
          <w:color w:val="231F20"/>
          <w:spacing w:val="80"/>
          <w:w w:val="105"/>
        </w:rPr>
        <w:t> </w:t>
      </w:r>
      <w:r>
        <w:rPr>
          <w:color w:val="231F20"/>
          <w:w w:val="105"/>
        </w:rPr>
        <w:t>Portable tanks need not be subjected to the impact test in 6.7.4.14.1 if the portable tank is marked “NOT FOR RAIL TRANSPORT” on the plate specified in 6.7.4.15.1 and also in letters at least 10 cm high on both sides of the outer jacket.</w:t>
      </w:r>
    </w:p>
    <w:p>
      <w:pPr>
        <w:spacing w:before="62"/>
        <w:ind w:left="1930" w:right="0" w:firstLine="0"/>
        <w:jc w:val="left"/>
        <w:rPr>
          <w:rFonts w:ascii="Arial"/>
          <w:i/>
          <w:sz w:val="17"/>
        </w:rPr>
      </w:pPr>
      <w:r>
        <w:rPr>
          <w:color w:val="231F20"/>
          <w:sz w:val="17"/>
        </w:rPr>
        <w:t>TP35</w:t>
      </w:r>
      <w:r>
        <w:rPr>
          <w:color w:val="231F20"/>
          <w:spacing w:val="46"/>
          <w:sz w:val="17"/>
        </w:rPr>
        <w:t>  </w:t>
      </w:r>
      <w:r>
        <w:rPr>
          <w:rFonts w:ascii="Arial"/>
          <w:i/>
          <w:color w:val="231F20"/>
          <w:spacing w:val="-2"/>
          <w:sz w:val="17"/>
        </w:rPr>
        <w:t>Deleted</w:t>
      </w:r>
    </w:p>
    <w:p>
      <w:pPr>
        <w:pStyle w:val="BodyText"/>
        <w:spacing w:line="331" w:lineRule="auto" w:before="75"/>
        <w:ind w:left="1930" w:right="3531"/>
        <w:rPr>
          <w:rFonts w:ascii="Arial"/>
          <w:i/>
        </w:rPr>
      </w:pPr>
      <w:r>
        <w:rPr>
          <w:color w:val="231F20"/>
          <w:w w:val="105"/>
        </w:rPr>
        <w:t>TP36</w:t>
      </w:r>
      <w:r>
        <w:rPr>
          <w:color w:val="231F20"/>
          <w:spacing w:val="80"/>
          <w:w w:val="150"/>
        </w:rPr>
        <w:t> </w:t>
      </w:r>
      <w:r>
        <w:rPr>
          <w:color w:val="231F20"/>
          <w:w w:val="105"/>
        </w:rPr>
        <w:t>Fusible</w:t>
      </w:r>
      <w:r>
        <w:rPr>
          <w:color w:val="231F20"/>
          <w:spacing w:val="-3"/>
          <w:w w:val="105"/>
        </w:rPr>
        <w:t> </w:t>
      </w:r>
      <w:r>
        <w:rPr>
          <w:color w:val="231F20"/>
          <w:w w:val="105"/>
        </w:rPr>
        <w:t>elements</w:t>
      </w:r>
      <w:r>
        <w:rPr>
          <w:color w:val="231F20"/>
          <w:spacing w:val="-3"/>
          <w:w w:val="105"/>
        </w:rPr>
        <w:t> </w:t>
      </w:r>
      <w:r>
        <w:rPr>
          <w:color w:val="231F20"/>
          <w:w w:val="105"/>
        </w:rPr>
        <w:t>in</w:t>
      </w:r>
      <w:r>
        <w:rPr>
          <w:color w:val="231F20"/>
          <w:spacing w:val="-3"/>
          <w:w w:val="105"/>
        </w:rPr>
        <w:t> </w:t>
      </w:r>
      <w:r>
        <w:rPr>
          <w:color w:val="231F20"/>
          <w:w w:val="105"/>
        </w:rPr>
        <w:t>the</w:t>
      </w:r>
      <w:r>
        <w:rPr>
          <w:color w:val="231F20"/>
          <w:spacing w:val="-3"/>
          <w:w w:val="105"/>
        </w:rPr>
        <w:t> </w:t>
      </w:r>
      <w:r>
        <w:rPr>
          <w:color w:val="231F20"/>
          <w:w w:val="105"/>
        </w:rPr>
        <w:t>vapour</w:t>
      </w:r>
      <w:r>
        <w:rPr>
          <w:color w:val="231F20"/>
          <w:spacing w:val="-3"/>
          <w:w w:val="105"/>
        </w:rPr>
        <w:t> </w:t>
      </w:r>
      <w:r>
        <w:rPr>
          <w:color w:val="231F20"/>
          <w:w w:val="105"/>
        </w:rPr>
        <w:t>space</w:t>
      </w:r>
      <w:r>
        <w:rPr>
          <w:color w:val="231F20"/>
          <w:spacing w:val="-3"/>
          <w:w w:val="105"/>
        </w:rPr>
        <w:t> </w:t>
      </w:r>
      <w:r>
        <w:rPr>
          <w:color w:val="231F20"/>
          <w:w w:val="105"/>
        </w:rPr>
        <w:t>may</w:t>
      </w:r>
      <w:r>
        <w:rPr>
          <w:color w:val="231F20"/>
          <w:spacing w:val="-3"/>
          <w:w w:val="105"/>
        </w:rPr>
        <w:t> </w:t>
      </w:r>
      <w:r>
        <w:rPr>
          <w:color w:val="231F20"/>
          <w:w w:val="105"/>
        </w:rPr>
        <w:t>be</w:t>
      </w:r>
      <w:r>
        <w:rPr>
          <w:color w:val="231F20"/>
          <w:spacing w:val="-3"/>
          <w:w w:val="105"/>
        </w:rPr>
        <w:t> </w:t>
      </w:r>
      <w:r>
        <w:rPr>
          <w:color w:val="231F20"/>
          <w:w w:val="105"/>
        </w:rPr>
        <w:t>used</w:t>
      </w:r>
      <w:r>
        <w:rPr>
          <w:color w:val="231F20"/>
          <w:spacing w:val="-3"/>
          <w:w w:val="105"/>
        </w:rPr>
        <w:t> </w:t>
      </w:r>
      <w:r>
        <w:rPr>
          <w:color w:val="231F20"/>
          <w:w w:val="105"/>
        </w:rPr>
        <w:t>on</w:t>
      </w:r>
      <w:r>
        <w:rPr>
          <w:color w:val="231F20"/>
          <w:spacing w:val="-3"/>
          <w:w w:val="105"/>
        </w:rPr>
        <w:t> </w:t>
      </w:r>
      <w:r>
        <w:rPr>
          <w:color w:val="231F20"/>
          <w:w w:val="105"/>
        </w:rPr>
        <w:t>portable</w:t>
      </w:r>
      <w:r>
        <w:rPr>
          <w:color w:val="231F20"/>
          <w:spacing w:val="-3"/>
          <w:w w:val="105"/>
        </w:rPr>
        <w:t> </w:t>
      </w:r>
      <w:r>
        <w:rPr>
          <w:color w:val="231F20"/>
          <w:w w:val="105"/>
        </w:rPr>
        <w:t>tanks. TP37</w:t>
      </w:r>
      <w:r>
        <w:rPr>
          <w:color w:val="231F20"/>
          <w:spacing w:val="80"/>
          <w:w w:val="105"/>
        </w:rPr>
        <w:t> </w:t>
      </w:r>
      <w:r>
        <w:rPr>
          <w:rFonts w:ascii="Arial"/>
          <w:i/>
          <w:color w:val="231F20"/>
          <w:w w:val="105"/>
        </w:rPr>
        <w:t>Deleted</w:t>
      </w:r>
    </w:p>
    <w:p>
      <w:pPr>
        <w:spacing w:before="0"/>
        <w:ind w:left="1930" w:right="0" w:firstLine="0"/>
        <w:jc w:val="left"/>
        <w:rPr>
          <w:rFonts w:ascii="Arial"/>
          <w:i/>
          <w:sz w:val="17"/>
        </w:rPr>
      </w:pPr>
      <w:r>
        <w:rPr>
          <w:color w:val="231F20"/>
          <w:sz w:val="17"/>
        </w:rPr>
        <w:t>TP38</w:t>
      </w:r>
      <w:r>
        <w:rPr>
          <w:color w:val="231F20"/>
          <w:spacing w:val="46"/>
          <w:sz w:val="17"/>
        </w:rPr>
        <w:t>  </w:t>
      </w:r>
      <w:r>
        <w:rPr>
          <w:rFonts w:ascii="Arial"/>
          <w:i/>
          <w:color w:val="231F20"/>
          <w:spacing w:val="-2"/>
          <w:sz w:val="17"/>
        </w:rPr>
        <w:t>Deleted</w:t>
      </w:r>
    </w:p>
    <w:p>
      <w:pPr>
        <w:spacing w:before="75"/>
        <w:ind w:left="1930" w:right="0" w:firstLine="0"/>
        <w:jc w:val="left"/>
        <w:rPr>
          <w:rFonts w:ascii="Arial"/>
          <w:i/>
          <w:sz w:val="17"/>
        </w:rPr>
      </w:pPr>
      <w:r>
        <w:rPr>
          <w:color w:val="231F20"/>
          <w:sz w:val="17"/>
        </w:rPr>
        <w:t>TP39</w:t>
      </w:r>
      <w:r>
        <w:rPr>
          <w:color w:val="231F20"/>
          <w:spacing w:val="46"/>
          <w:sz w:val="17"/>
        </w:rPr>
        <w:t>  </w:t>
      </w:r>
      <w:r>
        <w:rPr>
          <w:rFonts w:ascii="Arial"/>
          <w:i/>
          <w:color w:val="231F20"/>
          <w:spacing w:val="-2"/>
          <w:sz w:val="17"/>
        </w:rPr>
        <w:t>Deleted</w:t>
      </w:r>
    </w:p>
    <w:p>
      <w:pPr>
        <w:pStyle w:val="BodyText"/>
        <w:spacing w:before="74"/>
        <w:ind w:left="1930"/>
        <w:jc w:val="both"/>
      </w:pPr>
      <w:r>
        <w:rPr>
          <w:color w:val="231F20"/>
          <w:w w:val="105"/>
        </w:rPr>
        <w:t>TP40</w:t>
      </w:r>
      <w:r>
        <w:rPr>
          <w:color w:val="231F20"/>
          <w:spacing w:val="48"/>
          <w:w w:val="105"/>
        </w:rPr>
        <w:t>  </w:t>
      </w:r>
      <w:r>
        <w:rPr>
          <w:color w:val="231F20"/>
          <w:w w:val="105"/>
        </w:rPr>
        <w:t>Portable</w:t>
      </w:r>
      <w:r>
        <w:rPr>
          <w:color w:val="231F20"/>
          <w:spacing w:val="1"/>
          <w:w w:val="105"/>
        </w:rPr>
        <w:t> </w:t>
      </w:r>
      <w:r>
        <w:rPr>
          <w:color w:val="231F20"/>
          <w:w w:val="105"/>
        </w:rPr>
        <w:t>tanks shall</w:t>
      </w:r>
      <w:r>
        <w:rPr>
          <w:color w:val="231F20"/>
          <w:spacing w:val="-1"/>
          <w:w w:val="105"/>
        </w:rPr>
        <w:t> </w:t>
      </w:r>
      <w:r>
        <w:rPr>
          <w:color w:val="231F20"/>
          <w:w w:val="105"/>
        </w:rPr>
        <w:t>not be</w:t>
      </w:r>
      <w:r>
        <w:rPr>
          <w:color w:val="231F20"/>
          <w:spacing w:val="-1"/>
          <w:w w:val="105"/>
        </w:rPr>
        <w:t> </w:t>
      </w:r>
      <w:r>
        <w:rPr>
          <w:color w:val="231F20"/>
          <w:w w:val="105"/>
        </w:rPr>
        <w:t>transported when connected</w:t>
      </w:r>
      <w:r>
        <w:rPr>
          <w:color w:val="231F20"/>
          <w:spacing w:val="-1"/>
          <w:w w:val="105"/>
        </w:rPr>
        <w:t> </w:t>
      </w:r>
      <w:r>
        <w:rPr>
          <w:color w:val="231F20"/>
          <w:w w:val="105"/>
        </w:rPr>
        <w:t>with spray application</w:t>
      </w:r>
      <w:r>
        <w:rPr>
          <w:color w:val="231F20"/>
          <w:spacing w:val="-1"/>
          <w:w w:val="105"/>
        </w:rPr>
        <w:t> </w:t>
      </w:r>
      <w:r>
        <w:rPr>
          <w:color w:val="231F20"/>
          <w:spacing w:val="-2"/>
          <w:w w:val="105"/>
        </w:rPr>
        <w:t>equipment.</w:t>
      </w:r>
    </w:p>
    <w:p>
      <w:pPr>
        <w:pStyle w:val="BodyText"/>
        <w:spacing w:line="256" w:lineRule="auto" w:before="75"/>
        <w:ind w:left="2530" w:right="1414" w:hanging="600"/>
        <w:jc w:val="both"/>
      </w:pPr>
      <w:r>
        <w:rPr>
          <w:color w:val="231F20"/>
          <w:w w:val="105"/>
        </w:rPr>
        <w:t>TP41</w:t>
      </w:r>
      <w:r>
        <w:rPr>
          <w:color w:val="231F20"/>
          <w:spacing w:val="80"/>
          <w:w w:val="105"/>
        </w:rPr>
        <w:t> </w:t>
      </w:r>
      <w:r>
        <w:rPr>
          <w:color w:val="231F20"/>
          <w:w w:val="105"/>
        </w:rPr>
        <w:t>The 2.5-year internal examination may be waived or substituted by other test methods or inspection procedures specified by the competent authority or its authorized body, provided that the portable tank</w:t>
      </w:r>
      <w:r>
        <w:rPr>
          <w:color w:val="231F20"/>
          <w:spacing w:val="-8"/>
          <w:w w:val="105"/>
        </w:rPr>
        <w:t> </w:t>
      </w:r>
      <w:r>
        <w:rPr>
          <w:color w:val="231F20"/>
          <w:w w:val="105"/>
        </w:rPr>
        <w:t>is</w:t>
      </w:r>
      <w:r>
        <w:rPr>
          <w:color w:val="231F20"/>
          <w:spacing w:val="-8"/>
          <w:w w:val="105"/>
        </w:rPr>
        <w:t> </w:t>
      </w:r>
      <w:r>
        <w:rPr>
          <w:color w:val="231F20"/>
          <w:w w:val="105"/>
        </w:rPr>
        <w:t>dedicated</w:t>
      </w:r>
      <w:r>
        <w:rPr>
          <w:color w:val="231F20"/>
          <w:spacing w:val="-8"/>
          <w:w w:val="105"/>
        </w:rPr>
        <w:t> </w:t>
      </w:r>
      <w:r>
        <w:rPr>
          <w:color w:val="231F20"/>
          <w:w w:val="105"/>
        </w:rPr>
        <w:t>to</w:t>
      </w:r>
      <w:r>
        <w:rPr>
          <w:color w:val="231F20"/>
          <w:spacing w:val="-8"/>
          <w:w w:val="105"/>
        </w:rPr>
        <w:t> </w:t>
      </w:r>
      <w:r>
        <w:rPr>
          <w:color w:val="231F20"/>
          <w:w w:val="105"/>
        </w:rPr>
        <w:t>the</w:t>
      </w:r>
      <w:r>
        <w:rPr>
          <w:color w:val="231F20"/>
          <w:spacing w:val="-8"/>
          <w:w w:val="105"/>
        </w:rPr>
        <w:t> </w:t>
      </w:r>
      <w:r>
        <w:rPr>
          <w:color w:val="231F20"/>
          <w:w w:val="105"/>
        </w:rPr>
        <w:t>transport</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organometallic</w:t>
      </w:r>
      <w:r>
        <w:rPr>
          <w:color w:val="231F20"/>
          <w:spacing w:val="-8"/>
          <w:w w:val="105"/>
        </w:rPr>
        <w:t> </w:t>
      </w:r>
      <w:r>
        <w:rPr>
          <w:color w:val="231F20"/>
          <w:w w:val="105"/>
        </w:rPr>
        <w:t>substances</w:t>
      </w:r>
      <w:r>
        <w:rPr>
          <w:color w:val="231F20"/>
          <w:spacing w:val="-8"/>
          <w:w w:val="105"/>
        </w:rPr>
        <w:t> </w:t>
      </w:r>
      <w:r>
        <w:rPr>
          <w:color w:val="231F20"/>
          <w:w w:val="105"/>
        </w:rPr>
        <w:t>to</w:t>
      </w:r>
      <w:r>
        <w:rPr>
          <w:color w:val="231F20"/>
          <w:spacing w:val="-8"/>
          <w:w w:val="105"/>
        </w:rPr>
        <w:t> </w:t>
      </w:r>
      <w:r>
        <w:rPr>
          <w:color w:val="231F20"/>
          <w:w w:val="105"/>
        </w:rPr>
        <w:t>which</w:t>
      </w:r>
      <w:r>
        <w:rPr>
          <w:color w:val="231F20"/>
          <w:spacing w:val="-8"/>
          <w:w w:val="105"/>
        </w:rPr>
        <w:t> </w:t>
      </w:r>
      <w:r>
        <w:rPr>
          <w:color w:val="231F20"/>
          <w:w w:val="105"/>
        </w:rPr>
        <w:t>this</w:t>
      </w:r>
      <w:r>
        <w:rPr>
          <w:color w:val="231F20"/>
          <w:spacing w:val="-8"/>
          <w:w w:val="105"/>
        </w:rPr>
        <w:t> </w:t>
      </w:r>
      <w:r>
        <w:rPr>
          <w:color w:val="231F20"/>
          <w:w w:val="105"/>
        </w:rPr>
        <w:t>tank</w:t>
      </w:r>
      <w:r>
        <w:rPr>
          <w:color w:val="231F20"/>
          <w:spacing w:val="-8"/>
          <w:w w:val="105"/>
        </w:rPr>
        <w:t> </w:t>
      </w:r>
      <w:r>
        <w:rPr>
          <w:color w:val="231F20"/>
          <w:w w:val="105"/>
        </w:rPr>
        <w:t>special</w:t>
      </w:r>
      <w:r>
        <w:rPr>
          <w:color w:val="231F20"/>
          <w:spacing w:val="-8"/>
          <w:w w:val="105"/>
        </w:rPr>
        <w:t> </w:t>
      </w:r>
      <w:r>
        <w:rPr>
          <w:color w:val="231F20"/>
          <w:w w:val="105"/>
        </w:rPr>
        <w:t>provision is assigned. However, this examination is required when the conditions of 6.7.2.19.7 are met.</w:t>
      </w:r>
    </w:p>
    <w:p>
      <w:pPr>
        <w:pStyle w:val="ListParagraph"/>
        <w:numPr>
          <w:ilvl w:val="0"/>
          <w:numId w:val="12"/>
        </w:numPr>
        <w:tabs>
          <w:tab w:pos="1930" w:val="left" w:leader="none"/>
        </w:tabs>
        <w:spacing w:line="328" w:lineRule="auto" w:before="61" w:after="0"/>
        <w:ind w:left="1930" w:right="2500" w:hanging="240"/>
        <w:jc w:val="both"/>
        <w:rPr>
          <w:sz w:val="17"/>
        </w:rPr>
      </w:pPr>
      <w:r>
        <w:rPr>
          <w:color w:val="231F20"/>
          <w:w w:val="105"/>
          <w:sz w:val="17"/>
        </w:rPr>
        <w:t>TP42</w:t>
      </w:r>
      <w:r>
        <w:rPr>
          <w:color w:val="231F20"/>
          <w:spacing w:val="80"/>
          <w:w w:val="105"/>
          <w:sz w:val="17"/>
        </w:rPr>
        <w:t> </w:t>
      </w:r>
      <w:r>
        <w:rPr>
          <w:color w:val="231F20"/>
          <w:w w:val="105"/>
          <w:sz w:val="17"/>
        </w:rPr>
        <w:t>Portable tanks are not authorized for the transport of caesium or rubidium dispersions. TP90</w:t>
      </w:r>
      <w:r>
        <w:rPr>
          <w:color w:val="231F20"/>
          <w:spacing w:val="80"/>
          <w:w w:val="150"/>
          <w:sz w:val="17"/>
        </w:rPr>
        <w:t> </w:t>
      </w:r>
      <w:r>
        <w:rPr>
          <w:color w:val="231F20"/>
          <w:w w:val="105"/>
          <w:sz w:val="17"/>
        </w:rPr>
        <w:t>Tanks with bottom openings may be used on short international voyages.</w:t>
      </w:r>
    </w:p>
    <w:p>
      <w:pPr>
        <w:pStyle w:val="BodyText"/>
        <w:spacing w:before="1"/>
        <w:ind w:left="1930"/>
        <w:jc w:val="both"/>
      </w:pPr>
      <w:r>
        <w:rPr>
          <w:color w:val="231F20"/>
          <w:w w:val="105"/>
        </w:rPr>
        <w:t>TP91</w:t>
      </w:r>
      <w:r>
        <w:rPr>
          <w:color w:val="231F20"/>
          <w:spacing w:val="43"/>
          <w:w w:val="105"/>
        </w:rPr>
        <w:t>  </w:t>
      </w:r>
      <w:r>
        <w:rPr>
          <w:color w:val="231F20"/>
          <w:w w:val="105"/>
        </w:rPr>
        <w:t>Portable</w:t>
      </w:r>
      <w:r>
        <w:rPr>
          <w:color w:val="231F20"/>
          <w:spacing w:val="-1"/>
          <w:w w:val="105"/>
        </w:rPr>
        <w:t> </w:t>
      </w:r>
      <w:r>
        <w:rPr>
          <w:color w:val="231F20"/>
          <w:w w:val="105"/>
        </w:rPr>
        <w:t>tanks</w:t>
      </w:r>
      <w:r>
        <w:rPr>
          <w:color w:val="231F20"/>
          <w:spacing w:val="-2"/>
          <w:w w:val="105"/>
        </w:rPr>
        <w:t> </w:t>
      </w:r>
      <w:r>
        <w:rPr>
          <w:color w:val="231F20"/>
          <w:w w:val="105"/>
        </w:rPr>
        <w:t>with</w:t>
      </w:r>
      <w:r>
        <w:rPr>
          <w:color w:val="231F20"/>
          <w:spacing w:val="-1"/>
          <w:w w:val="105"/>
        </w:rPr>
        <w:t> </w:t>
      </w:r>
      <w:r>
        <w:rPr>
          <w:color w:val="231F20"/>
          <w:w w:val="105"/>
        </w:rPr>
        <w:t>bottom</w:t>
      </w:r>
      <w:r>
        <w:rPr>
          <w:color w:val="231F20"/>
          <w:spacing w:val="-2"/>
          <w:w w:val="105"/>
        </w:rPr>
        <w:t> </w:t>
      </w:r>
      <w:r>
        <w:rPr>
          <w:color w:val="231F20"/>
          <w:w w:val="105"/>
        </w:rPr>
        <w:t>openings</w:t>
      </w:r>
      <w:r>
        <w:rPr>
          <w:color w:val="231F20"/>
          <w:spacing w:val="-2"/>
          <w:w w:val="105"/>
        </w:rPr>
        <w:t> </w:t>
      </w:r>
      <w:r>
        <w:rPr>
          <w:color w:val="231F20"/>
          <w:w w:val="105"/>
        </w:rPr>
        <w:t>may</w:t>
      </w:r>
      <w:r>
        <w:rPr>
          <w:color w:val="231F20"/>
          <w:spacing w:val="-2"/>
          <w:w w:val="105"/>
        </w:rPr>
        <w:t> </w:t>
      </w:r>
      <w:r>
        <w:rPr>
          <w:color w:val="231F20"/>
          <w:w w:val="105"/>
        </w:rPr>
        <w:t>also</w:t>
      </w:r>
      <w:r>
        <w:rPr>
          <w:color w:val="231F20"/>
          <w:spacing w:val="-2"/>
          <w:w w:val="105"/>
        </w:rPr>
        <w:t> </w:t>
      </w:r>
      <w:r>
        <w:rPr>
          <w:color w:val="231F20"/>
          <w:w w:val="105"/>
        </w:rPr>
        <w:t>be</w:t>
      </w:r>
      <w:r>
        <w:rPr>
          <w:color w:val="231F20"/>
          <w:spacing w:val="-2"/>
          <w:w w:val="105"/>
        </w:rPr>
        <w:t> </w:t>
      </w:r>
      <w:r>
        <w:rPr>
          <w:color w:val="231F20"/>
          <w:w w:val="105"/>
        </w:rPr>
        <w:t>used</w:t>
      </w:r>
      <w:r>
        <w:rPr>
          <w:color w:val="231F20"/>
          <w:spacing w:val="-2"/>
          <w:w w:val="105"/>
        </w:rPr>
        <w:t> </w:t>
      </w:r>
      <w:r>
        <w:rPr>
          <w:color w:val="231F20"/>
          <w:w w:val="105"/>
        </w:rPr>
        <w:t>on</w:t>
      </w:r>
      <w:r>
        <w:rPr>
          <w:color w:val="231F20"/>
          <w:spacing w:val="-2"/>
          <w:w w:val="105"/>
        </w:rPr>
        <w:t> </w:t>
      </w:r>
      <w:r>
        <w:rPr>
          <w:color w:val="231F20"/>
          <w:w w:val="105"/>
        </w:rPr>
        <w:t>long</w:t>
      </w:r>
      <w:r>
        <w:rPr>
          <w:color w:val="231F20"/>
          <w:spacing w:val="-2"/>
          <w:w w:val="105"/>
        </w:rPr>
        <w:t> </w:t>
      </w:r>
      <w:r>
        <w:rPr>
          <w:color w:val="231F20"/>
          <w:w w:val="105"/>
        </w:rPr>
        <w:t>international</w:t>
      </w:r>
      <w:r>
        <w:rPr>
          <w:color w:val="231F20"/>
          <w:spacing w:val="-2"/>
          <w:w w:val="105"/>
        </w:rPr>
        <w:t> voyages.</w:t>
      </w:r>
    </w:p>
    <w:p>
      <w:pPr>
        <w:pStyle w:val="BodyText"/>
        <w:spacing w:before="115"/>
        <w:rPr>
          <w:sz w:val="22"/>
        </w:rPr>
      </w:pPr>
    </w:p>
    <w:p>
      <w:pPr>
        <w:pStyle w:val="Heading1"/>
        <w:numPr>
          <w:ilvl w:val="2"/>
          <w:numId w:val="1"/>
        </w:numPr>
        <w:tabs>
          <w:tab w:pos="1930" w:val="left" w:leader="none"/>
        </w:tabs>
        <w:spacing w:line="228" w:lineRule="auto" w:before="0" w:after="0"/>
        <w:ind w:left="1930" w:right="3089" w:hanging="1080"/>
        <w:jc w:val="left"/>
      </w:pPr>
      <w:r>
        <w:rPr>
          <w:color w:val="231F20"/>
          <w:w w:val="105"/>
        </w:rPr>
        <w:t>Additional</w:t>
      </w:r>
      <w:r>
        <w:rPr>
          <w:color w:val="231F20"/>
          <w:spacing w:val="-2"/>
          <w:w w:val="105"/>
        </w:rPr>
        <w:t> </w:t>
      </w:r>
      <w:r>
        <w:rPr>
          <w:color w:val="231F20"/>
          <w:w w:val="105"/>
        </w:rPr>
        <w:t>provisions</w:t>
      </w:r>
      <w:r>
        <w:rPr>
          <w:color w:val="231F20"/>
          <w:spacing w:val="-2"/>
          <w:w w:val="105"/>
        </w:rPr>
        <w:t> </w:t>
      </w: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use</w:t>
      </w:r>
      <w:r>
        <w:rPr>
          <w:color w:val="231F20"/>
          <w:spacing w:val="-2"/>
          <w:w w:val="105"/>
        </w:rPr>
        <w:t> </w:t>
      </w:r>
      <w:r>
        <w:rPr>
          <w:color w:val="231F20"/>
          <w:w w:val="105"/>
        </w:rPr>
        <w:t>of</w:t>
      </w:r>
      <w:r>
        <w:rPr>
          <w:color w:val="231F20"/>
          <w:spacing w:val="-2"/>
          <w:w w:val="105"/>
        </w:rPr>
        <w:t> </w:t>
      </w:r>
      <w:r>
        <w:rPr>
          <w:color w:val="231F20"/>
          <w:w w:val="105"/>
        </w:rPr>
        <w:t>road</w:t>
      </w:r>
      <w:r>
        <w:rPr>
          <w:color w:val="231F20"/>
          <w:spacing w:val="-2"/>
          <w:w w:val="105"/>
        </w:rPr>
        <w:t> </w:t>
      </w:r>
      <w:r>
        <w:rPr>
          <w:color w:val="231F20"/>
          <w:w w:val="105"/>
        </w:rPr>
        <w:t>tank</w:t>
      </w:r>
      <w:r>
        <w:rPr>
          <w:color w:val="231F20"/>
          <w:spacing w:val="-2"/>
          <w:w w:val="105"/>
        </w:rPr>
        <w:t> </w:t>
      </w:r>
      <w:r>
        <w:rPr>
          <w:color w:val="231F20"/>
          <w:w w:val="105"/>
        </w:rPr>
        <w:t>vehicles</w:t>
      </w:r>
      <w:r>
        <w:rPr>
          <w:color w:val="231F20"/>
          <w:spacing w:val="-2"/>
          <w:w w:val="105"/>
        </w:rPr>
        <w:t> </w:t>
      </w:r>
      <w:r>
        <w:rPr>
          <w:color w:val="231F20"/>
          <w:w w:val="105"/>
        </w:rPr>
        <w:t>and</w:t>
      </w:r>
      <w:r>
        <w:rPr>
          <w:color w:val="231F20"/>
          <w:spacing w:val="-2"/>
          <w:w w:val="105"/>
        </w:rPr>
        <w:t> </w:t>
      </w:r>
      <w:r>
        <w:rPr>
          <w:color w:val="231F20"/>
          <w:w w:val="105"/>
        </w:rPr>
        <w:t>road</w:t>
      </w:r>
      <w:r>
        <w:rPr>
          <w:color w:val="231F20"/>
          <w:spacing w:val="-2"/>
          <w:w w:val="105"/>
        </w:rPr>
        <w:t> </w:t>
      </w:r>
      <w:r>
        <w:rPr>
          <w:color w:val="231F20"/>
          <w:w w:val="105"/>
        </w:rPr>
        <w:t>gas elements vehicles</w:t>
      </w:r>
    </w:p>
    <w:p>
      <w:pPr>
        <w:pStyle w:val="ListParagraph"/>
        <w:numPr>
          <w:ilvl w:val="3"/>
          <w:numId w:val="1"/>
        </w:numPr>
        <w:tabs>
          <w:tab w:pos="1930" w:val="left" w:leader="none"/>
        </w:tabs>
        <w:spacing w:line="256" w:lineRule="auto" w:before="126" w:after="0"/>
        <w:ind w:left="1930" w:right="1414" w:hanging="1081"/>
        <w:jc w:val="both"/>
        <w:rPr>
          <w:color w:val="231F20"/>
          <w:sz w:val="17"/>
        </w:rPr>
      </w:pPr>
      <w:r>
        <w:rPr>
          <w:color w:val="231F20"/>
          <w:w w:val="105"/>
          <w:sz w:val="17"/>
        </w:rPr>
        <w:t>The</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of</w:t>
      </w:r>
      <w:r>
        <w:rPr>
          <w:color w:val="231F20"/>
          <w:spacing w:val="-8"/>
          <w:w w:val="105"/>
          <w:sz w:val="17"/>
        </w:rPr>
        <w:t> </w:t>
      </w:r>
      <w:r>
        <w:rPr>
          <w:color w:val="231F20"/>
          <w:w w:val="105"/>
          <w:sz w:val="17"/>
        </w:rPr>
        <w:t>a</w:t>
      </w:r>
      <w:r>
        <w:rPr>
          <w:color w:val="231F20"/>
          <w:spacing w:val="-8"/>
          <w:w w:val="105"/>
          <w:sz w:val="17"/>
        </w:rPr>
        <w:t> </w:t>
      </w:r>
      <w:r>
        <w:rPr>
          <w:color w:val="231F20"/>
          <w:w w:val="105"/>
          <w:sz w:val="17"/>
        </w:rPr>
        <w:t>road</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vehicle</w:t>
      </w:r>
      <w:r>
        <w:rPr>
          <w:color w:val="231F20"/>
          <w:spacing w:val="-8"/>
          <w:w w:val="105"/>
          <w:sz w:val="17"/>
        </w:rPr>
        <w:t> </w:t>
      </w:r>
      <w:r>
        <w:rPr>
          <w:color w:val="231F20"/>
          <w:w w:val="105"/>
          <w:sz w:val="17"/>
        </w:rPr>
        <w:t>or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elements</w:t>
      </w:r>
      <w:r>
        <w:rPr>
          <w:color w:val="231F20"/>
          <w:spacing w:val="-8"/>
          <w:w w:val="105"/>
          <w:sz w:val="17"/>
        </w:rPr>
        <w:t> </w:t>
      </w:r>
      <w:r>
        <w:rPr>
          <w:color w:val="231F20"/>
          <w:w w:val="105"/>
          <w:sz w:val="17"/>
        </w:rPr>
        <w:t>of</w:t>
      </w:r>
      <w:r>
        <w:rPr>
          <w:color w:val="231F20"/>
          <w:spacing w:val="-8"/>
          <w:w w:val="105"/>
          <w:sz w:val="17"/>
        </w:rPr>
        <w:t> </w:t>
      </w:r>
      <w:r>
        <w:rPr>
          <w:color w:val="231F20"/>
          <w:w w:val="105"/>
          <w:sz w:val="17"/>
        </w:rPr>
        <w:t>a</w:t>
      </w:r>
      <w:r>
        <w:rPr>
          <w:color w:val="231F20"/>
          <w:spacing w:val="-8"/>
          <w:w w:val="105"/>
          <w:sz w:val="17"/>
        </w:rPr>
        <w:t> </w:t>
      </w:r>
      <w:r>
        <w:rPr>
          <w:color w:val="231F20"/>
          <w:w w:val="105"/>
          <w:sz w:val="17"/>
        </w:rPr>
        <w:t>road</w:t>
      </w:r>
      <w:r>
        <w:rPr>
          <w:color w:val="231F20"/>
          <w:spacing w:val="-8"/>
          <w:w w:val="105"/>
          <w:sz w:val="17"/>
        </w:rPr>
        <w:t> </w:t>
      </w:r>
      <w:r>
        <w:rPr>
          <w:color w:val="231F20"/>
          <w:w w:val="105"/>
          <w:sz w:val="17"/>
        </w:rPr>
        <w:t>gas</w:t>
      </w:r>
      <w:r>
        <w:rPr>
          <w:color w:val="231F20"/>
          <w:spacing w:val="-8"/>
          <w:w w:val="105"/>
          <w:sz w:val="17"/>
        </w:rPr>
        <w:t> </w:t>
      </w:r>
      <w:r>
        <w:rPr>
          <w:color w:val="231F20"/>
          <w:w w:val="105"/>
          <w:sz w:val="17"/>
        </w:rPr>
        <w:t>elements</w:t>
      </w:r>
      <w:r>
        <w:rPr>
          <w:color w:val="231F20"/>
          <w:spacing w:val="-8"/>
          <w:w w:val="105"/>
          <w:sz w:val="17"/>
        </w:rPr>
        <w:t> </w:t>
      </w:r>
      <w:r>
        <w:rPr>
          <w:color w:val="231F20"/>
          <w:w w:val="105"/>
          <w:sz w:val="17"/>
        </w:rPr>
        <w:t>vehicle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attached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8"/>
          <w:w w:val="105"/>
          <w:sz w:val="17"/>
        </w:rPr>
        <w:t> </w:t>
      </w:r>
      <w:r>
        <w:rPr>
          <w:color w:val="231F20"/>
          <w:w w:val="105"/>
          <w:sz w:val="17"/>
        </w:rPr>
        <w:t>vehicle during</w:t>
      </w:r>
      <w:r>
        <w:rPr>
          <w:color w:val="231F20"/>
          <w:spacing w:val="-4"/>
          <w:w w:val="105"/>
          <w:sz w:val="17"/>
        </w:rPr>
        <w:t> </w:t>
      </w:r>
      <w:r>
        <w:rPr>
          <w:color w:val="231F20"/>
          <w:w w:val="105"/>
          <w:sz w:val="17"/>
        </w:rPr>
        <w:t>normal</w:t>
      </w:r>
      <w:r>
        <w:rPr>
          <w:color w:val="231F20"/>
          <w:spacing w:val="-5"/>
          <w:w w:val="105"/>
          <w:sz w:val="17"/>
        </w:rPr>
        <w:t> </w:t>
      </w:r>
      <w:r>
        <w:rPr>
          <w:color w:val="231F20"/>
          <w:w w:val="105"/>
          <w:sz w:val="17"/>
        </w:rPr>
        <w:t>operations</w:t>
      </w:r>
      <w:r>
        <w:rPr>
          <w:color w:val="231F20"/>
          <w:spacing w:val="-4"/>
          <w:w w:val="105"/>
          <w:sz w:val="17"/>
        </w:rPr>
        <w:t> </w:t>
      </w:r>
      <w:r>
        <w:rPr>
          <w:color w:val="231F20"/>
          <w:w w:val="105"/>
          <w:sz w:val="17"/>
        </w:rPr>
        <w:t>of</w:t>
      </w:r>
      <w:r>
        <w:rPr>
          <w:color w:val="231F20"/>
          <w:spacing w:val="-5"/>
          <w:w w:val="105"/>
          <w:sz w:val="17"/>
        </w:rPr>
        <w:t> </w:t>
      </w:r>
      <w:r>
        <w:rPr>
          <w:color w:val="231F20"/>
          <w:w w:val="105"/>
          <w:sz w:val="17"/>
        </w:rPr>
        <w:t>filling,</w:t>
      </w:r>
      <w:r>
        <w:rPr>
          <w:color w:val="231F20"/>
          <w:spacing w:val="-5"/>
          <w:w w:val="105"/>
          <w:sz w:val="17"/>
        </w:rPr>
        <w:t> </w:t>
      </w:r>
      <w:r>
        <w:rPr>
          <w:color w:val="231F20"/>
          <w:w w:val="105"/>
          <w:sz w:val="17"/>
        </w:rPr>
        <w:t>discharge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transport.</w:t>
      </w:r>
      <w:r>
        <w:rPr>
          <w:color w:val="231F20"/>
          <w:spacing w:val="-4"/>
          <w:w w:val="105"/>
          <w:sz w:val="17"/>
        </w:rPr>
        <w:t> </w:t>
      </w:r>
      <w:r>
        <w:rPr>
          <w:color w:val="231F20"/>
          <w:w w:val="105"/>
          <w:sz w:val="17"/>
        </w:rPr>
        <w:t>IMO</w:t>
      </w:r>
      <w:r>
        <w:rPr>
          <w:color w:val="231F20"/>
          <w:spacing w:val="-5"/>
          <w:w w:val="105"/>
          <w:sz w:val="17"/>
        </w:rPr>
        <w:t> </w:t>
      </w:r>
      <w:r>
        <w:rPr>
          <w:color w:val="231F20"/>
          <w:w w:val="105"/>
          <w:sz w:val="17"/>
        </w:rPr>
        <w:t>type</w:t>
      </w:r>
      <w:r>
        <w:rPr>
          <w:color w:val="231F20"/>
          <w:spacing w:val="-4"/>
          <w:w w:val="105"/>
          <w:sz w:val="17"/>
        </w:rPr>
        <w:t> </w:t>
      </w:r>
      <w:r>
        <w:rPr>
          <w:color w:val="231F20"/>
          <w:w w:val="105"/>
          <w:sz w:val="17"/>
        </w:rPr>
        <w:t>4</w:t>
      </w:r>
      <w:r>
        <w:rPr>
          <w:color w:val="231F20"/>
          <w:spacing w:val="-5"/>
          <w:w w:val="105"/>
          <w:sz w:val="17"/>
        </w:rPr>
        <w:t> </w:t>
      </w:r>
      <w:r>
        <w:rPr>
          <w:color w:val="231F20"/>
          <w:w w:val="105"/>
          <w:sz w:val="17"/>
        </w:rPr>
        <w:t>tanks</w:t>
      </w:r>
      <w:r>
        <w:rPr>
          <w:color w:val="231F20"/>
          <w:spacing w:val="-5"/>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5"/>
          <w:w w:val="105"/>
          <w:sz w:val="17"/>
        </w:rPr>
        <w:t> </w:t>
      </w:r>
      <w:r>
        <w:rPr>
          <w:color w:val="231F20"/>
          <w:w w:val="105"/>
          <w:sz w:val="17"/>
        </w:rPr>
        <w:t>attached</w:t>
      </w:r>
      <w:r>
        <w:rPr>
          <w:color w:val="231F20"/>
          <w:spacing w:val="-4"/>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4"/>
          <w:w w:val="105"/>
          <w:sz w:val="17"/>
        </w:rPr>
        <w:t> </w:t>
      </w:r>
      <w:r>
        <w:rPr>
          <w:color w:val="231F20"/>
          <w:w w:val="105"/>
          <w:sz w:val="17"/>
        </w:rPr>
        <w:t>chassis when transported on board ships. Road tank vehicles and road gas elements vehicles shall not be filled or discharged while they remain on board. A road tank vehicle or road gas elements vehicle shall be driven on board on its own wheels and be fitted with permanent tie-down attachments for securing on board the ship.</w:t>
      </w:r>
    </w:p>
    <w:p>
      <w:pPr>
        <w:pStyle w:val="ListParagraph"/>
        <w:numPr>
          <w:ilvl w:val="3"/>
          <w:numId w:val="1"/>
        </w:numPr>
        <w:tabs>
          <w:tab w:pos="1930" w:val="left" w:leader="none"/>
        </w:tabs>
        <w:spacing w:line="256" w:lineRule="auto" w:before="124" w:after="0"/>
        <w:ind w:left="1930" w:right="1414" w:hanging="1080"/>
        <w:jc w:val="both"/>
        <w:rPr>
          <w:color w:val="231F20"/>
          <w:sz w:val="17"/>
        </w:rPr>
      </w:pPr>
      <w:r>
        <w:rPr>
          <w:color w:val="231F20"/>
          <w:w w:val="105"/>
          <w:sz w:val="17"/>
        </w:rPr>
        <w:t>Road tank vehicles and road gas elements vehicles shall comply with the provisions of chapter 6.8. IMO</w:t>
      </w:r>
      <w:r>
        <w:rPr>
          <w:color w:val="231F20"/>
          <w:spacing w:val="40"/>
          <w:w w:val="105"/>
          <w:sz w:val="17"/>
        </w:rPr>
        <w:t> </w:t>
      </w:r>
      <w:r>
        <w:rPr>
          <w:color w:val="231F20"/>
          <w:w w:val="105"/>
          <w:sz w:val="17"/>
        </w:rPr>
        <w:t>type</w:t>
      </w:r>
      <w:r>
        <w:rPr>
          <w:color w:val="231F20"/>
          <w:spacing w:val="-8"/>
          <w:w w:val="105"/>
          <w:sz w:val="17"/>
        </w:rPr>
        <w:t> </w:t>
      </w:r>
      <w:r>
        <w:rPr>
          <w:color w:val="231F20"/>
          <w:w w:val="105"/>
          <w:sz w:val="17"/>
        </w:rPr>
        <w:t>4,</w:t>
      </w:r>
      <w:r>
        <w:rPr>
          <w:color w:val="231F20"/>
          <w:spacing w:val="-8"/>
          <w:w w:val="105"/>
          <w:sz w:val="17"/>
        </w:rPr>
        <w:t> </w:t>
      </w:r>
      <w:r>
        <w:rPr>
          <w:color w:val="231F20"/>
          <w:w w:val="105"/>
          <w:sz w:val="17"/>
        </w:rPr>
        <w:t>6,</w:t>
      </w:r>
      <w:r>
        <w:rPr>
          <w:color w:val="231F20"/>
          <w:spacing w:val="-8"/>
          <w:w w:val="105"/>
          <w:sz w:val="17"/>
        </w:rPr>
        <w:t> </w:t>
      </w:r>
      <w:r>
        <w:rPr>
          <w:color w:val="231F20"/>
          <w:w w:val="105"/>
          <w:sz w:val="17"/>
        </w:rPr>
        <w:t>8</w:t>
      </w:r>
      <w:r>
        <w:rPr>
          <w:color w:val="231F20"/>
          <w:spacing w:val="-8"/>
          <w:w w:val="105"/>
          <w:sz w:val="17"/>
        </w:rPr>
        <w:t> </w:t>
      </w:r>
      <w:r>
        <w:rPr>
          <w:color w:val="231F20"/>
          <w:w w:val="105"/>
          <w:sz w:val="17"/>
        </w:rPr>
        <w:t>and</w:t>
      </w:r>
      <w:r>
        <w:rPr>
          <w:color w:val="231F20"/>
          <w:spacing w:val="-8"/>
          <w:w w:val="105"/>
          <w:sz w:val="17"/>
        </w:rPr>
        <w:t> </w:t>
      </w:r>
      <w:r>
        <w:rPr>
          <w:color w:val="231F20"/>
          <w:w w:val="105"/>
          <w:sz w:val="17"/>
        </w:rPr>
        <w:t>9</w:t>
      </w:r>
      <w:r>
        <w:rPr>
          <w:color w:val="231F20"/>
          <w:spacing w:val="-8"/>
          <w:w w:val="105"/>
          <w:sz w:val="17"/>
        </w:rPr>
        <w:t> </w:t>
      </w:r>
      <w:r>
        <w:rPr>
          <w:color w:val="231F20"/>
          <w:w w:val="105"/>
          <w:sz w:val="17"/>
        </w:rPr>
        <w:t>tanks</w:t>
      </w:r>
      <w:r>
        <w:rPr>
          <w:color w:val="231F20"/>
          <w:spacing w:val="-8"/>
          <w:w w:val="105"/>
          <w:sz w:val="17"/>
        </w:rPr>
        <w:t> </w:t>
      </w:r>
      <w:r>
        <w:rPr>
          <w:color w:val="231F20"/>
          <w:w w:val="105"/>
          <w:sz w:val="17"/>
        </w:rPr>
        <w:t>may</w:t>
      </w:r>
      <w:r>
        <w:rPr>
          <w:color w:val="231F20"/>
          <w:spacing w:val="-8"/>
          <w:w w:val="105"/>
          <w:sz w:val="17"/>
        </w:rPr>
        <w:t> </w:t>
      </w:r>
      <w:r>
        <w:rPr>
          <w:color w:val="231F20"/>
          <w:w w:val="105"/>
          <w:sz w:val="17"/>
        </w:rPr>
        <w:t>be</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according</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provisions</w:t>
      </w:r>
      <w:r>
        <w:rPr>
          <w:color w:val="231F20"/>
          <w:spacing w:val="-8"/>
          <w:w w:val="105"/>
          <w:sz w:val="17"/>
        </w:rPr>
        <w:t> </w:t>
      </w:r>
      <w:r>
        <w:rPr>
          <w:color w:val="231F20"/>
          <w:w w:val="105"/>
          <w:sz w:val="17"/>
        </w:rPr>
        <w:t>of</w:t>
      </w:r>
      <w:r>
        <w:rPr>
          <w:color w:val="231F20"/>
          <w:spacing w:val="-8"/>
          <w:w w:val="105"/>
          <w:sz w:val="17"/>
        </w:rPr>
        <w:t> </w:t>
      </w:r>
      <w:r>
        <w:rPr>
          <w:color w:val="231F20"/>
          <w:w w:val="105"/>
          <w:sz w:val="17"/>
        </w:rPr>
        <w:t>chapter</w:t>
      </w:r>
      <w:r>
        <w:rPr>
          <w:color w:val="231F20"/>
          <w:spacing w:val="-8"/>
          <w:w w:val="105"/>
          <w:sz w:val="17"/>
        </w:rPr>
        <w:t> </w:t>
      </w:r>
      <w:r>
        <w:rPr>
          <w:color w:val="231F20"/>
          <w:w w:val="105"/>
          <w:sz w:val="17"/>
        </w:rPr>
        <w:t>6.8</w:t>
      </w:r>
      <w:r>
        <w:rPr>
          <w:color w:val="231F20"/>
          <w:spacing w:val="-8"/>
          <w:w w:val="105"/>
          <w:sz w:val="17"/>
        </w:rPr>
        <w:t> </w:t>
      </w:r>
      <w:r>
        <w:rPr>
          <w:color w:val="231F20"/>
          <w:w w:val="105"/>
          <w:sz w:val="17"/>
        </w:rPr>
        <w:t>for</w:t>
      </w:r>
      <w:r>
        <w:rPr>
          <w:color w:val="231F20"/>
          <w:spacing w:val="-8"/>
          <w:w w:val="105"/>
          <w:sz w:val="17"/>
        </w:rPr>
        <w:t> </w:t>
      </w:r>
      <w:r>
        <w:rPr>
          <w:color w:val="231F20"/>
          <w:w w:val="105"/>
          <w:sz w:val="17"/>
        </w:rPr>
        <w:t>short</w:t>
      </w:r>
      <w:r>
        <w:rPr>
          <w:color w:val="231F20"/>
          <w:spacing w:val="-8"/>
          <w:w w:val="105"/>
          <w:sz w:val="17"/>
        </w:rPr>
        <w:t> </w:t>
      </w:r>
      <w:r>
        <w:rPr>
          <w:color w:val="231F20"/>
          <w:w w:val="105"/>
          <w:sz w:val="17"/>
        </w:rPr>
        <w:t>international</w:t>
      </w:r>
      <w:r>
        <w:rPr>
          <w:color w:val="231F20"/>
          <w:spacing w:val="-8"/>
          <w:w w:val="105"/>
          <w:sz w:val="17"/>
        </w:rPr>
        <w:t> </w:t>
      </w:r>
      <w:r>
        <w:rPr>
          <w:color w:val="231F20"/>
          <w:w w:val="105"/>
          <w:sz w:val="17"/>
        </w:rPr>
        <w:t>voyages </w:t>
      </w:r>
      <w:r>
        <w:rPr>
          <w:color w:val="231F20"/>
          <w:spacing w:val="-2"/>
          <w:w w:val="105"/>
          <w:sz w:val="17"/>
        </w:rPr>
        <w:t>only.</w:t>
      </w:r>
    </w:p>
    <w:p>
      <w:pPr>
        <w:pStyle w:val="ListParagraph"/>
        <w:numPr>
          <w:ilvl w:val="3"/>
          <w:numId w:val="1"/>
        </w:numPr>
        <w:tabs>
          <w:tab w:pos="1930" w:val="left" w:leader="none"/>
        </w:tabs>
        <w:spacing w:line="240" w:lineRule="auto" w:before="123" w:after="0"/>
        <w:ind w:left="1930" w:right="0" w:hanging="1080"/>
        <w:jc w:val="left"/>
        <w:rPr>
          <w:color w:val="231F20"/>
          <w:sz w:val="17"/>
        </w:rPr>
      </w:pPr>
      <w:r>
        <w:rPr>
          <w:color w:val="231F20"/>
          <w:w w:val="105"/>
          <w:sz w:val="17"/>
        </w:rPr>
        <w:t>Substances permitted to</w:t>
      </w:r>
      <w:r>
        <w:rPr>
          <w:color w:val="231F20"/>
          <w:spacing w:val="1"/>
          <w:w w:val="105"/>
          <w:sz w:val="17"/>
        </w:rPr>
        <w:t> </w:t>
      </w:r>
      <w:r>
        <w:rPr>
          <w:color w:val="231F20"/>
          <w:w w:val="105"/>
          <w:sz w:val="17"/>
        </w:rPr>
        <w:t>be transported</w:t>
      </w:r>
      <w:r>
        <w:rPr>
          <w:color w:val="231F20"/>
          <w:spacing w:val="1"/>
          <w:w w:val="105"/>
          <w:sz w:val="17"/>
        </w:rPr>
        <w:t> </w:t>
      </w:r>
      <w:r>
        <w:rPr>
          <w:color w:val="231F20"/>
          <w:w w:val="105"/>
          <w:sz w:val="17"/>
        </w:rPr>
        <w:t>in IMO</w:t>
      </w:r>
      <w:r>
        <w:rPr>
          <w:color w:val="231F20"/>
          <w:spacing w:val="1"/>
          <w:w w:val="105"/>
          <w:sz w:val="17"/>
        </w:rPr>
        <w:t> </w:t>
      </w:r>
      <w:r>
        <w:rPr>
          <w:color w:val="231F20"/>
          <w:w w:val="105"/>
          <w:sz w:val="17"/>
        </w:rPr>
        <w:t>type 9</w:t>
      </w:r>
      <w:r>
        <w:rPr>
          <w:color w:val="231F20"/>
          <w:spacing w:val="1"/>
          <w:w w:val="105"/>
          <w:sz w:val="17"/>
        </w:rPr>
        <w:t> </w:t>
      </w:r>
      <w:r>
        <w:rPr>
          <w:color w:val="231F20"/>
          <w:w w:val="105"/>
          <w:sz w:val="17"/>
        </w:rPr>
        <w:t>tanks are</w:t>
      </w:r>
      <w:r>
        <w:rPr>
          <w:color w:val="231F20"/>
          <w:spacing w:val="1"/>
          <w:w w:val="105"/>
          <w:sz w:val="17"/>
        </w:rPr>
        <w:t> </w:t>
      </w:r>
      <w:r>
        <w:rPr>
          <w:color w:val="231F20"/>
          <w:w w:val="105"/>
          <w:sz w:val="17"/>
        </w:rPr>
        <w:t>assigned special</w:t>
      </w:r>
      <w:r>
        <w:rPr>
          <w:color w:val="231F20"/>
          <w:spacing w:val="1"/>
          <w:w w:val="105"/>
          <w:sz w:val="17"/>
        </w:rPr>
        <w:t> </w:t>
      </w:r>
      <w:r>
        <w:rPr>
          <w:color w:val="231F20"/>
          <w:w w:val="105"/>
          <w:sz w:val="17"/>
        </w:rPr>
        <w:t>provision </w:t>
      </w:r>
      <w:r>
        <w:rPr>
          <w:color w:val="231F20"/>
          <w:spacing w:val="-4"/>
          <w:w w:val="105"/>
          <w:sz w:val="17"/>
        </w:rPr>
        <w:t>974.</w:t>
      </w:r>
    </w:p>
    <w:sectPr>
      <w:headerReference w:type="default" r:id="rId41"/>
      <w:footerReference w:type="default" r:id="rId42"/>
      <w:pgSz w:w="11910" w:h="16840"/>
      <w:pgMar w:header="303" w:footer="570" w:top="1560" w:bottom="760" w:left="0" w:right="0"/>
      <w:pgNumType w:start="27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7760">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758720"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58272">
              <wp:simplePos x="0" y="0"/>
              <wp:positionH relativeFrom="page">
                <wp:posOffset>527300</wp:posOffset>
              </wp:positionH>
              <wp:positionV relativeFrom="page">
                <wp:posOffset>10168114</wp:posOffset>
              </wp:positionV>
              <wp:extent cx="238760"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8760" cy="175260"/>
                      </a:xfrm>
                      <a:prstGeom prst="rect">
                        <a:avLst/>
                      </a:prstGeom>
                    </wps:spPr>
                    <wps:txbx>
                      <w:txbxContent>
                        <w:p>
                          <w:pPr>
                            <w:spacing w:before="24"/>
                            <w:ind w:left="20" w:right="0" w:firstLine="0"/>
                            <w:jc w:val="left"/>
                            <w:rPr>
                              <w:sz w:val="20"/>
                            </w:rPr>
                          </w:pPr>
                          <w:r>
                            <w:rPr>
                              <w:color w:val="231F20"/>
                              <w:spacing w:val="-5"/>
                              <w:sz w:val="20"/>
                            </w:rPr>
                            <w:t>244</w:t>
                          </w:r>
                        </w:p>
                      </w:txbxContent>
                    </wps:txbx>
                    <wps:bodyPr wrap="square" lIns="0" tIns="0" rIns="0" bIns="0" rtlCol="0">
                      <a:noAutofit/>
                    </wps:bodyPr>
                  </wps:wsp>
                </a:graphicData>
              </a:graphic>
            </wp:anchor>
          </w:drawing>
        </mc:Choice>
        <mc:Fallback>
          <w:pict>
            <v:shape style="position:absolute;margin-left:41.519699pt;margin-top:800.638916pt;width:18.8pt;height:13.8pt;mso-position-horizontal-relative:page;mso-position-vertical-relative:page;z-index:-17758208" type="#_x0000_t202" id="docshape5" filled="false" stroked="false">
              <v:textbox inset="0,0,0,0">
                <w:txbxContent>
                  <w:p>
                    <w:pPr>
                      <w:spacing w:before="24"/>
                      <w:ind w:left="20" w:right="0" w:firstLine="0"/>
                      <w:jc w:val="left"/>
                      <w:rPr>
                        <w:sz w:val="20"/>
                      </w:rPr>
                    </w:pPr>
                    <w:r>
                      <w:rPr>
                        <w:color w:val="231F20"/>
                        <w:spacing w:val="-5"/>
                        <w:sz w:val="20"/>
                      </w:rPr>
                      <w:t>244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58784">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757696"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9296">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757184"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59808">
              <wp:simplePos x="0" y="0"/>
              <wp:positionH relativeFrom="page">
                <wp:posOffset>887299</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756672" type="#_x0000_t202" id="docshape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60320">
              <wp:simplePos x="0" y="0"/>
              <wp:positionH relativeFrom="page">
                <wp:posOffset>6795184</wp:posOffset>
              </wp:positionH>
              <wp:positionV relativeFrom="page">
                <wp:posOffset>10168114</wp:posOffset>
              </wp:positionV>
              <wp:extent cx="238125"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38125" cy="175260"/>
                      </a:xfrm>
                      <a:prstGeom prst="rect">
                        <a:avLst/>
                      </a:prstGeom>
                    </wps:spPr>
                    <wps:txbx>
                      <w:txbxContent>
                        <w:p>
                          <w:pPr>
                            <w:spacing w:before="24"/>
                            <w:ind w:left="20" w:right="0" w:firstLine="0"/>
                            <w:jc w:val="left"/>
                            <w:rPr>
                              <w:sz w:val="20"/>
                            </w:rPr>
                          </w:pPr>
                          <w:r>
                            <w:rPr>
                              <w:color w:val="231F20"/>
                              <w:spacing w:val="-5"/>
                              <w:sz w:val="20"/>
                            </w:rPr>
                            <w:t>245</w:t>
                          </w:r>
                        </w:p>
                      </w:txbxContent>
                    </wps:txbx>
                    <wps:bodyPr wrap="square" lIns="0" tIns="0" rIns="0" bIns="0" rtlCol="0">
                      <a:noAutofit/>
                    </wps:bodyPr>
                  </wps:wsp>
                </a:graphicData>
              </a:graphic>
            </wp:anchor>
          </w:drawing>
        </mc:Choice>
        <mc:Fallback>
          <w:pict>
            <v:shape style="position:absolute;margin-left:535.053894pt;margin-top:800.638916pt;width:18.75pt;height:13.8pt;mso-position-horizontal-relative:page;mso-position-vertical-relative:page;z-index:-17756160" type="#_x0000_t202" id="docshape9" filled="false" stroked="false">
              <v:textbox inset="0,0,0,0">
                <w:txbxContent>
                  <w:p>
                    <w:pPr>
                      <w:spacing w:before="24"/>
                      <w:ind w:left="20" w:right="0" w:firstLine="0"/>
                      <w:jc w:val="left"/>
                      <w:rPr>
                        <w:sz w:val="20"/>
                      </w:rPr>
                    </w:pPr>
                    <w:r>
                      <w:rPr>
                        <w:color w:val="231F20"/>
                        <w:spacing w:val="-5"/>
                        <w:sz w:val="20"/>
                      </w:rPr>
                      <w:t>245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3904">
              <wp:simplePos x="0" y="0"/>
              <wp:positionH relativeFrom="page">
                <wp:posOffset>540000</wp:posOffset>
              </wp:positionH>
              <wp:positionV relativeFrom="page">
                <wp:posOffset>10152002</wp:posOffset>
              </wp:positionV>
              <wp:extent cx="612013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120130" cy="6350"/>
                        <a:chExt cx="6120130" cy="6350"/>
                      </a:xfrm>
                    </wpg:grpSpPr>
                    <wps:wsp>
                      <wps:cNvPr id="25" name="Graphic 2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 name="Graphic 2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752576" id="docshapegroup1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64416">
              <wp:simplePos x="0" y="0"/>
              <wp:positionH relativeFrom="page">
                <wp:posOffset>527300</wp:posOffset>
              </wp:positionH>
              <wp:positionV relativeFrom="page">
                <wp:posOffset>10168114</wp:posOffset>
              </wp:positionV>
              <wp:extent cx="237490" cy="1752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246</w:t>
                          </w:r>
                        </w:p>
                      </w:txbxContent>
                    </wps:txbx>
                    <wps:bodyPr wrap="square" lIns="0" tIns="0" rIns="0" bIns="0" rtlCol="0">
                      <a:noAutofit/>
                    </wps:bodyPr>
                  </wps:wsp>
                </a:graphicData>
              </a:graphic>
            </wp:anchor>
          </w:drawing>
        </mc:Choice>
        <mc:Fallback>
          <w:pict>
            <v:shape style="position:absolute;margin-left:41.519699pt;margin-top:800.638916pt;width:18.7pt;height:13.8pt;mso-position-horizontal-relative:page;mso-position-vertical-relative:page;z-index:-17752064" type="#_x0000_t202" id="docshape18" filled="false" stroked="false">
              <v:textbox inset="0,0,0,0">
                <w:txbxContent>
                  <w:p>
                    <w:pPr>
                      <w:spacing w:before="24"/>
                      <w:ind w:left="20" w:right="0" w:firstLine="0"/>
                      <w:jc w:val="left"/>
                      <w:rPr>
                        <w:sz w:val="20"/>
                      </w:rPr>
                    </w:pPr>
                    <w:r>
                      <w:rPr>
                        <w:color w:val="231F20"/>
                        <w:spacing w:val="-5"/>
                        <w:sz w:val="20"/>
                      </w:rPr>
                      <w:t>246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64928">
              <wp:simplePos x="0" y="0"/>
              <wp:positionH relativeFrom="page">
                <wp:posOffset>3894905</wp:posOffset>
              </wp:positionH>
              <wp:positionV relativeFrom="page">
                <wp:posOffset>10166082</wp:posOffset>
              </wp:positionV>
              <wp:extent cx="2778760"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751552" type="#_x0000_t202" id="docshape1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5440">
              <wp:simplePos x="0" y="0"/>
              <wp:positionH relativeFrom="page">
                <wp:posOffset>899999</wp:posOffset>
              </wp:positionH>
              <wp:positionV relativeFrom="page">
                <wp:posOffset>10152002</wp:posOffset>
              </wp:positionV>
              <wp:extent cx="612013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751040" id="docshapegroup2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65952">
              <wp:simplePos x="0" y="0"/>
              <wp:positionH relativeFrom="page">
                <wp:posOffset>887299</wp:posOffset>
              </wp:positionH>
              <wp:positionV relativeFrom="page">
                <wp:posOffset>10166082</wp:posOffset>
              </wp:positionV>
              <wp:extent cx="2778760" cy="1778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750528" type="#_x0000_t202" id="docshape2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66464">
              <wp:simplePos x="0" y="0"/>
              <wp:positionH relativeFrom="page">
                <wp:posOffset>6800708</wp:posOffset>
              </wp:positionH>
              <wp:positionV relativeFrom="page">
                <wp:posOffset>10168114</wp:posOffset>
              </wp:positionV>
              <wp:extent cx="227965" cy="1752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27965" cy="175260"/>
                      </a:xfrm>
                      <a:prstGeom prst="rect">
                        <a:avLst/>
                      </a:prstGeom>
                    </wps:spPr>
                    <wps:txbx>
                      <w:txbxContent>
                        <w:p>
                          <w:pPr>
                            <w:spacing w:before="24"/>
                            <w:ind w:left="20" w:right="0" w:firstLine="0"/>
                            <w:jc w:val="left"/>
                            <w:rPr>
                              <w:sz w:val="20"/>
                            </w:rPr>
                          </w:pPr>
                          <w:r>
                            <w:rPr>
                              <w:color w:val="231F20"/>
                              <w:spacing w:val="-5"/>
                              <w:sz w:val="20"/>
                            </w:rPr>
                            <w:t>247</w:t>
                          </w:r>
                        </w:p>
                      </w:txbxContent>
                    </wps:txbx>
                    <wps:bodyPr wrap="square" lIns="0" tIns="0" rIns="0" bIns="0" rtlCol="0">
                      <a:noAutofit/>
                    </wps:bodyPr>
                  </wps:wsp>
                </a:graphicData>
              </a:graphic>
            </wp:anchor>
          </w:drawing>
        </mc:Choice>
        <mc:Fallback>
          <w:pict>
            <v:shape style="position:absolute;margin-left:535.488892pt;margin-top:800.638916pt;width:17.95pt;height:13.8pt;mso-position-horizontal-relative:page;mso-position-vertical-relative:page;z-index:-17750016" type="#_x0000_t202" id="docshape22" filled="false" stroked="false">
              <v:textbox inset="0,0,0,0">
                <w:txbxContent>
                  <w:p>
                    <w:pPr>
                      <w:spacing w:before="24"/>
                      <w:ind w:left="20" w:right="0" w:firstLine="0"/>
                      <w:jc w:val="left"/>
                      <w:rPr>
                        <w:sz w:val="20"/>
                      </w:rPr>
                    </w:pPr>
                    <w:r>
                      <w:rPr>
                        <w:color w:val="231F20"/>
                        <w:spacing w:val="-5"/>
                        <w:sz w:val="20"/>
                      </w:rPr>
                      <w:t>247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0048">
              <wp:simplePos x="0" y="0"/>
              <wp:positionH relativeFrom="page">
                <wp:posOffset>540000</wp:posOffset>
              </wp:positionH>
              <wp:positionV relativeFrom="page">
                <wp:posOffset>10152002</wp:posOffset>
              </wp:positionV>
              <wp:extent cx="6120130" cy="63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120130" cy="6350"/>
                        <a:chExt cx="6120130" cy="6350"/>
                      </a:xfrm>
                    </wpg:grpSpPr>
                    <wps:wsp>
                      <wps:cNvPr id="45" name="Graphic 4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6" name="Graphic 4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746432" id="docshapegroup2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70560">
              <wp:simplePos x="0" y="0"/>
              <wp:positionH relativeFrom="page">
                <wp:posOffset>527300</wp:posOffset>
              </wp:positionH>
              <wp:positionV relativeFrom="page">
                <wp:posOffset>10168114</wp:posOffset>
              </wp:positionV>
              <wp:extent cx="238125" cy="1752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38125" cy="175260"/>
                      </a:xfrm>
                      <a:prstGeom prst="rect">
                        <a:avLst/>
                      </a:prstGeom>
                    </wps:spPr>
                    <wps:txbx>
                      <w:txbxContent>
                        <w:p>
                          <w:pPr>
                            <w:spacing w:before="24"/>
                            <w:ind w:left="20" w:right="0" w:firstLine="0"/>
                            <w:jc w:val="left"/>
                            <w:rPr>
                              <w:sz w:val="20"/>
                            </w:rPr>
                          </w:pPr>
                          <w:r>
                            <w:rPr>
                              <w:color w:val="231F20"/>
                              <w:spacing w:val="-5"/>
                              <w:sz w:val="20"/>
                            </w:rPr>
                            <w:t>248</w:t>
                          </w:r>
                        </w:p>
                      </w:txbxContent>
                    </wps:txbx>
                    <wps:bodyPr wrap="square" lIns="0" tIns="0" rIns="0" bIns="0" rtlCol="0">
                      <a:noAutofit/>
                    </wps:bodyPr>
                  </wps:wsp>
                </a:graphicData>
              </a:graphic>
            </wp:anchor>
          </w:drawing>
        </mc:Choice>
        <mc:Fallback>
          <w:pict>
            <v:shape style="position:absolute;margin-left:41.519699pt;margin-top:800.638916pt;width:18.75pt;height:13.8pt;mso-position-horizontal-relative:page;mso-position-vertical-relative:page;z-index:-17745920" type="#_x0000_t202" id="docshape30" filled="false" stroked="false">
              <v:textbox inset="0,0,0,0">
                <w:txbxContent>
                  <w:p>
                    <w:pPr>
                      <w:spacing w:before="24"/>
                      <w:ind w:left="20" w:right="0" w:firstLine="0"/>
                      <w:jc w:val="left"/>
                      <w:rPr>
                        <w:sz w:val="20"/>
                      </w:rPr>
                    </w:pPr>
                    <w:r>
                      <w:rPr>
                        <w:color w:val="231F20"/>
                        <w:spacing w:val="-5"/>
                        <w:sz w:val="20"/>
                      </w:rPr>
                      <w:t>248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71072">
              <wp:simplePos x="0" y="0"/>
              <wp:positionH relativeFrom="page">
                <wp:posOffset>3894905</wp:posOffset>
              </wp:positionH>
              <wp:positionV relativeFrom="page">
                <wp:posOffset>10166082</wp:posOffset>
              </wp:positionV>
              <wp:extent cx="2778760" cy="1778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745408" type="#_x0000_t202" id="docshape3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1584">
              <wp:simplePos x="0" y="0"/>
              <wp:positionH relativeFrom="page">
                <wp:posOffset>899999</wp:posOffset>
              </wp:positionH>
              <wp:positionV relativeFrom="page">
                <wp:posOffset>10152002</wp:posOffset>
              </wp:positionV>
              <wp:extent cx="612013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120130" cy="6350"/>
                        <a:chExt cx="6120130" cy="6350"/>
                      </a:xfrm>
                    </wpg:grpSpPr>
                    <wps:wsp>
                      <wps:cNvPr id="50" name="Graphic 5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744896" id="docshapegroup3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72096">
              <wp:simplePos x="0" y="0"/>
              <wp:positionH relativeFrom="page">
                <wp:posOffset>887299</wp:posOffset>
              </wp:positionH>
              <wp:positionV relativeFrom="page">
                <wp:posOffset>10166082</wp:posOffset>
              </wp:positionV>
              <wp:extent cx="2778760" cy="1778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744384" type="#_x0000_t202" id="docshape3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72608">
              <wp:simplePos x="0" y="0"/>
              <wp:positionH relativeFrom="page">
                <wp:posOffset>6795920</wp:posOffset>
              </wp:positionH>
              <wp:positionV relativeFrom="page">
                <wp:posOffset>10168114</wp:posOffset>
              </wp:positionV>
              <wp:extent cx="236854" cy="1752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249</w:t>
                          </w:r>
                        </w:p>
                      </w:txbxContent>
                    </wps:txbx>
                    <wps:bodyPr wrap="square" lIns="0" tIns="0" rIns="0" bIns="0" rtlCol="0">
                      <a:noAutofit/>
                    </wps:bodyPr>
                  </wps:wsp>
                </a:graphicData>
              </a:graphic>
            </wp:anchor>
          </w:drawing>
        </mc:Choice>
        <mc:Fallback>
          <w:pict>
            <v:shape style="position:absolute;margin-left:535.111877pt;margin-top:800.638916pt;width:18.650pt;height:13.8pt;mso-position-horizontal-relative:page;mso-position-vertical-relative:page;z-index:-17743872" type="#_x0000_t202" id="docshape34" filled="false" stroked="false">
              <v:textbox inset="0,0,0,0">
                <w:txbxContent>
                  <w:p>
                    <w:pPr>
                      <w:spacing w:before="24"/>
                      <w:ind w:left="20" w:right="0" w:firstLine="0"/>
                      <w:jc w:val="left"/>
                      <w:rPr>
                        <w:sz w:val="20"/>
                      </w:rPr>
                    </w:pPr>
                    <w:r>
                      <w:rPr>
                        <w:color w:val="231F20"/>
                        <w:spacing w:val="-5"/>
                        <w:sz w:val="20"/>
                      </w:rPr>
                      <w:t>249</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6192">
              <wp:simplePos x="0" y="0"/>
              <wp:positionH relativeFrom="page">
                <wp:posOffset>540000</wp:posOffset>
              </wp:positionH>
              <wp:positionV relativeFrom="page">
                <wp:posOffset>10152002</wp:posOffset>
              </wp:positionV>
              <wp:extent cx="6120130" cy="635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6120130" cy="6350"/>
                        <a:chExt cx="6120130" cy="6350"/>
                      </a:xfrm>
                    </wpg:grpSpPr>
                    <wps:wsp>
                      <wps:cNvPr id="63" name="Graphic 6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4" name="Graphic 6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740288" id="docshapegroup4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76704">
              <wp:simplePos x="0" y="0"/>
              <wp:positionH relativeFrom="page">
                <wp:posOffset>527300</wp:posOffset>
              </wp:positionH>
              <wp:positionV relativeFrom="page">
                <wp:posOffset>10168114</wp:posOffset>
              </wp:positionV>
              <wp:extent cx="239395" cy="17526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250</w:t>
                          </w:r>
                        </w:p>
                      </w:txbxContent>
                    </wps:txbx>
                    <wps:bodyPr wrap="square" lIns="0" tIns="0" rIns="0" bIns="0" rtlCol="0">
                      <a:noAutofit/>
                    </wps:bodyPr>
                  </wps:wsp>
                </a:graphicData>
              </a:graphic>
            </wp:anchor>
          </w:drawing>
        </mc:Choice>
        <mc:Fallback>
          <w:pict>
            <v:shape style="position:absolute;margin-left:41.519699pt;margin-top:800.638916pt;width:18.850pt;height:13.8pt;mso-position-horizontal-relative:page;mso-position-vertical-relative:page;z-index:-17739776" type="#_x0000_t202" id="docshape42" filled="false" stroked="false">
              <v:textbox inset="0,0,0,0">
                <w:txbxContent>
                  <w:p>
                    <w:pPr>
                      <w:spacing w:before="24"/>
                      <w:ind w:left="20" w:right="0" w:firstLine="0"/>
                      <w:jc w:val="left"/>
                      <w:rPr>
                        <w:sz w:val="20"/>
                      </w:rPr>
                    </w:pPr>
                    <w:r>
                      <w:rPr>
                        <w:color w:val="231F20"/>
                        <w:spacing w:val="-5"/>
                        <w:sz w:val="20"/>
                      </w:rPr>
                      <w:t>250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77216">
              <wp:simplePos x="0" y="0"/>
              <wp:positionH relativeFrom="page">
                <wp:posOffset>3894905</wp:posOffset>
              </wp:positionH>
              <wp:positionV relativeFrom="page">
                <wp:posOffset>10166082</wp:posOffset>
              </wp:positionV>
              <wp:extent cx="2778760" cy="1778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739264" type="#_x0000_t202" id="docshape4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7728">
              <wp:simplePos x="0" y="0"/>
              <wp:positionH relativeFrom="page">
                <wp:posOffset>899999</wp:posOffset>
              </wp:positionH>
              <wp:positionV relativeFrom="page">
                <wp:posOffset>10152002</wp:posOffset>
              </wp:positionV>
              <wp:extent cx="6120130" cy="635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6120130" cy="6350"/>
                        <a:chExt cx="6120130" cy="6350"/>
                      </a:xfrm>
                    </wpg:grpSpPr>
                    <wps:wsp>
                      <wps:cNvPr id="68" name="Graphic 6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9" name="Graphic 6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738752" id="docshapegroup4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78240">
              <wp:simplePos x="0" y="0"/>
              <wp:positionH relativeFrom="page">
                <wp:posOffset>887299</wp:posOffset>
              </wp:positionH>
              <wp:positionV relativeFrom="page">
                <wp:posOffset>10166082</wp:posOffset>
              </wp:positionV>
              <wp:extent cx="2778760" cy="1778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738240" type="#_x0000_t202" id="docshape4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78752">
              <wp:simplePos x="0" y="0"/>
              <wp:positionH relativeFrom="page">
                <wp:posOffset>6797661</wp:posOffset>
              </wp:positionH>
              <wp:positionV relativeFrom="page">
                <wp:posOffset>10168114</wp:posOffset>
              </wp:positionV>
              <wp:extent cx="233045" cy="17526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33045" cy="175260"/>
                      </a:xfrm>
                      <a:prstGeom prst="rect">
                        <a:avLst/>
                      </a:prstGeom>
                    </wps:spPr>
                    <wps:txbx>
                      <w:txbxContent>
                        <w:p>
                          <w:pPr>
                            <w:spacing w:before="24"/>
                            <w:ind w:left="20" w:right="0" w:firstLine="0"/>
                            <w:jc w:val="left"/>
                            <w:rPr>
                              <w:sz w:val="20"/>
                            </w:rPr>
                          </w:pPr>
                          <w:r>
                            <w:rPr>
                              <w:color w:val="231F20"/>
                              <w:spacing w:val="-5"/>
                              <w:sz w:val="20"/>
                            </w:rPr>
                            <w:t>251</w:t>
                          </w:r>
                        </w:p>
                      </w:txbxContent>
                    </wps:txbx>
                    <wps:bodyPr wrap="square" lIns="0" tIns="0" rIns="0" bIns="0" rtlCol="0">
                      <a:noAutofit/>
                    </wps:bodyPr>
                  </wps:wsp>
                </a:graphicData>
              </a:graphic>
            </wp:anchor>
          </w:drawing>
        </mc:Choice>
        <mc:Fallback>
          <w:pict>
            <v:shape style="position:absolute;margin-left:535.248901pt;margin-top:800.638916pt;width:18.350pt;height:13.8pt;mso-position-horizontal-relative:page;mso-position-vertical-relative:page;z-index:-17737728" type="#_x0000_t202" id="docshape46" filled="false" stroked="false">
              <v:textbox inset="0,0,0,0">
                <w:txbxContent>
                  <w:p>
                    <w:pPr>
                      <w:spacing w:before="24"/>
                      <w:ind w:left="20" w:right="0" w:firstLine="0"/>
                      <w:jc w:val="left"/>
                      <w:rPr>
                        <w:sz w:val="20"/>
                      </w:rPr>
                    </w:pPr>
                    <w:r>
                      <w:rPr>
                        <w:color w:val="231F20"/>
                        <w:spacing w:val="-5"/>
                        <w:sz w:val="20"/>
                      </w:rPr>
                      <w:t>251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82336">
              <wp:simplePos x="0" y="0"/>
              <wp:positionH relativeFrom="page">
                <wp:posOffset>540000</wp:posOffset>
              </wp:positionH>
              <wp:positionV relativeFrom="page">
                <wp:posOffset>10152002</wp:posOffset>
              </wp:positionV>
              <wp:extent cx="6120130" cy="635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6120130" cy="6350"/>
                        <a:chExt cx="6120130" cy="6350"/>
                      </a:xfrm>
                    </wpg:grpSpPr>
                    <wps:wsp>
                      <wps:cNvPr id="81" name="Graphic 8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2" name="Graphic 8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734144" id="docshapegroup53"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82848">
              <wp:simplePos x="0" y="0"/>
              <wp:positionH relativeFrom="page">
                <wp:posOffset>527300</wp:posOffset>
              </wp:positionH>
              <wp:positionV relativeFrom="page">
                <wp:posOffset>10168114</wp:posOffset>
              </wp:positionV>
              <wp:extent cx="236220" cy="17526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36220" cy="175260"/>
                      </a:xfrm>
                      <a:prstGeom prst="rect">
                        <a:avLst/>
                      </a:prstGeom>
                    </wps:spPr>
                    <wps:txbx>
                      <w:txbxContent>
                        <w:p>
                          <w:pPr>
                            <w:spacing w:before="24"/>
                            <w:ind w:left="20" w:right="0" w:firstLine="0"/>
                            <w:jc w:val="left"/>
                            <w:rPr>
                              <w:sz w:val="20"/>
                            </w:rPr>
                          </w:pPr>
                          <w:r>
                            <w:rPr>
                              <w:color w:val="231F20"/>
                              <w:spacing w:val="-5"/>
                              <w:sz w:val="20"/>
                            </w:rPr>
                            <w:t>252</w:t>
                          </w:r>
                        </w:p>
                      </w:txbxContent>
                    </wps:txbx>
                    <wps:bodyPr wrap="square" lIns="0" tIns="0" rIns="0" bIns="0" rtlCol="0">
                      <a:noAutofit/>
                    </wps:bodyPr>
                  </wps:wsp>
                </a:graphicData>
              </a:graphic>
            </wp:anchor>
          </w:drawing>
        </mc:Choice>
        <mc:Fallback>
          <w:pict>
            <v:shape style="position:absolute;margin-left:41.519699pt;margin-top:800.638916pt;width:18.6pt;height:13.8pt;mso-position-horizontal-relative:page;mso-position-vertical-relative:page;z-index:-17733632" type="#_x0000_t202" id="docshape54" filled="false" stroked="false">
              <v:textbox inset="0,0,0,0">
                <w:txbxContent>
                  <w:p>
                    <w:pPr>
                      <w:spacing w:before="24"/>
                      <w:ind w:left="20" w:right="0" w:firstLine="0"/>
                      <w:jc w:val="left"/>
                      <w:rPr>
                        <w:sz w:val="20"/>
                      </w:rPr>
                    </w:pPr>
                    <w:r>
                      <w:rPr>
                        <w:color w:val="231F20"/>
                        <w:spacing w:val="-5"/>
                        <w:sz w:val="20"/>
                      </w:rPr>
                      <w:t>252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83360">
              <wp:simplePos x="0" y="0"/>
              <wp:positionH relativeFrom="page">
                <wp:posOffset>3894905</wp:posOffset>
              </wp:positionH>
              <wp:positionV relativeFrom="page">
                <wp:posOffset>10166082</wp:posOffset>
              </wp:positionV>
              <wp:extent cx="2778760" cy="1778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733120" type="#_x0000_t202" id="docshape5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83872">
              <wp:simplePos x="0" y="0"/>
              <wp:positionH relativeFrom="page">
                <wp:posOffset>899999</wp:posOffset>
              </wp:positionH>
              <wp:positionV relativeFrom="page">
                <wp:posOffset>10152002</wp:posOffset>
              </wp:positionV>
              <wp:extent cx="6120130" cy="635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6120130" cy="6350"/>
                        <a:chExt cx="6120130" cy="6350"/>
                      </a:xfrm>
                    </wpg:grpSpPr>
                    <wps:wsp>
                      <wps:cNvPr id="86" name="Graphic 8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7" name="Graphic 8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732608" id="docshapegroup5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84384">
              <wp:simplePos x="0" y="0"/>
              <wp:positionH relativeFrom="page">
                <wp:posOffset>887299</wp:posOffset>
              </wp:positionH>
              <wp:positionV relativeFrom="page">
                <wp:posOffset>10166082</wp:posOffset>
              </wp:positionV>
              <wp:extent cx="2778760" cy="1778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732096" type="#_x0000_t202" id="docshape5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84896">
              <wp:simplePos x="0" y="0"/>
              <wp:positionH relativeFrom="page">
                <wp:posOffset>6793495</wp:posOffset>
              </wp:positionH>
              <wp:positionV relativeFrom="page">
                <wp:posOffset>10168114</wp:posOffset>
              </wp:positionV>
              <wp:extent cx="239395" cy="17526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253</w:t>
                          </w:r>
                        </w:p>
                      </w:txbxContent>
                    </wps:txbx>
                    <wps:bodyPr wrap="square" lIns="0" tIns="0" rIns="0" bIns="0" rtlCol="0">
                      <a:noAutofit/>
                    </wps:bodyPr>
                  </wps:wsp>
                </a:graphicData>
              </a:graphic>
            </wp:anchor>
          </w:drawing>
        </mc:Choice>
        <mc:Fallback>
          <w:pict>
            <v:shape style="position:absolute;margin-left:534.920898pt;margin-top:800.638916pt;width:18.850pt;height:13.8pt;mso-position-horizontal-relative:page;mso-position-vertical-relative:page;z-index:-17731584" type="#_x0000_t202" id="docshape58" filled="false" stroked="false">
              <v:textbox inset="0,0,0,0">
                <w:txbxContent>
                  <w:p>
                    <w:pPr>
                      <w:spacing w:before="24"/>
                      <w:ind w:left="20" w:right="0" w:firstLine="0"/>
                      <w:jc w:val="left"/>
                      <w:rPr>
                        <w:sz w:val="20"/>
                      </w:rPr>
                    </w:pPr>
                    <w:r>
                      <w:rPr>
                        <w:color w:val="231F20"/>
                        <w:spacing w:val="-5"/>
                        <w:sz w:val="20"/>
                      </w:rPr>
                      <w:t>253</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88480">
              <wp:simplePos x="0" y="0"/>
              <wp:positionH relativeFrom="page">
                <wp:posOffset>540000</wp:posOffset>
              </wp:positionH>
              <wp:positionV relativeFrom="page">
                <wp:posOffset>10152002</wp:posOffset>
              </wp:positionV>
              <wp:extent cx="6120130" cy="635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6120130" cy="6350"/>
                        <a:chExt cx="6120130" cy="6350"/>
                      </a:xfrm>
                    </wpg:grpSpPr>
                    <wps:wsp>
                      <wps:cNvPr id="101" name="Graphic 10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2" name="Graphic 10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728000" id="docshapegroup6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88992">
              <wp:simplePos x="0" y="0"/>
              <wp:positionH relativeFrom="page">
                <wp:posOffset>527300</wp:posOffset>
              </wp:positionH>
              <wp:positionV relativeFrom="page">
                <wp:posOffset>10168114</wp:posOffset>
              </wp:positionV>
              <wp:extent cx="240029" cy="17526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40029" cy="175260"/>
                      </a:xfrm>
                      <a:prstGeom prst="rect">
                        <a:avLst/>
                      </a:prstGeom>
                    </wps:spPr>
                    <wps:txbx>
                      <w:txbxContent>
                        <w:p>
                          <w:pPr>
                            <w:spacing w:before="24"/>
                            <w:ind w:left="20" w:right="0" w:firstLine="0"/>
                            <w:jc w:val="left"/>
                            <w:rPr>
                              <w:sz w:val="20"/>
                            </w:rPr>
                          </w:pPr>
                          <w:r>
                            <w:rPr>
                              <w:color w:val="231F20"/>
                              <w:spacing w:val="-5"/>
                              <w:sz w:val="20"/>
                            </w:rPr>
                            <w:t>254</w:t>
                          </w:r>
                        </w:p>
                      </w:txbxContent>
                    </wps:txbx>
                    <wps:bodyPr wrap="square" lIns="0" tIns="0" rIns="0" bIns="0" rtlCol="0">
                      <a:noAutofit/>
                    </wps:bodyPr>
                  </wps:wsp>
                </a:graphicData>
              </a:graphic>
            </wp:anchor>
          </w:drawing>
        </mc:Choice>
        <mc:Fallback>
          <w:pict>
            <v:shape style="position:absolute;margin-left:41.519699pt;margin-top:800.638916pt;width:18.9pt;height:13.8pt;mso-position-horizontal-relative:page;mso-position-vertical-relative:page;z-index:-17727488" type="#_x0000_t202" id="docshape68" filled="false" stroked="false">
              <v:textbox inset="0,0,0,0">
                <w:txbxContent>
                  <w:p>
                    <w:pPr>
                      <w:spacing w:before="24"/>
                      <w:ind w:left="20" w:right="0" w:firstLine="0"/>
                      <w:jc w:val="left"/>
                      <w:rPr>
                        <w:sz w:val="20"/>
                      </w:rPr>
                    </w:pPr>
                    <w:r>
                      <w:rPr>
                        <w:color w:val="231F20"/>
                        <w:spacing w:val="-5"/>
                        <w:sz w:val="20"/>
                      </w:rPr>
                      <w:t>254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89504">
              <wp:simplePos x="0" y="0"/>
              <wp:positionH relativeFrom="page">
                <wp:posOffset>3894905</wp:posOffset>
              </wp:positionH>
              <wp:positionV relativeFrom="page">
                <wp:posOffset>10166082</wp:posOffset>
              </wp:positionV>
              <wp:extent cx="2778760" cy="1778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726976" type="#_x0000_t202" id="docshape6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90016">
              <wp:simplePos x="0" y="0"/>
              <wp:positionH relativeFrom="page">
                <wp:posOffset>899999</wp:posOffset>
              </wp:positionH>
              <wp:positionV relativeFrom="page">
                <wp:posOffset>10152002</wp:posOffset>
              </wp:positionV>
              <wp:extent cx="6120130" cy="635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6120130" cy="6350"/>
                        <a:chExt cx="6120130" cy="6350"/>
                      </a:xfrm>
                    </wpg:grpSpPr>
                    <wps:wsp>
                      <wps:cNvPr id="106" name="Graphic 10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7" name="Graphic 10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726464" id="docshapegroup7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90528">
              <wp:simplePos x="0" y="0"/>
              <wp:positionH relativeFrom="page">
                <wp:posOffset>887299</wp:posOffset>
              </wp:positionH>
              <wp:positionV relativeFrom="page">
                <wp:posOffset>10166082</wp:posOffset>
              </wp:positionV>
              <wp:extent cx="2778760" cy="1778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725952" type="#_x0000_t202" id="docshape7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91040">
              <wp:simplePos x="0" y="0"/>
              <wp:positionH relativeFrom="page">
                <wp:posOffset>6793736</wp:posOffset>
              </wp:positionH>
              <wp:positionV relativeFrom="page">
                <wp:posOffset>10168114</wp:posOffset>
              </wp:positionV>
              <wp:extent cx="239395" cy="17526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255</w:t>
                          </w:r>
                        </w:p>
                      </w:txbxContent>
                    </wps:txbx>
                    <wps:bodyPr wrap="square" lIns="0" tIns="0" rIns="0" bIns="0" rtlCol="0">
                      <a:noAutofit/>
                    </wps:bodyPr>
                  </wps:wsp>
                </a:graphicData>
              </a:graphic>
            </wp:anchor>
          </w:drawing>
        </mc:Choice>
        <mc:Fallback>
          <w:pict>
            <v:shape style="position:absolute;margin-left:534.93988pt;margin-top:800.638916pt;width:18.850pt;height:13.8pt;mso-position-horizontal-relative:page;mso-position-vertical-relative:page;z-index:-17725440" type="#_x0000_t202" id="docshape72" filled="false" stroked="false">
              <v:textbox inset="0,0,0,0">
                <w:txbxContent>
                  <w:p>
                    <w:pPr>
                      <w:spacing w:before="24"/>
                      <w:ind w:left="20" w:right="0" w:firstLine="0"/>
                      <w:jc w:val="left"/>
                      <w:rPr>
                        <w:sz w:val="20"/>
                      </w:rPr>
                    </w:pPr>
                    <w:r>
                      <w:rPr>
                        <w:color w:val="231F20"/>
                        <w:spacing w:val="-5"/>
                        <w:sz w:val="20"/>
                      </w:rPr>
                      <w:t>255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94624">
              <wp:simplePos x="0" y="0"/>
              <wp:positionH relativeFrom="page">
                <wp:posOffset>540000</wp:posOffset>
              </wp:positionH>
              <wp:positionV relativeFrom="page">
                <wp:posOffset>10152002</wp:posOffset>
              </wp:positionV>
              <wp:extent cx="6120130" cy="635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6120130" cy="6350"/>
                        <a:chExt cx="6120130" cy="6350"/>
                      </a:xfrm>
                    </wpg:grpSpPr>
                    <wps:wsp>
                      <wps:cNvPr id="120" name="Graphic 12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1" name="Graphic 12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721856" id="docshapegroup8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95136">
              <wp:simplePos x="0" y="0"/>
              <wp:positionH relativeFrom="page">
                <wp:posOffset>527300</wp:posOffset>
              </wp:positionH>
              <wp:positionV relativeFrom="page">
                <wp:posOffset>10168114</wp:posOffset>
              </wp:positionV>
              <wp:extent cx="239395" cy="17526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256</w:t>
                          </w:r>
                        </w:p>
                      </w:txbxContent>
                    </wps:txbx>
                    <wps:bodyPr wrap="square" lIns="0" tIns="0" rIns="0" bIns="0" rtlCol="0">
                      <a:noAutofit/>
                    </wps:bodyPr>
                  </wps:wsp>
                </a:graphicData>
              </a:graphic>
            </wp:anchor>
          </w:drawing>
        </mc:Choice>
        <mc:Fallback>
          <w:pict>
            <v:shape style="position:absolute;margin-left:41.519699pt;margin-top:800.638916pt;width:18.850pt;height:13.8pt;mso-position-horizontal-relative:page;mso-position-vertical-relative:page;z-index:-17721344" type="#_x0000_t202" id="docshape81" filled="false" stroked="false">
              <v:textbox inset="0,0,0,0">
                <w:txbxContent>
                  <w:p>
                    <w:pPr>
                      <w:spacing w:before="24"/>
                      <w:ind w:left="20" w:right="0" w:firstLine="0"/>
                      <w:jc w:val="left"/>
                      <w:rPr>
                        <w:sz w:val="20"/>
                      </w:rPr>
                    </w:pPr>
                    <w:r>
                      <w:rPr>
                        <w:color w:val="231F20"/>
                        <w:spacing w:val="-5"/>
                        <w:sz w:val="20"/>
                      </w:rPr>
                      <w:t>256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95648">
              <wp:simplePos x="0" y="0"/>
              <wp:positionH relativeFrom="page">
                <wp:posOffset>3894905</wp:posOffset>
              </wp:positionH>
              <wp:positionV relativeFrom="page">
                <wp:posOffset>10166082</wp:posOffset>
              </wp:positionV>
              <wp:extent cx="2778760" cy="1778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720832" type="#_x0000_t202" id="docshape8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96160">
              <wp:simplePos x="0" y="0"/>
              <wp:positionH relativeFrom="page">
                <wp:posOffset>899999</wp:posOffset>
              </wp:positionH>
              <wp:positionV relativeFrom="page">
                <wp:posOffset>10152002</wp:posOffset>
              </wp:positionV>
              <wp:extent cx="6120130" cy="635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6120130" cy="6350"/>
                        <a:chExt cx="6120130" cy="6350"/>
                      </a:xfrm>
                    </wpg:grpSpPr>
                    <wps:wsp>
                      <wps:cNvPr id="125" name="Graphic 12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6" name="Graphic 12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720320" id="docshapegroup8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596672">
              <wp:simplePos x="0" y="0"/>
              <wp:positionH relativeFrom="page">
                <wp:posOffset>887299</wp:posOffset>
              </wp:positionH>
              <wp:positionV relativeFrom="page">
                <wp:posOffset>10166082</wp:posOffset>
              </wp:positionV>
              <wp:extent cx="2778760" cy="1778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719808" type="#_x0000_t202" id="docshape8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97184">
              <wp:simplePos x="0" y="0"/>
              <wp:positionH relativeFrom="page">
                <wp:posOffset>6796009</wp:posOffset>
              </wp:positionH>
              <wp:positionV relativeFrom="page">
                <wp:posOffset>10168114</wp:posOffset>
              </wp:positionV>
              <wp:extent cx="236220" cy="17526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36220" cy="175260"/>
                      </a:xfrm>
                      <a:prstGeom prst="rect">
                        <a:avLst/>
                      </a:prstGeom>
                    </wps:spPr>
                    <wps:txbx>
                      <w:txbxContent>
                        <w:p>
                          <w:pPr>
                            <w:spacing w:before="24"/>
                            <w:ind w:left="20" w:right="0" w:firstLine="0"/>
                            <w:jc w:val="left"/>
                            <w:rPr>
                              <w:sz w:val="20"/>
                            </w:rPr>
                          </w:pPr>
                          <w:r>
                            <w:rPr>
                              <w:color w:val="231F20"/>
                              <w:spacing w:val="-5"/>
                              <w:sz w:val="20"/>
                            </w:rPr>
                            <w:t>257</w:t>
                          </w:r>
                        </w:p>
                      </w:txbxContent>
                    </wps:txbx>
                    <wps:bodyPr wrap="square" lIns="0" tIns="0" rIns="0" bIns="0" rtlCol="0">
                      <a:noAutofit/>
                    </wps:bodyPr>
                  </wps:wsp>
                </a:graphicData>
              </a:graphic>
            </wp:anchor>
          </w:drawing>
        </mc:Choice>
        <mc:Fallback>
          <w:pict>
            <v:shape style="position:absolute;margin-left:535.118896pt;margin-top:800.638916pt;width:18.6pt;height:13.8pt;mso-position-horizontal-relative:page;mso-position-vertical-relative:page;z-index:-17719296" type="#_x0000_t202" id="docshape85" filled="false" stroked="false">
              <v:textbox inset="0,0,0,0">
                <w:txbxContent>
                  <w:p>
                    <w:pPr>
                      <w:spacing w:before="24"/>
                      <w:ind w:left="20" w:right="0" w:firstLine="0"/>
                      <w:jc w:val="left"/>
                      <w:rPr>
                        <w:sz w:val="20"/>
                      </w:rPr>
                    </w:pPr>
                    <w:r>
                      <w:rPr>
                        <w:color w:val="231F20"/>
                        <w:spacing w:val="-5"/>
                        <w:sz w:val="20"/>
                      </w:rPr>
                      <w:t>257</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0768">
              <wp:simplePos x="0" y="0"/>
              <wp:positionH relativeFrom="page">
                <wp:posOffset>540000</wp:posOffset>
              </wp:positionH>
              <wp:positionV relativeFrom="page">
                <wp:posOffset>10152002</wp:posOffset>
              </wp:positionV>
              <wp:extent cx="6120130" cy="635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6120130" cy="6350"/>
                        <a:chExt cx="6120130" cy="6350"/>
                      </a:xfrm>
                    </wpg:grpSpPr>
                    <wps:wsp>
                      <wps:cNvPr id="140" name="Graphic 14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1" name="Graphic 14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715712" id="docshapegroup9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601280">
              <wp:simplePos x="0" y="0"/>
              <wp:positionH relativeFrom="page">
                <wp:posOffset>527300</wp:posOffset>
              </wp:positionH>
              <wp:positionV relativeFrom="page">
                <wp:posOffset>10168114</wp:posOffset>
              </wp:positionV>
              <wp:extent cx="239395" cy="17526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258</w:t>
                          </w:r>
                        </w:p>
                      </w:txbxContent>
                    </wps:txbx>
                    <wps:bodyPr wrap="square" lIns="0" tIns="0" rIns="0" bIns="0" rtlCol="0">
                      <a:noAutofit/>
                    </wps:bodyPr>
                  </wps:wsp>
                </a:graphicData>
              </a:graphic>
            </wp:anchor>
          </w:drawing>
        </mc:Choice>
        <mc:Fallback>
          <w:pict>
            <v:shape style="position:absolute;margin-left:41.519699pt;margin-top:800.638916pt;width:18.850pt;height:13.8pt;mso-position-horizontal-relative:page;mso-position-vertical-relative:page;z-index:-17715200" type="#_x0000_t202" id="docshape95" filled="false" stroked="false">
              <v:textbox inset="0,0,0,0">
                <w:txbxContent>
                  <w:p>
                    <w:pPr>
                      <w:spacing w:before="24"/>
                      <w:ind w:left="20" w:right="0" w:firstLine="0"/>
                      <w:jc w:val="left"/>
                      <w:rPr>
                        <w:sz w:val="20"/>
                      </w:rPr>
                    </w:pPr>
                    <w:r>
                      <w:rPr>
                        <w:color w:val="231F20"/>
                        <w:spacing w:val="-5"/>
                        <w:sz w:val="20"/>
                      </w:rPr>
                      <w:t>258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01792">
              <wp:simplePos x="0" y="0"/>
              <wp:positionH relativeFrom="page">
                <wp:posOffset>3894905</wp:posOffset>
              </wp:positionH>
              <wp:positionV relativeFrom="page">
                <wp:posOffset>10166082</wp:posOffset>
              </wp:positionV>
              <wp:extent cx="2778760" cy="1778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714688" type="#_x0000_t202" id="docshape9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2304">
              <wp:simplePos x="0" y="0"/>
              <wp:positionH relativeFrom="page">
                <wp:posOffset>899999</wp:posOffset>
              </wp:positionH>
              <wp:positionV relativeFrom="page">
                <wp:posOffset>10152002</wp:posOffset>
              </wp:positionV>
              <wp:extent cx="6120130" cy="635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6120130" cy="6350"/>
                        <a:chExt cx="6120130" cy="6350"/>
                      </a:xfrm>
                    </wpg:grpSpPr>
                    <wps:wsp>
                      <wps:cNvPr id="145" name="Graphic 14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6" name="Graphic 14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714176" id="docshapegroup9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602816">
              <wp:simplePos x="0" y="0"/>
              <wp:positionH relativeFrom="page">
                <wp:posOffset>887299</wp:posOffset>
              </wp:positionH>
              <wp:positionV relativeFrom="page">
                <wp:posOffset>10166082</wp:posOffset>
              </wp:positionV>
              <wp:extent cx="2778760" cy="1778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713664" type="#_x0000_t202" id="docshape9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03328">
              <wp:simplePos x="0" y="0"/>
              <wp:positionH relativeFrom="page">
                <wp:posOffset>6794372</wp:posOffset>
              </wp:positionH>
              <wp:positionV relativeFrom="page">
                <wp:posOffset>10168114</wp:posOffset>
              </wp:positionV>
              <wp:extent cx="238760" cy="17526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38760" cy="175260"/>
                      </a:xfrm>
                      <a:prstGeom prst="rect">
                        <a:avLst/>
                      </a:prstGeom>
                    </wps:spPr>
                    <wps:txbx>
                      <w:txbxContent>
                        <w:p>
                          <w:pPr>
                            <w:spacing w:before="24"/>
                            <w:ind w:left="20" w:right="0" w:firstLine="0"/>
                            <w:jc w:val="left"/>
                            <w:rPr>
                              <w:sz w:val="20"/>
                            </w:rPr>
                          </w:pPr>
                          <w:r>
                            <w:rPr>
                              <w:color w:val="231F20"/>
                              <w:spacing w:val="-5"/>
                              <w:sz w:val="20"/>
                            </w:rPr>
                            <w:t>259</w:t>
                          </w:r>
                        </w:p>
                      </w:txbxContent>
                    </wps:txbx>
                    <wps:bodyPr wrap="square" lIns="0" tIns="0" rIns="0" bIns="0" rtlCol="0">
                      <a:noAutofit/>
                    </wps:bodyPr>
                  </wps:wsp>
                </a:graphicData>
              </a:graphic>
            </wp:anchor>
          </w:drawing>
        </mc:Choice>
        <mc:Fallback>
          <w:pict>
            <v:shape style="position:absolute;margin-left:534.989929pt;margin-top:800.638916pt;width:18.8pt;height:13.8pt;mso-position-horizontal-relative:page;mso-position-vertical-relative:page;z-index:-17713152" type="#_x0000_t202" id="docshape99" filled="false" stroked="false">
              <v:textbox inset="0,0,0,0">
                <w:txbxContent>
                  <w:p>
                    <w:pPr>
                      <w:spacing w:before="24"/>
                      <w:ind w:left="20" w:right="0" w:firstLine="0"/>
                      <w:jc w:val="left"/>
                      <w:rPr>
                        <w:sz w:val="20"/>
                      </w:rPr>
                    </w:pPr>
                    <w:r>
                      <w:rPr>
                        <w:color w:val="231F20"/>
                        <w:spacing w:val="-5"/>
                        <w:sz w:val="20"/>
                      </w:rPr>
                      <w:t>259</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6912">
              <wp:simplePos x="0" y="0"/>
              <wp:positionH relativeFrom="page">
                <wp:posOffset>540000</wp:posOffset>
              </wp:positionH>
              <wp:positionV relativeFrom="page">
                <wp:posOffset>10152002</wp:posOffset>
              </wp:positionV>
              <wp:extent cx="6120130" cy="635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6120130" cy="6350"/>
                        <a:chExt cx="6120130" cy="6350"/>
                      </a:xfrm>
                    </wpg:grpSpPr>
                    <wps:wsp>
                      <wps:cNvPr id="160" name="Graphic 16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1" name="Graphic 16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709568" id="docshapegroup10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607424">
              <wp:simplePos x="0" y="0"/>
              <wp:positionH relativeFrom="page">
                <wp:posOffset>527300</wp:posOffset>
              </wp:positionH>
              <wp:positionV relativeFrom="page">
                <wp:posOffset>10168114</wp:posOffset>
              </wp:positionV>
              <wp:extent cx="240665" cy="17526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260</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7709056" type="#_x0000_t202" id="docshape109" filled="false" stroked="false">
              <v:textbox inset="0,0,0,0">
                <w:txbxContent>
                  <w:p>
                    <w:pPr>
                      <w:spacing w:before="24"/>
                      <w:ind w:left="20" w:right="0" w:firstLine="0"/>
                      <w:jc w:val="left"/>
                      <w:rPr>
                        <w:sz w:val="20"/>
                      </w:rPr>
                    </w:pPr>
                    <w:r>
                      <w:rPr>
                        <w:color w:val="231F20"/>
                        <w:spacing w:val="-5"/>
                        <w:sz w:val="20"/>
                      </w:rPr>
                      <w:t>260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07936">
              <wp:simplePos x="0" y="0"/>
              <wp:positionH relativeFrom="page">
                <wp:posOffset>3894905</wp:posOffset>
              </wp:positionH>
              <wp:positionV relativeFrom="page">
                <wp:posOffset>10166082</wp:posOffset>
              </wp:positionV>
              <wp:extent cx="2778760" cy="1778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708544" type="#_x0000_t202" id="docshape11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8448">
              <wp:simplePos x="0" y="0"/>
              <wp:positionH relativeFrom="page">
                <wp:posOffset>899999</wp:posOffset>
              </wp:positionH>
              <wp:positionV relativeFrom="page">
                <wp:posOffset>10152002</wp:posOffset>
              </wp:positionV>
              <wp:extent cx="6120130" cy="635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6120130" cy="6350"/>
                        <a:chExt cx="6120130" cy="6350"/>
                      </a:xfrm>
                    </wpg:grpSpPr>
                    <wps:wsp>
                      <wps:cNvPr id="165" name="Graphic 16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6" name="Graphic 16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708032" id="docshapegroup11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608960">
              <wp:simplePos x="0" y="0"/>
              <wp:positionH relativeFrom="page">
                <wp:posOffset>887299</wp:posOffset>
              </wp:positionH>
              <wp:positionV relativeFrom="page">
                <wp:posOffset>10166082</wp:posOffset>
              </wp:positionV>
              <wp:extent cx="2778760" cy="1778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707520" type="#_x0000_t202" id="docshape11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09472">
              <wp:simplePos x="0" y="0"/>
              <wp:positionH relativeFrom="page">
                <wp:posOffset>6794879</wp:posOffset>
              </wp:positionH>
              <wp:positionV relativeFrom="page">
                <wp:posOffset>10168114</wp:posOffset>
              </wp:positionV>
              <wp:extent cx="238125" cy="17526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38125" cy="175260"/>
                      </a:xfrm>
                      <a:prstGeom prst="rect">
                        <a:avLst/>
                      </a:prstGeom>
                    </wps:spPr>
                    <wps:txbx>
                      <w:txbxContent>
                        <w:p>
                          <w:pPr>
                            <w:spacing w:before="24"/>
                            <w:ind w:left="20" w:right="0" w:firstLine="0"/>
                            <w:jc w:val="left"/>
                            <w:rPr>
                              <w:sz w:val="20"/>
                            </w:rPr>
                          </w:pPr>
                          <w:r>
                            <w:rPr>
                              <w:color w:val="231F20"/>
                              <w:spacing w:val="-5"/>
                              <w:sz w:val="20"/>
                            </w:rPr>
                            <w:t>261</w:t>
                          </w:r>
                        </w:p>
                      </w:txbxContent>
                    </wps:txbx>
                    <wps:bodyPr wrap="square" lIns="0" tIns="0" rIns="0" bIns="0" rtlCol="0">
                      <a:noAutofit/>
                    </wps:bodyPr>
                  </wps:wsp>
                </a:graphicData>
              </a:graphic>
            </wp:anchor>
          </w:drawing>
        </mc:Choice>
        <mc:Fallback>
          <w:pict>
            <v:shape style="position:absolute;margin-left:535.029907pt;margin-top:800.638916pt;width:18.75pt;height:13.8pt;mso-position-horizontal-relative:page;mso-position-vertical-relative:page;z-index:-17707008" type="#_x0000_t202" id="docshape113" filled="false" stroked="false">
              <v:textbox inset="0,0,0,0">
                <w:txbxContent>
                  <w:p>
                    <w:pPr>
                      <w:spacing w:before="24"/>
                      <w:ind w:left="20" w:right="0" w:firstLine="0"/>
                      <w:jc w:val="left"/>
                      <w:rPr>
                        <w:sz w:val="20"/>
                      </w:rPr>
                    </w:pPr>
                    <w:r>
                      <w:rPr>
                        <w:color w:val="231F20"/>
                        <w:spacing w:val="-5"/>
                        <w:sz w:val="20"/>
                      </w:rPr>
                      <w:t>261</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1520">
              <wp:simplePos x="0" y="0"/>
              <wp:positionH relativeFrom="page">
                <wp:posOffset>540000</wp:posOffset>
              </wp:positionH>
              <wp:positionV relativeFrom="page">
                <wp:posOffset>10152002</wp:posOffset>
              </wp:positionV>
              <wp:extent cx="6120130" cy="635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6120130" cy="6350"/>
                        <a:chExt cx="6120130" cy="6350"/>
                      </a:xfrm>
                    </wpg:grpSpPr>
                    <wps:wsp>
                      <wps:cNvPr id="175" name="Graphic 17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76" name="Graphic 17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704960" id="docshapegroup11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612032">
              <wp:simplePos x="0" y="0"/>
              <wp:positionH relativeFrom="page">
                <wp:posOffset>527300</wp:posOffset>
              </wp:positionH>
              <wp:positionV relativeFrom="page">
                <wp:posOffset>10168114</wp:posOffset>
              </wp:positionV>
              <wp:extent cx="239395" cy="17526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262</w:t>
                          </w:r>
                        </w:p>
                      </w:txbxContent>
                    </wps:txbx>
                    <wps:bodyPr wrap="square" lIns="0" tIns="0" rIns="0" bIns="0" rtlCol="0">
                      <a:noAutofit/>
                    </wps:bodyPr>
                  </wps:wsp>
                </a:graphicData>
              </a:graphic>
            </wp:anchor>
          </w:drawing>
        </mc:Choice>
        <mc:Fallback>
          <w:pict>
            <v:shape style="position:absolute;margin-left:41.519699pt;margin-top:800.638916pt;width:18.850pt;height:13.8pt;mso-position-horizontal-relative:page;mso-position-vertical-relative:page;z-index:-17704448" type="#_x0000_t202" id="docshape119" filled="false" stroked="false">
              <v:textbox inset="0,0,0,0">
                <w:txbxContent>
                  <w:p>
                    <w:pPr>
                      <w:spacing w:before="24"/>
                      <w:ind w:left="20" w:right="0" w:firstLine="0"/>
                      <w:jc w:val="left"/>
                      <w:rPr>
                        <w:sz w:val="20"/>
                      </w:rPr>
                    </w:pPr>
                    <w:r>
                      <w:rPr>
                        <w:color w:val="231F20"/>
                        <w:spacing w:val="-5"/>
                        <w:sz w:val="20"/>
                      </w:rPr>
                      <w:t>262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12544">
              <wp:simplePos x="0" y="0"/>
              <wp:positionH relativeFrom="page">
                <wp:posOffset>3894905</wp:posOffset>
              </wp:positionH>
              <wp:positionV relativeFrom="page">
                <wp:posOffset>10166082</wp:posOffset>
              </wp:positionV>
              <wp:extent cx="2778760" cy="17780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703936" type="#_x0000_t202" id="docshape12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571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255</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7760768"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255</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6224">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6025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56736">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256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59744"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256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57248">
              <wp:simplePos x="0" y="0"/>
              <wp:positionH relativeFrom="page">
                <wp:posOffset>4502872</wp:posOffset>
              </wp:positionH>
              <wp:positionV relativeFrom="page">
                <wp:posOffset>608297</wp:posOffset>
              </wp:positionV>
              <wp:extent cx="252984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529840"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wps:txbx>
                    <wps:bodyPr wrap="square" lIns="0" tIns="0" rIns="0" bIns="0" rtlCol="0">
                      <a:noAutofit/>
                    </wps:bodyPr>
                  </wps:wsp>
                </a:graphicData>
              </a:graphic>
            </wp:anchor>
          </w:drawing>
        </mc:Choice>
        <mc:Fallback>
          <w:pict>
            <v:shape style="position:absolute;margin-left:354.556885pt;margin-top:47.897465pt;width:199.2pt;height:12.35pt;mso-position-horizontal-relative:page;mso-position-vertical-relative:page;z-index:-17759232" type="#_x0000_t202" id="docshape3"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0832">
              <wp:simplePos x="0" y="0"/>
              <wp:positionH relativeFrom="page">
                <wp:posOffset>540000</wp:posOffset>
              </wp:positionH>
              <wp:positionV relativeFrom="page">
                <wp:posOffset>806719</wp:posOffset>
              </wp:positionV>
              <wp:extent cx="61201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5564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61344">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257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55136" type="#_x0000_t202" id="docshape1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257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61856">
              <wp:simplePos x="0" y="0"/>
              <wp:positionH relativeFrom="page">
                <wp:posOffset>527300</wp:posOffset>
              </wp:positionH>
              <wp:positionV relativeFrom="page">
                <wp:posOffset>608408</wp:posOffset>
              </wp:positionV>
              <wp:extent cx="1933575" cy="156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933575"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wps:txbx>
                    <wps:bodyPr wrap="square" lIns="0" tIns="0" rIns="0" bIns="0" rtlCol="0">
                      <a:noAutofit/>
                    </wps:bodyPr>
                  </wps:wsp>
                </a:graphicData>
              </a:graphic>
            </wp:anchor>
          </w:drawing>
        </mc:Choice>
        <mc:Fallback>
          <w:pict>
            <v:shape style="position:absolute;margin-left:41.519699pt;margin-top:47.906216pt;width:152.25pt;height:12.35pt;mso-position-horizontal-relative:page;mso-position-vertical-relative:page;z-index:-17754624" type="#_x0000_t202" id="docshape1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2368">
              <wp:simplePos x="0" y="0"/>
              <wp:positionH relativeFrom="page">
                <wp:posOffset>899999</wp:posOffset>
              </wp:positionH>
              <wp:positionV relativeFrom="page">
                <wp:posOffset>806719</wp:posOffset>
              </wp:positionV>
              <wp:extent cx="61201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5411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62880">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258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53600" type="#_x0000_t202" id="docshape1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258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63392">
              <wp:simplePos x="0" y="0"/>
              <wp:positionH relativeFrom="page">
                <wp:posOffset>4502872</wp:posOffset>
              </wp:positionH>
              <wp:positionV relativeFrom="page">
                <wp:posOffset>608297</wp:posOffset>
              </wp:positionV>
              <wp:extent cx="2529840"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529840"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wps:txbx>
                    <wps:bodyPr wrap="square" lIns="0" tIns="0" rIns="0" bIns="0" rtlCol="0">
                      <a:noAutofit/>
                    </wps:bodyPr>
                  </wps:wsp>
                </a:graphicData>
              </a:graphic>
            </wp:anchor>
          </w:drawing>
        </mc:Choice>
        <mc:Fallback>
          <w:pict>
            <v:shape style="position:absolute;margin-left:354.556885pt;margin-top:47.897465pt;width:199.2pt;height:12.35pt;mso-position-horizontal-relative:page;mso-position-vertical-relative:page;z-index:-17753088" type="#_x0000_t202" id="docshape16"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6976">
              <wp:simplePos x="0" y="0"/>
              <wp:positionH relativeFrom="page">
                <wp:posOffset>540000</wp:posOffset>
              </wp:positionH>
              <wp:positionV relativeFrom="page">
                <wp:posOffset>806719</wp:posOffset>
              </wp:positionV>
              <wp:extent cx="612013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4950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67488">
              <wp:simplePos x="0" y="0"/>
              <wp:positionH relativeFrom="page">
                <wp:posOffset>6041519</wp:posOffset>
              </wp:positionH>
              <wp:positionV relativeFrom="page">
                <wp:posOffset>179815</wp:posOffset>
              </wp:positionV>
              <wp:extent cx="1029335" cy="2908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259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48992" type="#_x0000_t202" id="docshape2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259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68000">
              <wp:simplePos x="0" y="0"/>
              <wp:positionH relativeFrom="page">
                <wp:posOffset>527300</wp:posOffset>
              </wp:positionH>
              <wp:positionV relativeFrom="page">
                <wp:posOffset>608408</wp:posOffset>
              </wp:positionV>
              <wp:extent cx="1933575" cy="1568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933575"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wps:txbx>
                    <wps:bodyPr wrap="square" lIns="0" tIns="0" rIns="0" bIns="0" rtlCol="0">
                      <a:noAutofit/>
                    </wps:bodyPr>
                  </wps:wsp>
                </a:graphicData>
              </a:graphic>
            </wp:anchor>
          </w:drawing>
        </mc:Choice>
        <mc:Fallback>
          <w:pict>
            <v:shape style="position:absolute;margin-left:41.519699pt;margin-top:47.906216pt;width:152.25pt;height:12.35pt;mso-position-horizontal-relative:page;mso-position-vertical-relative:page;z-index:-17748480" type="#_x0000_t202" id="docshape2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8512">
              <wp:simplePos x="0" y="0"/>
              <wp:positionH relativeFrom="page">
                <wp:posOffset>899999</wp:posOffset>
              </wp:positionH>
              <wp:positionV relativeFrom="page">
                <wp:posOffset>806719</wp:posOffset>
              </wp:positionV>
              <wp:extent cx="612013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4796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69024">
              <wp:simplePos x="0" y="0"/>
              <wp:positionH relativeFrom="page">
                <wp:posOffset>6041519</wp:posOffset>
              </wp:positionH>
              <wp:positionV relativeFrom="page">
                <wp:posOffset>179815</wp:posOffset>
              </wp:positionV>
              <wp:extent cx="1029335" cy="29083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47456" type="#_x0000_t202" id="docshape2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69536">
              <wp:simplePos x="0" y="0"/>
              <wp:positionH relativeFrom="page">
                <wp:posOffset>4502872</wp:posOffset>
              </wp:positionH>
              <wp:positionV relativeFrom="page">
                <wp:posOffset>608297</wp:posOffset>
              </wp:positionV>
              <wp:extent cx="2529840" cy="1568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529840"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wps:txbx>
                    <wps:bodyPr wrap="square" lIns="0" tIns="0" rIns="0" bIns="0" rtlCol="0">
                      <a:noAutofit/>
                    </wps:bodyPr>
                  </wps:wsp>
                </a:graphicData>
              </a:graphic>
            </wp:anchor>
          </w:drawing>
        </mc:Choice>
        <mc:Fallback>
          <w:pict>
            <v:shape style="position:absolute;margin-left:354.556885pt;margin-top:47.897465pt;width:199.2pt;height:12.35pt;mso-position-horizontal-relative:page;mso-position-vertical-relative:page;z-index:-17746944" type="#_x0000_t202" id="docshape28"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3120">
              <wp:simplePos x="0" y="0"/>
              <wp:positionH relativeFrom="page">
                <wp:posOffset>540000</wp:posOffset>
              </wp:positionH>
              <wp:positionV relativeFrom="page">
                <wp:posOffset>806719</wp:posOffset>
              </wp:positionV>
              <wp:extent cx="612013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4336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73632">
              <wp:simplePos x="0" y="0"/>
              <wp:positionH relativeFrom="page">
                <wp:posOffset>6041519</wp:posOffset>
              </wp:positionH>
              <wp:positionV relativeFrom="page">
                <wp:posOffset>179815</wp:posOffset>
              </wp:positionV>
              <wp:extent cx="1029335" cy="29083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42848" type="#_x0000_t202" id="docshape3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74144">
              <wp:simplePos x="0" y="0"/>
              <wp:positionH relativeFrom="page">
                <wp:posOffset>527300</wp:posOffset>
              </wp:positionH>
              <wp:positionV relativeFrom="page">
                <wp:posOffset>608408</wp:posOffset>
              </wp:positionV>
              <wp:extent cx="1933575" cy="15684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933575"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wps:txbx>
                    <wps:bodyPr wrap="square" lIns="0" tIns="0" rIns="0" bIns="0" rtlCol="0">
                      <a:noAutofit/>
                    </wps:bodyPr>
                  </wps:wsp>
                </a:graphicData>
              </a:graphic>
            </wp:anchor>
          </w:drawing>
        </mc:Choice>
        <mc:Fallback>
          <w:pict>
            <v:shape style="position:absolute;margin-left:41.519699pt;margin-top:47.906216pt;width:152.25pt;height:12.35pt;mso-position-horizontal-relative:page;mso-position-vertical-relative:page;z-index:-17742336" type="#_x0000_t202" id="docshape3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4656">
              <wp:simplePos x="0" y="0"/>
              <wp:positionH relativeFrom="page">
                <wp:posOffset>899999</wp:posOffset>
              </wp:positionH>
              <wp:positionV relativeFrom="page">
                <wp:posOffset>806719</wp:posOffset>
              </wp:positionV>
              <wp:extent cx="612013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4182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75168">
              <wp:simplePos x="0" y="0"/>
              <wp:positionH relativeFrom="page">
                <wp:posOffset>6041519</wp:posOffset>
              </wp:positionH>
              <wp:positionV relativeFrom="page">
                <wp:posOffset>179815</wp:posOffset>
              </wp:positionV>
              <wp:extent cx="1029335" cy="29083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41312" type="#_x0000_t202" id="docshape3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75680">
              <wp:simplePos x="0" y="0"/>
              <wp:positionH relativeFrom="page">
                <wp:posOffset>4502872</wp:posOffset>
              </wp:positionH>
              <wp:positionV relativeFrom="page">
                <wp:posOffset>608297</wp:posOffset>
              </wp:positionV>
              <wp:extent cx="2529840" cy="15684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529840"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wps:txbx>
                    <wps:bodyPr wrap="square" lIns="0" tIns="0" rIns="0" bIns="0" rtlCol="0">
                      <a:noAutofit/>
                    </wps:bodyPr>
                  </wps:wsp>
                </a:graphicData>
              </a:graphic>
            </wp:anchor>
          </w:drawing>
        </mc:Choice>
        <mc:Fallback>
          <w:pict>
            <v:shape style="position:absolute;margin-left:354.556885pt;margin-top:47.897465pt;width:199.2pt;height:12.35pt;mso-position-horizontal-relative:page;mso-position-vertical-relative:page;z-index:-17740800" type="#_x0000_t202" id="docshape40"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9264">
              <wp:simplePos x="0" y="0"/>
              <wp:positionH relativeFrom="page">
                <wp:posOffset>540000</wp:posOffset>
              </wp:positionH>
              <wp:positionV relativeFrom="page">
                <wp:posOffset>806719</wp:posOffset>
              </wp:positionV>
              <wp:extent cx="612013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3721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79776">
              <wp:simplePos x="0" y="0"/>
              <wp:positionH relativeFrom="page">
                <wp:posOffset>6041519</wp:posOffset>
              </wp:positionH>
              <wp:positionV relativeFrom="page">
                <wp:posOffset>179815</wp:posOffset>
              </wp:positionV>
              <wp:extent cx="1029335" cy="29083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36704" type="#_x0000_t202" id="docshape4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80288">
              <wp:simplePos x="0" y="0"/>
              <wp:positionH relativeFrom="page">
                <wp:posOffset>527300</wp:posOffset>
              </wp:positionH>
              <wp:positionV relativeFrom="page">
                <wp:posOffset>608408</wp:posOffset>
              </wp:positionV>
              <wp:extent cx="1933575" cy="15684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933575"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wps:txbx>
                    <wps:bodyPr wrap="square" lIns="0" tIns="0" rIns="0" bIns="0" rtlCol="0">
                      <a:noAutofit/>
                    </wps:bodyPr>
                  </wps:wsp>
                </a:graphicData>
              </a:graphic>
            </wp:anchor>
          </w:drawing>
        </mc:Choice>
        <mc:Fallback>
          <w:pict>
            <v:shape style="position:absolute;margin-left:41.519699pt;margin-top:47.906216pt;width:152.25pt;height:12.35pt;mso-position-horizontal-relative:page;mso-position-vertical-relative:page;z-index:-17736192" type="#_x0000_t202" id="docshape5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80800">
              <wp:simplePos x="0" y="0"/>
              <wp:positionH relativeFrom="page">
                <wp:posOffset>899999</wp:posOffset>
              </wp:positionH>
              <wp:positionV relativeFrom="page">
                <wp:posOffset>806719</wp:posOffset>
              </wp:positionV>
              <wp:extent cx="612013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3568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81312">
              <wp:simplePos x="0" y="0"/>
              <wp:positionH relativeFrom="page">
                <wp:posOffset>6041519</wp:posOffset>
              </wp:positionH>
              <wp:positionV relativeFrom="page">
                <wp:posOffset>179815</wp:posOffset>
              </wp:positionV>
              <wp:extent cx="1029335" cy="29083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35168" type="#_x0000_t202" id="docshape5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81824">
              <wp:simplePos x="0" y="0"/>
              <wp:positionH relativeFrom="page">
                <wp:posOffset>4502872</wp:posOffset>
              </wp:positionH>
              <wp:positionV relativeFrom="page">
                <wp:posOffset>608297</wp:posOffset>
              </wp:positionV>
              <wp:extent cx="2529840" cy="15684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529840"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wps:txbx>
                    <wps:bodyPr wrap="square" lIns="0" tIns="0" rIns="0" bIns="0" rtlCol="0">
                      <a:noAutofit/>
                    </wps:bodyPr>
                  </wps:wsp>
                </a:graphicData>
              </a:graphic>
            </wp:anchor>
          </w:drawing>
        </mc:Choice>
        <mc:Fallback>
          <w:pict>
            <v:shape style="position:absolute;margin-left:354.556885pt;margin-top:47.897465pt;width:199.2pt;height:12.35pt;mso-position-horizontal-relative:page;mso-position-vertical-relative:page;z-index:-17734656" type="#_x0000_t202" id="docshape52"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85408">
              <wp:simplePos x="0" y="0"/>
              <wp:positionH relativeFrom="page">
                <wp:posOffset>540000</wp:posOffset>
              </wp:positionH>
              <wp:positionV relativeFrom="page">
                <wp:posOffset>806719</wp:posOffset>
              </wp:positionV>
              <wp:extent cx="6120130"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3107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85920">
              <wp:simplePos x="0" y="0"/>
              <wp:positionH relativeFrom="page">
                <wp:posOffset>6041519</wp:posOffset>
              </wp:positionH>
              <wp:positionV relativeFrom="page">
                <wp:posOffset>179815</wp:posOffset>
              </wp:positionV>
              <wp:extent cx="1029335" cy="29083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30560" type="#_x0000_t202" id="docshape6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86432">
              <wp:simplePos x="0" y="0"/>
              <wp:positionH relativeFrom="page">
                <wp:posOffset>527300</wp:posOffset>
              </wp:positionH>
              <wp:positionV relativeFrom="page">
                <wp:posOffset>608408</wp:posOffset>
              </wp:positionV>
              <wp:extent cx="1933575" cy="15684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933575"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wps:txbx>
                    <wps:bodyPr wrap="square" lIns="0" tIns="0" rIns="0" bIns="0" rtlCol="0">
                      <a:noAutofit/>
                    </wps:bodyPr>
                  </wps:wsp>
                </a:graphicData>
              </a:graphic>
            </wp:anchor>
          </w:drawing>
        </mc:Choice>
        <mc:Fallback>
          <w:pict>
            <v:shape style="position:absolute;margin-left:41.519699pt;margin-top:47.906216pt;width:152.25pt;height:12.35pt;mso-position-horizontal-relative:page;mso-position-vertical-relative:page;z-index:-17730048" type="#_x0000_t202" id="docshape6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86944">
              <wp:simplePos x="0" y="0"/>
              <wp:positionH relativeFrom="page">
                <wp:posOffset>899999</wp:posOffset>
              </wp:positionH>
              <wp:positionV relativeFrom="page">
                <wp:posOffset>806719</wp:posOffset>
              </wp:positionV>
              <wp:extent cx="612013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953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87456">
              <wp:simplePos x="0" y="0"/>
              <wp:positionH relativeFrom="page">
                <wp:posOffset>6041519</wp:posOffset>
              </wp:positionH>
              <wp:positionV relativeFrom="page">
                <wp:posOffset>179815</wp:posOffset>
              </wp:positionV>
              <wp:extent cx="1029335" cy="29083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29024" type="#_x0000_t202" id="docshape6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87968">
              <wp:simplePos x="0" y="0"/>
              <wp:positionH relativeFrom="page">
                <wp:posOffset>4502872</wp:posOffset>
              </wp:positionH>
              <wp:positionV relativeFrom="page">
                <wp:posOffset>608297</wp:posOffset>
              </wp:positionV>
              <wp:extent cx="2529840" cy="15684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529840"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wps:txbx>
                    <wps:bodyPr wrap="square" lIns="0" tIns="0" rIns="0" bIns="0" rtlCol="0">
                      <a:noAutofit/>
                    </wps:bodyPr>
                  </wps:wsp>
                </a:graphicData>
              </a:graphic>
            </wp:anchor>
          </w:drawing>
        </mc:Choice>
        <mc:Fallback>
          <w:pict>
            <v:shape style="position:absolute;margin-left:354.556885pt;margin-top:47.897465pt;width:199.2pt;height:12.35pt;mso-position-horizontal-relative:page;mso-position-vertical-relative:page;z-index:-17728512" type="#_x0000_t202" id="docshape66"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91552">
              <wp:simplePos x="0" y="0"/>
              <wp:positionH relativeFrom="page">
                <wp:posOffset>540000</wp:posOffset>
              </wp:positionH>
              <wp:positionV relativeFrom="page">
                <wp:posOffset>806719</wp:posOffset>
              </wp:positionV>
              <wp:extent cx="6120130"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492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92064">
              <wp:simplePos x="0" y="0"/>
              <wp:positionH relativeFrom="page">
                <wp:posOffset>6041519</wp:posOffset>
              </wp:positionH>
              <wp:positionV relativeFrom="page">
                <wp:posOffset>179815</wp:posOffset>
              </wp:positionV>
              <wp:extent cx="1029335" cy="29083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24416" type="#_x0000_t202" id="docshape7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92576">
              <wp:simplePos x="0" y="0"/>
              <wp:positionH relativeFrom="page">
                <wp:posOffset>527300</wp:posOffset>
              </wp:positionH>
              <wp:positionV relativeFrom="page">
                <wp:posOffset>608408</wp:posOffset>
              </wp:positionV>
              <wp:extent cx="1933575" cy="15684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933575"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wps:txbx>
                    <wps:bodyPr wrap="square" lIns="0" tIns="0" rIns="0" bIns="0" rtlCol="0">
                      <a:noAutofit/>
                    </wps:bodyPr>
                  </wps:wsp>
                </a:graphicData>
              </a:graphic>
            </wp:anchor>
          </w:drawing>
        </mc:Choice>
        <mc:Fallback>
          <w:pict>
            <v:shape style="position:absolute;margin-left:41.519699pt;margin-top:47.906216pt;width:152.25pt;height:12.35pt;mso-position-horizontal-relative:page;mso-position-vertical-relative:page;z-index:-17723904" type="#_x0000_t202" id="docshape7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93088">
              <wp:simplePos x="0" y="0"/>
              <wp:positionH relativeFrom="page">
                <wp:posOffset>899999</wp:posOffset>
              </wp:positionH>
              <wp:positionV relativeFrom="page">
                <wp:posOffset>806719</wp:posOffset>
              </wp:positionV>
              <wp:extent cx="612013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339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93600">
              <wp:simplePos x="0" y="0"/>
              <wp:positionH relativeFrom="page">
                <wp:posOffset>6041519</wp:posOffset>
              </wp:positionH>
              <wp:positionV relativeFrom="page">
                <wp:posOffset>179815</wp:posOffset>
              </wp:positionV>
              <wp:extent cx="1029335" cy="29083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22880" type="#_x0000_t202" id="docshape7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94112">
              <wp:simplePos x="0" y="0"/>
              <wp:positionH relativeFrom="page">
                <wp:posOffset>4502872</wp:posOffset>
              </wp:positionH>
              <wp:positionV relativeFrom="page">
                <wp:posOffset>608297</wp:posOffset>
              </wp:positionV>
              <wp:extent cx="2529840" cy="15684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529840"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wps:txbx>
                    <wps:bodyPr wrap="square" lIns="0" tIns="0" rIns="0" bIns="0" rtlCol="0">
                      <a:noAutofit/>
                    </wps:bodyPr>
                  </wps:wsp>
                </a:graphicData>
              </a:graphic>
            </wp:anchor>
          </w:drawing>
        </mc:Choice>
        <mc:Fallback>
          <w:pict>
            <v:shape style="position:absolute;margin-left:354.556885pt;margin-top:47.897465pt;width:199.2pt;height:12.35pt;mso-position-horizontal-relative:page;mso-position-vertical-relative:page;z-index:-17722368" type="#_x0000_t202" id="docshape79"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97696">
              <wp:simplePos x="0" y="0"/>
              <wp:positionH relativeFrom="page">
                <wp:posOffset>540000</wp:posOffset>
              </wp:positionH>
              <wp:positionV relativeFrom="page">
                <wp:posOffset>806719</wp:posOffset>
              </wp:positionV>
              <wp:extent cx="6120130"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1878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98208">
              <wp:simplePos x="0" y="0"/>
              <wp:positionH relativeFrom="page">
                <wp:posOffset>6041519</wp:posOffset>
              </wp:positionH>
              <wp:positionV relativeFrom="page">
                <wp:posOffset>179815</wp:posOffset>
              </wp:positionV>
              <wp:extent cx="1029335" cy="29083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18272" type="#_x0000_t202" id="docshape9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269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598720">
              <wp:simplePos x="0" y="0"/>
              <wp:positionH relativeFrom="page">
                <wp:posOffset>527300</wp:posOffset>
              </wp:positionH>
              <wp:positionV relativeFrom="page">
                <wp:posOffset>608408</wp:posOffset>
              </wp:positionV>
              <wp:extent cx="1933575" cy="15684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933575"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wps:txbx>
                    <wps:bodyPr wrap="square" lIns="0" tIns="0" rIns="0" bIns="0" rtlCol="0">
                      <a:noAutofit/>
                    </wps:bodyPr>
                  </wps:wsp>
                </a:graphicData>
              </a:graphic>
            </wp:anchor>
          </w:drawing>
        </mc:Choice>
        <mc:Fallback>
          <w:pict>
            <v:shape style="position:absolute;margin-left:41.519699pt;margin-top:47.906216pt;width:152.25pt;height:12.35pt;mso-position-horizontal-relative:page;mso-position-vertical-relative:page;z-index:-17717760" type="#_x0000_t202" id="docshape9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99232">
              <wp:simplePos x="0" y="0"/>
              <wp:positionH relativeFrom="page">
                <wp:posOffset>899999</wp:posOffset>
              </wp:positionH>
              <wp:positionV relativeFrom="page">
                <wp:posOffset>806719</wp:posOffset>
              </wp:positionV>
              <wp:extent cx="6120130"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1724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599744">
              <wp:simplePos x="0" y="0"/>
              <wp:positionH relativeFrom="page">
                <wp:posOffset>6041519</wp:posOffset>
              </wp:positionH>
              <wp:positionV relativeFrom="page">
                <wp:posOffset>179815</wp:posOffset>
              </wp:positionV>
              <wp:extent cx="1029335" cy="29083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16736" type="#_x0000_t202" id="docshape9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00256">
              <wp:simplePos x="0" y="0"/>
              <wp:positionH relativeFrom="page">
                <wp:posOffset>4502872</wp:posOffset>
              </wp:positionH>
              <wp:positionV relativeFrom="page">
                <wp:posOffset>608297</wp:posOffset>
              </wp:positionV>
              <wp:extent cx="2529840" cy="15684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529840"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wps:txbx>
                    <wps:bodyPr wrap="square" lIns="0" tIns="0" rIns="0" bIns="0" rtlCol="0">
                      <a:noAutofit/>
                    </wps:bodyPr>
                  </wps:wsp>
                </a:graphicData>
              </a:graphic>
            </wp:anchor>
          </w:drawing>
        </mc:Choice>
        <mc:Fallback>
          <w:pict>
            <v:shape style="position:absolute;margin-left:354.556885pt;margin-top:47.897465pt;width:199.2pt;height:12.35pt;mso-position-horizontal-relative:page;mso-position-vertical-relative:page;z-index:-17716224" type="#_x0000_t202" id="docshape93"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3840">
              <wp:simplePos x="0" y="0"/>
              <wp:positionH relativeFrom="page">
                <wp:posOffset>540000</wp:posOffset>
              </wp:positionH>
              <wp:positionV relativeFrom="page">
                <wp:posOffset>806719</wp:posOffset>
              </wp:positionV>
              <wp:extent cx="6120130"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1264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604352">
              <wp:simplePos x="0" y="0"/>
              <wp:positionH relativeFrom="page">
                <wp:posOffset>6041519</wp:posOffset>
              </wp:positionH>
              <wp:positionV relativeFrom="page">
                <wp:posOffset>179815</wp:posOffset>
              </wp:positionV>
              <wp:extent cx="1029335" cy="29083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12128" type="#_x0000_t202" id="docshape10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04864">
              <wp:simplePos x="0" y="0"/>
              <wp:positionH relativeFrom="page">
                <wp:posOffset>527300</wp:posOffset>
              </wp:positionH>
              <wp:positionV relativeFrom="page">
                <wp:posOffset>608408</wp:posOffset>
              </wp:positionV>
              <wp:extent cx="1933575" cy="15684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933575"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wps:txbx>
                    <wps:bodyPr wrap="square" lIns="0" tIns="0" rIns="0" bIns="0" rtlCol="0">
                      <a:noAutofit/>
                    </wps:bodyPr>
                  </wps:wsp>
                </a:graphicData>
              </a:graphic>
            </wp:anchor>
          </w:drawing>
        </mc:Choice>
        <mc:Fallback>
          <w:pict>
            <v:shape style="position:absolute;margin-left:41.519699pt;margin-top:47.906216pt;width:152.25pt;height:12.35pt;mso-position-horizontal-relative:page;mso-position-vertical-relative:page;z-index:-17711616" type="#_x0000_t202" id="docshape10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5376">
              <wp:simplePos x="0" y="0"/>
              <wp:positionH relativeFrom="page">
                <wp:posOffset>899999</wp:posOffset>
              </wp:positionH>
              <wp:positionV relativeFrom="page">
                <wp:posOffset>806719</wp:posOffset>
              </wp:positionV>
              <wp:extent cx="6120130"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1110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605888">
              <wp:simplePos x="0" y="0"/>
              <wp:positionH relativeFrom="page">
                <wp:posOffset>6041519</wp:posOffset>
              </wp:positionH>
              <wp:positionV relativeFrom="page">
                <wp:posOffset>179815</wp:posOffset>
              </wp:positionV>
              <wp:extent cx="1029335" cy="29083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10592" type="#_x0000_t202" id="docshape10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06400">
              <wp:simplePos x="0" y="0"/>
              <wp:positionH relativeFrom="page">
                <wp:posOffset>4502872</wp:posOffset>
              </wp:positionH>
              <wp:positionV relativeFrom="page">
                <wp:posOffset>608297</wp:posOffset>
              </wp:positionV>
              <wp:extent cx="2529840" cy="15684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529840" cy="156845"/>
                      </a:xfrm>
                      <a:prstGeom prst="rect">
                        <a:avLst/>
                      </a:prstGeom>
                    </wps:spPr>
                    <wps:txbx>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wps:txbx>
                    <wps:bodyPr wrap="square" lIns="0" tIns="0" rIns="0" bIns="0" rtlCol="0">
                      <a:noAutofit/>
                    </wps:bodyPr>
                  </wps:wsp>
                </a:graphicData>
              </a:graphic>
            </wp:anchor>
          </w:drawing>
        </mc:Choice>
        <mc:Fallback>
          <w:pict>
            <v:shape style="position:absolute;margin-left:354.556885pt;margin-top:47.897465pt;width:199.2pt;height:12.35pt;mso-position-horizontal-relative:page;mso-position-vertical-relative:page;z-index:-17710080" type="#_x0000_t202" id="docshape107" filled="false" stroked="false">
              <v:textbox inset="0,0,0,0">
                <w:txbxContent>
                  <w:p>
                    <w:pPr>
                      <w:pStyle w:val="BodyText"/>
                      <w:spacing w:before="28"/>
                      <w:ind w:left="20"/>
                    </w:pPr>
                    <w:r>
                      <w:rPr>
                        <w:color w:val="231F20"/>
                        <w:w w:val="105"/>
                      </w:rPr>
                      <w:t>Chapter</w:t>
                    </w:r>
                    <w:r>
                      <w:rPr>
                        <w:color w:val="231F20"/>
                        <w:spacing w:val="9"/>
                        <w:w w:val="105"/>
                      </w:rPr>
                      <w:t> </w:t>
                    </w:r>
                    <w:r>
                      <w:rPr>
                        <w:color w:val="231F20"/>
                        <w:w w:val="105"/>
                      </w:rPr>
                      <w:t>4.2</w:t>
                    </w:r>
                    <w:r>
                      <w:rPr>
                        <w:color w:val="231F20"/>
                        <w:spacing w:val="10"/>
                        <w:w w:val="105"/>
                      </w:rPr>
                      <w:t> </w:t>
                    </w:r>
                    <w:r>
                      <w:rPr>
                        <w:color w:val="231F20"/>
                        <w:w w:val="105"/>
                      </w:rPr>
                      <w:t>–</w:t>
                    </w:r>
                    <w:r>
                      <w:rPr>
                        <w:color w:val="231F20"/>
                        <w:spacing w:val="10"/>
                        <w:w w:val="105"/>
                      </w:rPr>
                      <w:t> </w:t>
                    </w:r>
                    <w:r>
                      <w:rPr>
                        <w:color w:val="231F20"/>
                        <w:w w:val="105"/>
                      </w:rPr>
                      <w:t>Use</w:t>
                    </w:r>
                    <w:r>
                      <w:rPr>
                        <w:color w:val="231F20"/>
                        <w:spacing w:val="9"/>
                        <w:w w:val="105"/>
                      </w:rPr>
                      <w:t> </w:t>
                    </w:r>
                    <w:r>
                      <w:rPr>
                        <w:color w:val="231F20"/>
                        <w:w w:val="105"/>
                      </w:rPr>
                      <w:t>of</w:t>
                    </w:r>
                    <w:r>
                      <w:rPr>
                        <w:color w:val="231F20"/>
                        <w:spacing w:val="10"/>
                        <w:w w:val="105"/>
                      </w:rPr>
                      <w:t> </w:t>
                    </w:r>
                    <w:r>
                      <w:rPr>
                        <w:color w:val="231F20"/>
                        <w:w w:val="105"/>
                      </w:rPr>
                      <w:t>portable</w:t>
                    </w:r>
                    <w:r>
                      <w:rPr>
                        <w:color w:val="231F20"/>
                        <w:spacing w:val="10"/>
                        <w:w w:val="105"/>
                      </w:rPr>
                      <w:t> </w:t>
                    </w:r>
                    <w:r>
                      <w:rPr>
                        <w:color w:val="231F20"/>
                        <w:w w:val="105"/>
                      </w:rPr>
                      <w:t>tanks</w:t>
                    </w:r>
                    <w:r>
                      <w:rPr>
                        <w:color w:val="231F20"/>
                        <w:spacing w:val="10"/>
                        <w:w w:val="105"/>
                      </w:rPr>
                      <w:t> </w:t>
                    </w:r>
                    <w:r>
                      <w:rPr>
                        <w:color w:val="231F20"/>
                        <w:w w:val="105"/>
                      </w:rPr>
                      <w:t>and</w:t>
                    </w:r>
                    <w:r>
                      <w:rPr>
                        <w:color w:val="231F20"/>
                        <w:spacing w:val="9"/>
                        <w:w w:val="105"/>
                      </w:rPr>
                      <w:t> </w:t>
                    </w:r>
                    <w:r>
                      <w:rPr>
                        <w:color w:val="231F20"/>
                        <w:spacing w:val="-2"/>
                        <w:w w:val="105"/>
                      </w:rPr>
                      <w:t>MEGCs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9984">
              <wp:simplePos x="0" y="0"/>
              <wp:positionH relativeFrom="page">
                <wp:posOffset>540000</wp:posOffset>
              </wp:positionH>
              <wp:positionV relativeFrom="page">
                <wp:posOffset>806719</wp:posOffset>
              </wp:positionV>
              <wp:extent cx="6120130"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0649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610496">
              <wp:simplePos x="0" y="0"/>
              <wp:positionH relativeFrom="page">
                <wp:posOffset>6041519</wp:posOffset>
              </wp:positionH>
              <wp:positionV relativeFrom="page">
                <wp:posOffset>179815</wp:posOffset>
              </wp:positionV>
              <wp:extent cx="1029335" cy="29083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705984" type="#_x0000_t202" id="docshape11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611008">
              <wp:simplePos x="0" y="0"/>
              <wp:positionH relativeFrom="page">
                <wp:posOffset>527300</wp:posOffset>
              </wp:positionH>
              <wp:positionV relativeFrom="page">
                <wp:posOffset>608408</wp:posOffset>
              </wp:positionV>
              <wp:extent cx="1933575" cy="15684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933575"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wps:txbx>
                    <wps:bodyPr wrap="square" lIns="0" tIns="0" rIns="0" bIns="0" rtlCol="0">
                      <a:noAutofit/>
                    </wps:bodyPr>
                  </wps:wsp>
                </a:graphicData>
              </a:graphic>
            </wp:anchor>
          </w:drawing>
        </mc:Choice>
        <mc:Fallback>
          <w:pict>
            <v:shape style="position:absolute;margin-left:41.519699pt;margin-top:47.906216pt;width:152.25pt;height:12.35pt;mso-position-horizontal-relative:page;mso-position-vertical-relative:page;z-index:-17705472" type="#_x0000_t202" id="docshape11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1930" w:hanging="240"/>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2936" w:hanging="240"/>
      </w:pPr>
      <w:rPr>
        <w:rFonts w:hint="default"/>
        <w:lang w:val="en-US" w:eastAsia="en-US" w:bidi="ar-SA"/>
      </w:rPr>
    </w:lvl>
    <w:lvl w:ilvl="2">
      <w:start w:val="0"/>
      <w:numFmt w:val="bullet"/>
      <w:lvlText w:val="•"/>
      <w:lvlJc w:val="left"/>
      <w:pPr>
        <w:ind w:left="3933" w:hanging="240"/>
      </w:pPr>
      <w:rPr>
        <w:rFonts w:hint="default"/>
        <w:lang w:val="en-US" w:eastAsia="en-US" w:bidi="ar-SA"/>
      </w:rPr>
    </w:lvl>
    <w:lvl w:ilvl="3">
      <w:start w:val="0"/>
      <w:numFmt w:val="bullet"/>
      <w:lvlText w:val="•"/>
      <w:lvlJc w:val="left"/>
      <w:pPr>
        <w:ind w:left="4929" w:hanging="240"/>
      </w:pPr>
      <w:rPr>
        <w:rFonts w:hint="default"/>
        <w:lang w:val="en-US" w:eastAsia="en-US" w:bidi="ar-SA"/>
      </w:rPr>
    </w:lvl>
    <w:lvl w:ilvl="4">
      <w:start w:val="0"/>
      <w:numFmt w:val="bullet"/>
      <w:lvlText w:val="•"/>
      <w:lvlJc w:val="left"/>
      <w:pPr>
        <w:ind w:left="5926" w:hanging="240"/>
      </w:pPr>
      <w:rPr>
        <w:rFonts w:hint="default"/>
        <w:lang w:val="en-US" w:eastAsia="en-US" w:bidi="ar-SA"/>
      </w:rPr>
    </w:lvl>
    <w:lvl w:ilvl="5">
      <w:start w:val="0"/>
      <w:numFmt w:val="bullet"/>
      <w:lvlText w:val="•"/>
      <w:lvlJc w:val="left"/>
      <w:pPr>
        <w:ind w:left="6922" w:hanging="240"/>
      </w:pPr>
      <w:rPr>
        <w:rFonts w:hint="default"/>
        <w:lang w:val="en-US" w:eastAsia="en-US" w:bidi="ar-SA"/>
      </w:rPr>
    </w:lvl>
    <w:lvl w:ilvl="6">
      <w:start w:val="0"/>
      <w:numFmt w:val="bullet"/>
      <w:lvlText w:val="•"/>
      <w:lvlJc w:val="left"/>
      <w:pPr>
        <w:ind w:left="7919" w:hanging="240"/>
      </w:pPr>
      <w:rPr>
        <w:rFonts w:hint="default"/>
        <w:lang w:val="en-US" w:eastAsia="en-US" w:bidi="ar-SA"/>
      </w:rPr>
    </w:lvl>
    <w:lvl w:ilvl="7">
      <w:start w:val="0"/>
      <w:numFmt w:val="bullet"/>
      <w:lvlText w:val="•"/>
      <w:lvlJc w:val="left"/>
      <w:pPr>
        <w:ind w:left="8915" w:hanging="240"/>
      </w:pPr>
      <w:rPr>
        <w:rFonts w:hint="default"/>
        <w:lang w:val="en-US" w:eastAsia="en-US" w:bidi="ar-SA"/>
      </w:rPr>
    </w:lvl>
    <w:lvl w:ilvl="8">
      <w:start w:val="0"/>
      <w:numFmt w:val="bullet"/>
      <w:lvlText w:val="•"/>
      <w:lvlJc w:val="left"/>
      <w:pPr>
        <w:ind w:left="9912" w:hanging="240"/>
      </w:pPr>
      <w:rPr>
        <w:rFonts w:hint="default"/>
        <w:lang w:val="en-US" w:eastAsia="en-US" w:bidi="ar-SA"/>
      </w:rPr>
    </w:lvl>
  </w:abstractNum>
  <w:abstractNum w:abstractNumId="10">
    <w:multiLevelType w:val="hybridMultilevel"/>
    <w:lvl w:ilvl="0">
      <w:start w:val="1"/>
      <w:numFmt w:val="decimal"/>
      <w:lvlText w:val=".%1"/>
      <w:lvlJc w:val="left"/>
      <w:pPr>
        <w:ind w:left="3577" w:hanging="481"/>
        <w:jc w:val="righ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4412" w:hanging="481"/>
      </w:pPr>
      <w:rPr>
        <w:rFonts w:hint="default"/>
        <w:lang w:val="en-US" w:eastAsia="en-US" w:bidi="ar-SA"/>
      </w:rPr>
    </w:lvl>
    <w:lvl w:ilvl="2">
      <w:start w:val="0"/>
      <w:numFmt w:val="bullet"/>
      <w:lvlText w:val="•"/>
      <w:lvlJc w:val="left"/>
      <w:pPr>
        <w:ind w:left="5245" w:hanging="481"/>
      </w:pPr>
      <w:rPr>
        <w:rFonts w:hint="default"/>
        <w:lang w:val="en-US" w:eastAsia="en-US" w:bidi="ar-SA"/>
      </w:rPr>
    </w:lvl>
    <w:lvl w:ilvl="3">
      <w:start w:val="0"/>
      <w:numFmt w:val="bullet"/>
      <w:lvlText w:val="•"/>
      <w:lvlJc w:val="left"/>
      <w:pPr>
        <w:ind w:left="6077" w:hanging="481"/>
      </w:pPr>
      <w:rPr>
        <w:rFonts w:hint="default"/>
        <w:lang w:val="en-US" w:eastAsia="en-US" w:bidi="ar-SA"/>
      </w:rPr>
    </w:lvl>
    <w:lvl w:ilvl="4">
      <w:start w:val="0"/>
      <w:numFmt w:val="bullet"/>
      <w:lvlText w:val="•"/>
      <w:lvlJc w:val="left"/>
      <w:pPr>
        <w:ind w:left="6910" w:hanging="481"/>
      </w:pPr>
      <w:rPr>
        <w:rFonts w:hint="default"/>
        <w:lang w:val="en-US" w:eastAsia="en-US" w:bidi="ar-SA"/>
      </w:rPr>
    </w:lvl>
    <w:lvl w:ilvl="5">
      <w:start w:val="0"/>
      <w:numFmt w:val="bullet"/>
      <w:lvlText w:val="•"/>
      <w:lvlJc w:val="left"/>
      <w:pPr>
        <w:ind w:left="7742" w:hanging="481"/>
      </w:pPr>
      <w:rPr>
        <w:rFonts w:hint="default"/>
        <w:lang w:val="en-US" w:eastAsia="en-US" w:bidi="ar-SA"/>
      </w:rPr>
    </w:lvl>
    <w:lvl w:ilvl="6">
      <w:start w:val="0"/>
      <w:numFmt w:val="bullet"/>
      <w:lvlText w:val="•"/>
      <w:lvlJc w:val="left"/>
      <w:pPr>
        <w:ind w:left="8575" w:hanging="481"/>
      </w:pPr>
      <w:rPr>
        <w:rFonts w:hint="default"/>
        <w:lang w:val="en-US" w:eastAsia="en-US" w:bidi="ar-SA"/>
      </w:rPr>
    </w:lvl>
    <w:lvl w:ilvl="7">
      <w:start w:val="0"/>
      <w:numFmt w:val="bullet"/>
      <w:lvlText w:val="•"/>
      <w:lvlJc w:val="left"/>
      <w:pPr>
        <w:ind w:left="9407" w:hanging="481"/>
      </w:pPr>
      <w:rPr>
        <w:rFonts w:hint="default"/>
        <w:lang w:val="en-US" w:eastAsia="en-US" w:bidi="ar-SA"/>
      </w:rPr>
    </w:lvl>
    <w:lvl w:ilvl="8">
      <w:start w:val="0"/>
      <w:numFmt w:val="bullet"/>
      <w:lvlText w:val="•"/>
      <w:lvlJc w:val="left"/>
      <w:pPr>
        <w:ind w:left="10240" w:hanging="481"/>
      </w:pPr>
      <w:rPr>
        <w:rFonts w:hint="default"/>
        <w:lang w:val="en-US" w:eastAsia="en-US" w:bidi="ar-SA"/>
      </w:rPr>
    </w:lvl>
  </w:abstractNum>
  <w:abstractNum w:abstractNumId="9">
    <w:multiLevelType w:val="hybridMultilevel"/>
    <w:lvl w:ilvl="0">
      <w:start w:val="4"/>
      <w:numFmt w:val="decimal"/>
      <w:lvlText w:val="%1"/>
      <w:lvlJc w:val="left"/>
      <w:pPr>
        <w:ind w:left="1930" w:hanging="1081"/>
        <w:jc w:val="left"/>
      </w:pPr>
      <w:rPr>
        <w:rFonts w:hint="default"/>
        <w:lang w:val="en-US" w:eastAsia="en-US" w:bidi="ar-SA"/>
      </w:rPr>
    </w:lvl>
    <w:lvl w:ilvl="1">
      <w:start w:val="2"/>
      <w:numFmt w:val="decimal"/>
      <w:lvlText w:val="%1.%2"/>
      <w:lvlJc w:val="left"/>
      <w:pPr>
        <w:ind w:left="1930" w:hanging="1081"/>
        <w:jc w:val="left"/>
      </w:pPr>
      <w:rPr>
        <w:rFonts w:hint="default"/>
        <w:lang w:val="en-US" w:eastAsia="en-US" w:bidi="ar-SA"/>
      </w:rPr>
    </w:lvl>
    <w:lvl w:ilvl="2">
      <w:start w:val="5"/>
      <w:numFmt w:val="decimal"/>
      <w:lvlText w:val="%1.%2.%3"/>
      <w:lvlJc w:val="left"/>
      <w:pPr>
        <w:ind w:left="1930" w:hanging="1081"/>
        <w:jc w:val="left"/>
      </w:pPr>
      <w:rPr>
        <w:rFonts w:hint="default"/>
        <w:lang w:val="en-US" w:eastAsia="en-US" w:bidi="ar-SA"/>
      </w:rPr>
    </w:lvl>
    <w:lvl w:ilvl="3">
      <w:start w:val="2"/>
      <w:numFmt w:val="decimal"/>
      <w:lvlText w:val="%1.%2.%3.%4"/>
      <w:lvlJc w:val="left"/>
      <w:pPr>
        <w:ind w:left="1930" w:hanging="1081"/>
        <w:jc w:val="left"/>
      </w:pPr>
      <w:rPr>
        <w:rFonts w:hint="default"/>
        <w:lang w:val="en-US" w:eastAsia="en-US" w:bidi="ar-SA"/>
      </w:rPr>
    </w:lvl>
    <w:lvl w:ilvl="4">
      <w:start w:val="4"/>
      <w:numFmt w:val="decimal"/>
      <w:lvlText w:val="%1.%2.%3.%4.%5"/>
      <w:lvlJc w:val="left"/>
      <w:pPr>
        <w:ind w:left="1930" w:hanging="1081"/>
        <w:jc w:val="right"/>
      </w:pPr>
      <w:rPr>
        <w:rFonts w:hint="default"/>
        <w:spacing w:val="0"/>
        <w:w w:val="102"/>
        <w:lang w:val="en-US" w:eastAsia="en-US" w:bidi="ar-SA"/>
      </w:rPr>
    </w:lvl>
    <w:lvl w:ilvl="5">
      <w:start w:val="0"/>
      <w:numFmt w:val="bullet"/>
      <w:lvlText w:val="•"/>
      <w:lvlJc w:val="left"/>
      <w:pPr>
        <w:ind w:left="6922" w:hanging="1081"/>
      </w:pPr>
      <w:rPr>
        <w:rFonts w:hint="default"/>
        <w:lang w:val="en-US" w:eastAsia="en-US" w:bidi="ar-SA"/>
      </w:rPr>
    </w:lvl>
    <w:lvl w:ilvl="6">
      <w:start w:val="0"/>
      <w:numFmt w:val="bullet"/>
      <w:lvlText w:val="•"/>
      <w:lvlJc w:val="left"/>
      <w:pPr>
        <w:ind w:left="7919" w:hanging="1081"/>
      </w:pPr>
      <w:rPr>
        <w:rFonts w:hint="default"/>
        <w:lang w:val="en-US" w:eastAsia="en-US" w:bidi="ar-SA"/>
      </w:rPr>
    </w:lvl>
    <w:lvl w:ilvl="7">
      <w:start w:val="0"/>
      <w:numFmt w:val="bullet"/>
      <w:lvlText w:val="•"/>
      <w:lvlJc w:val="left"/>
      <w:pPr>
        <w:ind w:left="8915" w:hanging="1081"/>
      </w:pPr>
      <w:rPr>
        <w:rFonts w:hint="default"/>
        <w:lang w:val="en-US" w:eastAsia="en-US" w:bidi="ar-SA"/>
      </w:rPr>
    </w:lvl>
    <w:lvl w:ilvl="8">
      <w:start w:val="0"/>
      <w:numFmt w:val="bullet"/>
      <w:lvlText w:val="•"/>
      <w:lvlJc w:val="left"/>
      <w:pPr>
        <w:ind w:left="9912" w:hanging="1081"/>
      </w:pPr>
      <w:rPr>
        <w:rFonts w:hint="default"/>
        <w:lang w:val="en-US" w:eastAsia="en-US" w:bidi="ar-SA"/>
      </w:rPr>
    </w:lvl>
  </w:abstractNum>
  <w:abstractNum w:abstractNumId="8">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7">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6">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4"/>
      <w:numFmt w:val="decimal"/>
      <w:lvlText w:val="%1"/>
      <w:lvlJc w:val="left"/>
      <w:pPr>
        <w:ind w:left="1930" w:hanging="1080"/>
        <w:jc w:val="left"/>
      </w:pPr>
      <w:rPr>
        <w:rFonts w:hint="default"/>
        <w:lang w:val="en-US" w:eastAsia="en-US" w:bidi="ar-SA"/>
      </w:rPr>
    </w:lvl>
    <w:lvl w:ilvl="1">
      <w:start w:val="2"/>
      <w:numFmt w:val="decimal"/>
      <w:lvlText w:val="%1.%2"/>
      <w:lvlJc w:val="left"/>
      <w:pPr>
        <w:ind w:left="1930" w:hanging="1080"/>
        <w:jc w:val="left"/>
      </w:pPr>
      <w:rPr>
        <w:rFonts w:hint="default"/>
        <w:lang w:val="en-US" w:eastAsia="en-US" w:bidi="ar-SA"/>
      </w:rPr>
    </w:lvl>
    <w:lvl w:ilvl="2">
      <w:start w:val="0"/>
      <w:numFmt w:val="decimal"/>
      <w:lvlText w:val="%1.%2.%3"/>
      <w:lvlJc w:val="left"/>
      <w:pPr>
        <w:ind w:left="1930" w:hanging="1080"/>
        <w:jc w:val="right"/>
      </w:pPr>
      <w:rPr>
        <w:rFonts w:hint="default" w:ascii="Arial MT" w:hAnsi="Arial MT" w:eastAsia="Arial MT" w:cs="Arial MT"/>
        <w:b w:val="0"/>
        <w:bCs w:val="0"/>
        <w:i w:val="0"/>
        <w:iCs w:val="0"/>
        <w:color w:val="231F20"/>
        <w:spacing w:val="-2"/>
        <w:w w:val="99"/>
        <w:sz w:val="22"/>
        <w:szCs w:val="22"/>
        <w:lang w:val="en-US" w:eastAsia="en-US" w:bidi="ar-SA"/>
      </w:rPr>
    </w:lvl>
    <w:lvl w:ilvl="3">
      <w:start w:val="1"/>
      <w:numFmt w:val="decimal"/>
      <w:lvlText w:val="%1.%2.%3.%4"/>
      <w:lvlJc w:val="left"/>
      <w:pPr>
        <w:ind w:left="1930" w:hanging="1081"/>
        <w:jc w:val="left"/>
      </w:pPr>
      <w:rPr>
        <w:rFonts w:hint="default"/>
        <w:spacing w:val="-10"/>
        <w:w w:val="102"/>
        <w:lang w:val="en-US" w:eastAsia="en-US" w:bidi="ar-SA"/>
      </w:rPr>
    </w:lvl>
    <w:lvl w:ilvl="4">
      <w:start w:val="1"/>
      <w:numFmt w:val="decimal"/>
      <w:lvlText w:val="%1.%2.%3.%4.%5"/>
      <w:lvlJc w:val="left"/>
      <w:pPr>
        <w:ind w:left="2497" w:hanging="1081"/>
        <w:jc w:val="righ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1.%2.%3.%4.%5.%6"/>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725" w:hanging="1081"/>
      </w:pPr>
      <w:rPr>
        <w:rFonts w:hint="default"/>
        <w:lang w:val="en-US" w:eastAsia="en-US" w:bidi="ar-SA"/>
      </w:rPr>
    </w:lvl>
    <w:lvl w:ilvl="7">
      <w:start w:val="0"/>
      <w:numFmt w:val="bullet"/>
      <w:lvlText w:val="•"/>
      <w:lvlJc w:val="left"/>
      <w:pPr>
        <w:ind w:left="8770" w:hanging="1081"/>
      </w:pPr>
      <w:rPr>
        <w:rFonts w:hint="default"/>
        <w:lang w:val="en-US" w:eastAsia="en-US" w:bidi="ar-SA"/>
      </w:rPr>
    </w:lvl>
    <w:lvl w:ilvl="8">
      <w:start w:val="0"/>
      <w:numFmt w:val="bullet"/>
      <w:lvlText w:val="•"/>
      <w:lvlJc w:val="left"/>
      <w:pPr>
        <w:ind w:left="9815" w:hanging="1081"/>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1930"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1930" w:hanging="1080"/>
    </w:pPr>
    <w:rPr>
      <w:rFonts w:ascii="Arial MT" w:hAnsi="Arial MT" w:eastAsia="Arial MT" w:cs="Arial MT"/>
      <w:lang w:val="en-US" w:eastAsia="en-US" w:bidi="ar-SA"/>
    </w:rPr>
  </w:style>
  <w:style w:styleId="TableParagraph" w:type="paragraph">
    <w:name w:val="Table Paragraph"/>
    <w:basedOn w:val="Normal"/>
    <w:uiPriority w:val="1"/>
    <w:qFormat/>
    <w:pPr>
      <w:ind w:left="46"/>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header" Target="header16.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2026-06-20T03:07:42Z</dcterms:created>
  <dcterms:modified xsi:type="dcterms:W3CDTF">2026-06-20T03:07:42Z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