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Default Extension="png" ContentType="image/png"/>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header16.xml" ContentType="application/vnd.openxmlformats-officedocument.wordprocessingml.header+xml"/>
  <Override PartName="/word/footer15.xml" ContentType="application/vnd.openxmlformats-officedocument.wordprocessingml.footer+xml"/>
  <Override PartName="/word/footer16.xml" ContentType="application/vnd.openxmlformats-officedocument.wordprocessingml.footer+xml"/>
  <Override PartName="/word/header17.xml" ContentType="application/vnd.openxmlformats-officedocument.wordprocessingml.header+xml"/>
  <Override PartName="/word/header18.xml" ContentType="application/vnd.openxmlformats-officedocument.wordprocessingml.header+xml"/>
  <Override PartName="/word/footer17.xml" ContentType="application/vnd.openxmlformats-officedocument.wordprocessingml.footer+xml"/>
  <Override PartName="/word/footer18.xml" ContentType="application/vnd.openxmlformats-officedocument.wordprocessingml.footer+xml"/>
  <Override PartName="/word/header19.xml" ContentType="application/vnd.openxmlformats-officedocument.wordprocessingml.header+xml"/>
  <Override PartName="/word/footer19.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444"/>
        <w:rPr>
          <w:rFonts w:ascii="Times New Roman"/>
          <w:sz w:val="40"/>
        </w:rPr>
      </w:pPr>
    </w:p>
    <w:p>
      <w:pPr>
        <w:spacing w:before="0"/>
        <w:ind w:left="1417" w:right="0" w:firstLine="0"/>
        <w:jc w:val="left"/>
        <w:rPr>
          <w:sz w:val="40"/>
        </w:rPr>
      </w:pPr>
      <w:r>
        <w:rPr>
          <w:color w:val="231F20"/>
          <w:sz w:val="40"/>
        </w:rPr>
        <w:t>Chapter</w:t>
      </w:r>
      <w:r>
        <w:rPr>
          <w:color w:val="231F20"/>
          <w:spacing w:val="35"/>
          <w:sz w:val="40"/>
        </w:rPr>
        <w:t> </w:t>
      </w:r>
      <w:r>
        <w:rPr>
          <w:color w:val="231F20"/>
          <w:spacing w:val="-5"/>
          <w:sz w:val="40"/>
        </w:rPr>
        <w:t>6.1</w:t>
      </w:r>
    </w:p>
    <w:p>
      <w:pPr>
        <w:pStyle w:val="BodyText"/>
        <w:spacing w:before="2"/>
        <w:rPr>
          <w:sz w:val="6"/>
        </w:rPr>
      </w:pPr>
      <w:r>
        <w:rPr>
          <w:sz w:val="6"/>
        </w:rPr>
        <mc:AlternateContent>
          <mc:Choice Requires="wps">
            <w:drawing>
              <wp:anchor distT="0" distB="0" distL="0" distR="0" allowOverlap="1" layoutInCell="1" locked="0" behindDoc="1" simplePos="0" relativeHeight="487587840">
                <wp:simplePos x="0" y="0"/>
                <wp:positionH relativeFrom="page">
                  <wp:posOffset>899999</wp:posOffset>
                </wp:positionH>
                <wp:positionV relativeFrom="paragraph">
                  <wp:posOffset>60661</wp:posOffset>
                </wp:positionV>
                <wp:extent cx="6120130" cy="1270"/>
                <wp:effectExtent l="0" t="0" r="0" b="0"/>
                <wp:wrapTopAndBottom/>
                <wp:docPr id="15" name="Graphic 15"/>
                <wp:cNvGraphicFramePr>
                  <a:graphicFrameLocks/>
                </wp:cNvGraphicFramePr>
                <a:graphic>
                  <a:graphicData uri="http://schemas.microsoft.com/office/word/2010/wordprocessingShape">
                    <wps:wsp>
                      <wps:cNvPr id="15" name="Graphic 15"/>
                      <wps:cNvSpPr/>
                      <wps:spPr>
                        <a:xfrm>
                          <a:off x="0" y="0"/>
                          <a:ext cx="6120130" cy="1270"/>
                        </a:xfrm>
                        <a:custGeom>
                          <a:avLst/>
                          <a:gdLst/>
                          <a:ahLst/>
                          <a:cxnLst/>
                          <a:rect l="l" t="t" r="r" b="b"/>
                          <a:pathLst>
                            <a:path w="6120130" h="0">
                              <a:moveTo>
                                <a:pt x="0" y="0"/>
                              </a:moveTo>
                              <a:lnTo>
                                <a:pt x="6120003"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70.866096pt;margin-top:4.776506pt;width:481.9pt;height:.1pt;mso-position-horizontal-relative:page;mso-position-vertical-relative:paragraph;z-index:-15728640;mso-wrap-distance-left:0;mso-wrap-distance-right:0" id="docshape10" coordorigin="1417,96" coordsize="9638,0" path="m1417,96l11055,96e" filled="false" stroked="true" strokeweight="2pt" strokecolor="#231f20">
                <v:path arrowok="t"/>
                <v:stroke dashstyle="solid"/>
                <w10:wrap type="topAndBottom"/>
              </v:shape>
            </w:pict>
          </mc:Fallback>
        </mc:AlternateContent>
      </w:r>
    </w:p>
    <w:p>
      <w:pPr>
        <w:spacing w:before="62"/>
        <w:ind w:left="1417" w:right="0" w:firstLine="0"/>
        <w:jc w:val="left"/>
        <w:rPr>
          <w:rFonts w:ascii="Arial"/>
          <w:i/>
          <w:sz w:val="36"/>
        </w:rPr>
      </w:pPr>
      <w:r>
        <w:rPr>
          <w:rFonts w:ascii="Arial"/>
          <w:i/>
          <w:color w:val="231F20"/>
          <w:sz w:val="36"/>
        </w:rPr>
        <w:t>Provisions</w:t>
      </w:r>
      <w:r>
        <w:rPr>
          <w:rFonts w:ascii="Arial"/>
          <w:i/>
          <w:color w:val="231F20"/>
          <w:spacing w:val="-2"/>
          <w:sz w:val="36"/>
        </w:rPr>
        <w:t> </w:t>
      </w:r>
      <w:r>
        <w:rPr>
          <w:rFonts w:ascii="Arial"/>
          <w:i/>
          <w:color w:val="231F20"/>
          <w:sz w:val="36"/>
        </w:rPr>
        <w:t>for</w:t>
      </w:r>
      <w:r>
        <w:rPr>
          <w:rFonts w:ascii="Arial"/>
          <w:i/>
          <w:color w:val="231F20"/>
          <w:spacing w:val="-2"/>
          <w:sz w:val="36"/>
        </w:rPr>
        <w:t> </w:t>
      </w:r>
      <w:r>
        <w:rPr>
          <w:rFonts w:ascii="Arial"/>
          <w:i/>
          <w:color w:val="231F20"/>
          <w:sz w:val="36"/>
        </w:rPr>
        <w:t>the</w:t>
      </w:r>
      <w:r>
        <w:rPr>
          <w:rFonts w:ascii="Arial"/>
          <w:i/>
          <w:color w:val="231F20"/>
          <w:spacing w:val="-1"/>
          <w:sz w:val="36"/>
        </w:rPr>
        <w:t> </w:t>
      </w:r>
      <w:r>
        <w:rPr>
          <w:rFonts w:ascii="Arial"/>
          <w:i/>
          <w:color w:val="231F20"/>
          <w:sz w:val="36"/>
        </w:rPr>
        <w:t>construction</w:t>
      </w:r>
      <w:r>
        <w:rPr>
          <w:rFonts w:ascii="Arial"/>
          <w:i/>
          <w:color w:val="231F20"/>
          <w:spacing w:val="-2"/>
          <w:sz w:val="36"/>
        </w:rPr>
        <w:t> </w:t>
      </w:r>
      <w:r>
        <w:rPr>
          <w:rFonts w:ascii="Arial"/>
          <w:i/>
          <w:color w:val="231F20"/>
          <w:sz w:val="36"/>
        </w:rPr>
        <w:t>and</w:t>
      </w:r>
      <w:r>
        <w:rPr>
          <w:rFonts w:ascii="Arial"/>
          <w:i/>
          <w:color w:val="231F20"/>
          <w:spacing w:val="-1"/>
          <w:sz w:val="36"/>
        </w:rPr>
        <w:t> </w:t>
      </w:r>
      <w:r>
        <w:rPr>
          <w:rFonts w:ascii="Arial"/>
          <w:i/>
          <w:color w:val="231F20"/>
          <w:sz w:val="36"/>
        </w:rPr>
        <w:t>testing</w:t>
      </w:r>
      <w:r>
        <w:rPr>
          <w:rFonts w:ascii="Arial"/>
          <w:i/>
          <w:color w:val="231F20"/>
          <w:spacing w:val="-2"/>
          <w:sz w:val="36"/>
        </w:rPr>
        <w:t> </w:t>
      </w:r>
      <w:r>
        <w:rPr>
          <w:rFonts w:ascii="Arial"/>
          <w:i/>
          <w:color w:val="231F20"/>
          <w:sz w:val="36"/>
        </w:rPr>
        <w:t>of</w:t>
      </w:r>
      <w:r>
        <w:rPr>
          <w:rFonts w:ascii="Arial"/>
          <w:i/>
          <w:color w:val="231F20"/>
          <w:spacing w:val="-1"/>
          <w:sz w:val="36"/>
        </w:rPr>
        <w:t> </w:t>
      </w:r>
      <w:r>
        <w:rPr>
          <w:rFonts w:ascii="Arial"/>
          <w:i/>
          <w:color w:val="231F20"/>
          <w:spacing w:val="-2"/>
          <w:sz w:val="36"/>
        </w:rPr>
        <w:t>packagings</w:t>
      </w:r>
    </w:p>
    <w:p>
      <w:pPr>
        <w:pStyle w:val="BodyText"/>
        <w:spacing w:before="392"/>
        <w:rPr>
          <w:rFonts w:ascii="Arial"/>
          <w:i/>
          <w:sz w:val="36"/>
        </w:rPr>
      </w:pPr>
    </w:p>
    <w:p>
      <w:pPr>
        <w:pStyle w:val="Heading1"/>
        <w:numPr>
          <w:ilvl w:val="2"/>
          <w:numId w:val="1"/>
        </w:numPr>
        <w:tabs>
          <w:tab w:pos="2493" w:val="left" w:leader="none"/>
        </w:tabs>
        <w:spacing w:line="240" w:lineRule="auto" w:before="1" w:after="0"/>
        <w:ind w:left="2493" w:right="0" w:hanging="1076"/>
        <w:jc w:val="both"/>
      </w:pPr>
      <w:r>
        <w:rPr>
          <w:color w:val="231F20"/>
          <w:w w:val="105"/>
        </w:rPr>
        <w:t>Applicability and general</w:t>
      </w:r>
      <w:r>
        <w:rPr>
          <w:color w:val="231F20"/>
          <w:spacing w:val="1"/>
          <w:w w:val="105"/>
        </w:rPr>
        <w:t> </w:t>
      </w:r>
      <w:r>
        <w:rPr>
          <w:color w:val="231F20"/>
          <w:spacing w:val="-2"/>
          <w:w w:val="105"/>
        </w:rPr>
        <w:t>provisions</w:t>
      </w:r>
    </w:p>
    <w:p>
      <w:pPr>
        <w:pStyle w:val="Heading2"/>
        <w:numPr>
          <w:ilvl w:val="3"/>
          <w:numId w:val="1"/>
        </w:numPr>
        <w:tabs>
          <w:tab w:pos="2497" w:val="left" w:leader="none"/>
        </w:tabs>
        <w:spacing w:line="240" w:lineRule="auto" w:before="163" w:after="0"/>
        <w:ind w:left="2497" w:right="0" w:hanging="1080"/>
        <w:jc w:val="both"/>
        <w:rPr>
          <w:color w:val="231F20"/>
        </w:rPr>
      </w:pPr>
      <w:r>
        <w:rPr>
          <w:color w:val="231F20"/>
          <w:spacing w:val="-2"/>
          <w:w w:val="110"/>
        </w:rPr>
        <w:t>Applicability</w:t>
      </w:r>
    </w:p>
    <w:p>
      <w:pPr>
        <w:pStyle w:val="BodyText"/>
        <w:spacing w:before="102"/>
        <w:ind w:left="2497"/>
        <w:jc w:val="both"/>
      </w:pPr>
      <w:r>
        <w:rPr>
          <w:color w:val="231F20"/>
          <w:w w:val="105"/>
        </w:rPr>
        <w:t>The</w:t>
      </w:r>
      <w:r>
        <w:rPr>
          <w:color w:val="231F20"/>
          <w:spacing w:val="-2"/>
          <w:w w:val="105"/>
        </w:rPr>
        <w:t> </w:t>
      </w:r>
      <w:r>
        <w:rPr>
          <w:color w:val="231F20"/>
          <w:w w:val="105"/>
        </w:rPr>
        <w:t>provisions</w:t>
      </w:r>
      <w:r>
        <w:rPr>
          <w:color w:val="231F20"/>
          <w:spacing w:val="-2"/>
          <w:w w:val="105"/>
        </w:rPr>
        <w:t> </w:t>
      </w:r>
      <w:r>
        <w:rPr>
          <w:color w:val="231F20"/>
          <w:w w:val="105"/>
        </w:rPr>
        <w:t>in</w:t>
      </w:r>
      <w:r>
        <w:rPr>
          <w:color w:val="231F20"/>
          <w:spacing w:val="-1"/>
          <w:w w:val="105"/>
        </w:rPr>
        <w:t> </w:t>
      </w:r>
      <w:r>
        <w:rPr>
          <w:color w:val="231F20"/>
          <w:w w:val="105"/>
        </w:rPr>
        <w:t>this</w:t>
      </w:r>
      <w:r>
        <w:rPr>
          <w:color w:val="231F20"/>
          <w:spacing w:val="-2"/>
          <w:w w:val="105"/>
        </w:rPr>
        <w:t> </w:t>
      </w:r>
      <w:r>
        <w:rPr>
          <w:color w:val="231F20"/>
          <w:w w:val="105"/>
        </w:rPr>
        <w:t>chapter</w:t>
      </w:r>
      <w:r>
        <w:rPr>
          <w:color w:val="231F20"/>
          <w:spacing w:val="-1"/>
          <w:w w:val="105"/>
        </w:rPr>
        <w:t> </w:t>
      </w:r>
      <w:r>
        <w:rPr>
          <w:color w:val="231F20"/>
          <w:w w:val="105"/>
        </w:rPr>
        <w:t>do</w:t>
      </w:r>
      <w:r>
        <w:rPr>
          <w:color w:val="231F20"/>
          <w:spacing w:val="-2"/>
          <w:w w:val="105"/>
        </w:rPr>
        <w:t> </w:t>
      </w:r>
      <w:r>
        <w:rPr>
          <w:color w:val="231F20"/>
          <w:w w:val="105"/>
        </w:rPr>
        <w:t>not</w:t>
      </w:r>
      <w:r>
        <w:rPr>
          <w:color w:val="231F20"/>
          <w:spacing w:val="-1"/>
          <w:w w:val="105"/>
        </w:rPr>
        <w:t> </w:t>
      </w:r>
      <w:r>
        <w:rPr>
          <w:color w:val="231F20"/>
          <w:w w:val="105"/>
        </w:rPr>
        <w:t>apply</w:t>
      </w:r>
      <w:r>
        <w:rPr>
          <w:color w:val="231F20"/>
          <w:spacing w:val="-2"/>
          <w:w w:val="105"/>
        </w:rPr>
        <w:t> </w:t>
      </w:r>
      <w:r>
        <w:rPr>
          <w:color w:val="231F20"/>
          <w:spacing w:val="-5"/>
          <w:w w:val="105"/>
        </w:rPr>
        <w:t>to:</w:t>
      </w:r>
    </w:p>
    <w:p>
      <w:pPr>
        <w:pStyle w:val="ListParagraph"/>
        <w:numPr>
          <w:ilvl w:val="0"/>
          <w:numId w:val="2"/>
        </w:numPr>
        <w:tabs>
          <w:tab w:pos="2856" w:val="left" w:leader="none"/>
        </w:tabs>
        <w:spacing w:line="240" w:lineRule="auto" w:before="63" w:after="0"/>
        <w:ind w:left="2856" w:right="0" w:hanging="359"/>
        <w:jc w:val="both"/>
        <w:rPr>
          <w:sz w:val="17"/>
        </w:rPr>
      </w:pPr>
      <w:r>
        <w:rPr>
          <w:color w:val="231F20"/>
          <w:sz w:val="17"/>
        </w:rPr>
        <w:t>pressure</w:t>
      </w:r>
      <w:r>
        <w:rPr>
          <w:color w:val="231F20"/>
          <w:spacing w:val="26"/>
          <w:sz w:val="17"/>
        </w:rPr>
        <w:t> </w:t>
      </w:r>
      <w:r>
        <w:rPr>
          <w:color w:val="231F20"/>
          <w:spacing w:val="-2"/>
          <w:sz w:val="17"/>
        </w:rPr>
        <w:t>receptacles;</w:t>
      </w:r>
    </w:p>
    <w:p>
      <w:pPr>
        <w:pStyle w:val="ListParagraph"/>
        <w:numPr>
          <w:ilvl w:val="0"/>
          <w:numId w:val="2"/>
        </w:numPr>
        <w:tabs>
          <w:tab w:pos="2855" w:val="left" w:leader="none"/>
          <w:tab w:pos="2857" w:val="left" w:leader="none"/>
        </w:tabs>
        <w:spacing w:line="256" w:lineRule="auto" w:before="64" w:after="0"/>
        <w:ind w:left="2857" w:right="848" w:hanging="360"/>
        <w:jc w:val="both"/>
        <w:rPr>
          <w:sz w:val="17"/>
        </w:rPr>
      </w:pPr>
      <w:r>
        <w:rPr>
          <w:color w:val="231F20"/>
          <w:w w:val="105"/>
          <w:sz w:val="17"/>
        </w:rPr>
        <w:t>packages containing radioactive material, which shall comply with the Regulations of the International Atomic Energy Agency (IAEA), except that:</w:t>
      </w:r>
    </w:p>
    <w:p>
      <w:pPr>
        <w:pStyle w:val="ListParagraph"/>
        <w:numPr>
          <w:ilvl w:val="1"/>
          <w:numId w:val="2"/>
        </w:numPr>
        <w:tabs>
          <w:tab w:pos="3215" w:val="left" w:leader="none"/>
          <w:tab w:pos="3217" w:val="left" w:leader="none"/>
        </w:tabs>
        <w:spacing w:line="256" w:lineRule="auto" w:before="31" w:after="0"/>
        <w:ind w:left="3217" w:right="849" w:hanging="360"/>
        <w:jc w:val="both"/>
        <w:rPr>
          <w:sz w:val="17"/>
        </w:rPr>
      </w:pPr>
      <w:r>
        <w:rPr>
          <w:color w:val="231F20"/>
          <w:w w:val="105"/>
          <w:sz w:val="17"/>
        </w:rPr>
        <w:t>radioactive material possessing other dangerous properties (subsidiary hazards) shall also comply with special provision 172 in chapter 3.3; and</w:t>
      </w:r>
    </w:p>
    <w:p>
      <w:pPr>
        <w:pStyle w:val="ListParagraph"/>
        <w:numPr>
          <w:ilvl w:val="1"/>
          <w:numId w:val="2"/>
        </w:numPr>
        <w:tabs>
          <w:tab w:pos="3214" w:val="left" w:leader="none"/>
          <w:tab w:pos="3217" w:val="left" w:leader="none"/>
        </w:tabs>
        <w:spacing w:line="256" w:lineRule="auto" w:before="30" w:after="0"/>
        <w:ind w:left="3217" w:right="847" w:hanging="360"/>
        <w:jc w:val="both"/>
        <w:rPr>
          <w:sz w:val="17"/>
        </w:rPr>
      </w:pPr>
      <w:r>
        <w:rPr>
          <w:color w:val="231F20"/>
          <w:w w:val="105"/>
          <w:sz w:val="17"/>
        </w:rPr>
        <w:t>low</w:t>
      </w:r>
      <w:r>
        <w:rPr>
          <w:color w:val="231F20"/>
          <w:w w:val="105"/>
          <w:sz w:val="17"/>
        </w:rPr>
        <w:t> specific</w:t>
      </w:r>
      <w:r>
        <w:rPr>
          <w:color w:val="231F20"/>
          <w:w w:val="105"/>
          <w:sz w:val="17"/>
        </w:rPr>
        <w:t> activity</w:t>
      </w:r>
      <w:r>
        <w:rPr>
          <w:color w:val="231F20"/>
          <w:w w:val="105"/>
          <w:sz w:val="17"/>
        </w:rPr>
        <w:t> (LSA)</w:t>
      </w:r>
      <w:r>
        <w:rPr>
          <w:color w:val="231F20"/>
          <w:w w:val="105"/>
          <w:sz w:val="17"/>
        </w:rPr>
        <w:t> material</w:t>
      </w:r>
      <w:r>
        <w:rPr>
          <w:color w:val="231F20"/>
          <w:w w:val="105"/>
          <w:sz w:val="17"/>
        </w:rPr>
        <w:t> and</w:t>
      </w:r>
      <w:r>
        <w:rPr>
          <w:color w:val="231F20"/>
          <w:w w:val="105"/>
          <w:sz w:val="17"/>
        </w:rPr>
        <w:t> surface</w:t>
      </w:r>
      <w:r>
        <w:rPr>
          <w:color w:val="231F20"/>
          <w:w w:val="105"/>
          <w:sz w:val="17"/>
        </w:rPr>
        <w:t> contaminated</w:t>
      </w:r>
      <w:r>
        <w:rPr>
          <w:color w:val="231F20"/>
          <w:w w:val="105"/>
          <w:sz w:val="17"/>
        </w:rPr>
        <w:t> objects</w:t>
      </w:r>
      <w:r>
        <w:rPr>
          <w:color w:val="231F20"/>
          <w:w w:val="105"/>
          <w:sz w:val="17"/>
        </w:rPr>
        <w:t> (SCO)</w:t>
      </w:r>
      <w:r>
        <w:rPr>
          <w:color w:val="231F20"/>
          <w:w w:val="105"/>
          <w:sz w:val="17"/>
        </w:rPr>
        <w:t> may</w:t>
      </w:r>
      <w:r>
        <w:rPr>
          <w:color w:val="231F20"/>
          <w:w w:val="105"/>
          <w:sz w:val="17"/>
        </w:rPr>
        <w:t> be</w:t>
      </w:r>
      <w:r>
        <w:rPr>
          <w:color w:val="231F20"/>
          <w:w w:val="105"/>
          <w:sz w:val="17"/>
        </w:rPr>
        <w:t> carried</w:t>
      </w:r>
      <w:r>
        <w:rPr>
          <w:color w:val="231F20"/>
          <w:w w:val="105"/>
          <w:sz w:val="17"/>
        </w:rPr>
        <w:t> in certain packagings defined in this Code provided that the supplementary provisions set out in the IAEA Regulations are also met;</w:t>
      </w:r>
    </w:p>
    <w:p>
      <w:pPr>
        <w:pStyle w:val="ListParagraph"/>
        <w:numPr>
          <w:ilvl w:val="0"/>
          <w:numId w:val="2"/>
        </w:numPr>
        <w:tabs>
          <w:tab w:pos="2857" w:val="left" w:leader="none"/>
        </w:tabs>
        <w:spacing w:line="240" w:lineRule="auto" w:before="52" w:after="0"/>
        <w:ind w:left="2857" w:right="0" w:hanging="360"/>
        <w:jc w:val="left"/>
        <w:rPr>
          <w:sz w:val="17"/>
        </w:rPr>
      </w:pPr>
      <w:r>
        <w:rPr>
          <w:color w:val="231F20"/>
          <w:w w:val="105"/>
          <w:sz w:val="17"/>
        </w:rPr>
        <w:t>packages</w:t>
      </w:r>
      <w:r>
        <w:rPr>
          <w:color w:val="231F20"/>
          <w:spacing w:val="-4"/>
          <w:w w:val="105"/>
          <w:sz w:val="17"/>
        </w:rPr>
        <w:t> </w:t>
      </w:r>
      <w:r>
        <w:rPr>
          <w:color w:val="231F20"/>
          <w:w w:val="105"/>
          <w:sz w:val="17"/>
        </w:rPr>
        <w:t>whose</w:t>
      </w:r>
      <w:r>
        <w:rPr>
          <w:color w:val="231F20"/>
          <w:spacing w:val="-4"/>
          <w:w w:val="105"/>
          <w:sz w:val="17"/>
        </w:rPr>
        <w:t> </w:t>
      </w:r>
      <w:r>
        <w:rPr>
          <w:color w:val="231F20"/>
          <w:w w:val="105"/>
          <w:sz w:val="17"/>
        </w:rPr>
        <w:t>net</w:t>
      </w:r>
      <w:r>
        <w:rPr>
          <w:color w:val="231F20"/>
          <w:spacing w:val="-4"/>
          <w:w w:val="105"/>
          <w:sz w:val="17"/>
        </w:rPr>
        <w:t> </w:t>
      </w:r>
      <w:r>
        <w:rPr>
          <w:color w:val="231F20"/>
          <w:w w:val="105"/>
          <w:sz w:val="17"/>
        </w:rPr>
        <w:t>mass</w:t>
      </w:r>
      <w:r>
        <w:rPr>
          <w:color w:val="231F20"/>
          <w:spacing w:val="-4"/>
          <w:w w:val="105"/>
          <w:sz w:val="17"/>
        </w:rPr>
        <w:t> </w:t>
      </w:r>
      <w:r>
        <w:rPr>
          <w:color w:val="231F20"/>
          <w:w w:val="105"/>
          <w:sz w:val="17"/>
        </w:rPr>
        <w:t>exceeds</w:t>
      </w:r>
      <w:r>
        <w:rPr>
          <w:color w:val="231F20"/>
          <w:spacing w:val="-3"/>
          <w:w w:val="105"/>
          <w:sz w:val="17"/>
        </w:rPr>
        <w:t> </w:t>
      </w:r>
      <w:r>
        <w:rPr>
          <w:color w:val="231F20"/>
          <w:w w:val="105"/>
          <w:sz w:val="17"/>
        </w:rPr>
        <w:t>400</w:t>
      </w:r>
      <w:r>
        <w:rPr>
          <w:color w:val="231F20"/>
          <w:spacing w:val="-4"/>
          <w:w w:val="105"/>
          <w:sz w:val="17"/>
        </w:rPr>
        <w:t> </w:t>
      </w:r>
      <w:r>
        <w:rPr>
          <w:color w:val="231F20"/>
          <w:spacing w:val="-5"/>
          <w:w w:val="105"/>
          <w:sz w:val="17"/>
        </w:rPr>
        <w:t>kg;</w:t>
      </w:r>
    </w:p>
    <w:p>
      <w:pPr>
        <w:pStyle w:val="ListParagraph"/>
        <w:numPr>
          <w:ilvl w:val="0"/>
          <w:numId w:val="2"/>
        </w:numPr>
        <w:tabs>
          <w:tab w:pos="2857" w:val="left" w:leader="none"/>
        </w:tabs>
        <w:spacing w:line="240" w:lineRule="auto" w:before="64" w:after="0"/>
        <w:ind w:left="2857" w:right="0" w:hanging="360"/>
        <w:jc w:val="left"/>
        <w:rPr>
          <w:sz w:val="17"/>
        </w:rPr>
      </w:pPr>
      <w:r>
        <w:rPr>
          <w:color w:val="231F20"/>
          <w:w w:val="105"/>
          <w:sz w:val="17"/>
        </w:rPr>
        <w:t>packagings</w:t>
      </w:r>
      <w:r>
        <w:rPr>
          <w:color w:val="231F20"/>
          <w:spacing w:val="1"/>
          <w:w w:val="105"/>
          <w:sz w:val="17"/>
        </w:rPr>
        <w:t> </w:t>
      </w:r>
      <w:r>
        <w:rPr>
          <w:color w:val="231F20"/>
          <w:w w:val="105"/>
          <w:sz w:val="17"/>
        </w:rPr>
        <w:t>for</w:t>
      </w:r>
      <w:r>
        <w:rPr>
          <w:color w:val="231F20"/>
          <w:spacing w:val="1"/>
          <w:w w:val="105"/>
          <w:sz w:val="17"/>
        </w:rPr>
        <w:t> </w:t>
      </w:r>
      <w:r>
        <w:rPr>
          <w:color w:val="231F20"/>
          <w:w w:val="105"/>
          <w:sz w:val="17"/>
        </w:rPr>
        <w:t>liquids,</w:t>
      </w:r>
      <w:r>
        <w:rPr>
          <w:color w:val="231F20"/>
          <w:spacing w:val="2"/>
          <w:w w:val="105"/>
          <w:sz w:val="17"/>
        </w:rPr>
        <w:t> </w:t>
      </w:r>
      <w:r>
        <w:rPr>
          <w:color w:val="231F20"/>
          <w:w w:val="105"/>
          <w:sz w:val="17"/>
        </w:rPr>
        <w:t>other</w:t>
      </w:r>
      <w:r>
        <w:rPr>
          <w:color w:val="231F20"/>
          <w:spacing w:val="1"/>
          <w:w w:val="105"/>
          <w:sz w:val="17"/>
        </w:rPr>
        <w:t> </w:t>
      </w:r>
      <w:r>
        <w:rPr>
          <w:color w:val="231F20"/>
          <w:w w:val="105"/>
          <w:sz w:val="17"/>
        </w:rPr>
        <w:t>than</w:t>
      </w:r>
      <w:r>
        <w:rPr>
          <w:color w:val="231F20"/>
          <w:spacing w:val="2"/>
          <w:w w:val="105"/>
          <w:sz w:val="17"/>
        </w:rPr>
        <w:t> </w:t>
      </w:r>
      <w:r>
        <w:rPr>
          <w:color w:val="231F20"/>
          <w:w w:val="105"/>
          <w:sz w:val="17"/>
        </w:rPr>
        <w:t>combination</w:t>
      </w:r>
      <w:r>
        <w:rPr>
          <w:color w:val="231F20"/>
          <w:spacing w:val="1"/>
          <w:w w:val="105"/>
          <w:sz w:val="17"/>
        </w:rPr>
        <w:t> </w:t>
      </w:r>
      <w:r>
        <w:rPr>
          <w:color w:val="231F20"/>
          <w:w w:val="105"/>
          <w:sz w:val="17"/>
        </w:rPr>
        <w:t>packagings,</w:t>
      </w:r>
      <w:r>
        <w:rPr>
          <w:color w:val="231F20"/>
          <w:spacing w:val="1"/>
          <w:w w:val="105"/>
          <w:sz w:val="17"/>
        </w:rPr>
        <w:t> </w:t>
      </w:r>
      <w:r>
        <w:rPr>
          <w:color w:val="231F20"/>
          <w:w w:val="105"/>
          <w:sz w:val="17"/>
        </w:rPr>
        <w:t>with</w:t>
      </w:r>
      <w:r>
        <w:rPr>
          <w:color w:val="231F20"/>
          <w:spacing w:val="2"/>
          <w:w w:val="105"/>
          <w:sz w:val="17"/>
        </w:rPr>
        <w:t> </w:t>
      </w:r>
      <w:r>
        <w:rPr>
          <w:color w:val="231F20"/>
          <w:w w:val="105"/>
          <w:sz w:val="17"/>
        </w:rPr>
        <w:t>capacity</w:t>
      </w:r>
      <w:r>
        <w:rPr>
          <w:color w:val="231F20"/>
          <w:spacing w:val="1"/>
          <w:w w:val="105"/>
          <w:sz w:val="17"/>
        </w:rPr>
        <w:t> </w:t>
      </w:r>
      <w:r>
        <w:rPr>
          <w:color w:val="231F20"/>
          <w:w w:val="105"/>
          <w:sz w:val="17"/>
        </w:rPr>
        <w:t>exceeding</w:t>
      </w:r>
      <w:r>
        <w:rPr>
          <w:color w:val="231F20"/>
          <w:spacing w:val="2"/>
          <w:w w:val="105"/>
          <w:sz w:val="17"/>
        </w:rPr>
        <w:t> </w:t>
      </w:r>
      <w:r>
        <w:rPr>
          <w:color w:val="231F20"/>
          <w:w w:val="105"/>
          <w:sz w:val="17"/>
        </w:rPr>
        <w:t>450</w:t>
      </w:r>
      <w:r>
        <w:rPr>
          <w:color w:val="231F20"/>
          <w:spacing w:val="1"/>
          <w:w w:val="105"/>
          <w:sz w:val="17"/>
        </w:rPr>
        <w:t> </w:t>
      </w:r>
      <w:r>
        <w:rPr>
          <w:color w:val="231F20"/>
          <w:w w:val="105"/>
          <w:sz w:val="17"/>
        </w:rPr>
        <w:t>L;</w:t>
      </w:r>
      <w:r>
        <w:rPr>
          <w:color w:val="231F20"/>
          <w:spacing w:val="1"/>
          <w:w w:val="105"/>
          <w:sz w:val="17"/>
        </w:rPr>
        <w:t> </w:t>
      </w:r>
      <w:r>
        <w:rPr>
          <w:color w:val="231F20"/>
          <w:spacing w:val="-5"/>
          <w:w w:val="105"/>
          <w:sz w:val="17"/>
        </w:rPr>
        <w:t>and</w:t>
      </w:r>
    </w:p>
    <w:p>
      <w:pPr>
        <w:pStyle w:val="ListParagraph"/>
        <w:numPr>
          <w:ilvl w:val="0"/>
          <w:numId w:val="2"/>
        </w:numPr>
        <w:tabs>
          <w:tab w:pos="2857" w:val="left" w:leader="none"/>
        </w:tabs>
        <w:spacing w:line="240" w:lineRule="auto" w:before="64" w:after="0"/>
        <w:ind w:left="2857" w:right="0" w:hanging="360"/>
        <w:jc w:val="left"/>
        <w:rPr>
          <w:sz w:val="17"/>
        </w:rPr>
      </w:pPr>
      <w:r>
        <w:rPr>
          <w:color w:val="231F20"/>
          <w:w w:val="105"/>
          <w:sz w:val="17"/>
        </w:rPr>
        <w:t>packagings</w:t>
      </w:r>
      <w:r>
        <w:rPr>
          <w:color w:val="231F20"/>
          <w:spacing w:val="-1"/>
          <w:w w:val="105"/>
          <w:sz w:val="17"/>
        </w:rPr>
        <w:t> </w:t>
      </w:r>
      <w:r>
        <w:rPr>
          <w:color w:val="231F20"/>
          <w:w w:val="105"/>
          <w:sz w:val="17"/>
        </w:rPr>
        <w:t>for</w:t>
      </w:r>
      <w:r>
        <w:rPr>
          <w:color w:val="231F20"/>
          <w:spacing w:val="-1"/>
          <w:w w:val="105"/>
          <w:sz w:val="17"/>
        </w:rPr>
        <w:t> </w:t>
      </w:r>
      <w:r>
        <w:rPr>
          <w:color w:val="231F20"/>
          <w:w w:val="105"/>
          <w:sz w:val="17"/>
        </w:rPr>
        <w:t>class 6.2</w:t>
      </w:r>
      <w:r>
        <w:rPr>
          <w:color w:val="231F20"/>
          <w:spacing w:val="-1"/>
          <w:w w:val="105"/>
          <w:sz w:val="17"/>
        </w:rPr>
        <w:t> </w:t>
      </w:r>
      <w:r>
        <w:rPr>
          <w:color w:val="231F20"/>
          <w:w w:val="105"/>
          <w:sz w:val="17"/>
        </w:rPr>
        <w:t>infectious substances</w:t>
      </w:r>
      <w:r>
        <w:rPr>
          <w:color w:val="231F20"/>
          <w:spacing w:val="-1"/>
          <w:w w:val="105"/>
          <w:sz w:val="17"/>
        </w:rPr>
        <w:t> </w:t>
      </w:r>
      <w:r>
        <w:rPr>
          <w:color w:val="231F20"/>
          <w:w w:val="105"/>
          <w:sz w:val="17"/>
        </w:rPr>
        <w:t>of Category</w:t>
      </w:r>
      <w:r>
        <w:rPr>
          <w:color w:val="231F20"/>
          <w:spacing w:val="-1"/>
          <w:w w:val="105"/>
          <w:sz w:val="17"/>
        </w:rPr>
        <w:t> </w:t>
      </w:r>
      <w:r>
        <w:rPr>
          <w:color w:val="231F20"/>
          <w:w w:val="105"/>
          <w:sz w:val="17"/>
        </w:rPr>
        <w:t>A except</w:t>
      </w:r>
      <w:r>
        <w:rPr>
          <w:color w:val="231F20"/>
          <w:spacing w:val="-1"/>
          <w:w w:val="105"/>
          <w:sz w:val="17"/>
        </w:rPr>
        <w:t> </w:t>
      </w:r>
      <w:r>
        <w:rPr>
          <w:color w:val="231F20"/>
          <w:w w:val="105"/>
          <w:sz w:val="17"/>
        </w:rPr>
        <w:t>for UN</w:t>
      </w:r>
      <w:r>
        <w:rPr>
          <w:color w:val="231F20"/>
          <w:spacing w:val="-1"/>
          <w:w w:val="105"/>
          <w:sz w:val="17"/>
        </w:rPr>
        <w:t> </w:t>
      </w:r>
      <w:r>
        <w:rPr>
          <w:color w:val="231F20"/>
          <w:spacing w:val="-4"/>
          <w:w w:val="105"/>
          <w:sz w:val="17"/>
        </w:rPr>
        <w:t>3549.</w:t>
      </w:r>
    </w:p>
    <w:p>
      <w:pPr>
        <w:pStyle w:val="Heading2"/>
        <w:numPr>
          <w:ilvl w:val="3"/>
          <w:numId w:val="1"/>
        </w:numPr>
        <w:tabs>
          <w:tab w:pos="2497" w:val="left" w:leader="none"/>
        </w:tabs>
        <w:spacing w:line="240" w:lineRule="auto" w:before="174" w:after="0"/>
        <w:ind w:left="2497" w:right="0" w:hanging="1080"/>
        <w:jc w:val="both"/>
        <w:rPr>
          <w:color w:val="231F20"/>
        </w:rPr>
      </w:pPr>
      <w:r>
        <w:rPr>
          <w:color w:val="231F20"/>
        </w:rPr>
        <w:t>General</w:t>
      </w:r>
      <w:r>
        <w:rPr>
          <w:color w:val="231F20"/>
          <w:spacing w:val="15"/>
        </w:rPr>
        <w:t> </w:t>
      </w:r>
      <w:r>
        <w:rPr>
          <w:color w:val="231F20"/>
          <w:spacing w:val="-2"/>
        </w:rPr>
        <w:t>provisions</w:t>
      </w:r>
    </w:p>
    <w:p>
      <w:pPr>
        <w:pStyle w:val="ListParagraph"/>
        <w:numPr>
          <w:ilvl w:val="4"/>
          <w:numId w:val="1"/>
        </w:numPr>
        <w:tabs>
          <w:tab w:pos="2492" w:val="left" w:leader="none"/>
          <w:tab w:pos="2497" w:val="left" w:leader="none"/>
        </w:tabs>
        <w:spacing w:line="256" w:lineRule="auto" w:before="121" w:after="0"/>
        <w:ind w:left="2497" w:right="847" w:hanging="1081"/>
        <w:jc w:val="both"/>
        <w:rPr>
          <w:sz w:val="17"/>
        </w:rPr>
      </w:pPr>
      <w:r>
        <w:rPr>
          <w:color w:val="231F20"/>
          <w:w w:val="105"/>
          <w:sz w:val="17"/>
        </w:rPr>
        <w:t>The</w:t>
      </w:r>
      <w:r>
        <w:rPr>
          <w:color w:val="231F20"/>
          <w:spacing w:val="-1"/>
          <w:w w:val="105"/>
          <w:sz w:val="17"/>
        </w:rPr>
        <w:t> </w:t>
      </w:r>
      <w:r>
        <w:rPr>
          <w:color w:val="231F20"/>
          <w:w w:val="105"/>
          <w:sz w:val="17"/>
        </w:rPr>
        <w:t>provisions</w:t>
      </w:r>
      <w:r>
        <w:rPr>
          <w:color w:val="231F20"/>
          <w:spacing w:val="-1"/>
          <w:w w:val="105"/>
          <w:sz w:val="17"/>
        </w:rPr>
        <w:t> </w:t>
      </w:r>
      <w:r>
        <w:rPr>
          <w:color w:val="231F20"/>
          <w:w w:val="105"/>
          <w:sz w:val="17"/>
        </w:rPr>
        <w:t>for</w:t>
      </w:r>
      <w:r>
        <w:rPr>
          <w:color w:val="231F20"/>
          <w:spacing w:val="-1"/>
          <w:w w:val="105"/>
          <w:sz w:val="17"/>
        </w:rPr>
        <w:t> </w:t>
      </w:r>
      <w:r>
        <w:rPr>
          <w:color w:val="231F20"/>
          <w:w w:val="105"/>
          <w:sz w:val="17"/>
        </w:rPr>
        <w:t>packagings</w:t>
      </w:r>
      <w:r>
        <w:rPr>
          <w:color w:val="231F20"/>
          <w:spacing w:val="-1"/>
          <w:w w:val="105"/>
          <w:sz w:val="17"/>
        </w:rPr>
        <w:t> </w:t>
      </w:r>
      <w:r>
        <w:rPr>
          <w:color w:val="231F20"/>
          <w:w w:val="105"/>
          <w:sz w:val="17"/>
        </w:rPr>
        <w:t>in</w:t>
      </w:r>
      <w:r>
        <w:rPr>
          <w:color w:val="231F20"/>
          <w:spacing w:val="-1"/>
          <w:w w:val="105"/>
          <w:sz w:val="17"/>
        </w:rPr>
        <w:t> </w:t>
      </w:r>
      <w:r>
        <w:rPr>
          <w:color w:val="231F20"/>
          <w:w w:val="105"/>
          <w:sz w:val="17"/>
        </w:rPr>
        <w:t>6.1.4</w:t>
      </w:r>
      <w:r>
        <w:rPr>
          <w:color w:val="231F20"/>
          <w:spacing w:val="-1"/>
          <w:w w:val="105"/>
          <w:sz w:val="17"/>
        </w:rPr>
        <w:t> </w:t>
      </w:r>
      <w:r>
        <w:rPr>
          <w:color w:val="231F20"/>
          <w:w w:val="105"/>
          <w:sz w:val="17"/>
        </w:rPr>
        <w:t>are</w:t>
      </w:r>
      <w:r>
        <w:rPr>
          <w:color w:val="231F20"/>
          <w:spacing w:val="-1"/>
          <w:w w:val="105"/>
          <w:sz w:val="17"/>
        </w:rPr>
        <w:t> </w:t>
      </w:r>
      <w:r>
        <w:rPr>
          <w:color w:val="231F20"/>
          <w:w w:val="105"/>
          <w:sz w:val="17"/>
        </w:rPr>
        <w:t>based</w:t>
      </w:r>
      <w:r>
        <w:rPr>
          <w:color w:val="231F20"/>
          <w:spacing w:val="-1"/>
          <w:w w:val="105"/>
          <w:sz w:val="17"/>
        </w:rPr>
        <w:t> </w:t>
      </w:r>
      <w:r>
        <w:rPr>
          <w:color w:val="231F20"/>
          <w:w w:val="105"/>
          <w:sz w:val="17"/>
        </w:rPr>
        <w:t>on</w:t>
      </w:r>
      <w:r>
        <w:rPr>
          <w:color w:val="231F20"/>
          <w:spacing w:val="-1"/>
          <w:w w:val="105"/>
          <w:sz w:val="17"/>
        </w:rPr>
        <w:t> </w:t>
      </w:r>
      <w:r>
        <w:rPr>
          <w:color w:val="231F20"/>
          <w:w w:val="105"/>
          <w:sz w:val="17"/>
        </w:rPr>
        <w:t>packagings</w:t>
      </w:r>
      <w:r>
        <w:rPr>
          <w:color w:val="231F20"/>
          <w:spacing w:val="-1"/>
          <w:w w:val="105"/>
          <w:sz w:val="17"/>
        </w:rPr>
        <w:t> </w:t>
      </w:r>
      <w:r>
        <w:rPr>
          <w:color w:val="231F20"/>
          <w:w w:val="105"/>
          <w:sz w:val="17"/>
        </w:rPr>
        <w:t>currently</w:t>
      </w:r>
      <w:r>
        <w:rPr>
          <w:color w:val="231F20"/>
          <w:spacing w:val="-1"/>
          <w:w w:val="105"/>
          <w:sz w:val="17"/>
        </w:rPr>
        <w:t> </w:t>
      </w:r>
      <w:r>
        <w:rPr>
          <w:color w:val="231F20"/>
          <w:w w:val="105"/>
          <w:sz w:val="17"/>
        </w:rPr>
        <w:t>used.</w:t>
      </w:r>
      <w:r>
        <w:rPr>
          <w:color w:val="231F20"/>
          <w:spacing w:val="-1"/>
          <w:w w:val="105"/>
          <w:sz w:val="17"/>
        </w:rPr>
        <w:t> </w:t>
      </w:r>
      <w:r>
        <w:rPr>
          <w:color w:val="231F20"/>
          <w:w w:val="105"/>
          <w:sz w:val="17"/>
        </w:rPr>
        <w:t>In</w:t>
      </w:r>
      <w:r>
        <w:rPr>
          <w:color w:val="231F20"/>
          <w:spacing w:val="-1"/>
          <w:w w:val="105"/>
          <w:sz w:val="17"/>
        </w:rPr>
        <w:t> </w:t>
      </w:r>
      <w:r>
        <w:rPr>
          <w:color w:val="231F20"/>
          <w:w w:val="105"/>
          <w:sz w:val="17"/>
        </w:rPr>
        <w:t>order</w:t>
      </w:r>
      <w:r>
        <w:rPr>
          <w:color w:val="231F20"/>
          <w:spacing w:val="-1"/>
          <w:w w:val="105"/>
          <w:sz w:val="17"/>
        </w:rPr>
        <w:t> </w:t>
      </w:r>
      <w:r>
        <w:rPr>
          <w:color w:val="231F20"/>
          <w:w w:val="105"/>
          <w:sz w:val="17"/>
        </w:rPr>
        <w:t>to</w:t>
      </w:r>
      <w:r>
        <w:rPr>
          <w:color w:val="231F20"/>
          <w:spacing w:val="-1"/>
          <w:w w:val="105"/>
          <w:sz w:val="17"/>
        </w:rPr>
        <w:t> </w:t>
      </w:r>
      <w:r>
        <w:rPr>
          <w:color w:val="231F20"/>
          <w:w w:val="105"/>
          <w:sz w:val="17"/>
        </w:rPr>
        <w:t>take</w:t>
      </w:r>
      <w:r>
        <w:rPr>
          <w:color w:val="231F20"/>
          <w:spacing w:val="-1"/>
          <w:w w:val="105"/>
          <w:sz w:val="17"/>
        </w:rPr>
        <w:t> </w:t>
      </w:r>
      <w:r>
        <w:rPr>
          <w:color w:val="231F20"/>
          <w:w w:val="105"/>
          <w:sz w:val="17"/>
        </w:rPr>
        <w:t>into</w:t>
      </w:r>
      <w:r>
        <w:rPr>
          <w:color w:val="231F20"/>
          <w:spacing w:val="-1"/>
          <w:w w:val="105"/>
          <w:sz w:val="17"/>
        </w:rPr>
        <w:t> </w:t>
      </w:r>
      <w:r>
        <w:rPr>
          <w:color w:val="231F20"/>
          <w:w w:val="105"/>
          <w:sz w:val="17"/>
        </w:rPr>
        <w:t>account progress in science and technology, there is no objection to the use of packagings having specifications different from those in 6.1.4, provided that they are equally effective, acceptable to the competent authority and able to successfully fulfil the requirements described in 6.1.1.2 and 6.1.5. Methods of testing other than those described in this chapter are acceptable, provided that they are equivalent.</w:t>
      </w:r>
    </w:p>
    <w:p>
      <w:pPr>
        <w:pStyle w:val="ListParagraph"/>
        <w:numPr>
          <w:ilvl w:val="4"/>
          <w:numId w:val="1"/>
        </w:numPr>
        <w:tabs>
          <w:tab w:pos="2493" w:val="left" w:leader="none"/>
          <w:tab w:pos="2497" w:val="left" w:leader="none"/>
        </w:tabs>
        <w:spacing w:line="256" w:lineRule="auto" w:before="113" w:after="0"/>
        <w:ind w:left="2497" w:right="848" w:hanging="1080"/>
        <w:jc w:val="both"/>
        <w:rPr>
          <w:sz w:val="17"/>
        </w:rPr>
      </w:pPr>
      <w:r>
        <w:rPr>
          <w:color w:val="231F20"/>
          <w:w w:val="105"/>
          <w:sz w:val="17"/>
        </w:rPr>
        <w:t>Every packaging intended to contain liquids shall successfully undergo a suitable leakproofness test. This test is part of a quality assurance programme as stipulated in 6.1.1.3 which shows the capability of meeting the appropriate test level indicated in 6.1.5.4.4:</w:t>
      </w:r>
    </w:p>
    <w:p>
      <w:pPr>
        <w:pStyle w:val="ListParagraph"/>
        <w:numPr>
          <w:ilvl w:val="5"/>
          <w:numId w:val="1"/>
        </w:numPr>
        <w:tabs>
          <w:tab w:pos="2857" w:val="left" w:leader="none"/>
        </w:tabs>
        <w:spacing w:line="240" w:lineRule="auto" w:before="52" w:after="0"/>
        <w:ind w:left="2857" w:right="0" w:hanging="360"/>
        <w:jc w:val="left"/>
        <w:rPr>
          <w:sz w:val="17"/>
        </w:rPr>
      </w:pPr>
      <w:r>
        <w:rPr>
          <w:color w:val="231F20"/>
          <w:w w:val="105"/>
          <w:sz w:val="17"/>
        </w:rPr>
        <w:t>before it</w:t>
      </w:r>
      <w:r>
        <w:rPr>
          <w:color w:val="231F20"/>
          <w:spacing w:val="1"/>
          <w:w w:val="105"/>
          <w:sz w:val="17"/>
        </w:rPr>
        <w:t> </w:t>
      </w:r>
      <w:r>
        <w:rPr>
          <w:color w:val="231F20"/>
          <w:w w:val="105"/>
          <w:sz w:val="17"/>
        </w:rPr>
        <w:t>is</w:t>
      </w:r>
      <w:r>
        <w:rPr>
          <w:color w:val="231F20"/>
          <w:spacing w:val="1"/>
          <w:w w:val="105"/>
          <w:sz w:val="17"/>
        </w:rPr>
        <w:t> </w:t>
      </w:r>
      <w:r>
        <w:rPr>
          <w:color w:val="231F20"/>
          <w:w w:val="105"/>
          <w:sz w:val="17"/>
        </w:rPr>
        <w:t>first</w:t>
      </w:r>
      <w:r>
        <w:rPr>
          <w:color w:val="231F20"/>
          <w:spacing w:val="1"/>
          <w:w w:val="105"/>
          <w:sz w:val="17"/>
        </w:rPr>
        <w:t> </w:t>
      </w:r>
      <w:r>
        <w:rPr>
          <w:color w:val="231F20"/>
          <w:w w:val="105"/>
          <w:sz w:val="17"/>
        </w:rPr>
        <w:t>used</w:t>
      </w:r>
      <w:r>
        <w:rPr>
          <w:color w:val="231F20"/>
          <w:spacing w:val="1"/>
          <w:w w:val="105"/>
          <w:sz w:val="17"/>
        </w:rPr>
        <w:t> </w:t>
      </w:r>
      <w:r>
        <w:rPr>
          <w:color w:val="231F20"/>
          <w:w w:val="105"/>
          <w:sz w:val="17"/>
        </w:rPr>
        <w:t>for</w:t>
      </w:r>
      <w:r>
        <w:rPr>
          <w:color w:val="231F20"/>
          <w:spacing w:val="1"/>
          <w:w w:val="105"/>
          <w:sz w:val="17"/>
        </w:rPr>
        <w:t> </w:t>
      </w:r>
      <w:r>
        <w:rPr>
          <w:color w:val="231F20"/>
          <w:spacing w:val="-2"/>
          <w:w w:val="105"/>
          <w:sz w:val="17"/>
        </w:rPr>
        <w:t>transport;</w:t>
      </w:r>
    </w:p>
    <w:p>
      <w:pPr>
        <w:pStyle w:val="ListParagraph"/>
        <w:numPr>
          <w:ilvl w:val="5"/>
          <w:numId w:val="1"/>
        </w:numPr>
        <w:tabs>
          <w:tab w:pos="2857" w:val="left" w:leader="none"/>
        </w:tabs>
        <w:spacing w:line="367" w:lineRule="auto" w:before="64" w:after="0"/>
        <w:ind w:left="2497" w:right="3249" w:firstLine="0"/>
        <w:jc w:val="left"/>
        <w:rPr>
          <w:sz w:val="17"/>
        </w:rPr>
      </w:pPr>
      <w:r>
        <w:rPr>
          <w:color w:val="231F20"/>
          <w:w w:val="105"/>
          <w:sz w:val="17"/>
        </w:rPr>
        <w:t>after remanufacturing or reconditioning, before it is re-used for transport. For this test, packagings need not have their own closures fitted.</w:t>
      </w:r>
    </w:p>
    <w:p>
      <w:pPr>
        <w:pStyle w:val="BodyText"/>
        <w:spacing w:line="256" w:lineRule="auto"/>
        <w:ind w:left="2497" w:right="847"/>
      </w:pPr>
      <w:r>
        <w:rPr>
          <w:color w:val="231F20"/>
          <w:w w:val="105"/>
        </w:rPr>
        <w:t>The inner receptacle of a composite packaging may be tested without the outer packaging provided the test results are not affected. This test is not necessary for an inner packaging of a combination packaging.</w:t>
      </w:r>
    </w:p>
    <w:p>
      <w:pPr>
        <w:pStyle w:val="ListParagraph"/>
        <w:numPr>
          <w:ilvl w:val="4"/>
          <w:numId w:val="1"/>
        </w:numPr>
        <w:tabs>
          <w:tab w:pos="2491" w:val="left" w:leader="none"/>
          <w:tab w:pos="2497" w:val="left" w:leader="none"/>
        </w:tabs>
        <w:spacing w:line="256" w:lineRule="auto" w:before="110" w:after="0"/>
        <w:ind w:left="2497" w:right="847" w:hanging="1081"/>
        <w:jc w:val="both"/>
        <w:rPr>
          <w:sz w:val="17"/>
        </w:rPr>
      </w:pPr>
      <w:r>
        <w:rPr>
          <w:sz w:val="17"/>
        </w:rPr>
        <mc:AlternateContent>
          <mc:Choice Requires="wps">
            <w:drawing>
              <wp:anchor distT="0" distB="0" distL="0" distR="0" allowOverlap="1" layoutInCell="1" locked="0" behindDoc="0" simplePos="0" relativeHeight="15729152">
                <wp:simplePos x="0" y="0"/>
                <wp:positionH relativeFrom="page">
                  <wp:posOffset>7199998</wp:posOffset>
                </wp:positionH>
                <wp:positionV relativeFrom="paragraph">
                  <wp:posOffset>357188</wp:posOffset>
                </wp:positionV>
                <wp:extent cx="360045" cy="1530350"/>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360045" cy="1530350"/>
                        </a:xfrm>
                        <a:prstGeom prst="rect">
                          <a:avLst/>
                        </a:prstGeom>
                        <a:solidFill>
                          <a:srgbClr val="58595B"/>
                        </a:solidFill>
                      </wps:spPr>
                      <wps:txbx>
                        <w:txbxContent>
                          <w:p>
                            <w:pPr>
                              <w:pStyle w:val="BodyText"/>
                              <w:spacing w:before="96"/>
                              <w:rPr>
                                <w:color w:val="000000"/>
                                <w:sz w:val="64"/>
                              </w:rPr>
                            </w:pPr>
                          </w:p>
                          <w:p>
                            <w:pPr>
                              <w:spacing w:before="1"/>
                              <w:ind w:left="129" w:right="0" w:firstLine="0"/>
                              <w:jc w:val="left"/>
                              <w:rPr>
                                <w:color w:val="000000"/>
                                <w:sz w:val="64"/>
                              </w:rPr>
                            </w:pPr>
                            <w:r>
                              <w:rPr>
                                <w:color w:val="FFFFFF"/>
                                <w:spacing w:val="-10"/>
                                <w:w w:val="95"/>
                                <w:sz w:val="64"/>
                              </w:rPr>
                              <w:t>6</w:t>
                            </w:r>
                          </w:p>
                        </w:txbxContent>
                      </wps:txbx>
                      <wps:bodyPr wrap="square" lIns="0" tIns="0" rIns="0" bIns="0" rtlCol="0">
                        <a:noAutofit/>
                      </wps:bodyPr>
                    </wps:wsp>
                  </a:graphicData>
                </a:graphic>
              </wp:anchor>
            </w:drawing>
          </mc:Choice>
          <mc:Fallback>
            <w:pict>
              <v:shape style="position:absolute;margin-left:566.929016pt;margin-top:28.125116pt;width:28.35pt;height:120.5pt;mso-position-horizontal-relative:page;mso-position-vertical-relative:paragraph;z-index:15729152" type="#_x0000_t202" id="docshape11" filled="true" fillcolor="#58595b" stroked="false">
                <v:textbox inset="0,0,0,0">
                  <w:txbxContent>
                    <w:p>
                      <w:pPr>
                        <w:pStyle w:val="BodyText"/>
                        <w:spacing w:before="96"/>
                        <w:rPr>
                          <w:color w:val="000000"/>
                          <w:sz w:val="64"/>
                        </w:rPr>
                      </w:pPr>
                    </w:p>
                    <w:p>
                      <w:pPr>
                        <w:spacing w:before="1"/>
                        <w:ind w:left="129" w:right="0" w:firstLine="0"/>
                        <w:jc w:val="left"/>
                        <w:rPr>
                          <w:color w:val="000000"/>
                          <w:sz w:val="64"/>
                        </w:rPr>
                      </w:pPr>
                      <w:r>
                        <w:rPr>
                          <w:color w:val="FFFFFF"/>
                          <w:spacing w:val="-10"/>
                          <w:w w:val="95"/>
                          <w:sz w:val="64"/>
                        </w:rPr>
                        <w:t>6</w:t>
                      </w:r>
                    </w:p>
                  </w:txbxContent>
                </v:textbox>
                <v:fill type="solid"/>
                <w10:wrap type="none"/>
              </v:shape>
            </w:pict>
          </mc:Fallback>
        </mc:AlternateContent>
      </w:r>
      <w:r>
        <w:rPr>
          <w:color w:val="231F20"/>
          <w:w w:val="105"/>
          <w:sz w:val="17"/>
        </w:rPr>
        <w:t>Receptacles, parts of receptacles and closures (stoppers) made of plastics which may be directly in contact with</w:t>
      </w:r>
      <w:r>
        <w:rPr>
          <w:color w:val="231F20"/>
          <w:w w:val="105"/>
          <w:sz w:val="17"/>
        </w:rPr>
        <w:t> a</w:t>
      </w:r>
      <w:r>
        <w:rPr>
          <w:color w:val="231F20"/>
          <w:w w:val="105"/>
          <w:sz w:val="17"/>
        </w:rPr>
        <w:t> dangerous</w:t>
      </w:r>
      <w:r>
        <w:rPr>
          <w:color w:val="231F20"/>
          <w:w w:val="105"/>
          <w:sz w:val="17"/>
        </w:rPr>
        <w:t> substance</w:t>
      </w:r>
      <w:r>
        <w:rPr>
          <w:color w:val="231F20"/>
          <w:w w:val="105"/>
          <w:sz w:val="17"/>
        </w:rPr>
        <w:t> shall</w:t>
      </w:r>
      <w:r>
        <w:rPr>
          <w:color w:val="231F20"/>
          <w:w w:val="105"/>
          <w:sz w:val="17"/>
        </w:rPr>
        <w:t> be</w:t>
      </w:r>
      <w:r>
        <w:rPr>
          <w:color w:val="231F20"/>
          <w:w w:val="105"/>
          <w:sz w:val="17"/>
        </w:rPr>
        <w:t> resistant</w:t>
      </w:r>
      <w:r>
        <w:rPr>
          <w:color w:val="231F20"/>
          <w:w w:val="105"/>
          <w:sz w:val="17"/>
        </w:rPr>
        <w:t> to</w:t>
      </w:r>
      <w:r>
        <w:rPr>
          <w:color w:val="231F20"/>
          <w:w w:val="105"/>
          <w:sz w:val="17"/>
        </w:rPr>
        <w:t> it</w:t>
      </w:r>
      <w:r>
        <w:rPr>
          <w:color w:val="231F20"/>
          <w:w w:val="105"/>
          <w:sz w:val="17"/>
        </w:rPr>
        <w:t> and</w:t>
      </w:r>
      <w:r>
        <w:rPr>
          <w:color w:val="231F20"/>
          <w:w w:val="105"/>
          <w:sz w:val="17"/>
        </w:rPr>
        <w:t> shall</w:t>
      </w:r>
      <w:r>
        <w:rPr>
          <w:color w:val="231F20"/>
          <w:w w:val="105"/>
          <w:sz w:val="17"/>
        </w:rPr>
        <w:t> not</w:t>
      </w:r>
      <w:r>
        <w:rPr>
          <w:color w:val="231F20"/>
          <w:w w:val="105"/>
          <w:sz w:val="17"/>
        </w:rPr>
        <w:t> incorporate</w:t>
      </w:r>
      <w:r>
        <w:rPr>
          <w:color w:val="231F20"/>
          <w:w w:val="105"/>
          <w:sz w:val="17"/>
        </w:rPr>
        <w:t> materials</w:t>
      </w:r>
      <w:r>
        <w:rPr>
          <w:color w:val="231F20"/>
          <w:w w:val="105"/>
          <w:sz w:val="17"/>
        </w:rPr>
        <w:t> which</w:t>
      </w:r>
      <w:r>
        <w:rPr>
          <w:color w:val="231F20"/>
          <w:w w:val="105"/>
          <w:sz w:val="17"/>
        </w:rPr>
        <w:t> may</w:t>
      </w:r>
      <w:r>
        <w:rPr>
          <w:color w:val="231F20"/>
          <w:w w:val="105"/>
          <w:sz w:val="17"/>
        </w:rPr>
        <w:t> react dangerously or form hazardous compounds or lead to softening, weakening or failure of the receptacle or </w:t>
      </w:r>
      <w:r>
        <w:rPr>
          <w:color w:val="231F20"/>
          <w:spacing w:val="-2"/>
          <w:w w:val="105"/>
          <w:sz w:val="17"/>
        </w:rPr>
        <w:t>closure.</w:t>
      </w:r>
    </w:p>
    <w:p>
      <w:pPr>
        <w:pStyle w:val="ListParagraph"/>
        <w:numPr>
          <w:ilvl w:val="4"/>
          <w:numId w:val="1"/>
        </w:numPr>
        <w:tabs>
          <w:tab w:pos="2492" w:val="left" w:leader="none"/>
          <w:tab w:pos="2497" w:val="left" w:leader="none"/>
        </w:tabs>
        <w:spacing w:line="256" w:lineRule="auto" w:before="113" w:after="0"/>
        <w:ind w:left="2497" w:right="847" w:hanging="1081"/>
        <w:jc w:val="both"/>
        <w:rPr>
          <w:sz w:val="17"/>
        </w:rPr>
      </w:pPr>
      <w:r>
        <w:rPr>
          <w:color w:val="231F20"/>
          <w:sz w:val="17"/>
        </w:rPr>
        <w:t>Plastics packagings shall be adequately resistant to ageing and to degradation caused either by the substance </w:t>
      </w:r>
      <w:r>
        <w:rPr>
          <w:color w:val="231F20"/>
          <w:w w:val="105"/>
          <w:sz w:val="17"/>
        </w:rPr>
        <w:t>contained</w:t>
      </w:r>
      <w:r>
        <w:rPr>
          <w:color w:val="231F20"/>
          <w:spacing w:val="-4"/>
          <w:w w:val="105"/>
          <w:sz w:val="17"/>
        </w:rPr>
        <w:t> </w:t>
      </w:r>
      <w:r>
        <w:rPr>
          <w:color w:val="231F20"/>
          <w:w w:val="105"/>
          <w:sz w:val="17"/>
        </w:rPr>
        <w:t>or</w:t>
      </w:r>
      <w:r>
        <w:rPr>
          <w:color w:val="231F20"/>
          <w:spacing w:val="-4"/>
          <w:w w:val="105"/>
          <w:sz w:val="17"/>
        </w:rPr>
        <w:t> </w:t>
      </w:r>
      <w:r>
        <w:rPr>
          <w:color w:val="231F20"/>
          <w:w w:val="105"/>
          <w:sz w:val="17"/>
        </w:rPr>
        <w:t>by</w:t>
      </w:r>
      <w:r>
        <w:rPr>
          <w:color w:val="231F20"/>
          <w:spacing w:val="-4"/>
          <w:w w:val="105"/>
          <w:sz w:val="17"/>
        </w:rPr>
        <w:t> </w:t>
      </w:r>
      <w:r>
        <w:rPr>
          <w:color w:val="231F20"/>
          <w:w w:val="105"/>
          <w:sz w:val="17"/>
        </w:rPr>
        <w:t>ultraviolet</w:t>
      </w:r>
      <w:r>
        <w:rPr>
          <w:color w:val="231F20"/>
          <w:spacing w:val="-4"/>
          <w:w w:val="105"/>
          <w:sz w:val="17"/>
        </w:rPr>
        <w:t> </w:t>
      </w:r>
      <w:r>
        <w:rPr>
          <w:color w:val="231F20"/>
          <w:w w:val="105"/>
          <w:sz w:val="17"/>
        </w:rPr>
        <w:t>radiation.</w:t>
      </w:r>
      <w:r>
        <w:rPr>
          <w:color w:val="231F20"/>
          <w:spacing w:val="-4"/>
          <w:w w:val="105"/>
          <w:sz w:val="17"/>
        </w:rPr>
        <w:t> </w:t>
      </w:r>
      <w:r>
        <w:rPr>
          <w:color w:val="231F20"/>
          <w:w w:val="105"/>
          <w:sz w:val="17"/>
        </w:rPr>
        <w:t>Any</w:t>
      </w:r>
      <w:r>
        <w:rPr>
          <w:color w:val="231F20"/>
          <w:spacing w:val="-4"/>
          <w:w w:val="105"/>
          <w:sz w:val="17"/>
        </w:rPr>
        <w:t> </w:t>
      </w:r>
      <w:r>
        <w:rPr>
          <w:color w:val="231F20"/>
          <w:w w:val="105"/>
          <w:sz w:val="17"/>
        </w:rPr>
        <w:t>permeation</w:t>
      </w:r>
      <w:r>
        <w:rPr>
          <w:color w:val="231F20"/>
          <w:spacing w:val="-4"/>
          <w:w w:val="105"/>
          <w:sz w:val="17"/>
        </w:rPr>
        <w:t> </w:t>
      </w:r>
      <w:r>
        <w:rPr>
          <w:color w:val="231F20"/>
          <w:w w:val="105"/>
          <w:sz w:val="17"/>
        </w:rPr>
        <w:t>of</w:t>
      </w:r>
      <w:r>
        <w:rPr>
          <w:color w:val="231F20"/>
          <w:spacing w:val="-4"/>
          <w:w w:val="105"/>
          <w:sz w:val="17"/>
        </w:rPr>
        <w:t> </w:t>
      </w:r>
      <w:r>
        <w:rPr>
          <w:color w:val="231F20"/>
          <w:w w:val="105"/>
          <w:sz w:val="17"/>
        </w:rPr>
        <w:t>the</w:t>
      </w:r>
      <w:r>
        <w:rPr>
          <w:color w:val="231F20"/>
          <w:spacing w:val="-4"/>
          <w:w w:val="105"/>
          <w:sz w:val="17"/>
        </w:rPr>
        <w:t> </w:t>
      </w:r>
      <w:r>
        <w:rPr>
          <w:color w:val="231F20"/>
          <w:w w:val="105"/>
          <w:sz w:val="17"/>
        </w:rPr>
        <w:t>substance</w:t>
      </w:r>
      <w:r>
        <w:rPr>
          <w:color w:val="231F20"/>
          <w:spacing w:val="-4"/>
          <w:w w:val="105"/>
          <w:sz w:val="17"/>
        </w:rPr>
        <w:t> </w:t>
      </w:r>
      <w:r>
        <w:rPr>
          <w:color w:val="231F20"/>
          <w:w w:val="105"/>
          <w:sz w:val="17"/>
        </w:rPr>
        <w:t>contained</w:t>
      </w:r>
      <w:r>
        <w:rPr>
          <w:color w:val="231F20"/>
          <w:spacing w:val="-4"/>
          <w:w w:val="105"/>
          <w:sz w:val="17"/>
        </w:rPr>
        <w:t> </w:t>
      </w:r>
      <w:r>
        <w:rPr>
          <w:color w:val="231F20"/>
          <w:w w:val="105"/>
          <w:sz w:val="17"/>
        </w:rPr>
        <w:t>shall</w:t>
      </w:r>
      <w:r>
        <w:rPr>
          <w:color w:val="231F20"/>
          <w:spacing w:val="-4"/>
          <w:w w:val="105"/>
          <w:sz w:val="17"/>
        </w:rPr>
        <w:t> </w:t>
      </w:r>
      <w:r>
        <w:rPr>
          <w:color w:val="231F20"/>
          <w:w w:val="105"/>
          <w:sz w:val="17"/>
        </w:rPr>
        <w:t>not</w:t>
      </w:r>
      <w:r>
        <w:rPr>
          <w:color w:val="231F20"/>
          <w:spacing w:val="-4"/>
          <w:w w:val="105"/>
          <w:sz w:val="17"/>
        </w:rPr>
        <w:t> </w:t>
      </w:r>
      <w:r>
        <w:rPr>
          <w:color w:val="231F20"/>
          <w:w w:val="105"/>
          <w:sz w:val="17"/>
        </w:rPr>
        <w:t>constitute</w:t>
      </w:r>
      <w:r>
        <w:rPr>
          <w:color w:val="231F20"/>
          <w:spacing w:val="-4"/>
          <w:w w:val="105"/>
          <w:sz w:val="17"/>
        </w:rPr>
        <w:t> </w:t>
      </w:r>
      <w:r>
        <w:rPr>
          <w:color w:val="231F20"/>
          <w:w w:val="105"/>
          <w:sz w:val="17"/>
        </w:rPr>
        <w:t>a</w:t>
      </w:r>
      <w:r>
        <w:rPr>
          <w:color w:val="231F20"/>
          <w:spacing w:val="-4"/>
          <w:w w:val="105"/>
          <w:sz w:val="17"/>
        </w:rPr>
        <w:t> </w:t>
      </w:r>
      <w:r>
        <w:rPr>
          <w:color w:val="231F20"/>
          <w:w w:val="105"/>
          <w:sz w:val="17"/>
        </w:rPr>
        <w:t>danger under normal conditions of transport.</w:t>
      </w:r>
    </w:p>
    <w:p>
      <w:pPr>
        <w:pStyle w:val="ListParagraph"/>
        <w:numPr>
          <w:ilvl w:val="3"/>
          <w:numId w:val="1"/>
        </w:numPr>
        <w:tabs>
          <w:tab w:pos="2497" w:val="left" w:leader="none"/>
        </w:tabs>
        <w:spacing w:line="256" w:lineRule="auto" w:before="111" w:after="0"/>
        <w:ind w:left="2497" w:right="847" w:hanging="1081"/>
        <w:jc w:val="both"/>
        <w:rPr>
          <w:color w:val="231F20"/>
          <w:sz w:val="17"/>
        </w:rPr>
      </w:pPr>
      <w:r>
        <w:rPr>
          <w:color w:val="231F20"/>
          <w:w w:val="105"/>
          <w:sz w:val="17"/>
        </w:rPr>
        <w:t>Packagings shall be manufactured, reconditioned and tested under a quality-assurance programme which satisfies</w:t>
      </w:r>
      <w:r>
        <w:rPr>
          <w:color w:val="231F20"/>
          <w:spacing w:val="-3"/>
          <w:w w:val="105"/>
          <w:sz w:val="17"/>
        </w:rPr>
        <w:t> </w:t>
      </w:r>
      <w:r>
        <w:rPr>
          <w:color w:val="231F20"/>
          <w:w w:val="105"/>
          <w:sz w:val="17"/>
        </w:rPr>
        <w:t>the</w:t>
      </w:r>
      <w:r>
        <w:rPr>
          <w:color w:val="231F20"/>
          <w:spacing w:val="-3"/>
          <w:w w:val="105"/>
          <w:sz w:val="17"/>
        </w:rPr>
        <w:t> </w:t>
      </w:r>
      <w:r>
        <w:rPr>
          <w:color w:val="231F20"/>
          <w:w w:val="105"/>
          <w:sz w:val="17"/>
        </w:rPr>
        <w:t>competent</w:t>
      </w:r>
      <w:r>
        <w:rPr>
          <w:color w:val="231F20"/>
          <w:spacing w:val="-3"/>
          <w:w w:val="105"/>
          <w:sz w:val="17"/>
        </w:rPr>
        <w:t> </w:t>
      </w:r>
      <w:r>
        <w:rPr>
          <w:color w:val="231F20"/>
          <w:w w:val="105"/>
          <w:sz w:val="17"/>
        </w:rPr>
        <w:t>authority</w:t>
      </w:r>
      <w:r>
        <w:rPr>
          <w:color w:val="231F20"/>
          <w:spacing w:val="-3"/>
          <w:w w:val="105"/>
          <w:sz w:val="17"/>
        </w:rPr>
        <w:t> </w:t>
      </w:r>
      <w:r>
        <w:rPr>
          <w:color w:val="231F20"/>
          <w:w w:val="105"/>
          <w:sz w:val="17"/>
        </w:rPr>
        <w:t>in</w:t>
      </w:r>
      <w:r>
        <w:rPr>
          <w:color w:val="231F20"/>
          <w:spacing w:val="-3"/>
          <w:w w:val="105"/>
          <w:sz w:val="17"/>
        </w:rPr>
        <w:t> </w:t>
      </w:r>
      <w:r>
        <w:rPr>
          <w:color w:val="231F20"/>
          <w:w w:val="105"/>
          <w:sz w:val="17"/>
        </w:rPr>
        <w:t>order</w:t>
      </w:r>
      <w:r>
        <w:rPr>
          <w:color w:val="231F20"/>
          <w:spacing w:val="-3"/>
          <w:w w:val="105"/>
          <w:sz w:val="17"/>
        </w:rPr>
        <w:t> </w:t>
      </w:r>
      <w:r>
        <w:rPr>
          <w:color w:val="231F20"/>
          <w:w w:val="105"/>
          <w:sz w:val="17"/>
        </w:rPr>
        <w:t>to</w:t>
      </w:r>
      <w:r>
        <w:rPr>
          <w:color w:val="231F20"/>
          <w:spacing w:val="-3"/>
          <w:w w:val="105"/>
          <w:sz w:val="17"/>
        </w:rPr>
        <w:t> </w:t>
      </w:r>
      <w:r>
        <w:rPr>
          <w:color w:val="231F20"/>
          <w:w w:val="105"/>
          <w:sz w:val="17"/>
        </w:rPr>
        <w:t>ensure</w:t>
      </w:r>
      <w:r>
        <w:rPr>
          <w:color w:val="231F20"/>
          <w:spacing w:val="-3"/>
          <w:w w:val="105"/>
          <w:sz w:val="17"/>
        </w:rPr>
        <w:t> </w:t>
      </w:r>
      <w:r>
        <w:rPr>
          <w:color w:val="231F20"/>
          <w:w w:val="105"/>
          <w:sz w:val="17"/>
        </w:rPr>
        <w:t>that</w:t>
      </w:r>
      <w:r>
        <w:rPr>
          <w:color w:val="231F20"/>
          <w:spacing w:val="-3"/>
          <w:w w:val="105"/>
          <w:sz w:val="17"/>
        </w:rPr>
        <w:t> </w:t>
      </w:r>
      <w:r>
        <w:rPr>
          <w:color w:val="231F20"/>
          <w:w w:val="105"/>
          <w:sz w:val="17"/>
        </w:rPr>
        <w:t>each</w:t>
      </w:r>
      <w:r>
        <w:rPr>
          <w:color w:val="231F20"/>
          <w:spacing w:val="-3"/>
          <w:w w:val="105"/>
          <w:sz w:val="17"/>
        </w:rPr>
        <w:t> </w:t>
      </w:r>
      <w:r>
        <w:rPr>
          <w:color w:val="231F20"/>
          <w:w w:val="105"/>
          <w:sz w:val="17"/>
        </w:rPr>
        <w:t>packaging</w:t>
      </w:r>
      <w:r>
        <w:rPr>
          <w:color w:val="231F20"/>
          <w:spacing w:val="-3"/>
          <w:w w:val="105"/>
          <w:sz w:val="17"/>
        </w:rPr>
        <w:t> </w:t>
      </w:r>
      <w:r>
        <w:rPr>
          <w:color w:val="231F20"/>
          <w:w w:val="105"/>
          <w:sz w:val="17"/>
        </w:rPr>
        <w:t>meets</w:t>
      </w:r>
      <w:r>
        <w:rPr>
          <w:color w:val="231F20"/>
          <w:spacing w:val="-3"/>
          <w:w w:val="105"/>
          <w:sz w:val="17"/>
        </w:rPr>
        <w:t> </w:t>
      </w:r>
      <w:r>
        <w:rPr>
          <w:color w:val="231F20"/>
          <w:w w:val="105"/>
          <w:sz w:val="17"/>
        </w:rPr>
        <w:t>the</w:t>
      </w:r>
      <w:r>
        <w:rPr>
          <w:color w:val="231F20"/>
          <w:spacing w:val="-3"/>
          <w:w w:val="105"/>
          <w:sz w:val="17"/>
        </w:rPr>
        <w:t> </w:t>
      </w:r>
      <w:r>
        <w:rPr>
          <w:color w:val="231F20"/>
          <w:w w:val="105"/>
          <w:sz w:val="17"/>
        </w:rPr>
        <w:t>provisions</w:t>
      </w:r>
      <w:r>
        <w:rPr>
          <w:color w:val="231F20"/>
          <w:spacing w:val="-3"/>
          <w:w w:val="105"/>
          <w:sz w:val="17"/>
        </w:rPr>
        <w:t> </w:t>
      </w:r>
      <w:r>
        <w:rPr>
          <w:color w:val="231F20"/>
          <w:w w:val="105"/>
          <w:sz w:val="17"/>
        </w:rPr>
        <w:t>of</w:t>
      </w:r>
      <w:r>
        <w:rPr>
          <w:color w:val="231F20"/>
          <w:spacing w:val="-3"/>
          <w:w w:val="105"/>
          <w:sz w:val="17"/>
        </w:rPr>
        <w:t> </w:t>
      </w:r>
      <w:r>
        <w:rPr>
          <w:color w:val="231F20"/>
          <w:w w:val="105"/>
          <w:sz w:val="17"/>
        </w:rPr>
        <w:t>this</w:t>
      </w:r>
      <w:r>
        <w:rPr>
          <w:color w:val="231F20"/>
          <w:spacing w:val="-3"/>
          <w:w w:val="105"/>
          <w:sz w:val="17"/>
        </w:rPr>
        <w:t> </w:t>
      </w:r>
      <w:r>
        <w:rPr>
          <w:color w:val="231F20"/>
          <w:w w:val="105"/>
          <w:sz w:val="17"/>
        </w:rPr>
        <w:t>chapter.</w:t>
      </w:r>
    </w:p>
    <w:p>
      <w:pPr>
        <w:spacing w:line="256" w:lineRule="auto" w:before="91"/>
        <w:ind w:left="2497" w:right="846" w:firstLine="0"/>
        <w:jc w:val="both"/>
        <w:rPr>
          <w:sz w:val="17"/>
        </w:rPr>
      </w:pPr>
      <w:r>
        <w:rPr>
          <w:rFonts w:ascii="Arial" w:hAnsi="Arial"/>
          <w:b/>
          <w:color w:val="231F20"/>
          <w:sz w:val="17"/>
        </w:rPr>
        <w:t>Note: </w:t>
      </w:r>
      <w:r>
        <w:rPr>
          <w:color w:val="231F20"/>
          <w:sz w:val="17"/>
        </w:rPr>
        <w:t>ISO 16106:2020, </w:t>
      </w:r>
      <w:r>
        <w:rPr>
          <w:rFonts w:ascii="Arial" w:hAnsi="Arial"/>
          <w:i/>
          <w:color w:val="231F20"/>
          <w:sz w:val="17"/>
        </w:rPr>
        <w:t>Transport packages for dangerous goods – Dangerous goods packagings, intermediate bulk containers (IBCs) and large packagings – Guidelines for the application of ISO 9001, </w:t>
      </w:r>
      <w:r>
        <w:rPr>
          <w:color w:val="231F20"/>
          <w:sz w:val="17"/>
        </w:rPr>
        <w:t>provides acceptable guidance</w:t>
      </w:r>
      <w:r>
        <w:rPr>
          <w:color w:val="231F20"/>
          <w:spacing w:val="40"/>
          <w:sz w:val="17"/>
        </w:rPr>
        <w:t> </w:t>
      </w:r>
      <w:r>
        <w:rPr>
          <w:color w:val="231F20"/>
          <w:sz w:val="17"/>
        </w:rPr>
        <w:t>on</w:t>
      </w:r>
      <w:r>
        <w:rPr>
          <w:color w:val="231F20"/>
          <w:spacing w:val="40"/>
          <w:sz w:val="17"/>
        </w:rPr>
        <w:t> </w:t>
      </w:r>
      <w:r>
        <w:rPr>
          <w:color w:val="231F20"/>
          <w:sz w:val="17"/>
        </w:rPr>
        <w:t>procedures</w:t>
      </w:r>
      <w:r>
        <w:rPr>
          <w:color w:val="231F20"/>
          <w:spacing w:val="40"/>
          <w:sz w:val="17"/>
        </w:rPr>
        <w:t> </w:t>
      </w:r>
      <w:r>
        <w:rPr>
          <w:color w:val="231F20"/>
          <w:sz w:val="17"/>
        </w:rPr>
        <w:t>which</w:t>
      </w:r>
      <w:r>
        <w:rPr>
          <w:color w:val="231F20"/>
          <w:spacing w:val="40"/>
          <w:sz w:val="17"/>
        </w:rPr>
        <w:t> </w:t>
      </w:r>
      <w:r>
        <w:rPr>
          <w:color w:val="231F20"/>
          <w:sz w:val="17"/>
        </w:rPr>
        <w:t>may</w:t>
      </w:r>
      <w:r>
        <w:rPr>
          <w:color w:val="231F20"/>
          <w:spacing w:val="40"/>
          <w:sz w:val="17"/>
        </w:rPr>
        <w:t> </w:t>
      </w:r>
      <w:r>
        <w:rPr>
          <w:color w:val="231F20"/>
          <w:sz w:val="17"/>
        </w:rPr>
        <w:t>be</w:t>
      </w:r>
      <w:r>
        <w:rPr>
          <w:color w:val="231F20"/>
          <w:spacing w:val="40"/>
          <w:sz w:val="17"/>
        </w:rPr>
        <w:t> </w:t>
      </w:r>
      <w:r>
        <w:rPr>
          <w:color w:val="231F20"/>
          <w:sz w:val="17"/>
        </w:rPr>
        <w:t>followed.</w:t>
      </w:r>
    </w:p>
    <w:p>
      <w:pPr>
        <w:pStyle w:val="ListParagraph"/>
        <w:numPr>
          <w:ilvl w:val="3"/>
          <w:numId w:val="1"/>
        </w:numPr>
        <w:tabs>
          <w:tab w:pos="2497" w:val="left" w:leader="none"/>
        </w:tabs>
        <w:spacing w:line="256" w:lineRule="auto" w:before="111" w:after="0"/>
        <w:ind w:left="2497" w:right="847" w:hanging="1080"/>
        <w:jc w:val="both"/>
        <w:rPr>
          <w:color w:val="231F20"/>
          <w:sz w:val="17"/>
        </w:rPr>
      </w:pPr>
      <w:r>
        <w:rPr>
          <w:color w:val="231F20"/>
          <w:w w:val="105"/>
          <w:sz w:val="17"/>
        </w:rPr>
        <w:t>Manufacturers and subsequent distributors of packagings shall provide information regarding procedures to be followed and a description of the types and dimensions of closures (including required gaskets) and any other components needed to ensure that packages as presented for transport are capable of passing the applicable performance tests of this chapter.</w:t>
      </w:r>
    </w:p>
    <w:p>
      <w:pPr>
        <w:pStyle w:val="ListParagraph"/>
        <w:spacing w:after="0" w:line="256" w:lineRule="auto"/>
        <w:jc w:val="both"/>
        <w:rPr>
          <w:sz w:val="17"/>
        </w:rPr>
        <w:sectPr>
          <w:headerReference w:type="even" r:id="rId5"/>
          <w:headerReference w:type="default" r:id="rId6"/>
          <w:footerReference w:type="even" r:id="rId7"/>
          <w:footerReference w:type="default" r:id="rId8"/>
          <w:type w:val="continuous"/>
          <w:pgSz w:w="11910" w:h="16840"/>
          <w:pgMar w:header="303" w:footer="570" w:top="1540" w:bottom="760" w:left="0" w:right="0"/>
          <w:pgNumType w:start="322"/>
        </w:sectPr>
      </w:pPr>
    </w:p>
    <w:p>
      <w:pPr>
        <w:pStyle w:val="Heading1"/>
        <w:numPr>
          <w:ilvl w:val="2"/>
          <w:numId w:val="1"/>
        </w:numPr>
        <w:tabs>
          <w:tab w:pos="1930" w:val="left" w:leader="none"/>
        </w:tabs>
        <w:spacing w:line="240" w:lineRule="auto" w:before="94" w:after="0"/>
        <w:ind w:left="1930" w:right="0" w:hanging="1080"/>
        <w:jc w:val="left"/>
      </w:pPr>
      <w:r>
        <w:rPr>
          <w:color w:val="231F20"/>
          <w:w w:val="105"/>
        </w:rPr>
        <w:t>Code</w:t>
      </w:r>
      <w:r>
        <w:rPr>
          <w:color w:val="231F20"/>
          <w:spacing w:val="-2"/>
          <w:w w:val="105"/>
        </w:rPr>
        <w:t> </w:t>
      </w:r>
      <w:r>
        <w:rPr>
          <w:color w:val="231F20"/>
          <w:w w:val="105"/>
        </w:rPr>
        <w:t>for</w:t>
      </w:r>
      <w:r>
        <w:rPr>
          <w:color w:val="231F20"/>
          <w:spacing w:val="-2"/>
          <w:w w:val="105"/>
        </w:rPr>
        <w:t> </w:t>
      </w:r>
      <w:r>
        <w:rPr>
          <w:color w:val="231F20"/>
          <w:w w:val="105"/>
        </w:rPr>
        <w:t>designating</w:t>
      </w:r>
      <w:r>
        <w:rPr>
          <w:color w:val="231F20"/>
          <w:spacing w:val="-2"/>
          <w:w w:val="105"/>
        </w:rPr>
        <w:t> </w:t>
      </w:r>
      <w:r>
        <w:rPr>
          <w:color w:val="231F20"/>
          <w:w w:val="105"/>
        </w:rPr>
        <w:t>types</w:t>
      </w:r>
      <w:r>
        <w:rPr>
          <w:color w:val="231F20"/>
          <w:spacing w:val="-2"/>
          <w:w w:val="105"/>
        </w:rPr>
        <w:t> </w:t>
      </w:r>
      <w:r>
        <w:rPr>
          <w:color w:val="231F20"/>
          <w:w w:val="105"/>
        </w:rPr>
        <w:t>of</w:t>
      </w:r>
      <w:r>
        <w:rPr>
          <w:color w:val="231F20"/>
          <w:spacing w:val="-1"/>
          <w:w w:val="105"/>
        </w:rPr>
        <w:t> </w:t>
      </w:r>
      <w:r>
        <w:rPr>
          <w:color w:val="231F20"/>
          <w:spacing w:val="-2"/>
          <w:w w:val="105"/>
        </w:rPr>
        <w:t>packagings</w:t>
      </w:r>
    </w:p>
    <w:p>
      <w:pPr>
        <w:pStyle w:val="ListParagraph"/>
        <w:numPr>
          <w:ilvl w:val="3"/>
          <w:numId w:val="1"/>
        </w:numPr>
        <w:tabs>
          <w:tab w:pos="1930" w:val="left" w:leader="none"/>
        </w:tabs>
        <w:spacing w:line="240" w:lineRule="auto" w:before="141" w:after="0"/>
        <w:ind w:left="1930" w:right="0" w:hanging="1080"/>
        <w:jc w:val="left"/>
        <w:rPr>
          <w:color w:val="231F20"/>
          <w:sz w:val="17"/>
        </w:rPr>
      </w:pPr>
      <w:r>
        <w:rPr>
          <w:color w:val="231F20"/>
          <w:w w:val="105"/>
          <w:sz w:val="17"/>
        </w:rPr>
        <w:t>The</w:t>
      </w:r>
      <w:r>
        <w:rPr>
          <w:color w:val="231F20"/>
          <w:spacing w:val="-1"/>
          <w:w w:val="105"/>
          <w:sz w:val="17"/>
        </w:rPr>
        <w:t> </w:t>
      </w:r>
      <w:r>
        <w:rPr>
          <w:color w:val="231F20"/>
          <w:w w:val="105"/>
          <w:sz w:val="17"/>
        </w:rPr>
        <w:t>code</w:t>
      </w:r>
      <w:r>
        <w:rPr>
          <w:color w:val="231F20"/>
          <w:spacing w:val="-1"/>
          <w:w w:val="105"/>
          <w:sz w:val="17"/>
        </w:rPr>
        <w:t> </w:t>
      </w:r>
      <w:r>
        <w:rPr>
          <w:color w:val="231F20"/>
          <w:w w:val="105"/>
          <w:sz w:val="17"/>
        </w:rPr>
        <w:t>consists </w:t>
      </w:r>
      <w:r>
        <w:rPr>
          <w:color w:val="231F20"/>
          <w:spacing w:val="-5"/>
          <w:w w:val="105"/>
          <w:sz w:val="17"/>
        </w:rPr>
        <w:t>of:</w:t>
      </w:r>
    </w:p>
    <w:p>
      <w:pPr>
        <w:pStyle w:val="ListParagraph"/>
        <w:numPr>
          <w:ilvl w:val="0"/>
          <w:numId w:val="3"/>
        </w:numPr>
        <w:tabs>
          <w:tab w:pos="2290" w:val="left" w:leader="none"/>
        </w:tabs>
        <w:spacing w:line="240" w:lineRule="auto" w:before="71" w:after="0"/>
        <w:ind w:left="2290" w:right="0" w:hanging="360"/>
        <w:jc w:val="left"/>
        <w:rPr>
          <w:sz w:val="17"/>
        </w:rPr>
      </w:pPr>
      <w:r>
        <w:rPr>
          <w:color w:val="231F20"/>
          <w:w w:val="105"/>
          <w:sz w:val="17"/>
        </w:rPr>
        <w:t>an</w:t>
      </w:r>
      <w:r>
        <w:rPr>
          <w:color w:val="231F20"/>
          <w:spacing w:val="-2"/>
          <w:w w:val="105"/>
          <w:sz w:val="17"/>
        </w:rPr>
        <w:t> </w:t>
      </w:r>
      <w:r>
        <w:rPr>
          <w:color w:val="231F20"/>
          <w:w w:val="105"/>
          <w:sz w:val="17"/>
        </w:rPr>
        <w:t>Arabic</w:t>
      </w:r>
      <w:r>
        <w:rPr>
          <w:color w:val="231F20"/>
          <w:spacing w:val="-1"/>
          <w:w w:val="105"/>
          <w:sz w:val="17"/>
        </w:rPr>
        <w:t> </w:t>
      </w:r>
      <w:r>
        <w:rPr>
          <w:color w:val="231F20"/>
          <w:w w:val="105"/>
          <w:sz w:val="17"/>
        </w:rPr>
        <w:t>numeral</w:t>
      </w:r>
      <w:r>
        <w:rPr>
          <w:color w:val="231F20"/>
          <w:spacing w:val="-2"/>
          <w:w w:val="105"/>
          <w:sz w:val="17"/>
        </w:rPr>
        <w:t> </w:t>
      </w:r>
      <w:r>
        <w:rPr>
          <w:color w:val="231F20"/>
          <w:w w:val="105"/>
          <w:sz w:val="17"/>
        </w:rPr>
        <w:t>indicating</w:t>
      </w:r>
      <w:r>
        <w:rPr>
          <w:color w:val="231F20"/>
          <w:spacing w:val="-1"/>
          <w:w w:val="105"/>
          <w:sz w:val="17"/>
        </w:rPr>
        <w:t> </w:t>
      </w:r>
      <w:r>
        <w:rPr>
          <w:color w:val="231F20"/>
          <w:w w:val="105"/>
          <w:sz w:val="17"/>
        </w:rPr>
        <w:t>the</w:t>
      </w:r>
      <w:r>
        <w:rPr>
          <w:color w:val="231F20"/>
          <w:spacing w:val="-2"/>
          <w:w w:val="105"/>
          <w:sz w:val="17"/>
        </w:rPr>
        <w:t> </w:t>
      </w:r>
      <w:r>
        <w:rPr>
          <w:color w:val="231F20"/>
          <w:w w:val="105"/>
          <w:sz w:val="17"/>
        </w:rPr>
        <w:t>kind</w:t>
      </w:r>
      <w:r>
        <w:rPr>
          <w:color w:val="231F20"/>
          <w:spacing w:val="-1"/>
          <w:w w:val="105"/>
          <w:sz w:val="17"/>
        </w:rPr>
        <w:t> </w:t>
      </w:r>
      <w:r>
        <w:rPr>
          <w:color w:val="231F20"/>
          <w:w w:val="105"/>
          <w:sz w:val="17"/>
        </w:rPr>
        <w:t>of</w:t>
      </w:r>
      <w:r>
        <w:rPr>
          <w:color w:val="231F20"/>
          <w:spacing w:val="-2"/>
          <w:w w:val="105"/>
          <w:sz w:val="17"/>
        </w:rPr>
        <w:t> </w:t>
      </w:r>
      <w:r>
        <w:rPr>
          <w:color w:val="231F20"/>
          <w:w w:val="105"/>
          <w:sz w:val="17"/>
        </w:rPr>
        <w:t>packaging,</w:t>
      </w:r>
      <w:r>
        <w:rPr>
          <w:color w:val="231F20"/>
          <w:spacing w:val="-1"/>
          <w:w w:val="105"/>
          <w:sz w:val="17"/>
        </w:rPr>
        <w:t> </w:t>
      </w:r>
      <w:r>
        <w:rPr>
          <w:color w:val="231F20"/>
          <w:w w:val="105"/>
          <w:sz w:val="17"/>
        </w:rPr>
        <w:t>such</w:t>
      </w:r>
      <w:r>
        <w:rPr>
          <w:color w:val="231F20"/>
          <w:spacing w:val="-2"/>
          <w:w w:val="105"/>
          <w:sz w:val="17"/>
        </w:rPr>
        <w:t> </w:t>
      </w:r>
      <w:r>
        <w:rPr>
          <w:color w:val="231F20"/>
          <w:w w:val="105"/>
          <w:sz w:val="17"/>
        </w:rPr>
        <w:t>as</w:t>
      </w:r>
      <w:r>
        <w:rPr>
          <w:color w:val="231F20"/>
          <w:spacing w:val="-1"/>
          <w:w w:val="105"/>
          <w:sz w:val="17"/>
        </w:rPr>
        <w:t> </w:t>
      </w:r>
      <w:r>
        <w:rPr>
          <w:color w:val="231F20"/>
          <w:w w:val="105"/>
          <w:sz w:val="17"/>
        </w:rPr>
        <w:t>drum,</w:t>
      </w:r>
      <w:r>
        <w:rPr>
          <w:color w:val="231F20"/>
          <w:spacing w:val="-2"/>
          <w:w w:val="105"/>
          <w:sz w:val="17"/>
        </w:rPr>
        <w:t> </w:t>
      </w:r>
      <w:r>
        <w:rPr>
          <w:color w:val="231F20"/>
          <w:w w:val="105"/>
          <w:sz w:val="17"/>
        </w:rPr>
        <w:t>jerrican,</w:t>
      </w:r>
      <w:r>
        <w:rPr>
          <w:color w:val="231F20"/>
          <w:spacing w:val="-1"/>
          <w:w w:val="105"/>
          <w:sz w:val="17"/>
        </w:rPr>
        <w:t> </w:t>
      </w:r>
      <w:r>
        <w:rPr>
          <w:color w:val="231F20"/>
          <w:w w:val="105"/>
          <w:sz w:val="17"/>
        </w:rPr>
        <w:t>etc.,</w:t>
      </w:r>
      <w:r>
        <w:rPr>
          <w:color w:val="231F20"/>
          <w:spacing w:val="-2"/>
          <w:w w:val="105"/>
          <w:sz w:val="17"/>
        </w:rPr>
        <w:t> </w:t>
      </w:r>
      <w:r>
        <w:rPr>
          <w:color w:val="231F20"/>
          <w:w w:val="105"/>
          <w:sz w:val="17"/>
        </w:rPr>
        <w:t>followed</w:t>
      </w:r>
      <w:r>
        <w:rPr>
          <w:color w:val="231F20"/>
          <w:spacing w:val="-1"/>
          <w:w w:val="105"/>
          <w:sz w:val="17"/>
        </w:rPr>
        <w:t> </w:t>
      </w:r>
      <w:r>
        <w:rPr>
          <w:color w:val="231F20"/>
          <w:spacing w:val="-5"/>
          <w:w w:val="105"/>
          <w:sz w:val="17"/>
        </w:rPr>
        <w:t>by</w:t>
      </w:r>
    </w:p>
    <w:p>
      <w:pPr>
        <w:pStyle w:val="ListParagraph"/>
        <w:numPr>
          <w:ilvl w:val="0"/>
          <w:numId w:val="3"/>
        </w:numPr>
        <w:tabs>
          <w:tab w:pos="2290" w:val="left" w:leader="none"/>
        </w:tabs>
        <w:spacing w:line="256" w:lineRule="auto" w:before="71" w:after="0"/>
        <w:ind w:left="2290" w:right="1416" w:hanging="360"/>
        <w:jc w:val="left"/>
        <w:rPr>
          <w:sz w:val="17"/>
        </w:rPr>
      </w:pPr>
      <w:r>
        <w:rPr>
          <w:color w:val="231F20"/>
          <w:w w:val="105"/>
          <w:sz w:val="17"/>
        </w:rPr>
        <w:t>one or more capital letters in Latin characters indicating the nature of the material, such as steel, wood, etc., followed where necessary by</w:t>
      </w:r>
    </w:p>
    <w:p>
      <w:pPr>
        <w:pStyle w:val="ListParagraph"/>
        <w:numPr>
          <w:ilvl w:val="0"/>
          <w:numId w:val="3"/>
        </w:numPr>
        <w:tabs>
          <w:tab w:pos="2290" w:val="left" w:leader="none"/>
        </w:tabs>
        <w:spacing w:line="240" w:lineRule="auto" w:before="59" w:after="0"/>
        <w:ind w:left="2290" w:right="0" w:hanging="360"/>
        <w:jc w:val="left"/>
        <w:rPr>
          <w:sz w:val="17"/>
        </w:rPr>
      </w:pPr>
      <w:r>
        <w:rPr>
          <w:color w:val="231F20"/>
          <w:w w:val="105"/>
          <w:sz w:val="17"/>
        </w:rPr>
        <w:t>an</w:t>
      </w:r>
      <w:r>
        <w:rPr>
          <w:color w:val="231F20"/>
          <w:spacing w:val="-2"/>
          <w:w w:val="105"/>
          <w:sz w:val="17"/>
        </w:rPr>
        <w:t> </w:t>
      </w:r>
      <w:r>
        <w:rPr>
          <w:color w:val="231F20"/>
          <w:w w:val="105"/>
          <w:sz w:val="17"/>
        </w:rPr>
        <w:t>Arabic</w:t>
      </w:r>
      <w:r>
        <w:rPr>
          <w:color w:val="231F20"/>
          <w:spacing w:val="-1"/>
          <w:w w:val="105"/>
          <w:sz w:val="17"/>
        </w:rPr>
        <w:t> </w:t>
      </w:r>
      <w:r>
        <w:rPr>
          <w:color w:val="231F20"/>
          <w:w w:val="105"/>
          <w:sz w:val="17"/>
        </w:rPr>
        <w:t>numeral</w:t>
      </w:r>
      <w:r>
        <w:rPr>
          <w:color w:val="231F20"/>
          <w:spacing w:val="-1"/>
          <w:w w:val="105"/>
          <w:sz w:val="17"/>
        </w:rPr>
        <w:t> </w:t>
      </w:r>
      <w:r>
        <w:rPr>
          <w:color w:val="231F20"/>
          <w:w w:val="105"/>
          <w:sz w:val="17"/>
        </w:rPr>
        <w:t>indicating</w:t>
      </w:r>
      <w:r>
        <w:rPr>
          <w:color w:val="231F20"/>
          <w:spacing w:val="-1"/>
          <w:w w:val="105"/>
          <w:sz w:val="17"/>
        </w:rPr>
        <w:t> </w:t>
      </w:r>
      <w:r>
        <w:rPr>
          <w:color w:val="231F20"/>
          <w:w w:val="105"/>
          <w:sz w:val="17"/>
        </w:rPr>
        <w:t>the</w:t>
      </w:r>
      <w:r>
        <w:rPr>
          <w:color w:val="231F20"/>
          <w:spacing w:val="-1"/>
          <w:w w:val="105"/>
          <w:sz w:val="17"/>
        </w:rPr>
        <w:t> </w:t>
      </w:r>
      <w:r>
        <w:rPr>
          <w:color w:val="231F20"/>
          <w:w w:val="105"/>
          <w:sz w:val="17"/>
        </w:rPr>
        <w:t>category</w:t>
      </w:r>
      <w:r>
        <w:rPr>
          <w:color w:val="231F20"/>
          <w:spacing w:val="-2"/>
          <w:w w:val="105"/>
          <w:sz w:val="17"/>
        </w:rPr>
        <w:t> </w:t>
      </w:r>
      <w:r>
        <w:rPr>
          <w:color w:val="231F20"/>
          <w:w w:val="105"/>
          <w:sz w:val="17"/>
        </w:rPr>
        <w:t>of</w:t>
      </w:r>
      <w:r>
        <w:rPr>
          <w:color w:val="231F20"/>
          <w:spacing w:val="-1"/>
          <w:w w:val="105"/>
          <w:sz w:val="17"/>
        </w:rPr>
        <w:t> </w:t>
      </w:r>
      <w:r>
        <w:rPr>
          <w:color w:val="231F20"/>
          <w:w w:val="105"/>
          <w:sz w:val="17"/>
        </w:rPr>
        <w:t>packaging</w:t>
      </w:r>
      <w:r>
        <w:rPr>
          <w:color w:val="231F20"/>
          <w:spacing w:val="-1"/>
          <w:w w:val="105"/>
          <w:sz w:val="17"/>
        </w:rPr>
        <w:t> </w:t>
      </w:r>
      <w:r>
        <w:rPr>
          <w:color w:val="231F20"/>
          <w:w w:val="105"/>
          <w:sz w:val="17"/>
        </w:rPr>
        <w:t>within</w:t>
      </w:r>
      <w:r>
        <w:rPr>
          <w:color w:val="231F20"/>
          <w:spacing w:val="-1"/>
          <w:w w:val="105"/>
          <w:sz w:val="17"/>
        </w:rPr>
        <w:t> </w:t>
      </w:r>
      <w:r>
        <w:rPr>
          <w:color w:val="231F20"/>
          <w:w w:val="105"/>
          <w:sz w:val="17"/>
        </w:rPr>
        <w:t>the</w:t>
      </w:r>
      <w:r>
        <w:rPr>
          <w:color w:val="231F20"/>
          <w:spacing w:val="-1"/>
          <w:w w:val="105"/>
          <w:sz w:val="17"/>
        </w:rPr>
        <w:t> </w:t>
      </w:r>
      <w:r>
        <w:rPr>
          <w:color w:val="231F20"/>
          <w:w w:val="105"/>
          <w:sz w:val="17"/>
        </w:rPr>
        <w:t>type</w:t>
      </w:r>
      <w:r>
        <w:rPr>
          <w:color w:val="231F20"/>
          <w:spacing w:val="-2"/>
          <w:w w:val="105"/>
          <w:sz w:val="17"/>
        </w:rPr>
        <w:t> </w:t>
      </w:r>
      <w:r>
        <w:rPr>
          <w:color w:val="231F20"/>
          <w:w w:val="105"/>
          <w:sz w:val="17"/>
        </w:rPr>
        <w:t>to</w:t>
      </w:r>
      <w:r>
        <w:rPr>
          <w:color w:val="231F20"/>
          <w:spacing w:val="-1"/>
          <w:w w:val="105"/>
          <w:sz w:val="17"/>
        </w:rPr>
        <w:t> </w:t>
      </w:r>
      <w:r>
        <w:rPr>
          <w:color w:val="231F20"/>
          <w:w w:val="105"/>
          <w:sz w:val="17"/>
        </w:rPr>
        <w:t>which</w:t>
      </w:r>
      <w:r>
        <w:rPr>
          <w:color w:val="231F20"/>
          <w:spacing w:val="-1"/>
          <w:w w:val="105"/>
          <w:sz w:val="17"/>
        </w:rPr>
        <w:t> </w:t>
      </w:r>
      <w:r>
        <w:rPr>
          <w:color w:val="231F20"/>
          <w:w w:val="105"/>
          <w:sz w:val="17"/>
        </w:rPr>
        <w:t>the</w:t>
      </w:r>
      <w:r>
        <w:rPr>
          <w:color w:val="231F20"/>
          <w:spacing w:val="-1"/>
          <w:w w:val="105"/>
          <w:sz w:val="17"/>
        </w:rPr>
        <w:t> </w:t>
      </w:r>
      <w:r>
        <w:rPr>
          <w:color w:val="231F20"/>
          <w:w w:val="105"/>
          <w:sz w:val="17"/>
        </w:rPr>
        <w:t>packaging</w:t>
      </w:r>
      <w:r>
        <w:rPr>
          <w:color w:val="231F20"/>
          <w:spacing w:val="-1"/>
          <w:w w:val="105"/>
          <w:sz w:val="17"/>
        </w:rPr>
        <w:t> </w:t>
      </w:r>
      <w:r>
        <w:rPr>
          <w:color w:val="231F20"/>
          <w:spacing w:val="-2"/>
          <w:w w:val="105"/>
          <w:sz w:val="17"/>
        </w:rPr>
        <w:t>belongs.</w:t>
      </w:r>
    </w:p>
    <w:p>
      <w:pPr>
        <w:pStyle w:val="ListParagraph"/>
        <w:numPr>
          <w:ilvl w:val="3"/>
          <w:numId w:val="1"/>
        </w:numPr>
        <w:tabs>
          <w:tab w:pos="1930" w:val="left" w:leader="none"/>
        </w:tabs>
        <w:spacing w:line="256" w:lineRule="auto" w:before="151" w:after="0"/>
        <w:ind w:left="1930" w:right="1414" w:hanging="1081"/>
        <w:jc w:val="both"/>
        <w:rPr>
          <w:color w:val="231F20"/>
          <w:sz w:val="17"/>
        </w:rPr>
      </w:pPr>
      <w:r>
        <w:rPr>
          <w:color w:val="231F20"/>
          <w:w w:val="105"/>
          <w:sz w:val="17"/>
        </w:rPr>
        <w:t>In the case of composite packagings, two capital letters in Latin characters shall be used in sequence in the second</w:t>
      </w:r>
      <w:r>
        <w:rPr>
          <w:color w:val="231F20"/>
          <w:spacing w:val="-4"/>
          <w:w w:val="105"/>
          <w:sz w:val="17"/>
        </w:rPr>
        <w:t> </w:t>
      </w:r>
      <w:r>
        <w:rPr>
          <w:color w:val="231F20"/>
          <w:w w:val="105"/>
          <w:sz w:val="17"/>
        </w:rPr>
        <w:t>position</w:t>
      </w:r>
      <w:r>
        <w:rPr>
          <w:color w:val="231F20"/>
          <w:spacing w:val="-4"/>
          <w:w w:val="105"/>
          <w:sz w:val="17"/>
        </w:rPr>
        <w:t> </w:t>
      </w:r>
      <w:r>
        <w:rPr>
          <w:color w:val="231F20"/>
          <w:w w:val="105"/>
          <w:sz w:val="17"/>
        </w:rPr>
        <w:t>of</w:t>
      </w:r>
      <w:r>
        <w:rPr>
          <w:color w:val="231F20"/>
          <w:spacing w:val="-4"/>
          <w:w w:val="105"/>
          <w:sz w:val="17"/>
        </w:rPr>
        <w:t> </w:t>
      </w:r>
      <w:r>
        <w:rPr>
          <w:color w:val="231F20"/>
          <w:w w:val="105"/>
          <w:sz w:val="17"/>
        </w:rPr>
        <w:t>the</w:t>
      </w:r>
      <w:r>
        <w:rPr>
          <w:color w:val="231F20"/>
          <w:spacing w:val="-4"/>
          <w:w w:val="105"/>
          <w:sz w:val="17"/>
        </w:rPr>
        <w:t> </w:t>
      </w:r>
      <w:r>
        <w:rPr>
          <w:color w:val="231F20"/>
          <w:w w:val="105"/>
          <w:sz w:val="17"/>
        </w:rPr>
        <w:t>code.</w:t>
      </w:r>
      <w:r>
        <w:rPr>
          <w:color w:val="231F20"/>
          <w:spacing w:val="-4"/>
          <w:w w:val="105"/>
          <w:sz w:val="17"/>
        </w:rPr>
        <w:t> </w:t>
      </w:r>
      <w:r>
        <w:rPr>
          <w:color w:val="231F20"/>
          <w:w w:val="105"/>
          <w:sz w:val="17"/>
        </w:rPr>
        <w:t>The</w:t>
      </w:r>
      <w:r>
        <w:rPr>
          <w:color w:val="231F20"/>
          <w:spacing w:val="-4"/>
          <w:w w:val="105"/>
          <w:sz w:val="17"/>
        </w:rPr>
        <w:t> </w:t>
      </w:r>
      <w:r>
        <w:rPr>
          <w:color w:val="231F20"/>
          <w:w w:val="105"/>
          <w:sz w:val="17"/>
        </w:rPr>
        <w:t>first</w:t>
      </w:r>
      <w:r>
        <w:rPr>
          <w:color w:val="231F20"/>
          <w:spacing w:val="-4"/>
          <w:w w:val="105"/>
          <w:sz w:val="17"/>
        </w:rPr>
        <w:t> </w:t>
      </w:r>
      <w:r>
        <w:rPr>
          <w:color w:val="231F20"/>
          <w:w w:val="105"/>
          <w:sz w:val="17"/>
        </w:rPr>
        <w:t>indicates</w:t>
      </w:r>
      <w:r>
        <w:rPr>
          <w:color w:val="231F20"/>
          <w:spacing w:val="-4"/>
          <w:w w:val="105"/>
          <w:sz w:val="17"/>
        </w:rPr>
        <w:t> </w:t>
      </w:r>
      <w:r>
        <w:rPr>
          <w:color w:val="231F20"/>
          <w:w w:val="105"/>
          <w:sz w:val="17"/>
        </w:rPr>
        <w:t>the</w:t>
      </w:r>
      <w:r>
        <w:rPr>
          <w:color w:val="231F20"/>
          <w:spacing w:val="-4"/>
          <w:w w:val="105"/>
          <w:sz w:val="17"/>
        </w:rPr>
        <w:t> </w:t>
      </w:r>
      <w:r>
        <w:rPr>
          <w:color w:val="231F20"/>
          <w:w w:val="105"/>
          <w:sz w:val="17"/>
        </w:rPr>
        <w:t>material</w:t>
      </w:r>
      <w:r>
        <w:rPr>
          <w:color w:val="231F20"/>
          <w:spacing w:val="-4"/>
          <w:w w:val="105"/>
          <w:sz w:val="17"/>
        </w:rPr>
        <w:t> </w:t>
      </w:r>
      <w:r>
        <w:rPr>
          <w:color w:val="231F20"/>
          <w:w w:val="105"/>
          <w:sz w:val="17"/>
        </w:rPr>
        <w:t>of</w:t>
      </w:r>
      <w:r>
        <w:rPr>
          <w:color w:val="231F20"/>
          <w:spacing w:val="-4"/>
          <w:w w:val="105"/>
          <w:sz w:val="17"/>
        </w:rPr>
        <w:t> </w:t>
      </w:r>
      <w:r>
        <w:rPr>
          <w:color w:val="231F20"/>
          <w:w w:val="105"/>
          <w:sz w:val="17"/>
        </w:rPr>
        <w:t>the</w:t>
      </w:r>
      <w:r>
        <w:rPr>
          <w:color w:val="231F20"/>
          <w:spacing w:val="-4"/>
          <w:w w:val="105"/>
          <w:sz w:val="17"/>
        </w:rPr>
        <w:t> </w:t>
      </w:r>
      <w:r>
        <w:rPr>
          <w:color w:val="231F20"/>
          <w:w w:val="105"/>
          <w:sz w:val="17"/>
        </w:rPr>
        <w:t>inner</w:t>
      </w:r>
      <w:r>
        <w:rPr>
          <w:color w:val="231F20"/>
          <w:spacing w:val="-4"/>
          <w:w w:val="105"/>
          <w:sz w:val="17"/>
        </w:rPr>
        <w:t> </w:t>
      </w:r>
      <w:r>
        <w:rPr>
          <w:color w:val="231F20"/>
          <w:w w:val="105"/>
          <w:sz w:val="17"/>
        </w:rPr>
        <w:t>receptacle</w:t>
      </w:r>
      <w:r>
        <w:rPr>
          <w:color w:val="231F20"/>
          <w:spacing w:val="-4"/>
          <w:w w:val="105"/>
          <w:sz w:val="17"/>
        </w:rPr>
        <w:t> </w:t>
      </w:r>
      <w:r>
        <w:rPr>
          <w:color w:val="231F20"/>
          <w:w w:val="105"/>
          <w:sz w:val="17"/>
        </w:rPr>
        <w:t>and</w:t>
      </w:r>
      <w:r>
        <w:rPr>
          <w:color w:val="231F20"/>
          <w:spacing w:val="-4"/>
          <w:w w:val="105"/>
          <w:sz w:val="17"/>
        </w:rPr>
        <w:t> </w:t>
      </w:r>
      <w:r>
        <w:rPr>
          <w:color w:val="231F20"/>
          <w:w w:val="105"/>
          <w:sz w:val="17"/>
        </w:rPr>
        <w:t>the</w:t>
      </w:r>
      <w:r>
        <w:rPr>
          <w:color w:val="231F20"/>
          <w:spacing w:val="-4"/>
          <w:w w:val="105"/>
          <w:sz w:val="17"/>
        </w:rPr>
        <w:t> </w:t>
      </w:r>
      <w:r>
        <w:rPr>
          <w:color w:val="231F20"/>
          <w:w w:val="105"/>
          <w:sz w:val="17"/>
        </w:rPr>
        <w:t>second</w:t>
      </w:r>
      <w:r>
        <w:rPr>
          <w:color w:val="231F20"/>
          <w:spacing w:val="-4"/>
          <w:w w:val="105"/>
          <w:sz w:val="17"/>
        </w:rPr>
        <w:t> </w:t>
      </w:r>
      <w:r>
        <w:rPr>
          <w:color w:val="231F20"/>
          <w:w w:val="105"/>
          <w:sz w:val="17"/>
        </w:rPr>
        <w:t>that</w:t>
      </w:r>
      <w:r>
        <w:rPr>
          <w:color w:val="231F20"/>
          <w:spacing w:val="-4"/>
          <w:w w:val="105"/>
          <w:sz w:val="17"/>
        </w:rPr>
        <w:t> </w:t>
      </w:r>
      <w:r>
        <w:rPr>
          <w:color w:val="231F20"/>
          <w:w w:val="105"/>
          <w:sz w:val="17"/>
        </w:rPr>
        <w:t>of</w:t>
      </w:r>
      <w:r>
        <w:rPr>
          <w:color w:val="231F20"/>
          <w:spacing w:val="-4"/>
          <w:w w:val="105"/>
          <w:sz w:val="17"/>
        </w:rPr>
        <w:t> </w:t>
      </w:r>
      <w:r>
        <w:rPr>
          <w:color w:val="231F20"/>
          <w:w w:val="105"/>
          <w:sz w:val="17"/>
        </w:rPr>
        <w:t>the outer packaging.</w:t>
      </w:r>
    </w:p>
    <w:p>
      <w:pPr>
        <w:pStyle w:val="ListParagraph"/>
        <w:numPr>
          <w:ilvl w:val="3"/>
          <w:numId w:val="1"/>
        </w:numPr>
        <w:tabs>
          <w:tab w:pos="1930" w:val="left" w:leader="none"/>
        </w:tabs>
        <w:spacing w:line="240" w:lineRule="auto" w:before="140" w:after="0"/>
        <w:ind w:left="1930" w:right="0" w:hanging="1080"/>
        <w:jc w:val="left"/>
        <w:rPr>
          <w:color w:val="231F20"/>
          <w:sz w:val="17"/>
        </w:rPr>
      </w:pPr>
      <w:r>
        <w:rPr>
          <w:color w:val="231F20"/>
          <w:w w:val="105"/>
          <w:sz w:val="17"/>
        </w:rPr>
        <w:t>In</w:t>
      </w:r>
      <w:r>
        <w:rPr>
          <w:color w:val="231F20"/>
          <w:spacing w:val="-2"/>
          <w:w w:val="105"/>
          <w:sz w:val="17"/>
        </w:rPr>
        <w:t> </w:t>
      </w:r>
      <w:r>
        <w:rPr>
          <w:color w:val="231F20"/>
          <w:w w:val="105"/>
          <w:sz w:val="17"/>
        </w:rPr>
        <w:t>the</w:t>
      </w:r>
      <w:r>
        <w:rPr>
          <w:color w:val="231F20"/>
          <w:spacing w:val="-1"/>
          <w:w w:val="105"/>
          <w:sz w:val="17"/>
        </w:rPr>
        <w:t> </w:t>
      </w:r>
      <w:r>
        <w:rPr>
          <w:color w:val="231F20"/>
          <w:w w:val="105"/>
          <w:sz w:val="17"/>
        </w:rPr>
        <w:t>case</w:t>
      </w:r>
      <w:r>
        <w:rPr>
          <w:color w:val="231F20"/>
          <w:spacing w:val="-1"/>
          <w:w w:val="105"/>
          <w:sz w:val="17"/>
        </w:rPr>
        <w:t> </w:t>
      </w:r>
      <w:r>
        <w:rPr>
          <w:color w:val="231F20"/>
          <w:w w:val="105"/>
          <w:sz w:val="17"/>
        </w:rPr>
        <w:t>of</w:t>
      </w:r>
      <w:r>
        <w:rPr>
          <w:color w:val="231F20"/>
          <w:spacing w:val="-1"/>
          <w:w w:val="105"/>
          <w:sz w:val="17"/>
        </w:rPr>
        <w:t> </w:t>
      </w:r>
      <w:r>
        <w:rPr>
          <w:color w:val="231F20"/>
          <w:w w:val="105"/>
          <w:sz w:val="17"/>
        </w:rPr>
        <w:t>combination</w:t>
      </w:r>
      <w:r>
        <w:rPr>
          <w:color w:val="231F20"/>
          <w:spacing w:val="-1"/>
          <w:w w:val="105"/>
          <w:sz w:val="17"/>
        </w:rPr>
        <w:t> </w:t>
      </w:r>
      <w:r>
        <w:rPr>
          <w:color w:val="231F20"/>
          <w:w w:val="105"/>
          <w:sz w:val="17"/>
        </w:rPr>
        <w:t>packagings,</w:t>
      </w:r>
      <w:r>
        <w:rPr>
          <w:color w:val="231F20"/>
          <w:spacing w:val="-1"/>
          <w:w w:val="105"/>
          <w:sz w:val="17"/>
        </w:rPr>
        <w:t> </w:t>
      </w:r>
      <w:r>
        <w:rPr>
          <w:color w:val="231F20"/>
          <w:w w:val="105"/>
          <w:sz w:val="17"/>
        </w:rPr>
        <w:t>only</w:t>
      </w:r>
      <w:r>
        <w:rPr>
          <w:color w:val="231F20"/>
          <w:spacing w:val="-1"/>
          <w:w w:val="105"/>
          <w:sz w:val="17"/>
        </w:rPr>
        <w:t> </w:t>
      </w:r>
      <w:r>
        <w:rPr>
          <w:color w:val="231F20"/>
          <w:w w:val="105"/>
          <w:sz w:val="17"/>
        </w:rPr>
        <w:t>the</w:t>
      </w:r>
      <w:r>
        <w:rPr>
          <w:color w:val="231F20"/>
          <w:spacing w:val="-1"/>
          <w:w w:val="105"/>
          <w:sz w:val="17"/>
        </w:rPr>
        <w:t> </w:t>
      </w:r>
      <w:r>
        <w:rPr>
          <w:color w:val="231F20"/>
          <w:w w:val="105"/>
          <w:sz w:val="17"/>
        </w:rPr>
        <w:t>code</w:t>
      </w:r>
      <w:r>
        <w:rPr>
          <w:color w:val="231F20"/>
          <w:spacing w:val="-1"/>
          <w:w w:val="105"/>
          <w:sz w:val="17"/>
        </w:rPr>
        <w:t> </w:t>
      </w:r>
      <w:r>
        <w:rPr>
          <w:color w:val="231F20"/>
          <w:w w:val="105"/>
          <w:sz w:val="17"/>
        </w:rPr>
        <w:t>number</w:t>
      </w:r>
      <w:r>
        <w:rPr>
          <w:color w:val="231F20"/>
          <w:spacing w:val="-1"/>
          <w:w w:val="105"/>
          <w:sz w:val="17"/>
        </w:rPr>
        <w:t> </w:t>
      </w:r>
      <w:r>
        <w:rPr>
          <w:color w:val="231F20"/>
          <w:w w:val="105"/>
          <w:sz w:val="17"/>
        </w:rPr>
        <w:t>for</w:t>
      </w:r>
      <w:r>
        <w:rPr>
          <w:color w:val="231F20"/>
          <w:spacing w:val="-1"/>
          <w:w w:val="105"/>
          <w:sz w:val="17"/>
        </w:rPr>
        <w:t> </w:t>
      </w:r>
      <w:r>
        <w:rPr>
          <w:color w:val="231F20"/>
          <w:w w:val="105"/>
          <w:sz w:val="17"/>
        </w:rPr>
        <w:t>the</w:t>
      </w:r>
      <w:r>
        <w:rPr>
          <w:color w:val="231F20"/>
          <w:spacing w:val="-1"/>
          <w:w w:val="105"/>
          <w:sz w:val="17"/>
        </w:rPr>
        <w:t> </w:t>
      </w:r>
      <w:r>
        <w:rPr>
          <w:color w:val="231F20"/>
          <w:w w:val="105"/>
          <w:sz w:val="17"/>
        </w:rPr>
        <w:t>outer</w:t>
      </w:r>
      <w:r>
        <w:rPr>
          <w:color w:val="231F20"/>
          <w:spacing w:val="-1"/>
          <w:w w:val="105"/>
          <w:sz w:val="17"/>
        </w:rPr>
        <w:t> </w:t>
      </w:r>
      <w:r>
        <w:rPr>
          <w:color w:val="231F20"/>
          <w:w w:val="105"/>
          <w:sz w:val="17"/>
        </w:rPr>
        <w:t>packaging</w:t>
      </w:r>
      <w:r>
        <w:rPr>
          <w:color w:val="231F20"/>
          <w:spacing w:val="-1"/>
          <w:w w:val="105"/>
          <w:sz w:val="17"/>
        </w:rPr>
        <w:t> </w:t>
      </w:r>
      <w:r>
        <w:rPr>
          <w:color w:val="231F20"/>
          <w:w w:val="105"/>
          <w:sz w:val="17"/>
        </w:rPr>
        <w:t>shall</w:t>
      </w:r>
      <w:r>
        <w:rPr>
          <w:color w:val="231F20"/>
          <w:spacing w:val="-1"/>
          <w:w w:val="105"/>
          <w:sz w:val="17"/>
        </w:rPr>
        <w:t> </w:t>
      </w:r>
      <w:r>
        <w:rPr>
          <w:color w:val="231F20"/>
          <w:w w:val="105"/>
          <w:sz w:val="17"/>
        </w:rPr>
        <w:t>be</w:t>
      </w:r>
      <w:r>
        <w:rPr>
          <w:color w:val="231F20"/>
          <w:spacing w:val="-1"/>
          <w:w w:val="105"/>
          <w:sz w:val="17"/>
        </w:rPr>
        <w:t> </w:t>
      </w:r>
      <w:r>
        <w:rPr>
          <w:color w:val="231F20"/>
          <w:spacing w:val="-4"/>
          <w:w w:val="105"/>
          <w:sz w:val="17"/>
        </w:rPr>
        <w:t>used.</w:t>
      </w:r>
    </w:p>
    <w:p>
      <w:pPr>
        <w:pStyle w:val="ListParagraph"/>
        <w:numPr>
          <w:ilvl w:val="3"/>
          <w:numId w:val="1"/>
        </w:numPr>
        <w:tabs>
          <w:tab w:pos="1930" w:val="left" w:leader="none"/>
        </w:tabs>
        <w:spacing w:line="256" w:lineRule="auto" w:before="151" w:after="0"/>
        <w:ind w:left="1930" w:right="1414" w:hanging="1080"/>
        <w:jc w:val="both"/>
        <w:rPr>
          <w:color w:val="231F20"/>
          <w:sz w:val="17"/>
        </w:rPr>
      </w:pPr>
      <w:r>
        <w:rPr>
          <w:color w:val="231F20"/>
          <w:sz w:val="17"/>
        </w:rPr>
        <w:t>The letters ‘T’, ‘V’ or ‘W’ may follow the packaging code. The letter ‘T’ signifies a salvage packaging conforming</w:t>
      </w:r>
      <w:r>
        <w:rPr>
          <w:color w:val="231F20"/>
          <w:spacing w:val="80"/>
          <w:w w:val="105"/>
          <w:sz w:val="17"/>
        </w:rPr>
        <w:t> </w:t>
      </w:r>
      <w:r>
        <w:rPr>
          <w:color w:val="231F20"/>
          <w:w w:val="105"/>
          <w:sz w:val="17"/>
        </w:rPr>
        <w:t>to</w:t>
      </w:r>
      <w:r>
        <w:rPr>
          <w:color w:val="231F20"/>
          <w:spacing w:val="18"/>
          <w:w w:val="105"/>
          <w:sz w:val="17"/>
        </w:rPr>
        <w:t> </w:t>
      </w:r>
      <w:r>
        <w:rPr>
          <w:color w:val="231F20"/>
          <w:w w:val="105"/>
          <w:sz w:val="17"/>
        </w:rPr>
        <w:t>the</w:t>
      </w:r>
      <w:r>
        <w:rPr>
          <w:color w:val="231F20"/>
          <w:spacing w:val="18"/>
          <w:w w:val="105"/>
          <w:sz w:val="17"/>
        </w:rPr>
        <w:t> </w:t>
      </w:r>
      <w:r>
        <w:rPr>
          <w:color w:val="231F20"/>
          <w:w w:val="105"/>
          <w:sz w:val="17"/>
        </w:rPr>
        <w:t>provisions</w:t>
      </w:r>
      <w:r>
        <w:rPr>
          <w:color w:val="231F20"/>
          <w:spacing w:val="18"/>
          <w:w w:val="105"/>
          <w:sz w:val="17"/>
        </w:rPr>
        <w:t> </w:t>
      </w:r>
      <w:r>
        <w:rPr>
          <w:color w:val="231F20"/>
          <w:w w:val="105"/>
          <w:sz w:val="17"/>
        </w:rPr>
        <w:t>of</w:t>
      </w:r>
      <w:r>
        <w:rPr>
          <w:color w:val="231F20"/>
          <w:spacing w:val="18"/>
          <w:w w:val="105"/>
          <w:sz w:val="17"/>
        </w:rPr>
        <w:t> </w:t>
      </w:r>
      <w:r>
        <w:rPr>
          <w:color w:val="231F20"/>
          <w:w w:val="105"/>
          <w:sz w:val="17"/>
        </w:rPr>
        <w:t>6.1.5.1.11.</w:t>
      </w:r>
      <w:r>
        <w:rPr>
          <w:color w:val="231F20"/>
          <w:spacing w:val="18"/>
          <w:w w:val="105"/>
          <w:sz w:val="17"/>
        </w:rPr>
        <w:t> </w:t>
      </w:r>
      <w:r>
        <w:rPr>
          <w:color w:val="231F20"/>
          <w:w w:val="105"/>
          <w:sz w:val="17"/>
        </w:rPr>
        <w:t>The</w:t>
      </w:r>
      <w:r>
        <w:rPr>
          <w:color w:val="231F20"/>
          <w:spacing w:val="18"/>
          <w:w w:val="105"/>
          <w:sz w:val="17"/>
        </w:rPr>
        <w:t> </w:t>
      </w:r>
      <w:r>
        <w:rPr>
          <w:color w:val="231F20"/>
          <w:w w:val="105"/>
          <w:sz w:val="17"/>
        </w:rPr>
        <w:t>letter</w:t>
      </w:r>
      <w:r>
        <w:rPr>
          <w:color w:val="231F20"/>
          <w:spacing w:val="18"/>
          <w:w w:val="105"/>
          <w:sz w:val="17"/>
        </w:rPr>
        <w:t> </w:t>
      </w:r>
      <w:r>
        <w:rPr>
          <w:color w:val="231F20"/>
          <w:w w:val="105"/>
          <w:sz w:val="17"/>
        </w:rPr>
        <w:t>‘V’</w:t>
      </w:r>
      <w:r>
        <w:rPr>
          <w:color w:val="231F20"/>
          <w:spacing w:val="18"/>
          <w:w w:val="105"/>
          <w:sz w:val="17"/>
        </w:rPr>
        <w:t> </w:t>
      </w:r>
      <w:r>
        <w:rPr>
          <w:color w:val="231F20"/>
          <w:w w:val="105"/>
          <w:sz w:val="17"/>
        </w:rPr>
        <w:t>signifies</w:t>
      </w:r>
      <w:r>
        <w:rPr>
          <w:color w:val="231F20"/>
          <w:spacing w:val="18"/>
          <w:w w:val="105"/>
          <w:sz w:val="17"/>
        </w:rPr>
        <w:t> </w:t>
      </w:r>
      <w:r>
        <w:rPr>
          <w:color w:val="231F20"/>
          <w:w w:val="105"/>
          <w:sz w:val="17"/>
        </w:rPr>
        <w:t>a</w:t>
      </w:r>
      <w:r>
        <w:rPr>
          <w:color w:val="231F20"/>
          <w:spacing w:val="18"/>
          <w:w w:val="105"/>
          <w:sz w:val="17"/>
        </w:rPr>
        <w:t> </w:t>
      </w:r>
      <w:r>
        <w:rPr>
          <w:color w:val="231F20"/>
          <w:w w:val="105"/>
          <w:sz w:val="17"/>
        </w:rPr>
        <w:t>special</w:t>
      </w:r>
      <w:r>
        <w:rPr>
          <w:color w:val="231F20"/>
          <w:spacing w:val="18"/>
          <w:w w:val="105"/>
          <w:sz w:val="17"/>
        </w:rPr>
        <w:t> </w:t>
      </w:r>
      <w:r>
        <w:rPr>
          <w:color w:val="231F20"/>
          <w:w w:val="105"/>
          <w:sz w:val="17"/>
        </w:rPr>
        <w:t>packaging</w:t>
      </w:r>
      <w:r>
        <w:rPr>
          <w:color w:val="231F20"/>
          <w:spacing w:val="18"/>
          <w:w w:val="105"/>
          <w:sz w:val="17"/>
        </w:rPr>
        <w:t> </w:t>
      </w:r>
      <w:r>
        <w:rPr>
          <w:color w:val="231F20"/>
          <w:w w:val="105"/>
          <w:sz w:val="17"/>
        </w:rPr>
        <w:t>conforming</w:t>
      </w:r>
      <w:r>
        <w:rPr>
          <w:color w:val="231F20"/>
          <w:spacing w:val="18"/>
          <w:w w:val="105"/>
          <w:sz w:val="17"/>
        </w:rPr>
        <w:t> </w:t>
      </w:r>
      <w:r>
        <w:rPr>
          <w:color w:val="231F20"/>
          <w:w w:val="105"/>
          <w:sz w:val="17"/>
        </w:rPr>
        <w:t>to</w:t>
      </w:r>
      <w:r>
        <w:rPr>
          <w:color w:val="231F20"/>
          <w:spacing w:val="18"/>
          <w:w w:val="105"/>
          <w:sz w:val="17"/>
        </w:rPr>
        <w:t> </w:t>
      </w:r>
      <w:r>
        <w:rPr>
          <w:color w:val="231F20"/>
          <w:w w:val="105"/>
          <w:sz w:val="17"/>
        </w:rPr>
        <w:t>the</w:t>
      </w:r>
      <w:r>
        <w:rPr>
          <w:color w:val="231F20"/>
          <w:spacing w:val="18"/>
          <w:w w:val="105"/>
          <w:sz w:val="17"/>
        </w:rPr>
        <w:t> </w:t>
      </w:r>
      <w:r>
        <w:rPr>
          <w:color w:val="231F20"/>
          <w:w w:val="105"/>
          <w:sz w:val="17"/>
        </w:rPr>
        <w:t>provisions</w:t>
      </w:r>
      <w:r>
        <w:rPr>
          <w:color w:val="231F20"/>
          <w:spacing w:val="18"/>
          <w:w w:val="105"/>
          <w:sz w:val="17"/>
        </w:rPr>
        <w:t> </w:t>
      </w:r>
      <w:r>
        <w:rPr>
          <w:color w:val="231F20"/>
          <w:w w:val="105"/>
          <w:sz w:val="17"/>
        </w:rPr>
        <w:t>of</w:t>
      </w:r>
    </w:p>
    <w:p>
      <w:pPr>
        <w:pStyle w:val="BodyText"/>
        <w:spacing w:line="256" w:lineRule="auto" w:before="2"/>
        <w:ind w:left="1930" w:right="1415"/>
        <w:jc w:val="both"/>
      </w:pPr>
      <w:r>
        <w:rPr>
          <w:color w:val="231F20"/>
          <w:w w:val="105"/>
        </w:rPr>
        <w:t>6.1.5.1.7.</w:t>
      </w:r>
      <w:r>
        <w:rPr>
          <w:color w:val="231F20"/>
          <w:spacing w:val="-3"/>
          <w:w w:val="105"/>
        </w:rPr>
        <w:t> </w:t>
      </w:r>
      <w:r>
        <w:rPr>
          <w:color w:val="231F20"/>
          <w:w w:val="105"/>
        </w:rPr>
        <w:t>The</w:t>
      </w:r>
      <w:r>
        <w:rPr>
          <w:color w:val="231F20"/>
          <w:spacing w:val="-3"/>
          <w:w w:val="105"/>
        </w:rPr>
        <w:t> </w:t>
      </w:r>
      <w:r>
        <w:rPr>
          <w:color w:val="231F20"/>
          <w:w w:val="105"/>
        </w:rPr>
        <w:t>letter</w:t>
      </w:r>
      <w:r>
        <w:rPr>
          <w:color w:val="231F20"/>
          <w:spacing w:val="-3"/>
          <w:w w:val="105"/>
        </w:rPr>
        <w:t> </w:t>
      </w:r>
      <w:r>
        <w:rPr>
          <w:color w:val="231F20"/>
          <w:w w:val="105"/>
        </w:rPr>
        <w:t>‘W’</w:t>
      </w:r>
      <w:r>
        <w:rPr>
          <w:color w:val="231F20"/>
          <w:spacing w:val="-3"/>
          <w:w w:val="105"/>
        </w:rPr>
        <w:t> </w:t>
      </w:r>
      <w:r>
        <w:rPr>
          <w:color w:val="231F20"/>
          <w:w w:val="105"/>
        </w:rPr>
        <w:t>signifies</w:t>
      </w:r>
      <w:r>
        <w:rPr>
          <w:color w:val="231F20"/>
          <w:spacing w:val="-3"/>
          <w:w w:val="105"/>
        </w:rPr>
        <w:t> </w:t>
      </w:r>
      <w:r>
        <w:rPr>
          <w:color w:val="231F20"/>
          <w:w w:val="105"/>
        </w:rPr>
        <w:t>that</w:t>
      </w:r>
      <w:r>
        <w:rPr>
          <w:color w:val="231F20"/>
          <w:spacing w:val="-3"/>
          <w:w w:val="105"/>
        </w:rPr>
        <w:t> </w:t>
      </w:r>
      <w:r>
        <w:rPr>
          <w:color w:val="231F20"/>
          <w:w w:val="105"/>
        </w:rPr>
        <w:t>the</w:t>
      </w:r>
      <w:r>
        <w:rPr>
          <w:color w:val="231F20"/>
          <w:spacing w:val="-3"/>
          <w:w w:val="105"/>
        </w:rPr>
        <w:t> </w:t>
      </w:r>
      <w:r>
        <w:rPr>
          <w:color w:val="231F20"/>
          <w:w w:val="105"/>
        </w:rPr>
        <w:t>packaging,</w:t>
      </w:r>
      <w:r>
        <w:rPr>
          <w:color w:val="231F20"/>
          <w:spacing w:val="-3"/>
          <w:w w:val="105"/>
        </w:rPr>
        <w:t> </w:t>
      </w:r>
      <w:r>
        <w:rPr>
          <w:color w:val="231F20"/>
          <w:w w:val="105"/>
        </w:rPr>
        <w:t>although</w:t>
      </w:r>
      <w:r>
        <w:rPr>
          <w:color w:val="231F20"/>
          <w:spacing w:val="-3"/>
          <w:w w:val="105"/>
        </w:rPr>
        <w:t> </w:t>
      </w:r>
      <w:r>
        <w:rPr>
          <w:color w:val="231F20"/>
          <w:w w:val="105"/>
        </w:rPr>
        <w:t>of</w:t>
      </w:r>
      <w:r>
        <w:rPr>
          <w:color w:val="231F20"/>
          <w:spacing w:val="-3"/>
          <w:w w:val="105"/>
        </w:rPr>
        <w:t> </w:t>
      </w:r>
      <w:r>
        <w:rPr>
          <w:color w:val="231F20"/>
          <w:w w:val="105"/>
        </w:rPr>
        <w:t>the</w:t>
      </w:r>
      <w:r>
        <w:rPr>
          <w:color w:val="231F20"/>
          <w:spacing w:val="-3"/>
          <w:w w:val="105"/>
        </w:rPr>
        <w:t> </w:t>
      </w:r>
      <w:r>
        <w:rPr>
          <w:color w:val="231F20"/>
          <w:w w:val="105"/>
        </w:rPr>
        <w:t>same</w:t>
      </w:r>
      <w:r>
        <w:rPr>
          <w:color w:val="231F20"/>
          <w:spacing w:val="-3"/>
          <w:w w:val="105"/>
        </w:rPr>
        <w:t> </w:t>
      </w:r>
      <w:r>
        <w:rPr>
          <w:color w:val="231F20"/>
          <w:w w:val="105"/>
        </w:rPr>
        <w:t>type</w:t>
      </w:r>
      <w:r>
        <w:rPr>
          <w:color w:val="231F20"/>
          <w:spacing w:val="-3"/>
          <w:w w:val="105"/>
        </w:rPr>
        <w:t> </w:t>
      </w:r>
      <w:r>
        <w:rPr>
          <w:color w:val="231F20"/>
          <w:w w:val="105"/>
        </w:rPr>
        <w:t>as</w:t>
      </w:r>
      <w:r>
        <w:rPr>
          <w:color w:val="231F20"/>
          <w:spacing w:val="-3"/>
          <w:w w:val="105"/>
        </w:rPr>
        <w:t> </w:t>
      </w:r>
      <w:r>
        <w:rPr>
          <w:color w:val="231F20"/>
          <w:w w:val="105"/>
        </w:rPr>
        <w:t>that</w:t>
      </w:r>
      <w:r>
        <w:rPr>
          <w:color w:val="231F20"/>
          <w:spacing w:val="-3"/>
          <w:w w:val="105"/>
        </w:rPr>
        <w:t> </w:t>
      </w:r>
      <w:r>
        <w:rPr>
          <w:color w:val="231F20"/>
          <w:w w:val="105"/>
        </w:rPr>
        <w:t>indicated</w:t>
      </w:r>
      <w:r>
        <w:rPr>
          <w:color w:val="231F20"/>
          <w:spacing w:val="-3"/>
          <w:w w:val="105"/>
        </w:rPr>
        <w:t> </w:t>
      </w:r>
      <w:r>
        <w:rPr>
          <w:color w:val="231F20"/>
          <w:w w:val="105"/>
        </w:rPr>
        <w:t>by</w:t>
      </w:r>
      <w:r>
        <w:rPr>
          <w:color w:val="231F20"/>
          <w:spacing w:val="-3"/>
          <w:w w:val="105"/>
        </w:rPr>
        <w:t> </w:t>
      </w:r>
      <w:r>
        <w:rPr>
          <w:color w:val="231F20"/>
          <w:w w:val="105"/>
        </w:rPr>
        <w:t>the</w:t>
      </w:r>
      <w:r>
        <w:rPr>
          <w:color w:val="231F20"/>
          <w:spacing w:val="-3"/>
          <w:w w:val="105"/>
        </w:rPr>
        <w:t> </w:t>
      </w:r>
      <w:r>
        <w:rPr>
          <w:color w:val="231F20"/>
          <w:w w:val="105"/>
        </w:rPr>
        <w:t>code, is manufactured to a specification different to that in 6.1.4 but is considered equivalent under the provisions of 6.1.1.2.</w:t>
      </w:r>
    </w:p>
    <w:p>
      <w:pPr>
        <w:pStyle w:val="ListParagraph"/>
        <w:numPr>
          <w:ilvl w:val="3"/>
          <w:numId w:val="1"/>
        </w:numPr>
        <w:tabs>
          <w:tab w:pos="1930" w:val="left" w:leader="none"/>
        </w:tabs>
        <w:spacing w:line="240" w:lineRule="auto" w:before="139" w:after="0"/>
        <w:ind w:left="1930" w:right="0" w:hanging="1080"/>
        <w:jc w:val="left"/>
        <w:rPr>
          <w:color w:val="231F20"/>
          <w:sz w:val="17"/>
        </w:rPr>
      </w:pPr>
      <w:r>
        <w:rPr>
          <w:color w:val="231F20"/>
          <w:w w:val="105"/>
          <w:sz w:val="17"/>
        </w:rPr>
        <w:t>The</w:t>
      </w:r>
      <w:r>
        <w:rPr>
          <w:color w:val="231F20"/>
          <w:spacing w:val="-4"/>
          <w:w w:val="105"/>
          <w:sz w:val="17"/>
        </w:rPr>
        <w:t> </w:t>
      </w:r>
      <w:r>
        <w:rPr>
          <w:color w:val="231F20"/>
          <w:w w:val="105"/>
          <w:sz w:val="17"/>
        </w:rPr>
        <w:t>following</w:t>
      </w:r>
      <w:r>
        <w:rPr>
          <w:color w:val="231F20"/>
          <w:spacing w:val="-4"/>
          <w:w w:val="105"/>
          <w:sz w:val="17"/>
        </w:rPr>
        <w:t> </w:t>
      </w:r>
      <w:r>
        <w:rPr>
          <w:color w:val="231F20"/>
          <w:w w:val="105"/>
          <w:sz w:val="17"/>
        </w:rPr>
        <w:t>numerals</w:t>
      </w:r>
      <w:r>
        <w:rPr>
          <w:color w:val="231F20"/>
          <w:spacing w:val="-3"/>
          <w:w w:val="105"/>
          <w:sz w:val="17"/>
        </w:rPr>
        <w:t> </w:t>
      </w:r>
      <w:r>
        <w:rPr>
          <w:color w:val="231F20"/>
          <w:w w:val="105"/>
          <w:sz w:val="17"/>
        </w:rPr>
        <w:t>shall</w:t>
      </w:r>
      <w:r>
        <w:rPr>
          <w:color w:val="231F20"/>
          <w:spacing w:val="-4"/>
          <w:w w:val="105"/>
          <w:sz w:val="17"/>
        </w:rPr>
        <w:t> </w:t>
      </w:r>
      <w:r>
        <w:rPr>
          <w:color w:val="231F20"/>
          <w:w w:val="105"/>
          <w:sz w:val="17"/>
        </w:rPr>
        <w:t>be</w:t>
      </w:r>
      <w:r>
        <w:rPr>
          <w:color w:val="231F20"/>
          <w:spacing w:val="-4"/>
          <w:w w:val="105"/>
          <w:sz w:val="17"/>
        </w:rPr>
        <w:t> </w:t>
      </w:r>
      <w:r>
        <w:rPr>
          <w:color w:val="231F20"/>
          <w:w w:val="105"/>
          <w:sz w:val="17"/>
        </w:rPr>
        <w:t>used</w:t>
      </w:r>
      <w:r>
        <w:rPr>
          <w:color w:val="231F20"/>
          <w:spacing w:val="-3"/>
          <w:w w:val="105"/>
          <w:sz w:val="17"/>
        </w:rPr>
        <w:t> </w:t>
      </w:r>
      <w:r>
        <w:rPr>
          <w:color w:val="231F20"/>
          <w:w w:val="105"/>
          <w:sz w:val="17"/>
        </w:rPr>
        <w:t>for</w:t>
      </w:r>
      <w:r>
        <w:rPr>
          <w:color w:val="231F20"/>
          <w:spacing w:val="-4"/>
          <w:w w:val="105"/>
          <w:sz w:val="17"/>
        </w:rPr>
        <w:t> </w:t>
      </w:r>
      <w:r>
        <w:rPr>
          <w:color w:val="231F20"/>
          <w:w w:val="105"/>
          <w:sz w:val="17"/>
        </w:rPr>
        <w:t>the</w:t>
      </w:r>
      <w:r>
        <w:rPr>
          <w:color w:val="231F20"/>
          <w:spacing w:val="-4"/>
          <w:w w:val="105"/>
          <w:sz w:val="17"/>
        </w:rPr>
        <w:t> </w:t>
      </w:r>
      <w:r>
        <w:rPr>
          <w:color w:val="231F20"/>
          <w:w w:val="105"/>
          <w:sz w:val="17"/>
        </w:rPr>
        <w:t>kinds</w:t>
      </w:r>
      <w:r>
        <w:rPr>
          <w:color w:val="231F20"/>
          <w:spacing w:val="-3"/>
          <w:w w:val="105"/>
          <w:sz w:val="17"/>
        </w:rPr>
        <w:t> </w:t>
      </w:r>
      <w:r>
        <w:rPr>
          <w:color w:val="231F20"/>
          <w:w w:val="105"/>
          <w:sz w:val="17"/>
        </w:rPr>
        <w:t>of</w:t>
      </w:r>
      <w:r>
        <w:rPr>
          <w:color w:val="231F20"/>
          <w:spacing w:val="-4"/>
          <w:w w:val="105"/>
          <w:sz w:val="17"/>
        </w:rPr>
        <w:t> </w:t>
      </w:r>
      <w:r>
        <w:rPr>
          <w:color w:val="231F20"/>
          <w:spacing w:val="-2"/>
          <w:w w:val="105"/>
          <w:sz w:val="17"/>
        </w:rPr>
        <w:t>packaging:</w:t>
      </w:r>
    </w:p>
    <w:p>
      <w:pPr>
        <w:pStyle w:val="ListParagraph"/>
        <w:numPr>
          <w:ilvl w:val="0"/>
          <w:numId w:val="4"/>
        </w:numPr>
        <w:tabs>
          <w:tab w:pos="2650" w:val="left" w:leader="none"/>
        </w:tabs>
        <w:spacing w:line="240" w:lineRule="auto" w:before="71" w:after="0"/>
        <w:ind w:left="2650" w:right="0" w:hanging="360"/>
        <w:jc w:val="left"/>
        <w:rPr>
          <w:sz w:val="17"/>
        </w:rPr>
      </w:pPr>
      <w:r>
        <w:rPr>
          <w:color w:val="231F20"/>
          <w:spacing w:val="-4"/>
          <w:sz w:val="17"/>
        </w:rPr>
        <w:t>Drum</w:t>
      </w:r>
    </w:p>
    <w:p>
      <w:pPr>
        <w:pStyle w:val="ListParagraph"/>
        <w:numPr>
          <w:ilvl w:val="0"/>
          <w:numId w:val="4"/>
        </w:numPr>
        <w:tabs>
          <w:tab w:pos="2650" w:val="left" w:leader="none"/>
        </w:tabs>
        <w:spacing w:line="240" w:lineRule="auto" w:before="72" w:after="0"/>
        <w:ind w:left="2650" w:right="0" w:hanging="360"/>
        <w:jc w:val="left"/>
        <w:rPr>
          <w:sz w:val="17"/>
        </w:rPr>
      </w:pPr>
      <w:r>
        <w:rPr>
          <w:color w:val="231F20"/>
          <w:spacing w:val="-2"/>
          <w:sz w:val="17"/>
        </w:rPr>
        <w:t>[Reserved]</w:t>
      </w:r>
    </w:p>
    <w:p>
      <w:pPr>
        <w:pStyle w:val="ListParagraph"/>
        <w:numPr>
          <w:ilvl w:val="0"/>
          <w:numId w:val="4"/>
        </w:numPr>
        <w:tabs>
          <w:tab w:pos="2650" w:val="left" w:leader="none"/>
        </w:tabs>
        <w:spacing w:line="240" w:lineRule="auto" w:before="71" w:after="0"/>
        <w:ind w:left="2650" w:right="0" w:hanging="360"/>
        <w:jc w:val="left"/>
        <w:rPr>
          <w:sz w:val="17"/>
        </w:rPr>
      </w:pPr>
      <w:r>
        <w:rPr>
          <w:color w:val="231F20"/>
          <w:spacing w:val="-2"/>
          <w:w w:val="105"/>
          <w:sz w:val="17"/>
        </w:rPr>
        <w:t>Jerrican</w:t>
      </w:r>
    </w:p>
    <w:p>
      <w:pPr>
        <w:pStyle w:val="ListParagraph"/>
        <w:numPr>
          <w:ilvl w:val="0"/>
          <w:numId w:val="4"/>
        </w:numPr>
        <w:tabs>
          <w:tab w:pos="2650" w:val="left" w:leader="none"/>
        </w:tabs>
        <w:spacing w:line="240" w:lineRule="auto" w:before="72" w:after="0"/>
        <w:ind w:left="2650" w:right="0" w:hanging="360"/>
        <w:jc w:val="left"/>
        <w:rPr>
          <w:sz w:val="17"/>
        </w:rPr>
      </w:pPr>
      <w:r>
        <w:rPr>
          <w:color w:val="231F20"/>
          <w:spacing w:val="-5"/>
          <w:w w:val="105"/>
          <w:sz w:val="17"/>
        </w:rPr>
        <w:t>Box</w:t>
      </w:r>
    </w:p>
    <w:p>
      <w:pPr>
        <w:pStyle w:val="ListParagraph"/>
        <w:numPr>
          <w:ilvl w:val="0"/>
          <w:numId w:val="4"/>
        </w:numPr>
        <w:tabs>
          <w:tab w:pos="2650" w:val="left" w:leader="none"/>
        </w:tabs>
        <w:spacing w:line="240" w:lineRule="auto" w:before="71" w:after="0"/>
        <w:ind w:left="2650" w:right="0" w:hanging="360"/>
        <w:jc w:val="left"/>
        <w:rPr>
          <w:sz w:val="17"/>
        </w:rPr>
      </w:pPr>
      <w:r>
        <w:rPr>
          <w:color w:val="231F20"/>
          <w:spacing w:val="-5"/>
          <w:w w:val="105"/>
          <w:sz w:val="17"/>
        </w:rPr>
        <w:t>Bag</w:t>
      </w:r>
    </w:p>
    <w:p>
      <w:pPr>
        <w:pStyle w:val="ListParagraph"/>
        <w:numPr>
          <w:ilvl w:val="0"/>
          <w:numId w:val="4"/>
        </w:numPr>
        <w:tabs>
          <w:tab w:pos="2650" w:val="left" w:leader="none"/>
        </w:tabs>
        <w:spacing w:line="240" w:lineRule="auto" w:before="71" w:after="0"/>
        <w:ind w:left="2650" w:right="0" w:hanging="360"/>
        <w:jc w:val="left"/>
        <w:rPr>
          <w:sz w:val="17"/>
        </w:rPr>
      </w:pPr>
      <w:r>
        <w:rPr>
          <w:color w:val="231F20"/>
          <w:w w:val="105"/>
          <w:sz w:val="17"/>
        </w:rPr>
        <w:t>Composite</w:t>
      </w:r>
      <w:r>
        <w:rPr>
          <w:color w:val="231F20"/>
          <w:spacing w:val="5"/>
          <w:w w:val="105"/>
          <w:sz w:val="17"/>
        </w:rPr>
        <w:t> </w:t>
      </w:r>
      <w:r>
        <w:rPr>
          <w:color w:val="231F20"/>
          <w:spacing w:val="-2"/>
          <w:w w:val="105"/>
          <w:sz w:val="17"/>
        </w:rPr>
        <w:t>packaging</w:t>
      </w:r>
    </w:p>
    <w:p>
      <w:pPr>
        <w:pStyle w:val="ListParagraph"/>
        <w:numPr>
          <w:ilvl w:val="3"/>
          <w:numId w:val="1"/>
        </w:numPr>
        <w:tabs>
          <w:tab w:pos="1930" w:val="left" w:leader="none"/>
        </w:tabs>
        <w:spacing w:line="240" w:lineRule="auto" w:before="152" w:after="0"/>
        <w:ind w:left="1930" w:right="0" w:hanging="1080"/>
        <w:jc w:val="left"/>
        <w:rPr>
          <w:color w:val="231F20"/>
          <w:sz w:val="17"/>
        </w:rPr>
      </w:pPr>
      <w:r>
        <w:rPr>
          <w:color w:val="231F20"/>
          <w:w w:val="105"/>
          <w:sz w:val="17"/>
        </w:rPr>
        <w:t>The</w:t>
      </w:r>
      <w:r>
        <w:rPr>
          <w:color w:val="231F20"/>
          <w:spacing w:val="-1"/>
          <w:w w:val="105"/>
          <w:sz w:val="17"/>
        </w:rPr>
        <w:t> </w:t>
      </w:r>
      <w:r>
        <w:rPr>
          <w:color w:val="231F20"/>
          <w:w w:val="105"/>
          <w:sz w:val="17"/>
        </w:rPr>
        <w:t>following</w:t>
      </w:r>
      <w:r>
        <w:rPr>
          <w:color w:val="231F20"/>
          <w:spacing w:val="-1"/>
          <w:w w:val="105"/>
          <w:sz w:val="17"/>
        </w:rPr>
        <w:t> </w:t>
      </w:r>
      <w:r>
        <w:rPr>
          <w:color w:val="231F20"/>
          <w:w w:val="105"/>
          <w:sz w:val="17"/>
        </w:rPr>
        <w:t>capital letters</w:t>
      </w:r>
      <w:r>
        <w:rPr>
          <w:color w:val="231F20"/>
          <w:spacing w:val="-1"/>
          <w:w w:val="105"/>
          <w:sz w:val="17"/>
        </w:rPr>
        <w:t> </w:t>
      </w:r>
      <w:r>
        <w:rPr>
          <w:color w:val="231F20"/>
          <w:w w:val="105"/>
          <w:sz w:val="17"/>
        </w:rPr>
        <w:t>shall be</w:t>
      </w:r>
      <w:r>
        <w:rPr>
          <w:color w:val="231F20"/>
          <w:spacing w:val="-1"/>
          <w:w w:val="105"/>
          <w:sz w:val="17"/>
        </w:rPr>
        <w:t> </w:t>
      </w:r>
      <w:r>
        <w:rPr>
          <w:color w:val="231F20"/>
          <w:w w:val="105"/>
          <w:sz w:val="17"/>
        </w:rPr>
        <w:t>used for</w:t>
      </w:r>
      <w:r>
        <w:rPr>
          <w:color w:val="231F20"/>
          <w:spacing w:val="-1"/>
          <w:w w:val="105"/>
          <w:sz w:val="17"/>
        </w:rPr>
        <w:t> </w:t>
      </w:r>
      <w:r>
        <w:rPr>
          <w:color w:val="231F20"/>
          <w:w w:val="105"/>
          <w:sz w:val="17"/>
        </w:rPr>
        <w:t>the types</w:t>
      </w:r>
      <w:r>
        <w:rPr>
          <w:color w:val="231F20"/>
          <w:spacing w:val="-1"/>
          <w:w w:val="105"/>
          <w:sz w:val="17"/>
        </w:rPr>
        <w:t> </w:t>
      </w:r>
      <w:r>
        <w:rPr>
          <w:color w:val="231F20"/>
          <w:w w:val="105"/>
          <w:sz w:val="17"/>
        </w:rPr>
        <w:t>of</w:t>
      </w:r>
      <w:r>
        <w:rPr>
          <w:color w:val="231F20"/>
          <w:spacing w:val="-1"/>
          <w:w w:val="105"/>
          <w:sz w:val="17"/>
        </w:rPr>
        <w:t> </w:t>
      </w:r>
      <w:r>
        <w:rPr>
          <w:color w:val="231F20"/>
          <w:spacing w:val="-2"/>
          <w:w w:val="105"/>
          <w:sz w:val="17"/>
        </w:rPr>
        <w:t>material:</w:t>
      </w:r>
    </w:p>
    <w:p>
      <w:pPr>
        <w:pStyle w:val="ListParagraph"/>
        <w:numPr>
          <w:ilvl w:val="0"/>
          <w:numId w:val="5"/>
        </w:numPr>
        <w:tabs>
          <w:tab w:pos="2650" w:val="left" w:leader="none"/>
        </w:tabs>
        <w:spacing w:line="240" w:lineRule="auto" w:before="71" w:after="0"/>
        <w:ind w:left="2650" w:right="0" w:hanging="360"/>
        <w:jc w:val="left"/>
        <w:rPr>
          <w:sz w:val="17"/>
        </w:rPr>
      </w:pPr>
      <w:r>
        <w:rPr>
          <w:color w:val="231F20"/>
          <w:w w:val="105"/>
          <w:sz w:val="17"/>
        </w:rPr>
        <w:t>Steel</w:t>
      </w:r>
      <w:r>
        <w:rPr>
          <w:color w:val="231F20"/>
          <w:spacing w:val="-6"/>
          <w:w w:val="105"/>
          <w:sz w:val="17"/>
        </w:rPr>
        <w:t> </w:t>
      </w:r>
      <w:r>
        <w:rPr>
          <w:color w:val="231F20"/>
          <w:w w:val="105"/>
          <w:sz w:val="17"/>
        </w:rPr>
        <w:t>(all</w:t>
      </w:r>
      <w:r>
        <w:rPr>
          <w:color w:val="231F20"/>
          <w:spacing w:val="-6"/>
          <w:w w:val="105"/>
          <w:sz w:val="17"/>
        </w:rPr>
        <w:t> </w:t>
      </w:r>
      <w:r>
        <w:rPr>
          <w:color w:val="231F20"/>
          <w:w w:val="105"/>
          <w:sz w:val="17"/>
        </w:rPr>
        <w:t>types</w:t>
      </w:r>
      <w:r>
        <w:rPr>
          <w:color w:val="231F20"/>
          <w:spacing w:val="-5"/>
          <w:w w:val="105"/>
          <w:sz w:val="17"/>
        </w:rPr>
        <w:t> </w:t>
      </w:r>
      <w:r>
        <w:rPr>
          <w:color w:val="231F20"/>
          <w:w w:val="105"/>
          <w:sz w:val="17"/>
        </w:rPr>
        <w:t>and</w:t>
      </w:r>
      <w:r>
        <w:rPr>
          <w:color w:val="231F20"/>
          <w:spacing w:val="-6"/>
          <w:w w:val="105"/>
          <w:sz w:val="17"/>
        </w:rPr>
        <w:t> </w:t>
      </w:r>
      <w:r>
        <w:rPr>
          <w:color w:val="231F20"/>
          <w:w w:val="105"/>
          <w:sz w:val="17"/>
        </w:rPr>
        <w:t>surface</w:t>
      </w:r>
      <w:r>
        <w:rPr>
          <w:color w:val="231F20"/>
          <w:spacing w:val="-5"/>
          <w:w w:val="105"/>
          <w:sz w:val="17"/>
        </w:rPr>
        <w:t> </w:t>
      </w:r>
      <w:r>
        <w:rPr>
          <w:color w:val="231F20"/>
          <w:spacing w:val="-2"/>
          <w:w w:val="105"/>
          <w:sz w:val="17"/>
        </w:rPr>
        <w:t>treatments)</w:t>
      </w:r>
    </w:p>
    <w:p>
      <w:pPr>
        <w:pStyle w:val="ListParagraph"/>
        <w:numPr>
          <w:ilvl w:val="0"/>
          <w:numId w:val="5"/>
        </w:numPr>
        <w:tabs>
          <w:tab w:pos="2650" w:val="left" w:leader="none"/>
        </w:tabs>
        <w:spacing w:line="240" w:lineRule="auto" w:before="72" w:after="0"/>
        <w:ind w:left="2650" w:right="0" w:hanging="360"/>
        <w:jc w:val="left"/>
        <w:rPr>
          <w:sz w:val="17"/>
        </w:rPr>
      </w:pPr>
      <w:r>
        <w:rPr>
          <w:color w:val="231F20"/>
          <w:spacing w:val="-2"/>
          <w:sz w:val="17"/>
        </w:rPr>
        <w:t>Aluminium</w:t>
      </w:r>
    </w:p>
    <w:p>
      <w:pPr>
        <w:pStyle w:val="ListParagraph"/>
        <w:numPr>
          <w:ilvl w:val="0"/>
          <w:numId w:val="5"/>
        </w:numPr>
        <w:tabs>
          <w:tab w:pos="2650" w:val="left" w:leader="none"/>
        </w:tabs>
        <w:spacing w:line="240" w:lineRule="auto" w:before="71" w:after="0"/>
        <w:ind w:left="2650" w:right="0" w:hanging="360"/>
        <w:jc w:val="left"/>
        <w:rPr>
          <w:sz w:val="17"/>
        </w:rPr>
      </w:pPr>
      <w:r>
        <w:rPr>
          <w:color w:val="231F20"/>
          <w:sz w:val="17"/>
        </w:rPr>
        <w:t>Natural</w:t>
      </w:r>
      <w:r>
        <w:rPr>
          <w:color w:val="231F20"/>
          <w:spacing w:val="20"/>
          <w:sz w:val="17"/>
        </w:rPr>
        <w:t> </w:t>
      </w:r>
      <w:r>
        <w:rPr>
          <w:color w:val="231F20"/>
          <w:spacing w:val="-4"/>
          <w:sz w:val="17"/>
        </w:rPr>
        <w:t>wood</w:t>
      </w:r>
    </w:p>
    <w:p>
      <w:pPr>
        <w:pStyle w:val="ListParagraph"/>
        <w:numPr>
          <w:ilvl w:val="0"/>
          <w:numId w:val="5"/>
        </w:numPr>
        <w:tabs>
          <w:tab w:pos="2650" w:val="left" w:leader="none"/>
        </w:tabs>
        <w:spacing w:line="240" w:lineRule="auto" w:before="71" w:after="0"/>
        <w:ind w:left="2650" w:right="0" w:hanging="360"/>
        <w:jc w:val="left"/>
        <w:rPr>
          <w:sz w:val="17"/>
        </w:rPr>
      </w:pPr>
      <w:r>
        <w:rPr>
          <w:color w:val="231F20"/>
          <w:spacing w:val="-2"/>
          <w:w w:val="105"/>
          <w:sz w:val="17"/>
        </w:rPr>
        <w:t>Plywood</w:t>
      </w:r>
    </w:p>
    <w:p>
      <w:pPr>
        <w:pStyle w:val="ListParagraph"/>
        <w:numPr>
          <w:ilvl w:val="0"/>
          <w:numId w:val="6"/>
        </w:numPr>
        <w:tabs>
          <w:tab w:pos="2650" w:val="left" w:leader="none"/>
        </w:tabs>
        <w:spacing w:line="240" w:lineRule="auto" w:before="72" w:after="0"/>
        <w:ind w:left="2650" w:right="0" w:hanging="360"/>
        <w:jc w:val="left"/>
        <w:rPr>
          <w:sz w:val="17"/>
        </w:rPr>
      </w:pPr>
      <w:r>
        <w:rPr>
          <w:color w:val="231F20"/>
          <w:w w:val="105"/>
          <w:sz w:val="17"/>
        </w:rPr>
        <w:t>Reconstituted</w:t>
      </w:r>
      <w:r>
        <w:rPr>
          <w:color w:val="231F20"/>
          <w:spacing w:val="8"/>
          <w:w w:val="105"/>
          <w:sz w:val="17"/>
        </w:rPr>
        <w:t> </w:t>
      </w:r>
      <w:r>
        <w:rPr>
          <w:color w:val="231F20"/>
          <w:spacing w:val="-4"/>
          <w:w w:val="105"/>
          <w:sz w:val="17"/>
        </w:rPr>
        <w:t>wood</w:t>
      </w:r>
    </w:p>
    <w:p>
      <w:pPr>
        <w:pStyle w:val="ListParagraph"/>
        <w:numPr>
          <w:ilvl w:val="0"/>
          <w:numId w:val="6"/>
        </w:numPr>
        <w:tabs>
          <w:tab w:pos="2650" w:val="left" w:leader="none"/>
        </w:tabs>
        <w:spacing w:line="240" w:lineRule="auto" w:before="71" w:after="0"/>
        <w:ind w:left="2650" w:right="0" w:hanging="360"/>
        <w:jc w:val="left"/>
        <w:rPr>
          <w:sz w:val="17"/>
        </w:rPr>
      </w:pPr>
      <w:r>
        <w:rPr>
          <w:color w:val="231F20"/>
          <w:spacing w:val="-2"/>
          <w:w w:val="105"/>
          <w:sz w:val="17"/>
        </w:rPr>
        <w:t>Fibreboard</w:t>
      </w:r>
    </w:p>
    <w:p>
      <w:pPr>
        <w:pStyle w:val="ListParagraph"/>
        <w:numPr>
          <w:ilvl w:val="0"/>
          <w:numId w:val="6"/>
        </w:numPr>
        <w:tabs>
          <w:tab w:pos="2650" w:val="left" w:leader="none"/>
        </w:tabs>
        <w:spacing w:line="240" w:lineRule="auto" w:before="72" w:after="0"/>
        <w:ind w:left="2650" w:right="0" w:hanging="360"/>
        <w:jc w:val="left"/>
        <w:rPr>
          <w:sz w:val="17"/>
        </w:rPr>
      </w:pPr>
      <w:r>
        <w:rPr>
          <w:color w:val="231F20"/>
          <w:w w:val="105"/>
          <w:sz w:val="17"/>
        </w:rPr>
        <w:t>Plastics</w:t>
      </w:r>
      <w:r>
        <w:rPr>
          <w:color w:val="231F20"/>
          <w:spacing w:val="-4"/>
          <w:w w:val="105"/>
          <w:sz w:val="17"/>
        </w:rPr>
        <w:t> </w:t>
      </w:r>
      <w:r>
        <w:rPr>
          <w:color w:val="231F20"/>
          <w:spacing w:val="-2"/>
          <w:w w:val="105"/>
          <w:sz w:val="17"/>
        </w:rPr>
        <w:t>material</w:t>
      </w:r>
    </w:p>
    <w:p>
      <w:pPr>
        <w:pStyle w:val="ListParagraph"/>
        <w:numPr>
          <w:ilvl w:val="0"/>
          <w:numId w:val="7"/>
        </w:numPr>
        <w:tabs>
          <w:tab w:pos="2650" w:val="left" w:leader="none"/>
        </w:tabs>
        <w:spacing w:line="240" w:lineRule="auto" w:before="71" w:after="0"/>
        <w:ind w:left="2650" w:right="0" w:hanging="360"/>
        <w:jc w:val="left"/>
        <w:rPr>
          <w:sz w:val="17"/>
        </w:rPr>
      </w:pPr>
      <w:r>
        <w:rPr>
          <w:color w:val="231F20"/>
          <w:spacing w:val="-2"/>
          <w:w w:val="105"/>
          <w:sz w:val="17"/>
        </w:rPr>
        <w:t>Textile</w:t>
      </w:r>
    </w:p>
    <w:p>
      <w:pPr>
        <w:pStyle w:val="ListParagraph"/>
        <w:numPr>
          <w:ilvl w:val="0"/>
          <w:numId w:val="7"/>
        </w:numPr>
        <w:tabs>
          <w:tab w:pos="2650" w:val="left" w:leader="none"/>
        </w:tabs>
        <w:spacing w:line="240" w:lineRule="auto" w:before="71" w:after="0"/>
        <w:ind w:left="2650" w:right="0" w:hanging="360"/>
        <w:jc w:val="left"/>
        <w:rPr>
          <w:sz w:val="17"/>
        </w:rPr>
      </w:pPr>
      <w:r>
        <w:rPr>
          <w:color w:val="231F20"/>
          <w:sz w:val="17"/>
        </w:rPr>
        <w:t>Paper,</w:t>
      </w:r>
      <w:r>
        <w:rPr>
          <w:color w:val="231F20"/>
          <w:spacing w:val="5"/>
          <w:sz w:val="17"/>
        </w:rPr>
        <w:t> </w:t>
      </w:r>
      <w:r>
        <w:rPr>
          <w:color w:val="231F20"/>
          <w:spacing w:val="-2"/>
          <w:sz w:val="17"/>
        </w:rPr>
        <w:t>multiwall</w:t>
      </w:r>
    </w:p>
    <w:p>
      <w:pPr>
        <w:pStyle w:val="ListParagraph"/>
        <w:numPr>
          <w:ilvl w:val="0"/>
          <w:numId w:val="7"/>
        </w:numPr>
        <w:tabs>
          <w:tab w:pos="2650" w:val="left" w:leader="none"/>
        </w:tabs>
        <w:spacing w:line="328" w:lineRule="auto" w:before="72" w:after="0"/>
        <w:ind w:left="2290" w:right="6372" w:firstLine="0"/>
        <w:jc w:val="left"/>
        <w:rPr>
          <w:sz w:val="17"/>
        </w:rPr>
      </w:pPr>
      <w:r>
        <w:rPr>
          <w:color w:val="231F20"/>
          <w:w w:val="105"/>
          <w:sz w:val="17"/>
        </w:rPr>
        <w:t>Metal</w:t>
      </w:r>
      <w:r>
        <w:rPr>
          <w:color w:val="231F20"/>
          <w:spacing w:val="-12"/>
          <w:w w:val="105"/>
          <w:sz w:val="17"/>
        </w:rPr>
        <w:t> </w:t>
      </w:r>
      <w:r>
        <w:rPr>
          <w:color w:val="231F20"/>
          <w:w w:val="105"/>
          <w:sz w:val="17"/>
        </w:rPr>
        <w:t>(other</w:t>
      </w:r>
      <w:r>
        <w:rPr>
          <w:color w:val="231F20"/>
          <w:spacing w:val="-12"/>
          <w:w w:val="105"/>
          <w:sz w:val="17"/>
        </w:rPr>
        <w:t> </w:t>
      </w:r>
      <w:r>
        <w:rPr>
          <w:color w:val="231F20"/>
          <w:w w:val="105"/>
          <w:sz w:val="17"/>
        </w:rPr>
        <w:t>than</w:t>
      </w:r>
      <w:r>
        <w:rPr>
          <w:color w:val="231F20"/>
          <w:spacing w:val="-12"/>
          <w:w w:val="105"/>
          <w:sz w:val="17"/>
        </w:rPr>
        <w:t> </w:t>
      </w:r>
      <w:r>
        <w:rPr>
          <w:color w:val="231F20"/>
          <w:w w:val="105"/>
          <w:sz w:val="17"/>
        </w:rPr>
        <w:t>steel</w:t>
      </w:r>
      <w:r>
        <w:rPr>
          <w:color w:val="231F20"/>
          <w:spacing w:val="-12"/>
          <w:w w:val="105"/>
          <w:sz w:val="17"/>
        </w:rPr>
        <w:t> </w:t>
      </w:r>
      <w:r>
        <w:rPr>
          <w:color w:val="231F20"/>
          <w:w w:val="105"/>
          <w:sz w:val="17"/>
        </w:rPr>
        <w:t>or</w:t>
      </w:r>
      <w:r>
        <w:rPr>
          <w:color w:val="231F20"/>
          <w:spacing w:val="-12"/>
          <w:w w:val="105"/>
          <w:sz w:val="17"/>
        </w:rPr>
        <w:t> </w:t>
      </w:r>
      <w:r>
        <w:rPr>
          <w:color w:val="231F20"/>
          <w:w w:val="105"/>
          <w:sz w:val="17"/>
        </w:rPr>
        <w:t>aluminium) </w:t>
      </w:r>
      <w:r>
        <w:rPr>
          <w:color w:val="231F20"/>
          <w:spacing w:val="-10"/>
          <w:w w:val="105"/>
          <w:sz w:val="17"/>
        </w:rPr>
        <w:t>P</w:t>
      </w:r>
      <w:r>
        <w:rPr>
          <w:color w:val="231F20"/>
          <w:sz w:val="17"/>
        </w:rPr>
        <w:tab/>
      </w:r>
      <w:r>
        <w:rPr>
          <w:color w:val="231F20"/>
          <w:w w:val="105"/>
          <w:sz w:val="17"/>
        </w:rPr>
        <w:t>Glass, porcelain or stoneware</w:t>
      </w:r>
    </w:p>
    <w:p>
      <w:pPr>
        <w:pStyle w:val="BodyText"/>
        <w:spacing w:before="78"/>
        <w:ind w:left="1930"/>
      </w:pPr>
      <w:r>
        <w:rPr>
          <w:rFonts w:ascii="Arial" w:hAnsi="Arial"/>
          <w:b/>
          <w:color w:val="231F20"/>
          <w:w w:val="105"/>
        </w:rPr>
        <w:t>Note:</w:t>
      </w:r>
      <w:r>
        <w:rPr>
          <w:rFonts w:ascii="Arial" w:hAnsi="Arial"/>
          <w:b/>
          <w:color w:val="231F20"/>
          <w:spacing w:val="-1"/>
          <w:w w:val="105"/>
        </w:rPr>
        <w:t> </w:t>
      </w:r>
      <w:r>
        <w:rPr>
          <w:color w:val="231F20"/>
          <w:w w:val="105"/>
        </w:rPr>
        <w:t>“Plastics</w:t>
      </w:r>
      <w:r>
        <w:rPr>
          <w:color w:val="231F20"/>
          <w:spacing w:val="-1"/>
          <w:w w:val="105"/>
        </w:rPr>
        <w:t> </w:t>
      </w:r>
      <w:r>
        <w:rPr>
          <w:color w:val="231F20"/>
          <w:w w:val="105"/>
        </w:rPr>
        <w:t>material”</w:t>
      </w:r>
      <w:r>
        <w:rPr>
          <w:color w:val="231F20"/>
          <w:spacing w:val="-1"/>
          <w:w w:val="105"/>
        </w:rPr>
        <w:t> </w:t>
      </w:r>
      <w:r>
        <w:rPr>
          <w:color w:val="231F20"/>
          <w:w w:val="105"/>
        </w:rPr>
        <w:t>is</w:t>
      </w:r>
      <w:r>
        <w:rPr>
          <w:color w:val="231F20"/>
          <w:spacing w:val="-1"/>
          <w:w w:val="105"/>
        </w:rPr>
        <w:t> </w:t>
      </w:r>
      <w:r>
        <w:rPr>
          <w:color w:val="231F20"/>
          <w:w w:val="105"/>
        </w:rPr>
        <w:t>taken to</w:t>
      </w:r>
      <w:r>
        <w:rPr>
          <w:color w:val="231F20"/>
          <w:spacing w:val="-1"/>
          <w:w w:val="105"/>
        </w:rPr>
        <w:t> </w:t>
      </w:r>
      <w:r>
        <w:rPr>
          <w:color w:val="231F20"/>
          <w:w w:val="105"/>
        </w:rPr>
        <w:t>include</w:t>
      </w:r>
      <w:r>
        <w:rPr>
          <w:color w:val="231F20"/>
          <w:spacing w:val="-1"/>
          <w:w w:val="105"/>
        </w:rPr>
        <w:t> </w:t>
      </w:r>
      <w:r>
        <w:rPr>
          <w:color w:val="231F20"/>
          <w:w w:val="105"/>
        </w:rPr>
        <w:t>other</w:t>
      </w:r>
      <w:r>
        <w:rPr>
          <w:color w:val="231F20"/>
          <w:spacing w:val="-1"/>
          <w:w w:val="105"/>
        </w:rPr>
        <w:t> </w:t>
      </w:r>
      <w:r>
        <w:rPr>
          <w:color w:val="231F20"/>
          <w:w w:val="105"/>
        </w:rPr>
        <w:t>polymeric</w:t>
      </w:r>
      <w:r>
        <w:rPr>
          <w:color w:val="231F20"/>
          <w:spacing w:val="-1"/>
          <w:w w:val="105"/>
        </w:rPr>
        <w:t> </w:t>
      </w:r>
      <w:r>
        <w:rPr>
          <w:color w:val="231F20"/>
          <w:w w:val="105"/>
        </w:rPr>
        <w:t>materials such</w:t>
      </w:r>
      <w:r>
        <w:rPr>
          <w:color w:val="231F20"/>
          <w:spacing w:val="-1"/>
          <w:w w:val="105"/>
        </w:rPr>
        <w:t> </w:t>
      </w:r>
      <w:r>
        <w:rPr>
          <w:color w:val="231F20"/>
          <w:w w:val="105"/>
        </w:rPr>
        <w:t>as</w:t>
      </w:r>
      <w:r>
        <w:rPr>
          <w:color w:val="231F20"/>
          <w:spacing w:val="-1"/>
          <w:w w:val="105"/>
        </w:rPr>
        <w:t> </w:t>
      </w:r>
      <w:r>
        <w:rPr>
          <w:color w:val="231F20"/>
          <w:spacing w:val="-2"/>
          <w:w w:val="105"/>
        </w:rPr>
        <w:t>rubber.</w:t>
      </w:r>
    </w:p>
    <w:p>
      <w:pPr>
        <w:pStyle w:val="ListParagraph"/>
        <w:numPr>
          <w:ilvl w:val="3"/>
          <w:numId w:val="1"/>
        </w:numPr>
        <w:tabs>
          <w:tab w:pos="1930" w:val="left" w:leader="none"/>
        </w:tabs>
        <w:spacing w:line="256" w:lineRule="auto" w:before="151" w:after="0"/>
        <w:ind w:left="1930" w:right="1415" w:hanging="1081"/>
        <w:jc w:val="both"/>
        <w:rPr>
          <w:color w:val="231F20"/>
          <w:sz w:val="17"/>
        </w:rPr>
      </w:pPr>
      <w:r>
        <w:rPr>
          <w:color w:val="231F20"/>
          <w:w w:val="105"/>
          <w:sz w:val="17"/>
        </w:rPr>
        <w:t>The</w:t>
      </w:r>
      <w:r>
        <w:rPr>
          <w:color w:val="231F20"/>
          <w:spacing w:val="-5"/>
          <w:w w:val="105"/>
          <w:sz w:val="17"/>
        </w:rPr>
        <w:t> </w:t>
      </w:r>
      <w:r>
        <w:rPr>
          <w:color w:val="231F20"/>
          <w:w w:val="105"/>
          <w:sz w:val="17"/>
        </w:rPr>
        <w:t>following</w:t>
      </w:r>
      <w:r>
        <w:rPr>
          <w:color w:val="231F20"/>
          <w:spacing w:val="-5"/>
          <w:w w:val="105"/>
          <w:sz w:val="17"/>
        </w:rPr>
        <w:t> </w:t>
      </w:r>
      <w:r>
        <w:rPr>
          <w:color w:val="231F20"/>
          <w:w w:val="105"/>
          <w:sz w:val="17"/>
        </w:rPr>
        <w:t>table</w:t>
      </w:r>
      <w:r>
        <w:rPr>
          <w:color w:val="231F20"/>
          <w:spacing w:val="-5"/>
          <w:w w:val="105"/>
          <w:sz w:val="17"/>
        </w:rPr>
        <w:t> </w:t>
      </w:r>
      <w:r>
        <w:rPr>
          <w:color w:val="231F20"/>
          <w:w w:val="105"/>
          <w:sz w:val="17"/>
        </w:rPr>
        <w:t>indicates</w:t>
      </w:r>
      <w:r>
        <w:rPr>
          <w:color w:val="231F20"/>
          <w:spacing w:val="-5"/>
          <w:w w:val="105"/>
          <w:sz w:val="17"/>
        </w:rPr>
        <w:t> </w:t>
      </w:r>
      <w:r>
        <w:rPr>
          <w:color w:val="231F20"/>
          <w:w w:val="105"/>
          <w:sz w:val="17"/>
        </w:rPr>
        <w:t>the</w:t>
      </w:r>
      <w:r>
        <w:rPr>
          <w:color w:val="231F20"/>
          <w:spacing w:val="-5"/>
          <w:w w:val="105"/>
          <w:sz w:val="17"/>
        </w:rPr>
        <w:t> </w:t>
      </w:r>
      <w:r>
        <w:rPr>
          <w:color w:val="231F20"/>
          <w:w w:val="105"/>
          <w:sz w:val="17"/>
        </w:rPr>
        <w:t>codes</w:t>
      </w:r>
      <w:r>
        <w:rPr>
          <w:color w:val="231F20"/>
          <w:spacing w:val="-5"/>
          <w:w w:val="105"/>
          <w:sz w:val="17"/>
        </w:rPr>
        <w:t> </w:t>
      </w:r>
      <w:r>
        <w:rPr>
          <w:color w:val="231F20"/>
          <w:w w:val="105"/>
          <w:sz w:val="17"/>
        </w:rPr>
        <w:t>to</w:t>
      </w:r>
      <w:r>
        <w:rPr>
          <w:color w:val="231F20"/>
          <w:spacing w:val="-5"/>
          <w:w w:val="105"/>
          <w:sz w:val="17"/>
        </w:rPr>
        <w:t> </w:t>
      </w:r>
      <w:r>
        <w:rPr>
          <w:color w:val="231F20"/>
          <w:w w:val="105"/>
          <w:sz w:val="17"/>
        </w:rPr>
        <w:t>be</w:t>
      </w:r>
      <w:r>
        <w:rPr>
          <w:color w:val="231F20"/>
          <w:spacing w:val="-5"/>
          <w:w w:val="105"/>
          <w:sz w:val="17"/>
        </w:rPr>
        <w:t> </w:t>
      </w:r>
      <w:r>
        <w:rPr>
          <w:color w:val="231F20"/>
          <w:w w:val="105"/>
          <w:sz w:val="17"/>
        </w:rPr>
        <w:t>used</w:t>
      </w:r>
      <w:r>
        <w:rPr>
          <w:color w:val="231F20"/>
          <w:spacing w:val="-5"/>
          <w:w w:val="105"/>
          <w:sz w:val="17"/>
        </w:rPr>
        <w:t> </w:t>
      </w:r>
      <w:r>
        <w:rPr>
          <w:color w:val="231F20"/>
          <w:w w:val="105"/>
          <w:sz w:val="17"/>
        </w:rPr>
        <w:t>for</w:t>
      </w:r>
      <w:r>
        <w:rPr>
          <w:color w:val="231F20"/>
          <w:spacing w:val="-5"/>
          <w:w w:val="105"/>
          <w:sz w:val="17"/>
        </w:rPr>
        <w:t> </w:t>
      </w:r>
      <w:r>
        <w:rPr>
          <w:color w:val="231F20"/>
          <w:w w:val="105"/>
          <w:sz w:val="17"/>
        </w:rPr>
        <w:t>designating</w:t>
      </w:r>
      <w:r>
        <w:rPr>
          <w:color w:val="231F20"/>
          <w:spacing w:val="-5"/>
          <w:w w:val="105"/>
          <w:sz w:val="17"/>
        </w:rPr>
        <w:t> </w:t>
      </w:r>
      <w:r>
        <w:rPr>
          <w:color w:val="231F20"/>
          <w:w w:val="105"/>
          <w:sz w:val="17"/>
        </w:rPr>
        <w:t>types</w:t>
      </w:r>
      <w:r>
        <w:rPr>
          <w:color w:val="231F20"/>
          <w:spacing w:val="-5"/>
          <w:w w:val="105"/>
          <w:sz w:val="17"/>
        </w:rPr>
        <w:t> </w:t>
      </w:r>
      <w:r>
        <w:rPr>
          <w:color w:val="231F20"/>
          <w:w w:val="105"/>
          <w:sz w:val="17"/>
        </w:rPr>
        <w:t>of</w:t>
      </w:r>
      <w:r>
        <w:rPr>
          <w:color w:val="231F20"/>
          <w:spacing w:val="-5"/>
          <w:w w:val="105"/>
          <w:sz w:val="17"/>
        </w:rPr>
        <w:t> </w:t>
      </w:r>
      <w:r>
        <w:rPr>
          <w:color w:val="231F20"/>
          <w:w w:val="105"/>
          <w:sz w:val="17"/>
        </w:rPr>
        <w:t>packagings</w:t>
      </w:r>
      <w:r>
        <w:rPr>
          <w:color w:val="231F20"/>
          <w:spacing w:val="-5"/>
          <w:w w:val="105"/>
          <w:sz w:val="17"/>
        </w:rPr>
        <w:t> </w:t>
      </w:r>
      <w:r>
        <w:rPr>
          <w:color w:val="231F20"/>
          <w:w w:val="105"/>
          <w:sz w:val="17"/>
        </w:rPr>
        <w:t>depending</w:t>
      </w:r>
      <w:r>
        <w:rPr>
          <w:color w:val="231F20"/>
          <w:spacing w:val="-5"/>
          <w:w w:val="105"/>
          <w:sz w:val="17"/>
        </w:rPr>
        <w:t> </w:t>
      </w:r>
      <w:r>
        <w:rPr>
          <w:color w:val="231F20"/>
          <w:w w:val="105"/>
          <w:sz w:val="17"/>
        </w:rPr>
        <w:t>on</w:t>
      </w:r>
      <w:r>
        <w:rPr>
          <w:color w:val="231F20"/>
          <w:spacing w:val="-5"/>
          <w:w w:val="105"/>
          <w:sz w:val="17"/>
        </w:rPr>
        <w:t> </w:t>
      </w:r>
      <w:r>
        <w:rPr>
          <w:color w:val="231F20"/>
          <w:w w:val="105"/>
          <w:sz w:val="17"/>
        </w:rPr>
        <w:t>the</w:t>
      </w:r>
      <w:r>
        <w:rPr>
          <w:color w:val="231F20"/>
          <w:spacing w:val="-5"/>
          <w:w w:val="105"/>
          <w:sz w:val="17"/>
        </w:rPr>
        <w:t> </w:t>
      </w:r>
      <w:r>
        <w:rPr>
          <w:color w:val="231F20"/>
          <w:w w:val="105"/>
          <w:sz w:val="17"/>
        </w:rPr>
        <w:t>kind of packagings, the material used for their construction and their category; it also refers to the paragraphs to be consulted for the appropriate provisions:</w:t>
      </w:r>
    </w:p>
    <w:p>
      <w:pPr>
        <w:pStyle w:val="BodyText"/>
        <w:spacing w:before="6"/>
        <w:rPr>
          <w:sz w:val="5"/>
        </w:rPr>
      </w:pPr>
      <w:r>
        <w:rPr>
          <w:sz w:val="5"/>
        </w:rPr>
        <mc:AlternateContent>
          <mc:Choice Requires="wps">
            <w:drawing>
              <wp:anchor distT="0" distB="0" distL="0" distR="0" allowOverlap="1" layoutInCell="1" locked="0" behindDoc="1" simplePos="0" relativeHeight="487588864">
                <wp:simplePos x="0" y="0"/>
                <wp:positionH relativeFrom="page">
                  <wp:posOffset>0</wp:posOffset>
                </wp:positionH>
                <wp:positionV relativeFrom="paragraph">
                  <wp:posOffset>79246</wp:posOffset>
                </wp:positionV>
                <wp:extent cx="360045" cy="1530350"/>
                <wp:effectExtent l="0" t="0" r="0" b="0"/>
                <wp:wrapTopAndBottom/>
                <wp:docPr id="17" name="Textbox 17"/>
                <wp:cNvGraphicFramePr>
                  <a:graphicFrameLocks/>
                </wp:cNvGraphicFramePr>
                <a:graphic>
                  <a:graphicData uri="http://schemas.microsoft.com/office/word/2010/wordprocessingShape">
                    <wps:wsp>
                      <wps:cNvPr id="17" name="Textbox 17"/>
                      <wps:cNvSpPr txBox="1"/>
                      <wps:spPr>
                        <a:xfrm>
                          <a:off x="0" y="0"/>
                          <a:ext cx="360045" cy="1530350"/>
                        </a:xfrm>
                        <a:prstGeom prst="rect">
                          <a:avLst/>
                        </a:prstGeom>
                        <a:solidFill>
                          <a:srgbClr val="58595B"/>
                        </a:solidFill>
                      </wps:spPr>
                      <wps:txbx>
                        <w:txbxContent>
                          <w:p>
                            <w:pPr>
                              <w:pStyle w:val="BodyText"/>
                              <w:spacing w:before="96"/>
                              <w:rPr>
                                <w:color w:val="000000"/>
                                <w:sz w:val="64"/>
                              </w:rPr>
                            </w:pPr>
                          </w:p>
                          <w:p>
                            <w:pPr>
                              <w:spacing w:before="1"/>
                              <w:ind w:left="129" w:right="0" w:firstLine="0"/>
                              <w:jc w:val="left"/>
                              <w:rPr>
                                <w:color w:val="000000"/>
                                <w:sz w:val="64"/>
                              </w:rPr>
                            </w:pPr>
                            <w:r>
                              <w:rPr>
                                <w:color w:val="FFFFFF"/>
                                <w:spacing w:val="-10"/>
                                <w:w w:val="95"/>
                                <w:sz w:val="64"/>
                              </w:rPr>
                              <w:t>6</w:t>
                            </w:r>
                          </w:p>
                        </w:txbxContent>
                      </wps:txbx>
                      <wps:bodyPr wrap="square" lIns="0" tIns="0" rIns="0" bIns="0" rtlCol="0">
                        <a:noAutofit/>
                      </wps:bodyPr>
                    </wps:wsp>
                  </a:graphicData>
                </a:graphic>
              </wp:anchor>
            </w:drawing>
          </mc:Choice>
          <mc:Fallback>
            <w:pict>
              <v:shape style="position:absolute;margin-left:0.0pt;margin-top:6.239856pt;width:28.35pt;height:120.5pt;mso-position-horizontal-relative:page;mso-position-vertical-relative:paragraph;z-index:-15727616;mso-wrap-distance-left:0;mso-wrap-distance-right:0" type="#_x0000_t202" id="docshape12" filled="true" fillcolor="#58595b" stroked="false">
                <v:textbox inset="0,0,0,0">
                  <w:txbxContent>
                    <w:p>
                      <w:pPr>
                        <w:pStyle w:val="BodyText"/>
                        <w:spacing w:before="96"/>
                        <w:rPr>
                          <w:color w:val="000000"/>
                          <w:sz w:val="64"/>
                        </w:rPr>
                      </w:pPr>
                    </w:p>
                    <w:p>
                      <w:pPr>
                        <w:spacing w:before="1"/>
                        <w:ind w:left="129" w:right="0" w:firstLine="0"/>
                        <w:jc w:val="left"/>
                        <w:rPr>
                          <w:color w:val="000000"/>
                          <w:sz w:val="64"/>
                        </w:rPr>
                      </w:pPr>
                      <w:r>
                        <w:rPr>
                          <w:color w:val="FFFFFF"/>
                          <w:spacing w:val="-10"/>
                          <w:w w:val="95"/>
                          <w:sz w:val="64"/>
                        </w:rPr>
                        <w:t>6</w:t>
                      </w:r>
                    </w:p>
                  </w:txbxContent>
                </v:textbox>
                <v:fill type="solid"/>
                <w10:wrap type="topAndBottom"/>
              </v:shape>
            </w:pict>
          </mc:Fallback>
        </mc:AlternateContent>
      </w:r>
      <w:r>
        <w:rPr>
          <w:sz w:val="5"/>
        </w:rPr>
        <mc:AlternateContent>
          <mc:Choice Requires="wps">
            <w:drawing>
              <wp:anchor distT="0" distB="0" distL="0" distR="0" allowOverlap="1" layoutInCell="1" locked="0" behindDoc="1" simplePos="0" relativeHeight="487587840">
                <wp:simplePos x="0" y="0"/>
                <wp:positionH relativeFrom="page">
                  <wp:posOffset>1225800</wp:posOffset>
                </wp:positionH>
                <wp:positionV relativeFrom="paragraph">
                  <wp:posOffset>55559</wp:posOffset>
                </wp:positionV>
                <wp:extent cx="5434330" cy="2103120"/>
                <wp:effectExtent l="0" t="0" r="0" b="0"/>
                <wp:wrapTopAndBottom/>
                <wp:docPr id="18" name="Textbox 18"/>
                <wp:cNvGraphicFramePr>
                  <a:graphicFrameLocks/>
                </wp:cNvGraphicFramePr>
                <a:graphic>
                  <a:graphicData uri="http://schemas.microsoft.com/office/word/2010/wordprocessingShape">
                    <wps:wsp>
                      <wps:cNvPr id="18" name="Textbox 18"/>
                      <wps:cNvSpPr txBox="1"/>
                      <wps:spPr>
                        <a:xfrm>
                          <a:off x="0" y="0"/>
                          <a:ext cx="5434330" cy="2103120"/>
                        </a:xfrm>
                        <a:prstGeom prst="rect">
                          <a:avLst/>
                        </a:prstGeom>
                      </wps:spPr>
                      <wps:txbx>
                        <w:txbxContent>
                          <w:tbl>
                            <w:tblPr>
                              <w:tblW w:w="0" w:type="auto"/>
                              <w:jc w:val="left"/>
                              <w:tblInd w:w="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1377"/>
                              <w:gridCol w:w="2088"/>
                              <w:gridCol w:w="3181"/>
                              <w:gridCol w:w="870"/>
                              <w:gridCol w:w="1030"/>
                            </w:tblGrid>
                            <w:tr>
                              <w:trPr>
                                <w:trHeight w:val="240" w:hRule="atLeast"/>
                              </w:trPr>
                              <w:tc>
                                <w:tcPr>
                                  <w:tcW w:w="1377" w:type="dxa"/>
                                </w:tcPr>
                                <w:p>
                                  <w:pPr>
                                    <w:pStyle w:val="TableParagraph"/>
                                    <w:spacing w:before="25"/>
                                    <w:ind w:left="9"/>
                                    <w:jc w:val="center"/>
                                    <w:rPr>
                                      <w:sz w:val="15"/>
                                    </w:rPr>
                                  </w:pPr>
                                  <w:r>
                                    <w:rPr>
                                      <w:color w:val="231F20"/>
                                      <w:spacing w:val="-4"/>
                                      <w:w w:val="110"/>
                                      <w:sz w:val="15"/>
                                    </w:rPr>
                                    <w:t>Kind</w:t>
                                  </w:r>
                                </w:p>
                              </w:tc>
                              <w:tc>
                                <w:tcPr>
                                  <w:tcW w:w="2088" w:type="dxa"/>
                                </w:tcPr>
                                <w:p>
                                  <w:pPr>
                                    <w:pStyle w:val="TableParagraph"/>
                                    <w:spacing w:before="25"/>
                                    <w:ind w:left="9"/>
                                    <w:jc w:val="center"/>
                                    <w:rPr>
                                      <w:sz w:val="15"/>
                                    </w:rPr>
                                  </w:pPr>
                                  <w:r>
                                    <w:rPr>
                                      <w:color w:val="231F20"/>
                                      <w:spacing w:val="-2"/>
                                      <w:w w:val="110"/>
                                      <w:sz w:val="15"/>
                                    </w:rPr>
                                    <w:t>Material</w:t>
                                  </w:r>
                                </w:p>
                              </w:tc>
                              <w:tc>
                                <w:tcPr>
                                  <w:tcW w:w="3181" w:type="dxa"/>
                                </w:tcPr>
                                <w:p>
                                  <w:pPr>
                                    <w:pStyle w:val="TableParagraph"/>
                                    <w:spacing w:before="25"/>
                                    <w:ind w:left="9"/>
                                    <w:jc w:val="center"/>
                                    <w:rPr>
                                      <w:sz w:val="15"/>
                                    </w:rPr>
                                  </w:pPr>
                                  <w:r>
                                    <w:rPr>
                                      <w:color w:val="231F20"/>
                                      <w:spacing w:val="-2"/>
                                      <w:w w:val="110"/>
                                      <w:sz w:val="15"/>
                                    </w:rPr>
                                    <w:t>Category</w:t>
                                  </w:r>
                                </w:p>
                              </w:tc>
                              <w:tc>
                                <w:tcPr>
                                  <w:tcW w:w="870" w:type="dxa"/>
                                </w:tcPr>
                                <w:p>
                                  <w:pPr>
                                    <w:pStyle w:val="TableParagraph"/>
                                    <w:spacing w:before="25"/>
                                    <w:ind w:left="14" w:right="1"/>
                                    <w:jc w:val="center"/>
                                    <w:rPr>
                                      <w:sz w:val="15"/>
                                    </w:rPr>
                                  </w:pPr>
                                  <w:r>
                                    <w:rPr>
                                      <w:color w:val="231F20"/>
                                      <w:spacing w:val="-4"/>
                                      <w:w w:val="105"/>
                                      <w:sz w:val="15"/>
                                    </w:rPr>
                                    <w:t>Code</w:t>
                                  </w:r>
                                </w:p>
                              </w:tc>
                              <w:tc>
                                <w:tcPr>
                                  <w:tcW w:w="1030" w:type="dxa"/>
                                </w:tcPr>
                                <w:p>
                                  <w:pPr>
                                    <w:pStyle w:val="TableParagraph"/>
                                    <w:spacing w:before="25"/>
                                    <w:ind w:left="130"/>
                                    <w:rPr>
                                      <w:sz w:val="15"/>
                                    </w:rPr>
                                  </w:pPr>
                                  <w:r>
                                    <w:rPr>
                                      <w:color w:val="231F20"/>
                                      <w:spacing w:val="-2"/>
                                      <w:w w:val="105"/>
                                      <w:sz w:val="15"/>
                                    </w:rPr>
                                    <w:t>Paragraph</w:t>
                                  </w:r>
                                </w:p>
                              </w:tc>
                            </w:tr>
                            <w:tr>
                              <w:trPr>
                                <w:trHeight w:val="264" w:hRule="atLeast"/>
                              </w:trPr>
                              <w:tc>
                                <w:tcPr>
                                  <w:tcW w:w="1377" w:type="dxa"/>
                                  <w:vMerge w:val="restart"/>
                                </w:tcPr>
                                <w:p>
                                  <w:pPr>
                                    <w:pStyle w:val="TableParagraph"/>
                                    <w:ind w:left="60"/>
                                    <w:rPr>
                                      <w:sz w:val="16"/>
                                    </w:rPr>
                                  </w:pPr>
                                  <w:r>
                                    <w:rPr>
                                      <w:color w:val="231F20"/>
                                      <w:sz w:val="16"/>
                                    </w:rPr>
                                    <w:t>1</w:t>
                                  </w:r>
                                  <w:r>
                                    <w:rPr>
                                      <w:color w:val="231F20"/>
                                      <w:spacing w:val="29"/>
                                      <w:sz w:val="16"/>
                                    </w:rPr>
                                    <w:t>  </w:t>
                                  </w:r>
                                  <w:r>
                                    <w:rPr>
                                      <w:color w:val="231F20"/>
                                      <w:spacing w:val="-2"/>
                                      <w:sz w:val="16"/>
                                    </w:rPr>
                                    <w:t>Drums</w:t>
                                  </w:r>
                                </w:p>
                              </w:tc>
                              <w:tc>
                                <w:tcPr>
                                  <w:tcW w:w="2088" w:type="dxa"/>
                                  <w:vMerge w:val="restart"/>
                                </w:tcPr>
                                <w:p>
                                  <w:pPr>
                                    <w:pStyle w:val="TableParagraph"/>
                                    <w:rPr>
                                      <w:sz w:val="16"/>
                                    </w:rPr>
                                  </w:pPr>
                                  <w:r>
                                    <w:rPr>
                                      <w:color w:val="231F20"/>
                                      <w:sz w:val="16"/>
                                    </w:rPr>
                                    <w:t>A</w:t>
                                  </w:r>
                                  <w:r>
                                    <w:rPr>
                                      <w:color w:val="231F20"/>
                                      <w:spacing w:val="64"/>
                                      <w:w w:val="150"/>
                                      <w:sz w:val="16"/>
                                    </w:rPr>
                                    <w:t> </w:t>
                                  </w:r>
                                  <w:r>
                                    <w:rPr>
                                      <w:color w:val="231F20"/>
                                      <w:spacing w:val="-2"/>
                                      <w:sz w:val="16"/>
                                    </w:rPr>
                                    <w:t>Steel</w:t>
                                  </w:r>
                                </w:p>
                              </w:tc>
                              <w:tc>
                                <w:tcPr>
                                  <w:tcW w:w="3181" w:type="dxa"/>
                                </w:tcPr>
                                <w:p>
                                  <w:pPr>
                                    <w:pStyle w:val="TableParagraph"/>
                                    <w:rPr>
                                      <w:sz w:val="16"/>
                                    </w:rPr>
                                  </w:pPr>
                                  <w:r>
                                    <w:rPr>
                                      <w:color w:val="231F20"/>
                                      <w:sz w:val="16"/>
                                    </w:rPr>
                                    <w:t>non-removable</w:t>
                                  </w:r>
                                  <w:r>
                                    <w:rPr>
                                      <w:color w:val="231F20"/>
                                      <w:spacing w:val="24"/>
                                      <w:sz w:val="16"/>
                                    </w:rPr>
                                    <w:t> </w:t>
                                  </w:r>
                                  <w:r>
                                    <w:rPr>
                                      <w:color w:val="231F20"/>
                                      <w:spacing w:val="-4"/>
                                      <w:sz w:val="16"/>
                                    </w:rPr>
                                    <w:t>head</w:t>
                                  </w:r>
                                </w:p>
                              </w:tc>
                              <w:tc>
                                <w:tcPr>
                                  <w:tcW w:w="870" w:type="dxa"/>
                                </w:tcPr>
                                <w:p>
                                  <w:pPr>
                                    <w:pStyle w:val="TableParagraph"/>
                                    <w:ind w:left="13" w:right="13"/>
                                    <w:jc w:val="center"/>
                                    <w:rPr>
                                      <w:sz w:val="16"/>
                                    </w:rPr>
                                  </w:pPr>
                                  <w:r>
                                    <w:rPr>
                                      <w:color w:val="231F20"/>
                                      <w:spacing w:val="-5"/>
                                      <w:sz w:val="16"/>
                                    </w:rPr>
                                    <w:t>1A1</w:t>
                                  </w:r>
                                </w:p>
                              </w:tc>
                              <w:tc>
                                <w:tcPr>
                                  <w:tcW w:w="1030" w:type="dxa"/>
                                  <w:vMerge w:val="restart"/>
                                </w:tcPr>
                                <w:p>
                                  <w:pPr>
                                    <w:pStyle w:val="TableParagraph"/>
                                    <w:ind w:left="60"/>
                                    <w:rPr>
                                      <w:sz w:val="16"/>
                                    </w:rPr>
                                  </w:pPr>
                                  <w:r>
                                    <w:rPr>
                                      <w:color w:val="231F20"/>
                                      <w:spacing w:val="-2"/>
                                      <w:sz w:val="16"/>
                                    </w:rPr>
                                    <w:t>6.1.4.1</w:t>
                                  </w:r>
                                </w:p>
                              </w:tc>
                            </w:tr>
                            <w:tr>
                              <w:trPr>
                                <w:trHeight w:val="264" w:hRule="atLeast"/>
                              </w:trPr>
                              <w:tc>
                                <w:tcPr>
                                  <w:tcW w:w="1377" w:type="dxa"/>
                                  <w:vMerge/>
                                  <w:tcBorders>
                                    <w:top w:val="nil"/>
                                  </w:tcBorders>
                                </w:tcPr>
                                <w:p>
                                  <w:pPr>
                                    <w:rPr>
                                      <w:sz w:val="2"/>
                                      <w:szCs w:val="2"/>
                                    </w:rPr>
                                  </w:pPr>
                                </w:p>
                              </w:tc>
                              <w:tc>
                                <w:tcPr>
                                  <w:tcW w:w="2088" w:type="dxa"/>
                                  <w:vMerge/>
                                  <w:tcBorders>
                                    <w:top w:val="nil"/>
                                  </w:tcBorders>
                                </w:tcPr>
                                <w:p>
                                  <w:pPr>
                                    <w:rPr>
                                      <w:sz w:val="2"/>
                                      <w:szCs w:val="2"/>
                                    </w:rPr>
                                  </w:pPr>
                                </w:p>
                              </w:tc>
                              <w:tc>
                                <w:tcPr>
                                  <w:tcW w:w="3181" w:type="dxa"/>
                                </w:tcPr>
                                <w:p>
                                  <w:pPr>
                                    <w:pStyle w:val="TableParagraph"/>
                                    <w:rPr>
                                      <w:sz w:val="16"/>
                                    </w:rPr>
                                  </w:pPr>
                                  <w:r>
                                    <w:rPr>
                                      <w:color w:val="231F20"/>
                                      <w:sz w:val="16"/>
                                    </w:rPr>
                                    <w:t>removable</w:t>
                                  </w:r>
                                  <w:r>
                                    <w:rPr>
                                      <w:color w:val="231F20"/>
                                      <w:spacing w:val="8"/>
                                      <w:sz w:val="16"/>
                                    </w:rPr>
                                    <w:t> </w:t>
                                  </w:r>
                                  <w:r>
                                    <w:rPr>
                                      <w:color w:val="231F20"/>
                                      <w:spacing w:val="-4"/>
                                      <w:sz w:val="16"/>
                                    </w:rPr>
                                    <w:t>head</w:t>
                                  </w:r>
                                </w:p>
                              </w:tc>
                              <w:tc>
                                <w:tcPr>
                                  <w:tcW w:w="870" w:type="dxa"/>
                                </w:tcPr>
                                <w:p>
                                  <w:pPr>
                                    <w:pStyle w:val="TableParagraph"/>
                                    <w:ind w:left="13" w:right="2"/>
                                    <w:jc w:val="center"/>
                                    <w:rPr>
                                      <w:sz w:val="16"/>
                                    </w:rPr>
                                  </w:pPr>
                                  <w:r>
                                    <w:rPr>
                                      <w:color w:val="231F20"/>
                                      <w:spacing w:val="-5"/>
                                      <w:sz w:val="16"/>
                                    </w:rPr>
                                    <w:t>1A2</w:t>
                                  </w:r>
                                </w:p>
                              </w:tc>
                              <w:tc>
                                <w:tcPr>
                                  <w:tcW w:w="1030" w:type="dxa"/>
                                  <w:vMerge/>
                                  <w:tcBorders>
                                    <w:top w:val="nil"/>
                                  </w:tcBorders>
                                </w:tcPr>
                                <w:p>
                                  <w:pPr>
                                    <w:rPr>
                                      <w:sz w:val="2"/>
                                      <w:szCs w:val="2"/>
                                    </w:rPr>
                                  </w:pPr>
                                </w:p>
                              </w:tc>
                            </w:tr>
                            <w:tr>
                              <w:trPr>
                                <w:trHeight w:val="264" w:hRule="atLeast"/>
                              </w:trPr>
                              <w:tc>
                                <w:tcPr>
                                  <w:tcW w:w="1377" w:type="dxa"/>
                                  <w:vMerge/>
                                  <w:tcBorders>
                                    <w:top w:val="nil"/>
                                  </w:tcBorders>
                                </w:tcPr>
                                <w:p>
                                  <w:pPr>
                                    <w:rPr>
                                      <w:sz w:val="2"/>
                                      <w:szCs w:val="2"/>
                                    </w:rPr>
                                  </w:pPr>
                                </w:p>
                              </w:tc>
                              <w:tc>
                                <w:tcPr>
                                  <w:tcW w:w="2088" w:type="dxa"/>
                                  <w:vMerge w:val="restart"/>
                                </w:tcPr>
                                <w:p>
                                  <w:pPr>
                                    <w:pStyle w:val="TableParagraph"/>
                                    <w:rPr>
                                      <w:sz w:val="16"/>
                                    </w:rPr>
                                  </w:pPr>
                                  <w:r>
                                    <w:rPr>
                                      <w:color w:val="231F20"/>
                                      <w:sz w:val="16"/>
                                    </w:rPr>
                                    <w:t>B</w:t>
                                  </w:r>
                                  <w:r>
                                    <w:rPr>
                                      <w:color w:val="231F20"/>
                                      <w:spacing w:val="64"/>
                                      <w:w w:val="150"/>
                                      <w:sz w:val="16"/>
                                    </w:rPr>
                                    <w:t> </w:t>
                                  </w:r>
                                  <w:r>
                                    <w:rPr>
                                      <w:color w:val="231F20"/>
                                      <w:spacing w:val="-2"/>
                                      <w:sz w:val="16"/>
                                    </w:rPr>
                                    <w:t>Aluminium</w:t>
                                  </w:r>
                                </w:p>
                              </w:tc>
                              <w:tc>
                                <w:tcPr>
                                  <w:tcW w:w="3181" w:type="dxa"/>
                                </w:tcPr>
                                <w:p>
                                  <w:pPr>
                                    <w:pStyle w:val="TableParagraph"/>
                                    <w:rPr>
                                      <w:sz w:val="16"/>
                                    </w:rPr>
                                  </w:pPr>
                                  <w:r>
                                    <w:rPr>
                                      <w:color w:val="231F20"/>
                                      <w:sz w:val="16"/>
                                    </w:rPr>
                                    <w:t>non-removable</w:t>
                                  </w:r>
                                  <w:r>
                                    <w:rPr>
                                      <w:color w:val="231F20"/>
                                      <w:spacing w:val="24"/>
                                      <w:sz w:val="16"/>
                                    </w:rPr>
                                    <w:t> </w:t>
                                  </w:r>
                                  <w:r>
                                    <w:rPr>
                                      <w:color w:val="231F20"/>
                                      <w:spacing w:val="-4"/>
                                      <w:sz w:val="16"/>
                                    </w:rPr>
                                    <w:t>head</w:t>
                                  </w:r>
                                </w:p>
                              </w:tc>
                              <w:tc>
                                <w:tcPr>
                                  <w:tcW w:w="870" w:type="dxa"/>
                                </w:tcPr>
                                <w:p>
                                  <w:pPr>
                                    <w:pStyle w:val="TableParagraph"/>
                                    <w:ind w:left="13" w:right="2"/>
                                    <w:jc w:val="center"/>
                                    <w:rPr>
                                      <w:sz w:val="16"/>
                                    </w:rPr>
                                  </w:pPr>
                                  <w:r>
                                    <w:rPr>
                                      <w:color w:val="231F20"/>
                                      <w:spacing w:val="-5"/>
                                      <w:sz w:val="16"/>
                                    </w:rPr>
                                    <w:t>1B1</w:t>
                                  </w:r>
                                </w:p>
                              </w:tc>
                              <w:tc>
                                <w:tcPr>
                                  <w:tcW w:w="1030" w:type="dxa"/>
                                  <w:vMerge w:val="restart"/>
                                </w:tcPr>
                                <w:p>
                                  <w:pPr>
                                    <w:pStyle w:val="TableParagraph"/>
                                    <w:ind w:left="60"/>
                                    <w:rPr>
                                      <w:sz w:val="16"/>
                                    </w:rPr>
                                  </w:pPr>
                                  <w:r>
                                    <w:rPr>
                                      <w:color w:val="231F20"/>
                                      <w:spacing w:val="-2"/>
                                      <w:sz w:val="16"/>
                                    </w:rPr>
                                    <w:t>6.1.4.2</w:t>
                                  </w:r>
                                </w:p>
                              </w:tc>
                            </w:tr>
                            <w:tr>
                              <w:trPr>
                                <w:trHeight w:val="281" w:hRule="atLeast"/>
                              </w:trPr>
                              <w:tc>
                                <w:tcPr>
                                  <w:tcW w:w="1377" w:type="dxa"/>
                                  <w:vMerge/>
                                  <w:tcBorders>
                                    <w:top w:val="nil"/>
                                  </w:tcBorders>
                                </w:tcPr>
                                <w:p>
                                  <w:pPr>
                                    <w:rPr>
                                      <w:sz w:val="2"/>
                                      <w:szCs w:val="2"/>
                                    </w:rPr>
                                  </w:pPr>
                                </w:p>
                              </w:tc>
                              <w:tc>
                                <w:tcPr>
                                  <w:tcW w:w="2088" w:type="dxa"/>
                                  <w:vMerge/>
                                  <w:tcBorders>
                                    <w:top w:val="nil"/>
                                  </w:tcBorders>
                                </w:tcPr>
                                <w:p>
                                  <w:pPr>
                                    <w:rPr>
                                      <w:sz w:val="2"/>
                                      <w:szCs w:val="2"/>
                                    </w:rPr>
                                  </w:pPr>
                                </w:p>
                              </w:tc>
                              <w:tc>
                                <w:tcPr>
                                  <w:tcW w:w="3181" w:type="dxa"/>
                                </w:tcPr>
                                <w:p>
                                  <w:pPr>
                                    <w:pStyle w:val="TableParagraph"/>
                                    <w:rPr>
                                      <w:sz w:val="16"/>
                                    </w:rPr>
                                  </w:pPr>
                                  <w:r>
                                    <w:rPr>
                                      <w:color w:val="231F20"/>
                                      <w:sz w:val="16"/>
                                    </w:rPr>
                                    <w:t>removable</w:t>
                                  </w:r>
                                  <w:r>
                                    <w:rPr>
                                      <w:color w:val="231F20"/>
                                      <w:spacing w:val="8"/>
                                      <w:sz w:val="16"/>
                                    </w:rPr>
                                    <w:t> </w:t>
                                  </w:r>
                                  <w:r>
                                    <w:rPr>
                                      <w:color w:val="231F20"/>
                                      <w:spacing w:val="-4"/>
                                      <w:sz w:val="16"/>
                                    </w:rPr>
                                    <w:t>head</w:t>
                                  </w:r>
                                </w:p>
                              </w:tc>
                              <w:tc>
                                <w:tcPr>
                                  <w:tcW w:w="870" w:type="dxa"/>
                                </w:tcPr>
                                <w:p>
                                  <w:pPr>
                                    <w:pStyle w:val="TableParagraph"/>
                                    <w:ind w:left="13" w:right="2"/>
                                    <w:jc w:val="center"/>
                                    <w:rPr>
                                      <w:sz w:val="16"/>
                                    </w:rPr>
                                  </w:pPr>
                                  <w:r>
                                    <w:rPr>
                                      <w:color w:val="231F20"/>
                                      <w:spacing w:val="-5"/>
                                      <w:sz w:val="16"/>
                                    </w:rPr>
                                    <w:t>1B2</w:t>
                                  </w:r>
                                </w:p>
                              </w:tc>
                              <w:tc>
                                <w:tcPr>
                                  <w:tcW w:w="1030" w:type="dxa"/>
                                  <w:vMerge/>
                                  <w:tcBorders>
                                    <w:top w:val="nil"/>
                                  </w:tcBorders>
                                </w:tcPr>
                                <w:p>
                                  <w:pPr>
                                    <w:rPr>
                                      <w:sz w:val="2"/>
                                      <w:szCs w:val="2"/>
                                    </w:rPr>
                                  </w:pPr>
                                </w:p>
                              </w:tc>
                            </w:tr>
                            <w:tr>
                              <w:trPr>
                                <w:trHeight w:val="264" w:hRule="atLeast"/>
                              </w:trPr>
                              <w:tc>
                                <w:tcPr>
                                  <w:tcW w:w="1377" w:type="dxa"/>
                                  <w:vMerge/>
                                  <w:tcBorders>
                                    <w:top w:val="nil"/>
                                  </w:tcBorders>
                                </w:tcPr>
                                <w:p>
                                  <w:pPr>
                                    <w:rPr>
                                      <w:sz w:val="2"/>
                                      <w:szCs w:val="2"/>
                                    </w:rPr>
                                  </w:pPr>
                                </w:p>
                              </w:tc>
                              <w:tc>
                                <w:tcPr>
                                  <w:tcW w:w="2088" w:type="dxa"/>
                                </w:tcPr>
                                <w:p>
                                  <w:pPr>
                                    <w:pStyle w:val="TableParagraph"/>
                                    <w:rPr>
                                      <w:sz w:val="16"/>
                                    </w:rPr>
                                  </w:pPr>
                                  <w:r>
                                    <w:rPr>
                                      <w:color w:val="231F20"/>
                                      <w:sz w:val="16"/>
                                    </w:rPr>
                                    <w:t>D</w:t>
                                  </w:r>
                                  <w:r>
                                    <w:rPr>
                                      <w:color w:val="231F20"/>
                                      <w:spacing w:val="78"/>
                                      <w:sz w:val="16"/>
                                    </w:rPr>
                                    <w:t> </w:t>
                                  </w:r>
                                  <w:r>
                                    <w:rPr>
                                      <w:color w:val="231F20"/>
                                      <w:spacing w:val="-2"/>
                                      <w:sz w:val="16"/>
                                    </w:rPr>
                                    <w:t>Plywood</w:t>
                                  </w:r>
                                </w:p>
                              </w:tc>
                              <w:tc>
                                <w:tcPr>
                                  <w:tcW w:w="3181" w:type="dxa"/>
                                </w:tcPr>
                                <w:p>
                                  <w:pPr>
                                    <w:pStyle w:val="TableParagraph"/>
                                    <w:rPr>
                                      <w:sz w:val="16"/>
                                    </w:rPr>
                                  </w:pPr>
                                  <w:r>
                                    <w:rPr>
                                      <w:color w:val="231F20"/>
                                      <w:sz w:val="16"/>
                                    </w:rPr>
                                    <w:t>–</w:t>
                                  </w:r>
                                </w:p>
                              </w:tc>
                              <w:tc>
                                <w:tcPr>
                                  <w:tcW w:w="870" w:type="dxa"/>
                                </w:tcPr>
                                <w:p>
                                  <w:pPr>
                                    <w:pStyle w:val="TableParagraph"/>
                                    <w:ind w:left="13" w:right="10"/>
                                    <w:jc w:val="center"/>
                                    <w:rPr>
                                      <w:sz w:val="16"/>
                                    </w:rPr>
                                  </w:pPr>
                                  <w:r>
                                    <w:rPr>
                                      <w:color w:val="231F20"/>
                                      <w:spacing w:val="-5"/>
                                      <w:sz w:val="16"/>
                                    </w:rPr>
                                    <w:t>1D</w:t>
                                  </w:r>
                                </w:p>
                              </w:tc>
                              <w:tc>
                                <w:tcPr>
                                  <w:tcW w:w="1030" w:type="dxa"/>
                                </w:tcPr>
                                <w:p>
                                  <w:pPr>
                                    <w:pStyle w:val="TableParagraph"/>
                                    <w:ind w:left="60"/>
                                    <w:rPr>
                                      <w:sz w:val="16"/>
                                    </w:rPr>
                                  </w:pPr>
                                  <w:r>
                                    <w:rPr>
                                      <w:color w:val="231F20"/>
                                      <w:spacing w:val="-2"/>
                                      <w:sz w:val="16"/>
                                    </w:rPr>
                                    <w:t>6.1.4.5</w:t>
                                  </w:r>
                                </w:p>
                              </w:tc>
                            </w:tr>
                            <w:tr>
                              <w:trPr>
                                <w:trHeight w:val="264" w:hRule="atLeast"/>
                              </w:trPr>
                              <w:tc>
                                <w:tcPr>
                                  <w:tcW w:w="1377" w:type="dxa"/>
                                  <w:vMerge/>
                                  <w:tcBorders>
                                    <w:top w:val="nil"/>
                                  </w:tcBorders>
                                </w:tcPr>
                                <w:p>
                                  <w:pPr>
                                    <w:rPr>
                                      <w:sz w:val="2"/>
                                      <w:szCs w:val="2"/>
                                    </w:rPr>
                                  </w:pPr>
                                </w:p>
                              </w:tc>
                              <w:tc>
                                <w:tcPr>
                                  <w:tcW w:w="2088" w:type="dxa"/>
                                </w:tcPr>
                                <w:p>
                                  <w:pPr>
                                    <w:pStyle w:val="TableParagraph"/>
                                    <w:rPr>
                                      <w:sz w:val="16"/>
                                    </w:rPr>
                                  </w:pPr>
                                  <w:r>
                                    <w:rPr>
                                      <w:color w:val="231F20"/>
                                      <w:sz w:val="16"/>
                                    </w:rPr>
                                    <w:t>G</w:t>
                                  </w:r>
                                  <w:r>
                                    <w:rPr>
                                      <w:color w:val="231F20"/>
                                      <w:spacing w:val="69"/>
                                      <w:sz w:val="16"/>
                                    </w:rPr>
                                    <w:t> </w:t>
                                  </w:r>
                                  <w:r>
                                    <w:rPr>
                                      <w:color w:val="231F20"/>
                                      <w:spacing w:val="-2"/>
                                      <w:sz w:val="16"/>
                                    </w:rPr>
                                    <w:t>Fibre</w:t>
                                  </w:r>
                                </w:p>
                              </w:tc>
                              <w:tc>
                                <w:tcPr>
                                  <w:tcW w:w="3181" w:type="dxa"/>
                                </w:tcPr>
                                <w:p>
                                  <w:pPr>
                                    <w:pStyle w:val="TableParagraph"/>
                                    <w:rPr>
                                      <w:sz w:val="16"/>
                                    </w:rPr>
                                  </w:pPr>
                                  <w:r>
                                    <w:rPr>
                                      <w:color w:val="231F20"/>
                                      <w:sz w:val="16"/>
                                    </w:rPr>
                                    <w:t>–</w:t>
                                  </w:r>
                                </w:p>
                              </w:tc>
                              <w:tc>
                                <w:tcPr>
                                  <w:tcW w:w="870" w:type="dxa"/>
                                </w:tcPr>
                                <w:p>
                                  <w:pPr>
                                    <w:pStyle w:val="TableParagraph"/>
                                    <w:ind w:left="13" w:right="10"/>
                                    <w:jc w:val="center"/>
                                    <w:rPr>
                                      <w:sz w:val="16"/>
                                    </w:rPr>
                                  </w:pPr>
                                  <w:r>
                                    <w:rPr>
                                      <w:color w:val="231F20"/>
                                      <w:spacing w:val="-5"/>
                                      <w:sz w:val="16"/>
                                    </w:rPr>
                                    <w:t>1G</w:t>
                                  </w:r>
                                </w:p>
                              </w:tc>
                              <w:tc>
                                <w:tcPr>
                                  <w:tcW w:w="1030" w:type="dxa"/>
                                </w:tcPr>
                                <w:p>
                                  <w:pPr>
                                    <w:pStyle w:val="TableParagraph"/>
                                    <w:ind w:left="60"/>
                                    <w:rPr>
                                      <w:sz w:val="16"/>
                                    </w:rPr>
                                  </w:pPr>
                                  <w:r>
                                    <w:rPr>
                                      <w:color w:val="231F20"/>
                                      <w:spacing w:val="-2"/>
                                      <w:sz w:val="16"/>
                                    </w:rPr>
                                    <w:t>6.1.4.7</w:t>
                                  </w:r>
                                </w:p>
                              </w:tc>
                            </w:tr>
                            <w:tr>
                              <w:trPr>
                                <w:trHeight w:val="264" w:hRule="atLeast"/>
                              </w:trPr>
                              <w:tc>
                                <w:tcPr>
                                  <w:tcW w:w="1377" w:type="dxa"/>
                                  <w:vMerge/>
                                  <w:tcBorders>
                                    <w:top w:val="nil"/>
                                  </w:tcBorders>
                                </w:tcPr>
                                <w:p>
                                  <w:pPr>
                                    <w:rPr>
                                      <w:sz w:val="2"/>
                                      <w:szCs w:val="2"/>
                                    </w:rPr>
                                  </w:pPr>
                                </w:p>
                              </w:tc>
                              <w:tc>
                                <w:tcPr>
                                  <w:tcW w:w="2088" w:type="dxa"/>
                                  <w:vMerge w:val="restart"/>
                                </w:tcPr>
                                <w:p>
                                  <w:pPr>
                                    <w:pStyle w:val="TableParagraph"/>
                                    <w:rPr>
                                      <w:sz w:val="16"/>
                                    </w:rPr>
                                  </w:pPr>
                                  <w:r>
                                    <w:rPr>
                                      <w:color w:val="231F20"/>
                                      <w:sz w:val="16"/>
                                    </w:rPr>
                                    <w:t>H</w:t>
                                  </w:r>
                                  <w:r>
                                    <w:rPr>
                                      <w:color w:val="231F20"/>
                                      <w:spacing w:val="77"/>
                                      <w:sz w:val="16"/>
                                    </w:rPr>
                                    <w:t> </w:t>
                                  </w:r>
                                  <w:r>
                                    <w:rPr>
                                      <w:color w:val="231F20"/>
                                      <w:spacing w:val="-2"/>
                                      <w:sz w:val="16"/>
                                    </w:rPr>
                                    <w:t>Plastics</w:t>
                                  </w:r>
                                </w:p>
                              </w:tc>
                              <w:tc>
                                <w:tcPr>
                                  <w:tcW w:w="3181" w:type="dxa"/>
                                </w:tcPr>
                                <w:p>
                                  <w:pPr>
                                    <w:pStyle w:val="TableParagraph"/>
                                    <w:rPr>
                                      <w:sz w:val="16"/>
                                    </w:rPr>
                                  </w:pPr>
                                  <w:r>
                                    <w:rPr>
                                      <w:color w:val="231F20"/>
                                      <w:sz w:val="16"/>
                                    </w:rPr>
                                    <w:t>non-removable</w:t>
                                  </w:r>
                                  <w:r>
                                    <w:rPr>
                                      <w:color w:val="231F20"/>
                                      <w:spacing w:val="24"/>
                                      <w:sz w:val="16"/>
                                    </w:rPr>
                                    <w:t> </w:t>
                                  </w:r>
                                  <w:r>
                                    <w:rPr>
                                      <w:color w:val="231F20"/>
                                      <w:spacing w:val="-4"/>
                                      <w:sz w:val="16"/>
                                    </w:rPr>
                                    <w:t>head</w:t>
                                  </w:r>
                                </w:p>
                              </w:tc>
                              <w:tc>
                                <w:tcPr>
                                  <w:tcW w:w="870" w:type="dxa"/>
                                </w:tcPr>
                                <w:p>
                                  <w:pPr>
                                    <w:pStyle w:val="TableParagraph"/>
                                    <w:ind w:left="13" w:right="3"/>
                                    <w:jc w:val="center"/>
                                    <w:rPr>
                                      <w:sz w:val="16"/>
                                    </w:rPr>
                                  </w:pPr>
                                  <w:r>
                                    <w:rPr>
                                      <w:color w:val="231F20"/>
                                      <w:spacing w:val="-5"/>
                                      <w:sz w:val="16"/>
                                    </w:rPr>
                                    <w:t>1H1</w:t>
                                  </w:r>
                                </w:p>
                              </w:tc>
                              <w:tc>
                                <w:tcPr>
                                  <w:tcW w:w="1030" w:type="dxa"/>
                                  <w:vMerge w:val="restart"/>
                                </w:tcPr>
                                <w:p>
                                  <w:pPr>
                                    <w:pStyle w:val="TableParagraph"/>
                                    <w:ind w:left="60"/>
                                    <w:rPr>
                                      <w:sz w:val="16"/>
                                    </w:rPr>
                                  </w:pPr>
                                  <w:r>
                                    <w:rPr>
                                      <w:color w:val="231F20"/>
                                      <w:spacing w:val="-2"/>
                                      <w:sz w:val="16"/>
                                    </w:rPr>
                                    <w:t>6.1.4.8</w:t>
                                  </w:r>
                                </w:p>
                              </w:tc>
                            </w:tr>
                            <w:tr>
                              <w:trPr>
                                <w:trHeight w:val="264" w:hRule="atLeast"/>
                              </w:trPr>
                              <w:tc>
                                <w:tcPr>
                                  <w:tcW w:w="1377" w:type="dxa"/>
                                  <w:vMerge/>
                                  <w:tcBorders>
                                    <w:top w:val="nil"/>
                                  </w:tcBorders>
                                </w:tcPr>
                                <w:p>
                                  <w:pPr>
                                    <w:rPr>
                                      <w:sz w:val="2"/>
                                      <w:szCs w:val="2"/>
                                    </w:rPr>
                                  </w:pPr>
                                </w:p>
                              </w:tc>
                              <w:tc>
                                <w:tcPr>
                                  <w:tcW w:w="2088" w:type="dxa"/>
                                  <w:vMerge/>
                                  <w:tcBorders>
                                    <w:top w:val="nil"/>
                                  </w:tcBorders>
                                </w:tcPr>
                                <w:p>
                                  <w:pPr>
                                    <w:rPr>
                                      <w:sz w:val="2"/>
                                      <w:szCs w:val="2"/>
                                    </w:rPr>
                                  </w:pPr>
                                </w:p>
                              </w:tc>
                              <w:tc>
                                <w:tcPr>
                                  <w:tcW w:w="3181" w:type="dxa"/>
                                </w:tcPr>
                                <w:p>
                                  <w:pPr>
                                    <w:pStyle w:val="TableParagraph"/>
                                    <w:rPr>
                                      <w:sz w:val="16"/>
                                    </w:rPr>
                                  </w:pPr>
                                  <w:r>
                                    <w:rPr>
                                      <w:color w:val="231F20"/>
                                      <w:sz w:val="16"/>
                                    </w:rPr>
                                    <w:t>removable</w:t>
                                  </w:r>
                                  <w:r>
                                    <w:rPr>
                                      <w:color w:val="231F20"/>
                                      <w:spacing w:val="8"/>
                                      <w:sz w:val="16"/>
                                    </w:rPr>
                                    <w:t> </w:t>
                                  </w:r>
                                  <w:r>
                                    <w:rPr>
                                      <w:color w:val="231F20"/>
                                      <w:spacing w:val="-4"/>
                                      <w:sz w:val="16"/>
                                    </w:rPr>
                                    <w:t>head</w:t>
                                  </w:r>
                                </w:p>
                              </w:tc>
                              <w:tc>
                                <w:tcPr>
                                  <w:tcW w:w="870" w:type="dxa"/>
                                </w:tcPr>
                                <w:p>
                                  <w:pPr>
                                    <w:pStyle w:val="TableParagraph"/>
                                    <w:ind w:left="13" w:right="2"/>
                                    <w:jc w:val="center"/>
                                    <w:rPr>
                                      <w:sz w:val="16"/>
                                    </w:rPr>
                                  </w:pPr>
                                  <w:r>
                                    <w:rPr>
                                      <w:color w:val="231F20"/>
                                      <w:spacing w:val="-5"/>
                                      <w:sz w:val="16"/>
                                    </w:rPr>
                                    <w:t>1H2</w:t>
                                  </w:r>
                                </w:p>
                              </w:tc>
                              <w:tc>
                                <w:tcPr>
                                  <w:tcW w:w="1030" w:type="dxa"/>
                                  <w:vMerge/>
                                  <w:tcBorders>
                                    <w:top w:val="nil"/>
                                  </w:tcBorders>
                                </w:tcPr>
                                <w:p>
                                  <w:pPr>
                                    <w:rPr>
                                      <w:sz w:val="2"/>
                                      <w:szCs w:val="2"/>
                                    </w:rPr>
                                  </w:pPr>
                                </w:p>
                              </w:tc>
                            </w:tr>
                            <w:tr>
                              <w:trPr>
                                <w:trHeight w:val="264" w:hRule="atLeast"/>
                              </w:trPr>
                              <w:tc>
                                <w:tcPr>
                                  <w:tcW w:w="1377" w:type="dxa"/>
                                  <w:vMerge/>
                                  <w:tcBorders>
                                    <w:top w:val="nil"/>
                                  </w:tcBorders>
                                </w:tcPr>
                                <w:p>
                                  <w:pPr>
                                    <w:rPr>
                                      <w:sz w:val="2"/>
                                      <w:szCs w:val="2"/>
                                    </w:rPr>
                                  </w:pPr>
                                </w:p>
                              </w:tc>
                              <w:tc>
                                <w:tcPr>
                                  <w:tcW w:w="2088" w:type="dxa"/>
                                  <w:vMerge w:val="restart"/>
                                </w:tcPr>
                                <w:p>
                                  <w:pPr>
                                    <w:pStyle w:val="TableParagraph"/>
                                    <w:spacing w:line="247" w:lineRule="auto"/>
                                    <w:ind w:left="299" w:right="73" w:hanging="240"/>
                                    <w:rPr>
                                      <w:sz w:val="16"/>
                                    </w:rPr>
                                  </w:pPr>
                                  <w:r>
                                    <w:rPr>
                                      <w:color w:val="231F20"/>
                                      <w:sz w:val="16"/>
                                    </w:rPr>
                                    <w:t>N</w:t>
                                  </w:r>
                                  <w:r>
                                    <w:rPr>
                                      <w:color w:val="231F20"/>
                                      <w:spacing w:val="80"/>
                                      <w:sz w:val="16"/>
                                    </w:rPr>
                                    <w:t> </w:t>
                                  </w:r>
                                  <w:r>
                                    <w:rPr>
                                      <w:color w:val="231F20"/>
                                      <w:sz w:val="16"/>
                                    </w:rPr>
                                    <w:t>Metal, other than steel or aluminium</w:t>
                                  </w:r>
                                </w:p>
                              </w:tc>
                              <w:tc>
                                <w:tcPr>
                                  <w:tcW w:w="3181" w:type="dxa"/>
                                </w:tcPr>
                                <w:p>
                                  <w:pPr>
                                    <w:pStyle w:val="TableParagraph"/>
                                    <w:rPr>
                                      <w:sz w:val="16"/>
                                    </w:rPr>
                                  </w:pPr>
                                  <w:r>
                                    <w:rPr>
                                      <w:color w:val="231F20"/>
                                      <w:sz w:val="16"/>
                                    </w:rPr>
                                    <w:t>non-removable</w:t>
                                  </w:r>
                                  <w:r>
                                    <w:rPr>
                                      <w:color w:val="231F20"/>
                                      <w:spacing w:val="24"/>
                                      <w:sz w:val="16"/>
                                    </w:rPr>
                                    <w:t> </w:t>
                                  </w:r>
                                  <w:r>
                                    <w:rPr>
                                      <w:color w:val="231F20"/>
                                      <w:spacing w:val="-4"/>
                                      <w:sz w:val="16"/>
                                    </w:rPr>
                                    <w:t>head</w:t>
                                  </w:r>
                                </w:p>
                              </w:tc>
                              <w:tc>
                                <w:tcPr>
                                  <w:tcW w:w="870" w:type="dxa"/>
                                </w:tcPr>
                                <w:p>
                                  <w:pPr>
                                    <w:pStyle w:val="TableParagraph"/>
                                    <w:ind w:left="13" w:right="3"/>
                                    <w:jc w:val="center"/>
                                    <w:rPr>
                                      <w:sz w:val="16"/>
                                    </w:rPr>
                                  </w:pPr>
                                  <w:r>
                                    <w:rPr>
                                      <w:color w:val="231F20"/>
                                      <w:spacing w:val="-5"/>
                                      <w:sz w:val="16"/>
                                    </w:rPr>
                                    <w:t>1N1</w:t>
                                  </w:r>
                                </w:p>
                              </w:tc>
                              <w:tc>
                                <w:tcPr>
                                  <w:tcW w:w="1030" w:type="dxa"/>
                                  <w:vMerge w:val="restart"/>
                                </w:tcPr>
                                <w:p>
                                  <w:pPr>
                                    <w:pStyle w:val="TableParagraph"/>
                                    <w:ind w:left="60"/>
                                    <w:rPr>
                                      <w:sz w:val="16"/>
                                    </w:rPr>
                                  </w:pPr>
                                  <w:r>
                                    <w:rPr>
                                      <w:color w:val="231F20"/>
                                      <w:spacing w:val="-2"/>
                                      <w:sz w:val="16"/>
                                    </w:rPr>
                                    <w:t>6.1.4.3</w:t>
                                  </w:r>
                                </w:p>
                              </w:tc>
                            </w:tr>
                            <w:tr>
                              <w:trPr>
                                <w:trHeight w:val="264" w:hRule="atLeast"/>
                              </w:trPr>
                              <w:tc>
                                <w:tcPr>
                                  <w:tcW w:w="1377" w:type="dxa"/>
                                  <w:vMerge/>
                                  <w:tcBorders>
                                    <w:top w:val="nil"/>
                                  </w:tcBorders>
                                </w:tcPr>
                                <w:p>
                                  <w:pPr>
                                    <w:rPr>
                                      <w:sz w:val="2"/>
                                      <w:szCs w:val="2"/>
                                    </w:rPr>
                                  </w:pPr>
                                </w:p>
                              </w:tc>
                              <w:tc>
                                <w:tcPr>
                                  <w:tcW w:w="2088" w:type="dxa"/>
                                  <w:vMerge/>
                                  <w:tcBorders>
                                    <w:top w:val="nil"/>
                                  </w:tcBorders>
                                </w:tcPr>
                                <w:p>
                                  <w:pPr>
                                    <w:rPr>
                                      <w:sz w:val="2"/>
                                      <w:szCs w:val="2"/>
                                    </w:rPr>
                                  </w:pPr>
                                </w:p>
                              </w:tc>
                              <w:tc>
                                <w:tcPr>
                                  <w:tcW w:w="3181" w:type="dxa"/>
                                </w:tcPr>
                                <w:p>
                                  <w:pPr>
                                    <w:pStyle w:val="TableParagraph"/>
                                    <w:rPr>
                                      <w:sz w:val="16"/>
                                    </w:rPr>
                                  </w:pPr>
                                  <w:r>
                                    <w:rPr>
                                      <w:color w:val="231F20"/>
                                      <w:sz w:val="16"/>
                                    </w:rPr>
                                    <w:t>removable</w:t>
                                  </w:r>
                                  <w:r>
                                    <w:rPr>
                                      <w:color w:val="231F20"/>
                                      <w:spacing w:val="8"/>
                                      <w:sz w:val="16"/>
                                    </w:rPr>
                                    <w:t> </w:t>
                                  </w:r>
                                  <w:r>
                                    <w:rPr>
                                      <w:color w:val="231F20"/>
                                      <w:spacing w:val="-4"/>
                                      <w:sz w:val="16"/>
                                    </w:rPr>
                                    <w:t>head</w:t>
                                  </w:r>
                                </w:p>
                              </w:tc>
                              <w:tc>
                                <w:tcPr>
                                  <w:tcW w:w="870" w:type="dxa"/>
                                </w:tcPr>
                                <w:p>
                                  <w:pPr>
                                    <w:pStyle w:val="TableParagraph"/>
                                    <w:ind w:left="13" w:right="2"/>
                                    <w:jc w:val="center"/>
                                    <w:rPr>
                                      <w:sz w:val="16"/>
                                    </w:rPr>
                                  </w:pPr>
                                  <w:r>
                                    <w:rPr>
                                      <w:color w:val="231F20"/>
                                      <w:spacing w:val="-5"/>
                                      <w:sz w:val="16"/>
                                    </w:rPr>
                                    <w:t>1N2</w:t>
                                  </w:r>
                                </w:p>
                              </w:tc>
                              <w:tc>
                                <w:tcPr>
                                  <w:tcW w:w="1030" w:type="dxa"/>
                                  <w:vMerge/>
                                  <w:tcBorders>
                                    <w:top w:val="nil"/>
                                  </w:tcBorders>
                                </w:tcPr>
                                <w:p>
                                  <w:pPr>
                                    <w:rPr>
                                      <w:sz w:val="2"/>
                                      <w:szCs w:val="2"/>
                                    </w:rPr>
                                  </w:pPr>
                                </w:p>
                              </w:tc>
                            </w:tr>
                            <w:tr>
                              <w:trPr>
                                <w:trHeight w:val="281" w:hRule="atLeast"/>
                              </w:trPr>
                              <w:tc>
                                <w:tcPr>
                                  <w:tcW w:w="1377" w:type="dxa"/>
                                </w:tcPr>
                                <w:p>
                                  <w:pPr>
                                    <w:pStyle w:val="TableParagraph"/>
                                    <w:ind w:left="60"/>
                                    <w:rPr>
                                      <w:sz w:val="16"/>
                                    </w:rPr>
                                  </w:pPr>
                                  <w:r>
                                    <w:rPr>
                                      <w:color w:val="231F20"/>
                                      <w:sz w:val="16"/>
                                    </w:rPr>
                                    <w:t>2</w:t>
                                  </w:r>
                                  <w:r>
                                    <w:rPr>
                                      <w:color w:val="231F20"/>
                                      <w:spacing w:val="29"/>
                                      <w:sz w:val="16"/>
                                    </w:rPr>
                                    <w:t>  </w:t>
                                  </w:r>
                                  <w:r>
                                    <w:rPr>
                                      <w:color w:val="231F20"/>
                                      <w:spacing w:val="-2"/>
                                      <w:sz w:val="16"/>
                                    </w:rPr>
                                    <w:t>[Reserved]</w:t>
                                  </w:r>
                                </w:p>
                              </w:tc>
                              <w:tc>
                                <w:tcPr>
                                  <w:tcW w:w="7169" w:type="dxa"/>
                                  <w:gridSpan w:val="4"/>
                                </w:tcPr>
                                <w:p>
                                  <w:pPr>
                                    <w:pStyle w:val="TableParagraph"/>
                                    <w:spacing w:before="0"/>
                                    <w:ind w:left="0"/>
                                    <w:rPr>
                                      <w:rFonts w:ascii="Times New Roman"/>
                                      <w:sz w:val="16"/>
                                    </w:rPr>
                                  </w:pPr>
                                </w:p>
                              </w:tc>
                            </w:tr>
                          </w:tbl>
                          <w:p>
                            <w:pPr>
                              <w:pStyle w:val="BodyText"/>
                            </w:pPr>
                          </w:p>
                        </w:txbxContent>
                      </wps:txbx>
                      <wps:bodyPr wrap="square" lIns="0" tIns="0" rIns="0" bIns="0" rtlCol="0">
                        <a:noAutofit/>
                      </wps:bodyPr>
                    </wps:wsp>
                  </a:graphicData>
                </a:graphic>
              </wp:anchor>
            </w:drawing>
          </mc:Choice>
          <mc:Fallback>
            <w:pict>
              <v:shape style="position:absolute;margin-left:96.519699pt;margin-top:4.374756pt;width:427.9pt;height:165.6pt;mso-position-horizontal-relative:page;mso-position-vertical-relative:paragraph;z-index:-15728640;mso-wrap-distance-left:0;mso-wrap-distance-right:0" type="#_x0000_t202" id="docshape13" filled="false" stroked="false">
                <v:textbox inset="0,0,0,0">
                  <w:txbxContent>
                    <w:tbl>
                      <w:tblPr>
                        <w:tblW w:w="0" w:type="auto"/>
                        <w:jc w:val="left"/>
                        <w:tblInd w:w="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1377"/>
                        <w:gridCol w:w="2088"/>
                        <w:gridCol w:w="3181"/>
                        <w:gridCol w:w="870"/>
                        <w:gridCol w:w="1030"/>
                      </w:tblGrid>
                      <w:tr>
                        <w:trPr>
                          <w:trHeight w:val="240" w:hRule="atLeast"/>
                        </w:trPr>
                        <w:tc>
                          <w:tcPr>
                            <w:tcW w:w="1377" w:type="dxa"/>
                          </w:tcPr>
                          <w:p>
                            <w:pPr>
                              <w:pStyle w:val="TableParagraph"/>
                              <w:spacing w:before="25"/>
                              <w:ind w:left="9"/>
                              <w:jc w:val="center"/>
                              <w:rPr>
                                <w:sz w:val="15"/>
                              </w:rPr>
                            </w:pPr>
                            <w:r>
                              <w:rPr>
                                <w:color w:val="231F20"/>
                                <w:spacing w:val="-4"/>
                                <w:w w:val="110"/>
                                <w:sz w:val="15"/>
                              </w:rPr>
                              <w:t>Kind</w:t>
                            </w:r>
                          </w:p>
                        </w:tc>
                        <w:tc>
                          <w:tcPr>
                            <w:tcW w:w="2088" w:type="dxa"/>
                          </w:tcPr>
                          <w:p>
                            <w:pPr>
                              <w:pStyle w:val="TableParagraph"/>
                              <w:spacing w:before="25"/>
                              <w:ind w:left="9"/>
                              <w:jc w:val="center"/>
                              <w:rPr>
                                <w:sz w:val="15"/>
                              </w:rPr>
                            </w:pPr>
                            <w:r>
                              <w:rPr>
                                <w:color w:val="231F20"/>
                                <w:spacing w:val="-2"/>
                                <w:w w:val="110"/>
                                <w:sz w:val="15"/>
                              </w:rPr>
                              <w:t>Material</w:t>
                            </w:r>
                          </w:p>
                        </w:tc>
                        <w:tc>
                          <w:tcPr>
                            <w:tcW w:w="3181" w:type="dxa"/>
                          </w:tcPr>
                          <w:p>
                            <w:pPr>
                              <w:pStyle w:val="TableParagraph"/>
                              <w:spacing w:before="25"/>
                              <w:ind w:left="9"/>
                              <w:jc w:val="center"/>
                              <w:rPr>
                                <w:sz w:val="15"/>
                              </w:rPr>
                            </w:pPr>
                            <w:r>
                              <w:rPr>
                                <w:color w:val="231F20"/>
                                <w:spacing w:val="-2"/>
                                <w:w w:val="110"/>
                                <w:sz w:val="15"/>
                              </w:rPr>
                              <w:t>Category</w:t>
                            </w:r>
                          </w:p>
                        </w:tc>
                        <w:tc>
                          <w:tcPr>
                            <w:tcW w:w="870" w:type="dxa"/>
                          </w:tcPr>
                          <w:p>
                            <w:pPr>
                              <w:pStyle w:val="TableParagraph"/>
                              <w:spacing w:before="25"/>
                              <w:ind w:left="14" w:right="1"/>
                              <w:jc w:val="center"/>
                              <w:rPr>
                                <w:sz w:val="15"/>
                              </w:rPr>
                            </w:pPr>
                            <w:r>
                              <w:rPr>
                                <w:color w:val="231F20"/>
                                <w:spacing w:val="-4"/>
                                <w:w w:val="105"/>
                                <w:sz w:val="15"/>
                              </w:rPr>
                              <w:t>Code</w:t>
                            </w:r>
                          </w:p>
                        </w:tc>
                        <w:tc>
                          <w:tcPr>
                            <w:tcW w:w="1030" w:type="dxa"/>
                          </w:tcPr>
                          <w:p>
                            <w:pPr>
                              <w:pStyle w:val="TableParagraph"/>
                              <w:spacing w:before="25"/>
                              <w:ind w:left="130"/>
                              <w:rPr>
                                <w:sz w:val="15"/>
                              </w:rPr>
                            </w:pPr>
                            <w:r>
                              <w:rPr>
                                <w:color w:val="231F20"/>
                                <w:spacing w:val="-2"/>
                                <w:w w:val="105"/>
                                <w:sz w:val="15"/>
                              </w:rPr>
                              <w:t>Paragraph</w:t>
                            </w:r>
                          </w:p>
                        </w:tc>
                      </w:tr>
                      <w:tr>
                        <w:trPr>
                          <w:trHeight w:val="264" w:hRule="atLeast"/>
                        </w:trPr>
                        <w:tc>
                          <w:tcPr>
                            <w:tcW w:w="1377" w:type="dxa"/>
                            <w:vMerge w:val="restart"/>
                          </w:tcPr>
                          <w:p>
                            <w:pPr>
                              <w:pStyle w:val="TableParagraph"/>
                              <w:ind w:left="60"/>
                              <w:rPr>
                                <w:sz w:val="16"/>
                              </w:rPr>
                            </w:pPr>
                            <w:r>
                              <w:rPr>
                                <w:color w:val="231F20"/>
                                <w:sz w:val="16"/>
                              </w:rPr>
                              <w:t>1</w:t>
                            </w:r>
                            <w:r>
                              <w:rPr>
                                <w:color w:val="231F20"/>
                                <w:spacing w:val="29"/>
                                <w:sz w:val="16"/>
                              </w:rPr>
                              <w:t>  </w:t>
                            </w:r>
                            <w:r>
                              <w:rPr>
                                <w:color w:val="231F20"/>
                                <w:spacing w:val="-2"/>
                                <w:sz w:val="16"/>
                              </w:rPr>
                              <w:t>Drums</w:t>
                            </w:r>
                          </w:p>
                        </w:tc>
                        <w:tc>
                          <w:tcPr>
                            <w:tcW w:w="2088" w:type="dxa"/>
                            <w:vMerge w:val="restart"/>
                          </w:tcPr>
                          <w:p>
                            <w:pPr>
                              <w:pStyle w:val="TableParagraph"/>
                              <w:rPr>
                                <w:sz w:val="16"/>
                              </w:rPr>
                            </w:pPr>
                            <w:r>
                              <w:rPr>
                                <w:color w:val="231F20"/>
                                <w:sz w:val="16"/>
                              </w:rPr>
                              <w:t>A</w:t>
                            </w:r>
                            <w:r>
                              <w:rPr>
                                <w:color w:val="231F20"/>
                                <w:spacing w:val="64"/>
                                <w:w w:val="150"/>
                                <w:sz w:val="16"/>
                              </w:rPr>
                              <w:t> </w:t>
                            </w:r>
                            <w:r>
                              <w:rPr>
                                <w:color w:val="231F20"/>
                                <w:spacing w:val="-2"/>
                                <w:sz w:val="16"/>
                              </w:rPr>
                              <w:t>Steel</w:t>
                            </w:r>
                          </w:p>
                        </w:tc>
                        <w:tc>
                          <w:tcPr>
                            <w:tcW w:w="3181" w:type="dxa"/>
                          </w:tcPr>
                          <w:p>
                            <w:pPr>
                              <w:pStyle w:val="TableParagraph"/>
                              <w:rPr>
                                <w:sz w:val="16"/>
                              </w:rPr>
                            </w:pPr>
                            <w:r>
                              <w:rPr>
                                <w:color w:val="231F20"/>
                                <w:sz w:val="16"/>
                              </w:rPr>
                              <w:t>non-removable</w:t>
                            </w:r>
                            <w:r>
                              <w:rPr>
                                <w:color w:val="231F20"/>
                                <w:spacing w:val="24"/>
                                <w:sz w:val="16"/>
                              </w:rPr>
                              <w:t> </w:t>
                            </w:r>
                            <w:r>
                              <w:rPr>
                                <w:color w:val="231F20"/>
                                <w:spacing w:val="-4"/>
                                <w:sz w:val="16"/>
                              </w:rPr>
                              <w:t>head</w:t>
                            </w:r>
                          </w:p>
                        </w:tc>
                        <w:tc>
                          <w:tcPr>
                            <w:tcW w:w="870" w:type="dxa"/>
                          </w:tcPr>
                          <w:p>
                            <w:pPr>
                              <w:pStyle w:val="TableParagraph"/>
                              <w:ind w:left="13" w:right="13"/>
                              <w:jc w:val="center"/>
                              <w:rPr>
                                <w:sz w:val="16"/>
                              </w:rPr>
                            </w:pPr>
                            <w:r>
                              <w:rPr>
                                <w:color w:val="231F20"/>
                                <w:spacing w:val="-5"/>
                                <w:sz w:val="16"/>
                              </w:rPr>
                              <w:t>1A1</w:t>
                            </w:r>
                          </w:p>
                        </w:tc>
                        <w:tc>
                          <w:tcPr>
                            <w:tcW w:w="1030" w:type="dxa"/>
                            <w:vMerge w:val="restart"/>
                          </w:tcPr>
                          <w:p>
                            <w:pPr>
                              <w:pStyle w:val="TableParagraph"/>
                              <w:ind w:left="60"/>
                              <w:rPr>
                                <w:sz w:val="16"/>
                              </w:rPr>
                            </w:pPr>
                            <w:r>
                              <w:rPr>
                                <w:color w:val="231F20"/>
                                <w:spacing w:val="-2"/>
                                <w:sz w:val="16"/>
                              </w:rPr>
                              <w:t>6.1.4.1</w:t>
                            </w:r>
                          </w:p>
                        </w:tc>
                      </w:tr>
                      <w:tr>
                        <w:trPr>
                          <w:trHeight w:val="264" w:hRule="atLeast"/>
                        </w:trPr>
                        <w:tc>
                          <w:tcPr>
                            <w:tcW w:w="1377" w:type="dxa"/>
                            <w:vMerge/>
                            <w:tcBorders>
                              <w:top w:val="nil"/>
                            </w:tcBorders>
                          </w:tcPr>
                          <w:p>
                            <w:pPr>
                              <w:rPr>
                                <w:sz w:val="2"/>
                                <w:szCs w:val="2"/>
                              </w:rPr>
                            </w:pPr>
                          </w:p>
                        </w:tc>
                        <w:tc>
                          <w:tcPr>
                            <w:tcW w:w="2088" w:type="dxa"/>
                            <w:vMerge/>
                            <w:tcBorders>
                              <w:top w:val="nil"/>
                            </w:tcBorders>
                          </w:tcPr>
                          <w:p>
                            <w:pPr>
                              <w:rPr>
                                <w:sz w:val="2"/>
                                <w:szCs w:val="2"/>
                              </w:rPr>
                            </w:pPr>
                          </w:p>
                        </w:tc>
                        <w:tc>
                          <w:tcPr>
                            <w:tcW w:w="3181" w:type="dxa"/>
                          </w:tcPr>
                          <w:p>
                            <w:pPr>
                              <w:pStyle w:val="TableParagraph"/>
                              <w:rPr>
                                <w:sz w:val="16"/>
                              </w:rPr>
                            </w:pPr>
                            <w:r>
                              <w:rPr>
                                <w:color w:val="231F20"/>
                                <w:sz w:val="16"/>
                              </w:rPr>
                              <w:t>removable</w:t>
                            </w:r>
                            <w:r>
                              <w:rPr>
                                <w:color w:val="231F20"/>
                                <w:spacing w:val="8"/>
                                <w:sz w:val="16"/>
                              </w:rPr>
                              <w:t> </w:t>
                            </w:r>
                            <w:r>
                              <w:rPr>
                                <w:color w:val="231F20"/>
                                <w:spacing w:val="-4"/>
                                <w:sz w:val="16"/>
                              </w:rPr>
                              <w:t>head</w:t>
                            </w:r>
                          </w:p>
                        </w:tc>
                        <w:tc>
                          <w:tcPr>
                            <w:tcW w:w="870" w:type="dxa"/>
                          </w:tcPr>
                          <w:p>
                            <w:pPr>
                              <w:pStyle w:val="TableParagraph"/>
                              <w:ind w:left="13" w:right="2"/>
                              <w:jc w:val="center"/>
                              <w:rPr>
                                <w:sz w:val="16"/>
                              </w:rPr>
                            </w:pPr>
                            <w:r>
                              <w:rPr>
                                <w:color w:val="231F20"/>
                                <w:spacing w:val="-5"/>
                                <w:sz w:val="16"/>
                              </w:rPr>
                              <w:t>1A2</w:t>
                            </w:r>
                          </w:p>
                        </w:tc>
                        <w:tc>
                          <w:tcPr>
                            <w:tcW w:w="1030" w:type="dxa"/>
                            <w:vMerge/>
                            <w:tcBorders>
                              <w:top w:val="nil"/>
                            </w:tcBorders>
                          </w:tcPr>
                          <w:p>
                            <w:pPr>
                              <w:rPr>
                                <w:sz w:val="2"/>
                                <w:szCs w:val="2"/>
                              </w:rPr>
                            </w:pPr>
                          </w:p>
                        </w:tc>
                      </w:tr>
                      <w:tr>
                        <w:trPr>
                          <w:trHeight w:val="264" w:hRule="atLeast"/>
                        </w:trPr>
                        <w:tc>
                          <w:tcPr>
                            <w:tcW w:w="1377" w:type="dxa"/>
                            <w:vMerge/>
                            <w:tcBorders>
                              <w:top w:val="nil"/>
                            </w:tcBorders>
                          </w:tcPr>
                          <w:p>
                            <w:pPr>
                              <w:rPr>
                                <w:sz w:val="2"/>
                                <w:szCs w:val="2"/>
                              </w:rPr>
                            </w:pPr>
                          </w:p>
                        </w:tc>
                        <w:tc>
                          <w:tcPr>
                            <w:tcW w:w="2088" w:type="dxa"/>
                            <w:vMerge w:val="restart"/>
                          </w:tcPr>
                          <w:p>
                            <w:pPr>
                              <w:pStyle w:val="TableParagraph"/>
                              <w:rPr>
                                <w:sz w:val="16"/>
                              </w:rPr>
                            </w:pPr>
                            <w:r>
                              <w:rPr>
                                <w:color w:val="231F20"/>
                                <w:sz w:val="16"/>
                              </w:rPr>
                              <w:t>B</w:t>
                            </w:r>
                            <w:r>
                              <w:rPr>
                                <w:color w:val="231F20"/>
                                <w:spacing w:val="64"/>
                                <w:w w:val="150"/>
                                <w:sz w:val="16"/>
                              </w:rPr>
                              <w:t> </w:t>
                            </w:r>
                            <w:r>
                              <w:rPr>
                                <w:color w:val="231F20"/>
                                <w:spacing w:val="-2"/>
                                <w:sz w:val="16"/>
                              </w:rPr>
                              <w:t>Aluminium</w:t>
                            </w:r>
                          </w:p>
                        </w:tc>
                        <w:tc>
                          <w:tcPr>
                            <w:tcW w:w="3181" w:type="dxa"/>
                          </w:tcPr>
                          <w:p>
                            <w:pPr>
                              <w:pStyle w:val="TableParagraph"/>
                              <w:rPr>
                                <w:sz w:val="16"/>
                              </w:rPr>
                            </w:pPr>
                            <w:r>
                              <w:rPr>
                                <w:color w:val="231F20"/>
                                <w:sz w:val="16"/>
                              </w:rPr>
                              <w:t>non-removable</w:t>
                            </w:r>
                            <w:r>
                              <w:rPr>
                                <w:color w:val="231F20"/>
                                <w:spacing w:val="24"/>
                                <w:sz w:val="16"/>
                              </w:rPr>
                              <w:t> </w:t>
                            </w:r>
                            <w:r>
                              <w:rPr>
                                <w:color w:val="231F20"/>
                                <w:spacing w:val="-4"/>
                                <w:sz w:val="16"/>
                              </w:rPr>
                              <w:t>head</w:t>
                            </w:r>
                          </w:p>
                        </w:tc>
                        <w:tc>
                          <w:tcPr>
                            <w:tcW w:w="870" w:type="dxa"/>
                          </w:tcPr>
                          <w:p>
                            <w:pPr>
                              <w:pStyle w:val="TableParagraph"/>
                              <w:ind w:left="13" w:right="2"/>
                              <w:jc w:val="center"/>
                              <w:rPr>
                                <w:sz w:val="16"/>
                              </w:rPr>
                            </w:pPr>
                            <w:r>
                              <w:rPr>
                                <w:color w:val="231F20"/>
                                <w:spacing w:val="-5"/>
                                <w:sz w:val="16"/>
                              </w:rPr>
                              <w:t>1B1</w:t>
                            </w:r>
                          </w:p>
                        </w:tc>
                        <w:tc>
                          <w:tcPr>
                            <w:tcW w:w="1030" w:type="dxa"/>
                            <w:vMerge w:val="restart"/>
                          </w:tcPr>
                          <w:p>
                            <w:pPr>
                              <w:pStyle w:val="TableParagraph"/>
                              <w:ind w:left="60"/>
                              <w:rPr>
                                <w:sz w:val="16"/>
                              </w:rPr>
                            </w:pPr>
                            <w:r>
                              <w:rPr>
                                <w:color w:val="231F20"/>
                                <w:spacing w:val="-2"/>
                                <w:sz w:val="16"/>
                              </w:rPr>
                              <w:t>6.1.4.2</w:t>
                            </w:r>
                          </w:p>
                        </w:tc>
                      </w:tr>
                      <w:tr>
                        <w:trPr>
                          <w:trHeight w:val="281" w:hRule="atLeast"/>
                        </w:trPr>
                        <w:tc>
                          <w:tcPr>
                            <w:tcW w:w="1377" w:type="dxa"/>
                            <w:vMerge/>
                            <w:tcBorders>
                              <w:top w:val="nil"/>
                            </w:tcBorders>
                          </w:tcPr>
                          <w:p>
                            <w:pPr>
                              <w:rPr>
                                <w:sz w:val="2"/>
                                <w:szCs w:val="2"/>
                              </w:rPr>
                            </w:pPr>
                          </w:p>
                        </w:tc>
                        <w:tc>
                          <w:tcPr>
                            <w:tcW w:w="2088" w:type="dxa"/>
                            <w:vMerge/>
                            <w:tcBorders>
                              <w:top w:val="nil"/>
                            </w:tcBorders>
                          </w:tcPr>
                          <w:p>
                            <w:pPr>
                              <w:rPr>
                                <w:sz w:val="2"/>
                                <w:szCs w:val="2"/>
                              </w:rPr>
                            </w:pPr>
                          </w:p>
                        </w:tc>
                        <w:tc>
                          <w:tcPr>
                            <w:tcW w:w="3181" w:type="dxa"/>
                          </w:tcPr>
                          <w:p>
                            <w:pPr>
                              <w:pStyle w:val="TableParagraph"/>
                              <w:rPr>
                                <w:sz w:val="16"/>
                              </w:rPr>
                            </w:pPr>
                            <w:r>
                              <w:rPr>
                                <w:color w:val="231F20"/>
                                <w:sz w:val="16"/>
                              </w:rPr>
                              <w:t>removable</w:t>
                            </w:r>
                            <w:r>
                              <w:rPr>
                                <w:color w:val="231F20"/>
                                <w:spacing w:val="8"/>
                                <w:sz w:val="16"/>
                              </w:rPr>
                              <w:t> </w:t>
                            </w:r>
                            <w:r>
                              <w:rPr>
                                <w:color w:val="231F20"/>
                                <w:spacing w:val="-4"/>
                                <w:sz w:val="16"/>
                              </w:rPr>
                              <w:t>head</w:t>
                            </w:r>
                          </w:p>
                        </w:tc>
                        <w:tc>
                          <w:tcPr>
                            <w:tcW w:w="870" w:type="dxa"/>
                          </w:tcPr>
                          <w:p>
                            <w:pPr>
                              <w:pStyle w:val="TableParagraph"/>
                              <w:ind w:left="13" w:right="2"/>
                              <w:jc w:val="center"/>
                              <w:rPr>
                                <w:sz w:val="16"/>
                              </w:rPr>
                            </w:pPr>
                            <w:r>
                              <w:rPr>
                                <w:color w:val="231F20"/>
                                <w:spacing w:val="-5"/>
                                <w:sz w:val="16"/>
                              </w:rPr>
                              <w:t>1B2</w:t>
                            </w:r>
                          </w:p>
                        </w:tc>
                        <w:tc>
                          <w:tcPr>
                            <w:tcW w:w="1030" w:type="dxa"/>
                            <w:vMerge/>
                            <w:tcBorders>
                              <w:top w:val="nil"/>
                            </w:tcBorders>
                          </w:tcPr>
                          <w:p>
                            <w:pPr>
                              <w:rPr>
                                <w:sz w:val="2"/>
                                <w:szCs w:val="2"/>
                              </w:rPr>
                            </w:pPr>
                          </w:p>
                        </w:tc>
                      </w:tr>
                      <w:tr>
                        <w:trPr>
                          <w:trHeight w:val="264" w:hRule="atLeast"/>
                        </w:trPr>
                        <w:tc>
                          <w:tcPr>
                            <w:tcW w:w="1377" w:type="dxa"/>
                            <w:vMerge/>
                            <w:tcBorders>
                              <w:top w:val="nil"/>
                            </w:tcBorders>
                          </w:tcPr>
                          <w:p>
                            <w:pPr>
                              <w:rPr>
                                <w:sz w:val="2"/>
                                <w:szCs w:val="2"/>
                              </w:rPr>
                            </w:pPr>
                          </w:p>
                        </w:tc>
                        <w:tc>
                          <w:tcPr>
                            <w:tcW w:w="2088" w:type="dxa"/>
                          </w:tcPr>
                          <w:p>
                            <w:pPr>
                              <w:pStyle w:val="TableParagraph"/>
                              <w:rPr>
                                <w:sz w:val="16"/>
                              </w:rPr>
                            </w:pPr>
                            <w:r>
                              <w:rPr>
                                <w:color w:val="231F20"/>
                                <w:sz w:val="16"/>
                              </w:rPr>
                              <w:t>D</w:t>
                            </w:r>
                            <w:r>
                              <w:rPr>
                                <w:color w:val="231F20"/>
                                <w:spacing w:val="78"/>
                                <w:sz w:val="16"/>
                              </w:rPr>
                              <w:t> </w:t>
                            </w:r>
                            <w:r>
                              <w:rPr>
                                <w:color w:val="231F20"/>
                                <w:spacing w:val="-2"/>
                                <w:sz w:val="16"/>
                              </w:rPr>
                              <w:t>Plywood</w:t>
                            </w:r>
                          </w:p>
                        </w:tc>
                        <w:tc>
                          <w:tcPr>
                            <w:tcW w:w="3181" w:type="dxa"/>
                          </w:tcPr>
                          <w:p>
                            <w:pPr>
                              <w:pStyle w:val="TableParagraph"/>
                              <w:rPr>
                                <w:sz w:val="16"/>
                              </w:rPr>
                            </w:pPr>
                            <w:r>
                              <w:rPr>
                                <w:color w:val="231F20"/>
                                <w:sz w:val="16"/>
                              </w:rPr>
                              <w:t>–</w:t>
                            </w:r>
                          </w:p>
                        </w:tc>
                        <w:tc>
                          <w:tcPr>
                            <w:tcW w:w="870" w:type="dxa"/>
                          </w:tcPr>
                          <w:p>
                            <w:pPr>
                              <w:pStyle w:val="TableParagraph"/>
                              <w:ind w:left="13" w:right="10"/>
                              <w:jc w:val="center"/>
                              <w:rPr>
                                <w:sz w:val="16"/>
                              </w:rPr>
                            </w:pPr>
                            <w:r>
                              <w:rPr>
                                <w:color w:val="231F20"/>
                                <w:spacing w:val="-5"/>
                                <w:sz w:val="16"/>
                              </w:rPr>
                              <w:t>1D</w:t>
                            </w:r>
                          </w:p>
                        </w:tc>
                        <w:tc>
                          <w:tcPr>
                            <w:tcW w:w="1030" w:type="dxa"/>
                          </w:tcPr>
                          <w:p>
                            <w:pPr>
                              <w:pStyle w:val="TableParagraph"/>
                              <w:ind w:left="60"/>
                              <w:rPr>
                                <w:sz w:val="16"/>
                              </w:rPr>
                            </w:pPr>
                            <w:r>
                              <w:rPr>
                                <w:color w:val="231F20"/>
                                <w:spacing w:val="-2"/>
                                <w:sz w:val="16"/>
                              </w:rPr>
                              <w:t>6.1.4.5</w:t>
                            </w:r>
                          </w:p>
                        </w:tc>
                      </w:tr>
                      <w:tr>
                        <w:trPr>
                          <w:trHeight w:val="264" w:hRule="atLeast"/>
                        </w:trPr>
                        <w:tc>
                          <w:tcPr>
                            <w:tcW w:w="1377" w:type="dxa"/>
                            <w:vMerge/>
                            <w:tcBorders>
                              <w:top w:val="nil"/>
                            </w:tcBorders>
                          </w:tcPr>
                          <w:p>
                            <w:pPr>
                              <w:rPr>
                                <w:sz w:val="2"/>
                                <w:szCs w:val="2"/>
                              </w:rPr>
                            </w:pPr>
                          </w:p>
                        </w:tc>
                        <w:tc>
                          <w:tcPr>
                            <w:tcW w:w="2088" w:type="dxa"/>
                          </w:tcPr>
                          <w:p>
                            <w:pPr>
                              <w:pStyle w:val="TableParagraph"/>
                              <w:rPr>
                                <w:sz w:val="16"/>
                              </w:rPr>
                            </w:pPr>
                            <w:r>
                              <w:rPr>
                                <w:color w:val="231F20"/>
                                <w:sz w:val="16"/>
                              </w:rPr>
                              <w:t>G</w:t>
                            </w:r>
                            <w:r>
                              <w:rPr>
                                <w:color w:val="231F20"/>
                                <w:spacing w:val="69"/>
                                <w:sz w:val="16"/>
                              </w:rPr>
                              <w:t> </w:t>
                            </w:r>
                            <w:r>
                              <w:rPr>
                                <w:color w:val="231F20"/>
                                <w:spacing w:val="-2"/>
                                <w:sz w:val="16"/>
                              </w:rPr>
                              <w:t>Fibre</w:t>
                            </w:r>
                          </w:p>
                        </w:tc>
                        <w:tc>
                          <w:tcPr>
                            <w:tcW w:w="3181" w:type="dxa"/>
                          </w:tcPr>
                          <w:p>
                            <w:pPr>
                              <w:pStyle w:val="TableParagraph"/>
                              <w:rPr>
                                <w:sz w:val="16"/>
                              </w:rPr>
                            </w:pPr>
                            <w:r>
                              <w:rPr>
                                <w:color w:val="231F20"/>
                                <w:sz w:val="16"/>
                              </w:rPr>
                              <w:t>–</w:t>
                            </w:r>
                          </w:p>
                        </w:tc>
                        <w:tc>
                          <w:tcPr>
                            <w:tcW w:w="870" w:type="dxa"/>
                          </w:tcPr>
                          <w:p>
                            <w:pPr>
                              <w:pStyle w:val="TableParagraph"/>
                              <w:ind w:left="13" w:right="10"/>
                              <w:jc w:val="center"/>
                              <w:rPr>
                                <w:sz w:val="16"/>
                              </w:rPr>
                            </w:pPr>
                            <w:r>
                              <w:rPr>
                                <w:color w:val="231F20"/>
                                <w:spacing w:val="-5"/>
                                <w:sz w:val="16"/>
                              </w:rPr>
                              <w:t>1G</w:t>
                            </w:r>
                          </w:p>
                        </w:tc>
                        <w:tc>
                          <w:tcPr>
                            <w:tcW w:w="1030" w:type="dxa"/>
                          </w:tcPr>
                          <w:p>
                            <w:pPr>
                              <w:pStyle w:val="TableParagraph"/>
                              <w:ind w:left="60"/>
                              <w:rPr>
                                <w:sz w:val="16"/>
                              </w:rPr>
                            </w:pPr>
                            <w:r>
                              <w:rPr>
                                <w:color w:val="231F20"/>
                                <w:spacing w:val="-2"/>
                                <w:sz w:val="16"/>
                              </w:rPr>
                              <w:t>6.1.4.7</w:t>
                            </w:r>
                          </w:p>
                        </w:tc>
                      </w:tr>
                      <w:tr>
                        <w:trPr>
                          <w:trHeight w:val="264" w:hRule="atLeast"/>
                        </w:trPr>
                        <w:tc>
                          <w:tcPr>
                            <w:tcW w:w="1377" w:type="dxa"/>
                            <w:vMerge/>
                            <w:tcBorders>
                              <w:top w:val="nil"/>
                            </w:tcBorders>
                          </w:tcPr>
                          <w:p>
                            <w:pPr>
                              <w:rPr>
                                <w:sz w:val="2"/>
                                <w:szCs w:val="2"/>
                              </w:rPr>
                            </w:pPr>
                          </w:p>
                        </w:tc>
                        <w:tc>
                          <w:tcPr>
                            <w:tcW w:w="2088" w:type="dxa"/>
                            <w:vMerge w:val="restart"/>
                          </w:tcPr>
                          <w:p>
                            <w:pPr>
                              <w:pStyle w:val="TableParagraph"/>
                              <w:rPr>
                                <w:sz w:val="16"/>
                              </w:rPr>
                            </w:pPr>
                            <w:r>
                              <w:rPr>
                                <w:color w:val="231F20"/>
                                <w:sz w:val="16"/>
                              </w:rPr>
                              <w:t>H</w:t>
                            </w:r>
                            <w:r>
                              <w:rPr>
                                <w:color w:val="231F20"/>
                                <w:spacing w:val="77"/>
                                <w:sz w:val="16"/>
                              </w:rPr>
                              <w:t> </w:t>
                            </w:r>
                            <w:r>
                              <w:rPr>
                                <w:color w:val="231F20"/>
                                <w:spacing w:val="-2"/>
                                <w:sz w:val="16"/>
                              </w:rPr>
                              <w:t>Plastics</w:t>
                            </w:r>
                          </w:p>
                        </w:tc>
                        <w:tc>
                          <w:tcPr>
                            <w:tcW w:w="3181" w:type="dxa"/>
                          </w:tcPr>
                          <w:p>
                            <w:pPr>
                              <w:pStyle w:val="TableParagraph"/>
                              <w:rPr>
                                <w:sz w:val="16"/>
                              </w:rPr>
                            </w:pPr>
                            <w:r>
                              <w:rPr>
                                <w:color w:val="231F20"/>
                                <w:sz w:val="16"/>
                              </w:rPr>
                              <w:t>non-removable</w:t>
                            </w:r>
                            <w:r>
                              <w:rPr>
                                <w:color w:val="231F20"/>
                                <w:spacing w:val="24"/>
                                <w:sz w:val="16"/>
                              </w:rPr>
                              <w:t> </w:t>
                            </w:r>
                            <w:r>
                              <w:rPr>
                                <w:color w:val="231F20"/>
                                <w:spacing w:val="-4"/>
                                <w:sz w:val="16"/>
                              </w:rPr>
                              <w:t>head</w:t>
                            </w:r>
                          </w:p>
                        </w:tc>
                        <w:tc>
                          <w:tcPr>
                            <w:tcW w:w="870" w:type="dxa"/>
                          </w:tcPr>
                          <w:p>
                            <w:pPr>
                              <w:pStyle w:val="TableParagraph"/>
                              <w:ind w:left="13" w:right="3"/>
                              <w:jc w:val="center"/>
                              <w:rPr>
                                <w:sz w:val="16"/>
                              </w:rPr>
                            </w:pPr>
                            <w:r>
                              <w:rPr>
                                <w:color w:val="231F20"/>
                                <w:spacing w:val="-5"/>
                                <w:sz w:val="16"/>
                              </w:rPr>
                              <w:t>1H1</w:t>
                            </w:r>
                          </w:p>
                        </w:tc>
                        <w:tc>
                          <w:tcPr>
                            <w:tcW w:w="1030" w:type="dxa"/>
                            <w:vMerge w:val="restart"/>
                          </w:tcPr>
                          <w:p>
                            <w:pPr>
                              <w:pStyle w:val="TableParagraph"/>
                              <w:ind w:left="60"/>
                              <w:rPr>
                                <w:sz w:val="16"/>
                              </w:rPr>
                            </w:pPr>
                            <w:r>
                              <w:rPr>
                                <w:color w:val="231F20"/>
                                <w:spacing w:val="-2"/>
                                <w:sz w:val="16"/>
                              </w:rPr>
                              <w:t>6.1.4.8</w:t>
                            </w:r>
                          </w:p>
                        </w:tc>
                      </w:tr>
                      <w:tr>
                        <w:trPr>
                          <w:trHeight w:val="264" w:hRule="atLeast"/>
                        </w:trPr>
                        <w:tc>
                          <w:tcPr>
                            <w:tcW w:w="1377" w:type="dxa"/>
                            <w:vMerge/>
                            <w:tcBorders>
                              <w:top w:val="nil"/>
                            </w:tcBorders>
                          </w:tcPr>
                          <w:p>
                            <w:pPr>
                              <w:rPr>
                                <w:sz w:val="2"/>
                                <w:szCs w:val="2"/>
                              </w:rPr>
                            </w:pPr>
                          </w:p>
                        </w:tc>
                        <w:tc>
                          <w:tcPr>
                            <w:tcW w:w="2088" w:type="dxa"/>
                            <w:vMerge/>
                            <w:tcBorders>
                              <w:top w:val="nil"/>
                            </w:tcBorders>
                          </w:tcPr>
                          <w:p>
                            <w:pPr>
                              <w:rPr>
                                <w:sz w:val="2"/>
                                <w:szCs w:val="2"/>
                              </w:rPr>
                            </w:pPr>
                          </w:p>
                        </w:tc>
                        <w:tc>
                          <w:tcPr>
                            <w:tcW w:w="3181" w:type="dxa"/>
                          </w:tcPr>
                          <w:p>
                            <w:pPr>
                              <w:pStyle w:val="TableParagraph"/>
                              <w:rPr>
                                <w:sz w:val="16"/>
                              </w:rPr>
                            </w:pPr>
                            <w:r>
                              <w:rPr>
                                <w:color w:val="231F20"/>
                                <w:sz w:val="16"/>
                              </w:rPr>
                              <w:t>removable</w:t>
                            </w:r>
                            <w:r>
                              <w:rPr>
                                <w:color w:val="231F20"/>
                                <w:spacing w:val="8"/>
                                <w:sz w:val="16"/>
                              </w:rPr>
                              <w:t> </w:t>
                            </w:r>
                            <w:r>
                              <w:rPr>
                                <w:color w:val="231F20"/>
                                <w:spacing w:val="-4"/>
                                <w:sz w:val="16"/>
                              </w:rPr>
                              <w:t>head</w:t>
                            </w:r>
                          </w:p>
                        </w:tc>
                        <w:tc>
                          <w:tcPr>
                            <w:tcW w:w="870" w:type="dxa"/>
                          </w:tcPr>
                          <w:p>
                            <w:pPr>
                              <w:pStyle w:val="TableParagraph"/>
                              <w:ind w:left="13" w:right="2"/>
                              <w:jc w:val="center"/>
                              <w:rPr>
                                <w:sz w:val="16"/>
                              </w:rPr>
                            </w:pPr>
                            <w:r>
                              <w:rPr>
                                <w:color w:val="231F20"/>
                                <w:spacing w:val="-5"/>
                                <w:sz w:val="16"/>
                              </w:rPr>
                              <w:t>1H2</w:t>
                            </w:r>
                          </w:p>
                        </w:tc>
                        <w:tc>
                          <w:tcPr>
                            <w:tcW w:w="1030" w:type="dxa"/>
                            <w:vMerge/>
                            <w:tcBorders>
                              <w:top w:val="nil"/>
                            </w:tcBorders>
                          </w:tcPr>
                          <w:p>
                            <w:pPr>
                              <w:rPr>
                                <w:sz w:val="2"/>
                                <w:szCs w:val="2"/>
                              </w:rPr>
                            </w:pPr>
                          </w:p>
                        </w:tc>
                      </w:tr>
                      <w:tr>
                        <w:trPr>
                          <w:trHeight w:val="264" w:hRule="atLeast"/>
                        </w:trPr>
                        <w:tc>
                          <w:tcPr>
                            <w:tcW w:w="1377" w:type="dxa"/>
                            <w:vMerge/>
                            <w:tcBorders>
                              <w:top w:val="nil"/>
                            </w:tcBorders>
                          </w:tcPr>
                          <w:p>
                            <w:pPr>
                              <w:rPr>
                                <w:sz w:val="2"/>
                                <w:szCs w:val="2"/>
                              </w:rPr>
                            </w:pPr>
                          </w:p>
                        </w:tc>
                        <w:tc>
                          <w:tcPr>
                            <w:tcW w:w="2088" w:type="dxa"/>
                            <w:vMerge w:val="restart"/>
                          </w:tcPr>
                          <w:p>
                            <w:pPr>
                              <w:pStyle w:val="TableParagraph"/>
                              <w:spacing w:line="247" w:lineRule="auto"/>
                              <w:ind w:left="299" w:right="73" w:hanging="240"/>
                              <w:rPr>
                                <w:sz w:val="16"/>
                              </w:rPr>
                            </w:pPr>
                            <w:r>
                              <w:rPr>
                                <w:color w:val="231F20"/>
                                <w:sz w:val="16"/>
                              </w:rPr>
                              <w:t>N</w:t>
                            </w:r>
                            <w:r>
                              <w:rPr>
                                <w:color w:val="231F20"/>
                                <w:spacing w:val="80"/>
                                <w:sz w:val="16"/>
                              </w:rPr>
                              <w:t> </w:t>
                            </w:r>
                            <w:r>
                              <w:rPr>
                                <w:color w:val="231F20"/>
                                <w:sz w:val="16"/>
                              </w:rPr>
                              <w:t>Metal, other than steel or aluminium</w:t>
                            </w:r>
                          </w:p>
                        </w:tc>
                        <w:tc>
                          <w:tcPr>
                            <w:tcW w:w="3181" w:type="dxa"/>
                          </w:tcPr>
                          <w:p>
                            <w:pPr>
                              <w:pStyle w:val="TableParagraph"/>
                              <w:rPr>
                                <w:sz w:val="16"/>
                              </w:rPr>
                            </w:pPr>
                            <w:r>
                              <w:rPr>
                                <w:color w:val="231F20"/>
                                <w:sz w:val="16"/>
                              </w:rPr>
                              <w:t>non-removable</w:t>
                            </w:r>
                            <w:r>
                              <w:rPr>
                                <w:color w:val="231F20"/>
                                <w:spacing w:val="24"/>
                                <w:sz w:val="16"/>
                              </w:rPr>
                              <w:t> </w:t>
                            </w:r>
                            <w:r>
                              <w:rPr>
                                <w:color w:val="231F20"/>
                                <w:spacing w:val="-4"/>
                                <w:sz w:val="16"/>
                              </w:rPr>
                              <w:t>head</w:t>
                            </w:r>
                          </w:p>
                        </w:tc>
                        <w:tc>
                          <w:tcPr>
                            <w:tcW w:w="870" w:type="dxa"/>
                          </w:tcPr>
                          <w:p>
                            <w:pPr>
                              <w:pStyle w:val="TableParagraph"/>
                              <w:ind w:left="13" w:right="3"/>
                              <w:jc w:val="center"/>
                              <w:rPr>
                                <w:sz w:val="16"/>
                              </w:rPr>
                            </w:pPr>
                            <w:r>
                              <w:rPr>
                                <w:color w:val="231F20"/>
                                <w:spacing w:val="-5"/>
                                <w:sz w:val="16"/>
                              </w:rPr>
                              <w:t>1N1</w:t>
                            </w:r>
                          </w:p>
                        </w:tc>
                        <w:tc>
                          <w:tcPr>
                            <w:tcW w:w="1030" w:type="dxa"/>
                            <w:vMerge w:val="restart"/>
                          </w:tcPr>
                          <w:p>
                            <w:pPr>
                              <w:pStyle w:val="TableParagraph"/>
                              <w:ind w:left="60"/>
                              <w:rPr>
                                <w:sz w:val="16"/>
                              </w:rPr>
                            </w:pPr>
                            <w:r>
                              <w:rPr>
                                <w:color w:val="231F20"/>
                                <w:spacing w:val="-2"/>
                                <w:sz w:val="16"/>
                              </w:rPr>
                              <w:t>6.1.4.3</w:t>
                            </w:r>
                          </w:p>
                        </w:tc>
                      </w:tr>
                      <w:tr>
                        <w:trPr>
                          <w:trHeight w:val="264" w:hRule="atLeast"/>
                        </w:trPr>
                        <w:tc>
                          <w:tcPr>
                            <w:tcW w:w="1377" w:type="dxa"/>
                            <w:vMerge/>
                            <w:tcBorders>
                              <w:top w:val="nil"/>
                            </w:tcBorders>
                          </w:tcPr>
                          <w:p>
                            <w:pPr>
                              <w:rPr>
                                <w:sz w:val="2"/>
                                <w:szCs w:val="2"/>
                              </w:rPr>
                            </w:pPr>
                          </w:p>
                        </w:tc>
                        <w:tc>
                          <w:tcPr>
                            <w:tcW w:w="2088" w:type="dxa"/>
                            <w:vMerge/>
                            <w:tcBorders>
                              <w:top w:val="nil"/>
                            </w:tcBorders>
                          </w:tcPr>
                          <w:p>
                            <w:pPr>
                              <w:rPr>
                                <w:sz w:val="2"/>
                                <w:szCs w:val="2"/>
                              </w:rPr>
                            </w:pPr>
                          </w:p>
                        </w:tc>
                        <w:tc>
                          <w:tcPr>
                            <w:tcW w:w="3181" w:type="dxa"/>
                          </w:tcPr>
                          <w:p>
                            <w:pPr>
                              <w:pStyle w:val="TableParagraph"/>
                              <w:rPr>
                                <w:sz w:val="16"/>
                              </w:rPr>
                            </w:pPr>
                            <w:r>
                              <w:rPr>
                                <w:color w:val="231F20"/>
                                <w:sz w:val="16"/>
                              </w:rPr>
                              <w:t>removable</w:t>
                            </w:r>
                            <w:r>
                              <w:rPr>
                                <w:color w:val="231F20"/>
                                <w:spacing w:val="8"/>
                                <w:sz w:val="16"/>
                              </w:rPr>
                              <w:t> </w:t>
                            </w:r>
                            <w:r>
                              <w:rPr>
                                <w:color w:val="231F20"/>
                                <w:spacing w:val="-4"/>
                                <w:sz w:val="16"/>
                              </w:rPr>
                              <w:t>head</w:t>
                            </w:r>
                          </w:p>
                        </w:tc>
                        <w:tc>
                          <w:tcPr>
                            <w:tcW w:w="870" w:type="dxa"/>
                          </w:tcPr>
                          <w:p>
                            <w:pPr>
                              <w:pStyle w:val="TableParagraph"/>
                              <w:ind w:left="13" w:right="2"/>
                              <w:jc w:val="center"/>
                              <w:rPr>
                                <w:sz w:val="16"/>
                              </w:rPr>
                            </w:pPr>
                            <w:r>
                              <w:rPr>
                                <w:color w:val="231F20"/>
                                <w:spacing w:val="-5"/>
                                <w:sz w:val="16"/>
                              </w:rPr>
                              <w:t>1N2</w:t>
                            </w:r>
                          </w:p>
                        </w:tc>
                        <w:tc>
                          <w:tcPr>
                            <w:tcW w:w="1030" w:type="dxa"/>
                            <w:vMerge/>
                            <w:tcBorders>
                              <w:top w:val="nil"/>
                            </w:tcBorders>
                          </w:tcPr>
                          <w:p>
                            <w:pPr>
                              <w:rPr>
                                <w:sz w:val="2"/>
                                <w:szCs w:val="2"/>
                              </w:rPr>
                            </w:pPr>
                          </w:p>
                        </w:tc>
                      </w:tr>
                      <w:tr>
                        <w:trPr>
                          <w:trHeight w:val="281" w:hRule="atLeast"/>
                        </w:trPr>
                        <w:tc>
                          <w:tcPr>
                            <w:tcW w:w="1377" w:type="dxa"/>
                          </w:tcPr>
                          <w:p>
                            <w:pPr>
                              <w:pStyle w:val="TableParagraph"/>
                              <w:ind w:left="60"/>
                              <w:rPr>
                                <w:sz w:val="16"/>
                              </w:rPr>
                            </w:pPr>
                            <w:r>
                              <w:rPr>
                                <w:color w:val="231F20"/>
                                <w:sz w:val="16"/>
                              </w:rPr>
                              <w:t>2</w:t>
                            </w:r>
                            <w:r>
                              <w:rPr>
                                <w:color w:val="231F20"/>
                                <w:spacing w:val="29"/>
                                <w:sz w:val="16"/>
                              </w:rPr>
                              <w:t>  </w:t>
                            </w:r>
                            <w:r>
                              <w:rPr>
                                <w:color w:val="231F20"/>
                                <w:spacing w:val="-2"/>
                                <w:sz w:val="16"/>
                              </w:rPr>
                              <w:t>[Reserved]</w:t>
                            </w:r>
                          </w:p>
                        </w:tc>
                        <w:tc>
                          <w:tcPr>
                            <w:tcW w:w="7169" w:type="dxa"/>
                            <w:gridSpan w:val="4"/>
                          </w:tcPr>
                          <w:p>
                            <w:pPr>
                              <w:pStyle w:val="TableParagraph"/>
                              <w:spacing w:before="0"/>
                              <w:ind w:left="0"/>
                              <w:rPr>
                                <w:rFonts w:ascii="Times New Roman"/>
                                <w:sz w:val="16"/>
                              </w:rPr>
                            </w:pPr>
                          </w:p>
                        </w:tc>
                      </w:tr>
                    </w:tbl>
                    <w:p>
                      <w:pPr>
                        <w:pStyle w:val="BodyText"/>
                      </w:pPr>
                    </w:p>
                  </w:txbxContent>
                </v:textbox>
                <w10:wrap type="topAndBottom"/>
              </v:shape>
            </w:pict>
          </mc:Fallback>
        </mc:AlternateContent>
      </w:r>
    </w:p>
    <w:p>
      <w:pPr>
        <w:pStyle w:val="BodyText"/>
        <w:spacing w:after="0"/>
        <w:rPr>
          <w:sz w:val="5"/>
        </w:rPr>
        <w:sectPr>
          <w:pgSz w:w="11910" w:h="16840"/>
          <w:pgMar w:header="303" w:footer="570" w:top="1540" w:bottom="760" w:left="0" w:right="0"/>
        </w:sectPr>
      </w:pPr>
    </w:p>
    <w:p>
      <w:pPr>
        <w:pStyle w:val="BodyText"/>
        <w:spacing w:before="5"/>
        <w:rPr>
          <w:sz w:val="12"/>
        </w:rPr>
      </w:pPr>
    </w:p>
    <w:p>
      <w:pPr>
        <w:tabs>
          <w:tab w:pos="11338" w:val="left" w:leader="none"/>
        </w:tabs>
        <w:spacing w:line="240" w:lineRule="auto"/>
        <w:ind w:left="2497" w:right="-44" w:firstLine="0"/>
        <w:rPr>
          <w:position w:val="60"/>
          <w:sz w:val="20"/>
        </w:rPr>
      </w:pPr>
      <w:r>
        <w:rPr>
          <w:sz w:val="20"/>
        </w:rPr>
        <mc:AlternateContent>
          <mc:Choice Requires="wps">
            <w:drawing>
              <wp:inline distT="0" distB="0" distL="0" distR="0">
                <wp:extent cx="5434330" cy="8470900"/>
                <wp:effectExtent l="0" t="0" r="0" b="0"/>
                <wp:docPr id="35" name="Textbox 35"/>
                <wp:cNvGraphicFramePr>
                  <a:graphicFrameLocks/>
                </wp:cNvGraphicFramePr>
                <a:graphic>
                  <a:graphicData uri="http://schemas.microsoft.com/office/word/2010/wordprocessingShape">
                    <wps:wsp>
                      <wps:cNvPr id="35" name="Textbox 35"/>
                      <wps:cNvSpPr txBox="1"/>
                      <wps:spPr>
                        <a:xfrm>
                          <a:off x="0" y="0"/>
                          <a:ext cx="5434330" cy="8470900"/>
                        </a:xfrm>
                        <a:prstGeom prst="rect">
                          <a:avLst/>
                        </a:prstGeom>
                      </wps:spPr>
                      <wps:txbx>
                        <w:txbxContent>
                          <w:tbl>
                            <w:tblPr>
                              <w:tblW w:w="0" w:type="auto"/>
                              <w:jc w:val="left"/>
                              <w:tblInd w:w="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1377"/>
                              <w:gridCol w:w="2088"/>
                              <w:gridCol w:w="3181"/>
                              <w:gridCol w:w="870"/>
                              <w:gridCol w:w="1030"/>
                            </w:tblGrid>
                            <w:tr>
                              <w:trPr>
                                <w:trHeight w:val="240" w:hRule="atLeast"/>
                              </w:trPr>
                              <w:tc>
                                <w:tcPr>
                                  <w:tcW w:w="1377" w:type="dxa"/>
                                </w:tcPr>
                                <w:p>
                                  <w:pPr>
                                    <w:pStyle w:val="TableParagraph"/>
                                    <w:spacing w:before="25"/>
                                    <w:ind w:left="9"/>
                                    <w:jc w:val="center"/>
                                    <w:rPr>
                                      <w:sz w:val="15"/>
                                    </w:rPr>
                                  </w:pPr>
                                  <w:r>
                                    <w:rPr>
                                      <w:color w:val="231F20"/>
                                      <w:spacing w:val="-4"/>
                                      <w:w w:val="110"/>
                                      <w:sz w:val="15"/>
                                    </w:rPr>
                                    <w:t>Kind</w:t>
                                  </w:r>
                                </w:p>
                              </w:tc>
                              <w:tc>
                                <w:tcPr>
                                  <w:tcW w:w="2088" w:type="dxa"/>
                                </w:tcPr>
                                <w:p>
                                  <w:pPr>
                                    <w:pStyle w:val="TableParagraph"/>
                                    <w:spacing w:before="25"/>
                                    <w:ind w:left="9"/>
                                    <w:jc w:val="center"/>
                                    <w:rPr>
                                      <w:sz w:val="15"/>
                                    </w:rPr>
                                  </w:pPr>
                                  <w:r>
                                    <w:rPr>
                                      <w:color w:val="231F20"/>
                                      <w:spacing w:val="-2"/>
                                      <w:w w:val="110"/>
                                      <w:sz w:val="15"/>
                                    </w:rPr>
                                    <w:t>Material</w:t>
                                  </w:r>
                                </w:p>
                              </w:tc>
                              <w:tc>
                                <w:tcPr>
                                  <w:tcW w:w="3181" w:type="dxa"/>
                                </w:tcPr>
                                <w:p>
                                  <w:pPr>
                                    <w:pStyle w:val="TableParagraph"/>
                                    <w:spacing w:before="25"/>
                                    <w:ind w:left="9"/>
                                    <w:jc w:val="center"/>
                                    <w:rPr>
                                      <w:sz w:val="15"/>
                                    </w:rPr>
                                  </w:pPr>
                                  <w:r>
                                    <w:rPr>
                                      <w:color w:val="231F20"/>
                                      <w:spacing w:val="-2"/>
                                      <w:w w:val="110"/>
                                      <w:sz w:val="15"/>
                                    </w:rPr>
                                    <w:t>Category</w:t>
                                  </w:r>
                                </w:p>
                              </w:tc>
                              <w:tc>
                                <w:tcPr>
                                  <w:tcW w:w="870" w:type="dxa"/>
                                </w:tcPr>
                                <w:p>
                                  <w:pPr>
                                    <w:pStyle w:val="TableParagraph"/>
                                    <w:spacing w:before="25"/>
                                    <w:ind w:left="14" w:right="1"/>
                                    <w:jc w:val="center"/>
                                    <w:rPr>
                                      <w:sz w:val="15"/>
                                    </w:rPr>
                                  </w:pPr>
                                  <w:r>
                                    <w:rPr>
                                      <w:color w:val="231F20"/>
                                      <w:spacing w:val="-4"/>
                                      <w:w w:val="105"/>
                                      <w:sz w:val="15"/>
                                    </w:rPr>
                                    <w:t>Code</w:t>
                                  </w:r>
                                </w:p>
                              </w:tc>
                              <w:tc>
                                <w:tcPr>
                                  <w:tcW w:w="1030" w:type="dxa"/>
                                </w:tcPr>
                                <w:p>
                                  <w:pPr>
                                    <w:pStyle w:val="TableParagraph"/>
                                    <w:spacing w:before="25"/>
                                    <w:ind w:left="130"/>
                                    <w:rPr>
                                      <w:sz w:val="15"/>
                                    </w:rPr>
                                  </w:pPr>
                                  <w:r>
                                    <w:rPr>
                                      <w:color w:val="231F20"/>
                                      <w:spacing w:val="-2"/>
                                      <w:w w:val="105"/>
                                      <w:sz w:val="15"/>
                                    </w:rPr>
                                    <w:t>Paragraph</w:t>
                                  </w:r>
                                </w:p>
                              </w:tc>
                            </w:tr>
                            <w:tr>
                              <w:trPr>
                                <w:trHeight w:val="264" w:hRule="atLeast"/>
                              </w:trPr>
                              <w:tc>
                                <w:tcPr>
                                  <w:tcW w:w="1377" w:type="dxa"/>
                                  <w:vMerge w:val="restart"/>
                                </w:tcPr>
                                <w:p>
                                  <w:pPr>
                                    <w:pStyle w:val="TableParagraph"/>
                                    <w:ind w:left="60"/>
                                    <w:rPr>
                                      <w:sz w:val="16"/>
                                    </w:rPr>
                                  </w:pPr>
                                  <w:r>
                                    <w:rPr>
                                      <w:color w:val="231F20"/>
                                      <w:sz w:val="16"/>
                                    </w:rPr>
                                    <w:t>3</w:t>
                                  </w:r>
                                  <w:r>
                                    <w:rPr>
                                      <w:color w:val="231F20"/>
                                      <w:spacing w:val="29"/>
                                      <w:sz w:val="16"/>
                                    </w:rPr>
                                    <w:t>  </w:t>
                                  </w:r>
                                  <w:r>
                                    <w:rPr>
                                      <w:color w:val="231F20"/>
                                      <w:spacing w:val="-2"/>
                                      <w:sz w:val="16"/>
                                    </w:rPr>
                                    <w:t>Jerricans</w:t>
                                  </w:r>
                                </w:p>
                              </w:tc>
                              <w:tc>
                                <w:tcPr>
                                  <w:tcW w:w="2088" w:type="dxa"/>
                                  <w:vMerge w:val="restart"/>
                                </w:tcPr>
                                <w:p>
                                  <w:pPr>
                                    <w:pStyle w:val="TableParagraph"/>
                                    <w:rPr>
                                      <w:sz w:val="16"/>
                                    </w:rPr>
                                  </w:pPr>
                                  <w:r>
                                    <w:rPr>
                                      <w:color w:val="231F20"/>
                                      <w:sz w:val="16"/>
                                    </w:rPr>
                                    <w:t>A</w:t>
                                  </w:r>
                                  <w:r>
                                    <w:rPr>
                                      <w:color w:val="231F20"/>
                                      <w:spacing w:val="64"/>
                                      <w:w w:val="150"/>
                                      <w:sz w:val="16"/>
                                    </w:rPr>
                                    <w:t> </w:t>
                                  </w:r>
                                  <w:r>
                                    <w:rPr>
                                      <w:color w:val="231F20"/>
                                      <w:spacing w:val="-2"/>
                                      <w:sz w:val="16"/>
                                    </w:rPr>
                                    <w:t>Steel</w:t>
                                  </w:r>
                                </w:p>
                              </w:tc>
                              <w:tc>
                                <w:tcPr>
                                  <w:tcW w:w="3181" w:type="dxa"/>
                                </w:tcPr>
                                <w:p>
                                  <w:pPr>
                                    <w:pStyle w:val="TableParagraph"/>
                                    <w:rPr>
                                      <w:sz w:val="16"/>
                                    </w:rPr>
                                  </w:pPr>
                                  <w:r>
                                    <w:rPr>
                                      <w:color w:val="231F20"/>
                                      <w:sz w:val="16"/>
                                    </w:rPr>
                                    <w:t>non-removable</w:t>
                                  </w:r>
                                  <w:r>
                                    <w:rPr>
                                      <w:color w:val="231F20"/>
                                      <w:spacing w:val="24"/>
                                      <w:sz w:val="16"/>
                                    </w:rPr>
                                    <w:t> </w:t>
                                  </w:r>
                                  <w:r>
                                    <w:rPr>
                                      <w:color w:val="231F20"/>
                                      <w:spacing w:val="-4"/>
                                      <w:sz w:val="16"/>
                                    </w:rPr>
                                    <w:t>head</w:t>
                                  </w:r>
                                </w:p>
                              </w:tc>
                              <w:tc>
                                <w:tcPr>
                                  <w:tcW w:w="870" w:type="dxa"/>
                                </w:tcPr>
                                <w:p>
                                  <w:pPr>
                                    <w:pStyle w:val="TableParagraph"/>
                                    <w:ind w:left="13" w:right="13"/>
                                    <w:jc w:val="center"/>
                                    <w:rPr>
                                      <w:sz w:val="16"/>
                                    </w:rPr>
                                  </w:pPr>
                                  <w:r>
                                    <w:rPr>
                                      <w:color w:val="231F20"/>
                                      <w:spacing w:val="-5"/>
                                      <w:sz w:val="16"/>
                                    </w:rPr>
                                    <w:t>3A1</w:t>
                                  </w:r>
                                </w:p>
                              </w:tc>
                              <w:tc>
                                <w:tcPr>
                                  <w:tcW w:w="1030" w:type="dxa"/>
                                  <w:vMerge w:val="restart"/>
                                </w:tcPr>
                                <w:p>
                                  <w:pPr>
                                    <w:pStyle w:val="TableParagraph"/>
                                    <w:ind w:left="60"/>
                                    <w:rPr>
                                      <w:sz w:val="16"/>
                                    </w:rPr>
                                  </w:pPr>
                                  <w:r>
                                    <w:rPr>
                                      <w:color w:val="231F20"/>
                                      <w:spacing w:val="-2"/>
                                      <w:sz w:val="16"/>
                                    </w:rPr>
                                    <w:t>6.1.4.4</w:t>
                                  </w:r>
                                </w:p>
                              </w:tc>
                            </w:tr>
                            <w:tr>
                              <w:trPr>
                                <w:trHeight w:val="264" w:hRule="atLeast"/>
                              </w:trPr>
                              <w:tc>
                                <w:tcPr>
                                  <w:tcW w:w="1377" w:type="dxa"/>
                                  <w:vMerge/>
                                  <w:tcBorders>
                                    <w:top w:val="nil"/>
                                  </w:tcBorders>
                                </w:tcPr>
                                <w:p>
                                  <w:pPr>
                                    <w:rPr>
                                      <w:sz w:val="2"/>
                                      <w:szCs w:val="2"/>
                                    </w:rPr>
                                  </w:pPr>
                                </w:p>
                              </w:tc>
                              <w:tc>
                                <w:tcPr>
                                  <w:tcW w:w="2088" w:type="dxa"/>
                                  <w:vMerge/>
                                  <w:tcBorders>
                                    <w:top w:val="nil"/>
                                  </w:tcBorders>
                                </w:tcPr>
                                <w:p>
                                  <w:pPr>
                                    <w:rPr>
                                      <w:sz w:val="2"/>
                                      <w:szCs w:val="2"/>
                                    </w:rPr>
                                  </w:pPr>
                                </w:p>
                              </w:tc>
                              <w:tc>
                                <w:tcPr>
                                  <w:tcW w:w="3181" w:type="dxa"/>
                                </w:tcPr>
                                <w:p>
                                  <w:pPr>
                                    <w:pStyle w:val="TableParagraph"/>
                                    <w:rPr>
                                      <w:sz w:val="16"/>
                                    </w:rPr>
                                  </w:pPr>
                                  <w:r>
                                    <w:rPr>
                                      <w:color w:val="231F20"/>
                                      <w:sz w:val="16"/>
                                    </w:rPr>
                                    <w:t>removable</w:t>
                                  </w:r>
                                  <w:r>
                                    <w:rPr>
                                      <w:color w:val="231F20"/>
                                      <w:spacing w:val="8"/>
                                      <w:sz w:val="16"/>
                                    </w:rPr>
                                    <w:t> </w:t>
                                  </w:r>
                                  <w:r>
                                    <w:rPr>
                                      <w:color w:val="231F20"/>
                                      <w:spacing w:val="-4"/>
                                      <w:sz w:val="16"/>
                                    </w:rPr>
                                    <w:t>head</w:t>
                                  </w:r>
                                </w:p>
                              </w:tc>
                              <w:tc>
                                <w:tcPr>
                                  <w:tcW w:w="870" w:type="dxa"/>
                                </w:tcPr>
                                <w:p>
                                  <w:pPr>
                                    <w:pStyle w:val="TableParagraph"/>
                                    <w:ind w:left="13" w:right="3"/>
                                    <w:jc w:val="center"/>
                                    <w:rPr>
                                      <w:sz w:val="16"/>
                                    </w:rPr>
                                  </w:pPr>
                                  <w:r>
                                    <w:rPr>
                                      <w:color w:val="231F20"/>
                                      <w:spacing w:val="-5"/>
                                      <w:sz w:val="16"/>
                                    </w:rPr>
                                    <w:t>3A2</w:t>
                                  </w:r>
                                </w:p>
                              </w:tc>
                              <w:tc>
                                <w:tcPr>
                                  <w:tcW w:w="1030" w:type="dxa"/>
                                  <w:vMerge/>
                                  <w:tcBorders>
                                    <w:top w:val="nil"/>
                                  </w:tcBorders>
                                </w:tcPr>
                                <w:p>
                                  <w:pPr>
                                    <w:rPr>
                                      <w:sz w:val="2"/>
                                      <w:szCs w:val="2"/>
                                    </w:rPr>
                                  </w:pPr>
                                </w:p>
                              </w:tc>
                            </w:tr>
                            <w:tr>
                              <w:trPr>
                                <w:trHeight w:val="264" w:hRule="atLeast"/>
                              </w:trPr>
                              <w:tc>
                                <w:tcPr>
                                  <w:tcW w:w="1377" w:type="dxa"/>
                                  <w:vMerge/>
                                  <w:tcBorders>
                                    <w:top w:val="nil"/>
                                  </w:tcBorders>
                                </w:tcPr>
                                <w:p>
                                  <w:pPr>
                                    <w:rPr>
                                      <w:sz w:val="2"/>
                                      <w:szCs w:val="2"/>
                                    </w:rPr>
                                  </w:pPr>
                                </w:p>
                              </w:tc>
                              <w:tc>
                                <w:tcPr>
                                  <w:tcW w:w="2088" w:type="dxa"/>
                                  <w:vMerge w:val="restart"/>
                                </w:tcPr>
                                <w:p>
                                  <w:pPr>
                                    <w:pStyle w:val="TableParagraph"/>
                                    <w:rPr>
                                      <w:sz w:val="16"/>
                                    </w:rPr>
                                  </w:pPr>
                                  <w:r>
                                    <w:rPr>
                                      <w:color w:val="231F20"/>
                                      <w:sz w:val="16"/>
                                    </w:rPr>
                                    <w:t>B</w:t>
                                  </w:r>
                                  <w:r>
                                    <w:rPr>
                                      <w:color w:val="231F20"/>
                                      <w:spacing w:val="64"/>
                                      <w:w w:val="150"/>
                                      <w:sz w:val="16"/>
                                    </w:rPr>
                                    <w:t> </w:t>
                                  </w:r>
                                  <w:r>
                                    <w:rPr>
                                      <w:color w:val="231F20"/>
                                      <w:spacing w:val="-2"/>
                                      <w:sz w:val="16"/>
                                    </w:rPr>
                                    <w:t>Aluminium</w:t>
                                  </w:r>
                                </w:p>
                              </w:tc>
                              <w:tc>
                                <w:tcPr>
                                  <w:tcW w:w="3181" w:type="dxa"/>
                                </w:tcPr>
                                <w:p>
                                  <w:pPr>
                                    <w:pStyle w:val="TableParagraph"/>
                                    <w:rPr>
                                      <w:sz w:val="16"/>
                                    </w:rPr>
                                  </w:pPr>
                                  <w:r>
                                    <w:rPr>
                                      <w:color w:val="231F20"/>
                                      <w:sz w:val="16"/>
                                    </w:rPr>
                                    <w:t>non-removable</w:t>
                                  </w:r>
                                  <w:r>
                                    <w:rPr>
                                      <w:color w:val="231F20"/>
                                      <w:spacing w:val="24"/>
                                      <w:sz w:val="16"/>
                                    </w:rPr>
                                    <w:t> </w:t>
                                  </w:r>
                                  <w:r>
                                    <w:rPr>
                                      <w:color w:val="231F20"/>
                                      <w:spacing w:val="-4"/>
                                      <w:sz w:val="16"/>
                                    </w:rPr>
                                    <w:t>head</w:t>
                                  </w:r>
                                </w:p>
                              </w:tc>
                              <w:tc>
                                <w:tcPr>
                                  <w:tcW w:w="870" w:type="dxa"/>
                                </w:tcPr>
                                <w:p>
                                  <w:pPr>
                                    <w:pStyle w:val="TableParagraph"/>
                                    <w:ind w:left="13" w:right="6"/>
                                    <w:jc w:val="center"/>
                                    <w:rPr>
                                      <w:sz w:val="16"/>
                                    </w:rPr>
                                  </w:pPr>
                                  <w:r>
                                    <w:rPr>
                                      <w:color w:val="231F20"/>
                                      <w:spacing w:val="-5"/>
                                      <w:sz w:val="16"/>
                                    </w:rPr>
                                    <w:t>3B1</w:t>
                                  </w:r>
                                </w:p>
                              </w:tc>
                              <w:tc>
                                <w:tcPr>
                                  <w:tcW w:w="1030" w:type="dxa"/>
                                  <w:vMerge w:val="restart"/>
                                </w:tcPr>
                                <w:p>
                                  <w:pPr>
                                    <w:pStyle w:val="TableParagraph"/>
                                    <w:ind w:left="60"/>
                                    <w:rPr>
                                      <w:sz w:val="16"/>
                                    </w:rPr>
                                  </w:pPr>
                                  <w:r>
                                    <w:rPr>
                                      <w:color w:val="231F20"/>
                                      <w:spacing w:val="-2"/>
                                      <w:sz w:val="16"/>
                                    </w:rPr>
                                    <w:t>6.1.4.4</w:t>
                                  </w:r>
                                </w:p>
                              </w:tc>
                            </w:tr>
                            <w:tr>
                              <w:trPr>
                                <w:trHeight w:val="264" w:hRule="atLeast"/>
                              </w:trPr>
                              <w:tc>
                                <w:tcPr>
                                  <w:tcW w:w="1377" w:type="dxa"/>
                                  <w:vMerge/>
                                  <w:tcBorders>
                                    <w:top w:val="nil"/>
                                  </w:tcBorders>
                                </w:tcPr>
                                <w:p>
                                  <w:pPr>
                                    <w:rPr>
                                      <w:sz w:val="2"/>
                                      <w:szCs w:val="2"/>
                                    </w:rPr>
                                  </w:pPr>
                                </w:p>
                              </w:tc>
                              <w:tc>
                                <w:tcPr>
                                  <w:tcW w:w="2088" w:type="dxa"/>
                                  <w:vMerge/>
                                  <w:tcBorders>
                                    <w:top w:val="nil"/>
                                  </w:tcBorders>
                                </w:tcPr>
                                <w:p>
                                  <w:pPr>
                                    <w:rPr>
                                      <w:sz w:val="2"/>
                                      <w:szCs w:val="2"/>
                                    </w:rPr>
                                  </w:pPr>
                                </w:p>
                              </w:tc>
                              <w:tc>
                                <w:tcPr>
                                  <w:tcW w:w="3181" w:type="dxa"/>
                                </w:tcPr>
                                <w:p>
                                  <w:pPr>
                                    <w:pStyle w:val="TableParagraph"/>
                                    <w:rPr>
                                      <w:sz w:val="16"/>
                                    </w:rPr>
                                  </w:pPr>
                                  <w:r>
                                    <w:rPr>
                                      <w:color w:val="231F20"/>
                                      <w:sz w:val="16"/>
                                    </w:rPr>
                                    <w:t>removable</w:t>
                                  </w:r>
                                  <w:r>
                                    <w:rPr>
                                      <w:color w:val="231F20"/>
                                      <w:spacing w:val="8"/>
                                      <w:sz w:val="16"/>
                                    </w:rPr>
                                    <w:t> </w:t>
                                  </w:r>
                                  <w:r>
                                    <w:rPr>
                                      <w:color w:val="231F20"/>
                                      <w:spacing w:val="-4"/>
                                      <w:sz w:val="16"/>
                                    </w:rPr>
                                    <w:t>head</w:t>
                                  </w:r>
                                </w:p>
                              </w:tc>
                              <w:tc>
                                <w:tcPr>
                                  <w:tcW w:w="870" w:type="dxa"/>
                                </w:tcPr>
                                <w:p>
                                  <w:pPr>
                                    <w:pStyle w:val="TableParagraph"/>
                                    <w:ind w:left="13" w:right="2"/>
                                    <w:jc w:val="center"/>
                                    <w:rPr>
                                      <w:sz w:val="16"/>
                                    </w:rPr>
                                  </w:pPr>
                                  <w:r>
                                    <w:rPr>
                                      <w:color w:val="231F20"/>
                                      <w:spacing w:val="-5"/>
                                      <w:sz w:val="16"/>
                                    </w:rPr>
                                    <w:t>3B2</w:t>
                                  </w:r>
                                </w:p>
                              </w:tc>
                              <w:tc>
                                <w:tcPr>
                                  <w:tcW w:w="1030" w:type="dxa"/>
                                  <w:vMerge/>
                                  <w:tcBorders>
                                    <w:top w:val="nil"/>
                                  </w:tcBorders>
                                </w:tcPr>
                                <w:p>
                                  <w:pPr>
                                    <w:rPr>
                                      <w:sz w:val="2"/>
                                      <w:szCs w:val="2"/>
                                    </w:rPr>
                                  </w:pPr>
                                </w:p>
                              </w:tc>
                            </w:tr>
                            <w:tr>
                              <w:trPr>
                                <w:trHeight w:val="264" w:hRule="atLeast"/>
                              </w:trPr>
                              <w:tc>
                                <w:tcPr>
                                  <w:tcW w:w="1377" w:type="dxa"/>
                                  <w:vMerge/>
                                  <w:tcBorders>
                                    <w:top w:val="nil"/>
                                  </w:tcBorders>
                                </w:tcPr>
                                <w:p>
                                  <w:pPr>
                                    <w:rPr>
                                      <w:sz w:val="2"/>
                                      <w:szCs w:val="2"/>
                                    </w:rPr>
                                  </w:pPr>
                                </w:p>
                              </w:tc>
                              <w:tc>
                                <w:tcPr>
                                  <w:tcW w:w="2088" w:type="dxa"/>
                                  <w:vMerge w:val="restart"/>
                                </w:tcPr>
                                <w:p>
                                  <w:pPr>
                                    <w:pStyle w:val="TableParagraph"/>
                                    <w:rPr>
                                      <w:sz w:val="16"/>
                                    </w:rPr>
                                  </w:pPr>
                                  <w:r>
                                    <w:rPr>
                                      <w:color w:val="231F20"/>
                                      <w:sz w:val="16"/>
                                    </w:rPr>
                                    <w:t>H</w:t>
                                  </w:r>
                                  <w:r>
                                    <w:rPr>
                                      <w:color w:val="231F20"/>
                                      <w:spacing w:val="77"/>
                                      <w:sz w:val="16"/>
                                    </w:rPr>
                                    <w:t> </w:t>
                                  </w:r>
                                  <w:r>
                                    <w:rPr>
                                      <w:color w:val="231F20"/>
                                      <w:spacing w:val="-2"/>
                                      <w:sz w:val="16"/>
                                    </w:rPr>
                                    <w:t>Plastics</w:t>
                                  </w:r>
                                </w:p>
                              </w:tc>
                              <w:tc>
                                <w:tcPr>
                                  <w:tcW w:w="3181" w:type="dxa"/>
                                </w:tcPr>
                                <w:p>
                                  <w:pPr>
                                    <w:pStyle w:val="TableParagraph"/>
                                    <w:rPr>
                                      <w:sz w:val="16"/>
                                    </w:rPr>
                                  </w:pPr>
                                  <w:r>
                                    <w:rPr>
                                      <w:color w:val="231F20"/>
                                      <w:sz w:val="16"/>
                                    </w:rPr>
                                    <w:t>non-removable</w:t>
                                  </w:r>
                                  <w:r>
                                    <w:rPr>
                                      <w:color w:val="231F20"/>
                                      <w:spacing w:val="24"/>
                                      <w:sz w:val="16"/>
                                    </w:rPr>
                                    <w:t> </w:t>
                                  </w:r>
                                  <w:r>
                                    <w:rPr>
                                      <w:color w:val="231F20"/>
                                      <w:spacing w:val="-4"/>
                                      <w:sz w:val="16"/>
                                    </w:rPr>
                                    <w:t>head</w:t>
                                  </w:r>
                                </w:p>
                              </w:tc>
                              <w:tc>
                                <w:tcPr>
                                  <w:tcW w:w="870" w:type="dxa"/>
                                </w:tcPr>
                                <w:p>
                                  <w:pPr>
                                    <w:pStyle w:val="TableParagraph"/>
                                    <w:ind w:left="13" w:right="7"/>
                                    <w:jc w:val="center"/>
                                    <w:rPr>
                                      <w:sz w:val="16"/>
                                    </w:rPr>
                                  </w:pPr>
                                  <w:r>
                                    <w:rPr>
                                      <w:color w:val="231F20"/>
                                      <w:spacing w:val="-5"/>
                                      <w:sz w:val="16"/>
                                    </w:rPr>
                                    <w:t>3H1</w:t>
                                  </w:r>
                                </w:p>
                              </w:tc>
                              <w:tc>
                                <w:tcPr>
                                  <w:tcW w:w="1030" w:type="dxa"/>
                                  <w:vMerge w:val="restart"/>
                                </w:tcPr>
                                <w:p>
                                  <w:pPr>
                                    <w:pStyle w:val="TableParagraph"/>
                                    <w:ind w:left="60"/>
                                    <w:rPr>
                                      <w:sz w:val="16"/>
                                    </w:rPr>
                                  </w:pPr>
                                  <w:r>
                                    <w:rPr>
                                      <w:color w:val="231F20"/>
                                      <w:spacing w:val="-2"/>
                                      <w:sz w:val="16"/>
                                    </w:rPr>
                                    <w:t>6.1.4.8</w:t>
                                  </w:r>
                                </w:p>
                              </w:tc>
                            </w:tr>
                            <w:tr>
                              <w:trPr>
                                <w:trHeight w:val="264" w:hRule="atLeast"/>
                              </w:trPr>
                              <w:tc>
                                <w:tcPr>
                                  <w:tcW w:w="1377" w:type="dxa"/>
                                  <w:vMerge/>
                                  <w:tcBorders>
                                    <w:top w:val="nil"/>
                                  </w:tcBorders>
                                </w:tcPr>
                                <w:p>
                                  <w:pPr>
                                    <w:rPr>
                                      <w:sz w:val="2"/>
                                      <w:szCs w:val="2"/>
                                    </w:rPr>
                                  </w:pPr>
                                </w:p>
                              </w:tc>
                              <w:tc>
                                <w:tcPr>
                                  <w:tcW w:w="2088" w:type="dxa"/>
                                  <w:vMerge/>
                                  <w:tcBorders>
                                    <w:top w:val="nil"/>
                                  </w:tcBorders>
                                </w:tcPr>
                                <w:p>
                                  <w:pPr>
                                    <w:rPr>
                                      <w:sz w:val="2"/>
                                      <w:szCs w:val="2"/>
                                    </w:rPr>
                                  </w:pPr>
                                </w:p>
                              </w:tc>
                              <w:tc>
                                <w:tcPr>
                                  <w:tcW w:w="3181" w:type="dxa"/>
                                </w:tcPr>
                                <w:p>
                                  <w:pPr>
                                    <w:pStyle w:val="TableParagraph"/>
                                    <w:rPr>
                                      <w:sz w:val="16"/>
                                    </w:rPr>
                                  </w:pPr>
                                  <w:r>
                                    <w:rPr>
                                      <w:color w:val="231F20"/>
                                      <w:sz w:val="16"/>
                                    </w:rPr>
                                    <w:t>removable</w:t>
                                  </w:r>
                                  <w:r>
                                    <w:rPr>
                                      <w:color w:val="231F20"/>
                                      <w:spacing w:val="8"/>
                                      <w:sz w:val="16"/>
                                    </w:rPr>
                                    <w:t> </w:t>
                                  </w:r>
                                  <w:r>
                                    <w:rPr>
                                      <w:color w:val="231F20"/>
                                      <w:spacing w:val="-4"/>
                                      <w:sz w:val="16"/>
                                    </w:rPr>
                                    <w:t>head</w:t>
                                  </w:r>
                                </w:p>
                              </w:tc>
                              <w:tc>
                                <w:tcPr>
                                  <w:tcW w:w="870" w:type="dxa"/>
                                </w:tcPr>
                                <w:p>
                                  <w:pPr>
                                    <w:pStyle w:val="TableParagraph"/>
                                    <w:ind w:left="13" w:right="3"/>
                                    <w:jc w:val="center"/>
                                    <w:rPr>
                                      <w:sz w:val="16"/>
                                    </w:rPr>
                                  </w:pPr>
                                  <w:r>
                                    <w:rPr>
                                      <w:color w:val="231F20"/>
                                      <w:spacing w:val="-5"/>
                                      <w:sz w:val="16"/>
                                    </w:rPr>
                                    <w:t>3H2</w:t>
                                  </w:r>
                                </w:p>
                              </w:tc>
                              <w:tc>
                                <w:tcPr>
                                  <w:tcW w:w="1030" w:type="dxa"/>
                                  <w:vMerge/>
                                  <w:tcBorders>
                                    <w:top w:val="nil"/>
                                  </w:tcBorders>
                                </w:tcPr>
                                <w:p>
                                  <w:pPr>
                                    <w:rPr>
                                      <w:sz w:val="2"/>
                                      <w:szCs w:val="2"/>
                                    </w:rPr>
                                  </w:pPr>
                                </w:p>
                              </w:tc>
                            </w:tr>
                            <w:tr>
                              <w:trPr>
                                <w:trHeight w:val="264" w:hRule="atLeast"/>
                              </w:trPr>
                              <w:tc>
                                <w:tcPr>
                                  <w:tcW w:w="1377" w:type="dxa"/>
                                  <w:vMerge w:val="restart"/>
                                </w:tcPr>
                                <w:p>
                                  <w:pPr>
                                    <w:pStyle w:val="TableParagraph"/>
                                    <w:ind w:left="60"/>
                                    <w:rPr>
                                      <w:sz w:val="16"/>
                                    </w:rPr>
                                  </w:pPr>
                                  <w:r>
                                    <w:rPr>
                                      <w:color w:val="231F20"/>
                                      <w:sz w:val="16"/>
                                    </w:rPr>
                                    <w:t>4</w:t>
                                  </w:r>
                                  <w:r>
                                    <w:rPr>
                                      <w:color w:val="231F20"/>
                                      <w:spacing w:val="29"/>
                                      <w:sz w:val="16"/>
                                    </w:rPr>
                                    <w:t>  </w:t>
                                  </w:r>
                                  <w:r>
                                    <w:rPr>
                                      <w:color w:val="231F20"/>
                                      <w:spacing w:val="-2"/>
                                      <w:sz w:val="16"/>
                                    </w:rPr>
                                    <w:t>Boxes</w:t>
                                  </w:r>
                                </w:p>
                              </w:tc>
                              <w:tc>
                                <w:tcPr>
                                  <w:tcW w:w="2088" w:type="dxa"/>
                                </w:tcPr>
                                <w:p>
                                  <w:pPr>
                                    <w:pStyle w:val="TableParagraph"/>
                                    <w:rPr>
                                      <w:sz w:val="16"/>
                                    </w:rPr>
                                  </w:pPr>
                                  <w:r>
                                    <w:rPr>
                                      <w:color w:val="231F20"/>
                                      <w:sz w:val="16"/>
                                    </w:rPr>
                                    <w:t>A</w:t>
                                  </w:r>
                                  <w:r>
                                    <w:rPr>
                                      <w:color w:val="231F20"/>
                                      <w:spacing w:val="64"/>
                                      <w:w w:val="150"/>
                                      <w:sz w:val="16"/>
                                    </w:rPr>
                                    <w:t> </w:t>
                                  </w:r>
                                  <w:r>
                                    <w:rPr>
                                      <w:color w:val="231F20"/>
                                      <w:spacing w:val="-2"/>
                                      <w:sz w:val="16"/>
                                    </w:rPr>
                                    <w:t>Steel</w:t>
                                  </w:r>
                                </w:p>
                              </w:tc>
                              <w:tc>
                                <w:tcPr>
                                  <w:tcW w:w="3181" w:type="dxa"/>
                                </w:tcPr>
                                <w:p>
                                  <w:pPr>
                                    <w:pStyle w:val="TableParagraph"/>
                                    <w:rPr>
                                      <w:sz w:val="16"/>
                                    </w:rPr>
                                  </w:pPr>
                                  <w:r>
                                    <w:rPr>
                                      <w:color w:val="231F20"/>
                                      <w:sz w:val="16"/>
                                    </w:rPr>
                                    <w:t>–</w:t>
                                  </w:r>
                                </w:p>
                              </w:tc>
                              <w:tc>
                                <w:tcPr>
                                  <w:tcW w:w="870" w:type="dxa"/>
                                </w:tcPr>
                                <w:p>
                                  <w:pPr>
                                    <w:pStyle w:val="TableParagraph"/>
                                    <w:ind w:left="13" w:right="1"/>
                                    <w:jc w:val="center"/>
                                    <w:rPr>
                                      <w:sz w:val="16"/>
                                    </w:rPr>
                                  </w:pPr>
                                  <w:r>
                                    <w:rPr>
                                      <w:color w:val="231F20"/>
                                      <w:spacing w:val="-5"/>
                                      <w:sz w:val="16"/>
                                    </w:rPr>
                                    <w:t>4A</w:t>
                                  </w:r>
                                </w:p>
                              </w:tc>
                              <w:tc>
                                <w:tcPr>
                                  <w:tcW w:w="1030" w:type="dxa"/>
                                </w:tcPr>
                                <w:p>
                                  <w:pPr>
                                    <w:pStyle w:val="TableParagraph"/>
                                    <w:ind w:left="60"/>
                                    <w:rPr>
                                      <w:sz w:val="16"/>
                                    </w:rPr>
                                  </w:pPr>
                                  <w:r>
                                    <w:rPr>
                                      <w:color w:val="231F20"/>
                                      <w:spacing w:val="-2"/>
                                      <w:sz w:val="16"/>
                                    </w:rPr>
                                    <w:t>6.1.4.14</w:t>
                                  </w:r>
                                </w:p>
                              </w:tc>
                            </w:tr>
                            <w:tr>
                              <w:trPr>
                                <w:trHeight w:val="264" w:hRule="atLeast"/>
                              </w:trPr>
                              <w:tc>
                                <w:tcPr>
                                  <w:tcW w:w="1377" w:type="dxa"/>
                                  <w:vMerge/>
                                  <w:tcBorders>
                                    <w:top w:val="nil"/>
                                  </w:tcBorders>
                                </w:tcPr>
                                <w:p>
                                  <w:pPr>
                                    <w:rPr>
                                      <w:sz w:val="2"/>
                                      <w:szCs w:val="2"/>
                                    </w:rPr>
                                  </w:pPr>
                                </w:p>
                              </w:tc>
                              <w:tc>
                                <w:tcPr>
                                  <w:tcW w:w="2088" w:type="dxa"/>
                                </w:tcPr>
                                <w:p>
                                  <w:pPr>
                                    <w:pStyle w:val="TableParagraph"/>
                                    <w:rPr>
                                      <w:sz w:val="16"/>
                                    </w:rPr>
                                  </w:pPr>
                                  <w:r>
                                    <w:rPr>
                                      <w:color w:val="231F20"/>
                                      <w:sz w:val="16"/>
                                    </w:rPr>
                                    <w:t>B</w:t>
                                  </w:r>
                                  <w:r>
                                    <w:rPr>
                                      <w:color w:val="231F20"/>
                                      <w:spacing w:val="64"/>
                                      <w:w w:val="150"/>
                                      <w:sz w:val="16"/>
                                    </w:rPr>
                                    <w:t> </w:t>
                                  </w:r>
                                  <w:r>
                                    <w:rPr>
                                      <w:color w:val="231F20"/>
                                      <w:spacing w:val="-2"/>
                                      <w:sz w:val="16"/>
                                    </w:rPr>
                                    <w:t>Aluminium</w:t>
                                  </w:r>
                                </w:p>
                              </w:tc>
                              <w:tc>
                                <w:tcPr>
                                  <w:tcW w:w="3181" w:type="dxa"/>
                                </w:tcPr>
                                <w:p>
                                  <w:pPr>
                                    <w:pStyle w:val="TableParagraph"/>
                                    <w:rPr>
                                      <w:sz w:val="16"/>
                                    </w:rPr>
                                  </w:pPr>
                                  <w:r>
                                    <w:rPr>
                                      <w:color w:val="231F20"/>
                                      <w:sz w:val="16"/>
                                    </w:rPr>
                                    <w:t>–</w:t>
                                  </w:r>
                                </w:p>
                              </w:tc>
                              <w:tc>
                                <w:tcPr>
                                  <w:tcW w:w="870" w:type="dxa"/>
                                </w:tcPr>
                                <w:p>
                                  <w:pPr>
                                    <w:pStyle w:val="TableParagraph"/>
                                    <w:ind w:left="13" w:right="2"/>
                                    <w:jc w:val="center"/>
                                    <w:rPr>
                                      <w:sz w:val="16"/>
                                    </w:rPr>
                                  </w:pPr>
                                  <w:r>
                                    <w:rPr>
                                      <w:color w:val="231F20"/>
                                      <w:spacing w:val="-5"/>
                                      <w:sz w:val="16"/>
                                    </w:rPr>
                                    <w:t>4B</w:t>
                                  </w:r>
                                </w:p>
                              </w:tc>
                              <w:tc>
                                <w:tcPr>
                                  <w:tcW w:w="1030" w:type="dxa"/>
                                </w:tcPr>
                                <w:p>
                                  <w:pPr>
                                    <w:pStyle w:val="TableParagraph"/>
                                    <w:ind w:left="60"/>
                                    <w:rPr>
                                      <w:sz w:val="16"/>
                                    </w:rPr>
                                  </w:pPr>
                                  <w:r>
                                    <w:rPr>
                                      <w:color w:val="231F20"/>
                                      <w:spacing w:val="-2"/>
                                      <w:sz w:val="16"/>
                                    </w:rPr>
                                    <w:t>6.1.4.14</w:t>
                                  </w:r>
                                </w:p>
                              </w:tc>
                            </w:tr>
                            <w:tr>
                              <w:trPr>
                                <w:trHeight w:val="264" w:hRule="atLeast"/>
                              </w:trPr>
                              <w:tc>
                                <w:tcPr>
                                  <w:tcW w:w="1377" w:type="dxa"/>
                                  <w:vMerge/>
                                  <w:tcBorders>
                                    <w:top w:val="nil"/>
                                  </w:tcBorders>
                                </w:tcPr>
                                <w:p>
                                  <w:pPr>
                                    <w:rPr>
                                      <w:sz w:val="2"/>
                                      <w:szCs w:val="2"/>
                                    </w:rPr>
                                  </w:pPr>
                                </w:p>
                              </w:tc>
                              <w:tc>
                                <w:tcPr>
                                  <w:tcW w:w="2088" w:type="dxa"/>
                                  <w:vMerge w:val="restart"/>
                                </w:tcPr>
                                <w:p>
                                  <w:pPr>
                                    <w:pStyle w:val="TableParagraph"/>
                                    <w:rPr>
                                      <w:sz w:val="16"/>
                                    </w:rPr>
                                  </w:pPr>
                                  <w:r>
                                    <w:rPr>
                                      <w:color w:val="231F20"/>
                                      <w:sz w:val="16"/>
                                    </w:rPr>
                                    <w:t>C</w:t>
                                  </w:r>
                                  <w:r>
                                    <w:rPr>
                                      <w:color w:val="231F20"/>
                                      <w:spacing w:val="58"/>
                                      <w:w w:val="150"/>
                                      <w:sz w:val="16"/>
                                    </w:rPr>
                                    <w:t> </w:t>
                                  </w:r>
                                  <w:r>
                                    <w:rPr>
                                      <w:color w:val="231F20"/>
                                      <w:sz w:val="16"/>
                                    </w:rPr>
                                    <w:t>Natural</w:t>
                                  </w:r>
                                  <w:r>
                                    <w:rPr>
                                      <w:color w:val="231F20"/>
                                      <w:spacing w:val="1"/>
                                      <w:sz w:val="16"/>
                                    </w:rPr>
                                    <w:t> </w:t>
                                  </w:r>
                                  <w:r>
                                    <w:rPr>
                                      <w:color w:val="231F20"/>
                                      <w:spacing w:val="-4"/>
                                      <w:sz w:val="16"/>
                                    </w:rPr>
                                    <w:t>wood</w:t>
                                  </w:r>
                                </w:p>
                              </w:tc>
                              <w:tc>
                                <w:tcPr>
                                  <w:tcW w:w="3181" w:type="dxa"/>
                                </w:tcPr>
                                <w:p>
                                  <w:pPr>
                                    <w:pStyle w:val="TableParagraph"/>
                                    <w:rPr>
                                      <w:sz w:val="16"/>
                                    </w:rPr>
                                  </w:pPr>
                                  <w:r>
                                    <w:rPr>
                                      <w:color w:val="231F20"/>
                                      <w:spacing w:val="-2"/>
                                      <w:sz w:val="16"/>
                                    </w:rPr>
                                    <w:t>ordinary</w:t>
                                  </w:r>
                                </w:p>
                              </w:tc>
                              <w:tc>
                                <w:tcPr>
                                  <w:tcW w:w="870" w:type="dxa"/>
                                </w:tcPr>
                                <w:p>
                                  <w:pPr>
                                    <w:pStyle w:val="TableParagraph"/>
                                    <w:ind w:left="13" w:right="4"/>
                                    <w:jc w:val="center"/>
                                    <w:rPr>
                                      <w:sz w:val="16"/>
                                    </w:rPr>
                                  </w:pPr>
                                  <w:r>
                                    <w:rPr>
                                      <w:color w:val="231F20"/>
                                      <w:spacing w:val="-5"/>
                                      <w:sz w:val="16"/>
                                    </w:rPr>
                                    <w:t>4C1</w:t>
                                  </w:r>
                                </w:p>
                              </w:tc>
                              <w:tc>
                                <w:tcPr>
                                  <w:tcW w:w="1030" w:type="dxa"/>
                                  <w:vMerge w:val="restart"/>
                                </w:tcPr>
                                <w:p>
                                  <w:pPr>
                                    <w:pStyle w:val="TableParagraph"/>
                                    <w:ind w:left="60"/>
                                    <w:rPr>
                                      <w:sz w:val="16"/>
                                    </w:rPr>
                                  </w:pPr>
                                  <w:r>
                                    <w:rPr>
                                      <w:color w:val="231F20"/>
                                      <w:spacing w:val="-2"/>
                                      <w:sz w:val="16"/>
                                    </w:rPr>
                                    <w:t>6.1.4.9</w:t>
                                  </w:r>
                                </w:p>
                              </w:tc>
                            </w:tr>
                            <w:tr>
                              <w:trPr>
                                <w:trHeight w:val="264" w:hRule="atLeast"/>
                              </w:trPr>
                              <w:tc>
                                <w:tcPr>
                                  <w:tcW w:w="1377" w:type="dxa"/>
                                  <w:vMerge/>
                                  <w:tcBorders>
                                    <w:top w:val="nil"/>
                                  </w:tcBorders>
                                </w:tcPr>
                                <w:p>
                                  <w:pPr>
                                    <w:rPr>
                                      <w:sz w:val="2"/>
                                      <w:szCs w:val="2"/>
                                    </w:rPr>
                                  </w:pPr>
                                </w:p>
                              </w:tc>
                              <w:tc>
                                <w:tcPr>
                                  <w:tcW w:w="2088" w:type="dxa"/>
                                  <w:vMerge/>
                                  <w:tcBorders>
                                    <w:top w:val="nil"/>
                                  </w:tcBorders>
                                </w:tcPr>
                                <w:p>
                                  <w:pPr>
                                    <w:rPr>
                                      <w:sz w:val="2"/>
                                      <w:szCs w:val="2"/>
                                    </w:rPr>
                                  </w:pPr>
                                </w:p>
                              </w:tc>
                              <w:tc>
                                <w:tcPr>
                                  <w:tcW w:w="3181" w:type="dxa"/>
                                </w:tcPr>
                                <w:p>
                                  <w:pPr>
                                    <w:pStyle w:val="TableParagraph"/>
                                    <w:rPr>
                                      <w:sz w:val="16"/>
                                    </w:rPr>
                                  </w:pPr>
                                  <w:r>
                                    <w:rPr>
                                      <w:color w:val="231F20"/>
                                      <w:w w:val="105"/>
                                      <w:sz w:val="16"/>
                                    </w:rPr>
                                    <w:t>with sift-proof</w:t>
                                  </w:r>
                                  <w:r>
                                    <w:rPr>
                                      <w:color w:val="231F20"/>
                                      <w:spacing w:val="2"/>
                                      <w:w w:val="105"/>
                                      <w:sz w:val="16"/>
                                    </w:rPr>
                                    <w:t> </w:t>
                                  </w:r>
                                  <w:r>
                                    <w:rPr>
                                      <w:color w:val="231F20"/>
                                      <w:spacing w:val="-2"/>
                                      <w:w w:val="105"/>
                                      <w:sz w:val="16"/>
                                    </w:rPr>
                                    <w:t>walls</w:t>
                                  </w:r>
                                </w:p>
                              </w:tc>
                              <w:tc>
                                <w:tcPr>
                                  <w:tcW w:w="870" w:type="dxa"/>
                                </w:tcPr>
                                <w:p>
                                  <w:pPr>
                                    <w:pStyle w:val="TableParagraph"/>
                                    <w:ind w:left="13" w:right="3"/>
                                    <w:jc w:val="center"/>
                                    <w:rPr>
                                      <w:sz w:val="16"/>
                                    </w:rPr>
                                  </w:pPr>
                                  <w:r>
                                    <w:rPr>
                                      <w:color w:val="231F20"/>
                                      <w:spacing w:val="-5"/>
                                      <w:sz w:val="16"/>
                                    </w:rPr>
                                    <w:t>4C2</w:t>
                                  </w:r>
                                </w:p>
                              </w:tc>
                              <w:tc>
                                <w:tcPr>
                                  <w:tcW w:w="1030" w:type="dxa"/>
                                  <w:vMerge/>
                                  <w:tcBorders>
                                    <w:top w:val="nil"/>
                                  </w:tcBorders>
                                </w:tcPr>
                                <w:p>
                                  <w:pPr>
                                    <w:rPr>
                                      <w:sz w:val="2"/>
                                      <w:szCs w:val="2"/>
                                    </w:rPr>
                                  </w:pPr>
                                </w:p>
                              </w:tc>
                            </w:tr>
                            <w:tr>
                              <w:trPr>
                                <w:trHeight w:val="264" w:hRule="atLeast"/>
                              </w:trPr>
                              <w:tc>
                                <w:tcPr>
                                  <w:tcW w:w="1377" w:type="dxa"/>
                                  <w:vMerge/>
                                  <w:tcBorders>
                                    <w:top w:val="nil"/>
                                  </w:tcBorders>
                                </w:tcPr>
                                <w:p>
                                  <w:pPr>
                                    <w:rPr>
                                      <w:sz w:val="2"/>
                                      <w:szCs w:val="2"/>
                                    </w:rPr>
                                  </w:pPr>
                                </w:p>
                              </w:tc>
                              <w:tc>
                                <w:tcPr>
                                  <w:tcW w:w="2088" w:type="dxa"/>
                                </w:tcPr>
                                <w:p>
                                  <w:pPr>
                                    <w:pStyle w:val="TableParagraph"/>
                                    <w:rPr>
                                      <w:sz w:val="16"/>
                                    </w:rPr>
                                  </w:pPr>
                                  <w:r>
                                    <w:rPr>
                                      <w:color w:val="231F20"/>
                                      <w:sz w:val="16"/>
                                    </w:rPr>
                                    <w:t>D</w:t>
                                  </w:r>
                                  <w:r>
                                    <w:rPr>
                                      <w:color w:val="231F20"/>
                                      <w:spacing w:val="78"/>
                                      <w:sz w:val="16"/>
                                    </w:rPr>
                                    <w:t> </w:t>
                                  </w:r>
                                  <w:r>
                                    <w:rPr>
                                      <w:color w:val="231F20"/>
                                      <w:spacing w:val="-2"/>
                                      <w:sz w:val="16"/>
                                    </w:rPr>
                                    <w:t>Plywood</w:t>
                                  </w:r>
                                </w:p>
                              </w:tc>
                              <w:tc>
                                <w:tcPr>
                                  <w:tcW w:w="3181" w:type="dxa"/>
                                </w:tcPr>
                                <w:p>
                                  <w:pPr>
                                    <w:pStyle w:val="TableParagraph"/>
                                    <w:rPr>
                                      <w:sz w:val="16"/>
                                    </w:rPr>
                                  </w:pPr>
                                  <w:r>
                                    <w:rPr>
                                      <w:color w:val="231F20"/>
                                      <w:sz w:val="16"/>
                                    </w:rPr>
                                    <w:t>–</w:t>
                                  </w:r>
                                </w:p>
                              </w:tc>
                              <w:tc>
                                <w:tcPr>
                                  <w:tcW w:w="870" w:type="dxa"/>
                                </w:tcPr>
                                <w:p>
                                  <w:pPr>
                                    <w:pStyle w:val="TableParagraph"/>
                                    <w:ind w:left="13" w:right="3"/>
                                    <w:jc w:val="center"/>
                                    <w:rPr>
                                      <w:sz w:val="16"/>
                                    </w:rPr>
                                  </w:pPr>
                                  <w:r>
                                    <w:rPr>
                                      <w:color w:val="231F20"/>
                                      <w:spacing w:val="-5"/>
                                      <w:sz w:val="16"/>
                                    </w:rPr>
                                    <w:t>4D</w:t>
                                  </w:r>
                                </w:p>
                              </w:tc>
                              <w:tc>
                                <w:tcPr>
                                  <w:tcW w:w="1030" w:type="dxa"/>
                                </w:tcPr>
                                <w:p>
                                  <w:pPr>
                                    <w:pStyle w:val="TableParagraph"/>
                                    <w:ind w:left="60"/>
                                    <w:rPr>
                                      <w:sz w:val="16"/>
                                    </w:rPr>
                                  </w:pPr>
                                  <w:r>
                                    <w:rPr>
                                      <w:color w:val="231F20"/>
                                      <w:spacing w:val="-2"/>
                                      <w:sz w:val="16"/>
                                    </w:rPr>
                                    <w:t>6.1.4.10</w:t>
                                  </w:r>
                                </w:p>
                              </w:tc>
                            </w:tr>
                            <w:tr>
                              <w:trPr>
                                <w:trHeight w:val="264" w:hRule="atLeast"/>
                              </w:trPr>
                              <w:tc>
                                <w:tcPr>
                                  <w:tcW w:w="1377" w:type="dxa"/>
                                  <w:vMerge/>
                                  <w:tcBorders>
                                    <w:top w:val="nil"/>
                                  </w:tcBorders>
                                </w:tcPr>
                                <w:p>
                                  <w:pPr>
                                    <w:rPr>
                                      <w:sz w:val="2"/>
                                      <w:szCs w:val="2"/>
                                    </w:rPr>
                                  </w:pPr>
                                </w:p>
                              </w:tc>
                              <w:tc>
                                <w:tcPr>
                                  <w:tcW w:w="2088" w:type="dxa"/>
                                </w:tcPr>
                                <w:p>
                                  <w:pPr>
                                    <w:pStyle w:val="TableParagraph"/>
                                    <w:rPr>
                                      <w:sz w:val="16"/>
                                    </w:rPr>
                                  </w:pPr>
                                  <w:r>
                                    <w:rPr>
                                      <w:color w:val="231F20"/>
                                      <w:sz w:val="16"/>
                                    </w:rPr>
                                    <w:t>F</w:t>
                                  </w:r>
                                  <w:r>
                                    <w:rPr>
                                      <w:color w:val="231F20"/>
                                      <w:spacing w:val="39"/>
                                      <w:sz w:val="16"/>
                                    </w:rPr>
                                    <w:t>  </w:t>
                                  </w:r>
                                  <w:r>
                                    <w:rPr>
                                      <w:color w:val="231F20"/>
                                      <w:sz w:val="16"/>
                                    </w:rPr>
                                    <w:t>Reconstituted</w:t>
                                  </w:r>
                                  <w:r>
                                    <w:rPr>
                                      <w:color w:val="231F20"/>
                                      <w:spacing w:val="6"/>
                                      <w:sz w:val="16"/>
                                    </w:rPr>
                                    <w:t> </w:t>
                                  </w:r>
                                  <w:r>
                                    <w:rPr>
                                      <w:color w:val="231F20"/>
                                      <w:spacing w:val="-4"/>
                                      <w:sz w:val="16"/>
                                    </w:rPr>
                                    <w:t>wood</w:t>
                                  </w:r>
                                </w:p>
                              </w:tc>
                              <w:tc>
                                <w:tcPr>
                                  <w:tcW w:w="3181" w:type="dxa"/>
                                </w:tcPr>
                                <w:p>
                                  <w:pPr>
                                    <w:pStyle w:val="TableParagraph"/>
                                    <w:rPr>
                                      <w:sz w:val="16"/>
                                    </w:rPr>
                                  </w:pPr>
                                  <w:r>
                                    <w:rPr>
                                      <w:color w:val="231F20"/>
                                      <w:sz w:val="16"/>
                                    </w:rPr>
                                    <w:t>–</w:t>
                                  </w:r>
                                </w:p>
                              </w:tc>
                              <w:tc>
                                <w:tcPr>
                                  <w:tcW w:w="870" w:type="dxa"/>
                                </w:tcPr>
                                <w:p>
                                  <w:pPr>
                                    <w:pStyle w:val="TableParagraph"/>
                                    <w:ind w:left="13" w:right="3"/>
                                    <w:jc w:val="center"/>
                                    <w:rPr>
                                      <w:sz w:val="16"/>
                                    </w:rPr>
                                  </w:pPr>
                                  <w:r>
                                    <w:rPr>
                                      <w:color w:val="231F20"/>
                                      <w:spacing w:val="-5"/>
                                      <w:sz w:val="16"/>
                                    </w:rPr>
                                    <w:t>4F</w:t>
                                  </w:r>
                                </w:p>
                              </w:tc>
                              <w:tc>
                                <w:tcPr>
                                  <w:tcW w:w="1030" w:type="dxa"/>
                                </w:tcPr>
                                <w:p>
                                  <w:pPr>
                                    <w:pStyle w:val="TableParagraph"/>
                                    <w:ind w:left="60"/>
                                    <w:rPr>
                                      <w:sz w:val="16"/>
                                    </w:rPr>
                                  </w:pPr>
                                  <w:r>
                                    <w:rPr>
                                      <w:color w:val="231F20"/>
                                      <w:spacing w:val="-2"/>
                                      <w:sz w:val="16"/>
                                    </w:rPr>
                                    <w:t>6.1.4.11</w:t>
                                  </w:r>
                                </w:p>
                              </w:tc>
                            </w:tr>
                            <w:tr>
                              <w:trPr>
                                <w:trHeight w:val="264" w:hRule="atLeast"/>
                              </w:trPr>
                              <w:tc>
                                <w:tcPr>
                                  <w:tcW w:w="1377" w:type="dxa"/>
                                  <w:vMerge/>
                                  <w:tcBorders>
                                    <w:top w:val="nil"/>
                                  </w:tcBorders>
                                </w:tcPr>
                                <w:p>
                                  <w:pPr>
                                    <w:rPr>
                                      <w:sz w:val="2"/>
                                      <w:szCs w:val="2"/>
                                    </w:rPr>
                                  </w:pPr>
                                </w:p>
                              </w:tc>
                              <w:tc>
                                <w:tcPr>
                                  <w:tcW w:w="2088" w:type="dxa"/>
                                </w:tcPr>
                                <w:p>
                                  <w:pPr>
                                    <w:pStyle w:val="TableParagraph"/>
                                    <w:rPr>
                                      <w:sz w:val="16"/>
                                    </w:rPr>
                                  </w:pPr>
                                  <w:r>
                                    <w:rPr>
                                      <w:color w:val="231F20"/>
                                      <w:sz w:val="16"/>
                                    </w:rPr>
                                    <w:t>G</w:t>
                                  </w:r>
                                  <w:r>
                                    <w:rPr>
                                      <w:color w:val="231F20"/>
                                      <w:spacing w:val="69"/>
                                      <w:sz w:val="16"/>
                                    </w:rPr>
                                    <w:t> </w:t>
                                  </w:r>
                                  <w:r>
                                    <w:rPr>
                                      <w:color w:val="231F20"/>
                                      <w:spacing w:val="-2"/>
                                      <w:sz w:val="16"/>
                                    </w:rPr>
                                    <w:t>Fibreboard</w:t>
                                  </w:r>
                                </w:p>
                              </w:tc>
                              <w:tc>
                                <w:tcPr>
                                  <w:tcW w:w="3181" w:type="dxa"/>
                                </w:tcPr>
                                <w:p>
                                  <w:pPr>
                                    <w:pStyle w:val="TableParagraph"/>
                                    <w:rPr>
                                      <w:sz w:val="16"/>
                                    </w:rPr>
                                  </w:pPr>
                                  <w:r>
                                    <w:rPr>
                                      <w:color w:val="231F20"/>
                                      <w:sz w:val="16"/>
                                    </w:rPr>
                                    <w:t>–</w:t>
                                  </w:r>
                                </w:p>
                              </w:tc>
                              <w:tc>
                                <w:tcPr>
                                  <w:tcW w:w="870" w:type="dxa"/>
                                </w:tcPr>
                                <w:p>
                                  <w:pPr>
                                    <w:pStyle w:val="TableParagraph"/>
                                    <w:ind w:left="13" w:right="1"/>
                                    <w:jc w:val="center"/>
                                    <w:rPr>
                                      <w:sz w:val="16"/>
                                    </w:rPr>
                                  </w:pPr>
                                  <w:r>
                                    <w:rPr>
                                      <w:color w:val="231F20"/>
                                      <w:spacing w:val="-5"/>
                                      <w:sz w:val="16"/>
                                    </w:rPr>
                                    <w:t>4G</w:t>
                                  </w:r>
                                </w:p>
                              </w:tc>
                              <w:tc>
                                <w:tcPr>
                                  <w:tcW w:w="1030" w:type="dxa"/>
                                </w:tcPr>
                                <w:p>
                                  <w:pPr>
                                    <w:pStyle w:val="TableParagraph"/>
                                    <w:ind w:left="60"/>
                                    <w:rPr>
                                      <w:sz w:val="16"/>
                                    </w:rPr>
                                  </w:pPr>
                                  <w:r>
                                    <w:rPr>
                                      <w:color w:val="231F20"/>
                                      <w:spacing w:val="-2"/>
                                      <w:sz w:val="16"/>
                                    </w:rPr>
                                    <w:t>6.1.4.12</w:t>
                                  </w:r>
                                </w:p>
                              </w:tc>
                            </w:tr>
                            <w:tr>
                              <w:trPr>
                                <w:trHeight w:val="264" w:hRule="atLeast"/>
                              </w:trPr>
                              <w:tc>
                                <w:tcPr>
                                  <w:tcW w:w="1377" w:type="dxa"/>
                                  <w:vMerge/>
                                  <w:tcBorders>
                                    <w:top w:val="nil"/>
                                  </w:tcBorders>
                                </w:tcPr>
                                <w:p>
                                  <w:pPr>
                                    <w:rPr>
                                      <w:sz w:val="2"/>
                                      <w:szCs w:val="2"/>
                                    </w:rPr>
                                  </w:pPr>
                                </w:p>
                              </w:tc>
                              <w:tc>
                                <w:tcPr>
                                  <w:tcW w:w="2088" w:type="dxa"/>
                                  <w:vMerge w:val="restart"/>
                                </w:tcPr>
                                <w:p>
                                  <w:pPr>
                                    <w:pStyle w:val="TableParagraph"/>
                                    <w:rPr>
                                      <w:sz w:val="16"/>
                                    </w:rPr>
                                  </w:pPr>
                                  <w:r>
                                    <w:rPr>
                                      <w:color w:val="231F20"/>
                                      <w:sz w:val="16"/>
                                    </w:rPr>
                                    <w:t>H</w:t>
                                  </w:r>
                                  <w:r>
                                    <w:rPr>
                                      <w:color w:val="231F20"/>
                                      <w:spacing w:val="77"/>
                                      <w:sz w:val="16"/>
                                    </w:rPr>
                                    <w:t> </w:t>
                                  </w:r>
                                  <w:r>
                                    <w:rPr>
                                      <w:color w:val="231F20"/>
                                      <w:spacing w:val="-2"/>
                                      <w:sz w:val="16"/>
                                    </w:rPr>
                                    <w:t>Plastics</w:t>
                                  </w:r>
                                </w:p>
                              </w:tc>
                              <w:tc>
                                <w:tcPr>
                                  <w:tcW w:w="3181" w:type="dxa"/>
                                </w:tcPr>
                                <w:p>
                                  <w:pPr>
                                    <w:pStyle w:val="TableParagraph"/>
                                    <w:rPr>
                                      <w:sz w:val="16"/>
                                    </w:rPr>
                                  </w:pPr>
                                  <w:r>
                                    <w:rPr>
                                      <w:color w:val="231F20"/>
                                      <w:spacing w:val="-2"/>
                                      <w:sz w:val="16"/>
                                    </w:rPr>
                                    <w:t>expanded</w:t>
                                  </w:r>
                                </w:p>
                              </w:tc>
                              <w:tc>
                                <w:tcPr>
                                  <w:tcW w:w="870" w:type="dxa"/>
                                </w:tcPr>
                                <w:p>
                                  <w:pPr>
                                    <w:pStyle w:val="TableParagraph"/>
                                    <w:ind w:left="13" w:right="7"/>
                                    <w:jc w:val="center"/>
                                    <w:rPr>
                                      <w:sz w:val="16"/>
                                    </w:rPr>
                                  </w:pPr>
                                  <w:r>
                                    <w:rPr>
                                      <w:color w:val="231F20"/>
                                      <w:spacing w:val="-5"/>
                                      <w:sz w:val="16"/>
                                    </w:rPr>
                                    <w:t>4H1</w:t>
                                  </w:r>
                                </w:p>
                              </w:tc>
                              <w:tc>
                                <w:tcPr>
                                  <w:tcW w:w="1030" w:type="dxa"/>
                                  <w:vMerge w:val="restart"/>
                                </w:tcPr>
                                <w:p>
                                  <w:pPr>
                                    <w:pStyle w:val="TableParagraph"/>
                                    <w:ind w:left="60"/>
                                    <w:rPr>
                                      <w:sz w:val="16"/>
                                    </w:rPr>
                                  </w:pPr>
                                  <w:r>
                                    <w:rPr>
                                      <w:color w:val="231F20"/>
                                      <w:spacing w:val="-2"/>
                                      <w:sz w:val="16"/>
                                    </w:rPr>
                                    <w:t>6.1.4.13</w:t>
                                  </w:r>
                                </w:p>
                              </w:tc>
                            </w:tr>
                            <w:tr>
                              <w:trPr>
                                <w:trHeight w:val="264" w:hRule="atLeast"/>
                              </w:trPr>
                              <w:tc>
                                <w:tcPr>
                                  <w:tcW w:w="1377" w:type="dxa"/>
                                  <w:vMerge/>
                                  <w:tcBorders>
                                    <w:top w:val="nil"/>
                                  </w:tcBorders>
                                </w:tcPr>
                                <w:p>
                                  <w:pPr>
                                    <w:rPr>
                                      <w:sz w:val="2"/>
                                      <w:szCs w:val="2"/>
                                    </w:rPr>
                                  </w:pPr>
                                </w:p>
                              </w:tc>
                              <w:tc>
                                <w:tcPr>
                                  <w:tcW w:w="2088" w:type="dxa"/>
                                  <w:vMerge/>
                                  <w:tcBorders>
                                    <w:top w:val="nil"/>
                                  </w:tcBorders>
                                </w:tcPr>
                                <w:p>
                                  <w:pPr>
                                    <w:rPr>
                                      <w:sz w:val="2"/>
                                      <w:szCs w:val="2"/>
                                    </w:rPr>
                                  </w:pPr>
                                </w:p>
                              </w:tc>
                              <w:tc>
                                <w:tcPr>
                                  <w:tcW w:w="3181" w:type="dxa"/>
                                </w:tcPr>
                                <w:p>
                                  <w:pPr>
                                    <w:pStyle w:val="TableParagraph"/>
                                    <w:rPr>
                                      <w:sz w:val="16"/>
                                    </w:rPr>
                                  </w:pPr>
                                  <w:r>
                                    <w:rPr>
                                      <w:color w:val="231F20"/>
                                      <w:spacing w:val="-4"/>
                                      <w:sz w:val="16"/>
                                    </w:rPr>
                                    <w:t>solid</w:t>
                                  </w:r>
                                </w:p>
                              </w:tc>
                              <w:tc>
                                <w:tcPr>
                                  <w:tcW w:w="870" w:type="dxa"/>
                                </w:tcPr>
                                <w:p>
                                  <w:pPr>
                                    <w:pStyle w:val="TableParagraph"/>
                                    <w:ind w:left="13" w:right="2"/>
                                    <w:jc w:val="center"/>
                                    <w:rPr>
                                      <w:sz w:val="16"/>
                                    </w:rPr>
                                  </w:pPr>
                                  <w:r>
                                    <w:rPr>
                                      <w:color w:val="231F20"/>
                                      <w:spacing w:val="-5"/>
                                      <w:sz w:val="16"/>
                                    </w:rPr>
                                    <w:t>4H2</w:t>
                                  </w:r>
                                </w:p>
                              </w:tc>
                              <w:tc>
                                <w:tcPr>
                                  <w:tcW w:w="1030" w:type="dxa"/>
                                  <w:vMerge/>
                                  <w:tcBorders>
                                    <w:top w:val="nil"/>
                                  </w:tcBorders>
                                </w:tcPr>
                                <w:p>
                                  <w:pPr>
                                    <w:rPr>
                                      <w:sz w:val="2"/>
                                      <w:szCs w:val="2"/>
                                    </w:rPr>
                                  </w:pPr>
                                </w:p>
                              </w:tc>
                            </w:tr>
                            <w:tr>
                              <w:trPr>
                                <w:trHeight w:val="454" w:hRule="atLeast"/>
                              </w:trPr>
                              <w:tc>
                                <w:tcPr>
                                  <w:tcW w:w="1377" w:type="dxa"/>
                                  <w:vMerge/>
                                  <w:tcBorders>
                                    <w:top w:val="nil"/>
                                  </w:tcBorders>
                                </w:tcPr>
                                <w:p>
                                  <w:pPr>
                                    <w:rPr>
                                      <w:sz w:val="2"/>
                                      <w:szCs w:val="2"/>
                                    </w:rPr>
                                  </w:pPr>
                                </w:p>
                              </w:tc>
                              <w:tc>
                                <w:tcPr>
                                  <w:tcW w:w="2088" w:type="dxa"/>
                                </w:tcPr>
                                <w:p>
                                  <w:pPr>
                                    <w:pStyle w:val="TableParagraph"/>
                                    <w:spacing w:line="247" w:lineRule="auto"/>
                                    <w:ind w:left="299" w:right="73" w:hanging="240"/>
                                    <w:rPr>
                                      <w:sz w:val="16"/>
                                    </w:rPr>
                                  </w:pPr>
                                  <w:r>
                                    <w:rPr>
                                      <w:color w:val="231F20"/>
                                      <w:sz w:val="16"/>
                                    </w:rPr>
                                    <w:t>N</w:t>
                                  </w:r>
                                  <w:r>
                                    <w:rPr>
                                      <w:color w:val="231F20"/>
                                      <w:spacing w:val="80"/>
                                      <w:sz w:val="16"/>
                                    </w:rPr>
                                    <w:t> </w:t>
                                  </w:r>
                                  <w:r>
                                    <w:rPr>
                                      <w:color w:val="231F20"/>
                                      <w:sz w:val="16"/>
                                    </w:rPr>
                                    <w:t>Metal, other than steel or aluminium</w:t>
                                  </w:r>
                                </w:p>
                              </w:tc>
                              <w:tc>
                                <w:tcPr>
                                  <w:tcW w:w="3181" w:type="dxa"/>
                                </w:tcPr>
                                <w:p>
                                  <w:pPr>
                                    <w:pStyle w:val="TableParagraph"/>
                                    <w:rPr>
                                      <w:sz w:val="16"/>
                                    </w:rPr>
                                  </w:pPr>
                                  <w:r>
                                    <w:rPr>
                                      <w:color w:val="231F20"/>
                                      <w:sz w:val="16"/>
                                    </w:rPr>
                                    <w:t>–</w:t>
                                  </w:r>
                                </w:p>
                              </w:tc>
                              <w:tc>
                                <w:tcPr>
                                  <w:tcW w:w="870" w:type="dxa"/>
                                </w:tcPr>
                                <w:p>
                                  <w:pPr>
                                    <w:pStyle w:val="TableParagraph"/>
                                    <w:ind w:left="13" w:right="2"/>
                                    <w:jc w:val="center"/>
                                    <w:rPr>
                                      <w:sz w:val="16"/>
                                    </w:rPr>
                                  </w:pPr>
                                  <w:r>
                                    <w:rPr>
                                      <w:color w:val="231F20"/>
                                      <w:spacing w:val="-5"/>
                                      <w:sz w:val="16"/>
                                    </w:rPr>
                                    <w:t>4N</w:t>
                                  </w:r>
                                </w:p>
                              </w:tc>
                              <w:tc>
                                <w:tcPr>
                                  <w:tcW w:w="1030" w:type="dxa"/>
                                </w:tcPr>
                                <w:p>
                                  <w:pPr>
                                    <w:pStyle w:val="TableParagraph"/>
                                    <w:ind w:left="60"/>
                                    <w:rPr>
                                      <w:sz w:val="16"/>
                                    </w:rPr>
                                  </w:pPr>
                                  <w:r>
                                    <w:rPr>
                                      <w:color w:val="231F20"/>
                                      <w:spacing w:val="-2"/>
                                      <w:sz w:val="16"/>
                                    </w:rPr>
                                    <w:t>6.1.4.14</w:t>
                                  </w:r>
                                </w:p>
                              </w:tc>
                            </w:tr>
                            <w:tr>
                              <w:trPr>
                                <w:trHeight w:val="264" w:hRule="atLeast"/>
                              </w:trPr>
                              <w:tc>
                                <w:tcPr>
                                  <w:tcW w:w="1377" w:type="dxa"/>
                                  <w:vMerge w:val="restart"/>
                                </w:tcPr>
                                <w:p>
                                  <w:pPr>
                                    <w:pStyle w:val="TableParagraph"/>
                                    <w:ind w:left="60"/>
                                    <w:rPr>
                                      <w:sz w:val="16"/>
                                    </w:rPr>
                                  </w:pPr>
                                  <w:r>
                                    <w:rPr>
                                      <w:color w:val="231F20"/>
                                      <w:sz w:val="16"/>
                                    </w:rPr>
                                    <w:t>5</w:t>
                                  </w:r>
                                  <w:r>
                                    <w:rPr>
                                      <w:color w:val="231F20"/>
                                      <w:spacing w:val="29"/>
                                      <w:sz w:val="16"/>
                                    </w:rPr>
                                    <w:t>  </w:t>
                                  </w:r>
                                  <w:r>
                                    <w:rPr>
                                      <w:color w:val="231F20"/>
                                      <w:spacing w:val="-4"/>
                                      <w:sz w:val="16"/>
                                    </w:rPr>
                                    <w:t>Bags</w:t>
                                  </w:r>
                                </w:p>
                              </w:tc>
                              <w:tc>
                                <w:tcPr>
                                  <w:tcW w:w="2088" w:type="dxa"/>
                                  <w:vMerge w:val="restart"/>
                                </w:tcPr>
                                <w:p>
                                  <w:pPr>
                                    <w:pStyle w:val="TableParagraph"/>
                                    <w:rPr>
                                      <w:sz w:val="16"/>
                                    </w:rPr>
                                  </w:pPr>
                                  <w:r>
                                    <w:rPr>
                                      <w:color w:val="231F20"/>
                                      <w:sz w:val="16"/>
                                    </w:rPr>
                                    <w:t>H</w:t>
                                  </w:r>
                                  <w:r>
                                    <w:rPr>
                                      <w:color w:val="231F20"/>
                                      <w:spacing w:val="71"/>
                                      <w:sz w:val="16"/>
                                    </w:rPr>
                                    <w:t> </w:t>
                                  </w:r>
                                  <w:r>
                                    <w:rPr>
                                      <w:color w:val="231F20"/>
                                      <w:sz w:val="16"/>
                                    </w:rPr>
                                    <w:t>Woven</w:t>
                                  </w:r>
                                  <w:r>
                                    <w:rPr>
                                      <w:color w:val="231F20"/>
                                      <w:spacing w:val="-2"/>
                                      <w:sz w:val="16"/>
                                    </w:rPr>
                                    <w:t> plastics</w:t>
                                  </w:r>
                                </w:p>
                              </w:tc>
                              <w:tc>
                                <w:tcPr>
                                  <w:tcW w:w="3181" w:type="dxa"/>
                                </w:tcPr>
                                <w:p>
                                  <w:pPr>
                                    <w:pStyle w:val="TableParagraph"/>
                                    <w:rPr>
                                      <w:sz w:val="16"/>
                                    </w:rPr>
                                  </w:pPr>
                                  <w:r>
                                    <w:rPr>
                                      <w:color w:val="231F20"/>
                                      <w:sz w:val="16"/>
                                    </w:rPr>
                                    <w:t>without</w:t>
                                  </w:r>
                                  <w:r>
                                    <w:rPr>
                                      <w:color w:val="231F20"/>
                                      <w:spacing w:val="9"/>
                                      <w:sz w:val="16"/>
                                    </w:rPr>
                                    <w:t> </w:t>
                                  </w:r>
                                  <w:r>
                                    <w:rPr>
                                      <w:color w:val="231F20"/>
                                      <w:sz w:val="16"/>
                                    </w:rPr>
                                    <w:t>inner</w:t>
                                  </w:r>
                                  <w:r>
                                    <w:rPr>
                                      <w:color w:val="231F20"/>
                                      <w:spacing w:val="8"/>
                                      <w:sz w:val="16"/>
                                    </w:rPr>
                                    <w:t> </w:t>
                                  </w:r>
                                  <w:r>
                                    <w:rPr>
                                      <w:color w:val="231F20"/>
                                      <w:sz w:val="16"/>
                                    </w:rPr>
                                    <w:t>lining</w:t>
                                  </w:r>
                                  <w:r>
                                    <w:rPr>
                                      <w:color w:val="231F20"/>
                                      <w:spacing w:val="9"/>
                                      <w:sz w:val="16"/>
                                    </w:rPr>
                                    <w:t> </w:t>
                                  </w:r>
                                  <w:r>
                                    <w:rPr>
                                      <w:color w:val="231F20"/>
                                      <w:sz w:val="16"/>
                                    </w:rPr>
                                    <w:t>or</w:t>
                                  </w:r>
                                  <w:r>
                                    <w:rPr>
                                      <w:color w:val="231F20"/>
                                      <w:spacing w:val="9"/>
                                      <w:sz w:val="16"/>
                                    </w:rPr>
                                    <w:t> </w:t>
                                  </w:r>
                                  <w:r>
                                    <w:rPr>
                                      <w:color w:val="231F20"/>
                                      <w:spacing w:val="-2"/>
                                      <w:sz w:val="16"/>
                                    </w:rPr>
                                    <w:t>coating</w:t>
                                  </w:r>
                                </w:p>
                              </w:tc>
                              <w:tc>
                                <w:tcPr>
                                  <w:tcW w:w="870" w:type="dxa"/>
                                </w:tcPr>
                                <w:p>
                                  <w:pPr>
                                    <w:pStyle w:val="TableParagraph"/>
                                    <w:ind w:left="13" w:right="7"/>
                                    <w:jc w:val="center"/>
                                    <w:rPr>
                                      <w:sz w:val="16"/>
                                    </w:rPr>
                                  </w:pPr>
                                  <w:r>
                                    <w:rPr>
                                      <w:color w:val="231F20"/>
                                      <w:spacing w:val="-5"/>
                                      <w:sz w:val="16"/>
                                    </w:rPr>
                                    <w:t>5H1</w:t>
                                  </w:r>
                                </w:p>
                              </w:tc>
                              <w:tc>
                                <w:tcPr>
                                  <w:tcW w:w="1030" w:type="dxa"/>
                                  <w:vMerge w:val="restart"/>
                                </w:tcPr>
                                <w:p>
                                  <w:pPr>
                                    <w:pStyle w:val="TableParagraph"/>
                                    <w:ind w:left="60"/>
                                    <w:rPr>
                                      <w:sz w:val="16"/>
                                    </w:rPr>
                                  </w:pPr>
                                  <w:r>
                                    <w:rPr>
                                      <w:color w:val="231F20"/>
                                      <w:spacing w:val="-2"/>
                                      <w:sz w:val="16"/>
                                    </w:rPr>
                                    <w:t>6.1.4.16</w:t>
                                  </w:r>
                                </w:p>
                              </w:tc>
                            </w:tr>
                            <w:tr>
                              <w:trPr>
                                <w:trHeight w:val="264" w:hRule="atLeast"/>
                              </w:trPr>
                              <w:tc>
                                <w:tcPr>
                                  <w:tcW w:w="1377" w:type="dxa"/>
                                  <w:vMerge/>
                                  <w:tcBorders>
                                    <w:top w:val="nil"/>
                                  </w:tcBorders>
                                </w:tcPr>
                                <w:p>
                                  <w:pPr>
                                    <w:rPr>
                                      <w:sz w:val="2"/>
                                      <w:szCs w:val="2"/>
                                    </w:rPr>
                                  </w:pPr>
                                </w:p>
                              </w:tc>
                              <w:tc>
                                <w:tcPr>
                                  <w:tcW w:w="2088" w:type="dxa"/>
                                  <w:vMerge/>
                                  <w:tcBorders>
                                    <w:top w:val="nil"/>
                                  </w:tcBorders>
                                </w:tcPr>
                                <w:p>
                                  <w:pPr>
                                    <w:rPr>
                                      <w:sz w:val="2"/>
                                      <w:szCs w:val="2"/>
                                    </w:rPr>
                                  </w:pPr>
                                </w:p>
                              </w:tc>
                              <w:tc>
                                <w:tcPr>
                                  <w:tcW w:w="3181" w:type="dxa"/>
                                </w:tcPr>
                                <w:p>
                                  <w:pPr>
                                    <w:pStyle w:val="TableParagraph"/>
                                    <w:rPr>
                                      <w:sz w:val="16"/>
                                    </w:rPr>
                                  </w:pPr>
                                  <w:r>
                                    <w:rPr>
                                      <w:color w:val="231F20"/>
                                      <w:w w:val="105"/>
                                      <w:sz w:val="16"/>
                                    </w:rPr>
                                    <w:t>sift-</w:t>
                                  </w:r>
                                  <w:r>
                                    <w:rPr>
                                      <w:color w:val="231F20"/>
                                      <w:spacing w:val="-2"/>
                                      <w:w w:val="105"/>
                                      <w:sz w:val="16"/>
                                    </w:rPr>
                                    <w:t>proof</w:t>
                                  </w:r>
                                </w:p>
                              </w:tc>
                              <w:tc>
                                <w:tcPr>
                                  <w:tcW w:w="870" w:type="dxa"/>
                                </w:tcPr>
                                <w:p>
                                  <w:pPr>
                                    <w:pStyle w:val="TableParagraph"/>
                                    <w:ind w:left="13" w:right="2"/>
                                    <w:jc w:val="center"/>
                                    <w:rPr>
                                      <w:sz w:val="16"/>
                                    </w:rPr>
                                  </w:pPr>
                                  <w:r>
                                    <w:rPr>
                                      <w:color w:val="231F20"/>
                                      <w:spacing w:val="-5"/>
                                      <w:sz w:val="16"/>
                                    </w:rPr>
                                    <w:t>5H2</w:t>
                                  </w:r>
                                </w:p>
                              </w:tc>
                              <w:tc>
                                <w:tcPr>
                                  <w:tcW w:w="1030" w:type="dxa"/>
                                  <w:vMerge/>
                                  <w:tcBorders>
                                    <w:top w:val="nil"/>
                                  </w:tcBorders>
                                </w:tcPr>
                                <w:p>
                                  <w:pPr>
                                    <w:rPr>
                                      <w:sz w:val="2"/>
                                      <w:szCs w:val="2"/>
                                    </w:rPr>
                                  </w:pPr>
                                </w:p>
                              </w:tc>
                            </w:tr>
                            <w:tr>
                              <w:trPr>
                                <w:trHeight w:val="264" w:hRule="atLeast"/>
                              </w:trPr>
                              <w:tc>
                                <w:tcPr>
                                  <w:tcW w:w="1377" w:type="dxa"/>
                                  <w:vMerge/>
                                  <w:tcBorders>
                                    <w:top w:val="nil"/>
                                  </w:tcBorders>
                                </w:tcPr>
                                <w:p>
                                  <w:pPr>
                                    <w:rPr>
                                      <w:sz w:val="2"/>
                                      <w:szCs w:val="2"/>
                                    </w:rPr>
                                  </w:pPr>
                                </w:p>
                              </w:tc>
                              <w:tc>
                                <w:tcPr>
                                  <w:tcW w:w="2088" w:type="dxa"/>
                                  <w:vMerge/>
                                  <w:tcBorders>
                                    <w:top w:val="nil"/>
                                  </w:tcBorders>
                                </w:tcPr>
                                <w:p>
                                  <w:pPr>
                                    <w:rPr>
                                      <w:sz w:val="2"/>
                                      <w:szCs w:val="2"/>
                                    </w:rPr>
                                  </w:pPr>
                                </w:p>
                              </w:tc>
                              <w:tc>
                                <w:tcPr>
                                  <w:tcW w:w="3181" w:type="dxa"/>
                                </w:tcPr>
                                <w:p>
                                  <w:pPr>
                                    <w:pStyle w:val="TableParagraph"/>
                                    <w:rPr>
                                      <w:sz w:val="16"/>
                                    </w:rPr>
                                  </w:pPr>
                                  <w:r>
                                    <w:rPr>
                                      <w:color w:val="231F20"/>
                                      <w:sz w:val="16"/>
                                    </w:rPr>
                                    <w:t>water-</w:t>
                                  </w:r>
                                  <w:r>
                                    <w:rPr>
                                      <w:color w:val="231F20"/>
                                      <w:spacing w:val="-2"/>
                                      <w:sz w:val="16"/>
                                    </w:rPr>
                                    <w:t>resistant</w:t>
                                  </w:r>
                                </w:p>
                              </w:tc>
                              <w:tc>
                                <w:tcPr>
                                  <w:tcW w:w="870" w:type="dxa"/>
                                </w:tcPr>
                                <w:p>
                                  <w:pPr>
                                    <w:pStyle w:val="TableParagraph"/>
                                    <w:ind w:left="13" w:right="2"/>
                                    <w:jc w:val="center"/>
                                    <w:rPr>
                                      <w:sz w:val="16"/>
                                    </w:rPr>
                                  </w:pPr>
                                  <w:r>
                                    <w:rPr>
                                      <w:color w:val="231F20"/>
                                      <w:spacing w:val="-5"/>
                                      <w:sz w:val="16"/>
                                    </w:rPr>
                                    <w:t>5H3</w:t>
                                  </w:r>
                                </w:p>
                              </w:tc>
                              <w:tc>
                                <w:tcPr>
                                  <w:tcW w:w="1030" w:type="dxa"/>
                                  <w:vMerge/>
                                  <w:tcBorders>
                                    <w:top w:val="nil"/>
                                  </w:tcBorders>
                                </w:tcPr>
                                <w:p>
                                  <w:pPr>
                                    <w:rPr>
                                      <w:sz w:val="2"/>
                                      <w:szCs w:val="2"/>
                                    </w:rPr>
                                  </w:pPr>
                                </w:p>
                              </w:tc>
                            </w:tr>
                            <w:tr>
                              <w:trPr>
                                <w:trHeight w:val="264" w:hRule="atLeast"/>
                              </w:trPr>
                              <w:tc>
                                <w:tcPr>
                                  <w:tcW w:w="1377" w:type="dxa"/>
                                  <w:vMerge/>
                                  <w:tcBorders>
                                    <w:top w:val="nil"/>
                                  </w:tcBorders>
                                </w:tcPr>
                                <w:p>
                                  <w:pPr>
                                    <w:rPr>
                                      <w:sz w:val="2"/>
                                      <w:szCs w:val="2"/>
                                    </w:rPr>
                                  </w:pPr>
                                </w:p>
                              </w:tc>
                              <w:tc>
                                <w:tcPr>
                                  <w:tcW w:w="2088" w:type="dxa"/>
                                </w:tcPr>
                                <w:p>
                                  <w:pPr>
                                    <w:pStyle w:val="TableParagraph"/>
                                    <w:rPr>
                                      <w:sz w:val="16"/>
                                    </w:rPr>
                                  </w:pPr>
                                  <w:r>
                                    <w:rPr>
                                      <w:color w:val="231F20"/>
                                      <w:sz w:val="16"/>
                                    </w:rPr>
                                    <w:t>H</w:t>
                                  </w:r>
                                  <w:r>
                                    <w:rPr>
                                      <w:color w:val="231F20"/>
                                      <w:spacing w:val="66"/>
                                      <w:w w:val="150"/>
                                      <w:sz w:val="16"/>
                                    </w:rPr>
                                    <w:t> </w:t>
                                  </w:r>
                                  <w:r>
                                    <w:rPr>
                                      <w:color w:val="231F20"/>
                                      <w:sz w:val="16"/>
                                    </w:rPr>
                                    <w:t>Plastics</w:t>
                                  </w:r>
                                  <w:r>
                                    <w:rPr>
                                      <w:color w:val="231F20"/>
                                      <w:spacing w:val="4"/>
                                      <w:sz w:val="16"/>
                                    </w:rPr>
                                    <w:t> </w:t>
                                  </w:r>
                                  <w:r>
                                    <w:rPr>
                                      <w:color w:val="231F20"/>
                                      <w:spacing w:val="-4"/>
                                      <w:sz w:val="16"/>
                                    </w:rPr>
                                    <w:t>film</w:t>
                                  </w:r>
                                </w:p>
                              </w:tc>
                              <w:tc>
                                <w:tcPr>
                                  <w:tcW w:w="3181" w:type="dxa"/>
                                </w:tcPr>
                                <w:p>
                                  <w:pPr>
                                    <w:pStyle w:val="TableParagraph"/>
                                    <w:rPr>
                                      <w:sz w:val="16"/>
                                    </w:rPr>
                                  </w:pPr>
                                  <w:r>
                                    <w:rPr>
                                      <w:color w:val="231F20"/>
                                      <w:sz w:val="16"/>
                                    </w:rPr>
                                    <w:t>–</w:t>
                                  </w:r>
                                </w:p>
                              </w:tc>
                              <w:tc>
                                <w:tcPr>
                                  <w:tcW w:w="870" w:type="dxa"/>
                                </w:tcPr>
                                <w:p>
                                  <w:pPr>
                                    <w:pStyle w:val="TableParagraph"/>
                                    <w:ind w:left="13" w:right="2"/>
                                    <w:jc w:val="center"/>
                                    <w:rPr>
                                      <w:sz w:val="16"/>
                                    </w:rPr>
                                  </w:pPr>
                                  <w:r>
                                    <w:rPr>
                                      <w:color w:val="231F20"/>
                                      <w:spacing w:val="-5"/>
                                      <w:sz w:val="16"/>
                                    </w:rPr>
                                    <w:t>5H4</w:t>
                                  </w:r>
                                </w:p>
                              </w:tc>
                              <w:tc>
                                <w:tcPr>
                                  <w:tcW w:w="1030" w:type="dxa"/>
                                </w:tcPr>
                                <w:p>
                                  <w:pPr>
                                    <w:pStyle w:val="TableParagraph"/>
                                    <w:ind w:left="60"/>
                                    <w:rPr>
                                      <w:sz w:val="16"/>
                                    </w:rPr>
                                  </w:pPr>
                                  <w:r>
                                    <w:rPr>
                                      <w:color w:val="231F20"/>
                                      <w:spacing w:val="-2"/>
                                      <w:sz w:val="16"/>
                                    </w:rPr>
                                    <w:t>6.1.4.17</w:t>
                                  </w:r>
                                </w:p>
                              </w:tc>
                            </w:tr>
                            <w:tr>
                              <w:trPr>
                                <w:trHeight w:val="264" w:hRule="atLeast"/>
                              </w:trPr>
                              <w:tc>
                                <w:tcPr>
                                  <w:tcW w:w="1377" w:type="dxa"/>
                                  <w:vMerge/>
                                  <w:tcBorders>
                                    <w:top w:val="nil"/>
                                  </w:tcBorders>
                                </w:tcPr>
                                <w:p>
                                  <w:pPr>
                                    <w:rPr>
                                      <w:sz w:val="2"/>
                                      <w:szCs w:val="2"/>
                                    </w:rPr>
                                  </w:pPr>
                                </w:p>
                              </w:tc>
                              <w:tc>
                                <w:tcPr>
                                  <w:tcW w:w="2088" w:type="dxa"/>
                                  <w:vMerge w:val="restart"/>
                                </w:tcPr>
                                <w:p>
                                  <w:pPr>
                                    <w:pStyle w:val="TableParagraph"/>
                                    <w:rPr>
                                      <w:sz w:val="16"/>
                                    </w:rPr>
                                  </w:pPr>
                                  <w:r>
                                    <w:rPr>
                                      <w:color w:val="231F20"/>
                                      <w:sz w:val="16"/>
                                    </w:rPr>
                                    <w:t>L</w:t>
                                  </w:r>
                                  <w:r>
                                    <w:rPr>
                                      <w:color w:val="231F20"/>
                                      <w:spacing w:val="29"/>
                                      <w:sz w:val="16"/>
                                    </w:rPr>
                                    <w:t>  </w:t>
                                  </w:r>
                                  <w:r>
                                    <w:rPr>
                                      <w:color w:val="231F20"/>
                                      <w:spacing w:val="-2"/>
                                      <w:sz w:val="16"/>
                                    </w:rPr>
                                    <w:t>Textile</w:t>
                                  </w:r>
                                </w:p>
                              </w:tc>
                              <w:tc>
                                <w:tcPr>
                                  <w:tcW w:w="3181" w:type="dxa"/>
                                </w:tcPr>
                                <w:p>
                                  <w:pPr>
                                    <w:pStyle w:val="TableParagraph"/>
                                    <w:rPr>
                                      <w:sz w:val="16"/>
                                    </w:rPr>
                                  </w:pPr>
                                  <w:r>
                                    <w:rPr>
                                      <w:color w:val="231F20"/>
                                      <w:sz w:val="16"/>
                                    </w:rPr>
                                    <w:t>without</w:t>
                                  </w:r>
                                  <w:r>
                                    <w:rPr>
                                      <w:color w:val="231F20"/>
                                      <w:spacing w:val="9"/>
                                      <w:sz w:val="16"/>
                                    </w:rPr>
                                    <w:t> </w:t>
                                  </w:r>
                                  <w:r>
                                    <w:rPr>
                                      <w:color w:val="231F20"/>
                                      <w:sz w:val="16"/>
                                    </w:rPr>
                                    <w:t>inner</w:t>
                                  </w:r>
                                  <w:r>
                                    <w:rPr>
                                      <w:color w:val="231F20"/>
                                      <w:spacing w:val="8"/>
                                      <w:sz w:val="16"/>
                                    </w:rPr>
                                    <w:t> </w:t>
                                  </w:r>
                                  <w:r>
                                    <w:rPr>
                                      <w:color w:val="231F20"/>
                                      <w:sz w:val="16"/>
                                    </w:rPr>
                                    <w:t>lining</w:t>
                                  </w:r>
                                  <w:r>
                                    <w:rPr>
                                      <w:color w:val="231F20"/>
                                      <w:spacing w:val="9"/>
                                      <w:sz w:val="16"/>
                                    </w:rPr>
                                    <w:t> </w:t>
                                  </w:r>
                                  <w:r>
                                    <w:rPr>
                                      <w:color w:val="231F20"/>
                                      <w:sz w:val="16"/>
                                    </w:rPr>
                                    <w:t>or</w:t>
                                  </w:r>
                                  <w:r>
                                    <w:rPr>
                                      <w:color w:val="231F20"/>
                                      <w:spacing w:val="9"/>
                                      <w:sz w:val="16"/>
                                    </w:rPr>
                                    <w:t> </w:t>
                                  </w:r>
                                  <w:r>
                                    <w:rPr>
                                      <w:color w:val="231F20"/>
                                      <w:spacing w:val="-2"/>
                                      <w:sz w:val="16"/>
                                    </w:rPr>
                                    <w:t>coating</w:t>
                                  </w:r>
                                </w:p>
                              </w:tc>
                              <w:tc>
                                <w:tcPr>
                                  <w:tcW w:w="870" w:type="dxa"/>
                                </w:tcPr>
                                <w:p>
                                  <w:pPr>
                                    <w:pStyle w:val="TableParagraph"/>
                                    <w:ind w:left="13" w:right="14"/>
                                    <w:jc w:val="center"/>
                                    <w:rPr>
                                      <w:sz w:val="16"/>
                                    </w:rPr>
                                  </w:pPr>
                                  <w:r>
                                    <w:rPr>
                                      <w:color w:val="231F20"/>
                                      <w:spacing w:val="-5"/>
                                      <w:sz w:val="16"/>
                                    </w:rPr>
                                    <w:t>5L1</w:t>
                                  </w:r>
                                </w:p>
                              </w:tc>
                              <w:tc>
                                <w:tcPr>
                                  <w:tcW w:w="1030" w:type="dxa"/>
                                  <w:vMerge w:val="restart"/>
                                </w:tcPr>
                                <w:p>
                                  <w:pPr>
                                    <w:pStyle w:val="TableParagraph"/>
                                    <w:ind w:left="60"/>
                                    <w:rPr>
                                      <w:sz w:val="16"/>
                                    </w:rPr>
                                  </w:pPr>
                                  <w:r>
                                    <w:rPr>
                                      <w:color w:val="231F20"/>
                                      <w:spacing w:val="-2"/>
                                      <w:sz w:val="16"/>
                                    </w:rPr>
                                    <w:t>6.1.4.15</w:t>
                                  </w:r>
                                </w:p>
                              </w:tc>
                            </w:tr>
                            <w:tr>
                              <w:trPr>
                                <w:trHeight w:val="264" w:hRule="atLeast"/>
                              </w:trPr>
                              <w:tc>
                                <w:tcPr>
                                  <w:tcW w:w="1377" w:type="dxa"/>
                                  <w:vMerge/>
                                  <w:tcBorders>
                                    <w:top w:val="nil"/>
                                  </w:tcBorders>
                                </w:tcPr>
                                <w:p>
                                  <w:pPr>
                                    <w:rPr>
                                      <w:sz w:val="2"/>
                                      <w:szCs w:val="2"/>
                                    </w:rPr>
                                  </w:pPr>
                                </w:p>
                              </w:tc>
                              <w:tc>
                                <w:tcPr>
                                  <w:tcW w:w="2088" w:type="dxa"/>
                                  <w:vMerge/>
                                  <w:tcBorders>
                                    <w:top w:val="nil"/>
                                  </w:tcBorders>
                                </w:tcPr>
                                <w:p>
                                  <w:pPr>
                                    <w:rPr>
                                      <w:sz w:val="2"/>
                                      <w:szCs w:val="2"/>
                                    </w:rPr>
                                  </w:pPr>
                                </w:p>
                              </w:tc>
                              <w:tc>
                                <w:tcPr>
                                  <w:tcW w:w="3181" w:type="dxa"/>
                                </w:tcPr>
                                <w:p>
                                  <w:pPr>
                                    <w:pStyle w:val="TableParagraph"/>
                                    <w:rPr>
                                      <w:sz w:val="16"/>
                                    </w:rPr>
                                  </w:pPr>
                                  <w:r>
                                    <w:rPr>
                                      <w:color w:val="231F20"/>
                                      <w:w w:val="105"/>
                                      <w:sz w:val="16"/>
                                    </w:rPr>
                                    <w:t>sift-</w:t>
                                  </w:r>
                                  <w:r>
                                    <w:rPr>
                                      <w:color w:val="231F20"/>
                                      <w:spacing w:val="-2"/>
                                      <w:w w:val="105"/>
                                      <w:sz w:val="16"/>
                                    </w:rPr>
                                    <w:t>proof</w:t>
                                  </w:r>
                                </w:p>
                              </w:tc>
                              <w:tc>
                                <w:tcPr>
                                  <w:tcW w:w="870" w:type="dxa"/>
                                </w:tcPr>
                                <w:p>
                                  <w:pPr>
                                    <w:pStyle w:val="TableParagraph"/>
                                    <w:ind w:left="13" w:right="2"/>
                                    <w:jc w:val="center"/>
                                    <w:rPr>
                                      <w:sz w:val="16"/>
                                    </w:rPr>
                                  </w:pPr>
                                  <w:r>
                                    <w:rPr>
                                      <w:color w:val="231F20"/>
                                      <w:spacing w:val="-5"/>
                                      <w:sz w:val="16"/>
                                    </w:rPr>
                                    <w:t>5L2</w:t>
                                  </w:r>
                                </w:p>
                              </w:tc>
                              <w:tc>
                                <w:tcPr>
                                  <w:tcW w:w="1030" w:type="dxa"/>
                                  <w:vMerge/>
                                  <w:tcBorders>
                                    <w:top w:val="nil"/>
                                  </w:tcBorders>
                                </w:tcPr>
                                <w:p>
                                  <w:pPr>
                                    <w:rPr>
                                      <w:sz w:val="2"/>
                                      <w:szCs w:val="2"/>
                                    </w:rPr>
                                  </w:pPr>
                                </w:p>
                              </w:tc>
                            </w:tr>
                            <w:tr>
                              <w:trPr>
                                <w:trHeight w:val="264" w:hRule="atLeast"/>
                              </w:trPr>
                              <w:tc>
                                <w:tcPr>
                                  <w:tcW w:w="1377" w:type="dxa"/>
                                  <w:vMerge/>
                                  <w:tcBorders>
                                    <w:top w:val="nil"/>
                                  </w:tcBorders>
                                </w:tcPr>
                                <w:p>
                                  <w:pPr>
                                    <w:rPr>
                                      <w:sz w:val="2"/>
                                      <w:szCs w:val="2"/>
                                    </w:rPr>
                                  </w:pPr>
                                </w:p>
                              </w:tc>
                              <w:tc>
                                <w:tcPr>
                                  <w:tcW w:w="2088" w:type="dxa"/>
                                  <w:vMerge/>
                                  <w:tcBorders>
                                    <w:top w:val="nil"/>
                                  </w:tcBorders>
                                </w:tcPr>
                                <w:p>
                                  <w:pPr>
                                    <w:rPr>
                                      <w:sz w:val="2"/>
                                      <w:szCs w:val="2"/>
                                    </w:rPr>
                                  </w:pPr>
                                </w:p>
                              </w:tc>
                              <w:tc>
                                <w:tcPr>
                                  <w:tcW w:w="3181" w:type="dxa"/>
                                </w:tcPr>
                                <w:p>
                                  <w:pPr>
                                    <w:pStyle w:val="TableParagraph"/>
                                    <w:rPr>
                                      <w:sz w:val="16"/>
                                    </w:rPr>
                                  </w:pPr>
                                  <w:r>
                                    <w:rPr>
                                      <w:color w:val="231F20"/>
                                      <w:sz w:val="16"/>
                                    </w:rPr>
                                    <w:t>water-</w:t>
                                  </w:r>
                                  <w:r>
                                    <w:rPr>
                                      <w:color w:val="231F20"/>
                                      <w:spacing w:val="-2"/>
                                      <w:sz w:val="16"/>
                                    </w:rPr>
                                    <w:t>resistant</w:t>
                                  </w:r>
                                </w:p>
                              </w:tc>
                              <w:tc>
                                <w:tcPr>
                                  <w:tcW w:w="870" w:type="dxa"/>
                                </w:tcPr>
                                <w:p>
                                  <w:pPr>
                                    <w:pStyle w:val="TableParagraph"/>
                                    <w:ind w:left="13" w:right="2"/>
                                    <w:jc w:val="center"/>
                                    <w:rPr>
                                      <w:sz w:val="16"/>
                                    </w:rPr>
                                  </w:pPr>
                                  <w:r>
                                    <w:rPr>
                                      <w:color w:val="231F20"/>
                                      <w:spacing w:val="-5"/>
                                      <w:sz w:val="16"/>
                                    </w:rPr>
                                    <w:t>5L3</w:t>
                                  </w:r>
                                </w:p>
                              </w:tc>
                              <w:tc>
                                <w:tcPr>
                                  <w:tcW w:w="1030" w:type="dxa"/>
                                  <w:vMerge/>
                                  <w:tcBorders>
                                    <w:top w:val="nil"/>
                                  </w:tcBorders>
                                </w:tcPr>
                                <w:p>
                                  <w:pPr>
                                    <w:rPr>
                                      <w:sz w:val="2"/>
                                      <w:szCs w:val="2"/>
                                    </w:rPr>
                                  </w:pPr>
                                </w:p>
                              </w:tc>
                            </w:tr>
                            <w:tr>
                              <w:trPr>
                                <w:trHeight w:val="264" w:hRule="atLeast"/>
                              </w:trPr>
                              <w:tc>
                                <w:tcPr>
                                  <w:tcW w:w="1377" w:type="dxa"/>
                                  <w:vMerge/>
                                  <w:tcBorders>
                                    <w:top w:val="nil"/>
                                  </w:tcBorders>
                                </w:tcPr>
                                <w:p>
                                  <w:pPr>
                                    <w:rPr>
                                      <w:sz w:val="2"/>
                                      <w:szCs w:val="2"/>
                                    </w:rPr>
                                  </w:pPr>
                                </w:p>
                              </w:tc>
                              <w:tc>
                                <w:tcPr>
                                  <w:tcW w:w="2088" w:type="dxa"/>
                                  <w:vMerge w:val="restart"/>
                                </w:tcPr>
                                <w:p>
                                  <w:pPr>
                                    <w:pStyle w:val="TableParagraph"/>
                                    <w:rPr>
                                      <w:sz w:val="16"/>
                                    </w:rPr>
                                  </w:pPr>
                                  <w:r>
                                    <w:rPr>
                                      <w:color w:val="231F20"/>
                                      <w:sz w:val="16"/>
                                    </w:rPr>
                                    <w:t>M</w:t>
                                  </w:r>
                                  <w:r>
                                    <w:rPr>
                                      <w:color w:val="231F20"/>
                                      <w:spacing w:val="60"/>
                                      <w:sz w:val="16"/>
                                    </w:rPr>
                                    <w:t> </w:t>
                                  </w:r>
                                  <w:r>
                                    <w:rPr>
                                      <w:color w:val="231F20"/>
                                      <w:spacing w:val="-2"/>
                                      <w:sz w:val="16"/>
                                    </w:rPr>
                                    <w:t>Paper</w:t>
                                  </w:r>
                                </w:p>
                              </w:tc>
                              <w:tc>
                                <w:tcPr>
                                  <w:tcW w:w="3181" w:type="dxa"/>
                                </w:tcPr>
                                <w:p>
                                  <w:pPr>
                                    <w:pStyle w:val="TableParagraph"/>
                                    <w:rPr>
                                      <w:sz w:val="16"/>
                                    </w:rPr>
                                  </w:pPr>
                                  <w:r>
                                    <w:rPr>
                                      <w:color w:val="231F20"/>
                                      <w:spacing w:val="-2"/>
                                      <w:sz w:val="16"/>
                                    </w:rPr>
                                    <w:t>multiwall</w:t>
                                  </w:r>
                                </w:p>
                              </w:tc>
                              <w:tc>
                                <w:tcPr>
                                  <w:tcW w:w="870" w:type="dxa"/>
                                </w:tcPr>
                                <w:p>
                                  <w:pPr>
                                    <w:pStyle w:val="TableParagraph"/>
                                    <w:ind w:left="13" w:right="7"/>
                                    <w:jc w:val="center"/>
                                    <w:rPr>
                                      <w:sz w:val="16"/>
                                    </w:rPr>
                                  </w:pPr>
                                  <w:r>
                                    <w:rPr>
                                      <w:color w:val="231F20"/>
                                      <w:spacing w:val="-5"/>
                                      <w:sz w:val="16"/>
                                    </w:rPr>
                                    <w:t>5M1</w:t>
                                  </w:r>
                                </w:p>
                              </w:tc>
                              <w:tc>
                                <w:tcPr>
                                  <w:tcW w:w="1030" w:type="dxa"/>
                                  <w:vMerge w:val="restart"/>
                                </w:tcPr>
                                <w:p>
                                  <w:pPr>
                                    <w:pStyle w:val="TableParagraph"/>
                                    <w:ind w:left="60"/>
                                    <w:rPr>
                                      <w:sz w:val="16"/>
                                    </w:rPr>
                                  </w:pPr>
                                  <w:r>
                                    <w:rPr>
                                      <w:color w:val="231F20"/>
                                      <w:spacing w:val="-2"/>
                                      <w:sz w:val="16"/>
                                    </w:rPr>
                                    <w:t>6.1.4.18</w:t>
                                  </w:r>
                                </w:p>
                              </w:tc>
                            </w:tr>
                            <w:tr>
                              <w:trPr>
                                <w:trHeight w:val="264" w:hRule="atLeast"/>
                              </w:trPr>
                              <w:tc>
                                <w:tcPr>
                                  <w:tcW w:w="1377" w:type="dxa"/>
                                  <w:vMerge/>
                                  <w:tcBorders>
                                    <w:top w:val="nil"/>
                                  </w:tcBorders>
                                </w:tcPr>
                                <w:p>
                                  <w:pPr>
                                    <w:rPr>
                                      <w:sz w:val="2"/>
                                      <w:szCs w:val="2"/>
                                    </w:rPr>
                                  </w:pPr>
                                </w:p>
                              </w:tc>
                              <w:tc>
                                <w:tcPr>
                                  <w:tcW w:w="2088" w:type="dxa"/>
                                  <w:vMerge/>
                                  <w:tcBorders>
                                    <w:top w:val="nil"/>
                                  </w:tcBorders>
                                </w:tcPr>
                                <w:p>
                                  <w:pPr>
                                    <w:rPr>
                                      <w:sz w:val="2"/>
                                      <w:szCs w:val="2"/>
                                    </w:rPr>
                                  </w:pPr>
                                </w:p>
                              </w:tc>
                              <w:tc>
                                <w:tcPr>
                                  <w:tcW w:w="3181" w:type="dxa"/>
                                </w:tcPr>
                                <w:p>
                                  <w:pPr>
                                    <w:pStyle w:val="TableParagraph"/>
                                    <w:rPr>
                                      <w:sz w:val="16"/>
                                    </w:rPr>
                                  </w:pPr>
                                  <w:r>
                                    <w:rPr>
                                      <w:color w:val="231F20"/>
                                      <w:sz w:val="16"/>
                                    </w:rPr>
                                    <w:t>multiwall,</w:t>
                                  </w:r>
                                  <w:r>
                                    <w:rPr>
                                      <w:color w:val="231F20"/>
                                      <w:spacing w:val="26"/>
                                      <w:sz w:val="16"/>
                                    </w:rPr>
                                    <w:t> </w:t>
                                  </w:r>
                                  <w:r>
                                    <w:rPr>
                                      <w:color w:val="231F20"/>
                                      <w:sz w:val="16"/>
                                    </w:rPr>
                                    <w:t>water-</w:t>
                                  </w:r>
                                  <w:r>
                                    <w:rPr>
                                      <w:color w:val="231F20"/>
                                      <w:spacing w:val="-2"/>
                                      <w:sz w:val="16"/>
                                    </w:rPr>
                                    <w:t>resistant</w:t>
                                  </w:r>
                                </w:p>
                              </w:tc>
                              <w:tc>
                                <w:tcPr>
                                  <w:tcW w:w="870" w:type="dxa"/>
                                </w:tcPr>
                                <w:p>
                                  <w:pPr>
                                    <w:pStyle w:val="TableParagraph"/>
                                    <w:ind w:left="13" w:right="3"/>
                                    <w:jc w:val="center"/>
                                    <w:rPr>
                                      <w:sz w:val="16"/>
                                    </w:rPr>
                                  </w:pPr>
                                  <w:r>
                                    <w:rPr>
                                      <w:color w:val="231F20"/>
                                      <w:spacing w:val="-5"/>
                                      <w:sz w:val="16"/>
                                    </w:rPr>
                                    <w:t>5M2</w:t>
                                  </w:r>
                                </w:p>
                              </w:tc>
                              <w:tc>
                                <w:tcPr>
                                  <w:tcW w:w="1030" w:type="dxa"/>
                                  <w:vMerge/>
                                  <w:tcBorders>
                                    <w:top w:val="nil"/>
                                  </w:tcBorders>
                                </w:tcPr>
                                <w:p>
                                  <w:pPr>
                                    <w:rPr>
                                      <w:sz w:val="2"/>
                                      <w:szCs w:val="2"/>
                                    </w:rPr>
                                  </w:pPr>
                                </w:p>
                              </w:tc>
                            </w:tr>
                            <w:tr>
                              <w:trPr>
                                <w:trHeight w:val="264" w:hRule="atLeast"/>
                              </w:trPr>
                              <w:tc>
                                <w:tcPr>
                                  <w:tcW w:w="1377" w:type="dxa"/>
                                  <w:vMerge w:val="restart"/>
                                </w:tcPr>
                                <w:p>
                                  <w:pPr>
                                    <w:pStyle w:val="TableParagraph"/>
                                    <w:spacing w:line="247" w:lineRule="auto"/>
                                    <w:ind w:left="300" w:hanging="240"/>
                                    <w:rPr>
                                      <w:sz w:val="16"/>
                                    </w:rPr>
                                  </w:pPr>
                                  <w:r>
                                    <w:rPr>
                                      <w:color w:val="231F20"/>
                                      <w:sz w:val="16"/>
                                    </w:rPr>
                                    <w:t>6</w:t>
                                  </w:r>
                                  <w:r>
                                    <w:rPr>
                                      <w:color w:val="231F20"/>
                                      <w:spacing w:val="40"/>
                                      <w:sz w:val="16"/>
                                    </w:rPr>
                                    <w:t> </w:t>
                                  </w:r>
                                  <w:r>
                                    <w:rPr>
                                      <w:color w:val="231F20"/>
                                      <w:sz w:val="16"/>
                                    </w:rPr>
                                    <w:t>Composite </w:t>
                                  </w:r>
                                  <w:r>
                                    <w:rPr>
                                      <w:color w:val="231F20"/>
                                      <w:spacing w:val="-2"/>
                                      <w:sz w:val="16"/>
                                    </w:rPr>
                                    <w:t>packagings</w:t>
                                  </w:r>
                                </w:p>
                              </w:tc>
                              <w:tc>
                                <w:tcPr>
                                  <w:tcW w:w="2088" w:type="dxa"/>
                                  <w:vMerge w:val="restart"/>
                                </w:tcPr>
                                <w:p>
                                  <w:pPr>
                                    <w:pStyle w:val="TableParagraph"/>
                                    <w:rPr>
                                      <w:sz w:val="16"/>
                                    </w:rPr>
                                  </w:pPr>
                                  <w:r>
                                    <w:rPr>
                                      <w:color w:val="231F20"/>
                                      <w:sz w:val="16"/>
                                    </w:rPr>
                                    <w:t>H</w:t>
                                  </w:r>
                                  <w:r>
                                    <w:rPr>
                                      <w:color w:val="231F20"/>
                                      <w:spacing w:val="65"/>
                                      <w:w w:val="150"/>
                                      <w:sz w:val="16"/>
                                    </w:rPr>
                                    <w:t> </w:t>
                                  </w:r>
                                  <w:r>
                                    <w:rPr>
                                      <w:color w:val="231F20"/>
                                      <w:sz w:val="16"/>
                                    </w:rPr>
                                    <w:t>Plastics</w:t>
                                  </w:r>
                                  <w:r>
                                    <w:rPr>
                                      <w:color w:val="231F20"/>
                                      <w:spacing w:val="4"/>
                                      <w:sz w:val="16"/>
                                    </w:rPr>
                                    <w:t> </w:t>
                                  </w:r>
                                  <w:r>
                                    <w:rPr>
                                      <w:color w:val="231F20"/>
                                      <w:spacing w:val="-2"/>
                                      <w:sz w:val="16"/>
                                    </w:rPr>
                                    <w:t>receptacle</w:t>
                                  </w:r>
                                </w:p>
                              </w:tc>
                              <w:tc>
                                <w:tcPr>
                                  <w:tcW w:w="3181" w:type="dxa"/>
                                </w:tcPr>
                                <w:p>
                                  <w:pPr>
                                    <w:pStyle w:val="TableParagraph"/>
                                    <w:rPr>
                                      <w:sz w:val="16"/>
                                    </w:rPr>
                                  </w:pPr>
                                  <w:r>
                                    <w:rPr>
                                      <w:color w:val="231F20"/>
                                      <w:sz w:val="16"/>
                                    </w:rPr>
                                    <w:t>in</w:t>
                                  </w:r>
                                  <w:r>
                                    <w:rPr>
                                      <w:color w:val="231F20"/>
                                      <w:spacing w:val="2"/>
                                      <w:sz w:val="16"/>
                                    </w:rPr>
                                    <w:t> </w:t>
                                  </w:r>
                                  <w:r>
                                    <w:rPr>
                                      <w:color w:val="231F20"/>
                                      <w:sz w:val="16"/>
                                    </w:rPr>
                                    <w:t>steel</w:t>
                                  </w:r>
                                  <w:r>
                                    <w:rPr>
                                      <w:color w:val="231F20"/>
                                      <w:spacing w:val="2"/>
                                      <w:sz w:val="16"/>
                                    </w:rPr>
                                    <w:t> </w:t>
                                  </w:r>
                                  <w:r>
                                    <w:rPr>
                                      <w:color w:val="231F20"/>
                                      <w:spacing w:val="-4"/>
                                      <w:sz w:val="16"/>
                                    </w:rPr>
                                    <w:t>drum</w:t>
                                  </w:r>
                                </w:p>
                              </w:tc>
                              <w:tc>
                                <w:tcPr>
                                  <w:tcW w:w="870" w:type="dxa"/>
                                </w:tcPr>
                                <w:p>
                                  <w:pPr>
                                    <w:pStyle w:val="TableParagraph"/>
                                    <w:ind w:left="13" w:right="13"/>
                                    <w:jc w:val="center"/>
                                    <w:rPr>
                                      <w:sz w:val="16"/>
                                    </w:rPr>
                                  </w:pPr>
                                  <w:r>
                                    <w:rPr>
                                      <w:color w:val="231F20"/>
                                      <w:spacing w:val="-4"/>
                                      <w:sz w:val="16"/>
                                    </w:rPr>
                                    <w:t>6HA1</w:t>
                                  </w:r>
                                </w:p>
                              </w:tc>
                              <w:tc>
                                <w:tcPr>
                                  <w:tcW w:w="1030" w:type="dxa"/>
                                </w:tcPr>
                                <w:p>
                                  <w:pPr>
                                    <w:pStyle w:val="TableParagraph"/>
                                    <w:ind w:left="60"/>
                                    <w:rPr>
                                      <w:sz w:val="16"/>
                                    </w:rPr>
                                  </w:pPr>
                                  <w:r>
                                    <w:rPr>
                                      <w:color w:val="231F20"/>
                                      <w:spacing w:val="-2"/>
                                      <w:sz w:val="16"/>
                                    </w:rPr>
                                    <w:t>6.1.4.19</w:t>
                                  </w:r>
                                </w:p>
                              </w:tc>
                            </w:tr>
                            <w:tr>
                              <w:trPr>
                                <w:trHeight w:val="264" w:hRule="atLeast"/>
                              </w:trPr>
                              <w:tc>
                                <w:tcPr>
                                  <w:tcW w:w="1377" w:type="dxa"/>
                                  <w:vMerge/>
                                  <w:tcBorders>
                                    <w:top w:val="nil"/>
                                  </w:tcBorders>
                                </w:tcPr>
                                <w:p>
                                  <w:pPr>
                                    <w:rPr>
                                      <w:sz w:val="2"/>
                                      <w:szCs w:val="2"/>
                                    </w:rPr>
                                  </w:pPr>
                                </w:p>
                              </w:tc>
                              <w:tc>
                                <w:tcPr>
                                  <w:tcW w:w="2088" w:type="dxa"/>
                                  <w:vMerge/>
                                  <w:tcBorders>
                                    <w:top w:val="nil"/>
                                  </w:tcBorders>
                                </w:tcPr>
                                <w:p>
                                  <w:pPr>
                                    <w:rPr>
                                      <w:sz w:val="2"/>
                                      <w:szCs w:val="2"/>
                                    </w:rPr>
                                  </w:pPr>
                                </w:p>
                              </w:tc>
                              <w:tc>
                                <w:tcPr>
                                  <w:tcW w:w="3181" w:type="dxa"/>
                                </w:tcPr>
                                <w:p>
                                  <w:pPr>
                                    <w:pStyle w:val="TableParagraph"/>
                                    <w:rPr>
                                      <w:sz w:val="16"/>
                                    </w:rPr>
                                  </w:pPr>
                                  <w:r>
                                    <w:rPr>
                                      <w:color w:val="231F20"/>
                                      <w:sz w:val="16"/>
                                    </w:rPr>
                                    <w:t>in</w:t>
                                  </w:r>
                                  <w:r>
                                    <w:rPr>
                                      <w:color w:val="231F20"/>
                                      <w:spacing w:val="4"/>
                                      <w:sz w:val="16"/>
                                    </w:rPr>
                                    <w:t> </w:t>
                                  </w:r>
                                  <w:r>
                                    <w:rPr>
                                      <w:color w:val="231F20"/>
                                      <w:sz w:val="16"/>
                                    </w:rPr>
                                    <w:t>steel</w:t>
                                  </w:r>
                                  <w:r>
                                    <w:rPr>
                                      <w:color w:val="231F20"/>
                                      <w:spacing w:val="3"/>
                                      <w:sz w:val="16"/>
                                    </w:rPr>
                                    <w:t> </w:t>
                                  </w:r>
                                  <w:r>
                                    <w:rPr>
                                      <w:color w:val="231F20"/>
                                      <w:sz w:val="16"/>
                                    </w:rPr>
                                    <w:t>crate</w:t>
                                  </w:r>
                                  <w:r>
                                    <w:rPr>
                                      <w:color w:val="231F20"/>
                                      <w:spacing w:val="4"/>
                                      <w:sz w:val="16"/>
                                    </w:rPr>
                                    <w:t> </w:t>
                                  </w:r>
                                  <w:r>
                                    <w:rPr>
                                      <w:color w:val="231F20"/>
                                      <w:sz w:val="16"/>
                                    </w:rPr>
                                    <w:t>or</w:t>
                                  </w:r>
                                  <w:r>
                                    <w:rPr>
                                      <w:color w:val="231F20"/>
                                      <w:spacing w:val="4"/>
                                      <w:sz w:val="16"/>
                                    </w:rPr>
                                    <w:t> </w:t>
                                  </w:r>
                                  <w:r>
                                    <w:rPr>
                                      <w:color w:val="231F20"/>
                                      <w:spacing w:val="-5"/>
                                      <w:sz w:val="16"/>
                                    </w:rPr>
                                    <w:t>box</w:t>
                                  </w:r>
                                </w:p>
                              </w:tc>
                              <w:tc>
                                <w:tcPr>
                                  <w:tcW w:w="870" w:type="dxa"/>
                                </w:tcPr>
                                <w:p>
                                  <w:pPr>
                                    <w:pStyle w:val="TableParagraph"/>
                                    <w:ind w:left="13" w:right="3"/>
                                    <w:jc w:val="center"/>
                                    <w:rPr>
                                      <w:sz w:val="16"/>
                                    </w:rPr>
                                  </w:pPr>
                                  <w:r>
                                    <w:rPr>
                                      <w:color w:val="231F20"/>
                                      <w:spacing w:val="-4"/>
                                      <w:sz w:val="16"/>
                                    </w:rPr>
                                    <w:t>6HA2</w:t>
                                  </w:r>
                                </w:p>
                              </w:tc>
                              <w:tc>
                                <w:tcPr>
                                  <w:tcW w:w="1030" w:type="dxa"/>
                                </w:tcPr>
                                <w:p>
                                  <w:pPr>
                                    <w:pStyle w:val="TableParagraph"/>
                                    <w:ind w:left="60"/>
                                    <w:rPr>
                                      <w:sz w:val="16"/>
                                    </w:rPr>
                                  </w:pPr>
                                  <w:r>
                                    <w:rPr>
                                      <w:color w:val="231F20"/>
                                      <w:spacing w:val="-2"/>
                                      <w:sz w:val="16"/>
                                    </w:rPr>
                                    <w:t>6.1.4.19</w:t>
                                  </w:r>
                                </w:p>
                              </w:tc>
                            </w:tr>
                            <w:tr>
                              <w:trPr>
                                <w:trHeight w:val="264" w:hRule="atLeast"/>
                              </w:trPr>
                              <w:tc>
                                <w:tcPr>
                                  <w:tcW w:w="1377" w:type="dxa"/>
                                  <w:vMerge/>
                                  <w:tcBorders>
                                    <w:top w:val="nil"/>
                                  </w:tcBorders>
                                </w:tcPr>
                                <w:p>
                                  <w:pPr>
                                    <w:rPr>
                                      <w:sz w:val="2"/>
                                      <w:szCs w:val="2"/>
                                    </w:rPr>
                                  </w:pPr>
                                </w:p>
                              </w:tc>
                              <w:tc>
                                <w:tcPr>
                                  <w:tcW w:w="2088" w:type="dxa"/>
                                  <w:vMerge/>
                                  <w:tcBorders>
                                    <w:top w:val="nil"/>
                                  </w:tcBorders>
                                </w:tcPr>
                                <w:p>
                                  <w:pPr>
                                    <w:rPr>
                                      <w:sz w:val="2"/>
                                      <w:szCs w:val="2"/>
                                    </w:rPr>
                                  </w:pPr>
                                </w:p>
                              </w:tc>
                              <w:tc>
                                <w:tcPr>
                                  <w:tcW w:w="3181" w:type="dxa"/>
                                </w:tcPr>
                                <w:p>
                                  <w:pPr>
                                    <w:pStyle w:val="TableParagraph"/>
                                    <w:rPr>
                                      <w:sz w:val="16"/>
                                    </w:rPr>
                                  </w:pPr>
                                  <w:r>
                                    <w:rPr>
                                      <w:color w:val="231F20"/>
                                      <w:sz w:val="16"/>
                                    </w:rPr>
                                    <w:t>in</w:t>
                                  </w:r>
                                  <w:r>
                                    <w:rPr>
                                      <w:color w:val="231F20"/>
                                      <w:spacing w:val="4"/>
                                      <w:sz w:val="16"/>
                                    </w:rPr>
                                    <w:t> </w:t>
                                  </w:r>
                                  <w:r>
                                    <w:rPr>
                                      <w:color w:val="231F20"/>
                                      <w:sz w:val="16"/>
                                    </w:rPr>
                                    <w:t>aluminium</w:t>
                                  </w:r>
                                  <w:r>
                                    <w:rPr>
                                      <w:color w:val="231F20"/>
                                      <w:spacing w:val="4"/>
                                      <w:sz w:val="16"/>
                                    </w:rPr>
                                    <w:t> </w:t>
                                  </w:r>
                                  <w:r>
                                    <w:rPr>
                                      <w:color w:val="231F20"/>
                                      <w:spacing w:val="-4"/>
                                      <w:sz w:val="16"/>
                                    </w:rPr>
                                    <w:t>drum</w:t>
                                  </w:r>
                                </w:p>
                              </w:tc>
                              <w:tc>
                                <w:tcPr>
                                  <w:tcW w:w="870" w:type="dxa"/>
                                </w:tcPr>
                                <w:p>
                                  <w:pPr>
                                    <w:pStyle w:val="TableParagraph"/>
                                    <w:ind w:left="13" w:right="6"/>
                                    <w:jc w:val="center"/>
                                    <w:rPr>
                                      <w:sz w:val="16"/>
                                    </w:rPr>
                                  </w:pPr>
                                  <w:r>
                                    <w:rPr>
                                      <w:color w:val="231F20"/>
                                      <w:spacing w:val="-4"/>
                                      <w:sz w:val="16"/>
                                    </w:rPr>
                                    <w:t>6HB1</w:t>
                                  </w:r>
                                </w:p>
                              </w:tc>
                              <w:tc>
                                <w:tcPr>
                                  <w:tcW w:w="1030" w:type="dxa"/>
                                </w:tcPr>
                                <w:p>
                                  <w:pPr>
                                    <w:pStyle w:val="TableParagraph"/>
                                    <w:ind w:left="60"/>
                                    <w:rPr>
                                      <w:sz w:val="16"/>
                                    </w:rPr>
                                  </w:pPr>
                                  <w:r>
                                    <w:rPr>
                                      <w:color w:val="231F20"/>
                                      <w:spacing w:val="-2"/>
                                      <w:sz w:val="16"/>
                                    </w:rPr>
                                    <w:t>6.1.4.19</w:t>
                                  </w:r>
                                </w:p>
                              </w:tc>
                            </w:tr>
                            <w:tr>
                              <w:trPr>
                                <w:trHeight w:val="264" w:hRule="atLeast"/>
                              </w:trPr>
                              <w:tc>
                                <w:tcPr>
                                  <w:tcW w:w="1377" w:type="dxa"/>
                                  <w:vMerge/>
                                  <w:tcBorders>
                                    <w:top w:val="nil"/>
                                  </w:tcBorders>
                                </w:tcPr>
                                <w:p>
                                  <w:pPr>
                                    <w:rPr>
                                      <w:sz w:val="2"/>
                                      <w:szCs w:val="2"/>
                                    </w:rPr>
                                  </w:pPr>
                                </w:p>
                              </w:tc>
                              <w:tc>
                                <w:tcPr>
                                  <w:tcW w:w="2088" w:type="dxa"/>
                                  <w:vMerge/>
                                  <w:tcBorders>
                                    <w:top w:val="nil"/>
                                  </w:tcBorders>
                                </w:tcPr>
                                <w:p>
                                  <w:pPr>
                                    <w:rPr>
                                      <w:sz w:val="2"/>
                                      <w:szCs w:val="2"/>
                                    </w:rPr>
                                  </w:pPr>
                                </w:p>
                              </w:tc>
                              <w:tc>
                                <w:tcPr>
                                  <w:tcW w:w="3181" w:type="dxa"/>
                                </w:tcPr>
                                <w:p>
                                  <w:pPr>
                                    <w:pStyle w:val="TableParagraph"/>
                                    <w:rPr>
                                      <w:sz w:val="16"/>
                                    </w:rPr>
                                  </w:pPr>
                                  <w:r>
                                    <w:rPr>
                                      <w:color w:val="231F20"/>
                                      <w:sz w:val="16"/>
                                    </w:rPr>
                                    <w:t>in</w:t>
                                  </w:r>
                                  <w:r>
                                    <w:rPr>
                                      <w:color w:val="231F20"/>
                                      <w:spacing w:val="5"/>
                                      <w:sz w:val="16"/>
                                    </w:rPr>
                                    <w:t> </w:t>
                                  </w:r>
                                  <w:r>
                                    <w:rPr>
                                      <w:color w:val="231F20"/>
                                      <w:sz w:val="16"/>
                                    </w:rPr>
                                    <w:t>aluminium</w:t>
                                  </w:r>
                                  <w:r>
                                    <w:rPr>
                                      <w:color w:val="231F20"/>
                                      <w:spacing w:val="5"/>
                                      <w:sz w:val="16"/>
                                    </w:rPr>
                                    <w:t> </w:t>
                                  </w:r>
                                  <w:r>
                                    <w:rPr>
                                      <w:color w:val="231F20"/>
                                      <w:sz w:val="16"/>
                                    </w:rPr>
                                    <w:t>crate</w:t>
                                  </w:r>
                                  <w:r>
                                    <w:rPr>
                                      <w:color w:val="231F20"/>
                                      <w:spacing w:val="5"/>
                                      <w:sz w:val="16"/>
                                    </w:rPr>
                                    <w:t> </w:t>
                                  </w:r>
                                  <w:r>
                                    <w:rPr>
                                      <w:color w:val="231F20"/>
                                      <w:sz w:val="16"/>
                                    </w:rPr>
                                    <w:t>or</w:t>
                                  </w:r>
                                  <w:r>
                                    <w:rPr>
                                      <w:color w:val="231F20"/>
                                      <w:spacing w:val="5"/>
                                      <w:sz w:val="16"/>
                                    </w:rPr>
                                    <w:t> </w:t>
                                  </w:r>
                                  <w:r>
                                    <w:rPr>
                                      <w:color w:val="231F20"/>
                                      <w:spacing w:val="-5"/>
                                      <w:sz w:val="16"/>
                                    </w:rPr>
                                    <w:t>box</w:t>
                                  </w:r>
                                </w:p>
                              </w:tc>
                              <w:tc>
                                <w:tcPr>
                                  <w:tcW w:w="870" w:type="dxa"/>
                                </w:tcPr>
                                <w:p>
                                  <w:pPr>
                                    <w:pStyle w:val="TableParagraph"/>
                                    <w:ind w:left="13" w:right="2"/>
                                    <w:jc w:val="center"/>
                                    <w:rPr>
                                      <w:sz w:val="16"/>
                                    </w:rPr>
                                  </w:pPr>
                                  <w:r>
                                    <w:rPr>
                                      <w:color w:val="231F20"/>
                                      <w:spacing w:val="-4"/>
                                      <w:sz w:val="16"/>
                                    </w:rPr>
                                    <w:t>6HB2</w:t>
                                  </w:r>
                                </w:p>
                              </w:tc>
                              <w:tc>
                                <w:tcPr>
                                  <w:tcW w:w="1030" w:type="dxa"/>
                                </w:tcPr>
                                <w:p>
                                  <w:pPr>
                                    <w:pStyle w:val="TableParagraph"/>
                                    <w:ind w:left="60"/>
                                    <w:rPr>
                                      <w:sz w:val="16"/>
                                    </w:rPr>
                                  </w:pPr>
                                  <w:r>
                                    <w:rPr>
                                      <w:color w:val="231F20"/>
                                      <w:spacing w:val="-2"/>
                                      <w:sz w:val="16"/>
                                    </w:rPr>
                                    <w:t>6.1.4.19</w:t>
                                  </w:r>
                                </w:p>
                              </w:tc>
                            </w:tr>
                            <w:tr>
                              <w:trPr>
                                <w:trHeight w:val="264" w:hRule="atLeast"/>
                              </w:trPr>
                              <w:tc>
                                <w:tcPr>
                                  <w:tcW w:w="1377" w:type="dxa"/>
                                  <w:vMerge/>
                                  <w:tcBorders>
                                    <w:top w:val="nil"/>
                                  </w:tcBorders>
                                </w:tcPr>
                                <w:p>
                                  <w:pPr>
                                    <w:rPr>
                                      <w:sz w:val="2"/>
                                      <w:szCs w:val="2"/>
                                    </w:rPr>
                                  </w:pPr>
                                </w:p>
                              </w:tc>
                              <w:tc>
                                <w:tcPr>
                                  <w:tcW w:w="2088" w:type="dxa"/>
                                  <w:vMerge/>
                                  <w:tcBorders>
                                    <w:top w:val="nil"/>
                                  </w:tcBorders>
                                </w:tcPr>
                                <w:p>
                                  <w:pPr>
                                    <w:rPr>
                                      <w:sz w:val="2"/>
                                      <w:szCs w:val="2"/>
                                    </w:rPr>
                                  </w:pPr>
                                </w:p>
                              </w:tc>
                              <w:tc>
                                <w:tcPr>
                                  <w:tcW w:w="3181" w:type="dxa"/>
                                </w:tcPr>
                                <w:p>
                                  <w:pPr>
                                    <w:pStyle w:val="TableParagraph"/>
                                    <w:rPr>
                                      <w:sz w:val="16"/>
                                    </w:rPr>
                                  </w:pPr>
                                  <w:r>
                                    <w:rPr>
                                      <w:color w:val="231F20"/>
                                      <w:sz w:val="16"/>
                                    </w:rPr>
                                    <w:t>in</w:t>
                                  </w:r>
                                  <w:r>
                                    <w:rPr>
                                      <w:color w:val="231F20"/>
                                      <w:spacing w:val="9"/>
                                      <w:sz w:val="16"/>
                                    </w:rPr>
                                    <w:t> </w:t>
                                  </w:r>
                                  <w:r>
                                    <w:rPr>
                                      <w:color w:val="231F20"/>
                                      <w:sz w:val="16"/>
                                    </w:rPr>
                                    <w:t>wooden</w:t>
                                  </w:r>
                                  <w:r>
                                    <w:rPr>
                                      <w:color w:val="231F20"/>
                                      <w:spacing w:val="9"/>
                                      <w:sz w:val="16"/>
                                    </w:rPr>
                                    <w:t> </w:t>
                                  </w:r>
                                  <w:r>
                                    <w:rPr>
                                      <w:color w:val="231F20"/>
                                      <w:spacing w:val="-5"/>
                                      <w:sz w:val="16"/>
                                    </w:rPr>
                                    <w:t>box</w:t>
                                  </w:r>
                                </w:p>
                              </w:tc>
                              <w:tc>
                                <w:tcPr>
                                  <w:tcW w:w="870" w:type="dxa"/>
                                </w:tcPr>
                                <w:p>
                                  <w:pPr>
                                    <w:pStyle w:val="TableParagraph"/>
                                    <w:ind w:left="13" w:right="1"/>
                                    <w:jc w:val="center"/>
                                    <w:rPr>
                                      <w:sz w:val="16"/>
                                    </w:rPr>
                                  </w:pPr>
                                  <w:r>
                                    <w:rPr>
                                      <w:color w:val="231F20"/>
                                      <w:spacing w:val="-5"/>
                                      <w:sz w:val="16"/>
                                    </w:rPr>
                                    <w:t>6HC</w:t>
                                  </w:r>
                                </w:p>
                              </w:tc>
                              <w:tc>
                                <w:tcPr>
                                  <w:tcW w:w="1030" w:type="dxa"/>
                                </w:tcPr>
                                <w:p>
                                  <w:pPr>
                                    <w:pStyle w:val="TableParagraph"/>
                                    <w:ind w:left="60"/>
                                    <w:rPr>
                                      <w:sz w:val="16"/>
                                    </w:rPr>
                                  </w:pPr>
                                  <w:r>
                                    <w:rPr>
                                      <w:color w:val="231F20"/>
                                      <w:spacing w:val="-2"/>
                                      <w:sz w:val="16"/>
                                    </w:rPr>
                                    <w:t>6.1.4.19</w:t>
                                  </w:r>
                                </w:p>
                              </w:tc>
                            </w:tr>
                            <w:tr>
                              <w:trPr>
                                <w:trHeight w:val="264" w:hRule="atLeast"/>
                              </w:trPr>
                              <w:tc>
                                <w:tcPr>
                                  <w:tcW w:w="1377" w:type="dxa"/>
                                  <w:vMerge/>
                                  <w:tcBorders>
                                    <w:top w:val="nil"/>
                                  </w:tcBorders>
                                </w:tcPr>
                                <w:p>
                                  <w:pPr>
                                    <w:rPr>
                                      <w:sz w:val="2"/>
                                      <w:szCs w:val="2"/>
                                    </w:rPr>
                                  </w:pPr>
                                </w:p>
                              </w:tc>
                              <w:tc>
                                <w:tcPr>
                                  <w:tcW w:w="2088" w:type="dxa"/>
                                  <w:vMerge/>
                                  <w:tcBorders>
                                    <w:top w:val="nil"/>
                                  </w:tcBorders>
                                </w:tcPr>
                                <w:p>
                                  <w:pPr>
                                    <w:rPr>
                                      <w:sz w:val="2"/>
                                      <w:szCs w:val="2"/>
                                    </w:rPr>
                                  </w:pPr>
                                </w:p>
                              </w:tc>
                              <w:tc>
                                <w:tcPr>
                                  <w:tcW w:w="3181" w:type="dxa"/>
                                </w:tcPr>
                                <w:p>
                                  <w:pPr>
                                    <w:pStyle w:val="TableParagraph"/>
                                    <w:rPr>
                                      <w:sz w:val="16"/>
                                    </w:rPr>
                                  </w:pPr>
                                  <w:r>
                                    <w:rPr>
                                      <w:color w:val="231F20"/>
                                      <w:sz w:val="16"/>
                                    </w:rPr>
                                    <w:t>in</w:t>
                                  </w:r>
                                  <w:r>
                                    <w:rPr>
                                      <w:color w:val="231F20"/>
                                      <w:spacing w:val="16"/>
                                      <w:sz w:val="16"/>
                                    </w:rPr>
                                    <w:t> </w:t>
                                  </w:r>
                                  <w:r>
                                    <w:rPr>
                                      <w:color w:val="231F20"/>
                                      <w:sz w:val="16"/>
                                    </w:rPr>
                                    <w:t>plywood</w:t>
                                  </w:r>
                                  <w:r>
                                    <w:rPr>
                                      <w:color w:val="231F20"/>
                                      <w:spacing w:val="17"/>
                                      <w:sz w:val="16"/>
                                    </w:rPr>
                                    <w:t> </w:t>
                                  </w:r>
                                  <w:r>
                                    <w:rPr>
                                      <w:color w:val="231F20"/>
                                      <w:spacing w:val="-4"/>
                                      <w:sz w:val="16"/>
                                    </w:rPr>
                                    <w:t>drum</w:t>
                                  </w:r>
                                </w:p>
                              </w:tc>
                              <w:tc>
                                <w:tcPr>
                                  <w:tcW w:w="870" w:type="dxa"/>
                                </w:tcPr>
                                <w:p>
                                  <w:pPr>
                                    <w:pStyle w:val="TableParagraph"/>
                                    <w:ind w:left="13" w:right="5"/>
                                    <w:jc w:val="center"/>
                                    <w:rPr>
                                      <w:sz w:val="16"/>
                                    </w:rPr>
                                  </w:pPr>
                                  <w:r>
                                    <w:rPr>
                                      <w:color w:val="231F20"/>
                                      <w:spacing w:val="-4"/>
                                      <w:sz w:val="16"/>
                                    </w:rPr>
                                    <w:t>6HD1</w:t>
                                  </w:r>
                                </w:p>
                              </w:tc>
                              <w:tc>
                                <w:tcPr>
                                  <w:tcW w:w="1030" w:type="dxa"/>
                                </w:tcPr>
                                <w:p>
                                  <w:pPr>
                                    <w:pStyle w:val="TableParagraph"/>
                                    <w:ind w:left="60"/>
                                    <w:rPr>
                                      <w:sz w:val="16"/>
                                    </w:rPr>
                                  </w:pPr>
                                  <w:r>
                                    <w:rPr>
                                      <w:color w:val="231F20"/>
                                      <w:spacing w:val="-2"/>
                                      <w:sz w:val="16"/>
                                    </w:rPr>
                                    <w:t>6.1.4.19</w:t>
                                  </w:r>
                                </w:p>
                              </w:tc>
                            </w:tr>
                            <w:tr>
                              <w:trPr>
                                <w:trHeight w:val="264" w:hRule="atLeast"/>
                              </w:trPr>
                              <w:tc>
                                <w:tcPr>
                                  <w:tcW w:w="1377" w:type="dxa"/>
                                  <w:vMerge/>
                                  <w:tcBorders>
                                    <w:top w:val="nil"/>
                                  </w:tcBorders>
                                </w:tcPr>
                                <w:p>
                                  <w:pPr>
                                    <w:rPr>
                                      <w:sz w:val="2"/>
                                      <w:szCs w:val="2"/>
                                    </w:rPr>
                                  </w:pPr>
                                </w:p>
                              </w:tc>
                              <w:tc>
                                <w:tcPr>
                                  <w:tcW w:w="2088" w:type="dxa"/>
                                  <w:vMerge/>
                                  <w:tcBorders>
                                    <w:top w:val="nil"/>
                                  </w:tcBorders>
                                </w:tcPr>
                                <w:p>
                                  <w:pPr>
                                    <w:rPr>
                                      <w:sz w:val="2"/>
                                      <w:szCs w:val="2"/>
                                    </w:rPr>
                                  </w:pPr>
                                </w:p>
                              </w:tc>
                              <w:tc>
                                <w:tcPr>
                                  <w:tcW w:w="3181" w:type="dxa"/>
                                </w:tcPr>
                                <w:p>
                                  <w:pPr>
                                    <w:pStyle w:val="TableParagraph"/>
                                    <w:rPr>
                                      <w:sz w:val="16"/>
                                    </w:rPr>
                                  </w:pPr>
                                  <w:r>
                                    <w:rPr>
                                      <w:color w:val="231F20"/>
                                      <w:sz w:val="16"/>
                                    </w:rPr>
                                    <w:t>in</w:t>
                                  </w:r>
                                  <w:r>
                                    <w:rPr>
                                      <w:color w:val="231F20"/>
                                      <w:spacing w:val="16"/>
                                      <w:sz w:val="16"/>
                                    </w:rPr>
                                    <w:t> </w:t>
                                  </w:r>
                                  <w:r>
                                    <w:rPr>
                                      <w:color w:val="231F20"/>
                                      <w:sz w:val="16"/>
                                    </w:rPr>
                                    <w:t>plywood</w:t>
                                  </w:r>
                                  <w:r>
                                    <w:rPr>
                                      <w:color w:val="231F20"/>
                                      <w:spacing w:val="17"/>
                                      <w:sz w:val="16"/>
                                    </w:rPr>
                                    <w:t> </w:t>
                                  </w:r>
                                  <w:r>
                                    <w:rPr>
                                      <w:color w:val="231F20"/>
                                      <w:spacing w:val="-5"/>
                                      <w:sz w:val="16"/>
                                    </w:rPr>
                                    <w:t>box</w:t>
                                  </w:r>
                                </w:p>
                              </w:tc>
                              <w:tc>
                                <w:tcPr>
                                  <w:tcW w:w="870" w:type="dxa"/>
                                </w:tcPr>
                                <w:p>
                                  <w:pPr>
                                    <w:pStyle w:val="TableParagraph"/>
                                    <w:ind w:left="13" w:right="3"/>
                                    <w:jc w:val="center"/>
                                    <w:rPr>
                                      <w:sz w:val="16"/>
                                    </w:rPr>
                                  </w:pPr>
                                  <w:r>
                                    <w:rPr>
                                      <w:color w:val="231F20"/>
                                      <w:spacing w:val="-4"/>
                                      <w:sz w:val="16"/>
                                    </w:rPr>
                                    <w:t>6HD2</w:t>
                                  </w:r>
                                </w:p>
                              </w:tc>
                              <w:tc>
                                <w:tcPr>
                                  <w:tcW w:w="1030" w:type="dxa"/>
                                </w:tcPr>
                                <w:p>
                                  <w:pPr>
                                    <w:pStyle w:val="TableParagraph"/>
                                    <w:ind w:left="60"/>
                                    <w:rPr>
                                      <w:sz w:val="16"/>
                                    </w:rPr>
                                  </w:pPr>
                                  <w:r>
                                    <w:rPr>
                                      <w:color w:val="231F20"/>
                                      <w:spacing w:val="-2"/>
                                      <w:sz w:val="16"/>
                                    </w:rPr>
                                    <w:t>6.1.4.19</w:t>
                                  </w:r>
                                </w:p>
                              </w:tc>
                            </w:tr>
                            <w:tr>
                              <w:trPr>
                                <w:trHeight w:val="264" w:hRule="atLeast"/>
                              </w:trPr>
                              <w:tc>
                                <w:tcPr>
                                  <w:tcW w:w="1377" w:type="dxa"/>
                                  <w:vMerge/>
                                  <w:tcBorders>
                                    <w:top w:val="nil"/>
                                  </w:tcBorders>
                                </w:tcPr>
                                <w:p>
                                  <w:pPr>
                                    <w:rPr>
                                      <w:sz w:val="2"/>
                                      <w:szCs w:val="2"/>
                                    </w:rPr>
                                  </w:pPr>
                                </w:p>
                              </w:tc>
                              <w:tc>
                                <w:tcPr>
                                  <w:tcW w:w="2088" w:type="dxa"/>
                                  <w:vMerge/>
                                  <w:tcBorders>
                                    <w:top w:val="nil"/>
                                  </w:tcBorders>
                                </w:tcPr>
                                <w:p>
                                  <w:pPr>
                                    <w:rPr>
                                      <w:sz w:val="2"/>
                                      <w:szCs w:val="2"/>
                                    </w:rPr>
                                  </w:pPr>
                                </w:p>
                              </w:tc>
                              <w:tc>
                                <w:tcPr>
                                  <w:tcW w:w="3181" w:type="dxa"/>
                                </w:tcPr>
                                <w:p>
                                  <w:pPr>
                                    <w:pStyle w:val="TableParagraph"/>
                                    <w:rPr>
                                      <w:sz w:val="16"/>
                                    </w:rPr>
                                  </w:pPr>
                                  <w:r>
                                    <w:rPr>
                                      <w:color w:val="231F20"/>
                                      <w:sz w:val="16"/>
                                    </w:rPr>
                                    <w:t>in</w:t>
                                  </w:r>
                                  <w:r>
                                    <w:rPr>
                                      <w:color w:val="231F20"/>
                                      <w:spacing w:val="4"/>
                                      <w:sz w:val="16"/>
                                    </w:rPr>
                                    <w:t> </w:t>
                                  </w:r>
                                  <w:r>
                                    <w:rPr>
                                      <w:color w:val="231F20"/>
                                      <w:sz w:val="16"/>
                                    </w:rPr>
                                    <w:t>fibre</w:t>
                                  </w:r>
                                  <w:r>
                                    <w:rPr>
                                      <w:color w:val="231F20"/>
                                      <w:spacing w:val="4"/>
                                      <w:sz w:val="16"/>
                                    </w:rPr>
                                    <w:t> </w:t>
                                  </w:r>
                                  <w:r>
                                    <w:rPr>
                                      <w:color w:val="231F20"/>
                                      <w:spacing w:val="-4"/>
                                      <w:sz w:val="16"/>
                                    </w:rPr>
                                    <w:t>drum</w:t>
                                  </w:r>
                                </w:p>
                              </w:tc>
                              <w:tc>
                                <w:tcPr>
                                  <w:tcW w:w="870" w:type="dxa"/>
                                </w:tcPr>
                                <w:p>
                                  <w:pPr>
                                    <w:pStyle w:val="TableParagraph"/>
                                    <w:ind w:left="13" w:right="6"/>
                                    <w:jc w:val="center"/>
                                    <w:rPr>
                                      <w:sz w:val="16"/>
                                    </w:rPr>
                                  </w:pPr>
                                  <w:r>
                                    <w:rPr>
                                      <w:color w:val="231F20"/>
                                      <w:spacing w:val="-4"/>
                                      <w:sz w:val="16"/>
                                    </w:rPr>
                                    <w:t>6HG1</w:t>
                                  </w:r>
                                </w:p>
                              </w:tc>
                              <w:tc>
                                <w:tcPr>
                                  <w:tcW w:w="1030" w:type="dxa"/>
                                </w:tcPr>
                                <w:p>
                                  <w:pPr>
                                    <w:pStyle w:val="TableParagraph"/>
                                    <w:ind w:left="60"/>
                                    <w:rPr>
                                      <w:sz w:val="16"/>
                                    </w:rPr>
                                  </w:pPr>
                                  <w:r>
                                    <w:rPr>
                                      <w:color w:val="231F20"/>
                                      <w:spacing w:val="-2"/>
                                      <w:sz w:val="16"/>
                                    </w:rPr>
                                    <w:t>6.1.4.19</w:t>
                                  </w:r>
                                </w:p>
                              </w:tc>
                            </w:tr>
                            <w:tr>
                              <w:trPr>
                                <w:trHeight w:val="264" w:hRule="atLeast"/>
                              </w:trPr>
                              <w:tc>
                                <w:tcPr>
                                  <w:tcW w:w="1377" w:type="dxa"/>
                                  <w:vMerge/>
                                  <w:tcBorders>
                                    <w:top w:val="nil"/>
                                  </w:tcBorders>
                                </w:tcPr>
                                <w:p>
                                  <w:pPr>
                                    <w:rPr>
                                      <w:sz w:val="2"/>
                                      <w:szCs w:val="2"/>
                                    </w:rPr>
                                  </w:pPr>
                                </w:p>
                              </w:tc>
                              <w:tc>
                                <w:tcPr>
                                  <w:tcW w:w="2088" w:type="dxa"/>
                                  <w:vMerge/>
                                  <w:tcBorders>
                                    <w:top w:val="nil"/>
                                  </w:tcBorders>
                                </w:tcPr>
                                <w:p>
                                  <w:pPr>
                                    <w:rPr>
                                      <w:sz w:val="2"/>
                                      <w:szCs w:val="2"/>
                                    </w:rPr>
                                  </w:pPr>
                                </w:p>
                              </w:tc>
                              <w:tc>
                                <w:tcPr>
                                  <w:tcW w:w="3181" w:type="dxa"/>
                                </w:tcPr>
                                <w:p>
                                  <w:pPr>
                                    <w:pStyle w:val="TableParagraph"/>
                                    <w:rPr>
                                      <w:sz w:val="16"/>
                                    </w:rPr>
                                  </w:pPr>
                                  <w:r>
                                    <w:rPr>
                                      <w:color w:val="231F20"/>
                                      <w:sz w:val="16"/>
                                    </w:rPr>
                                    <w:t>in</w:t>
                                  </w:r>
                                  <w:r>
                                    <w:rPr>
                                      <w:color w:val="231F20"/>
                                      <w:spacing w:val="13"/>
                                      <w:sz w:val="16"/>
                                    </w:rPr>
                                    <w:t> </w:t>
                                  </w:r>
                                  <w:r>
                                    <w:rPr>
                                      <w:color w:val="231F20"/>
                                      <w:sz w:val="16"/>
                                    </w:rPr>
                                    <w:t>fibreboard</w:t>
                                  </w:r>
                                  <w:r>
                                    <w:rPr>
                                      <w:color w:val="231F20"/>
                                      <w:spacing w:val="14"/>
                                      <w:sz w:val="16"/>
                                    </w:rPr>
                                    <w:t> </w:t>
                                  </w:r>
                                  <w:r>
                                    <w:rPr>
                                      <w:color w:val="231F20"/>
                                      <w:spacing w:val="-5"/>
                                      <w:sz w:val="16"/>
                                    </w:rPr>
                                    <w:t>box</w:t>
                                  </w:r>
                                </w:p>
                              </w:tc>
                              <w:tc>
                                <w:tcPr>
                                  <w:tcW w:w="870" w:type="dxa"/>
                                </w:tcPr>
                                <w:p>
                                  <w:pPr>
                                    <w:pStyle w:val="TableParagraph"/>
                                    <w:ind w:left="13" w:right="3"/>
                                    <w:jc w:val="center"/>
                                    <w:rPr>
                                      <w:sz w:val="16"/>
                                    </w:rPr>
                                  </w:pPr>
                                  <w:r>
                                    <w:rPr>
                                      <w:color w:val="231F20"/>
                                      <w:spacing w:val="-4"/>
                                      <w:sz w:val="16"/>
                                    </w:rPr>
                                    <w:t>6HG2</w:t>
                                  </w:r>
                                </w:p>
                              </w:tc>
                              <w:tc>
                                <w:tcPr>
                                  <w:tcW w:w="1030" w:type="dxa"/>
                                </w:tcPr>
                                <w:p>
                                  <w:pPr>
                                    <w:pStyle w:val="TableParagraph"/>
                                    <w:ind w:left="60"/>
                                    <w:rPr>
                                      <w:sz w:val="16"/>
                                    </w:rPr>
                                  </w:pPr>
                                  <w:r>
                                    <w:rPr>
                                      <w:color w:val="231F20"/>
                                      <w:spacing w:val="-2"/>
                                      <w:sz w:val="16"/>
                                    </w:rPr>
                                    <w:t>6.1.4.19</w:t>
                                  </w:r>
                                </w:p>
                              </w:tc>
                            </w:tr>
                            <w:tr>
                              <w:trPr>
                                <w:trHeight w:val="264" w:hRule="atLeast"/>
                              </w:trPr>
                              <w:tc>
                                <w:tcPr>
                                  <w:tcW w:w="1377" w:type="dxa"/>
                                  <w:vMerge/>
                                  <w:tcBorders>
                                    <w:top w:val="nil"/>
                                  </w:tcBorders>
                                </w:tcPr>
                                <w:p>
                                  <w:pPr>
                                    <w:rPr>
                                      <w:sz w:val="2"/>
                                      <w:szCs w:val="2"/>
                                    </w:rPr>
                                  </w:pPr>
                                </w:p>
                              </w:tc>
                              <w:tc>
                                <w:tcPr>
                                  <w:tcW w:w="2088" w:type="dxa"/>
                                  <w:vMerge/>
                                  <w:tcBorders>
                                    <w:top w:val="nil"/>
                                  </w:tcBorders>
                                </w:tcPr>
                                <w:p>
                                  <w:pPr>
                                    <w:rPr>
                                      <w:sz w:val="2"/>
                                      <w:szCs w:val="2"/>
                                    </w:rPr>
                                  </w:pPr>
                                </w:p>
                              </w:tc>
                              <w:tc>
                                <w:tcPr>
                                  <w:tcW w:w="3181" w:type="dxa"/>
                                </w:tcPr>
                                <w:p>
                                  <w:pPr>
                                    <w:pStyle w:val="TableParagraph"/>
                                    <w:rPr>
                                      <w:sz w:val="16"/>
                                    </w:rPr>
                                  </w:pPr>
                                  <w:r>
                                    <w:rPr>
                                      <w:color w:val="231F20"/>
                                      <w:sz w:val="16"/>
                                    </w:rPr>
                                    <w:t>in</w:t>
                                  </w:r>
                                  <w:r>
                                    <w:rPr>
                                      <w:color w:val="231F20"/>
                                      <w:spacing w:val="12"/>
                                      <w:sz w:val="16"/>
                                    </w:rPr>
                                    <w:t> </w:t>
                                  </w:r>
                                  <w:r>
                                    <w:rPr>
                                      <w:color w:val="231F20"/>
                                      <w:sz w:val="16"/>
                                    </w:rPr>
                                    <w:t>plastics</w:t>
                                  </w:r>
                                  <w:r>
                                    <w:rPr>
                                      <w:color w:val="231F20"/>
                                      <w:spacing w:val="13"/>
                                      <w:sz w:val="16"/>
                                    </w:rPr>
                                    <w:t> </w:t>
                                  </w:r>
                                  <w:r>
                                    <w:rPr>
                                      <w:color w:val="231F20"/>
                                      <w:spacing w:val="-4"/>
                                      <w:sz w:val="16"/>
                                    </w:rPr>
                                    <w:t>drum</w:t>
                                  </w:r>
                                </w:p>
                              </w:tc>
                              <w:tc>
                                <w:tcPr>
                                  <w:tcW w:w="870" w:type="dxa"/>
                                </w:tcPr>
                                <w:p>
                                  <w:pPr>
                                    <w:pStyle w:val="TableParagraph"/>
                                    <w:ind w:left="13" w:right="7"/>
                                    <w:jc w:val="center"/>
                                    <w:rPr>
                                      <w:sz w:val="16"/>
                                    </w:rPr>
                                  </w:pPr>
                                  <w:r>
                                    <w:rPr>
                                      <w:color w:val="231F20"/>
                                      <w:spacing w:val="-4"/>
                                      <w:sz w:val="16"/>
                                    </w:rPr>
                                    <w:t>6HH1</w:t>
                                  </w:r>
                                </w:p>
                              </w:tc>
                              <w:tc>
                                <w:tcPr>
                                  <w:tcW w:w="1030" w:type="dxa"/>
                                </w:tcPr>
                                <w:p>
                                  <w:pPr>
                                    <w:pStyle w:val="TableParagraph"/>
                                    <w:ind w:left="60"/>
                                    <w:rPr>
                                      <w:sz w:val="16"/>
                                    </w:rPr>
                                  </w:pPr>
                                  <w:r>
                                    <w:rPr>
                                      <w:color w:val="231F20"/>
                                      <w:spacing w:val="-2"/>
                                      <w:sz w:val="16"/>
                                    </w:rPr>
                                    <w:t>6.1.4.19</w:t>
                                  </w:r>
                                </w:p>
                              </w:tc>
                            </w:tr>
                            <w:tr>
                              <w:trPr>
                                <w:trHeight w:val="264" w:hRule="atLeast"/>
                              </w:trPr>
                              <w:tc>
                                <w:tcPr>
                                  <w:tcW w:w="1377" w:type="dxa"/>
                                  <w:vMerge/>
                                  <w:tcBorders>
                                    <w:top w:val="nil"/>
                                  </w:tcBorders>
                                </w:tcPr>
                                <w:p>
                                  <w:pPr>
                                    <w:rPr>
                                      <w:sz w:val="2"/>
                                      <w:szCs w:val="2"/>
                                    </w:rPr>
                                  </w:pPr>
                                </w:p>
                              </w:tc>
                              <w:tc>
                                <w:tcPr>
                                  <w:tcW w:w="2088" w:type="dxa"/>
                                  <w:vMerge/>
                                  <w:tcBorders>
                                    <w:top w:val="nil"/>
                                  </w:tcBorders>
                                </w:tcPr>
                                <w:p>
                                  <w:pPr>
                                    <w:rPr>
                                      <w:sz w:val="2"/>
                                      <w:szCs w:val="2"/>
                                    </w:rPr>
                                  </w:pPr>
                                </w:p>
                              </w:tc>
                              <w:tc>
                                <w:tcPr>
                                  <w:tcW w:w="3181" w:type="dxa"/>
                                </w:tcPr>
                                <w:p>
                                  <w:pPr>
                                    <w:pStyle w:val="TableParagraph"/>
                                    <w:rPr>
                                      <w:sz w:val="16"/>
                                    </w:rPr>
                                  </w:pPr>
                                  <w:r>
                                    <w:rPr>
                                      <w:color w:val="231F20"/>
                                      <w:sz w:val="16"/>
                                    </w:rPr>
                                    <w:t>in</w:t>
                                  </w:r>
                                  <w:r>
                                    <w:rPr>
                                      <w:color w:val="231F20"/>
                                      <w:spacing w:val="11"/>
                                      <w:sz w:val="16"/>
                                    </w:rPr>
                                    <w:t> </w:t>
                                  </w:r>
                                  <w:r>
                                    <w:rPr>
                                      <w:color w:val="231F20"/>
                                      <w:sz w:val="16"/>
                                    </w:rPr>
                                    <w:t>solid</w:t>
                                  </w:r>
                                  <w:r>
                                    <w:rPr>
                                      <w:color w:val="231F20"/>
                                      <w:spacing w:val="14"/>
                                      <w:sz w:val="16"/>
                                    </w:rPr>
                                    <w:t> </w:t>
                                  </w:r>
                                  <w:r>
                                    <w:rPr>
                                      <w:color w:val="231F20"/>
                                      <w:sz w:val="16"/>
                                    </w:rPr>
                                    <w:t>plastics</w:t>
                                  </w:r>
                                  <w:r>
                                    <w:rPr>
                                      <w:color w:val="231F20"/>
                                      <w:spacing w:val="13"/>
                                      <w:sz w:val="16"/>
                                    </w:rPr>
                                    <w:t> </w:t>
                                  </w:r>
                                  <w:r>
                                    <w:rPr>
                                      <w:color w:val="231F20"/>
                                      <w:spacing w:val="-5"/>
                                      <w:sz w:val="16"/>
                                    </w:rPr>
                                    <w:t>box</w:t>
                                  </w:r>
                                </w:p>
                              </w:tc>
                              <w:tc>
                                <w:tcPr>
                                  <w:tcW w:w="870" w:type="dxa"/>
                                </w:tcPr>
                                <w:p>
                                  <w:pPr>
                                    <w:pStyle w:val="TableParagraph"/>
                                    <w:ind w:left="13" w:right="3"/>
                                    <w:jc w:val="center"/>
                                    <w:rPr>
                                      <w:sz w:val="16"/>
                                    </w:rPr>
                                  </w:pPr>
                                  <w:r>
                                    <w:rPr>
                                      <w:color w:val="231F20"/>
                                      <w:spacing w:val="-4"/>
                                      <w:sz w:val="16"/>
                                    </w:rPr>
                                    <w:t>6HH2</w:t>
                                  </w:r>
                                </w:p>
                              </w:tc>
                              <w:tc>
                                <w:tcPr>
                                  <w:tcW w:w="1030" w:type="dxa"/>
                                </w:tcPr>
                                <w:p>
                                  <w:pPr>
                                    <w:pStyle w:val="TableParagraph"/>
                                    <w:ind w:left="60"/>
                                    <w:rPr>
                                      <w:sz w:val="16"/>
                                    </w:rPr>
                                  </w:pPr>
                                  <w:r>
                                    <w:rPr>
                                      <w:color w:val="231F20"/>
                                      <w:spacing w:val="-2"/>
                                      <w:sz w:val="16"/>
                                    </w:rPr>
                                    <w:t>6.1.4.19</w:t>
                                  </w:r>
                                </w:p>
                              </w:tc>
                            </w:tr>
                            <w:tr>
                              <w:trPr>
                                <w:trHeight w:val="264" w:hRule="atLeast"/>
                              </w:trPr>
                              <w:tc>
                                <w:tcPr>
                                  <w:tcW w:w="1377" w:type="dxa"/>
                                  <w:vMerge/>
                                  <w:tcBorders>
                                    <w:top w:val="nil"/>
                                  </w:tcBorders>
                                </w:tcPr>
                                <w:p>
                                  <w:pPr>
                                    <w:rPr>
                                      <w:sz w:val="2"/>
                                      <w:szCs w:val="2"/>
                                    </w:rPr>
                                  </w:pPr>
                                </w:p>
                              </w:tc>
                              <w:tc>
                                <w:tcPr>
                                  <w:tcW w:w="2088" w:type="dxa"/>
                                  <w:vMerge w:val="restart"/>
                                </w:tcPr>
                                <w:p>
                                  <w:pPr>
                                    <w:pStyle w:val="TableParagraph"/>
                                    <w:spacing w:line="247" w:lineRule="auto"/>
                                    <w:ind w:left="299" w:hanging="240"/>
                                    <w:rPr>
                                      <w:sz w:val="16"/>
                                    </w:rPr>
                                  </w:pPr>
                                  <w:r>
                                    <w:rPr>
                                      <w:color w:val="231F20"/>
                                      <w:sz w:val="16"/>
                                    </w:rPr>
                                    <w:t>P</w:t>
                                  </w:r>
                                  <w:r>
                                    <w:rPr>
                                      <w:color w:val="231F20"/>
                                      <w:spacing w:val="80"/>
                                      <w:sz w:val="16"/>
                                    </w:rPr>
                                    <w:t> </w:t>
                                  </w:r>
                                  <w:r>
                                    <w:rPr>
                                      <w:color w:val="231F20"/>
                                      <w:sz w:val="16"/>
                                    </w:rPr>
                                    <w:t>Glass, porcelain or stoneware receptacle</w:t>
                                  </w:r>
                                </w:p>
                              </w:tc>
                              <w:tc>
                                <w:tcPr>
                                  <w:tcW w:w="3181" w:type="dxa"/>
                                </w:tcPr>
                                <w:p>
                                  <w:pPr>
                                    <w:pStyle w:val="TableParagraph"/>
                                    <w:rPr>
                                      <w:sz w:val="16"/>
                                    </w:rPr>
                                  </w:pPr>
                                  <w:r>
                                    <w:rPr>
                                      <w:color w:val="231F20"/>
                                      <w:sz w:val="16"/>
                                    </w:rPr>
                                    <w:t>in</w:t>
                                  </w:r>
                                  <w:r>
                                    <w:rPr>
                                      <w:color w:val="231F20"/>
                                      <w:spacing w:val="2"/>
                                      <w:sz w:val="16"/>
                                    </w:rPr>
                                    <w:t> </w:t>
                                  </w:r>
                                  <w:r>
                                    <w:rPr>
                                      <w:color w:val="231F20"/>
                                      <w:sz w:val="16"/>
                                    </w:rPr>
                                    <w:t>steel</w:t>
                                  </w:r>
                                  <w:r>
                                    <w:rPr>
                                      <w:color w:val="231F20"/>
                                      <w:spacing w:val="2"/>
                                      <w:sz w:val="16"/>
                                    </w:rPr>
                                    <w:t> </w:t>
                                  </w:r>
                                  <w:r>
                                    <w:rPr>
                                      <w:color w:val="231F20"/>
                                      <w:spacing w:val="-4"/>
                                      <w:sz w:val="16"/>
                                    </w:rPr>
                                    <w:t>drum</w:t>
                                  </w:r>
                                </w:p>
                              </w:tc>
                              <w:tc>
                                <w:tcPr>
                                  <w:tcW w:w="870" w:type="dxa"/>
                                </w:tcPr>
                                <w:p>
                                  <w:pPr>
                                    <w:pStyle w:val="TableParagraph"/>
                                    <w:ind w:left="13" w:right="13"/>
                                    <w:jc w:val="center"/>
                                    <w:rPr>
                                      <w:sz w:val="16"/>
                                    </w:rPr>
                                  </w:pPr>
                                  <w:r>
                                    <w:rPr>
                                      <w:color w:val="231F20"/>
                                      <w:spacing w:val="-4"/>
                                      <w:sz w:val="16"/>
                                    </w:rPr>
                                    <w:t>6PA1</w:t>
                                  </w:r>
                                </w:p>
                              </w:tc>
                              <w:tc>
                                <w:tcPr>
                                  <w:tcW w:w="1030" w:type="dxa"/>
                                </w:tcPr>
                                <w:p>
                                  <w:pPr>
                                    <w:pStyle w:val="TableParagraph"/>
                                    <w:ind w:left="60"/>
                                    <w:rPr>
                                      <w:sz w:val="16"/>
                                    </w:rPr>
                                  </w:pPr>
                                  <w:r>
                                    <w:rPr>
                                      <w:color w:val="231F20"/>
                                      <w:spacing w:val="-2"/>
                                      <w:sz w:val="16"/>
                                    </w:rPr>
                                    <w:t>6.1.4.20</w:t>
                                  </w:r>
                                </w:p>
                              </w:tc>
                            </w:tr>
                            <w:tr>
                              <w:trPr>
                                <w:trHeight w:val="264" w:hRule="atLeast"/>
                              </w:trPr>
                              <w:tc>
                                <w:tcPr>
                                  <w:tcW w:w="1377" w:type="dxa"/>
                                  <w:vMerge/>
                                  <w:tcBorders>
                                    <w:top w:val="nil"/>
                                  </w:tcBorders>
                                </w:tcPr>
                                <w:p>
                                  <w:pPr>
                                    <w:rPr>
                                      <w:sz w:val="2"/>
                                      <w:szCs w:val="2"/>
                                    </w:rPr>
                                  </w:pPr>
                                </w:p>
                              </w:tc>
                              <w:tc>
                                <w:tcPr>
                                  <w:tcW w:w="2088" w:type="dxa"/>
                                  <w:vMerge/>
                                  <w:tcBorders>
                                    <w:top w:val="nil"/>
                                  </w:tcBorders>
                                </w:tcPr>
                                <w:p>
                                  <w:pPr>
                                    <w:rPr>
                                      <w:sz w:val="2"/>
                                      <w:szCs w:val="2"/>
                                    </w:rPr>
                                  </w:pPr>
                                </w:p>
                              </w:tc>
                              <w:tc>
                                <w:tcPr>
                                  <w:tcW w:w="3181" w:type="dxa"/>
                                </w:tcPr>
                                <w:p>
                                  <w:pPr>
                                    <w:pStyle w:val="TableParagraph"/>
                                    <w:rPr>
                                      <w:sz w:val="16"/>
                                    </w:rPr>
                                  </w:pPr>
                                  <w:r>
                                    <w:rPr>
                                      <w:color w:val="231F20"/>
                                      <w:sz w:val="16"/>
                                    </w:rPr>
                                    <w:t>in</w:t>
                                  </w:r>
                                  <w:r>
                                    <w:rPr>
                                      <w:color w:val="231F20"/>
                                      <w:spacing w:val="4"/>
                                      <w:sz w:val="16"/>
                                    </w:rPr>
                                    <w:t> </w:t>
                                  </w:r>
                                  <w:r>
                                    <w:rPr>
                                      <w:color w:val="231F20"/>
                                      <w:sz w:val="16"/>
                                    </w:rPr>
                                    <w:t>steel</w:t>
                                  </w:r>
                                  <w:r>
                                    <w:rPr>
                                      <w:color w:val="231F20"/>
                                      <w:spacing w:val="3"/>
                                      <w:sz w:val="16"/>
                                    </w:rPr>
                                    <w:t> </w:t>
                                  </w:r>
                                  <w:r>
                                    <w:rPr>
                                      <w:color w:val="231F20"/>
                                      <w:sz w:val="16"/>
                                    </w:rPr>
                                    <w:t>crate</w:t>
                                  </w:r>
                                  <w:r>
                                    <w:rPr>
                                      <w:color w:val="231F20"/>
                                      <w:spacing w:val="4"/>
                                      <w:sz w:val="16"/>
                                    </w:rPr>
                                    <w:t> </w:t>
                                  </w:r>
                                  <w:r>
                                    <w:rPr>
                                      <w:color w:val="231F20"/>
                                      <w:sz w:val="16"/>
                                    </w:rPr>
                                    <w:t>or</w:t>
                                  </w:r>
                                  <w:r>
                                    <w:rPr>
                                      <w:color w:val="231F20"/>
                                      <w:spacing w:val="4"/>
                                      <w:sz w:val="16"/>
                                    </w:rPr>
                                    <w:t> </w:t>
                                  </w:r>
                                  <w:r>
                                    <w:rPr>
                                      <w:color w:val="231F20"/>
                                      <w:spacing w:val="-5"/>
                                      <w:sz w:val="16"/>
                                    </w:rPr>
                                    <w:t>box</w:t>
                                  </w:r>
                                </w:p>
                              </w:tc>
                              <w:tc>
                                <w:tcPr>
                                  <w:tcW w:w="870" w:type="dxa"/>
                                </w:tcPr>
                                <w:p>
                                  <w:pPr>
                                    <w:pStyle w:val="TableParagraph"/>
                                    <w:ind w:left="13" w:right="3"/>
                                    <w:jc w:val="center"/>
                                    <w:rPr>
                                      <w:sz w:val="16"/>
                                    </w:rPr>
                                  </w:pPr>
                                  <w:r>
                                    <w:rPr>
                                      <w:color w:val="231F20"/>
                                      <w:spacing w:val="-4"/>
                                      <w:sz w:val="16"/>
                                    </w:rPr>
                                    <w:t>6PA2</w:t>
                                  </w:r>
                                </w:p>
                              </w:tc>
                              <w:tc>
                                <w:tcPr>
                                  <w:tcW w:w="1030" w:type="dxa"/>
                                </w:tcPr>
                                <w:p>
                                  <w:pPr>
                                    <w:pStyle w:val="TableParagraph"/>
                                    <w:ind w:left="60"/>
                                    <w:rPr>
                                      <w:sz w:val="16"/>
                                    </w:rPr>
                                  </w:pPr>
                                  <w:r>
                                    <w:rPr>
                                      <w:color w:val="231F20"/>
                                      <w:spacing w:val="-2"/>
                                      <w:sz w:val="16"/>
                                    </w:rPr>
                                    <w:t>6.1.4.20</w:t>
                                  </w:r>
                                </w:p>
                              </w:tc>
                            </w:tr>
                            <w:tr>
                              <w:trPr>
                                <w:trHeight w:val="264" w:hRule="atLeast"/>
                              </w:trPr>
                              <w:tc>
                                <w:tcPr>
                                  <w:tcW w:w="1377" w:type="dxa"/>
                                  <w:vMerge/>
                                  <w:tcBorders>
                                    <w:top w:val="nil"/>
                                  </w:tcBorders>
                                </w:tcPr>
                                <w:p>
                                  <w:pPr>
                                    <w:rPr>
                                      <w:sz w:val="2"/>
                                      <w:szCs w:val="2"/>
                                    </w:rPr>
                                  </w:pPr>
                                </w:p>
                              </w:tc>
                              <w:tc>
                                <w:tcPr>
                                  <w:tcW w:w="2088" w:type="dxa"/>
                                  <w:vMerge/>
                                  <w:tcBorders>
                                    <w:top w:val="nil"/>
                                  </w:tcBorders>
                                </w:tcPr>
                                <w:p>
                                  <w:pPr>
                                    <w:rPr>
                                      <w:sz w:val="2"/>
                                      <w:szCs w:val="2"/>
                                    </w:rPr>
                                  </w:pPr>
                                </w:p>
                              </w:tc>
                              <w:tc>
                                <w:tcPr>
                                  <w:tcW w:w="3181" w:type="dxa"/>
                                </w:tcPr>
                                <w:p>
                                  <w:pPr>
                                    <w:pStyle w:val="TableParagraph"/>
                                    <w:rPr>
                                      <w:sz w:val="16"/>
                                    </w:rPr>
                                  </w:pPr>
                                  <w:r>
                                    <w:rPr>
                                      <w:color w:val="231F20"/>
                                      <w:sz w:val="16"/>
                                    </w:rPr>
                                    <w:t>in</w:t>
                                  </w:r>
                                  <w:r>
                                    <w:rPr>
                                      <w:color w:val="231F20"/>
                                      <w:spacing w:val="4"/>
                                      <w:sz w:val="16"/>
                                    </w:rPr>
                                    <w:t> </w:t>
                                  </w:r>
                                  <w:r>
                                    <w:rPr>
                                      <w:color w:val="231F20"/>
                                      <w:sz w:val="16"/>
                                    </w:rPr>
                                    <w:t>aluminium</w:t>
                                  </w:r>
                                  <w:r>
                                    <w:rPr>
                                      <w:color w:val="231F20"/>
                                      <w:spacing w:val="4"/>
                                      <w:sz w:val="16"/>
                                    </w:rPr>
                                    <w:t> </w:t>
                                  </w:r>
                                  <w:r>
                                    <w:rPr>
                                      <w:color w:val="231F20"/>
                                      <w:spacing w:val="-4"/>
                                      <w:sz w:val="16"/>
                                    </w:rPr>
                                    <w:t>drum</w:t>
                                  </w:r>
                                </w:p>
                              </w:tc>
                              <w:tc>
                                <w:tcPr>
                                  <w:tcW w:w="870" w:type="dxa"/>
                                </w:tcPr>
                                <w:p>
                                  <w:pPr>
                                    <w:pStyle w:val="TableParagraph"/>
                                    <w:ind w:left="13" w:right="7"/>
                                    <w:jc w:val="center"/>
                                    <w:rPr>
                                      <w:sz w:val="16"/>
                                    </w:rPr>
                                  </w:pPr>
                                  <w:r>
                                    <w:rPr>
                                      <w:color w:val="231F20"/>
                                      <w:spacing w:val="-4"/>
                                      <w:sz w:val="16"/>
                                    </w:rPr>
                                    <w:t>6PB1</w:t>
                                  </w:r>
                                </w:p>
                              </w:tc>
                              <w:tc>
                                <w:tcPr>
                                  <w:tcW w:w="1030" w:type="dxa"/>
                                </w:tcPr>
                                <w:p>
                                  <w:pPr>
                                    <w:pStyle w:val="TableParagraph"/>
                                    <w:ind w:left="60"/>
                                    <w:rPr>
                                      <w:sz w:val="16"/>
                                    </w:rPr>
                                  </w:pPr>
                                  <w:r>
                                    <w:rPr>
                                      <w:color w:val="231F20"/>
                                      <w:spacing w:val="-2"/>
                                      <w:sz w:val="16"/>
                                    </w:rPr>
                                    <w:t>6.1.4.20</w:t>
                                  </w:r>
                                </w:p>
                              </w:tc>
                            </w:tr>
                            <w:tr>
                              <w:trPr>
                                <w:trHeight w:val="264" w:hRule="atLeast"/>
                              </w:trPr>
                              <w:tc>
                                <w:tcPr>
                                  <w:tcW w:w="1377" w:type="dxa"/>
                                  <w:vMerge/>
                                  <w:tcBorders>
                                    <w:top w:val="nil"/>
                                  </w:tcBorders>
                                </w:tcPr>
                                <w:p>
                                  <w:pPr>
                                    <w:rPr>
                                      <w:sz w:val="2"/>
                                      <w:szCs w:val="2"/>
                                    </w:rPr>
                                  </w:pPr>
                                </w:p>
                              </w:tc>
                              <w:tc>
                                <w:tcPr>
                                  <w:tcW w:w="2088" w:type="dxa"/>
                                  <w:vMerge/>
                                  <w:tcBorders>
                                    <w:top w:val="nil"/>
                                  </w:tcBorders>
                                </w:tcPr>
                                <w:p>
                                  <w:pPr>
                                    <w:rPr>
                                      <w:sz w:val="2"/>
                                      <w:szCs w:val="2"/>
                                    </w:rPr>
                                  </w:pPr>
                                </w:p>
                              </w:tc>
                              <w:tc>
                                <w:tcPr>
                                  <w:tcW w:w="3181" w:type="dxa"/>
                                </w:tcPr>
                                <w:p>
                                  <w:pPr>
                                    <w:pStyle w:val="TableParagraph"/>
                                    <w:rPr>
                                      <w:sz w:val="16"/>
                                    </w:rPr>
                                  </w:pPr>
                                  <w:r>
                                    <w:rPr>
                                      <w:color w:val="231F20"/>
                                      <w:sz w:val="16"/>
                                    </w:rPr>
                                    <w:t>in</w:t>
                                  </w:r>
                                  <w:r>
                                    <w:rPr>
                                      <w:color w:val="231F20"/>
                                      <w:spacing w:val="5"/>
                                      <w:sz w:val="16"/>
                                    </w:rPr>
                                    <w:t> </w:t>
                                  </w:r>
                                  <w:r>
                                    <w:rPr>
                                      <w:color w:val="231F20"/>
                                      <w:sz w:val="16"/>
                                    </w:rPr>
                                    <w:t>aluminium</w:t>
                                  </w:r>
                                  <w:r>
                                    <w:rPr>
                                      <w:color w:val="231F20"/>
                                      <w:spacing w:val="5"/>
                                      <w:sz w:val="16"/>
                                    </w:rPr>
                                    <w:t> </w:t>
                                  </w:r>
                                  <w:r>
                                    <w:rPr>
                                      <w:color w:val="231F20"/>
                                      <w:sz w:val="16"/>
                                    </w:rPr>
                                    <w:t>crate</w:t>
                                  </w:r>
                                  <w:r>
                                    <w:rPr>
                                      <w:color w:val="231F20"/>
                                      <w:spacing w:val="5"/>
                                      <w:sz w:val="16"/>
                                    </w:rPr>
                                    <w:t> </w:t>
                                  </w:r>
                                  <w:r>
                                    <w:rPr>
                                      <w:color w:val="231F20"/>
                                      <w:sz w:val="16"/>
                                    </w:rPr>
                                    <w:t>or</w:t>
                                  </w:r>
                                  <w:r>
                                    <w:rPr>
                                      <w:color w:val="231F20"/>
                                      <w:spacing w:val="5"/>
                                      <w:sz w:val="16"/>
                                    </w:rPr>
                                    <w:t> </w:t>
                                  </w:r>
                                  <w:r>
                                    <w:rPr>
                                      <w:color w:val="231F20"/>
                                      <w:spacing w:val="-5"/>
                                      <w:sz w:val="16"/>
                                    </w:rPr>
                                    <w:t>box</w:t>
                                  </w:r>
                                </w:p>
                              </w:tc>
                              <w:tc>
                                <w:tcPr>
                                  <w:tcW w:w="870" w:type="dxa"/>
                                </w:tcPr>
                                <w:p>
                                  <w:pPr>
                                    <w:pStyle w:val="TableParagraph"/>
                                    <w:ind w:left="13" w:right="3"/>
                                    <w:jc w:val="center"/>
                                    <w:rPr>
                                      <w:sz w:val="16"/>
                                    </w:rPr>
                                  </w:pPr>
                                  <w:r>
                                    <w:rPr>
                                      <w:color w:val="231F20"/>
                                      <w:spacing w:val="-4"/>
                                      <w:sz w:val="16"/>
                                    </w:rPr>
                                    <w:t>6PB2</w:t>
                                  </w:r>
                                </w:p>
                              </w:tc>
                              <w:tc>
                                <w:tcPr>
                                  <w:tcW w:w="1030" w:type="dxa"/>
                                </w:tcPr>
                                <w:p>
                                  <w:pPr>
                                    <w:pStyle w:val="TableParagraph"/>
                                    <w:ind w:left="60"/>
                                    <w:rPr>
                                      <w:sz w:val="16"/>
                                    </w:rPr>
                                  </w:pPr>
                                  <w:r>
                                    <w:rPr>
                                      <w:color w:val="231F20"/>
                                      <w:spacing w:val="-2"/>
                                      <w:sz w:val="16"/>
                                    </w:rPr>
                                    <w:t>6.1.4.20</w:t>
                                  </w:r>
                                </w:p>
                              </w:tc>
                            </w:tr>
                            <w:tr>
                              <w:trPr>
                                <w:trHeight w:val="264" w:hRule="atLeast"/>
                              </w:trPr>
                              <w:tc>
                                <w:tcPr>
                                  <w:tcW w:w="1377" w:type="dxa"/>
                                  <w:vMerge/>
                                  <w:tcBorders>
                                    <w:top w:val="nil"/>
                                  </w:tcBorders>
                                </w:tcPr>
                                <w:p>
                                  <w:pPr>
                                    <w:rPr>
                                      <w:sz w:val="2"/>
                                      <w:szCs w:val="2"/>
                                    </w:rPr>
                                  </w:pPr>
                                </w:p>
                              </w:tc>
                              <w:tc>
                                <w:tcPr>
                                  <w:tcW w:w="2088" w:type="dxa"/>
                                  <w:vMerge/>
                                  <w:tcBorders>
                                    <w:top w:val="nil"/>
                                  </w:tcBorders>
                                </w:tcPr>
                                <w:p>
                                  <w:pPr>
                                    <w:rPr>
                                      <w:sz w:val="2"/>
                                      <w:szCs w:val="2"/>
                                    </w:rPr>
                                  </w:pPr>
                                </w:p>
                              </w:tc>
                              <w:tc>
                                <w:tcPr>
                                  <w:tcW w:w="3181" w:type="dxa"/>
                                </w:tcPr>
                                <w:p>
                                  <w:pPr>
                                    <w:pStyle w:val="TableParagraph"/>
                                    <w:rPr>
                                      <w:sz w:val="16"/>
                                    </w:rPr>
                                  </w:pPr>
                                  <w:r>
                                    <w:rPr>
                                      <w:color w:val="231F20"/>
                                      <w:sz w:val="16"/>
                                    </w:rPr>
                                    <w:t>in</w:t>
                                  </w:r>
                                  <w:r>
                                    <w:rPr>
                                      <w:color w:val="231F20"/>
                                      <w:spacing w:val="9"/>
                                      <w:sz w:val="16"/>
                                    </w:rPr>
                                    <w:t> </w:t>
                                  </w:r>
                                  <w:r>
                                    <w:rPr>
                                      <w:color w:val="231F20"/>
                                      <w:sz w:val="16"/>
                                    </w:rPr>
                                    <w:t>wooden</w:t>
                                  </w:r>
                                  <w:r>
                                    <w:rPr>
                                      <w:color w:val="231F20"/>
                                      <w:spacing w:val="9"/>
                                      <w:sz w:val="16"/>
                                    </w:rPr>
                                    <w:t> </w:t>
                                  </w:r>
                                  <w:r>
                                    <w:rPr>
                                      <w:color w:val="231F20"/>
                                      <w:spacing w:val="-5"/>
                                      <w:sz w:val="16"/>
                                    </w:rPr>
                                    <w:t>box</w:t>
                                  </w:r>
                                </w:p>
                              </w:tc>
                              <w:tc>
                                <w:tcPr>
                                  <w:tcW w:w="870" w:type="dxa"/>
                                </w:tcPr>
                                <w:p>
                                  <w:pPr>
                                    <w:pStyle w:val="TableParagraph"/>
                                    <w:ind w:left="13" w:right="1"/>
                                    <w:jc w:val="center"/>
                                    <w:rPr>
                                      <w:sz w:val="16"/>
                                    </w:rPr>
                                  </w:pPr>
                                  <w:r>
                                    <w:rPr>
                                      <w:color w:val="231F20"/>
                                      <w:spacing w:val="-5"/>
                                      <w:sz w:val="16"/>
                                    </w:rPr>
                                    <w:t>6PC</w:t>
                                  </w:r>
                                </w:p>
                              </w:tc>
                              <w:tc>
                                <w:tcPr>
                                  <w:tcW w:w="1030" w:type="dxa"/>
                                </w:tcPr>
                                <w:p>
                                  <w:pPr>
                                    <w:pStyle w:val="TableParagraph"/>
                                    <w:ind w:left="60"/>
                                    <w:rPr>
                                      <w:sz w:val="16"/>
                                    </w:rPr>
                                  </w:pPr>
                                  <w:r>
                                    <w:rPr>
                                      <w:color w:val="231F20"/>
                                      <w:spacing w:val="-2"/>
                                      <w:sz w:val="16"/>
                                    </w:rPr>
                                    <w:t>6.1.4.20</w:t>
                                  </w:r>
                                </w:p>
                              </w:tc>
                            </w:tr>
                            <w:tr>
                              <w:trPr>
                                <w:trHeight w:val="264" w:hRule="atLeast"/>
                              </w:trPr>
                              <w:tc>
                                <w:tcPr>
                                  <w:tcW w:w="1377" w:type="dxa"/>
                                  <w:vMerge/>
                                  <w:tcBorders>
                                    <w:top w:val="nil"/>
                                  </w:tcBorders>
                                </w:tcPr>
                                <w:p>
                                  <w:pPr>
                                    <w:rPr>
                                      <w:sz w:val="2"/>
                                      <w:szCs w:val="2"/>
                                    </w:rPr>
                                  </w:pPr>
                                </w:p>
                              </w:tc>
                              <w:tc>
                                <w:tcPr>
                                  <w:tcW w:w="2088" w:type="dxa"/>
                                  <w:vMerge/>
                                  <w:tcBorders>
                                    <w:top w:val="nil"/>
                                  </w:tcBorders>
                                </w:tcPr>
                                <w:p>
                                  <w:pPr>
                                    <w:rPr>
                                      <w:sz w:val="2"/>
                                      <w:szCs w:val="2"/>
                                    </w:rPr>
                                  </w:pPr>
                                </w:p>
                              </w:tc>
                              <w:tc>
                                <w:tcPr>
                                  <w:tcW w:w="3181" w:type="dxa"/>
                                </w:tcPr>
                                <w:p>
                                  <w:pPr>
                                    <w:pStyle w:val="TableParagraph"/>
                                    <w:rPr>
                                      <w:sz w:val="16"/>
                                    </w:rPr>
                                  </w:pPr>
                                  <w:r>
                                    <w:rPr>
                                      <w:color w:val="231F20"/>
                                      <w:sz w:val="16"/>
                                    </w:rPr>
                                    <w:t>in</w:t>
                                  </w:r>
                                  <w:r>
                                    <w:rPr>
                                      <w:color w:val="231F20"/>
                                      <w:spacing w:val="16"/>
                                      <w:sz w:val="16"/>
                                    </w:rPr>
                                    <w:t> </w:t>
                                  </w:r>
                                  <w:r>
                                    <w:rPr>
                                      <w:color w:val="231F20"/>
                                      <w:sz w:val="16"/>
                                    </w:rPr>
                                    <w:t>plywood</w:t>
                                  </w:r>
                                  <w:r>
                                    <w:rPr>
                                      <w:color w:val="231F20"/>
                                      <w:spacing w:val="17"/>
                                      <w:sz w:val="16"/>
                                    </w:rPr>
                                    <w:t> </w:t>
                                  </w:r>
                                  <w:r>
                                    <w:rPr>
                                      <w:color w:val="231F20"/>
                                      <w:spacing w:val="-4"/>
                                      <w:sz w:val="16"/>
                                    </w:rPr>
                                    <w:t>drum</w:t>
                                  </w:r>
                                </w:p>
                              </w:tc>
                              <w:tc>
                                <w:tcPr>
                                  <w:tcW w:w="870" w:type="dxa"/>
                                </w:tcPr>
                                <w:p>
                                  <w:pPr>
                                    <w:pStyle w:val="TableParagraph"/>
                                    <w:ind w:left="13" w:right="5"/>
                                    <w:jc w:val="center"/>
                                    <w:rPr>
                                      <w:sz w:val="16"/>
                                    </w:rPr>
                                  </w:pPr>
                                  <w:r>
                                    <w:rPr>
                                      <w:color w:val="231F20"/>
                                      <w:spacing w:val="-4"/>
                                      <w:sz w:val="16"/>
                                    </w:rPr>
                                    <w:t>6PD1</w:t>
                                  </w:r>
                                </w:p>
                              </w:tc>
                              <w:tc>
                                <w:tcPr>
                                  <w:tcW w:w="1030" w:type="dxa"/>
                                </w:tcPr>
                                <w:p>
                                  <w:pPr>
                                    <w:pStyle w:val="TableParagraph"/>
                                    <w:ind w:left="60"/>
                                    <w:rPr>
                                      <w:sz w:val="16"/>
                                    </w:rPr>
                                  </w:pPr>
                                  <w:r>
                                    <w:rPr>
                                      <w:color w:val="231F20"/>
                                      <w:spacing w:val="-2"/>
                                      <w:sz w:val="16"/>
                                    </w:rPr>
                                    <w:t>6.1.4.20</w:t>
                                  </w:r>
                                </w:p>
                              </w:tc>
                            </w:tr>
                            <w:tr>
                              <w:trPr>
                                <w:trHeight w:val="264" w:hRule="atLeast"/>
                              </w:trPr>
                              <w:tc>
                                <w:tcPr>
                                  <w:tcW w:w="1377" w:type="dxa"/>
                                  <w:vMerge/>
                                  <w:tcBorders>
                                    <w:top w:val="nil"/>
                                  </w:tcBorders>
                                </w:tcPr>
                                <w:p>
                                  <w:pPr>
                                    <w:rPr>
                                      <w:sz w:val="2"/>
                                      <w:szCs w:val="2"/>
                                    </w:rPr>
                                  </w:pPr>
                                </w:p>
                              </w:tc>
                              <w:tc>
                                <w:tcPr>
                                  <w:tcW w:w="2088" w:type="dxa"/>
                                  <w:vMerge/>
                                  <w:tcBorders>
                                    <w:top w:val="nil"/>
                                  </w:tcBorders>
                                </w:tcPr>
                                <w:p>
                                  <w:pPr>
                                    <w:rPr>
                                      <w:sz w:val="2"/>
                                      <w:szCs w:val="2"/>
                                    </w:rPr>
                                  </w:pPr>
                                </w:p>
                              </w:tc>
                              <w:tc>
                                <w:tcPr>
                                  <w:tcW w:w="3181" w:type="dxa"/>
                                </w:tcPr>
                                <w:p>
                                  <w:pPr>
                                    <w:pStyle w:val="TableParagraph"/>
                                    <w:rPr>
                                      <w:sz w:val="16"/>
                                    </w:rPr>
                                  </w:pPr>
                                  <w:r>
                                    <w:rPr>
                                      <w:color w:val="231F20"/>
                                      <w:sz w:val="16"/>
                                    </w:rPr>
                                    <w:t>in</w:t>
                                  </w:r>
                                  <w:r>
                                    <w:rPr>
                                      <w:color w:val="231F20"/>
                                      <w:spacing w:val="15"/>
                                      <w:sz w:val="16"/>
                                    </w:rPr>
                                    <w:t> </w:t>
                                  </w:r>
                                  <w:r>
                                    <w:rPr>
                                      <w:color w:val="231F20"/>
                                      <w:sz w:val="16"/>
                                    </w:rPr>
                                    <w:t>wickerwork</w:t>
                                  </w:r>
                                  <w:r>
                                    <w:rPr>
                                      <w:color w:val="231F20"/>
                                      <w:spacing w:val="16"/>
                                      <w:sz w:val="16"/>
                                    </w:rPr>
                                    <w:t> </w:t>
                                  </w:r>
                                  <w:r>
                                    <w:rPr>
                                      <w:color w:val="231F20"/>
                                      <w:spacing w:val="-2"/>
                                      <w:sz w:val="16"/>
                                    </w:rPr>
                                    <w:t>hamper</w:t>
                                  </w:r>
                                </w:p>
                              </w:tc>
                              <w:tc>
                                <w:tcPr>
                                  <w:tcW w:w="870" w:type="dxa"/>
                                </w:tcPr>
                                <w:p>
                                  <w:pPr>
                                    <w:pStyle w:val="TableParagraph"/>
                                    <w:ind w:left="13" w:right="3"/>
                                    <w:jc w:val="center"/>
                                    <w:rPr>
                                      <w:sz w:val="16"/>
                                    </w:rPr>
                                  </w:pPr>
                                  <w:r>
                                    <w:rPr>
                                      <w:color w:val="231F20"/>
                                      <w:spacing w:val="-4"/>
                                      <w:sz w:val="16"/>
                                    </w:rPr>
                                    <w:t>6PD2</w:t>
                                  </w:r>
                                </w:p>
                              </w:tc>
                              <w:tc>
                                <w:tcPr>
                                  <w:tcW w:w="1030" w:type="dxa"/>
                                </w:tcPr>
                                <w:p>
                                  <w:pPr>
                                    <w:pStyle w:val="TableParagraph"/>
                                    <w:ind w:left="60"/>
                                    <w:rPr>
                                      <w:sz w:val="16"/>
                                    </w:rPr>
                                  </w:pPr>
                                  <w:r>
                                    <w:rPr>
                                      <w:color w:val="231F20"/>
                                      <w:spacing w:val="-2"/>
                                      <w:sz w:val="16"/>
                                    </w:rPr>
                                    <w:t>6.1.4.20</w:t>
                                  </w:r>
                                </w:p>
                              </w:tc>
                            </w:tr>
                            <w:tr>
                              <w:trPr>
                                <w:trHeight w:val="264" w:hRule="atLeast"/>
                              </w:trPr>
                              <w:tc>
                                <w:tcPr>
                                  <w:tcW w:w="1377" w:type="dxa"/>
                                  <w:vMerge/>
                                  <w:tcBorders>
                                    <w:top w:val="nil"/>
                                  </w:tcBorders>
                                </w:tcPr>
                                <w:p>
                                  <w:pPr>
                                    <w:rPr>
                                      <w:sz w:val="2"/>
                                      <w:szCs w:val="2"/>
                                    </w:rPr>
                                  </w:pPr>
                                </w:p>
                              </w:tc>
                              <w:tc>
                                <w:tcPr>
                                  <w:tcW w:w="2088" w:type="dxa"/>
                                  <w:vMerge/>
                                  <w:tcBorders>
                                    <w:top w:val="nil"/>
                                  </w:tcBorders>
                                </w:tcPr>
                                <w:p>
                                  <w:pPr>
                                    <w:rPr>
                                      <w:sz w:val="2"/>
                                      <w:szCs w:val="2"/>
                                    </w:rPr>
                                  </w:pPr>
                                </w:p>
                              </w:tc>
                              <w:tc>
                                <w:tcPr>
                                  <w:tcW w:w="3181" w:type="dxa"/>
                                </w:tcPr>
                                <w:p>
                                  <w:pPr>
                                    <w:pStyle w:val="TableParagraph"/>
                                    <w:rPr>
                                      <w:sz w:val="16"/>
                                    </w:rPr>
                                  </w:pPr>
                                  <w:r>
                                    <w:rPr>
                                      <w:color w:val="231F20"/>
                                      <w:sz w:val="16"/>
                                    </w:rPr>
                                    <w:t>in</w:t>
                                  </w:r>
                                  <w:r>
                                    <w:rPr>
                                      <w:color w:val="231F20"/>
                                      <w:spacing w:val="4"/>
                                      <w:sz w:val="16"/>
                                    </w:rPr>
                                    <w:t> </w:t>
                                  </w:r>
                                  <w:r>
                                    <w:rPr>
                                      <w:color w:val="231F20"/>
                                      <w:sz w:val="16"/>
                                    </w:rPr>
                                    <w:t>fibre</w:t>
                                  </w:r>
                                  <w:r>
                                    <w:rPr>
                                      <w:color w:val="231F20"/>
                                      <w:spacing w:val="4"/>
                                      <w:sz w:val="16"/>
                                    </w:rPr>
                                    <w:t> </w:t>
                                  </w:r>
                                  <w:r>
                                    <w:rPr>
                                      <w:color w:val="231F20"/>
                                      <w:spacing w:val="-4"/>
                                      <w:sz w:val="16"/>
                                    </w:rPr>
                                    <w:t>drum</w:t>
                                  </w:r>
                                </w:p>
                              </w:tc>
                              <w:tc>
                                <w:tcPr>
                                  <w:tcW w:w="870" w:type="dxa"/>
                                </w:tcPr>
                                <w:p>
                                  <w:pPr>
                                    <w:pStyle w:val="TableParagraph"/>
                                    <w:ind w:left="13" w:right="6"/>
                                    <w:jc w:val="center"/>
                                    <w:rPr>
                                      <w:sz w:val="16"/>
                                    </w:rPr>
                                  </w:pPr>
                                  <w:r>
                                    <w:rPr>
                                      <w:color w:val="231F20"/>
                                      <w:spacing w:val="-4"/>
                                      <w:sz w:val="16"/>
                                    </w:rPr>
                                    <w:t>6PG1</w:t>
                                  </w:r>
                                </w:p>
                              </w:tc>
                              <w:tc>
                                <w:tcPr>
                                  <w:tcW w:w="1030" w:type="dxa"/>
                                </w:tcPr>
                                <w:p>
                                  <w:pPr>
                                    <w:pStyle w:val="TableParagraph"/>
                                    <w:ind w:left="60"/>
                                    <w:rPr>
                                      <w:sz w:val="16"/>
                                    </w:rPr>
                                  </w:pPr>
                                  <w:r>
                                    <w:rPr>
                                      <w:color w:val="231F20"/>
                                      <w:spacing w:val="-2"/>
                                      <w:sz w:val="16"/>
                                    </w:rPr>
                                    <w:t>6.1.4.20</w:t>
                                  </w:r>
                                </w:p>
                              </w:tc>
                            </w:tr>
                            <w:tr>
                              <w:trPr>
                                <w:trHeight w:val="264" w:hRule="atLeast"/>
                              </w:trPr>
                              <w:tc>
                                <w:tcPr>
                                  <w:tcW w:w="1377" w:type="dxa"/>
                                  <w:vMerge/>
                                  <w:tcBorders>
                                    <w:top w:val="nil"/>
                                  </w:tcBorders>
                                </w:tcPr>
                                <w:p>
                                  <w:pPr>
                                    <w:rPr>
                                      <w:sz w:val="2"/>
                                      <w:szCs w:val="2"/>
                                    </w:rPr>
                                  </w:pPr>
                                </w:p>
                              </w:tc>
                              <w:tc>
                                <w:tcPr>
                                  <w:tcW w:w="2088" w:type="dxa"/>
                                  <w:vMerge/>
                                  <w:tcBorders>
                                    <w:top w:val="nil"/>
                                  </w:tcBorders>
                                </w:tcPr>
                                <w:p>
                                  <w:pPr>
                                    <w:rPr>
                                      <w:sz w:val="2"/>
                                      <w:szCs w:val="2"/>
                                    </w:rPr>
                                  </w:pPr>
                                </w:p>
                              </w:tc>
                              <w:tc>
                                <w:tcPr>
                                  <w:tcW w:w="3181" w:type="dxa"/>
                                </w:tcPr>
                                <w:p>
                                  <w:pPr>
                                    <w:pStyle w:val="TableParagraph"/>
                                    <w:rPr>
                                      <w:sz w:val="16"/>
                                    </w:rPr>
                                  </w:pPr>
                                  <w:r>
                                    <w:rPr>
                                      <w:color w:val="231F20"/>
                                      <w:sz w:val="16"/>
                                    </w:rPr>
                                    <w:t>in</w:t>
                                  </w:r>
                                  <w:r>
                                    <w:rPr>
                                      <w:color w:val="231F20"/>
                                      <w:spacing w:val="13"/>
                                      <w:sz w:val="16"/>
                                    </w:rPr>
                                    <w:t> </w:t>
                                  </w:r>
                                  <w:r>
                                    <w:rPr>
                                      <w:color w:val="231F20"/>
                                      <w:sz w:val="16"/>
                                    </w:rPr>
                                    <w:t>fibreboard</w:t>
                                  </w:r>
                                  <w:r>
                                    <w:rPr>
                                      <w:color w:val="231F20"/>
                                      <w:spacing w:val="14"/>
                                      <w:sz w:val="16"/>
                                    </w:rPr>
                                    <w:t> </w:t>
                                  </w:r>
                                  <w:r>
                                    <w:rPr>
                                      <w:color w:val="231F20"/>
                                      <w:spacing w:val="-5"/>
                                      <w:sz w:val="16"/>
                                    </w:rPr>
                                    <w:t>box</w:t>
                                  </w:r>
                                </w:p>
                              </w:tc>
                              <w:tc>
                                <w:tcPr>
                                  <w:tcW w:w="870" w:type="dxa"/>
                                </w:tcPr>
                                <w:p>
                                  <w:pPr>
                                    <w:pStyle w:val="TableParagraph"/>
                                    <w:ind w:left="13" w:right="3"/>
                                    <w:jc w:val="center"/>
                                    <w:rPr>
                                      <w:sz w:val="16"/>
                                    </w:rPr>
                                  </w:pPr>
                                  <w:r>
                                    <w:rPr>
                                      <w:color w:val="231F20"/>
                                      <w:spacing w:val="-4"/>
                                      <w:sz w:val="16"/>
                                    </w:rPr>
                                    <w:t>6PG2</w:t>
                                  </w:r>
                                </w:p>
                              </w:tc>
                              <w:tc>
                                <w:tcPr>
                                  <w:tcW w:w="1030" w:type="dxa"/>
                                </w:tcPr>
                                <w:p>
                                  <w:pPr>
                                    <w:pStyle w:val="TableParagraph"/>
                                    <w:ind w:left="60"/>
                                    <w:rPr>
                                      <w:sz w:val="16"/>
                                    </w:rPr>
                                  </w:pPr>
                                  <w:r>
                                    <w:rPr>
                                      <w:color w:val="231F20"/>
                                      <w:spacing w:val="-2"/>
                                      <w:sz w:val="16"/>
                                    </w:rPr>
                                    <w:t>6.1.4.20</w:t>
                                  </w:r>
                                </w:p>
                              </w:tc>
                            </w:tr>
                            <w:tr>
                              <w:trPr>
                                <w:trHeight w:val="264" w:hRule="atLeast"/>
                              </w:trPr>
                              <w:tc>
                                <w:tcPr>
                                  <w:tcW w:w="1377" w:type="dxa"/>
                                  <w:vMerge/>
                                  <w:tcBorders>
                                    <w:top w:val="nil"/>
                                  </w:tcBorders>
                                </w:tcPr>
                                <w:p>
                                  <w:pPr>
                                    <w:rPr>
                                      <w:sz w:val="2"/>
                                      <w:szCs w:val="2"/>
                                    </w:rPr>
                                  </w:pPr>
                                </w:p>
                              </w:tc>
                              <w:tc>
                                <w:tcPr>
                                  <w:tcW w:w="2088" w:type="dxa"/>
                                  <w:vMerge/>
                                  <w:tcBorders>
                                    <w:top w:val="nil"/>
                                  </w:tcBorders>
                                </w:tcPr>
                                <w:p>
                                  <w:pPr>
                                    <w:rPr>
                                      <w:sz w:val="2"/>
                                      <w:szCs w:val="2"/>
                                    </w:rPr>
                                  </w:pPr>
                                </w:p>
                              </w:tc>
                              <w:tc>
                                <w:tcPr>
                                  <w:tcW w:w="3181" w:type="dxa"/>
                                </w:tcPr>
                                <w:p>
                                  <w:pPr>
                                    <w:pStyle w:val="TableParagraph"/>
                                    <w:rPr>
                                      <w:sz w:val="16"/>
                                    </w:rPr>
                                  </w:pPr>
                                  <w:r>
                                    <w:rPr>
                                      <w:color w:val="231F20"/>
                                      <w:sz w:val="16"/>
                                    </w:rPr>
                                    <w:t>in</w:t>
                                  </w:r>
                                  <w:r>
                                    <w:rPr>
                                      <w:color w:val="231F20"/>
                                      <w:spacing w:val="14"/>
                                      <w:sz w:val="16"/>
                                    </w:rPr>
                                    <w:t> </w:t>
                                  </w:r>
                                  <w:r>
                                    <w:rPr>
                                      <w:color w:val="231F20"/>
                                      <w:sz w:val="16"/>
                                    </w:rPr>
                                    <w:t>expanded</w:t>
                                  </w:r>
                                  <w:r>
                                    <w:rPr>
                                      <w:color w:val="231F20"/>
                                      <w:spacing w:val="14"/>
                                      <w:sz w:val="16"/>
                                    </w:rPr>
                                    <w:t> </w:t>
                                  </w:r>
                                  <w:r>
                                    <w:rPr>
                                      <w:color w:val="231F20"/>
                                      <w:sz w:val="16"/>
                                    </w:rPr>
                                    <w:t>plastics</w:t>
                                  </w:r>
                                  <w:r>
                                    <w:rPr>
                                      <w:color w:val="231F20"/>
                                      <w:spacing w:val="15"/>
                                      <w:sz w:val="16"/>
                                    </w:rPr>
                                    <w:t> </w:t>
                                  </w:r>
                                  <w:r>
                                    <w:rPr>
                                      <w:color w:val="231F20"/>
                                      <w:spacing w:val="-2"/>
                                      <w:sz w:val="16"/>
                                    </w:rPr>
                                    <w:t>packaging</w:t>
                                  </w:r>
                                </w:p>
                              </w:tc>
                              <w:tc>
                                <w:tcPr>
                                  <w:tcW w:w="870" w:type="dxa"/>
                                </w:tcPr>
                                <w:p>
                                  <w:pPr>
                                    <w:pStyle w:val="TableParagraph"/>
                                    <w:ind w:left="13" w:right="7"/>
                                    <w:jc w:val="center"/>
                                    <w:rPr>
                                      <w:sz w:val="16"/>
                                    </w:rPr>
                                  </w:pPr>
                                  <w:r>
                                    <w:rPr>
                                      <w:color w:val="231F20"/>
                                      <w:spacing w:val="-4"/>
                                      <w:sz w:val="16"/>
                                    </w:rPr>
                                    <w:t>6PH1</w:t>
                                  </w:r>
                                </w:p>
                              </w:tc>
                              <w:tc>
                                <w:tcPr>
                                  <w:tcW w:w="1030" w:type="dxa"/>
                                </w:tcPr>
                                <w:p>
                                  <w:pPr>
                                    <w:pStyle w:val="TableParagraph"/>
                                    <w:ind w:left="60"/>
                                    <w:rPr>
                                      <w:sz w:val="16"/>
                                    </w:rPr>
                                  </w:pPr>
                                  <w:r>
                                    <w:rPr>
                                      <w:color w:val="231F20"/>
                                      <w:spacing w:val="-2"/>
                                      <w:sz w:val="16"/>
                                    </w:rPr>
                                    <w:t>6.1.4.20</w:t>
                                  </w:r>
                                </w:p>
                              </w:tc>
                            </w:tr>
                            <w:tr>
                              <w:trPr>
                                <w:trHeight w:val="264" w:hRule="atLeast"/>
                              </w:trPr>
                              <w:tc>
                                <w:tcPr>
                                  <w:tcW w:w="1377" w:type="dxa"/>
                                  <w:vMerge/>
                                  <w:tcBorders>
                                    <w:top w:val="nil"/>
                                  </w:tcBorders>
                                </w:tcPr>
                                <w:p>
                                  <w:pPr>
                                    <w:rPr>
                                      <w:sz w:val="2"/>
                                      <w:szCs w:val="2"/>
                                    </w:rPr>
                                  </w:pPr>
                                </w:p>
                              </w:tc>
                              <w:tc>
                                <w:tcPr>
                                  <w:tcW w:w="2088" w:type="dxa"/>
                                  <w:vMerge/>
                                  <w:tcBorders>
                                    <w:top w:val="nil"/>
                                  </w:tcBorders>
                                </w:tcPr>
                                <w:p>
                                  <w:pPr>
                                    <w:rPr>
                                      <w:sz w:val="2"/>
                                      <w:szCs w:val="2"/>
                                    </w:rPr>
                                  </w:pPr>
                                </w:p>
                              </w:tc>
                              <w:tc>
                                <w:tcPr>
                                  <w:tcW w:w="3181" w:type="dxa"/>
                                </w:tcPr>
                                <w:p>
                                  <w:pPr>
                                    <w:pStyle w:val="TableParagraph"/>
                                    <w:rPr>
                                      <w:sz w:val="16"/>
                                    </w:rPr>
                                  </w:pPr>
                                  <w:r>
                                    <w:rPr>
                                      <w:color w:val="231F20"/>
                                      <w:sz w:val="16"/>
                                    </w:rPr>
                                    <w:t>in</w:t>
                                  </w:r>
                                  <w:r>
                                    <w:rPr>
                                      <w:color w:val="231F20"/>
                                      <w:spacing w:val="11"/>
                                      <w:sz w:val="16"/>
                                    </w:rPr>
                                    <w:t> </w:t>
                                  </w:r>
                                  <w:r>
                                    <w:rPr>
                                      <w:color w:val="231F20"/>
                                      <w:sz w:val="16"/>
                                    </w:rPr>
                                    <w:t>solid</w:t>
                                  </w:r>
                                  <w:r>
                                    <w:rPr>
                                      <w:color w:val="231F20"/>
                                      <w:spacing w:val="14"/>
                                      <w:sz w:val="16"/>
                                    </w:rPr>
                                    <w:t> </w:t>
                                  </w:r>
                                  <w:r>
                                    <w:rPr>
                                      <w:color w:val="231F20"/>
                                      <w:sz w:val="16"/>
                                    </w:rPr>
                                    <w:t>plastics</w:t>
                                  </w:r>
                                  <w:r>
                                    <w:rPr>
                                      <w:color w:val="231F20"/>
                                      <w:spacing w:val="13"/>
                                      <w:sz w:val="16"/>
                                    </w:rPr>
                                    <w:t> </w:t>
                                  </w:r>
                                  <w:r>
                                    <w:rPr>
                                      <w:color w:val="231F20"/>
                                      <w:spacing w:val="-2"/>
                                      <w:sz w:val="16"/>
                                    </w:rPr>
                                    <w:t>packaging</w:t>
                                  </w:r>
                                </w:p>
                              </w:tc>
                              <w:tc>
                                <w:tcPr>
                                  <w:tcW w:w="870" w:type="dxa"/>
                                </w:tcPr>
                                <w:p>
                                  <w:pPr>
                                    <w:pStyle w:val="TableParagraph"/>
                                    <w:ind w:left="13" w:right="3"/>
                                    <w:jc w:val="center"/>
                                    <w:rPr>
                                      <w:sz w:val="16"/>
                                    </w:rPr>
                                  </w:pPr>
                                  <w:r>
                                    <w:rPr>
                                      <w:color w:val="231F20"/>
                                      <w:spacing w:val="-4"/>
                                      <w:sz w:val="16"/>
                                    </w:rPr>
                                    <w:t>6PH2</w:t>
                                  </w:r>
                                </w:p>
                              </w:tc>
                              <w:tc>
                                <w:tcPr>
                                  <w:tcW w:w="1030" w:type="dxa"/>
                                </w:tcPr>
                                <w:p>
                                  <w:pPr>
                                    <w:pStyle w:val="TableParagraph"/>
                                    <w:ind w:left="60"/>
                                    <w:rPr>
                                      <w:sz w:val="16"/>
                                    </w:rPr>
                                  </w:pPr>
                                  <w:r>
                                    <w:rPr>
                                      <w:color w:val="231F20"/>
                                      <w:spacing w:val="-2"/>
                                      <w:sz w:val="16"/>
                                    </w:rPr>
                                    <w:t>6.1.4.20</w:t>
                                  </w:r>
                                </w:p>
                              </w:tc>
                            </w:tr>
                          </w:tbl>
                          <w:p>
                            <w:pPr>
                              <w:pStyle w:val="BodyText"/>
                            </w:pPr>
                          </w:p>
                        </w:txbxContent>
                      </wps:txbx>
                      <wps:bodyPr wrap="square" lIns="0" tIns="0" rIns="0" bIns="0" rtlCol="0">
                        <a:noAutofit/>
                      </wps:bodyPr>
                    </wps:wsp>
                  </a:graphicData>
                </a:graphic>
              </wp:inline>
            </w:drawing>
          </mc:Choice>
          <mc:Fallback>
            <w:pict>
              <v:shape style="width:427.9pt;height:667pt;mso-position-horizontal-relative:char;mso-position-vertical-relative:line" type="#_x0000_t202" id="docshape24" filled="false" stroked="false">
                <w10:anchorlock/>
                <v:textbox inset="0,0,0,0">
                  <w:txbxContent>
                    <w:tbl>
                      <w:tblPr>
                        <w:tblW w:w="0" w:type="auto"/>
                        <w:jc w:val="left"/>
                        <w:tblInd w:w="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1377"/>
                        <w:gridCol w:w="2088"/>
                        <w:gridCol w:w="3181"/>
                        <w:gridCol w:w="870"/>
                        <w:gridCol w:w="1030"/>
                      </w:tblGrid>
                      <w:tr>
                        <w:trPr>
                          <w:trHeight w:val="240" w:hRule="atLeast"/>
                        </w:trPr>
                        <w:tc>
                          <w:tcPr>
                            <w:tcW w:w="1377" w:type="dxa"/>
                          </w:tcPr>
                          <w:p>
                            <w:pPr>
                              <w:pStyle w:val="TableParagraph"/>
                              <w:spacing w:before="25"/>
                              <w:ind w:left="9"/>
                              <w:jc w:val="center"/>
                              <w:rPr>
                                <w:sz w:val="15"/>
                              </w:rPr>
                            </w:pPr>
                            <w:r>
                              <w:rPr>
                                <w:color w:val="231F20"/>
                                <w:spacing w:val="-4"/>
                                <w:w w:val="110"/>
                                <w:sz w:val="15"/>
                              </w:rPr>
                              <w:t>Kind</w:t>
                            </w:r>
                          </w:p>
                        </w:tc>
                        <w:tc>
                          <w:tcPr>
                            <w:tcW w:w="2088" w:type="dxa"/>
                          </w:tcPr>
                          <w:p>
                            <w:pPr>
                              <w:pStyle w:val="TableParagraph"/>
                              <w:spacing w:before="25"/>
                              <w:ind w:left="9"/>
                              <w:jc w:val="center"/>
                              <w:rPr>
                                <w:sz w:val="15"/>
                              </w:rPr>
                            </w:pPr>
                            <w:r>
                              <w:rPr>
                                <w:color w:val="231F20"/>
                                <w:spacing w:val="-2"/>
                                <w:w w:val="110"/>
                                <w:sz w:val="15"/>
                              </w:rPr>
                              <w:t>Material</w:t>
                            </w:r>
                          </w:p>
                        </w:tc>
                        <w:tc>
                          <w:tcPr>
                            <w:tcW w:w="3181" w:type="dxa"/>
                          </w:tcPr>
                          <w:p>
                            <w:pPr>
                              <w:pStyle w:val="TableParagraph"/>
                              <w:spacing w:before="25"/>
                              <w:ind w:left="9"/>
                              <w:jc w:val="center"/>
                              <w:rPr>
                                <w:sz w:val="15"/>
                              </w:rPr>
                            </w:pPr>
                            <w:r>
                              <w:rPr>
                                <w:color w:val="231F20"/>
                                <w:spacing w:val="-2"/>
                                <w:w w:val="110"/>
                                <w:sz w:val="15"/>
                              </w:rPr>
                              <w:t>Category</w:t>
                            </w:r>
                          </w:p>
                        </w:tc>
                        <w:tc>
                          <w:tcPr>
                            <w:tcW w:w="870" w:type="dxa"/>
                          </w:tcPr>
                          <w:p>
                            <w:pPr>
                              <w:pStyle w:val="TableParagraph"/>
                              <w:spacing w:before="25"/>
                              <w:ind w:left="14" w:right="1"/>
                              <w:jc w:val="center"/>
                              <w:rPr>
                                <w:sz w:val="15"/>
                              </w:rPr>
                            </w:pPr>
                            <w:r>
                              <w:rPr>
                                <w:color w:val="231F20"/>
                                <w:spacing w:val="-4"/>
                                <w:w w:val="105"/>
                                <w:sz w:val="15"/>
                              </w:rPr>
                              <w:t>Code</w:t>
                            </w:r>
                          </w:p>
                        </w:tc>
                        <w:tc>
                          <w:tcPr>
                            <w:tcW w:w="1030" w:type="dxa"/>
                          </w:tcPr>
                          <w:p>
                            <w:pPr>
                              <w:pStyle w:val="TableParagraph"/>
                              <w:spacing w:before="25"/>
                              <w:ind w:left="130"/>
                              <w:rPr>
                                <w:sz w:val="15"/>
                              </w:rPr>
                            </w:pPr>
                            <w:r>
                              <w:rPr>
                                <w:color w:val="231F20"/>
                                <w:spacing w:val="-2"/>
                                <w:w w:val="105"/>
                                <w:sz w:val="15"/>
                              </w:rPr>
                              <w:t>Paragraph</w:t>
                            </w:r>
                          </w:p>
                        </w:tc>
                      </w:tr>
                      <w:tr>
                        <w:trPr>
                          <w:trHeight w:val="264" w:hRule="atLeast"/>
                        </w:trPr>
                        <w:tc>
                          <w:tcPr>
                            <w:tcW w:w="1377" w:type="dxa"/>
                            <w:vMerge w:val="restart"/>
                          </w:tcPr>
                          <w:p>
                            <w:pPr>
                              <w:pStyle w:val="TableParagraph"/>
                              <w:ind w:left="60"/>
                              <w:rPr>
                                <w:sz w:val="16"/>
                              </w:rPr>
                            </w:pPr>
                            <w:r>
                              <w:rPr>
                                <w:color w:val="231F20"/>
                                <w:sz w:val="16"/>
                              </w:rPr>
                              <w:t>3</w:t>
                            </w:r>
                            <w:r>
                              <w:rPr>
                                <w:color w:val="231F20"/>
                                <w:spacing w:val="29"/>
                                <w:sz w:val="16"/>
                              </w:rPr>
                              <w:t>  </w:t>
                            </w:r>
                            <w:r>
                              <w:rPr>
                                <w:color w:val="231F20"/>
                                <w:spacing w:val="-2"/>
                                <w:sz w:val="16"/>
                              </w:rPr>
                              <w:t>Jerricans</w:t>
                            </w:r>
                          </w:p>
                        </w:tc>
                        <w:tc>
                          <w:tcPr>
                            <w:tcW w:w="2088" w:type="dxa"/>
                            <w:vMerge w:val="restart"/>
                          </w:tcPr>
                          <w:p>
                            <w:pPr>
                              <w:pStyle w:val="TableParagraph"/>
                              <w:rPr>
                                <w:sz w:val="16"/>
                              </w:rPr>
                            </w:pPr>
                            <w:r>
                              <w:rPr>
                                <w:color w:val="231F20"/>
                                <w:sz w:val="16"/>
                              </w:rPr>
                              <w:t>A</w:t>
                            </w:r>
                            <w:r>
                              <w:rPr>
                                <w:color w:val="231F20"/>
                                <w:spacing w:val="64"/>
                                <w:w w:val="150"/>
                                <w:sz w:val="16"/>
                              </w:rPr>
                              <w:t> </w:t>
                            </w:r>
                            <w:r>
                              <w:rPr>
                                <w:color w:val="231F20"/>
                                <w:spacing w:val="-2"/>
                                <w:sz w:val="16"/>
                              </w:rPr>
                              <w:t>Steel</w:t>
                            </w:r>
                          </w:p>
                        </w:tc>
                        <w:tc>
                          <w:tcPr>
                            <w:tcW w:w="3181" w:type="dxa"/>
                          </w:tcPr>
                          <w:p>
                            <w:pPr>
                              <w:pStyle w:val="TableParagraph"/>
                              <w:rPr>
                                <w:sz w:val="16"/>
                              </w:rPr>
                            </w:pPr>
                            <w:r>
                              <w:rPr>
                                <w:color w:val="231F20"/>
                                <w:sz w:val="16"/>
                              </w:rPr>
                              <w:t>non-removable</w:t>
                            </w:r>
                            <w:r>
                              <w:rPr>
                                <w:color w:val="231F20"/>
                                <w:spacing w:val="24"/>
                                <w:sz w:val="16"/>
                              </w:rPr>
                              <w:t> </w:t>
                            </w:r>
                            <w:r>
                              <w:rPr>
                                <w:color w:val="231F20"/>
                                <w:spacing w:val="-4"/>
                                <w:sz w:val="16"/>
                              </w:rPr>
                              <w:t>head</w:t>
                            </w:r>
                          </w:p>
                        </w:tc>
                        <w:tc>
                          <w:tcPr>
                            <w:tcW w:w="870" w:type="dxa"/>
                          </w:tcPr>
                          <w:p>
                            <w:pPr>
                              <w:pStyle w:val="TableParagraph"/>
                              <w:ind w:left="13" w:right="13"/>
                              <w:jc w:val="center"/>
                              <w:rPr>
                                <w:sz w:val="16"/>
                              </w:rPr>
                            </w:pPr>
                            <w:r>
                              <w:rPr>
                                <w:color w:val="231F20"/>
                                <w:spacing w:val="-5"/>
                                <w:sz w:val="16"/>
                              </w:rPr>
                              <w:t>3A1</w:t>
                            </w:r>
                          </w:p>
                        </w:tc>
                        <w:tc>
                          <w:tcPr>
                            <w:tcW w:w="1030" w:type="dxa"/>
                            <w:vMerge w:val="restart"/>
                          </w:tcPr>
                          <w:p>
                            <w:pPr>
                              <w:pStyle w:val="TableParagraph"/>
                              <w:ind w:left="60"/>
                              <w:rPr>
                                <w:sz w:val="16"/>
                              </w:rPr>
                            </w:pPr>
                            <w:r>
                              <w:rPr>
                                <w:color w:val="231F20"/>
                                <w:spacing w:val="-2"/>
                                <w:sz w:val="16"/>
                              </w:rPr>
                              <w:t>6.1.4.4</w:t>
                            </w:r>
                          </w:p>
                        </w:tc>
                      </w:tr>
                      <w:tr>
                        <w:trPr>
                          <w:trHeight w:val="264" w:hRule="atLeast"/>
                        </w:trPr>
                        <w:tc>
                          <w:tcPr>
                            <w:tcW w:w="1377" w:type="dxa"/>
                            <w:vMerge/>
                            <w:tcBorders>
                              <w:top w:val="nil"/>
                            </w:tcBorders>
                          </w:tcPr>
                          <w:p>
                            <w:pPr>
                              <w:rPr>
                                <w:sz w:val="2"/>
                                <w:szCs w:val="2"/>
                              </w:rPr>
                            </w:pPr>
                          </w:p>
                        </w:tc>
                        <w:tc>
                          <w:tcPr>
                            <w:tcW w:w="2088" w:type="dxa"/>
                            <w:vMerge/>
                            <w:tcBorders>
                              <w:top w:val="nil"/>
                            </w:tcBorders>
                          </w:tcPr>
                          <w:p>
                            <w:pPr>
                              <w:rPr>
                                <w:sz w:val="2"/>
                                <w:szCs w:val="2"/>
                              </w:rPr>
                            </w:pPr>
                          </w:p>
                        </w:tc>
                        <w:tc>
                          <w:tcPr>
                            <w:tcW w:w="3181" w:type="dxa"/>
                          </w:tcPr>
                          <w:p>
                            <w:pPr>
                              <w:pStyle w:val="TableParagraph"/>
                              <w:rPr>
                                <w:sz w:val="16"/>
                              </w:rPr>
                            </w:pPr>
                            <w:r>
                              <w:rPr>
                                <w:color w:val="231F20"/>
                                <w:sz w:val="16"/>
                              </w:rPr>
                              <w:t>removable</w:t>
                            </w:r>
                            <w:r>
                              <w:rPr>
                                <w:color w:val="231F20"/>
                                <w:spacing w:val="8"/>
                                <w:sz w:val="16"/>
                              </w:rPr>
                              <w:t> </w:t>
                            </w:r>
                            <w:r>
                              <w:rPr>
                                <w:color w:val="231F20"/>
                                <w:spacing w:val="-4"/>
                                <w:sz w:val="16"/>
                              </w:rPr>
                              <w:t>head</w:t>
                            </w:r>
                          </w:p>
                        </w:tc>
                        <w:tc>
                          <w:tcPr>
                            <w:tcW w:w="870" w:type="dxa"/>
                          </w:tcPr>
                          <w:p>
                            <w:pPr>
                              <w:pStyle w:val="TableParagraph"/>
                              <w:ind w:left="13" w:right="3"/>
                              <w:jc w:val="center"/>
                              <w:rPr>
                                <w:sz w:val="16"/>
                              </w:rPr>
                            </w:pPr>
                            <w:r>
                              <w:rPr>
                                <w:color w:val="231F20"/>
                                <w:spacing w:val="-5"/>
                                <w:sz w:val="16"/>
                              </w:rPr>
                              <w:t>3A2</w:t>
                            </w:r>
                          </w:p>
                        </w:tc>
                        <w:tc>
                          <w:tcPr>
                            <w:tcW w:w="1030" w:type="dxa"/>
                            <w:vMerge/>
                            <w:tcBorders>
                              <w:top w:val="nil"/>
                            </w:tcBorders>
                          </w:tcPr>
                          <w:p>
                            <w:pPr>
                              <w:rPr>
                                <w:sz w:val="2"/>
                                <w:szCs w:val="2"/>
                              </w:rPr>
                            </w:pPr>
                          </w:p>
                        </w:tc>
                      </w:tr>
                      <w:tr>
                        <w:trPr>
                          <w:trHeight w:val="264" w:hRule="atLeast"/>
                        </w:trPr>
                        <w:tc>
                          <w:tcPr>
                            <w:tcW w:w="1377" w:type="dxa"/>
                            <w:vMerge/>
                            <w:tcBorders>
                              <w:top w:val="nil"/>
                            </w:tcBorders>
                          </w:tcPr>
                          <w:p>
                            <w:pPr>
                              <w:rPr>
                                <w:sz w:val="2"/>
                                <w:szCs w:val="2"/>
                              </w:rPr>
                            </w:pPr>
                          </w:p>
                        </w:tc>
                        <w:tc>
                          <w:tcPr>
                            <w:tcW w:w="2088" w:type="dxa"/>
                            <w:vMerge w:val="restart"/>
                          </w:tcPr>
                          <w:p>
                            <w:pPr>
                              <w:pStyle w:val="TableParagraph"/>
                              <w:rPr>
                                <w:sz w:val="16"/>
                              </w:rPr>
                            </w:pPr>
                            <w:r>
                              <w:rPr>
                                <w:color w:val="231F20"/>
                                <w:sz w:val="16"/>
                              </w:rPr>
                              <w:t>B</w:t>
                            </w:r>
                            <w:r>
                              <w:rPr>
                                <w:color w:val="231F20"/>
                                <w:spacing w:val="64"/>
                                <w:w w:val="150"/>
                                <w:sz w:val="16"/>
                              </w:rPr>
                              <w:t> </w:t>
                            </w:r>
                            <w:r>
                              <w:rPr>
                                <w:color w:val="231F20"/>
                                <w:spacing w:val="-2"/>
                                <w:sz w:val="16"/>
                              </w:rPr>
                              <w:t>Aluminium</w:t>
                            </w:r>
                          </w:p>
                        </w:tc>
                        <w:tc>
                          <w:tcPr>
                            <w:tcW w:w="3181" w:type="dxa"/>
                          </w:tcPr>
                          <w:p>
                            <w:pPr>
                              <w:pStyle w:val="TableParagraph"/>
                              <w:rPr>
                                <w:sz w:val="16"/>
                              </w:rPr>
                            </w:pPr>
                            <w:r>
                              <w:rPr>
                                <w:color w:val="231F20"/>
                                <w:sz w:val="16"/>
                              </w:rPr>
                              <w:t>non-removable</w:t>
                            </w:r>
                            <w:r>
                              <w:rPr>
                                <w:color w:val="231F20"/>
                                <w:spacing w:val="24"/>
                                <w:sz w:val="16"/>
                              </w:rPr>
                              <w:t> </w:t>
                            </w:r>
                            <w:r>
                              <w:rPr>
                                <w:color w:val="231F20"/>
                                <w:spacing w:val="-4"/>
                                <w:sz w:val="16"/>
                              </w:rPr>
                              <w:t>head</w:t>
                            </w:r>
                          </w:p>
                        </w:tc>
                        <w:tc>
                          <w:tcPr>
                            <w:tcW w:w="870" w:type="dxa"/>
                          </w:tcPr>
                          <w:p>
                            <w:pPr>
                              <w:pStyle w:val="TableParagraph"/>
                              <w:ind w:left="13" w:right="6"/>
                              <w:jc w:val="center"/>
                              <w:rPr>
                                <w:sz w:val="16"/>
                              </w:rPr>
                            </w:pPr>
                            <w:r>
                              <w:rPr>
                                <w:color w:val="231F20"/>
                                <w:spacing w:val="-5"/>
                                <w:sz w:val="16"/>
                              </w:rPr>
                              <w:t>3B1</w:t>
                            </w:r>
                          </w:p>
                        </w:tc>
                        <w:tc>
                          <w:tcPr>
                            <w:tcW w:w="1030" w:type="dxa"/>
                            <w:vMerge w:val="restart"/>
                          </w:tcPr>
                          <w:p>
                            <w:pPr>
                              <w:pStyle w:val="TableParagraph"/>
                              <w:ind w:left="60"/>
                              <w:rPr>
                                <w:sz w:val="16"/>
                              </w:rPr>
                            </w:pPr>
                            <w:r>
                              <w:rPr>
                                <w:color w:val="231F20"/>
                                <w:spacing w:val="-2"/>
                                <w:sz w:val="16"/>
                              </w:rPr>
                              <w:t>6.1.4.4</w:t>
                            </w:r>
                          </w:p>
                        </w:tc>
                      </w:tr>
                      <w:tr>
                        <w:trPr>
                          <w:trHeight w:val="264" w:hRule="atLeast"/>
                        </w:trPr>
                        <w:tc>
                          <w:tcPr>
                            <w:tcW w:w="1377" w:type="dxa"/>
                            <w:vMerge/>
                            <w:tcBorders>
                              <w:top w:val="nil"/>
                            </w:tcBorders>
                          </w:tcPr>
                          <w:p>
                            <w:pPr>
                              <w:rPr>
                                <w:sz w:val="2"/>
                                <w:szCs w:val="2"/>
                              </w:rPr>
                            </w:pPr>
                          </w:p>
                        </w:tc>
                        <w:tc>
                          <w:tcPr>
                            <w:tcW w:w="2088" w:type="dxa"/>
                            <w:vMerge/>
                            <w:tcBorders>
                              <w:top w:val="nil"/>
                            </w:tcBorders>
                          </w:tcPr>
                          <w:p>
                            <w:pPr>
                              <w:rPr>
                                <w:sz w:val="2"/>
                                <w:szCs w:val="2"/>
                              </w:rPr>
                            </w:pPr>
                          </w:p>
                        </w:tc>
                        <w:tc>
                          <w:tcPr>
                            <w:tcW w:w="3181" w:type="dxa"/>
                          </w:tcPr>
                          <w:p>
                            <w:pPr>
                              <w:pStyle w:val="TableParagraph"/>
                              <w:rPr>
                                <w:sz w:val="16"/>
                              </w:rPr>
                            </w:pPr>
                            <w:r>
                              <w:rPr>
                                <w:color w:val="231F20"/>
                                <w:sz w:val="16"/>
                              </w:rPr>
                              <w:t>removable</w:t>
                            </w:r>
                            <w:r>
                              <w:rPr>
                                <w:color w:val="231F20"/>
                                <w:spacing w:val="8"/>
                                <w:sz w:val="16"/>
                              </w:rPr>
                              <w:t> </w:t>
                            </w:r>
                            <w:r>
                              <w:rPr>
                                <w:color w:val="231F20"/>
                                <w:spacing w:val="-4"/>
                                <w:sz w:val="16"/>
                              </w:rPr>
                              <w:t>head</w:t>
                            </w:r>
                          </w:p>
                        </w:tc>
                        <w:tc>
                          <w:tcPr>
                            <w:tcW w:w="870" w:type="dxa"/>
                          </w:tcPr>
                          <w:p>
                            <w:pPr>
                              <w:pStyle w:val="TableParagraph"/>
                              <w:ind w:left="13" w:right="2"/>
                              <w:jc w:val="center"/>
                              <w:rPr>
                                <w:sz w:val="16"/>
                              </w:rPr>
                            </w:pPr>
                            <w:r>
                              <w:rPr>
                                <w:color w:val="231F20"/>
                                <w:spacing w:val="-5"/>
                                <w:sz w:val="16"/>
                              </w:rPr>
                              <w:t>3B2</w:t>
                            </w:r>
                          </w:p>
                        </w:tc>
                        <w:tc>
                          <w:tcPr>
                            <w:tcW w:w="1030" w:type="dxa"/>
                            <w:vMerge/>
                            <w:tcBorders>
                              <w:top w:val="nil"/>
                            </w:tcBorders>
                          </w:tcPr>
                          <w:p>
                            <w:pPr>
                              <w:rPr>
                                <w:sz w:val="2"/>
                                <w:szCs w:val="2"/>
                              </w:rPr>
                            </w:pPr>
                          </w:p>
                        </w:tc>
                      </w:tr>
                      <w:tr>
                        <w:trPr>
                          <w:trHeight w:val="264" w:hRule="atLeast"/>
                        </w:trPr>
                        <w:tc>
                          <w:tcPr>
                            <w:tcW w:w="1377" w:type="dxa"/>
                            <w:vMerge/>
                            <w:tcBorders>
                              <w:top w:val="nil"/>
                            </w:tcBorders>
                          </w:tcPr>
                          <w:p>
                            <w:pPr>
                              <w:rPr>
                                <w:sz w:val="2"/>
                                <w:szCs w:val="2"/>
                              </w:rPr>
                            </w:pPr>
                          </w:p>
                        </w:tc>
                        <w:tc>
                          <w:tcPr>
                            <w:tcW w:w="2088" w:type="dxa"/>
                            <w:vMerge w:val="restart"/>
                          </w:tcPr>
                          <w:p>
                            <w:pPr>
                              <w:pStyle w:val="TableParagraph"/>
                              <w:rPr>
                                <w:sz w:val="16"/>
                              </w:rPr>
                            </w:pPr>
                            <w:r>
                              <w:rPr>
                                <w:color w:val="231F20"/>
                                <w:sz w:val="16"/>
                              </w:rPr>
                              <w:t>H</w:t>
                            </w:r>
                            <w:r>
                              <w:rPr>
                                <w:color w:val="231F20"/>
                                <w:spacing w:val="77"/>
                                <w:sz w:val="16"/>
                              </w:rPr>
                              <w:t> </w:t>
                            </w:r>
                            <w:r>
                              <w:rPr>
                                <w:color w:val="231F20"/>
                                <w:spacing w:val="-2"/>
                                <w:sz w:val="16"/>
                              </w:rPr>
                              <w:t>Plastics</w:t>
                            </w:r>
                          </w:p>
                        </w:tc>
                        <w:tc>
                          <w:tcPr>
                            <w:tcW w:w="3181" w:type="dxa"/>
                          </w:tcPr>
                          <w:p>
                            <w:pPr>
                              <w:pStyle w:val="TableParagraph"/>
                              <w:rPr>
                                <w:sz w:val="16"/>
                              </w:rPr>
                            </w:pPr>
                            <w:r>
                              <w:rPr>
                                <w:color w:val="231F20"/>
                                <w:sz w:val="16"/>
                              </w:rPr>
                              <w:t>non-removable</w:t>
                            </w:r>
                            <w:r>
                              <w:rPr>
                                <w:color w:val="231F20"/>
                                <w:spacing w:val="24"/>
                                <w:sz w:val="16"/>
                              </w:rPr>
                              <w:t> </w:t>
                            </w:r>
                            <w:r>
                              <w:rPr>
                                <w:color w:val="231F20"/>
                                <w:spacing w:val="-4"/>
                                <w:sz w:val="16"/>
                              </w:rPr>
                              <w:t>head</w:t>
                            </w:r>
                          </w:p>
                        </w:tc>
                        <w:tc>
                          <w:tcPr>
                            <w:tcW w:w="870" w:type="dxa"/>
                          </w:tcPr>
                          <w:p>
                            <w:pPr>
                              <w:pStyle w:val="TableParagraph"/>
                              <w:ind w:left="13" w:right="7"/>
                              <w:jc w:val="center"/>
                              <w:rPr>
                                <w:sz w:val="16"/>
                              </w:rPr>
                            </w:pPr>
                            <w:r>
                              <w:rPr>
                                <w:color w:val="231F20"/>
                                <w:spacing w:val="-5"/>
                                <w:sz w:val="16"/>
                              </w:rPr>
                              <w:t>3H1</w:t>
                            </w:r>
                          </w:p>
                        </w:tc>
                        <w:tc>
                          <w:tcPr>
                            <w:tcW w:w="1030" w:type="dxa"/>
                            <w:vMerge w:val="restart"/>
                          </w:tcPr>
                          <w:p>
                            <w:pPr>
                              <w:pStyle w:val="TableParagraph"/>
                              <w:ind w:left="60"/>
                              <w:rPr>
                                <w:sz w:val="16"/>
                              </w:rPr>
                            </w:pPr>
                            <w:r>
                              <w:rPr>
                                <w:color w:val="231F20"/>
                                <w:spacing w:val="-2"/>
                                <w:sz w:val="16"/>
                              </w:rPr>
                              <w:t>6.1.4.8</w:t>
                            </w:r>
                          </w:p>
                        </w:tc>
                      </w:tr>
                      <w:tr>
                        <w:trPr>
                          <w:trHeight w:val="264" w:hRule="atLeast"/>
                        </w:trPr>
                        <w:tc>
                          <w:tcPr>
                            <w:tcW w:w="1377" w:type="dxa"/>
                            <w:vMerge/>
                            <w:tcBorders>
                              <w:top w:val="nil"/>
                            </w:tcBorders>
                          </w:tcPr>
                          <w:p>
                            <w:pPr>
                              <w:rPr>
                                <w:sz w:val="2"/>
                                <w:szCs w:val="2"/>
                              </w:rPr>
                            </w:pPr>
                          </w:p>
                        </w:tc>
                        <w:tc>
                          <w:tcPr>
                            <w:tcW w:w="2088" w:type="dxa"/>
                            <w:vMerge/>
                            <w:tcBorders>
                              <w:top w:val="nil"/>
                            </w:tcBorders>
                          </w:tcPr>
                          <w:p>
                            <w:pPr>
                              <w:rPr>
                                <w:sz w:val="2"/>
                                <w:szCs w:val="2"/>
                              </w:rPr>
                            </w:pPr>
                          </w:p>
                        </w:tc>
                        <w:tc>
                          <w:tcPr>
                            <w:tcW w:w="3181" w:type="dxa"/>
                          </w:tcPr>
                          <w:p>
                            <w:pPr>
                              <w:pStyle w:val="TableParagraph"/>
                              <w:rPr>
                                <w:sz w:val="16"/>
                              </w:rPr>
                            </w:pPr>
                            <w:r>
                              <w:rPr>
                                <w:color w:val="231F20"/>
                                <w:sz w:val="16"/>
                              </w:rPr>
                              <w:t>removable</w:t>
                            </w:r>
                            <w:r>
                              <w:rPr>
                                <w:color w:val="231F20"/>
                                <w:spacing w:val="8"/>
                                <w:sz w:val="16"/>
                              </w:rPr>
                              <w:t> </w:t>
                            </w:r>
                            <w:r>
                              <w:rPr>
                                <w:color w:val="231F20"/>
                                <w:spacing w:val="-4"/>
                                <w:sz w:val="16"/>
                              </w:rPr>
                              <w:t>head</w:t>
                            </w:r>
                          </w:p>
                        </w:tc>
                        <w:tc>
                          <w:tcPr>
                            <w:tcW w:w="870" w:type="dxa"/>
                          </w:tcPr>
                          <w:p>
                            <w:pPr>
                              <w:pStyle w:val="TableParagraph"/>
                              <w:ind w:left="13" w:right="3"/>
                              <w:jc w:val="center"/>
                              <w:rPr>
                                <w:sz w:val="16"/>
                              </w:rPr>
                            </w:pPr>
                            <w:r>
                              <w:rPr>
                                <w:color w:val="231F20"/>
                                <w:spacing w:val="-5"/>
                                <w:sz w:val="16"/>
                              </w:rPr>
                              <w:t>3H2</w:t>
                            </w:r>
                          </w:p>
                        </w:tc>
                        <w:tc>
                          <w:tcPr>
                            <w:tcW w:w="1030" w:type="dxa"/>
                            <w:vMerge/>
                            <w:tcBorders>
                              <w:top w:val="nil"/>
                            </w:tcBorders>
                          </w:tcPr>
                          <w:p>
                            <w:pPr>
                              <w:rPr>
                                <w:sz w:val="2"/>
                                <w:szCs w:val="2"/>
                              </w:rPr>
                            </w:pPr>
                          </w:p>
                        </w:tc>
                      </w:tr>
                      <w:tr>
                        <w:trPr>
                          <w:trHeight w:val="264" w:hRule="atLeast"/>
                        </w:trPr>
                        <w:tc>
                          <w:tcPr>
                            <w:tcW w:w="1377" w:type="dxa"/>
                            <w:vMerge w:val="restart"/>
                          </w:tcPr>
                          <w:p>
                            <w:pPr>
                              <w:pStyle w:val="TableParagraph"/>
                              <w:ind w:left="60"/>
                              <w:rPr>
                                <w:sz w:val="16"/>
                              </w:rPr>
                            </w:pPr>
                            <w:r>
                              <w:rPr>
                                <w:color w:val="231F20"/>
                                <w:sz w:val="16"/>
                              </w:rPr>
                              <w:t>4</w:t>
                            </w:r>
                            <w:r>
                              <w:rPr>
                                <w:color w:val="231F20"/>
                                <w:spacing w:val="29"/>
                                <w:sz w:val="16"/>
                              </w:rPr>
                              <w:t>  </w:t>
                            </w:r>
                            <w:r>
                              <w:rPr>
                                <w:color w:val="231F20"/>
                                <w:spacing w:val="-2"/>
                                <w:sz w:val="16"/>
                              </w:rPr>
                              <w:t>Boxes</w:t>
                            </w:r>
                          </w:p>
                        </w:tc>
                        <w:tc>
                          <w:tcPr>
                            <w:tcW w:w="2088" w:type="dxa"/>
                          </w:tcPr>
                          <w:p>
                            <w:pPr>
                              <w:pStyle w:val="TableParagraph"/>
                              <w:rPr>
                                <w:sz w:val="16"/>
                              </w:rPr>
                            </w:pPr>
                            <w:r>
                              <w:rPr>
                                <w:color w:val="231F20"/>
                                <w:sz w:val="16"/>
                              </w:rPr>
                              <w:t>A</w:t>
                            </w:r>
                            <w:r>
                              <w:rPr>
                                <w:color w:val="231F20"/>
                                <w:spacing w:val="64"/>
                                <w:w w:val="150"/>
                                <w:sz w:val="16"/>
                              </w:rPr>
                              <w:t> </w:t>
                            </w:r>
                            <w:r>
                              <w:rPr>
                                <w:color w:val="231F20"/>
                                <w:spacing w:val="-2"/>
                                <w:sz w:val="16"/>
                              </w:rPr>
                              <w:t>Steel</w:t>
                            </w:r>
                          </w:p>
                        </w:tc>
                        <w:tc>
                          <w:tcPr>
                            <w:tcW w:w="3181" w:type="dxa"/>
                          </w:tcPr>
                          <w:p>
                            <w:pPr>
                              <w:pStyle w:val="TableParagraph"/>
                              <w:rPr>
                                <w:sz w:val="16"/>
                              </w:rPr>
                            </w:pPr>
                            <w:r>
                              <w:rPr>
                                <w:color w:val="231F20"/>
                                <w:sz w:val="16"/>
                              </w:rPr>
                              <w:t>–</w:t>
                            </w:r>
                          </w:p>
                        </w:tc>
                        <w:tc>
                          <w:tcPr>
                            <w:tcW w:w="870" w:type="dxa"/>
                          </w:tcPr>
                          <w:p>
                            <w:pPr>
                              <w:pStyle w:val="TableParagraph"/>
                              <w:ind w:left="13" w:right="1"/>
                              <w:jc w:val="center"/>
                              <w:rPr>
                                <w:sz w:val="16"/>
                              </w:rPr>
                            </w:pPr>
                            <w:r>
                              <w:rPr>
                                <w:color w:val="231F20"/>
                                <w:spacing w:val="-5"/>
                                <w:sz w:val="16"/>
                              </w:rPr>
                              <w:t>4A</w:t>
                            </w:r>
                          </w:p>
                        </w:tc>
                        <w:tc>
                          <w:tcPr>
                            <w:tcW w:w="1030" w:type="dxa"/>
                          </w:tcPr>
                          <w:p>
                            <w:pPr>
                              <w:pStyle w:val="TableParagraph"/>
                              <w:ind w:left="60"/>
                              <w:rPr>
                                <w:sz w:val="16"/>
                              </w:rPr>
                            </w:pPr>
                            <w:r>
                              <w:rPr>
                                <w:color w:val="231F20"/>
                                <w:spacing w:val="-2"/>
                                <w:sz w:val="16"/>
                              </w:rPr>
                              <w:t>6.1.4.14</w:t>
                            </w:r>
                          </w:p>
                        </w:tc>
                      </w:tr>
                      <w:tr>
                        <w:trPr>
                          <w:trHeight w:val="264" w:hRule="atLeast"/>
                        </w:trPr>
                        <w:tc>
                          <w:tcPr>
                            <w:tcW w:w="1377" w:type="dxa"/>
                            <w:vMerge/>
                            <w:tcBorders>
                              <w:top w:val="nil"/>
                            </w:tcBorders>
                          </w:tcPr>
                          <w:p>
                            <w:pPr>
                              <w:rPr>
                                <w:sz w:val="2"/>
                                <w:szCs w:val="2"/>
                              </w:rPr>
                            </w:pPr>
                          </w:p>
                        </w:tc>
                        <w:tc>
                          <w:tcPr>
                            <w:tcW w:w="2088" w:type="dxa"/>
                          </w:tcPr>
                          <w:p>
                            <w:pPr>
                              <w:pStyle w:val="TableParagraph"/>
                              <w:rPr>
                                <w:sz w:val="16"/>
                              </w:rPr>
                            </w:pPr>
                            <w:r>
                              <w:rPr>
                                <w:color w:val="231F20"/>
                                <w:sz w:val="16"/>
                              </w:rPr>
                              <w:t>B</w:t>
                            </w:r>
                            <w:r>
                              <w:rPr>
                                <w:color w:val="231F20"/>
                                <w:spacing w:val="64"/>
                                <w:w w:val="150"/>
                                <w:sz w:val="16"/>
                              </w:rPr>
                              <w:t> </w:t>
                            </w:r>
                            <w:r>
                              <w:rPr>
                                <w:color w:val="231F20"/>
                                <w:spacing w:val="-2"/>
                                <w:sz w:val="16"/>
                              </w:rPr>
                              <w:t>Aluminium</w:t>
                            </w:r>
                          </w:p>
                        </w:tc>
                        <w:tc>
                          <w:tcPr>
                            <w:tcW w:w="3181" w:type="dxa"/>
                          </w:tcPr>
                          <w:p>
                            <w:pPr>
                              <w:pStyle w:val="TableParagraph"/>
                              <w:rPr>
                                <w:sz w:val="16"/>
                              </w:rPr>
                            </w:pPr>
                            <w:r>
                              <w:rPr>
                                <w:color w:val="231F20"/>
                                <w:sz w:val="16"/>
                              </w:rPr>
                              <w:t>–</w:t>
                            </w:r>
                          </w:p>
                        </w:tc>
                        <w:tc>
                          <w:tcPr>
                            <w:tcW w:w="870" w:type="dxa"/>
                          </w:tcPr>
                          <w:p>
                            <w:pPr>
                              <w:pStyle w:val="TableParagraph"/>
                              <w:ind w:left="13" w:right="2"/>
                              <w:jc w:val="center"/>
                              <w:rPr>
                                <w:sz w:val="16"/>
                              </w:rPr>
                            </w:pPr>
                            <w:r>
                              <w:rPr>
                                <w:color w:val="231F20"/>
                                <w:spacing w:val="-5"/>
                                <w:sz w:val="16"/>
                              </w:rPr>
                              <w:t>4B</w:t>
                            </w:r>
                          </w:p>
                        </w:tc>
                        <w:tc>
                          <w:tcPr>
                            <w:tcW w:w="1030" w:type="dxa"/>
                          </w:tcPr>
                          <w:p>
                            <w:pPr>
                              <w:pStyle w:val="TableParagraph"/>
                              <w:ind w:left="60"/>
                              <w:rPr>
                                <w:sz w:val="16"/>
                              </w:rPr>
                            </w:pPr>
                            <w:r>
                              <w:rPr>
                                <w:color w:val="231F20"/>
                                <w:spacing w:val="-2"/>
                                <w:sz w:val="16"/>
                              </w:rPr>
                              <w:t>6.1.4.14</w:t>
                            </w:r>
                          </w:p>
                        </w:tc>
                      </w:tr>
                      <w:tr>
                        <w:trPr>
                          <w:trHeight w:val="264" w:hRule="atLeast"/>
                        </w:trPr>
                        <w:tc>
                          <w:tcPr>
                            <w:tcW w:w="1377" w:type="dxa"/>
                            <w:vMerge/>
                            <w:tcBorders>
                              <w:top w:val="nil"/>
                            </w:tcBorders>
                          </w:tcPr>
                          <w:p>
                            <w:pPr>
                              <w:rPr>
                                <w:sz w:val="2"/>
                                <w:szCs w:val="2"/>
                              </w:rPr>
                            </w:pPr>
                          </w:p>
                        </w:tc>
                        <w:tc>
                          <w:tcPr>
                            <w:tcW w:w="2088" w:type="dxa"/>
                            <w:vMerge w:val="restart"/>
                          </w:tcPr>
                          <w:p>
                            <w:pPr>
                              <w:pStyle w:val="TableParagraph"/>
                              <w:rPr>
                                <w:sz w:val="16"/>
                              </w:rPr>
                            </w:pPr>
                            <w:r>
                              <w:rPr>
                                <w:color w:val="231F20"/>
                                <w:sz w:val="16"/>
                              </w:rPr>
                              <w:t>C</w:t>
                            </w:r>
                            <w:r>
                              <w:rPr>
                                <w:color w:val="231F20"/>
                                <w:spacing w:val="58"/>
                                <w:w w:val="150"/>
                                <w:sz w:val="16"/>
                              </w:rPr>
                              <w:t> </w:t>
                            </w:r>
                            <w:r>
                              <w:rPr>
                                <w:color w:val="231F20"/>
                                <w:sz w:val="16"/>
                              </w:rPr>
                              <w:t>Natural</w:t>
                            </w:r>
                            <w:r>
                              <w:rPr>
                                <w:color w:val="231F20"/>
                                <w:spacing w:val="1"/>
                                <w:sz w:val="16"/>
                              </w:rPr>
                              <w:t> </w:t>
                            </w:r>
                            <w:r>
                              <w:rPr>
                                <w:color w:val="231F20"/>
                                <w:spacing w:val="-4"/>
                                <w:sz w:val="16"/>
                              </w:rPr>
                              <w:t>wood</w:t>
                            </w:r>
                          </w:p>
                        </w:tc>
                        <w:tc>
                          <w:tcPr>
                            <w:tcW w:w="3181" w:type="dxa"/>
                          </w:tcPr>
                          <w:p>
                            <w:pPr>
                              <w:pStyle w:val="TableParagraph"/>
                              <w:rPr>
                                <w:sz w:val="16"/>
                              </w:rPr>
                            </w:pPr>
                            <w:r>
                              <w:rPr>
                                <w:color w:val="231F20"/>
                                <w:spacing w:val="-2"/>
                                <w:sz w:val="16"/>
                              </w:rPr>
                              <w:t>ordinary</w:t>
                            </w:r>
                          </w:p>
                        </w:tc>
                        <w:tc>
                          <w:tcPr>
                            <w:tcW w:w="870" w:type="dxa"/>
                          </w:tcPr>
                          <w:p>
                            <w:pPr>
                              <w:pStyle w:val="TableParagraph"/>
                              <w:ind w:left="13" w:right="4"/>
                              <w:jc w:val="center"/>
                              <w:rPr>
                                <w:sz w:val="16"/>
                              </w:rPr>
                            </w:pPr>
                            <w:r>
                              <w:rPr>
                                <w:color w:val="231F20"/>
                                <w:spacing w:val="-5"/>
                                <w:sz w:val="16"/>
                              </w:rPr>
                              <w:t>4C1</w:t>
                            </w:r>
                          </w:p>
                        </w:tc>
                        <w:tc>
                          <w:tcPr>
                            <w:tcW w:w="1030" w:type="dxa"/>
                            <w:vMerge w:val="restart"/>
                          </w:tcPr>
                          <w:p>
                            <w:pPr>
                              <w:pStyle w:val="TableParagraph"/>
                              <w:ind w:left="60"/>
                              <w:rPr>
                                <w:sz w:val="16"/>
                              </w:rPr>
                            </w:pPr>
                            <w:r>
                              <w:rPr>
                                <w:color w:val="231F20"/>
                                <w:spacing w:val="-2"/>
                                <w:sz w:val="16"/>
                              </w:rPr>
                              <w:t>6.1.4.9</w:t>
                            </w:r>
                          </w:p>
                        </w:tc>
                      </w:tr>
                      <w:tr>
                        <w:trPr>
                          <w:trHeight w:val="264" w:hRule="atLeast"/>
                        </w:trPr>
                        <w:tc>
                          <w:tcPr>
                            <w:tcW w:w="1377" w:type="dxa"/>
                            <w:vMerge/>
                            <w:tcBorders>
                              <w:top w:val="nil"/>
                            </w:tcBorders>
                          </w:tcPr>
                          <w:p>
                            <w:pPr>
                              <w:rPr>
                                <w:sz w:val="2"/>
                                <w:szCs w:val="2"/>
                              </w:rPr>
                            </w:pPr>
                          </w:p>
                        </w:tc>
                        <w:tc>
                          <w:tcPr>
                            <w:tcW w:w="2088" w:type="dxa"/>
                            <w:vMerge/>
                            <w:tcBorders>
                              <w:top w:val="nil"/>
                            </w:tcBorders>
                          </w:tcPr>
                          <w:p>
                            <w:pPr>
                              <w:rPr>
                                <w:sz w:val="2"/>
                                <w:szCs w:val="2"/>
                              </w:rPr>
                            </w:pPr>
                          </w:p>
                        </w:tc>
                        <w:tc>
                          <w:tcPr>
                            <w:tcW w:w="3181" w:type="dxa"/>
                          </w:tcPr>
                          <w:p>
                            <w:pPr>
                              <w:pStyle w:val="TableParagraph"/>
                              <w:rPr>
                                <w:sz w:val="16"/>
                              </w:rPr>
                            </w:pPr>
                            <w:r>
                              <w:rPr>
                                <w:color w:val="231F20"/>
                                <w:w w:val="105"/>
                                <w:sz w:val="16"/>
                              </w:rPr>
                              <w:t>with sift-proof</w:t>
                            </w:r>
                            <w:r>
                              <w:rPr>
                                <w:color w:val="231F20"/>
                                <w:spacing w:val="2"/>
                                <w:w w:val="105"/>
                                <w:sz w:val="16"/>
                              </w:rPr>
                              <w:t> </w:t>
                            </w:r>
                            <w:r>
                              <w:rPr>
                                <w:color w:val="231F20"/>
                                <w:spacing w:val="-2"/>
                                <w:w w:val="105"/>
                                <w:sz w:val="16"/>
                              </w:rPr>
                              <w:t>walls</w:t>
                            </w:r>
                          </w:p>
                        </w:tc>
                        <w:tc>
                          <w:tcPr>
                            <w:tcW w:w="870" w:type="dxa"/>
                          </w:tcPr>
                          <w:p>
                            <w:pPr>
                              <w:pStyle w:val="TableParagraph"/>
                              <w:ind w:left="13" w:right="3"/>
                              <w:jc w:val="center"/>
                              <w:rPr>
                                <w:sz w:val="16"/>
                              </w:rPr>
                            </w:pPr>
                            <w:r>
                              <w:rPr>
                                <w:color w:val="231F20"/>
                                <w:spacing w:val="-5"/>
                                <w:sz w:val="16"/>
                              </w:rPr>
                              <w:t>4C2</w:t>
                            </w:r>
                          </w:p>
                        </w:tc>
                        <w:tc>
                          <w:tcPr>
                            <w:tcW w:w="1030" w:type="dxa"/>
                            <w:vMerge/>
                            <w:tcBorders>
                              <w:top w:val="nil"/>
                            </w:tcBorders>
                          </w:tcPr>
                          <w:p>
                            <w:pPr>
                              <w:rPr>
                                <w:sz w:val="2"/>
                                <w:szCs w:val="2"/>
                              </w:rPr>
                            </w:pPr>
                          </w:p>
                        </w:tc>
                      </w:tr>
                      <w:tr>
                        <w:trPr>
                          <w:trHeight w:val="264" w:hRule="atLeast"/>
                        </w:trPr>
                        <w:tc>
                          <w:tcPr>
                            <w:tcW w:w="1377" w:type="dxa"/>
                            <w:vMerge/>
                            <w:tcBorders>
                              <w:top w:val="nil"/>
                            </w:tcBorders>
                          </w:tcPr>
                          <w:p>
                            <w:pPr>
                              <w:rPr>
                                <w:sz w:val="2"/>
                                <w:szCs w:val="2"/>
                              </w:rPr>
                            </w:pPr>
                          </w:p>
                        </w:tc>
                        <w:tc>
                          <w:tcPr>
                            <w:tcW w:w="2088" w:type="dxa"/>
                          </w:tcPr>
                          <w:p>
                            <w:pPr>
                              <w:pStyle w:val="TableParagraph"/>
                              <w:rPr>
                                <w:sz w:val="16"/>
                              </w:rPr>
                            </w:pPr>
                            <w:r>
                              <w:rPr>
                                <w:color w:val="231F20"/>
                                <w:sz w:val="16"/>
                              </w:rPr>
                              <w:t>D</w:t>
                            </w:r>
                            <w:r>
                              <w:rPr>
                                <w:color w:val="231F20"/>
                                <w:spacing w:val="78"/>
                                <w:sz w:val="16"/>
                              </w:rPr>
                              <w:t> </w:t>
                            </w:r>
                            <w:r>
                              <w:rPr>
                                <w:color w:val="231F20"/>
                                <w:spacing w:val="-2"/>
                                <w:sz w:val="16"/>
                              </w:rPr>
                              <w:t>Plywood</w:t>
                            </w:r>
                          </w:p>
                        </w:tc>
                        <w:tc>
                          <w:tcPr>
                            <w:tcW w:w="3181" w:type="dxa"/>
                          </w:tcPr>
                          <w:p>
                            <w:pPr>
                              <w:pStyle w:val="TableParagraph"/>
                              <w:rPr>
                                <w:sz w:val="16"/>
                              </w:rPr>
                            </w:pPr>
                            <w:r>
                              <w:rPr>
                                <w:color w:val="231F20"/>
                                <w:sz w:val="16"/>
                              </w:rPr>
                              <w:t>–</w:t>
                            </w:r>
                          </w:p>
                        </w:tc>
                        <w:tc>
                          <w:tcPr>
                            <w:tcW w:w="870" w:type="dxa"/>
                          </w:tcPr>
                          <w:p>
                            <w:pPr>
                              <w:pStyle w:val="TableParagraph"/>
                              <w:ind w:left="13" w:right="3"/>
                              <w:jc w:val="center"/>
                              <w:rPr>
                                <w:sz w:val="16"/>
                              </w:rPr>
                            </w:pPr>
                            <w:r>
                              <w:rPr>
                                <w:color w:val="231F20"/>
                                <w:spacing w:val="-5"/>
                                <w:sz w:val="16"/>
                              </w:rPr>
                              <w:t>4D</w:t>
                            </w:r>
                          </w:p>
                        </w:tc>
                        <w:tc>
                          <w:tcPr>
                            <w:tcW w:w="1030" w:type="dxa"/>
                          </w:tcPr>
                          <w:p>
                            <w:pPr>
                              <w:pStyle w:val="TableParagraph"/>
                              <w:ind w:left="60"/>
                              <w:rPr>
                                <w:sz w:val="16"/>
                              </w:rPr>
                            </w:pPr>
                            <w:r>
                              <w:rPr>
                                <w:color w:val="231F20"/>
                                <w:spacing w:val="-2"/>
                                <w:sz w:val="16"/>
                              </w:rPr>
                              <w:t>6.1.4.10</w:t>
                            </w:r>
                          </w:p>
                        </w:tc>
                      </w:tr>
                      <w:tr>
                        <w:trPr>
                          <w:trHeight w:val="264" w:hRule="atLeast"/>
                        </w:trPr>
                        <w:tc>
                          <w:tcPr>
                            <w:tcW w:w="1377" w:type="dxa"/>
                            <w:vMerge/>
                            <w:tcBorders>
                              <w:top w:val="nil"/>
                            </w:tcBorders>
                          </w:tcPr>
                          <w:p>
                            <w:pPr>
                              <w:rPr>
                                <w:sz w:val="2"/>
                                <w:szCs w:val="2"/>
                              </w:rPr>
                            </w:pPr>
                          </w:p>
                        </w:tc>
                        <w:tc>
                          <w:tcPr>
                            <w:tcW w:w="2088" w:type="dxa"/>
                          </w:tcPr>
                          <w:p>
                            <w:pPr>
                              <w:pStyle w:val="TableParagraph"/>
                              <w:rPr>
                                <w:sz w:val="16"/>
                              </w:rPr>
                            </w:pPr>
                            <w:r>
                              <w:rPr>
                                <w:color w:val="231F20"/>
                                <w:sz w:val="16"/>
                              </w:rPr>
                              <w:t>F</w:t>
                            </w:r>
                            <w:r>
                              <w:rPr>
                                <w:color w:val="231F20"/>
                                <w:spacing w:val="39"/>
                                <w:sz w:val="16"/>
                              </w:rPr>
                              <w:t>  </w:t>
                            </w:r>
                            <w:r>
                              <w:rPr>
                                <w:color w:val="231F20"/>
                                <w:sz w:val="16"/>
                              </w:rPr>
                              <w:t>Reconstituted</w:t>
                            </w:r>
                            <w:r>
                              <w:rPr>
                                <w:color w:val="231F20"/>
                                <w:spacing w:val="6"/>
                                <w:sz w:val="16"/>
                              </w:rPr>
                              <w:t> </w:t>
                            </w:r>
                            <w:r>
                              <w:rPr>
                                <w:color w:val="231F20"/>
                                <w:spacing w:val="-4"/>
                                <w:sz w:val="16"/>
                              </w:rPr>
                              <w:t>wood</w:t>
                            </w:r>
                          </w:p>
                        </w:tc>
                        <w:tc>
                          <w:tcPr>
                            <w:tcW w:w="3181" w:type="dxa"/>
                          </w:tcPr>
                          <w:p>
                            <w:pPr>
                              <w:pStyle w:val="TableParagraph"/>
                              <w:rPr>
                                <w:sz w:val="16"/>
                              </w:rPr>
                            </w:pPr>
                            <w:r>
                              <w:rPr>
                                <w:color w:val="231F20"/>
                                <w:sz w:val="16"/>
                              </w:rPr>
                              <w:t>–</w:t>
                            </w:r>
                          </w:p>
                        </w:tc>
                        <w:tc>
                          <w:tcPr>
                            <w:tcW w:w="870" w:type="dxa"/>
                          </w:tcPr>
                          <w:p>
                            <w:pPr>
                              <w:pStyle w:val="TableParagraph"/>
                              <w:ind w:left="13" w:right="3"/>
                              <w:jc w:val="center"/>
                              <w:rPr>
                                <w:sz w:val="16"/>
                              </w:rPr>
                            </w:pPr>
                            <w:r>
                              <w:rPr>
                                <w:color w:val="231F20"/>
                                <w:spacing w:val="-5"/>
                                <w:sz w:val="16"/>
                              </w:rPr>
                              <w:t>4F</w:t>
                            </w:r>
                          </w:p>
                        </w:tc>
                        <w:tc>
                          <w:tcPr>
                            <w:tcW w:w="1030" w:type="dxa"/>
                          </w:tcPr>
                          <w:p>
                            <w:pPr>
                              <w:pStyle w:val="TableParagraph"/>
                              <w:ind w:left="60"/>
                              <w:rPr>
                                <w:sz w:val="16"/>
                              </w:rPr>
                            </w:pPr>
                            <w:r>
                              <w:rPr>
                                <w:color w:val="231F20"/>
                                <w:spacing w:val="-2"/>
                                <w:sz w:val="16"/>
                              </w:rPr>
                              <w:t>6.1.4.11</w:t>
                            </w:r>
                          </w:p>
                        </w:tc>
                      </w:tr>
                      <w:tr>
                        <w:trPr>
                          <w:trHeight w:val="264" w:hRule="atLeast"/>
                        </w:trPr>
                        <w:tc>
                          <w:tcPr>
                            <w:tcW w:w="1377" w:type="dxa"/>
                            <w:vMerge/>
                            <w:tcBorders>
                              <w:top w:val="nil"/>
                            </w:tcBorders>
                          </w:tcPr>
                          <w:p>
                            <w:pPr>
                              <w:rPr>
                                <w:sz w:val="2"/>
                                <w:szCs w:val="2"/>
                              </w:rPr>
                            </w:pPr>
                          </w:p>
                        </w:tc>
                        <w:tc>
                          <w:tcPr>
                            <w:tcW w:w="2088" w:type="dxa"/>
                          </w:tcPr>
                          <w:p>
                            <w:pPr>
                              <w:pStyle w:val="TableParagraph"/>
                              <w:rPr>
                                <w:sz w:val="16"/>
                              </w:rPr>
                            </w:pPr>
                            <w:r>
                              <w:rPr>
                                <w:color w:val="231F20"/>
                                <w:sz w:val="16"/>
                              </w:rPr>
                              <w:t>G</w:t>
                            </w:r>
                            <w:r>
                              <w:rPr>
                                <w:color w:val="231F20"/>
                                <w:spacing w:val="69"/>
                                <w:sz w:val="16"/>
                              </w:rPr>
                              <w:t> </w:t>
                            </w:r>
                            <w:r>
                              <w:rPr>
                                <w:color w:val="231F20"/>
                                <w:spacing w:val="-2"/>
                                <w:sz w:val="16"/>
                              </w:rPr>
                              <w:t>Fibreboard</w:t>
                            </w:r>
                          </w:p>
                        </w:tc>
                        <w:tc>
                          <w:tcPr>
                            <w:tcW w:w="3181" w:type="dxa"/>
                          </w:tcPr>
                          <w:p>
                            <w:pPr>
                              <w:pStyle w:val="TableParagraph"/>
                              <w:rPr>
                                <w:sz w:val="16"/>
                              </w:rPr>
                            </w:pPr>
                            <w:r>
                              <w:rPr>
                                <w:color w:val="231F20"/>
                                <w:sz w:val="16"/>
                              </w:rPr>
                              <w:t>–</w:t>
                            </w:r>
                          </w:p>
                        </w:tc>
                        <w:tc>
                          <w:tcPr>
                            <w:tcW w:w="870" w:type="dxa"/>
                          </w:tcPr>
                          <w:p>
                            <w:pPr>
                              <w:pStyle w:val="TableParagraph"/>
                              <w:ind w:left="13" w:right="1"/>
                              <w:jc w:val="center"/>
                              <w:rPr>
                                <w:sz w:val="16"/>
                              </w:rPr>
                            </w:pPr>
                            <w:r>
                              <w:rPr>
                                <w:color w:val="231F20"/>
                                <w:spacing w:val="-5"/>
                                <w:sz w:val="16"/>
                              </w:rPr>
                              <w:t>4G</w:t>
                            </w:r>
                          </w:p>
                        </w:tc>
                        <w:tc>
                          <w:tcPr>
                            <w:tcW w:w="1030" w:type="dxa"/>
                          </w:tcPr>
                          <w:p>
                            <w:pPr>
                              <w:pStyle w:val="TableParagraph"/>
                              <w:ind w:left="60"/>
                              <w:rPr>
                                <w:sz w:val="16"/>
                              </w:rPr>
                            </w:pPr>
                            <w:r>
                              <w:rPr>
                                <w:color w:val="231F20"/>
                                <w:spacing w:val="-2"/>
                                <w:sz w:val="16"/>
                              </w:rPr>
                              <w:t>6.1.4.12</w:t>
                            </w:r>
                          </w:p>
                        </w:tc>
                      </w:tr>
                      <w:tr>
                        <w:trPr>
                          <w:trHeight w:val="264" w:hRule="atLeast"/>
                        </w:trPr>
                        <w:tc>
                          <w:tcPr>
                            <w:tcW w:w="1377" w:type="dxa"/>
                            <w:vMerge/>
                            <w:tcBorders>
                              <w:top w:val="nil"/>
                            </w:tcBorders>
                          </w:tcPr>
                          <w:p>
                            <w:pPr>
                              <w:rPr>
                                <w:sz w:val="2"/>
                                <w:szCs w:val="2"/>
                              </w:rPr>
                            </w:pPr>
                          </w:p>
                        </w:tc>
                        <w:tc>
                          <w:tcPr>
                            <w:tcW w:w="2088" w:type="dxa"/>
                            <w:vMerge w:val="restart"/>
                          </w:tcPr>
                          <w:p>
                            <w:pPr>
                              <w:pStyle w:val="TableParagraph"/>
                              <w:rPr>
                                <w:sz w:val="16"/>
                              </w:rPr>
                            </w:pPr>
                            <w:r>
                              <w:rPr>
                                <w:color w:val="231F20"/>
                                <w:sz w:val="16"/>
                              </w:rPr>
                              <w:t>H</w:t>
                            </w:r>
                            <w:r>
                              <w:rPr>
                                <w:color w:val="231F20"/>
                                <w:spacing w:val="77"/>
                                <w:sz w:val="16"/>
                              </w:rPr>
                              <w:t> </w:t>
                            </w:r>
                            <w:r>
                              <w:rPr>
                                <w:color w:val="231F20"/>
                                <w:spacing w:val="-2"/>
                                <w:sz w:val="16"/>
                              </w:rPr>
                              <w:t>Plastics</w:t>
                            </w:r>
                          </w:p>
                        </w:tc>
                        <w:tc>
                          <w:tcPr>
                            <w:tcW w:w="3181" w:type="dxa"/>
                          </w:tcPr>
                          <w:p>
                            <w:pPr>
                              <w:pStyle w:val="TableParagraph"/>
                              <w:rPr>
                                <w:sz w:val="16"/>
                              </w:rPr>
                            </w:pPr>
                            <w:r>
                              <w:rPr>
                                <w:color w:val="231F20"/>
                                <w:spacing w:val="-2"/>
                                <w:sz w:val="16"/>
                              </w:rPr>
                              <w:t>expanded</w:t>
                            </w:r>
                          </w:p>
                        </w:tc>
                        <w:tc>
                          <w:tcPr>
                            <w:tcW w:w="870" w:type="dxa"/>
                          </w:tcPr>
                          <w:p>
                            <w:pPr>
                              <w:pStyle w:val="TableParagraph"/>
                              <w:ind w:left="13" w:right="7"/>
                              <w:jc w:val="center"/>
                              <w:rPr>
                                <w:sz w:val="16"/>
                              </w:rPr>
                            </w:pPr>
                            <w:r>
                              <w:rPr>
                                <w:color w:val="231F20"/>
                                <w:spacing w:val="-5"/>
                                <w:sz w:val="16"/>
                              </w:rPr>
                              <w:t>4H1</w:t>
                            </w:r>
                          </w:p>
                        </w:tc>
                        <w:tc>
                          <w:tcPr>
                            <w:tcW w:w="1030" w:type="dxa"/>
                            <w:vMerge w:val="restart"/>
                          </w:tcPr>
                          <w:p>
                            <w:pPr>
                              <w:pStyle w:val="TableParagraph"/>
                              <w:ind w:left="60"/>
                              <w:rPr>
                                <w:sz w:val="16"/>
                              </w:rPr>
                            </w:pPr>
                            <w:r>
                              <w:rPr>
                                <w:color w:val="231F20"/>
                                <w:spacing w:val="-2"/>
                                <w:sz w:val="16"/>
                              </w:rPr>
                              <w:t>6.1.4.13</w:t>
                            </w:r>
                          </w:p>
                        </w:tc>
                      </w:tr>
                      <w:tr>
                        <w:trPr>
                          <w:trHeight w:val="264" w:hRule="atLeast"/>
                        </w:trPr>
                        <w:tc>
                          <w:tcPr>
                            <w:tcW w:w="1377" w:type="dxa"/>
                            <w:vMerge/>
                            <w:tcBorders>
                              <w:top w:val="nil"/>
                            </w:tcBorders>
                          </w:tcPr>
                          <w:p>
                            <w:pPr>
                              <w:rPr>
                                <w:sz w:val="2"/>
                                <w:szCs w:val="2"/>
                              </w:rPr>
                            </w:pPr>
                          </w:p>
                        </w:tc>
                        <w:tc>
                          <w:tcPr>
                            <w:tcW w:w="2088" w:type="dxa"/>
                            <w:vMerge/>
                            <w:tcBorders>
                              <w:top w:val="nil"/>
                            </w:tcBorders>
                          </w:tcPr>
                          <w:p>
                            <w:pPr>
                              <w:rPr>
                                <w:sz w:val="2"/>
                                <w:szCs w:val="2"/>
                              </w:rPr>
                            </w:pPr>
                          </w:p>
                        </w:tc>
                        <w:tc>
                          <w:tcPr>
                            <w:tcW w:w="3181" w:type="dxa"/>
                          </w:tcPr>
                          <w:p>
                            <w:pPr>
                              <w:pStyle w:val="TableParagraph"/>
                              <w:rPr>
                                <w:sz w:val="16"/>
                              </w:rPr>
                            </w:pPr>
                            <w:r>
                              <w:rPr>
                                <w:color w:val="231F20"/>
                                <w:spacing w:val="-4"/>
                                <w:sz w:val="16"/>
                              </w:rPr>
                              <w:t>solid</w:t>
                            </w:r>
                          </w:p>
                        </w:tc>
                        <w:tc>
                          <w:tcPr>
                            <w:tcW w:w="870" w:type="dxa"/>
                          </w:tcPr>
                          <w:p>
                            <w:pPr>
                              <w:pStyle w:val="TableParagraph"/>
                              <w:ind w:left="13" w:right="2"/>
                              <w:jc w:val="center"/>
                              <w:rPr>
                                <w:sz w:val="16"/>
                              </w:rPr>
                            </w:pPr>
                            <w:r>
                              <w:rPr>
                                <w:color w:val="231F20"/>
                                <w:spacing w:val="-5"/>
                                <w:sz w:val="16"/>
                              </w:rPr>
                              <w:t>4H2</w:t>
                            </w:r>
                          </w:p>
                        </w:tc>
                        <w:tc>
                          <w:tcPr>
                            <w:tcW w:w="1030" w:type="dxa"/>
                            <w:vMerge/>
                            <w:tcBorders>
                              <w:top w:val="nil"/>
                            </w:tcBorders>
                          </w:tcPr>
                          <w:p>
                            <w:pPr>
                              <w:rPr>
                                <w:sz w:val="2"/>
                                <w:szCs w:val="2"/>
                              </w:rPr>
                            </w:pPr>
                          </w:p>
                        </w:tc>
                      </w:tr>
                      <w:tr>
                        <w:trPr>
                          <w:trHeight w:val="454" w:hRule="atLeast"/>
                        </w:trPr>
                        <w:tc>
                          <w:tcPr>
                            <w:tcW w:w="1377" w:type="dxa"/>
                            <w:vMerge/>
                            <w:tcBorders>
                              <w:top w:val="nil"/>
                            </w:tcBorders>
                          </w:tcPr>
                          <w:p>
                            <w:pPr>
                              <w:rPr>
                                <w:sz w:val="2"/>
                                <w:szCs w:val="2"/>
                              </w:rPr>
                            </w:pPr>
                          </w:p>
                        </w:tc>
                        <w:tc>
                          <w:tcPr>
                            <w:tcW w:w="2088" w:type="dxa"/>
                          </w:tcPr>
                          <w:p>
                            <w:pPr>
                              <w:pStyle w:val="TableParagraph"/>
                              <w:spacing w:line="247" w:lineRule="auto"/>
                              <w:ind w:left="299" w:right="73" w:hanging="240"/>
                              <w:rPr>
                                <w:sz w:val="16"/>
                              </w:rPr>
                            </w:pPr>
                            <w:r>
                              <w:rPr>
                                <w:color w:val="231F20"/>
                                <w:sz w:val="16"/>
                              </w:rPr>
                              <w:t>N</w:t>
                            </w:r>
                            <w:r>
                              <w:rPr>
                                <w:color w:val="231F20"/>
                                <w:spacing w:val="80"/>
                                <w:sz w:val="16"/>
                              </w:rPr>
                              <w:t> </w:t>
                            </w:r>
                            <w:r>
                              <w:rPr>
                                <w:color w:val="231F20"/>
                                <w:sz w:val="16"/>
                              </w:rPr>
                              <w:t>Metal, other than steel or aluminium</w:t>
                            </w:r>
                          </w:p>
                        </w:tc>
                        <w:tc>
                          <w:tcPr>
                            <w:tcW w:w="3181" w:type="dxa"/>
                          </w:tcPr>
                          <w:p>
                            <w:pPr>
                              <w:pStyle w:val="TableParagraph"/>
                              <w:rPr>
                                <w:sz w:val="16"/>
                              </w:rPr>
                            </w:pPr>
                            <w:r>
                              <w:rPr>
                                <w:color w:val="231F20"/>
                                <w:sz w:val="16"/>
                              </w:rPr>
                              <w:t>–</w:t>
                            </w:r>
                          </w:p>
                        </w:tc>
                        <w:tc>
                          <w:tcPr>
                            <w:tcW w:w="870" w:type="dxa"/>
                          </w:tcPr>
                          <w:p>
                            <w:pPr>
                              <w:pStyle w:val="TableParagraph"/>
                              <w:ind w:left="13" w:right="2"/>
                              <w:jc w:val="center"/>
                              <w:rPr>
                                <w:sz w:val="16"/>
                              </w:rPr>
                            </w:pPr>
                            <w:r>
                              <w:rPr>
                                <w:color w:val="231F20"/>
                                <w:spacing w:val="-5"/>
                                <w:sz w:val="16"/>
                              </w:rPr>
                              <w:t>4N</w:t>
                            </w:r>
                          </w:p>
                        </w:tc>
                        <w:tc>
                          <w:tcPr>
                            <w:tcW w:w="1030" w:type="dxa"/>
                          </w:tcPr>
                          <w:p>
                            <w:pPr>
                              <w:pStyle w:val="TableParagraph"/>
                              <w:ind w:left="60"/>
                              <w:rPr>
                                <w:sz w:val="16"/>
                              </w:rPr>
                            </w:pPr>
                            <w:r>
                              <w:rPr>
                                <w:color w:val="231F20"/>
                                <w:spacing w:val="-2"/>
                                <w:sz w:val="16"/>
                              </w:rPr>
                              <w:t>6.1.4.14</w:t>
                            </w:r>
                          </w:p>
                        </w:tc>
                      </w:tr>
                      <w:tr>
                        <w:trPr>
                          <w:trHeight w:val="264" w:hRule="atLeast"/>
                        </w:trPr>
                        <w:tc>
                          <w:tcPr>
                            <w:tcW w:w="1377" w:type="dxa"/>
                            <w:vMerge w:val="restart"/>
                          </w:tcPr>
                          <w:p>
                            <w:pPr>
                              <w:pStyle w:val="TableParagraph"/>
                              <w:ind w:left="60"/>
                              <w:rPr>
                                <w:sz w:val="16"/>
                              </w:rPr>
                            </w:pPr>
                            <w:r>
                              <w:rPr>
                                <w:color w:val="231F20"/>
                                <w:sz w:val="16"/>
                              </w:rPr>
                              <w:t>5</w:t>
                            </w:r>
                            <w:r>
                              <w:rPr>
                                <w:color w:val="231F20"/>
                                <w:spacing w:val="29"/>
                                <w:sz w:val="16"/>
                              </w:rPr>
                              <w:t>  </w:t>
                            </w:r>
                            <w:r>
                              <w:rPr>
                                <w:color w:val="231F20"/>
                                <w:spacing w:val="-4"/>
                                <w:sz w:val="16"/>
                              </w:rPr>
                              <w:t>Bags</w:t>
                            </w:r>
                          </w:p>
                        </w:tc>
                        <w:tc>
                          <w:tcPr>
                            <w:tcW w:w="2088" w:type="dxa"/>
                            <w:vMerge w:val="restart"/>
                          </w:tcPr>
                          <w:p>
                            <w:pPr>
                              <w:pStyle w:val="TableParagraph"/>
                              <w:rPr>
                                <w:sz w:val="16"/>
                              </w:rPr>
                            </w:pPr>
                            <w:r>
                              <w:rPr>
                                <w:color w:val="231F20"/>
                                <w:sz w:val="16"/>
                              </w:rPr>
                              <w:t>H</w:t>
                            </w:r>
                            <w:r>
                              <w:rPr>
                                <w:color w:val="231F20"/>
                                <w:spacing w:val="71"/>
                                <w:sz w:val="16"/>
                              </w:rPr>
                              <w:t> </w:t>
                            </w:r>
                            <w:r>
                              <w:rPr>
                                <w:color w:val="231F20"/>
                                <w:sz w:val="16"/>
                              </w:rPr>
                              <w:t>Woven</w:t>
                            </w:r>
                            <w:r>
                              <w:rPr>
                                <w:color w:val="231F20"/>
                                <w:spacing w:val="-2"/>
                                <w:sz w:val="16"/>
                              </w:rPr>
                              <w:t> plastics</w:t>
                            </w:r>
                          </w:p>
                        </w:tc>
                        <w:tc>
                          <w:tcPr>
                            <w:tcW w:w="3181" w:type="dxa"/>
                          </w:tcPr>
                          <w:p>
                            <w:pPr>
                              <w:pStyle w:val="TableParagraph"/>
                              <w:rPr>
                                <w:sz w:val="16"/>
                              </w:rPr>
                            </w:pPr>
                            <w:r>
                              <w:rPr>
                                <w:color w:val="231F20"/>
                                <w:sz w:val="16"/>
                              </w:rPr>
                              <w:t>without</w:t>
                            </w:r>
                            <w:r>
                              <w:rPr>
                                <w:color w:val="231F20"/>
                                <w:spacing w:val="9"/>
                                <w:sz w:val="16"/>
                              </w:rPr>
                              <w:t> </w:t>
                            </w:r>
                            <w:r>
                              <w:rPr>
                                <w:color w:val="231F20"/>
                                <w:sz w:val="16"/>
                              </w:rPr>
                              <w:t>inner</w:t>
                            </w:r>
                            <w:r>
                              <w:rPr>
                                <w:color w:val="231F20"/>
                                <w:spacing w:val="8"/>
                                <w:sz w:val="16"/>
                              </w:rPr>
                              <w:t> </w:t>
                            </w:r>
                            <w:r>
                              <w:rPr>
                                <w:color w:val="231F20"/>
                                <w:sz w:val="16"/>
                              </w:rPr>
                              <w:t>lining</w:t>
                            </w:r>
                            <w:r>
                              <w:rPr>
                                <w:color w:val="231F20"/>
                                <w:spacing w:val="9"/>
                                <w:sz w:val="16"/>
                              </w:rPr>
                              <w:t> </w:t>
                            </w:r>
                            <w:r>
                              <w:rPr>
                                <w:color w:val="231F20"/>
                                <w:sz w:val="16"/>
                              </w:rPr>
                              <w:t>or</w:t>
                            </w:r>
                            <w:r>
                              <w:rPr>
                                <w:color w:val="231F20"/>
                                <w:spacing w:val="9"/>
                                <w:sz w:val="16"/>
                              </w:rPr>
                              <w:t> </w:t>
                            </w:r>
                            <w:r>
                              <w:rPr>
                                <w:color w:val="231F20"/>
                                <w:spacing w:val="-2"/>
                                <w:sz w:val="16"/>
                              </w:rPr>
                              <w:t>coating</w:t>
                            </w:r>
                          </w:p>
                        </w:tc>
                        <w:tc>
                          <w:tcPr>
                            <w:tcW w:w="870" w:type="dxa"/>
                          </w:tcPr>
                          <w:p>
                            <w:pPr>
                              <w:pStyle w:val="TableParagraph"/>
                              <w:ind w:left="13" w:right="7"/>
                              <w:jc w:val="center"/>
                              <w:rPr>
                                <w:sz w:val="16"/>
                              </w:rPr>
                            </w:pPr>
                            <w:r>
                              <w:rPr>
                                <w:color w:val="231F20"/>
                                <w:spacing w:val="-5"/>
                                <w:sz w:val="16"/>
                              </w:rPr>
                              <w:t>5H1</w:t>
                            </w:r>
                          </w:p>
                        </w:tc>
                        <w:tc>
                          <w:tcPr>
                            <w:tcW w:w="1030" w:type="dxa"/>
                            <w:vMerge w:val="restart"/>
                          </w:tcPr>
                          <w:p>
                            <w:pPr>
                              <w:pStyle w:val="TableParagraph"/>
                              <w:ind w:left="60"/>
                              <w:rPr>
                                <w:sz w:val="16"/>
                              </w:rPr>
                            </w:pPr>
                            <w:r>
                              <w:rPr>
                                <w:color w:val="231F20"/>
                                <w:spacing w:val="-2"/>
                                <w:sz w:val="16"/>
                              </w:rPr>
                              <w:t>6.1.4.16</w:t>
                            </w:r>
                          </w:p>
                        </w:tc>
                      </w:tr>
                      <w:tr>
                        <w:trPr>
                          <w:trHeight w:val="264" w:hRule="atLeast"/>
                        </w:trPr>
                        <w:tc>
                          <w:tcPr>
                            <w:tcW w:w="1377" w:type="dxa"/>
                            <w:vMerge/>
                            <w:tcBorders>
                              <w:top w:val="nil"/>
                            </w:tcBorders>
                          </w:tcPr>
                          <w:p>
                            <w:pPr>
                              <w:rPr>
                                <w:sz w:val="2"/>
                                <w:szCs w:val="2"/>
                              </w:rPr>
                            </w:pPr>
                          </w:p>
                        </w:tc>
                        <w:tc>
                          <w:tcPr>
                            <w:tcW w:w="2088" w:type="dxa"/>
                            <w:vMerge/>
                            <w:tcBorders>
                              <w:top w:val="nil"/>
                            </w:tcBorders>
                          </w:tcPr>
                          <w:p>
                            <w:pPr>
                              <w:rPr>
                                <w:sz w:val="2"/>
                                <w:szCs w:val="2"/>
                              </w:rPr>
                            </w:pPr>
                          </w:p>
                        </w:tc>
                        <w:tc>
                          <w:tcPr>
                            <w:tcW w:w="3181" w:type="dxa"/>
                          </w:tcPr>
                          <w:p>
                            <w:pPr>
                              <w:pStyle w:val="TableParagraph"/>
                              <w:rPr>
                                <w:sz w:val="16"/>
                              </w:rPr>
                            </w:pPr>
                            <w:r>
                              <w:rPr>
                                <w:color w:val="231F20"/>
                                <w:w w:val="105"/>
                                <w:sz w:val="16"/>
                              </w:rPr>
                              <w:t>sift-</w:t>
                            </w:r>
                            <w:r>
                              <w:rPr>
                                <w:color w:val="231F20"/>
                                <w:spacing w:val="-2"/>
                                <w:w w:val="105"/>
                                <w:sz w:val="16"/>
                              </w:rPr>
                              <w:t>proof</w:t>
                            </w:r>
                          </w:p>
                        </w:tc>
                        <w:tc>
                          <w:tcPr>
                            <w:tcW w:w="870" w:type="dxa"/>
                          </w:tcPr>
                          <w:p>
                            <w:pPr>
                              <w:pStyle w:val="TableParagraph"/>
                              <w:ind w:left="13" w:right="2"/>
                              <w:jc w:val="center"/>
                              <w:rPr>
                                <w:sz w:val="16"/>
                              </w:rPr>
                            </w:pPr>
                            <w:r>
                              <w:rPr>
                                <w:color w:val="231F20"/>
                                <w:spacing w:val="-5"/>
                                <w:sz w:val="16"/>
                              </w:rPr>
                              <w:t>5H2</w:t>
                            </w:r>
                          </w:p>
                        </w:tc>
                        <w:tc>
                          <w:tcPr>
                            <w:tcW w:w="1030" w:type="dxa"/>
                            <w:vMerge/>
                            <w:tcBorders>
                              <w:top w:val="nil"/>
                            </w:tcBorders>
                          </w:tcPr>
                          <w:p>
                            <w:pPr>
                              <w:rPr>
                                <w:sz w:val="2"/>
                                <w:szCs w:val="2"/>
                              </w:rPr>
                            </w:pPr>
                          </w:p>
                        </w:tc>
                      </w:tr>
                      <w:tr>
                        <w:trPr>
                          <w:trHeight w:val="264" w:hRule="atLeast"/>
                        </w:trPr>
                        <w:tc>
                          <w:tcPr>
                            <w:tcW w:w="1377" w:type="dxa"/>
                            <w:vMerge/>
                            <w:tcBorders>
                              <w:top w:val="nil"/>
                            </w:tcBorders>
                          </w:tcPr>
                          <w:p>
                            <w:pPr>
                              <w:rPr>
                                <w:sz w:val="2"/>
                                <w:szCs w:val="2"/>
                              </w:rPr>
                            </w:pPr>
                          </w:p>
                        </w:tc>
                        <w:tc>
                          <w:tcPr>
                            <w:tcW w:w="2088" w:type="dxa"/>
                            <w:vMerge/>
                            <w:tcBorders>
                              <w:top w:val="nil"/>
                            </w:tcBorders>
                          </w:tcPr>
                          <w:p>
                            <w:pPr>
                              <w:rPr>
                                <w:sz w:val="2"/>
                                <w:szCs w:val="2"/>
                              </w:rPr>
                            </w:pPr>
                          </w:p>
                        </w:tc>
                        <w:tc>
                          <w:tcPr>
                            <w:tcW w:w="3181" w:type="dxa"/>
                          </w:tcPr>
                          <w:p>
                            <w:pPr>
                              <w:pStyle w:val="TableParagraph"/>
                              <w:rPr>
                                <w:sz w:val="16"/>
                              </w:rPr>
                            </w:pPr>
                            <w:r>
                              <w:rPr>
                                <w:color w:val="231F20"/>
                                <w:sz w:val="16"/>
                              </w:rPr>
                              <w:t>water-</w:t>
                            </w:r>
                            <w:r>
                              <w:rPr>
                                <w:color w:val="231F20"/>
                                <w:spacing w:val="-2"/>
                                <w:sz w:val="16"/>
                              </w:rPr>
                              <w:t>resistant</w:t>
                            </w:r>
                          </w:p>
                        </w:tc>
                        <w:tc>
                          <w:tcPr>
                            <w:tcW w:w="870" w:type="dxa"/>
                          </w:tcPr>
                          <w:p>
                            <w:pPr>
                              <w:pStyle w:val="TableParagraph"/>
                              <w:ind w:left="13" w:right="2"/>
                              <w:jc w:val="center"/>
                              <w:rPr>
                                <w:sz w:val="16"/>
                              </w:rPr>
                            </w:pPr>
                            <w:r>
                              <w:rPr>
                                <w:color w:val="231F20"/>
                                <w:spacing w:val="-5"/>
                                <w:sz w:val="16"/>
                              </w:rPr>
                              <w:t>5H3</w:t>
                            </w:r>
                          </w:p>
                        </w:tc>
                        <w:tc>
                          <w:tcPr>
                            <w:tcW w:w="1030" w:type="dxa"/>
                            <w:vMerge/>
                            <w:tcBorders>
                              <w:top w:val="nil"/>
                            </w:tcBorders>
                          </w:tcPr>
                          <w:p>
                            <w:pPr>
                              <w:rPr>
                                <w:sz w:val="2"/>
                                <w:szCs w:val="2"/>
                              </w:rPr>
                            </w:pPr>
                          </w:p>
                        </w:tc>
                      </w:tr>
                      <w:tr>
                        <w:trPr>
                          <w:trHeight w:val="264" w:hRule="atLeast"/>
                        </w:trPr>
                        <w:tc>
                          <w:tcPr>
                            <w:tcW w:w="1377" w:type="dxa"/>
                            <w:vMerge/>
                            <w:tcBorders>
                              <w:top w:val="nil"/>
                            </w:tcBorders>
                          </w:tcPr>
                          <w:p>
                            <w:pPr>
                              <w:rPr>
                                <w:sz w:val="2"/>
                                <w:szCs w:val="2"/>
                              </w:rPr>
                            </w:pPr>
                          </w:p>
                        </w:tc>
                        <w:tc>
                          <w:tcPr>
                            <w:tcW w:w="2088" w:type="dxa"/>
                          </w:tcPr>
                          <w:p>
                            <w:pPr>
                              <w:pStyle w:val="TableParagraph"/>
                              <w:rPr>
                                <w:sz w:val="16"/>
                              </w:rPr>
                            </w:pPr>
                            <w:r>
                              <w:rPr>
                                <w:color w:val="231F20"/>
                                <w:sz w:val="16"/>
                              </w:rPr>
                              <w:t>H</w:t>
                            </w:r>
                            <w:r>
                              <w:rPr>
                                <w:color w:val="231F20"/>
                                <w:spacing w:val="66"/>
                                <w:w w:val="150"/>
                                <w:sz w:val="16"/>
                              </w:rPr>
                              <w:t> </w:t>
                            </w:r>
                            <w:r>
                              <w:rPr>
                                <w:color w:val="231F20"/>
                                <w:sz w:val="16"/>
                              </w:rPr>
                              <w:t>Plastics</w:t>
                            </w:r>
                            <w:r>
                              <w:rPr>
                                <w:color w:val="231F20"/>
                                <w:spacing w:val="4"/>
                                <w:sz w:val="16"/>
                              </w:rPr>
                              <w:t> </w:t>
                            </w:r>
                            <w:r>
                              <w:rPr>
                                <w:color w:val="231F20"/>
                                <w:spacing w:val="-4"/>
                                <w:sz w:val="16"/>
                              </w:rPr>
                              <w:t>film</w:t>
                            </w:r>
                          </w:p>
                        </w:tc>
                        <w:tc>
                          <w:tcPr>
                            <w:tcW w:w="3181" w:type="dxa"/>
                          </w:tcPr>
                          <w:p>
                            <w:pPr>
                              <w:pStyle w:val="TableParagraph"/>
                              <w:rPr>
                                <w:sz w:val="16"/>
                              </w:rPr>
                            </w:pPr>
                            <w:r>
                              <w:rPr>
                                <w:color w:val="231F20"/>
                                <w:sz w:val="16"/>
                              </w:rPr>
                              <w:t>–</w:t>
                            </w:r>
                          </w:p>
                        </w:tc>
                        <w:tc>
                          <w:tcPr>
                            <w:tcW w:w="870" w:type="dxa"/>
                          </w:tcPr>
                          <w:p>
                            <w:pPr>
                              <w:pStyle w:val="TableParagraph"/>
                              <w:ind w:left="13" w:right="2"/>
                              <w:jc w:val="center"/>
                              <w:rPr>
                                <w:sz w:val="16"/>
                              </w:rPr>
                            </w:pPr>
                            <w:r>
                              <w:rPr>
                                <w:color w:val="231F20"/>
                                <w:spacing w:val="-5"/>
                                <w:sz w:val="16"/>
                              </w:rPr>
                              <w:t>5H4</w:t>
                            </w:r>
                          </w:p>
                        </w:tc>
                        <w:tc>
                          <w:tcPr>
                            <w:tcW w:w="1030" w:type="dxa"/>
                          </w:tcPr>
                          <w:p>
                            <w:pPr>
                              <w:pStyle w:val="TableParagraph"/>
                              <w:ind w:left="60"/>
                              <w:rPr>
                                <w:sz w:val="16"/>
                              </w:rPr>
                            </w:pPr>
                            <w:r>
                              <w:rPr>
                                <w:color w:val="231F20"/>
                                <w:spacing w:val="-2"/>
                                <w:sz w:val="16"/>
                              </w:rPr>
                              <w:t>6.1.4.17</w:t>
                            </w:r>
                          </w:p>
                        </w:tc>
                      </w:tr>
                      <w:tr>
                        <w:trPr>
                          <w:trHeight w:val="264" w:hRule="atLeast"/>
                        </w:trPr>
                        <w:tc>
                          <w:tcPr>
                            <w:tcW w:w="1377" w:type="dxa"/>
                            <w:vMerge/>
                            <w:tcBorders>
                              <w:top w:val="nil"/>
                            </w:tcBorders>
                          </w:tcPr>
                          <w:p>
                            <w:pPr>
                              <w:rPr>
                                <w:sz w:val="2"/>
                                <w:szCs w:val="2"/>
                              </w:rPr>
                            </w:pPr>
                          </w:p>
                        </w:tc>
                        <w:tc>
                          <w:tcPr>
                            <w:tcW w:w="2088" w:type="dxa"/>
                            <w:vMerge w:val="restart"/>
                          </w:tcPr>
                          <w:p>
                            <w:pPr>
                              <w:pStyle w:val="TableParagraph"/>
                              <w:rPr>
                                <w:sz w:val="16"/>
                              </w:rPr>
                            </w:pPr>
                            <w:r>
                              <w:rPr>
                                <w:color w:val="231F20"/>
                                <w:sz w:val="16"/>
                              </w:rPr>
                              <w:t>L</w:t>
                            </w:r>
                            <w:r>
                              <w:rPr>
                                <w:color w:val="231F20"/>
                                <w:spacing w:val="29"/>
                                <w:sz w:val="16"/>
                              </w:rPr>
                              <w:t>  </w:t>
                            </w:r>
                            <w:r>
                              <w:rPr>
                                <w:color w:val="231F20"/>
                                <w:spacing w:val="-2"/>
                                <w:sz w:val="16"/>
                              </w:rPr>
                              <w:t>Textile</w:t>
                            </w:r>
                          </w:p>
                        </w:tc>
                        <w:tc>
                          <w:tcPr>
                            <w:tcW w:w="3181" w:type="dxa"/>
                          </w:tcPr>
                          <w:p>
                            <w:pPr>
                              <w:pStyle w:val="TableParagraph"/>
                              <w:rPr>
                                <w:sz w:val="16"/>
                              </w:rPr>
                            </w:pPr>
                            <w:r>
                              <w:rPr>
                                <w:color w:val="231F20"/>
                                <w:sz w:val="16"/>
                              </w:rPr>
                              <w:t>without</w:t>
                            </w:r>
                            <w:r>
                              <w:rPr>
                                <w:color w:val="231F20"/>
                                <w:spacing w:val="9"/>
                                <w:sz w:val="16"/>
                              </w:rPr>
                              <w:t> </w:t>
                            </w:r>
                            <w:r>
                              <w:rPr>
                                <w:color w:val="231F20"/>
                                <w:sz w:val="16"/>
                              </w:rPr>
                              <w:t>inner</w:t>
                            </w:r>
                            <w:r>
                              <w:rPr>
                                <w:color w:val="231F20"/>
                                <w:spacing w:val="8"/>
                                <w:sz w:val="16"/>
                              </w:rPr>
                              <w:t> </w:t>
                            </w:r>
                            <w:r>
                              <w:rPr>
                                <w:color w:val="231F20"/>
                                <w:sz w:val="16"/>
                              </w:rPr>
                              <w:t>lining</w:t>
                            </w:r>
                            <w:r>
                              <w:rPr>
                                <w:color w:val="231F20"/>
                                <w:spacing w:val="9"/>
                                <w:sz w:val="16"/>
                              </w:rPr>
                              <w:t> </w:t>
                            </w:r>
                            <w:r>
                              <w:rPr>
                                <w:color w:val="231F20"/>
                                <w:sz w:val="16"/>
                              </w:rPr>
                              <w:t>or</w:t>
                            </w:r>
                            <w:r>
                              <w:rPr>
                                <w:color w:val="231F20"/>
                                <w:spacing w:val="9"/>
                                <w:sz w:val="16"/>
                              </w:rPr>
                              <w:t> </w:t>
                            </w:r>
                            <w:r>
                              <w:rPr>
                                <w:color w:val="231F20"/>
                                <w:spacing w:val="-2"/>
                                <w:sz w:val="16"/>
                              </w:rPr>
                              <w:t>coating</w:t>
                            </w:r>
                          </w:p>
                        </w:tc>
                        <w:tc>
                          <w:tcPr>
                            <w:tcW w:w="870" w:type="dxa"/>
                          </w:tcPr>
                          <w:p>
                            <w:pPr>
                              <w:pStyle w:val="TableParagraph"/>
                              <w:ind w:left="13" w:right="14"/>
                              <w:jc w:val="center"/>
                              <w:rPr>
                                <w:sz w:val="16"/>
                              </w:rPr>
                            </w:pPr>
                            <w:r>
                              <w:rPr>
                                <w:color w:val="231F20"/>
                                <w:spacing w:val="-5"/>
                                <w:sz w:val="16"/>
                              </w:rPr>
                              <w:t>5L1</w:t>
                            </w:r>
                          </w:p>
                        </w:tc>
                        <w:tc>
                          <w:tcPr>
                            <w:tcW w:w="1030" w:type="dxa"/>
                            <w:vMerge w:val="restart"/>
                          </w:tcPr>
                          <w:p>
                            <w:pPr>
                              <w:pStyle w:val="TableParagraph"/>
                              <w:ind w:left="60"/>
                              <w:rPr>
                                <w:sz w:val="16"/>
                              </w:rPr>
                            </w:pPr>
                            <w:r>
                              <w:rPr>
                                <w:color w:val="231F20"/>
                                <w:spacing w:val="-2"/>
                                <w:sz w:val="16"/>
                              </w:rPr>
                              <w:t>6.1.4.15</w:t>
                            </w:r>
                          </w:p>
                        </w:tc>
                      </w:tr>
                      <w:tr>
                        <w:trPr>
                          <w:trHeight w:val="264" w:hRule="atLeast"/>
                        </w:trPr>
                        <w:tc>
                          <w:tcPr>
                            <w:tcW w:w="1377" w:type="dxa"/>
                            <w:vMerge/>
                            <w:tcBorders>
                              <w:top w:val="nil"/>
                            </w:tcBorders>
                          </w:tcPr>
                          <w:p>
                            <w:pPr>
                              <w:rPr>
                                <w:sz w:val="2"/>
                                <w:szCs w:val="2"/>
                              </w:rPr>
                            </w:pPr>
                          </w:p>
                        </w:tc>
                        <w:tc>
                          <w:tcPr>
                            <w:tcW w:w="2088" w:type="dxa"/>
                            <w:vMerge/>
                            <w:tcBorders>
                              <w:top w:val="nil"/>
                            </w:tcBorders>
                          </w:tcPr>
                          <w:p>
                            <w:pPr>
                              <w:rPr>
                                <w:sz w:val="2"/>
                                <w:szCs w:val="2"/>
                              </w:rPr>
                            </w:pPr>
                          </w:p>
                        </w:tc>
                        <w:tc>
                          <w:tcPr>
                            <w:tcW w:w="3181" w:type="dxa"/>
                          </w:tcPr>
                          <w:p>
                            <w:pPr>
                              <w:pStyle w:val="TableParagraph"/>
                              <w:rPr>
                                <w:sz w:val="16"/>
                              </w:rPr>
                            </w:pPr>
                            <w:r>
                              <w:rPr>
                                <w:color w:val="231F20"/>
                                <w:w w:val="105"/>
                                <w:sz w:val="16"/>
                              </w:rPr>
                              <w:t>sift-</w:t>
                            </w:r>
                            <w:r>
                              <w:rPr>
                                <w:color w:val="231F20"/>
                                <w:spacing w:val="-2"/>
                                <w:w w:val="105"/>
                                <w:sz w:val="16"/>
                              </w:rPr>
                              <w:t>proof</w:t>
                            </w:r>
                          </w:p>
                        </w:tc>
                        <w:tc>
                          <w:tcPr>
                            <w:tcW w:w="870" w:type="dxa"/>
                          </w:tcPr>
                          <w:p>
                            <w:pPr>
                              <w:pStyle w:val="TableParagraph"/>
                              <w:ind w:left="13" w:right="2"/>
                              <w:jc w:val="center"/>
                              <w:rPr>
                                <w:sz w:val="16"/>
                              </w:rPr>
                            </w:pPr>
                            <w:r>
                              <w:rPr>
                                <w:color w:val="231F20"/>
                                <w:spacing w:val="-5"/>
                                <w:sz w:val="16"/>
                              </w:rPr>
                              <w:t>5L2</w:t>
                            </w:r>
                          </w:p>
                        </w:tc>
                        <w:tc>
                          <w:tcPr>
                            <w:tcW w:w="1030" w:type="dxa"/>
                            <w:vMerge/>
                            <w:tcBorders>
                              <w:top w:val="nil"/>
                            </w:tcBorders>
                          </w:tcPr>
                          <w:p>
                            <w:pPr>
                              <w:rPr>
                                <w:sz w:val="2"/>
                                <w:szCs w:val="2"/>
                              </w:rPr>
                            </w:pPr>
                          </w:p>
                        </w:tc>
                      </w:tr>
                      <w:tr>
                        <w:trPr>
                          <w:trHeight w:val="264" w:hRule="atLeast"/>
                        </w:trPr>
                        <w:tc>
                          <w:tcPr>
                            <w:tcW w:w="1377" w:type="dxa"/>
                            <w:vMerge/>
                            <w:tcBorders>
                              <w:top w:val="nil"/>
                            </w:tcBorders>
                          </w:tcPr>
                          <w:p>
                            <w:pPr>
                              <w:rPr>
                                <w:sz w:val="2"/>
                                <w:szCs w:val="2"/>
                              </w:rPr>
                            </w:pPr>
                          </w:p>
                        </w:tc>
                        <w:tc>
                          <w:tcPr>
                            <w:tcW w:w="2088" w:type="dxa"/>
                            <w:vMerge/>
                            <w:tcBorders>
                              <w:top w:val="nil"/>
                            </w:tcBorders>
                          </w:tcPr>
                          <w:p>
                            <w:pPr>
                              <w:rPr>
                                <w:sz w:val="2"/>
                                <w:szCs w:val="2"/>
                              </w:rPr>
                            </w:pPr>
                          </w:p>
                        </w:tc>
                        <w:tc>
                          <w:tcPr>
                            <w:tcW w:w="3181" w:type="dxa"/>
                          </w:tcPr>
                          <w:p>
                            <w:pPr>
                              <w:pStyle w:val="TableParagraph"/>
                              <w:rPr>
                                <w:sz w:val="16"/>
                              </w:rPr>
                            </w:pPr>
                            <w:r>
                              <w:rPr>
                                <w:color w:val="231F20"/>
                                <w:sz w:val="16"/>
                              </w:rPr>
                              <w:t>water-</w:t>
                            </w:r>
                            <w:r>
                              <w:rPr>
                                <w:color w:val="231F20"/>
                                <w:spacing w:val="-2"/>
                                <w:sz w:val="16"/>
                              </w:rPr>
                              <w:t>resistant</w:t>
                            </w:r>
                          </w:p>
                        </w:tc>
                        <w:tc>
                          <w:tcPr>
                            <w:tcW w:w="870" w:type="dxa"/>
                          </w:tcPr>
                          <w:p>
                            <w:pPr>
                              <w:pStyle w:val="TableParagraph"/>
                              <w:ind w:left="13" w:right="2"/>
                              <w:jc w:val="center"/>
                              <w:rPr>
                                <w:sz w:val="16"/>
                              </w:rPr>
                            </w:pPr>
                            <w:r>
                              <w:rPr>
                                <w:color w:val="231F20"/>
                                <w:spacing w:val="-5"/>
                                <w:sz w:val="16"/>
                              </w:rPr>
                              <w:t>5L3</w:t>
                            </w:r>
                          </w:p>
                        </w:tc>
                        <w:tc>
                          <w:tcPr>
                            <w:tcW w:w="1030" w:type="dxa"/>
                            <w:vMerge/>
                            <w:tcBorders>
                              <w:top w:val="nil"/>
                            </w:tcBorders>
                          </w:tcPr>
                          <w:p>
                            <w:pPr>
                              <w:rPr>
                                <w:sz w:val="2"/>
                                <w:szCs w:val="2"/>
                              </w:rPr>
                            </w:pPr>
                          </w:p>
                        </w:tc>
                      </w:tr>
                      <w:tr>
                        <w:trPr>
                          <w:trHeight w:val="264" w:hRule="atLeast"/>
                        </w:trPr>
                        <w:tc>
                          <w:tcPr>
                            <w:tcW w:w="1377" w:type="dxa"/>
                            <w:vMerge/>
                            <w:tcBorders>
                              <w:top w:val="nil"/>
                            </w:tcBorders>
                          </w:tcPr>
                          <w:p>
                            <w:pPr>
                              <w:rPr>
                                <w:sz w:val="2"/>
                                <w:szCs w:val="2"/>
                              </w:rPr>
                            </w:pPr>
                          </w:p>
                        </w:tc>
                        <w:tc>
                          <w:tcPr>
                            <w:tcW w:w="2088" w:type="dxa"/>
                            <w:vMerge w:val="restart"/>
                          </w:tcPr>
                          <w:p>
                            <w:pPr>
                              <w:pStyle w:val="TableParagraph"/>
                              <w:rPr>
                                <w:sz w:val="16"/>
                              </w:rPr>
                            </w:pPr>
                            <w:r>
                              <w:rPr>
                                <w:color w:val="231F20"/>
                                <w:sz w:val="16"/>
                              </w:rPr>
                              <w:t>M</w:t>
                            </w:r>
                            <w:r>
                              <w:rPr>
                                <w:color w:val="231F20"/>
                                <w:spacing w:val="60"/>
                                <w:sz w:val="16"/>
                              </w:rPr>
                              <w:t> </w:t>
                            </w:r>
                            <w:r>
                              <w:rPr>
                                <w:color w:val="231F20"/>
                                <w:spacing w:val="-2"/>
                                <w:sz w:val="16"/>
                              </w:rPr>
                              <w:t>Paper</w:t>
                            </w:r>
                          </w:p>
                        </w:tc>
                        <w:tc>
                          <w:tcPr>
                            <w:tcW w:w="3181" w:type="dxa"/>
                          </w:tcPr>
                          <w:p>
                            <w:pPr>
                              <w:pStyle w:val="TableParagraph"/>
                              <w:rPr>
                                <w:sz w:val="16"/>
                              </w:rPr>
                            </w:pPr>
                            <w:r>
                              <w:rPr>
                                <w:color w:val="231F20"/>
                                <w:spacing w:val="-2"/>
                                <w:sz w:val="16"/>
                              </w:rPr>
                              <w:t>multiwall</w:t>
                            </w:r>
                          </w:p>
                        </w:tc>
                        <w:tc>
                          <w:tcPr>
                            <w:tcW w:w="870" w:type="dxa"/>
                          </w:tcPr>
                          <w:p>
                            <w:pPr>
                              <w:pStyle w:val="TableParagraph"/>
                              <w:ind w:left="13" w:right="7"/>
                              <w:jc w:val="center"/>
                              <w:rPr>
                                <w:sz w:val="16"/>
                              </w:rPr>
                            </w:pPr>
                            <w:r>
                              <w:rPr>
                                <w:color w:val="231F20"/>
                                <w:spacing w:val="-5"/>
                                <w:sz w:val="16"/>
                              </w:rPr>
                              <w:t>5M1</w:t>
                            </w:r>
                          </w:p>
                        </w:tc>
                        <w:tc>
                          <w:tcPr>
                            <w:tcW w:w="1030" w:type="dxa"/>
                            <w:vMerge w:val="restart"/>
                          </w:tcPr>
                          <w:p>
                            <w:pPr>
                              <w:pStyle w:val="TableParagraph"/>
                              <w:ind w:left="60"/>
                              <w:rPr>
                                <w:sz w:val="16"/>
                              </w:rPr>
                            </w:pPr>
                            <w:r>
                              <w:rPr>
                                <w:color w:val="231F20"/>
                                <w:spacing w:val="-2"/>
                                <w:sz w:val="16"/>
                              </w:rPr>
                              <w:t>6.1.4.18</w:t>
                            </w:r>
                          </w:p>
                        </w:tc>
                      </w:tr>
                      <w:tr>
                        <w:trPr>
                          <w:trHeight w:val="264" w:hRule="atLeast"/>
                        </w:trPr>
                        <w:tc>
                          <w:tcPr>
                            <w:tcW w:w="1377" w:type="dxa"/>
                            <w:vMerge/>
                            <w:tcBorders>
                              <w:top w:val="nil"/>
                            </w:tcBorders>
                          </w:tcPr>
                          <w:p>
                            <w:pPr>
                              <w:rPr>
                                <w:sz w:val="2"/>
                                <w:szCs w:val="2"/>
                              </w:rPr>
                            </w:pPr>
                          </w:p>
                        </w:tc>
                        <w:tc>
                          <w:tcPr>
                            <w:tcW w:w="2088" w:type="dxa"/>
                            <w:vMerge/>
                            <w:tcBorders>
                              <w:top w:val="nil"/>
                            </w:tcBorders>
                          </w:tcPr>
                          <w:p>
                            <w:pPr>
                              <w:rPr>
                                <w:sz w:val="2"/>
                                <w:szCs w:val="2"/>
                              </w:rPr>
                            </w:pPr>
                          </w:p>
                        </w:tc>
                        <w:tc>
                          <w:tcPr>
                            <w:tcW w:w="3181" w:type="dxa"/>
                          </w:tcPr>
                          <w:p>
                            <w:pPr>
                              <w:pStyle w:val="TableParagraph"/>
                              <w:rPr>
                                <w:sz w:val="16"/>
                              </w:rPr>
                            </w:pPr>
                            <w:r>
                              <w:rPr>
                                <w:color w:val="231F20"/>
                                <w:sz w:val="16"/>
                              </w:rPr>
                              <w:t>multiwall,</w:t>
                            </w:r>
                            <w:r>
                              <w:rPr>
                                <w:color w:val="231F20"/>
                                <w:spacing w:val="26"/>
                                <w:sz w:val="16"/>
                              </w:rPr>
                              <w:t> </w:t>
                            </w:r>
                            <w:r>
                              <w:rPr>
                                <w:color w:val="231F20"/>
                                <w:sz w:val="16"/>
                              </w:rPr>
                              <w:t>water-</w:t>
                            </w:r>
                            <w:r>
                              <w:rPr>
                                <w:color w:val="231F20"/>
                                <w:spacing w:val="-2"/>
                                <w:sz w:val="16"/>
                              </w:rPr>
                              <w:t>resistant</w:t>
                            </w:r>
                          </w:p>
                        </w:tc>
                        <w:tc>
                          <w:tcPr>
                            <w:tcW w:w="870" w:type="dxa"/>
                          </w:tcPr>
                          <w:p>
                            <w:pPr>
                              <w:pStyle w:val="TableParagraph"/>
                              <w:ind w:left="13" w:right="3"/>
                              <w:jc w:val="center"/>
                              <w:rPr>
                                <w:sz w:val="16"/>
                              </w:rPr>
                            </w:pPr>
                            <w:r>
                              <w:rPr>
                                <w:color w:val="231F20"/>
                                <w:spacing w:val="-5"/>
                                <w:sz w:val="16"/>
                              </w:rPr>
                              <w:t>5M2</w:t>
                            </w:r>
                          </w:p>
                        </w:tc>
                        <w:tc>
                          <w:tcPr>
                            <w:tcW w:w="1030" w:type="dxa"/>
                            <w:vMerge/>
                            <w:tcBorders>
                              <w:top w:val="nil"/>
                            </w:tcBorders>
                          </w:tcPr>
                          <w:p>
                            <w:pPr>
                              <w:rPr>
                                <w:sz w:val="2"/>
                                <w:szCs w:val="2"/>
                              </w:rPr>
                            </w:pPr>
                          </w:p>
                        </w:tc>
                      </w:tr>
                      <w:tr>
                        <w:trPr>
                          <w:trHeight w:val="264" w:hRule="atLeast"/>
                        </w:trPr>
                        <w:tc>
                          <w:tcPr>
                            <w:tcW w:w="1377" w:type="dxa"/>
                            <w:vMerge w:val="restart"/>
                          </w:tcPr>
                          <w:p>
                            <w:pPr>
                              <w:pStyle w:val="TableParagraph"/>
                              <w:spacing w:line="247" w:lineRule="auto"/>
                              <w:ind w:left="300" w:hanging="240"/>
                              <w:rPr>
                                <w:sz w:val="16"/>
                              </w:rPr>
                            </w:pPr>
                            <w:r>
                              <w:rPr>
                                <w:color w:val="231F20"/>
                                <w:sz w:val="16"/>
                              </w:rPr>
                              <w:t>6</w:t>
                            </w:r>
                            <w:r>
                              <w:rPr>
                                <w:color w:val="231F20"/>
                                <w:spacing w:val="40"/>
                                <w:sz w:val="16"/>
                              </w:rPr>
                              <w:t> </w:t>
                            </w:r>
                            <w:r>
                              <w:rPr>
                                <w:color w:val="231F20"/>
                                <w:sz w:val="16"/>
                              </w:rPr>
                              <w:t>Composite </w:t>
                            </w:r>
                            <w:r>
                              <w:rPr>
                                <w:color w:val="231F20"/>
                                <w:spacing w:val="-2"/>
                                <w:sz w:val="16"/>
                              </w:rPr>
                              <w:t>packagings</w:t>
                            </w:r>
                          </w:p>
                        </w:tc>
                        <w:tc>
                          <w:tcPr>
                            <w:tcW w:w="2088" w:type="dxa"/>
                            <w:vMerge w:val="restart"/>
                          </w:tcPr>
                          <w:p>
                            <w:pPr>
                              <w:pStyle w:val="TableParagraph"/>
                              <w:rPr>
                                <w:sz w:val="16"/>
                              </w:rPr>
                            </w:pPr>
                            <w:r>
                              <w:rPr>
                                <w:color w:val="231F20"/>
                                <w:sz w:val="16"/>
                              </w:rPr>
                              <w:t>H</w:t>
                            </w:r>
                            <w:r>
                              <w:rPr>
                                <w:color w:val="231F20"/>
                                <w:spacing w:val="65"/>
                                <w:w w:val="150"/>
                                <w:sz w:val="16"/>
                              </w:rPr>
                              <w:t> </w:t>
                            </w:r>
                            <w:r>
                              <w:rPr>
                                <w:color w:val="231F20"/>
                                <w:sz w:val="16"/>
                              </w:rPr>
                              <w:t>Plastics</w:t>
                            </w:r>
                            <w:r>
                              <w:rPr>
                                <w:color w:val="231F20"/>
                                <w:spacing w:val="4"/>
                                <w:sz w:val="16"/>
                              </w:rPr>
                              <w:t> </w:t>
                            </w:r>
                            <w:r>
                              <w:rPr>
                                <w:color w:val="231F20"/>
                                <w:spacing w:val="-2"/>
                                <w:sz w:val="16"/>
                              </w:rPr>
                              <w:t>receptacle</w:t>
                            </w:r>
                          </w:p>
                        </w:tc>
                        <w:tc>
                          <w:tcPr>
                            <w:tcW w:w="3181" w:type="dxa"/>
                          </w:tcPr>
                          <w:p>
                            <w:pPr>
                              <w:pStyle w:val="TableParagraph"/>
                              <w:rPr>
                                <w:sz w:val="16"/>
                              </w:rPr>
                            </w:pPr>
                            <w:r>
                              <w:rPr>
                                <w:color w:val="231F20"/>
                                <w:sz w:val="16"/>
                              </w:rPr>
                              <w:t>in</w:t>
                            </w:r>
                            <w:r>
                              <w:rPr>
                                <w:color w:val="231F20"/>
                                <w:spacing w:val="2"/>
                                <w:sz w:val="16"/>
                              </w:rPr>
                              <w:t> </w:t>
                            </w:r>
                            <w:r>
                              <w:rPr>
                                <w:color w:val="231F20"/>
                                <w:sz w:val="16"/>
                              </w:rPr>
                              <w:t>steel</w:t>
                            </w:r>
                            <w:r>
                              <w:rPr>
                                <w:color w:val="231F20"/>
                                <w:spacing w:val="2"/>
                                <w:sz w:val="16"/>
                              </w:rPr>
                              <w:t> </w:t>
                            </w:r>
                            <w:r>
                              <w:rPr>
                                <w:color w:val="231F20"/>
                                <w:spacing w:val="-4"/>
                                <w:sz w:val="16"/>
                              </w:rPr>
                              <w:t>drum</w:t>
                            </w:r>
                          </w:p>
                        </w:tc>
                        <w:tc>
                          <w:tcPr>
                            <w:tcW w:w="870" w:type="dxa"/>
                          </w:tcPr>
                          <w:p>
                            <w:pPr>
                              <w:pStyle w:val="TableParagraph"/>
                              <w:ind w:left="13" w:right="13"/>
                              <w:jc w:val="center"/>
                              <w:rPr>
                                <w:sz w:val="16"/>
                              </w:rPr>
                            </w:pPr>
                            <w:r>
                              <w:rPr>
                                <w:color w:val="231F20"/>
                                <w:spacing w:val="-4"/>
                                <w:sz w:val="16"/>
                              </w:rPr>
                              <w:t>6HA1</w:t>
                            </w:r>
                          </w:p>
                        </w:tc>
                        <w:tc>
                          <w:tcPr>
                            <w:tcW w:w="1030" w:type="dxa"/>
                          </w:tcPr>
                          <w:p>
                            <w:pPr>
                              <w:pStyle w:val="TableParagraph"/>
                              <w:ind w:left="60"/>
                              <w:rPr>
                                <w:sz w:val="16"/>
                              </w:rPr>
                            </w:pPr>
                            <w:r>
                              <w:rPr>
                                <w:color w:val="231F20"/>
                                <w:spacing w:val="-2"/>
                                <w:sz w:val="16"/>
                              </w:rPr>
                              <w:t>6.1.4.19</w:t>
                            </w:r>
                          </w:p>
                        </w:tc>
                      </w:tr>
                      <w:tr>
                        <w:trPr>
                          <w:trHeight w:val="264" w:hRule="atLeast"/>
                        </w:trPr>
                        <w:tc>
                          <w:tcPr>
                            <w:tcW w:w="1377" w:type="dxa"/>
                            <w:vMerge/>
                            <w:tcBorders>
                              <w:top w:val="nil"/>
                            </w:tcBorders>
                          </w:tcPr>
                          <w:p>
                            <w:pPr>
                              <w:rPr>
                                <w:sz w:val="2"/>
                                <w:szCs w:val="2"/>
                              </w:rPr>
                            </w:pPr>
                          </w:p>
                        </w:tc>
                        <w:tc>
                          <w:tcPr>
                            <w:tcW w:w="2088" w:type="dxa"/>
                            <w:vMerge/>
                            <w:tcBorders>
                              <w:top w:val="nil"/>
                            </w:tcBorders>
                          </w:tcPr>
                          <w:p>
                            <w:pPr>
                              <w:rPr>
                                <w:sz w:val="2"/>
                                <w:szCs w:val="2"/>
                              </w:rPr>
                            </w:pPr>
                          </w:p>
                        </w:tc>
                        <w:tc>
                          <w:tcPr>
                            <w:tcW w:w="3181" w:type="dxa"/>
                          </w:tcPr>
                          <w:p>
                            <w:pPr>
                              <w:pStyle w:val="TableParagraph"/>
                              <w:rPr>
                                <w:sz w:val="16"/>
                              </w:rPr>
                            </w:pPr>
                            <w:r>
                              <w:rPr>
                                <w:color w:val="231F20"/>
                                <w:sz w:val="16"/>
                              </w:rPr>
                              <w:t>in</w:t>
                            </w:r>
                            <w:r>
                              <w:rPr>
                                <w:color w:val="231F20"/>
                                <w:spacing w:val="4"/>
                                <w:sz w:val="16"/>
                              </w:rPr>
                              <w:t> </w:t>
                            </w:r>
                            <w:r>
                              <w:rPr>
                                <w:color w:val="231F20"/>
                                <w:sz w:val="16"/>
                              </w:rPr>
                              <w:t>steel</w:t>
                            </w:r>
                            <w:r>
                              <w:rPr>
                                <w:color w:val="231F20"/>
                                <w:spacing w:val="3"/>
                                <w:sz w:val="16"/>
                              </w:rPr>
                              <w:t> </w:t>
                            </w:r>
                            <w:r>
                              <w:rPr>
                                <w:color w:val="231F20"/>
                                <w:sz w:val="16"/>
                              </w:rPr>
                              <w:t>crate</w:t>
                            </w:r>
                            <w:r>
                              <w:rPr>
                                <w:color w:val="231F20"/>
                                <w:spacing w:val="4"/>
                                <w:sz w:val="16"/>
                              </w:rPr>
                              <w:t> </w:t>
                            </w:r>
                            <w:r>
                              <w:rPr>
                                <w:color w:val="231F20"/>
                                <w:sz w:val="16"/>
                              </w:rPr>
                              <w:t>or</w:t>
                            </w:r>
                            <w:r>
                              <w:rPr>
                                <w:color w:val="231F20"/>
                                <w:spacing w:val="4"/>
                                <w:sz w:val="16"/>
                              </w:rPr>
                              <w:t> </w:t>
                            </w:r>
                            <w:r>
                              <w:rPr>
                                <w:color w:val="231F20"/>
                                <w:spacing w:val="-5"/>
                                <w:sz w:val="16"/>
                              </w:rPr>
                              <w:t>box</w:t>
                            </w:r>
                          </w:p>
                        </w:tc>
                        <w:tc>
                          <w:tcPr>
                            <w:tcW w:w="870" w:type="dxa"/>
                          </w:tcPr>
                          <w:p>
                            <w:pPr>
                              <w:pStyle w:val="TableParagraph"/>
                              <w:ind w:left="13" w:right="3"/>
                              <w:jc w:val="center"/>
                              <w:rPr>
                                <w:sz w:val="16"/>
                              </w:rPr>
                            </w:pPr>
                            <w:r>
                              <w:rPr>
                                <w:color w:val="231F20"/>
                                <w:spacing w:val="-4"/>
                                <w:sz w:val="16"/>
                              </w:rPr>
                              <w:t>6HA2</w:t>
                            </w:r>
                          </w:p>
                        </w:tc>
                        <w:tc>
                          <w:tcPr>
                            <w:tcW w:w="1030" w:type="dxa"/>
                          </w:tcPr>
                          <w:p>
                            <w:pPr>
                              <w:pStyle w:val="TableParagraph"/>
                              <w:ind w:left="60"/>
                              <w:rPr>
                                <w:sz w:val="16"/>
                              </w:rPr>
                            </w:pPr>
                            <w:r>
                              <w:rPr>
                                <w:color w:val="231F20"/>
                                <w:spacing w:val="-2"/>
                                <w:sz w:val="16"/>
                              </w:rPr>
                              <w:t>6.1.4.19</w:t>
                            </w:r>
                          </w:p>
                        </w:tc>
                      </w:tr>
                      <w:tr>
                        <w:trPr>
                          <w:trHeight w:val="264" w:hRule="atLeast"/>
                        </w:trPr>
                        <w:tc>
                          <w:tcPr>
                            <w:tcW w:w="1377" w:type="dxa"/>
                            <w:vMerge/>
                            <w:tcBorders>
                              <w:top w:val="nil"/>
                            </w:tcBorders>
                          </w:tcPr>
                          <w:p>
                            <w:pPr>
                              <w:rPr>
                                <w:sz w:val="2"/>
                                <w:szCs w:val="2"/>
                              </w:rPr>
                            </w:pPr>
                          </w:p>
                        </w:tc>
                        <w:tc>
                          <w:tcPr>
                            <w:tcW w:w="2088" w:type="dxa"/>
                            <w:vMerge/>
                            <w:tcBorders>
                              <w:top w:val="nil"/>
                            </w:tcBorders>
                          </w:tcPr>
                          <w:p>
                            <w:pPr>
                              <w:rPr>
                                <w:sz w:val="2"/>
                                <w:szCs w:val="2"/>
                              </w:rPr>
                            </w:pPr>
                          </w:p>
                        </w:tc>
                        <w:tc>
                          <w:tcPr>
                            <w:tcW w:w="3181" w:type="dxa"/>
                          </w:tcPr>
                          <w:p>
                            <w:pPr>
                              <w:pStyle w:val="TableParagraph"/>
                              <w:rPr>
                                <w:sz w:val="16"/>
                              </w:rPr>
                            </w:pPr>
                            <w:r>
                              <w:rPr>
                                <w:color w:val="231F20"/>
                                <w:sz w:val="16"/>
                              </w:rPr>
                              <w:t>in</w:t>
                            </w:r>
                            <w:r>
                              <w:rPr>
                                <w:color w:val="231F20"/>
                                <w:spacing w:val="4"/>
                                <w:sz w:val="16"/>
                              </w:rPr>
                              <w:t> </w:t>
                            </w:r>
                            <w:r>
                              <w:rPr>
                                <w:color w:val="231F20"/>
                                <w:sz w:val="16"/>
                              </w:rPr>
                              <w:t>aluminium</w:t>
                            </w:r>
                            <w:r>
                              <w:rPr>
                                <w:color w:val="231F20"/>
                                <w:spacing w:val="4"/>
                                <w:sz w:val="16"/>
                              </w:rPr>
                              <w:t> </w:t>
                            </w:r>
                            <w:r>
                              <w:rPr>
                                <w:color w:val="231F20"/>
                                <w:spacing w:val="-4"/>
                                <w:sz w:val="16"/>
                              </w:rPr>
                              <w:t>drum</w:t>
                            </w:r>
                          </w:p>
                        </w:tc>
                        <w:tc>
                          <w:tcPr>
                            <w:tcW w:w="870" w:type="dxa"/>
                          </w:tcPr>
                          <w:p>
                            <w:pPr>
                              <w:pStyle w:val="TableParagraph"/>
                              <w:ind w:left="13" w:right="6"/>
                              <w:jc w:val="center"/>
                              <w:rPr>
                                <w:sz w:val="16"/>
                              </w:rPr>
                            </w:pPr>
                            <w:r>
                              <w:rPr>
                                <w:color w:val="231F20"/>
                                <w:spacing w:val="-4"/>
                                <w:sz w:val="16"/>
                              </w:rPr>
                              <w:t>6HB1</w:t>
                            </w:r>
                          </w:p>
                        </w:tc>
                        <w:tc>
                          <w:tcPr>
                            <w:tcW w:w="1030" w:type="dxa"/>
                          </w:tcPr>
                          <w:p>
                            <w:pPr>
                              <w:pStyle w:val="TableParagraph"/>
                              <w:ind w:left="60"/>
                              <w:rPr>
                                <w:sz w:val="16"/>
                              </w:rPr>
                            </w:pPr>
                            <w:r>
                              <w:rPr>
                                <w:color w:val="231F20"/>
                                <w:spacing w:val="-2"/>
                                <w:sz w:val="16"/>
                              </w:rPr>
                              <w:t>6.1.4.19</w:t>
                            </w:r>
                          </w:p>
                        </w:tc>
                      </w:tr>
                      <w:tr>
                        <w:trPr>
                          <w:trHeight w:val="264" w:hRule="atLeast"/>
                        </w:trPr>
                        <w:tc>
                          <w:tcPr>
                            <w:tcW w:w="1377" w:type="dxa"/>
                            <w:vMerge/>
                            <w:tcBorders>
                              <w:top w:val="nil"/>
                            </w:tcBorders>
                          </w:tcPr>
                          <w:p>
                            <w:pPr>
                              <w:rPr>
                                <w:sz w:val="2"/>
                                <w:szCs w:val="2"/>
                              </w:rPr>
                            </w:pPr>
                          </w:p>
                        </w:tc>
                        <w:tc>
                          <w:tcPr>
                            <w:tcW w:w="2088" w:type="dxa"/>
                            <w:vMerge/>
                            <w:tcBorders>
                              <w:top w:val="nil"/>
                            </w:tcBorders>
                          </w:tcPr>
                          <w:p>
                            <w:pPr>
                              <w:rPr>
                                <w:sz w:val="2"/>
                                <w:szCs w:val="2"/>
                              </w:rPr>
                            </w:pPr>
                          </w:p>
                        </w:tc>
                        <w:tc>
                          <w:tcPr>
                            <w:tcW w:w="3181" w:type="dxa"/>
                          </w:tcPr>
                          <w:p>
                            <w:pPr>
                              <w:pStyle w:val="TableParagraph"/>
                              <w:rPr>
                                <w:sz w:val="16"/>
                              </w:rPr>
                            </w:pPr>
                            <w:r>
                              <w:rPr>
                                <w:color w:val="231F20"/>
                                <w:sz w:val="16"/>
                              </w:rPr>
                              <w:t>in</w:t>
                            </w:r>
                            <w:r>
                              <w:rPr>
                                <w:color w:val="231F20"/>
                                <w:spacing w:val="5"/>
                                <w:sz w:val="16"/>
                              </w:rPr>
                              <w:t> </w:t>
                            </w:r>
                            <w:r>
                              <w:rPr>
                                <w:color w:val="231F20"/>
                                <w:sz w:val="16"/>
                              </w:rPr>
                              <w:t>aluminium</w:t>
                            </w:r>
                            <w:r>
                              <w:rPr>
                                <w:color w:val="231F20"/>
                                <w:spacing w:val="5"/>
                                <w:sz w:val="16"/>
                              </w:rPr>
                              <w:t> </w:t>
                            </w:r>
                            <w:r>
                              <w:rPr>
                                <w:color w:val="231F20"/>
                                <w:sz w:val="16"/>
                              </w:rPr>
                              <w:t>crate</w:t>
                            </w:r>
                            <w:r>
                              <w:rPr>
                                <w:color w:val="231F20"/>
                                <w:spacing w:val="5"/>
                                <w:sz w:val="16"/>
                              </w:rPr>
                              <w:t> </w:t>
                            </w:r>
                            <w:r>
                              <w:rPr>
                                <w:color w:val="231F20"/>
                                <w:sz w:val="16"/>
                              </w:rPr>
                              <w:t>or</w:t>
                            </w:r>
                            <w:r>
                              <w:rPr>
                                <w:color w:val="231F20"/>
                                <w:spacing w:val="5"/>
                                <w:sz w:val="16"/>
                              </w:rPr>
                              <w:t> </w:t>
                            </w:r>
                            <w:r>
                              <w:rPr>
                                <w:color w:val="231F20"/>
                                <w:spacing w:val="-5"/>
                                <w:sz w:val="16"/>
                              </w:rPr>
                              <w:t>box</w:t>
                            </w:r>
                          </w:p>
                        </w:tc>
                        <w:tc>
                          <w:tcPr>
                            <w:tcW w:w="870" w:type="dxa"/>
                          </w:tcPr>
                          <w:p>
                            <w:pPr>
                              <w:pStyle w:val="TableParagraph"/>
                              <w:ind w:left="13" w:right="2"/>
                              <w:jc w:val="center"/>
                              <w:rPr>
                                <w:sz w:val="16"/>
                              </w:rPr>
                            </w:pPr>
                            <w:r>
                              <w:rPr>
                                <w:color w:val="231F20"/>
                                <w:spacing w:val="-4"/>
                                <w:sz w:val="16"/>
                              </w:rPr>
                              <w:t>6HB2</w:t>
                            </w:r>
                          </w:p>
                        </w:tc>
                        <w:tc>
                          <w:tcPr>
                            <w:tcW w:w="1030" w:type="dxa"/>
                          </w:tcPr>
                          <w:p>
                            <w:pPr>
                              <w:pStyle w:val="TableParagraph"/>
                              <w:ind w:left="60"/>
                              <w:rPr>
                                <w:sz w:val="16"/>
                              </w:rPr>
                            </w:pPr>
                            <w:r>
                              <w:rPr>
                                <w:color w:val="231F20"/>
                                <w:spacing w:val="-2"/>
                                <w:sz w:val="16"/>
                              </w:rPr>
                              <w:t>6.1.4.19</w:t>
                            </w:r>
                          </w:p>
                        </w:tc>
                      </w:tr>
                      <w:tr>
                        <w:trPr>
                          <w:trHeight w:val="264" w:hRule="atLeast"/>
                        </w:trPr>
                        <w:tc>
                          <w:tcPr>
                            <w:tcW w:w="1377" w:type="dxa"/>
                            <w:vMerge/>
                            <w:tcBorders>
                              <w:top w:val="nil"/>
                            </w:tcBorders>
                          </w:tcPr>
                          <w:p>
                            <w:pPr>
                              <w:rPr>
                                <w:sz w:val="2"/>
                                <w:szCs w:val="2"/>
                              </w:rPr>
                            </w:pPr>
                          </w:p>
                        </w:tc>
                        <w:tc>
                          <w:tcPr>
                            <w:tcW w:w="2088" w:type="dxa"/>
                            <w:vMerge/>
                            <w:tcBorders>
                              <w:top w:val="nil"/>
                            </w:tcBorders>
                          </w:tcPr>
                          <w:p>
                            <w:pPr>
                              <w:rPr>
                                <w:sz w:val="2"/>
                                <w:szCs w:val="2"/>
                              </w:rPr>
                            </w:pPr>
                          </w:p>
                        </w:tc>
                        <w:tc>
                          <w:tcPr>
                            <w:tcW w:w="3181" w:type="dxa"/>
                          </w:tcPr>
                          <w:p>
                            <w:pPr>
                              <w:pStyle w:val="TableParagraph"/>
                              <w:rPr>
                                <w:sz w:val="16"/>
                              </w:rPr>
                            </w:pPr>
                            <w:r>
                              <w:rPr>
                                <w:color w:val="231F20"/>
                                <w:sz w:val="16"/>
                              </w:rPr>
                              <w:t>in</w:t>
                            </w:r>
                            <w:r>
                              <w:rPr>
                                <w:color w:val="231F20"/>
                                <w:spacing w:val="9"/>
                                <w:sz w:val="16"/>
                              </w:rPr>
                              <w:t> </w:t>
                            </w:r>
                            <w:r>
                              <w:rPr>
                                <w:color w:val="231F20"/>
                                <w:sz w:val="16"/>
                              </w:rPr>
                              <w:t>wooden</w:t>
                            </w:r>
                            <w:r>
                              <w:rPr>
                                <w:color w:val="231F20"/>
                                <w:spacing w:val="9"/>
                                <w:sz w:val="16"/>
                              </w:rPr>
                              <w:t> </w:t>
                            </w:r>
                            <w:r>
                              <w:rPr>
                                <w:color w:val="231F20"/>
                                <w:spacing w:val="-5"/>
                                <w:sz w:val="16"/>
                              </w:rPr>
                              <w:t>box</w:t>
                            </w:r>
                          </w:p>
                        </w:tc>
                        <w:tc>
                          <w:tcPr>
                            <w:tcW w:w="870" w:type="dxa"/>
                          </w:tcPr>
                          <w:p>
                            <w:pPr>
                              <w:pStyle w:val="TableParagraph"/>
                              <w:ind w:left="13" w:right="1"/>
                              <w:jc w:val="center"/>
                              <w:rPr>
                                <w:sz w:val="16"/>
                              </w:rPr>
                            </w:pPr>
                            <w:r>
                              <w:rPr>
                                <w:color w:val="231F20"/>
                                <w:spacing w:val="-5"/>
                                <w:sz w:val="16"/>
                              </w:rPr>
                              <w:t>6HC</w:t>
                            </w:r>
                          </w:p>
                        </w:tc>
                        <w:tc>
                          <w:tcPr>
                            <w:tcW w:w="1030" w:type="dxa"/>
                          </w:tcPr>
                          <w:p>
                            <w:pPr>
                              <w:pStyle w:val="TableParagraph"/>
                              <w:ind w:left="60"/>
                              <w:rPr>
                                <w:sz w:val="16"/>
                              </w:rPr>
                            </w:pPr>
                            <w:r>
                              <w:rPr>
                                <w:color w:val="231F20"/>
                                <w:spacing w:val="-2"/>
                                <w:sz w:val="16"/>
                              </w:rPr>
                              <w:t>6.1.4.19</w:t>
                            </w:r>
                          </w:p>
                        </w:tc>
                      </w:tr>
                      <w:tr>
                        <w:trPr>
                          <w:trHeight w:val="264" w:hRule="atLeast"/>
                        </w:trPr>
                        <w:tc>
                          <w:tcPr>
                            <w:tcW w:w="1377" w:type="dxa"/>
                            <w:vMerge/>
                            <w:tcBorders>
                              <w:top w:val="nil"/>
                            </w:tcBorders>
                          </w:tcPr>
                          <w:p>
                            <w:pPr>
                              <w:rPr>
                                <w:sz w:val="2"/>
                                <w:szCs w:val="2"/>
                              </w:rPr>
                            </w:pPr>
                          </w:p>
                        </w:tc>
                        <w:tc>
                          <w:tcPr>
                            <w:tcW w:w="2088" w:type="dxa"/>
                            <w:vMerge/>
                            <w:tcBorders>
                              <w:top w:val="nil"/>
                            </w:tcBorders>
                          </w:tcPr>
                          <w:p>
                            <w:pPr>
                              <w:rPr>
                                <w:sz w:val="2"/>
                                <w:szCs w:val="2"/>
                              </w:rPr>
                            </w:pPr>
                          </w:p>
                        </w:tc>
                        <w:tc>
                          <w:tcPr>
                            <w:tcW w:w="3181" w:type="dxa"/>
                          </w:tcPr>
                          <w:p>
                            <w:pPr>
                              <w:pStyle w:val="TableParagraph"/>
                              <w:rPr>
                                <w:sz w:val="16"/>
                              </w:rPr>
                            </w:pPr>
                            <w:r>
                              <w:rPr>
                                <w:color w:val="231F20"/>
                                <w:sz w:val="16"/>
                              </w:rPr>
                              <w:t>in</w:t>
                            </w:r>
                            <w:r>
                              <w:rPr>
                                <w:color w:val="231F20"/>
                                <w:spacing w:val="16"/>
                                <w:sz w:val="16"/>
                              </w:rPr>
                              <w:t> </w:t>
                            </w:r>
                            <w:r>
                              <w:rPr>
                                <w:color w:val="231F20"/>
                                <w:sz w:val="16"/>
                              </w:rPr>
                              <w:t>plywood</w:t>
                            </w:r>
                            <w:r>
                              <w:rPr>
                                <w:color w:val="231F20"/>
                                <w:spacing w:val="17"/>
                                <w:sz w:val="16"/>
                              </w:rPr>
                              <w:t> </w:t>
                            </w:r>
                            <w:r>
                              <w:rPr>
                                <w:color w:val="231F20"/>
                                <w:spacing w:val="-4"/>
                                <w:sz w:val="16"/>
                              </w:rPr>
                              <w:t>drum</w:t>
                            </w:r>
                          </w:p>
                        </w:tc>
                        <w:tc>
                          <w:tcPr>
                            <w:tcW w:w="870" w:type="dxa"/>
                          </w:tcPr>
                          <w:p>
                            <w:pPr>
                              <w:pStyle w:val="TableParagraph"/>
                              <w:ind w:left="13" w:right="5"/>
                              <w:jc w:val="center"/>
                              <w:rPr>
                                <w:sz w:val="16"/>
                              </w:rPr>
                            </w:pPr>
                            <w:r>
                              <w:rPr>
                                <w:color w:val="231F20"/>
                                <w:spacing w:val="-4"/>
                                <w:sz w:val="16"/>
                              </w:rPr>
                              <w:t>6HD1</w:t>
                            </w:r>
                          </w:p>
                        </w:tc>
                        <w:tc>
                          <w:tcPr>
                            <w:tcW w:w="1030" w:type="dxa"/>
                          </w:tcPr>
                          <w:p>
                            <w:pPr>
                              <w:pStyle w:val="TableParagraph"/>
                              <w:ind w:left="60"/>
                              <w:rPr>
                                <w:sz w:val="16"/>
                              </w:rPr>
                            </w:pPr>
                            <w:r>
                              <w:rPr>
                                <w:color w:val="231F20"/>
                                <w:spacing w:val="-2"/>
                                <w:sz w:val="16"/>
                              </w:rPr>
                              <w:t>6.1.4.19</w:t>
                            </w:r>
                          </w:p>
                        </w:tc>
                      </w:tr>
                      <w:tr>
                        <w:trPr>
                          <w:trHeight w:val="264" w:hRule="atLeast"/>
                        </w:trPr>
                        <w:tc>
                          <w:tcPr>
                            <w:tcW w:w="1377" w:type="dxa"/>
                            <w:vMerge/>
                            <w:tcBorders>
                              <w:top w:val="nil"/>
                            </w:tcBorders>
                          </w:tcPr>
                          <w:p>
                            <w:pPr>
                              <w:rPr>
                                <w:sz w:val="2"/>
                                <w:szCs w:val="2"/>
                              </w:rPr>
                            </w:pPr>
                          </w:p>
                        </w:tc>
                        <w:tc>
                          <w:tcPr>
                            <w:tcW w:w="2088" w:type="dxa"/>
                            <w:vMerge/>
                            <w:tcBorders>
                              <w:top w:val="nil"/>
                            </w:tcBorders>
                          </w:tcPr>
                          <w:p>
                            <w:pPr>
                              <w:rPr>
                                <w:sz w:val="2"/>
                                <w:szCs w:val="2"/>
                              </w:rPr>
                            </w:pPr>
                          </w:p>
                        </w:tc>
                        <w:tc>
                          <w:tcPr>
                            <w:tcW w:w="3181" w:type="dxa"/>
                          </w:tcPr>
                          <w:p>
                            <w:pPr>
                              <w:pStyle w:val="TableParagraph"/>
                              <w:rPr>
                                <w:sz w:val="16"/>
                              </w:rPr>
                            </w:pPr>
                            <w:r>
                              <w:rPr>
                                <w:color w:val="231F20"/>
                                <w:sz w:val="16"/>
                              </w:rPr>
                              <w:t>in</w:t>
                            </w:r>
                            <w:r>
                              <w:rPr>
                                <w:color w:val="231F20"/>
                                <w:spacing w:val="16"/>
                                <w:sz w:val="16"/>
                              </w:rPr>
                              <w:t> </w:t>
                            </w:r>
                            <w:r>
                              <w:rPr>
                                <w:color w:val="231F20"/>
                                <w:sz w:val="16"/>
                              </w:rPr>
                              <w:t>plywood</w:t>
                            </w:r>
                            <w:r>
                              <w:rPr>
                                <w:color w:val="231F20"/>
                                <w:spacing w:val="17"/>
                                <w:sz w:val="16"/>
                              </w:rPr>
                              <w:t> </w:t>
                            </w:r>
                            <w:r>
                              <w:rPr>
                                <w:color w:val="231F20"/>
                                <w:spacing w:val="-5"/>
                                <w:sz w:val="16"/>
                              </w:rPr>
                              <w:t>box</w:t>
                            </w:r>
                          </w:p>
                        </w:tc>
                        <w:tc>
                          <w:tcPr>
                            <w:tcW w:w="870" w:type="dxa"/>
                          </w:tcPr>
                          <w:p>
                            <w:pPr>
                              <w:pStyle w:val="TableParagraph"/>
                              <w:ind w:left="13" w:right="3"/>
                              <w:jc w:val="center"/>
                              <w:rPr>
                                <w:sz w:val="16"/>
                              </w:rPr>
                            </w:pPr>
                            <w:r>
                              <w:rPr>
                                <w:color w:val="231F20"/>
                                <w:spacing w:val="-4"/>
                                <w:sz w:val="16"/>
                              </w:rPr>
                              <w:t>6HD2</w:t>
                            </w:r>
                          </w:p>
                        </w:tc>
                        <w:tc>
                          <w:tcPr>
                            <w:tcW w:w="1030" w:type="dxa"/>
                          </w:tcPr>
                          <w:p>
                            <w:pPr>
                              <w:pStyle w:val="TableParagraph"/>
                              <w:ind w:left="60"/>
                              <w:rPr>
                                <w:sz w:val="16"/>
                              </w:rPr>
                            </w:pPr>
                            <w:r>
                              <w:rPr>
                                <w:color w:val="231F20"/>
                                <w:spacing w:val="-2"/>
                                <w:sz w:val="16"/>
                              </w:rPr>
                              <w:t>6.1.4.19</w:t>
                            </w:r>
                          </w:p>
                        </w:tc>
                      </w:tr>
                      <w:tr>
                        <w:trPr>
                          <w:trHeight w:val="264" w:hRule="atLeast"/>
                        </w:trPr>
                        <w:tc>
                          <w:tcPr>
                            <w:tcW w:w="1377" w:type="dxa"/>
                            <w:vMerge/>
                            <w:tcBorders>
                              <w:top w:val="nil"/>
                            </w:tcBorders>
                          </w:tcPr>
                          <w:p>
                            <w:pPr>
                              <w:rPr>
                                <w:sz w:val="2"/>
                                <w:szCs w:val="2"/>
                              </w:rPr>
                            </w:pPr>
                          </w:p>
                        </w:tc>
                        <w:tc>
                          <w:tcPr>
                            <w:tcW w:w="2088" w:type="dxa"/>
                            <w:vMerge/>
                            <w:tcBorders>
                              <w:top w:val="nil"/>
                            </w:tcBorders>
                          </w:tcPr>
                          <w:p>
                            <w:pPr>
                              <w:rPr>
                                <w:sz w:val="2"/>
                                <w:szCs w:val="2"/>
                              </w:rPr>
                            </w:pPr>
                          </w:p>
                        </w:tc>
                        <w:tc>
                          <w:tcPr>
                            <w:tcW w:w="3181" w:type="dxa"/>
                          </w:tcPr>
                          <w:p>
                            <w:pPr>
                              <w:pStyle w:val="TableParagraph"/>
                              <w:rPr>
                                <w:sz w:val="16"/>
                              </w:rPr>
                            </w:pPr>
                            <w:r>
                              <w:rPr>
                                <w:color w:val="231F20"/>
                                <w:sz w:val="16"/>
                              </w:rPr>
                              <w:t>in</w:t>
                            </w:r>
                            <w:r>
                              <w:rPr>
                                <w:color w:val="231F20"/>
                                <w:spacing w:val="4"/>
                                <w:sz w:val="16"/>
                              </w:rPr>
                              <w:t> </w:t>
                            </w:r>
                            <w:r>
                              <w:rPr>
                                <w:color w:val="231F20"/>
                                <w:sz w:val="16"/>
                              </w:rPr>
                              <w:t>fibre</w:t>
                            </w:r>
                            <w:r>
                              <w:rPr>
                                <w:color w:val="231F20"/>
                                <w:spacing w:val="4"/>
                                <w:sz w:val="16"/>
                              </w:rPr>
                              <w:t> </w:t>
                            </w:r>
                            <w:r>
                              <w:rPr>
                                <w:color w:val="231F20"/>
                                <w:spacing w:val="-4"/>
                                <w:sz w:val="16"/>
                              </w:rPr>
                              <w:t>drum</w:t>
                            </w:r>
                          </w:p>
                        </w:tc>
                        <w:tc>
                          <w:tcPr>
                            <w:tcW w:w="870" w:type="dxa"/>
                          </w:tcPr>
                          <w:p>
                            <w:pPr>
                              <w:pStyle w:val="TableParagraph"/>
                              <w:ind w:left="13" w:right="6"/>
                              <w:jc w:val="center"/>
                              <w:rPr>
                                <w:sz w:val="16"/>
                              </w:rPr>
                            </w:pPr>
                            <w:r>
                              <w:rPr>
                                <w:color w:val="231F20"/>
                                <w:spacing w:val="-4"/>
                                <w:sz w:val="16"/>
                              </w:rPr>
                              <w:t>6HG1</w:t>
                            </w:r>
                          </w:p>
                        </w:tc>
                        <w:tc>
                          <w:tcPr>
                            <w:tcW w:w="1030" w:type="dxa"/>
                          </w:tcPr>
                          <w:p>
                            <w:pPr>
                              <w:pStyle w:val="TableParagraph"/>
                              <w:ind w:left="60"/>
                              <w:rPr>
                                <w:sz w:val="16"/>
                              </w:rPr>
                            </w:pPr>
                            <w:r>
                              <w:rPr>
                                <w:color w:val="231F20"/>
                                <w:spacing w:val="-2"/>
                                <w:sz w:val="16"/>
                              </w:rPr>
                              <w:t>6.1.4.19</w:t>
                            </w:r>
                          </w:p>
                        </w:tc>
                      </w:tr>
                      <w:tr>
                        <w:trPr>
                          <w:trHeight w:val="264" w:hRule="atLeast"/>
                        </w:trPr>
                        <w:tc>
                          <w:tcPr>
                            <w:tcW w:w="1377" w:type="dxa"/>
                            <w:vMerge/>
                            <w:tcBorders>
                              <w:top w:val="nil"/>
                            </w:tcBorders>
                          </w:tcPr>
                          <w:p>
                            <w:pPr>
                              <w:rPr>
                                <w:sz w:val="2"/>
                                <w:szCs w:val="2"/>
                              </w:rPr>
                            </w:pPr>
                          </w:p>
                        </w:tc>
                        <w:tc>
                          <w:tcPr>
                            <w:tcW w:w="2088" w:type="dxa"/>
                            <w:vMerge/>
                            <w:tcBorders>
                              <w:top w:val="nil"/>
                            </w:tcBorders>
                          </w:tcPr>
                          <w:p>
                            <w:pPr>
                              <w:rPr>
                                <w:sz w:val="2"/>
                                <w:szCs w:val="2"/>
                              </w:rPr>
                            </w:pPr>
                          </w:p>
                        </w:tc>
                        <w:tc>
                          <w:tcPr>
                            <w:tcW w:w="3181" w:type="dxa"/>
                          </w:tcPr>
                          <w:p>
                            <w:pPr>
                              <w:pStyle w:val="TableParagraph"/>
                              <w:rPr>
                                <w:sz w:val="16"/>
                              </w:rPr>
                            </w:pPr>
                            <w:r>
                              <w:rPr>
                                <w:color w:val="231F20"/>
                                <w:sz w:val="16"/>
                              </w:rPr>
                              <w:t>in</w:t>
                            </w:r>
                            <w:r>
                              <w:rPr>
                                <w:color w:val="231F20"/>
                                <w:spacing w:val="13"/>
                                <w:sz w:val="16"/>
                              </w:rPr>
                              <w:t> </w:t>
                            </w:r>
                            <w:r>
                              <w:rPr>
                                <w:color w:val="231F20"/>
                                <w:sz w:val="16"/>
                              </w:rPr>
                              <w:t>fibreboard</w:t>
                            </w:r>
                            <w:r>
                              <w:rPr>
                                <w:color w:val="231F20"/>
                                <w:spacing w:val="14"/>
                                <w:sz w:val="16"/>
                              </w:rPr>
                              <w:t> </w:t>
                            </w:r>
                            <w:r>
                              <w:rPr>
                                <w:color w:val="231F20"/>
                                <w:spacing w:val="-5"/>
                                <w:sz w:val="16"/>
                              </w:rPr>
                              <w:t>box</w:t>
                            </w:r>
                          </w:p>
                        </w:tc>
                        <w:tc>
                          <w:tcPr>
                            <w:tcW w:w="870" w:type="dxa"/>
                          </w:tcPr>
                          <w:p>
                            <w:pPr>
                              <w:pStyle w:val="TableParagraph"/>
                              <w:ind w:left="13" w:right="3"/>
                              <w:jc w:val="center"/>
                              <w:rPr>
                                <w:sz w:val="16"/>
                              </w:rPr>
                            </w:pPr>
                            <w:r>
                              <w:rPr>
                                <w:color w:val="231F20"/>
                                <w:spacing w:val="-4"/>
                                <w:sz w:val="16"/>
                              </w:rPr>
                              <w:t>6HG2</w:t>
                            </w:r>
                          </w:p>
                        </w:tc>
                        <w:tc>
                          <w:tcPr>
                            <w:tcW w:w="1030" w:type="dxa"/>
                          </w:tcPr>
                          <w:p>
                            <w:pPr>
                              <w:pStyle w:val="TableParagraph"/>
                              <w:ind w:left="60"/>
                              <w:rPr>
                                <w:sz w:val="16"/>
                              </w:rPr>
                            </w:pPr>
                            <w:r>
                              <w:rPr>
                                <w:color w:val="231F20"/>
                                <w:spacing w:val="-2"/>
                                <w:sz w:val="16"/>
                              </w:rPr>
                              <w:t>6.1.4.19</w:t>
                            </w:r>
                          </w:p>
                        </w:tc>
                      </w:tr>
                      <w:tr>
                        <w:trPr>
                          <w:trHeight w:val="264" w:hRule="atLeast"/>
                        </w:trPr>
                        <w:tc>
                          <w:tcPr>
                            <w:tcW w:w="1377" w:type="dxa"/>
                            <w:vMerge/>
                            <w:tcBorders>
                              <w:top w:val="nil"/>
                            </w:tcBorders>
                          </w:tcPr>
                          <w:p>
                            <w:pPr>
                              <w:rPr>
                                <w:sz w:val="2"/>
                                <w:szCs w:val="2"/>
                              </w:rPr>
                            </w:pPr>
                          </w:p>
                        </w:tc>
                        <w:tc>
                          <w:tcPr>
                            <w:tcW w:w="2088" w:type="dxa"/>
                            <w:vMerge/>
                            <w:tcBorders>
                              <w:top w:val="nil"/>
                            </w:tcBorders>
                          </w:tcPr>
                          <w:p>
                            <w:pPr>
                              <w:rPr>
                                <w:sz w:val="2"/>
                                <w:szCs w:val="2"/>
                              </w:rPr>
                            </w:pPr>
                          </w:p>
                        </w:tc>
                        <w:tc>
                          <w:tcPr>
                            <w:tcW w:w="3181" w:type="dxa"/>
                          </w:tcPr>
                          <w:p>
                            <w:pPr>
                              <w:pStyle w:val="TableParagraph"/>
                              <w:rPr>
                                <w:sz w:val="16"/>
                              </w:rPr>
                            </w:pPr>
                            <w:r>
                              <w:rPr>
                                <w:color w:val="231F20"/>
                                <w:sz w:val="16"/>
                              </w:rPr>
                              <w:t>in</w:t>
                            </w:r>
                            <w:r>
                              <w:rPr>
                                <w:color w:val="231F20"/>
                                <w:spacing w:val="12"/>
                                <w:sz w:val="16"/>
                              </w:rPr>
                              <w:t> </w:t>
                            </w:r>
                            <w:r>
                              <w:rPr>
                                <w:color w:val="231F20"/>
                                <w:sz w:val="16"/>
                              </w:rPr>
                              <w:t>plastics</w:t>
                            </w:r>
                            <w:r>
                              <w:rPr>
                                <w:color w:val="231F20"/>
                                <w:spacing w:val="13"/>
                                <w:sz w:val="16"/>
                              </w:rPr>
                              <w:t> </w:t>
                            </w:r>
                            <w:r>
                              <w:rPr>
                                <w:color w:val="231F20"/>
                                <w:spacing w:val="-4"/>
                                <w:sz w:val="16"/>
                              </w:rPr>
                              <w:t>drum</w:t>
                            </w:r>
                          </w:p>
                        </w:tc>
                        <w:tc>
                          <w:tcPr>
                            <w:tcW w:w="870" w:type="dxa"/>
                          </w:tcPr>
                          <w:p>
                            <w:pPr>
                              <w:pStyle w:val="TableParagraph"/>
                              <w:ind w:left="13" w:right="7"/>
                              <w:jc w:val="center"/>
                              <w:rPr>
                                <w:sz w:val="16"/>
                              </w:rPr>
                            </w:pPr>
                            <w:r>
                              <w:rPr>
                                <w:color w:val="231F20"/>
                                <w:spacing w:val="-4"/>
                                <w:sz w:val="16"/>
                              </w:rPr>
                              <w:t>6HH1</w:t>
                            </w:r>
                          </w:p>
                        </w:tc>
                        <w:tc>
                          <w:tcPr>
                            <w:tcW w:w="1030" w:type="dxa"/>
                          </w:tcPr>
                          <w:p>
                            <w:pPr>
                              <w:pStyle w:val="TableParagraph"/>
                              <w:ind w:left="60"/>
                              <w:rPr>
                                <w:sz w:val="16"/>
                              </w:rPr>
                            </w:pPr>
                            <w:r>
                              <w:rPr>
                                <w:color w:val="231F20"/>
                                <w:spacing w:val="-2"/>
                                <w:sz w:val="16"/>
                              </w:rPr>
                              <w:t>6.1.4.19</w:t>
                            </w:r>
                          </w:p>
                        </w:tc>
                      </w:tr>
                      <w:tr>
                        <w:trPr>
                          <w:trHeight w:val="264" w:hRule="atLeast"/>
                        </w:trPr>
                        <w:tc>
                          <w:tcPr>
                            <w:tcW w:w="1377" w:type="dxa"/>
                            <w:vMerge/>
                            <w:tcBorders>
                              <w:top w:val="nil"/>
                            </w:tcBorders>
                          </w:tcPr>
                          <w:p>
                            <w:pPr>
                              <w:rPr>
                                <w:sz w:val="2"/>
                                <w:szCs w:val="2"/>
                              </w:rPr>
                            </w:pPr>
                          </w:p>
                        </w:tc>
                        <w:tc>
                          <w:tcPr>
                            <w:tcW w:w="2088" w:type="dxa"/>
                            <w:vMerge/>
                            <w:tcBorders>
                              <w:top w:val="nil"/>
                            </w:tcBorders>
                          </w:tcPr>
                          <w:p>
                            <w:pPr>
                              <w:rPr>
                                <w:sz w:val="2"/>
                                <w:szCs w:val="2"/>
                              </w:rPr>
                            </w:pPr>
                          </w:p>
                        </w:tc>
                        <w:tc>
                          <w:tcPr>
                            <w:tcW w:w="3181" w:type="dxa"/>
                          </w:tcPr>
                          <w:p>
                            <w:pPr>
                              <w:pStyle w:val="TableParagraph"/>
                              <w:rPr>
                                <w:sz w:val="16"/>
                              </w:rPr>
                            </w:pPr>
                            <w:r>
                              <w:rPr>
                                <w:color w:val="231F20"/>
                                <w:sz w:val="16"/>
                              </w:rPr>
                              <w:t>in</w:t>
                            </w:r>
                            <w:r>
                              <w:rPr>
                                <w:color w:val="231F20"/>
                                <w:spacing w:val="11"/>
                                <w:sz w:val="16"/>
                              </w:rPr>
                              <w:t> </w:t>
                            </w:r>
                            <w:r>
                              <w:rPr>
                                <w:color w:val="231F20"/>
                                <w:sz w:val="16"/>
                              </w:rPr>
                              <w:t>solid</w:t>
                            </w:r>
                            <w:r>
                              <w:rPr>
                                <w:color w:val="231F20"/>
                                <w:spacing w:val="14"/>
                                <w:sz w:val="16"/>
                              </w:rPr>
                              <w:t> </w:t>
                            </w:r>
                            <w:r>
                              <w:rPr>
                                <w:color w:val="231F20"/>
                                <w:sz w:val="16"/>
                              </w:rPr>
                              <w:t>plastics</w:t>
                            </w:r>
                            <w:r>
                              <w:rPr>
                                <w:color w:val="231F20"/>
                                <w:spacing w:val="13"/>
                                <w:sz w:val="16"/>
                              </w:rPr>
                              <w:t> </w:t>
                            </w:r>
                            <w:r>
                              <w:rPr>
                                <w:color w:val="231F20"/>
                                <w:spacing w:val="-5"/>
                                <w:sz w:val="16"/>
                              </w:rPr>
                              <w:t>box</w:t>
                            </w:r>
                          </w:p>
                        </w:tc>
                        <w:tc>
                          <w:tcPr>
                            <w:tcW w:w="870" w:type="dxa"/>
                          </w:tcPr>
                          <w:p>
                            <w:pPr>
                              <w:pStyle w:val="TableParagraph"/>
                              <w:ind w:left="13" w:right="3"/>
                              <w:jc w:val="center"/>
                              <w:rPr>
                                <w:sz w:val="16"/>
                              </w:rPr>
                            </w:pPr>
                            <w:r>
                              <w:rPr>
                                <w:color w:val="231F20"/>
                                <w:spacing w:val="-4"/>
                                <w:sz w:val="16"/>
                              </w:rPr>
                              <w:t>6HH2</w:t>
                            </w:r>
                          </w:p>
                        </w:tc>
                        <w:tc>
                          <w:tcPr>
                            <w:tcW w:w="1030" w:type="dxa"/>
                          </w:tcPr>
                          <w:p>
                            <w:pPr>
                              <w:pStyle w:val="TableParagraph"/>
                              <w:ind w:left="60"/>
                              <w:rPr>
                                <w:sz w:val="16"/>
                              </w:rPr>
                            </w:pPr>
                            <w:r>
                              <w:rPr>
                                <w:color w:val="231F20"/>
                                <w:spacing w:val="-2"/>
                                <w:sz w:val="16"/>
                              </w:rPr>
                              <w:t>6.1.4.19</w:t>
                            </w:r>
                          </w:p>
                        </w:tc>
                      </w:tr>
                      <w:tr>
                        <w:trPr>
                          <w:trHeight w:val="264" w:hRule="atLeast"/>
                        </w:trPr>
                        <w:tc>
                          <w:tcPr>
                            <w:tcW w:w="1377" w:type="dxa"/>
                            <w:vMerge/>
                            <w:tcBorders>
                              <w:top w:val="nil"/>
                            </w:tcBorders>
                          </w:tcPr>
                          <w:p>
                            <w:pPr>
                              <w:rPr>
                                <w:sz w:val="2"/>
                                <w:szCs w:val="2"/>
                              </w:rPr>
                            </w:pPr>
                          </w:p>
                        </w:tc>
                        <w:tc>
                          <w:tcPr>
                            <w:tcW w:w="2088" w:type="dxa"/>
                            <w:vMerge w:val="restart"/>
                          </w:tcPr>
                          <w:p>
                            <w:pPr>
                              <w:pStyle w:val="TableParagraph"/>
                              <w:spacing w:line="247" w:lineRule="auto"/>
                              <w:ind w:left="299" w:hanging="240"/>
                              <w:rPr>
                                <w:sz w:val="16"/>
                              </w:rPr>
                            </w:pPr>
                            <w:r>
                              <w:rPr>
                                <w:color w:val="231F20"/>
                                <w:sz w:val="16"/>
                              </w:rPr>
                              <w:t>P</w:t>
                            </w:r>
                            <w:r>
                              <w:rPr>
                                <w:color w:val="231F20"/>
                                <w:spacing w:val="80"/>
                                <w:sz w:val="16"/>
                              </w:rPr>
                              <w:t> </w:t>
                            </w:r>
                            <w:r>
                              <w:rPr>
                                <w:color w:val="231F20"/>
                                <w:sz w:val="16"/>
                              </w:rPr>
                              <w:t>Glass, porcelain or stoneware receptacle</w:t>
                            </w:r>
                          </w:p>
                        </w:tc>
                        <w:tc>
                          <w:tcPr>
                            <w:tcW w:w="3181" w:type="dxa"/>
                          </w:tcPr>
                          <w:p>
                            <w:pPr>
                              <w:pStyle w:val="TableParagraph"/>
                              <w:rPr>
                                <w:sz w:val="16"/>
                              </w:rPr>
                            </w:pPr>
                            <w:r>
                              <w:rPr>
                                <w:color w:val="231F20"/>
                                <w:sz w:val="16"/>
                              </w:rPr>
                              <w:t>in</w:t>
                            </w:r>
                            <w:r>
                              <w:rPr>
                                <w:color w:val="231F20"/>
                                <w:spacing w:val="2"/>
                                <w:sz w:val="16"/>
                              </w:rPr>
                              <w:t> </w:t>
                            </w:r>
                            <w:r>
                              <w:rPr>
                                <w:color w:val="231F20"/>
                                <w:sz w:val="16"/>
                              </w:rPr>
                              <w:t>steel</w:t>
                            </w:r>
                            <w:r>
                              <w:rPr>
                                <w:color w:val="231F20"/>
                                <w:spacing w:val="2"/>
                                <w:sz w:val="16"/>
                              </w:rPr>
                              <w:t> </w:t>
                            </w:r>
                            <w:r>
                              <w:rPr>
                                <w:color w:val="231F20"/>
                                <w:spacing w:val="-4"/>
                                <w:sz w:val="16"/>
                              </w:rPr>
                              <w:t>drum</w:t>
                            </w:r>
                          </w:p>
                        </w:tc>
                        <w:tc>
                          <w:tcPr>
                            <w:tcW w:w="870" w:type="dxa"/>
                          </w:tcPr>
                          <w:p>
                            <w:pPr>
                              <w:pStyle w:val="TableParagraph"/>
                              <w:ind w:left="13" w:right="13"/>
                              <w:jc w:val="center"/>
                              <w:rPr>
                                <w:sz w:val="16"/>
                              </w:rPr>
                            </w:pPr>
                            <w:r>
                              <w:rPr>
                                <w:color w:val="231F20"/>
                                <w:spacing w:val="-4"/>
                                <w:sz w:val="16"/>
                              </w:rPr>
                              <w:t>6PA1</w:t>
                            </w:r>
                          </w:p>
                        </w:tc>
                        <w:tc>
                          <w:tcPr>
                            <w:tcW w:w="1030" w:type="dxa"/>
                          </w:tcPr>
                          <w:p>
                            <w:pPr>
                              <w:pStyle w:val="TableParagraph"/>
                              <w:ind w:left="60"/>
                              <w:rPr>
                                <w:sz w:val="16"/>
                              </w:rPr>
                            </w:pPr>
                            <w:r>
                              <w:rPr>
                                <w:color w:val="231F20"/>
                                <w:spacing w:val="-2"/>
                                <w:sz w:val="16"/>
                              </w:rPr>
                              <w:t>6.1.4.20</w:t>
                            </w:r>
                          </w:p>
                        </w:tc>
                      </w:tr>
                      <w:tr>
                        <w:trPr>
                          <w:trHeight w:val="264" w:hRule="atLeast"/>
                        </w:trPr>
                        <w:tc>
                          <w:tcPr>
                            <w:tcW w:w="1377" w:type="dxa"/>
                            <w:vMerge/>
                            <w:tcBorders>
                              <w:top w:val="nil"/>
                            </w:tcBorders>
                          </w:tcPr>
                          <w:p>
                            <w:pPr>
                              <w:rPr>
                                <w:sz w:val="2"/>
                                <w:szCs w:val="2"/>
                              </w:rPr>
                            </w:pPr>
                          </w:p>
                        </w:tc>
                        <w:tc>
                          <w:tcPr>
                            <w:tcW w:w="2088" w:type="dxa"/>
                            <w:vMerge/>
                            <w:tcBorders>
                              <w:top w:val="nil"/>
                            </w:tcBorders>
                          </w:tcPr>
                          <w:p>
                            <w:pPr>
                              <w:rPr>
                                <w:sz w:val="2"/>
                                <w:szCs w:val="2"/>
                              </w:rPr>
                            </w:pPr>
                          </w:p>
                        </w:tc>
                        <w:tc>
                          <w:tcPr>
                            <w:tcW w:w="3181" w:type="dxa"/>
                          </w:tcPr>
                          <w:p>
                            <w:pPr>
                              <w:pStyle w:val="TableParagraph"/>
                              <w:rPr>
                                <w:sz w:val="16"/>
                              </w:rPr>
                            </w:pPr>
                            <w:r>
                              <w:rPr>
                                <w:color w:val="231F20"/>
                                <w:sz w:val="16"/>
                              </w:rPr>
                              <w:t>in</w:t>
                            </w:r>
                            <w:r>
                              <w:rPr>
                                <w:color w:val="231F20"/>
                                <w:spacing w:val="4"/>
                                <w:sz w:val="16"/>
                              </w:rPr>
                              <w:t> </w:t>
                            </w:r>
                            <w:r>
                              <w:rPr>
                                <w:color w:val="231F20"/>
                                <w:sz w:val="16"/>
                              </w:rPr>
                              <w:t>steel</w:t>
                            </w:r>
                            <w:r>
                              <w:rPr>
                                <w:color w:val="231F20"/>
                                <w:spacing w:val="3"/>
                                <w:sz w:val="16"/>
                              </w:rPr>
                              <w:t> </w:t>
                            </w:r>
                            <w:r>
                              <w:rPr>
                                <w:color w:val="231F20"/>
                                <w:sz w:val="16"/>
                              </w:rPr>
                              <w:t>crate</w:t>
                            </w:r>
                            <w:r>
                              <w:rPr>
                                <w:color w:val="231F20"/>
                                <w:spacing w:val="4"/>
                                <w:sz w:val="16"/>
                              </w:rPr>
                              <w:t> </w:t>
                            </w:r>
                            <w:r>
                              <w:rPr>
                                <w:color w:val="231F20"/>
                                <w:sz w:val="16"/>
                              </w:rPr>
                              <w:t>or</w:t>
                            </w:r>
                            <w:r>
                              <w:rPr>
                                <w:color w:val="231F20"/>
                                <w:spacing w:val="4"/>
                                <w:sz w:val="16"/>
                              </w:rPr>
                              <w:t> </w:t>
                            </w:r>
                            <w:r>
                              <w:rPr>
                                <w:color w:val="231F20"/>
                                <w:spacing w:val="-5"/>
                                <w:sz w:val="16"/>
                              </w:rPr>
                              <w:t>box</w:t>
                            </w:r>
                          </w:p>
                        </w:tc>
                        <w:tc>
                          <w:tcPr>
                            <w:tcW w:w="870" w:type="dxa"/>
                          </w:tcPr>
                          <w:p>
                            <w:pPr>
                              <w:pStyle w:val="TableParagraph"/>
                              <w:ind w:left="13" w:right="3"/>
                              <w:jc w:val="center"/>
                              <w:rPr>
                                <w:sz w:val="16"/>
                              </w:rPr>
                            </w:pPr>
                            <w:r>
                              <w:rPr>
                                <w:color w:val="231F20"/>
                                <w:spacing w:val="-4"/>
                                <w:sz w:val="16"/>
                              </w:rPr>
                              <w:t>6PA2</w:t>
                            </w:r>
                          </w:p>
                        </w:tc>
                        <w:tc>
                          <w:tcPr>
                            <w:tcW w:w="1030" w:type="dxa"/>
                          </w:tcPr>
                          <w:p>
                            <w:pPr>
                              <w:pStyle w:val="TableParagraph"/>
                              <w:ind w:left="60"/>
                              <w:rPr>
                                <w:sz w:val="16"/>
                              </w:rPr>
                            </w:pPr>
                            <w:r>
                              <w:rPr>
                                <w:color w:val="231F20"/>
                                <w:spacing w:val="-2"/>
                                <w:sz w:val="16"/>
                              </w:rPr>
                              <w:t>6.1.4.20</w:t>
                            </w:r>
                          </w:p>
                        </w:tc>
                      </w:tr>
                      <w:tr>
                        <w:trPr>
                          <w:trHeight w:val="264" w:hRule="atLeast"/>
                        </w:trPr>
                        <w:tc>
                          <w:tcPr>
                            <w:tcW w:w="1377" w:type="dxa"/>
                            <w:vMerge/>
                            <w:tcBorders>
                              <w:top w:val="nil"/>
                            </w:tcBorders>
                          </w:tcPr>
                          <w:p>
                            <w:pPr>
                              <w:rPr>
                                <w:sz w:val="2"/>
                                <w:szCs w:val="2"/>
                              </w:rPr>
                            </w:pPr>
                          </w:p>
                        </w:tc>
                        <w:tc>
                          <w:tcPr>
                            <w:tcW w:w="2088" w:type="dxa"/>
                            <w:vMerge/>
                            <w:tcBorders>
                              <w:top w:val="nil"/>
                            </w:tcBorders>
                          </w:tcPr>
                          <w:p>
                            <w:pPr>
                              <w:rPr>
                                <w:sz w:val="2"/>
                                <w:szCs w:val="2"/>
                              </w:rPr>
                            </w:pPr>
                          </w:p>
                        </w:tc>
                        <w:tc>
                          <w:tcPr>
                            <w:tcW w:w="3181" w:type="dxa"/>
                          </w:tcPr>
                          <w:p>
                            <w:pPr>
                              <w:pStyle w:val="TableParagraph"/>
                              <w:rPr>
                                <w:sz w:val="16"/>
                              </w:rPr>
                            </w:pPr>
                            <w:r>
                              <w:rPr>
                                <w:color w:val="231F20"/>
                                <w:sz w:val="16"/>
                              </w:rPr>
                              <w:t>in</w:t>
                            </w:r>
                            <w:r>
                              <w:rPr>
                                <w:color w:val="231F20"/>
                                <w:spacing w:val="4"/>
                                <w:sz w:val="16"/>
                              </w:rPr>
                              <w:t> </w:t>
                            </w:r>
                            <w:r>
                              <w:rPr>
                                <w:color w:val="231F20"/>
                                <w:sz w:val="16"/>
                              </w:rPr>
                              <w:t>aluminium</w:t>
                            </w:r>
                            <w:r>
                              <w:rPr>
                                <w:color w:val="231F20"/>
                                <w:spacing w:val="4"/>
                                <w:sz w:val="16"/>
                              </w:rPr>
                              <w:t> </w:t>
                            </w:r>
                            <w:r>
                              <w:rPr>
                                <w:color w:val="231F20"/>
                                <w:spacing w:val="-4"/>
                                <w:sz w:val="16"/>
                              </w:rPr>
                              <w:t>drum</w:t>
                            </w:r>
                          </w:p>
                        </w:tc>
                        <w:tc>
                          <w:tcPr>
                            <w:tcW w:w="870" w:type="dxa"/>
                          </w:tcPr>
                          <w:p>
                            <w:pPr>
                              <w:pStyle w:val="TableParagraph"/>
                              <w:ind w:left="13" w:right="7"/>
                              <w:jc w:val="center"/>
                              <w:rPr>
                                <w:sz w:val="16"/>
                              </w:rPr>
                            </w:pPr>
                            <w:r>
                              <w:rPr>
                                <w:color w:val="231F20"/>
                                <w:spacing w:val="-4"/>
                                <w:sz w:val="16"/>
                              </w:rPr>
                              <w:t>6PB1</w:t>
                            </w:r>
                          </w:p>
                        </w:tc>
                        <w:tc>
                          <w:tcPr>
                            <w:tcW w:w="1030" w:type="dxa"/>
                          </w:tcPr>
                          <w:p>
                            <w:pPr>
                              <w:pStyle w:val="TableParagraph"/>
                              <w:ind w:left="60"/>
                              <w:rPr>
                                <w:sz w:val="16"/>
                              </w:rPr>
                            </w:pPr>
                            <w:r>
                              <w:rPr>
                                <w:color w:val="231F20"/>
                                <w:spacing w:val="-2"/>
                                <w:sz w:val="16"/>
                              </w:rPr>
                              <w:t>6.1.4.20</w:t>
                            </w:r>
                          </w:p>
                        </w:tc>
                      </w:tr>
                      <w:tr>
                        <w:trPr>
                          <w:trHeight w:val="264" w:hRule="atLeast"/>
                        </w:trPr>
                        <w:tc>
                          <w:tcPr>
                            <w:tcW w:w="1377" w:type="dxa"/>
                            <w:vMerge/>
                            <w:tcBorders>
                              <w:top w:val="nil"/>
                            </w:tcBorders>
                          </w:tcPr>
                          <w:p>
                            <w:pPr>
                              <w:rPr>
                                <w:sz w:val="2"/>
                                <w:szCs w:val="2"/>
                              </w:rPr>
                            </w:pPr>
                          </w:p>
                        </w:tc>
                        <w:tc>
                          <w:tcPr>
                            <w:tcW w:w="2088" w:type="dxa"/>
                            <w:vMerge/>
                            <w:tcBorders>
                              <w:top w:val="nil"/>
                            </w:tcBorders>
                          </w:tcPr>
                          <w:p>
                            <w:pPr>
                              <w:rPr>
                                <w:sz w:val="2"/>
                                <w:szCs w:val="2"/>
                              </w:rPr>
                            </w:pPr>
                          </w:p>
                        </w:tc>
                        <w:tc>
                          <w:tcPr>
                            <w:tcW w:w="3181" w:type="dxa"/>
                          </w:tcPr>
                          <w:p>
                            <w:pPr>
                              <w:pStyle w:val="TableParagraph"/>
                              <w:rPr>
                                <w:sz w:val="16"/>
                              </w:rPr>
                            </w:pPr>
                            <w:r>
                              <w:rPr>
                                <w:color w:val="231F20"/>
                                <w:sz w:val="16"/>
                              </w:rPr>
                              <w:t>in</w:t>
                            </w:r>
                            <w:r>
                              <w:rPr>
                                <w:color w:val="231F20"/>
                                <w:spacing w:val="5"/>
                                <w:sz w:val="16"/>
                              </w:rPr>
                              <w:t> </w:t>
                            </w:r>
                            <w:r>
                              <w:rPr>
                                <w:color w:val="231F20"/>
                                <w:sz w:val="16"/>
                              </w:rPr>
                              <w:t>aluminium</w:t>
                            </w:r>
                            <w:r>
                              <w:rPr>
                                <w:color w:val="231F20"/>
                                <w:spacing w:val="5"/>
                                <w:sz w:val="16"/>
                              </w:rPr>
                              <w:t> </w:t>
                            </w:r>
                            <w:r>
                              <w:rPr>
                                <w:color w:val="231F20"/>
                                <w:sz w:val="16"/>
                              </w:rPr>
                              <w:t>crate</w:t>
                            </w:r>
                            <w:r>
                              <w:rPr>
                                <w:color w:val="231F20"/>
                                <w:spacing w:val="5"/>
                                <w:sz w:val="16"/>
                              </w:rPr>
                              <w:t> </w:t>
                            </w:r>
                            <w:r>
                              <w:rPr>
                                <w:color w:val="231F20"/>
                                <w:sz w:val="16"/>
                              </w:rPr>
                              <w:t>or</w:t>
                            </w:r>
                            <w:r>
                              <w:rPr>
                                <w:color w:val="231F20"/>
                                <w:spacing w:val="5"/>
                                <w:sz w:val="16"/>
                              </w:rPr>
                              <w:t> </w:t>
                            </w:r>
                            <w:r>
                              <w:rPr>
                                <w:color w:val="231F20"/>
                                <w:spacing w:val="-5"/>
                                <w:sz w:val="16"/>
                              </w:rPr>
                              <w:t>box</w:t>
                            </w:r>
                          </w:p>
                        </w:tc>
                        <w:tc>
                          <w:tcPr>
                            <w:tcW w:w="870" w:type="dxa"/>
                          </w:tcPr>
                          <w:p>
                            <w:pPr>
                              <w:pStyle w:val="TableParagraph"/>
                              <w:ind w:left="13" w:right="3"/>
                              <w:jc w:val="center"/>
                              <w:rPr>
                                <w:sz w:val="16"/>
                              </w:rPr>
                            </w:pPr>
                            <w:r>
                              <w:rPr>
                                <w:color w:val="231F20"/>
                                <w:spacing w:val="-4"/>
                                <w:sz w:val="16"/>
                              </w:rPr>
                              <w:t>6PB2</w:t>
                            </w:r>
                          </w:p>
                        </w:tc>
                        <w:tc>
                          <w:tcPr>
                            <w:tcW w:w="1030" w:type="dxa"/>
                          </w:tcPr>
                          <w:p>
                            <w:pPr>
                              <w:pStyle w:val="TableParagraph"/>
                              <w:ind w:left="60"/>
                              <w:rPr>
                                <w:sz w:val="16"/>
                              </w:rPr>
                            </w:pPr>
                            <w:r>
                              <w:rPr>
                                <w:color w:val="231F20"/>
                                <w:spacing w:val="-2"/>
                                <w:sz w:val="16"/>
                              </w:rPr>
                              <w:t>6.1.4.20</w:t>
                            </w:r>
                          </w:p>
                        </w:tc>
                      </w:tr>
                      <w:tr>
                        <w:trPr>
                          <w:trHeight w:val="264" w:hRule="atLeast"/>
                        </w:trPr>
                        <w:tc>
                          <w:tcPr>
                            <w:tcW w:w="1377" w:type="dxa"/>
                            <w:vMerge/>
                            <w:tcBorders>
                              <w:top w:val="nil"/>
                            </w:tcBorders>
                          </w:tcPr>
                          <w:p>
                            <w:pPr>
                              <w:rPr>
                                <w:sz w:val="2"/>
                                <w:szCs w:val="2"/>
                              </w:rPr>
                            </w:pPr>
                          </w:p>
                        </w:tc>
                        <w:tc>
                          <w:tcPr>
                            <w:tcW w:w="2088" w:type="dxa"/>
                            <w:vMerge/>
                            <w:tcBorders>
                              <w:top w:val="nil"/>
                            </w:tcBorders>
                          </w:tcPr>
                          <w:p>
                            <w:pPr>
                              <w:rPr>
                                <w:sz w:val="2"/>
                                <w:szCs w:val="2"/>
                              </w:rPr>
                            </w:pPr>
                          </w:p>
                        </w:tc>
                        <w:tc>
                          <w:tcPr>
                            <w:tcW w:w="3181" w:type="dxa"/>
                          </w:tcPr>
                          <w:p>
                            <w:pPr>
                              <w:pStyle w:val="TableParagraph"/>
                              <w:rPr>
                                <w:sz w:val="16"/>
                              </w:rPr>
                            </w:pPr>
                            <w:r>
                              <w:rPr>
                                <w:color w:val="231F20"/>
                                <w:sz w:val="16"/>
                              </w:rPr>
                              <w:t>in</w:t>
                            </w:r>
                            <w:r>
                              <w:rPr>
                                <w:color w:val="231F20"/>
                                <w:spacing w:val="9"/>
                                <w:sz w:val="16"/>
                              </w:rPr>
                              <w:t> </w:t>
                            </w:r>
                            <w:r>
                              <w:rPr>
                                <w:color w:val="231F20"/>
                                <w:sz w:val="16"/>
                              </w:rPr>
                              <w:t>wooden</w:t>
                            </w:r>
                            <w:r>
                              <w:rPr>
                                <w:color w:val="231F20"/>
                                <w:spacing w:val="9"/>
                                <w:sz w:val="16"/>
                              </w:rPr>
                              <w:t> </w:t>
                            </w:r>
                            <w:r>
                              <w:rPr>
                                <w:color w:val="231F20"/>
                                <w:spacing w:val="-5"/>
                                <w:sz w:val="16"/>
                              </w:rPr>
                              <w:t>box</w:t>
                            </w:r>
                          </w:p>
                        </w:tc>
                        <w:tc>
                          <w:tcPr>
                            <w:tcW w:w="870" w:type="dxa"/>
                          </w:tcPr>
                          <w:p>
                            <w:pPr>
                              <w:pStyle w:val="TableParagraph"/>
                              <w:ind w:left="13" w:right="1"/>
                              <w:jc w:val="center"/>
                              <w:rPr>
                                <w:sz w:val="16"/>
                              </w:rPr>
                            </w:pPr>
                            <w:r>
                              <w:rPr>
                                <w:color w:val="231F20"/>
                                <w:spacing w:val="-5"/>
                                <w:sz w:val="16"/>
                              </w:rPr>
                              <w:t>6PC</w:t>
                            </w:r>
                          </w:p>
                        </w:tc>
                        <w:tc>
                          <w:tcPr>
                            <w:tcW w:w="1030" w:type="dxa"/>
                          </w:tcPr>
                          <w:p>
                            <w:pPr>
                              <w:pStyle w:val="TableParagraph"/>
                              <w:ind w:left="60"/>
                              <w:rPr>
                                <w:sz w:val="16"/>
                              </w:rPr>
                            </w:pPr>
                            <w:r>
                              <w:rPr>
                                <w:color w:val="231F20"/>
                                <w:spacing w:val="-2"/>
                                <w:sz w:val="16"/>
                              </w:rPr>
                              <w:t>6.1.4.20</w:t>
                            </w:r>
                          </w:p>
                        </w:tc>
                      </w:tr>
                      <w:tr>
                        <w:trPr>
                          <w:trHeight w:val="264" w:hRule="atLeast"/>
                        </w:trPr>
                        <w:tc>
                          <w:tcPr>
                            <w:tcW w:w="1377" w:type="dxa"/>
                            <w:vMerge/>
                            <w:tcBorders>
                              <w:top w:val="nil"/>
                            </w:tcBorders>
                          </w:tcPr>
                          <w:p>
                            <w:pPr>
                              <w:rPr>
                                <w:sz w:val="2"/>
                                <w:szCs w:val="2"/>
                              </w:rPr>
                            </w:pPr>
                          </w:p>
                        </w:tc>
                        <w:tc>
                          <w:tcPr>
                            <w:tcW w:w="2088" w:type="dxa"/>
                            <w:vMerge/>
                            <w:tcBorders>
                              <w:top w:val="nil"/>
                            </w:tcBorders>
                          </w:tcPr>
                          <w:p>
                            <w:pPr>
                              <w:rPr>
                                <w:sz w:val="2"/>
                                <w:szCs w:val="2"/>
                              </w:rPr>
                            </w:pPr>
                          </w:p>
                        </w:tc>
                        <w:tc>
                          <w:tcPr>
                            <w:tcW w:w="3181" w:type="dxa"/>
                          </w:tcPr>
                          <w:p>
                            <w:pPr>
                              <w:pStyle w:val="TableParagraph"/>
                              <w:rPr>
                                <w:sz w:val="16"/>
                              </w:rPr>
                            </w:pPr>
                            <w:r>
                              <w:rPr>
                                <w:color w:val="231F20"/>
                                <w:sz w:val="16"/>
                              </w:rPr>
                              <w:t>in</w:t>
                            </w:r>
                            <w:r>
                              <w:rPr>
                                <w:color w:val="231F20"/>
                                <w:spacing w:val="16"/>
                                <w:sz w:val="16"/>
                              </w:rPr>
                              <w:t> </w:t>
                            </w:r>
                            <w:r>
                              <w:rPr>
                                <w:color w:val="231F20"/>
                                <w:sz w:val="16"/>
                              </w:rPr>
                              <w:t>plywood</w:t>
                            </w:r>
                            <w:r>
                              <w:rPr>
                                <w:color w:val="231F20"/>
                                <w:spacing w:val="17"/>
                                <w:sz w:val="16"/>
                              </w:rPr>
                              <w:t> </w:t>
                            </w:r>
                            <w:r>
                              <w:rPr>
                                <w:color w:val="231F20"/>
                                <w:spacing w:val="-4"/>
                                <w:sz w:val="16"/>
                              </w:rPr>
                              <w:t>drum</w:t>
                            </w:r>
                          </w:p>
                        </w:tc>
                        <w:tc>
                          <w:tcPr>
                            <w:tcW w:w="870" w:type="dxa"/>
                          </w:tcPr>
                          <w:p>
                            <w:pPr>
                              <w:pStyle w:val="TableParagraph"/>
                              <w:ind w:left="13" w:right="5"/>
                              <w:jc w:val="center"/>
                              <w:rPr>
                                <w:sz w:val="16"/>
                              </w:rPr>
                            </w:pPr>
                            <w:r>
                              <w:rPr>
                                <w:color w:val="231F20"/>
                                <w:spacing w:val="-4"/>
                                <w:sz w:val="16"/>
                              </w:rPr>
                              <w:t>6PD1</w:t>
                            </w:r>
                          </w:p>
                        </w:tc>
                        <w:tc>
                          <w:tcPr>
                            <w:tcW w:w="1030" w:type="dxa"/>
                          </w:tcPr>
                          <w:p>
                            <w:pPr>
                              <w:pStyle w:val="TableParagraph"/>
                              <w:ind w:left="60"/>
                              <w:rPr>
                                <w:sz w:val="16"/>
                              </w:rPr>
                            </w:pPr>
                            <w:r>
                              <w:rPr>
                                <w:color w:val="231F20"/>
                                <w:spacing w:val="-2"/>
                                <w:sz w:val="16"/>
                              </w:rPr>
                              <w:t>6.1.4.20</w:t>
                            </w:r>
                          </w:p>
                        </w:tc>
                      </w:tr>
                      <w:tr>
                        <w:trPr>
                          <w:trHeight w:val="264" w:hRule="atLeast"/>
                        </w:trPr>
                        <w:tc>
                          <w:tcPr>
                            <w:tcW w:w="1377" w:type="dxa"/>
                            <w:vMerge/>
                            <w:tcBorders>
                              <w:top w:val="nil"/>
                            </w:tcBorders>
                          </w:tcPr>
                          <w:p>
                            <w:pPr>
                              <w:rPr>
                                <w:sz w:val="2"/>
                                <w:szCs w:val="2"/>
                              </w:rPr>
                            </w:pPr>
                          </w:p>
                        </w:tc>
                        <w:tc>
                          <w:tcPr>
                            <w:tcW w:w="2088" w:type="dxa"/>
                            <w:vMerge/>
                            <w:tcBorders>
                              <w:top w:val="nil"/>
                            </w:tcBorders>
                          </w:tcPr>
                          <w:p>
                            <w:pPr>
                              <w:rPr>
                                <w:sz w:val="2"/>
                                <w:szCs w:val="2"/>
                              </w:rPr>
                            </w:pPr>
                          </w:p>
                        </w:tc>
                        <w:tc>
                          <w:tcPr>
                            <w:tcW w:w="3181" w:type="dxa"/>
                          </w:tcPr>
                          <w:p>
                            <w:pPr>
                              <w:pStyle w:val="TableParagraph"/>
                              <w:rPr>
                                <w:sz w:val="16"/>
                              </w:rPr>
                            </w:pPr>
                            <w:r>
                              <w:rPr>
                                <w:color w:val="231F20"/>
                                <w:sz w:val="16"/>
                              </w:rPr>
                              <w:t>in</w:t>
                            </w:r>
                            <w:r>
                              <w:rPr>
                                <w:color w:val="231F20"/>
                                <w:spacing w:val="15"/>
                                <w:sz w:val="16"/>
                              </w:rPr>
                              <w:t> </w:t>
                            </w:r>
                            <w:r>
                              <w:rPr>
                                <w:color w:val="231F20"/>
                                <w:sz w:val="16"/>
                              </w:rPr>
                              <w:t>wickerwork</w:t>
                            </w:r>
                            <w:r>
                              <w:rPr>
                                <w:color w:val="231F20"/>
                                <w:spacing w:val="16"/>
                                <w:sz w:val="16"/>
                              </w:rPr>
                              <w:t> </w:t>
                            </w:r>
                            <w:r>
                              <w:rPr>
                                <w:color w:val="231F20"/>
                                <w:spacing w:val="-2"/>
                                <w:sz w:val="16"/>
                              </w:rPr>
                              <w:t>hamper</w:t>
                            </w:r>
                          </w:p>
                        </w:tc>
                        <w:tc>
                          <w:tcPr>
                            <w:tcW w:w="870" w:type="dxa"/>
                          </w:tcPr>
                          <w:p>
                            <w:pPr>
                              <w:pStyle w:val="TableParagraph"/>
                              <w:ind w:left="13" w:right="3"/>
                              <w:jc w:val="center"/>
                              <w:rPr>
                                <w:sz w:val="16"/>
                              </w:rPr>
                            </w:pPr>
                            <w:r>
                              <w:rPr>
                                <w:color w:val="231F20"/>
                                <w:spacing w:val="-4"/>
                                <w:sz w:val="16"/>
                              </w:rPr>
                              <w:t>6PD2</w:t>
                            </w:r>
                          </w:p>
                        </w:tc>
                        <w:tc>
                          <w:tcPr>
                            <w:tcW w:w="1030" w:type="dxa"/>
                          </w:tcPr>
                          <w:p>
                            <w:pPr>
                              <w:pStyle w:val="TableParagraph"/>
                              <w:ind w:left="60"/>
                              <w:rPr>
                                <w:sz w:val="16"/>
                              </w:rPr>
                            </w:pPr>
                            <w:r>
                              <w:rPr>
                                <w:color w:val="231F20"/>
                                <w:spacing w:val="-2"/>
                                <w:sz w:val="16"/>
                              </w:rPr>
                              <w:t>6.1.4.20</w:t>
                            </w:r>
                          </w:p>
                        </w:tc>
                      </w:tr>
                      <w:tr>
                        <w:trPr>
                          <w:trHeight w:val="264" w:hRule="atLeast"/>
                        </w:trPr>
                        <w:tc>
                          <w:tcPr>
                            <w:tcW w:w="1377" w:type="dxa"/>
                            <w:vMerge/>
                            <w:tcBorders>
                              <w:top w:val="nil"/>
                            </w:tcBorders>
                          </w:tcPr>
                          <w:p>
                            <w:pPr>
                              <w:rPr>
                                <w:sz w:val="2"/>
                                <w:szCs w:val="2"/>
                              </w:rPr>
                            </w:pPr>
                          </w:p>
                        </w:tc>
                        <w:tc>
                          <w:tcPr>
                            <w:tcW w:w="2088" w:type="dxa"/>
                            <w:vMerge/>
                            <w:tcBorders>
                              <w:top w:val="nil"/>
                            </w:tcBorders>
                          </w:tcPr>
                          <w:p>
                            <w:pPr>
                              <w:rPr>
                                <w:sz w:val="2"/>
                                <w:szCs w:val="2"/>
                              </w:rPr>
                            </w:pPr>
                          </w:p>
                        </w:tc>
                        <w:tc>
                          <w:tcPr>
                            <w:tcW w:w="3181" w:type="dxa"/>
                          </w:tcPr>
                          <w:p>
                            <w:pPr>
                              <w:pStyle w:val="TableParagraph"/>
                              <w:rPr>
                                <w:sz w:val="16"/>
                              </w:rPr>
                            </w:pPr>
                            <w:r>
                              <w:rPr>
                                <w:color w:val="231F20"/>
                                <w:sz w:val="16"/>
                              </w:rPr>
                              <w:t>in</w:t>
                            </w:r>
                            <w:r>
                              <w:rPr>
                                <w:color w:val="231F20"/>
                                <w:spacing w:val="4"/>
                                <w:sz w:val="16"/>
                              </w:rPr>
                              <w:t> </w:t>
                            </w:r>
                            <w:r>
                              <w:rPr>
                                <w:color w:val="231F20"/>
                                <w:sz w:val="16"/>
                              </w:rPr>
                              <w:t>fibre</w:t>
                            </w:r>
                            <w:r>
                              <w:rPr>
                                <w:color w:val="231F20"/>
                                <w:spacing w:val="4"/>
                                <w:sz w:val="16"/>
                              </w:rPr>
                              <w:t> </w:t>
                            </w:r>
                            <w:r>
                              <w:rPr>
                                <w:color w:val="231F20"/>
                                <w:spacing w:val="-4"/>
                                <w:sz w:val="16"/>
                              </w:rPr>
                              <w:t>drum</w:t>
                            </w:r>
                          </w:p>
                        </w:tc>
                        <w:tc>
                          <w:tcPr>
                            <w:tcW w:w="870" w:type="dxa"/>
                          </w:tcPr>
                          <w:p>
                            <w:pPr>
                              <w:pStyle w:val="TableParagraph"/>
                              <w:ind w:left="13" w:right="6"/>
                              <w:jc w:val="center"/>
                              <w:rPr>
                                <w:sz w:val="16"/>
                              </w:rPr>
                            </w:pPr>
                            <w:r>
                              <w:rPr>
                                <w:color w:val="231F20"/>
                                <w:spacing w:val="-4"/>
                                <w:sz w:val="16"/>
                              </w:rPr>
                              <w:t>6PG1</w:t>
                            </w:r>
                          </w:p>
                        </w:tc>
                        <w:tc>
                          <w:tcPr>
                            <w:tcW w:w="1030" w:type="dxa"/>
                          </w:tcPr>
                          <w:p>
                            <w:pPr>
                              <w:pStyle w:val="TableParagraph"/>
                              <w:ind w:left="60"/>
                              <w:rPr>
                                <w:sz w:val="16"/>
                              </w:rPr>
                            </w:pPr>
                            <w:r>
                              <w:rPr>
                                <w:color w:val="231F20"/>
                                <w:spacing w:val="-2"/>
                                <w:sz w:val="16"/>
                              </w:rPr>
                              <w:t>6.1.4.20</w:t>
                            </w:r>
                          </w:p>
                        </w:tc>
                      </w:tr>
                      <w:tr>
                        <w:trPr>
                          <w:trHeight w:val="264" w:hRule="atLeast"/>
                        </w:trPr>
                        <w:tc>
                          <w:tcPr>
                            <w:tcW w:w="1377" w:type="dxa"/>
                            <w:vMerge/>
                            <w:tcBorders>
                              <w:top w:val="nil"/>
                            </w:tcBorders>
                          </w:tcPr>
                          <w:p>
                            <w:pPr>
                              <w:rPr>
                                <w:sz w:val="2"/>
                                <w:szCs w:val="2"/>
                              </w:rPr>
                            </w:pPr>
                          </w:p>
                        </w:tc>
                        <w:tc>
                          <w:tcPr>
                            <w:tcW w:w="2088" w:type="dxa"/>
                            <w:vMerge/>
                            <w:tcBorders>
                              <w:top w:val="nil"/>
                            </w:tcBorders>
                          </w:tcPr>
                          <w:p>
                            <w:pPr>
                              <w:rPr>
                                <w:sz w:val="2"/>
                                <w:szCs w:val="2"/>
                              </w:rPr>
                            </w:pPr>
                          </w:p>
                        </w:tc>
                        <w:tc>
                          <w:tcPr>
                            <w:tcW w:w="3181" w:type="dxa"/>
                          </w:tcPr>
                          <w:p>
                            <w:pPr>
                              <w:pStyle w:val="TableParagraph"/>
                              <w:rPr>
                                <w:sz w:val="16"/>
                              </w:rPr>
                            </w:pPr>
                            <w:r>
                              <w:rPr>
                                <w:color w:val="231F20"/>
                                <w:sz w:val="16"/>
                              </w:rPr>
                              <w:t>in</w:t>
                            </w:r>
                            <w:r>
                              <w:rPr>
                                <w:color w:val="231F20"/>
                                <w:spacing w:val="13"/>
                                <w:sz w:val="16"/>
                              </w:rPr>
                              <w:t> </w:t>
                            </w:r>
                            <w:r>
                              <w:rPr>
                                <w:color w:val="231F20"/>
                                <w:sz w:val="16"/>
                              </w:rPr>
                              <w:t>fibreboard</w:t>
                            </w:r>
                            <w:r>
                              <w:rPr>
                                <w:color w:val="231F20"/>
                                <w:spacing w:val="14"/>
                                <w:sz w:val="16"/>
                              </w:rPr>
                              <w:t> </w:t>
                            </w:r>
                            <w:r>
                              <w:rPr>
                                <w:color w:val="231F20"/>
                                <w:spacing w:val="-5"/>
                                <w:sz w:val="16"/>
                              </w:rPr>
                              <w:t>box</w:t>
                            </w:r>
                          </w:p>
                        </w:tc>
                        <w:tc>
                          <w:tcPr>
                            <w:tcW w:w="870" w:type="dxa"/>
                          </w:tcPr>
                          <w:p>
                            <w:pPr>
                              <w:pStyle w:val="TableParagraph"/>
                              <w:ind w:left="13" w:right="3"/>
                              <w:jc w:val="center"/>
                              <w:rPr>
                                <w:sz w:val="16"/>
                              </w:rPr>
                            </w:pPr>
                            <w:r>
                              <w:rPr>
                                <w:color w:val="231F20"/>
                                <w:spacing w:val="-4"/>
                                <w:sz w:val="16"/>
                              </w:rPr>
                              <w:t>6PG2</w:t>
                            </w:r>
                          </w:p>
                        </w:tc>
                        <w:tc>
                          <w:tcPr>
                            <w:tcW w:w="1030" w:type="dxa"/>
                          </w:tcPr>
                          <w:p>
                            <w:pPr>
                              <w:pStyle w:val="TableParagraph"/>
                              <w:ind w:left="60"/>
                              <w:rPr>
                                <w:sz w:val="16"/>
                              </w:rPr>
                            </w:pPr>
                            <w:r>
                              <w:rPr>
                                <w:color w:val="231F20"/>
                                <w:spacing w:val="-2"/>
                                <w:sz w:val="16"/>
                              </w:rPr>
                              <w:t>6.1.4.20</w:t>
                            </w:r>
                          </w:p>
                        </w:tc>
                      </w:tr>
                      <w:tr>
                        <w:trPr>
                          <w:trHeight w:val="264" w:hRule="atLeast"/>
                        </w:trPr>
                        <w:tc>
                          <w:tcPr>
                            <w:tcW w:w="1377" w:type="dxa"/>
                            <w:vMerge/>
                            <w:tcBorders>
                              <w:top w:val="nil"/>
                            </w:tcBorders>
                          </w:tcPr>
                          <w:p>
                            <w:pPr>
                              <w:rPr>
                                <w:sz w:val="2"/>
                                <w:szCs w:val="2"/>
                              </w:rPr>
                            </w:pPr>
                          </w:p>
                        </w:tc>
                        <w:tc>
                          <w:tcPr>
                            <w:tcW w:w="2088" w:type="dxa"/>
                            <w:vMerge/>
                            <w:tcBorders>
                              <w:top w:val="nil"/>
                            </w:tcBorders>
                          </w:tcPr>
                          <w:p>
                            <w:pPr>
                              <w:rPr>
                                <w:sz w:val="2"/>
                                <w:szCs w:val="2"/>
                              </w:rPr>
                            </w:pPr>
                          </w:p>
                        </w:tc>
                        <w:tc>
                          <w:tcPr>
                            <w:tcW w:w="3181" w:type="dxa"/>
                          </w:tcPr>
                          <w:p>
                            <w:pPr>
                              <w:pStyle w:val="TableParagraph"/>
                              <w:rPr>
                                <w:sz w:val="16"/>
                              </w:rPr>
                            </w:pPr>
                            <w:r>
                              <w:rPr>
                                <w:color w:val="231F20"/>
                                <w:sz w:val="16"/>
                              </w:rPr>
                              <w:t>in</w:t>
                            </w:r>
                            <w:r>
                              <w:rPr>
                                <w:color w:val="231F20"/>
                                <w:spacing w:val="14"/>
                                <w:sz w:val="16"/>
                              </w:rPr>
                              <w:t> </w:t>
                            </w:r>
                            <w:r>
                              <w:rPr>
                                <w:color w:val="231F20"/>
                                <w:sz w:val="16"/>
                              </w:rPr>
                              <w:t>expanded</w:t>
                            </w:r>
                            <w:r>
                              <w:rPr>
                                <w:color w:val="231F20"/>
                                <w:spacing w:val="14"/>
                                <w:sz w:val="16"/>
                              </w:rPr>
                              <w:t> </w:t>
                            </w:r>
                            <w:r>
                              <w:rPr>
                                <w:color w:val="231F20"/>
                                <w:sz w:val="16"/>
                              </w:rPr>
                              <w:t>plastics</w:t>
                            </w:r>
                            <w:r>
                              <w:rPr>
                                <w:color w:val="231F20"/>
                                <w:spacing w:val="15"/>
                                <w:sz w:val="16"/>
                              </w:rPr>
                              <w:t> </w:t>
                            </w:r>
                            <w:r>
                              <w:rPr>
                                <w:color w:val="231F20"/>
                                <w:spacing w:val="-2"/>
                                <w:sz w:val="16"/>
                              </w:rPr>
                              <w:t>packaging</w:t>
                            </w:r>
                          </w:p>
                        </w:tc>
                        <w:tc>
                          <w:tcPr>
                            <w:tcW w:w="870" w:type="dxa"/>
                          </w:tcPr>
                          <w:p>
                            <w:pPr>
                              <w:pStyle w:val="TableParagraph"/>
                              <w:ind w:left="13" w:right="7"/>
                              <w:jc w:val="center"/>
                              <w:rPr>
                                <w:sz w:val="16"/>
                              </w:rPr>
                            </w:pPr>
                            <w:r>
                              <w:rPr>
                                <w:color w:val="231F20"/>
                                <w:spacing w:val="-4"/>
                                <w:sz w:val="16"/>
                              </w:rPr>
                              <w:t>6PH1</w:t>
                            </w:r>
                          </w:p>
                        </w:tc>
                        <w:tc>
                          <w:tcPr>
                            <w:tcW w:w="1030" w:type="dxa"/>
                          </w:tcPr>
                          <w:p>
                            <w:pPr>
                              <w:pStyle w:val="TableParagraph"/>
                              <w:ind w:left="60"/>
                              <w:rPr>
                                <w:sz w:val="16"/>
                              </w:rPr>
                            </w:pPr>
                            <w:r>
                              <w:rPr>
                                <w:color w:val="231F20"/>
                                <w:spacing w:val="-2"/>
                                <w:sz w:val="16"/>
                              </w:rPr>
                              <w:t>6.1.4.20</w:t>
                            </w:r>
                          </w:p>
                        </w:tc>
                      </w:tr>
                      <w:tr>
                        <w:trPr>
                          <w:trHeight w:val="264" w:hRule="atLeast"/>
                        </w:trPr>
                        <w:tc>
                          <w:tcPr>
                            <w:tcW w:w="1377" w:type="dxa"/>
                            <w:vMerge/>
                            <w:tcBorders>
                              <w:top w:val="nil"/>
                            </w:tcBorders>
                          </w:tcPr>
                          <w:p>
                            <w:pPr>
                              <w:rPr>
                                <w:sz w:val="2"/>
                                <w:szCs w:val="2"/>
                              </w:rPr>
                            </w:pPr>
                          </w:p>
                        </w:tc>
                        <w:tc>
                          <w:tcPr>
                            <w:tcW w:w="2088" w:type="dxa"/>
                            <w:vMerge/>
                            <w:tcBorders>
                              <w:top w:val="nil"/>
                            </w:tcBorders>
                          </w:tcPr>
                          <w:p>
                            <w:pPr>
                              <w:rPr>
                                <w:sz w:val="2"/>
                                <w:szCs w:val="2"/>
                              </w:rPr>
                            </w:pPr>
                          </w:p>
                        </w:tc>
                        <w:tc>
                          <w:tcPr>
                            <w:tcW w:w="3181" w:type="dxa"/>
                          </w:tcPr>
                          <w:p>
                            <w:pPr>
                              <w:pStyle w:val="TableParagraph"/>
                              <w:rPr>
                                <w:sz w:val="16"/>
                              </w:rPr>
                            </w:pPr>
                            <w:r>
                              <w:rPr>
                                <w:color w:val="231F20"/>
                                <w:sz w:val="16"/>
                              </w:rPr>
                              <w:t>in</w:t>
                            </w:r>
                            <w:r>
                              <w:rPr>
                                <w:color w:val="231F20"/>
                                <w:spacing w:val="11"/>
                                <w:sz w:val="16"/>
                              </w:rPr>
                              <w:t> </w:t>
                            </w:r>
                            <w:r>
                              <w:rPr>
                                <w:color w:val="231F20"/>
                                <w:sz w:val="16"/>
                              </w:rPr>
                              <w:t>solid</w:t>
                            </w:r>
                            <w:r>
                              <w:rPr>
                                <w:color w:val="231F20"/>
                                <w:spacing w:val="14"/>
                                <w:sz w:val="16"/>
                              </w:rPr>
                              <w:t> </w:t>
                            </w:r>
                            <w:r>
                              <w:rPr>
                                <w:color w:val="231F20"/>
                                <w:sz w:val="16"/>
                              </w:rPr>
                              <w:t>plastics</w:t>
                            </w:r>
                            <w:r>
                              <w:rPr>
                                <w:color w:val="231F20"/>
                                <w:spacing w:val="13"/>
                                <w:sz w:val="16"/>
                              </w:rPr>
                              <w:t> </w:t>
                            </w:r>
                            <w:r>
                              <w:rPr>
                                <w:color w:val="231F20"/>
                                <w:spacing w:val="-2"/>
                                <w:sz w:val="16"/>
                              </w:rPr>
                              <w:t>packaging</w:t>
                            </w:r>
                          </w:p>
                        </w:tc>
                        <w:tc>
                          <w:tcPr>
                            <w:tcW w:w="870" w:type="dxa"/>
                          </w:tcPr>
                          <w:p>
                            <w:pPr>
                              <w:pStyle w:val="TableParagraph"/>
                              <w:ind w:left="13" w:right="3"/>
                              <w:jc w:val="center"/>
                              <w:rPr>
                                <w:sz w:val="16"/>
                              </w:rPr>
                            </w:pPr>
                            <w:r>
                              <w:rPr>
                                <w:color w:val="231F20"/>
                                <w:spacing w:val="-4"/>
                                <w:sz w:val="16"/>
                              </w:rPr>
                              <w:t>6PH2</w:t>
                            </w:r>
                          </w:p>
                        </w:tc>
                        <w:tc>
                          <w:tcPr>
                            <w:tcW w:w="1030" w:type="dxa"/>
                          </w:tcPr>
                          <w:p>
                            <w:pPr>
                              <w:pStyle w:val="TableParagraph"/>
                              <w:ind w:left="60"/>
                              <w:rPr>
                                <w:sz w:val="16"/>
                              </w:rPr>
                            </w:pPr>
                            <w:r>
                              <w:rPr>
                                <w:color w:val="231F20"/>
                                <w:spacing w:val="-2"/>
                                <w:sz w:val="16"/>
                              </w:rPr>
                              <w:t>6.1.4.20</w:t>
                            </w:r>
                          </w:p>
                        </w:tc>
                      </w:tr>
                    </w:tbl>
                    <w:p>
                      <w:pPr>
                        <w:pStyle w:val="BodyText"/>
                      </w:pPr>
                    </w:p>
                  </w:txbxContent>
                </v:textbox>
              </v:shape>
            </w:pict>
          </mc:Fallback>
        </mc:AlternateContent>
      </w:r>
      <w:r>
        <w:rPr>
          <w:sz w:val="20"/>
        </w:rPr>
      </w:r>
      <w:r>
        <w:rPr>
          <w:sz w:val="20"/>
        </w:rPr>
        <w:tab/>
      </w:r>
      <w:r>
        <w:rPr>
          <w:position w:val="60"/>
          <w:sz w:val="20"/>
        </w:rPr>
        <mc:AlternateContent>
          <mc:Choice Requires="wps">
            <w:drawing>
              <wp:inline distT="0" distB="0" distL="0" distR="0">
                <wp:extent cx="360045" cy="1530350"/>
                <wp:effectExtent l="0" t="0" r="0" b="0"/>
                <wp:docPr id="36" name="Textbox 36"/>
                <wp:cNvGraphicFramePr>
                  <a:graphicFrameLocks/>
                </wp:cNvGraphicFramePr>
                <a:graphic>
                  <a:graphicData uri="http://schemas.microsoft.com/office/word/2010/wordprocessingShape">
                    <wps:wsp>
                      <wps:cNvPr id="36" name="Textbox 36"/>
                      <wps:cNvSpPr txBox="1"/>
                      <wps:spPr>
                        <a:xfrm>
                          <a:off x="0" y="0"/>
                          <a:ext cx="360045" cy="1530350"/>
                        </a:xfrm>
                        <a:prstGeom prst="rect">
                          <a:avLst/>
                        </a:prstGeom>
                        <a:solidFill>
                          <a:srgbClr val="58595B"/>
                        </a:solidFill>
                      </wps:spPr>
                      <wps:txbx>
                        <w:txbxContent>
                          <w:p>
                            <w:pPr>
                              <w:pStyle w:val="BodyText"/>
                              <w:spacing w:before="96"/>
                              <w:rPr>
                                <w:color w:val="000000"/>
                                <w:sz w:val="64"/>
                              </w:rPr>
                            </w:pPr>
                          </w:p>
                          <w:p>
                            <w:pPr>
                              <w:spacing w:before="1"/>
                              <w:ind w:left="129" w:right="0" w:firstLine="0"/>
                              <w:jc w:val="left"/>
                              <w:rPr>
                                <w:color w:val="000000"/>
                                <w:sz w:val="64"/>
                              </w:rPr>
                            </w:pPr>
                            <w:r>
                              <w:rPr>
                                <w:color w:val="FFFFFF"/>
                                <w:spacing w:val="-10"/>
                                <w:sz w:val="64"/>
                              </w:rPr>
                              <w:t>6</w:t>
                            </w:r>
                          </w:p>
                        </w:txbxContent>
                      </wps:txbx>
                      <wps:bodyPr wrap="square" lIns="0" tIns="0" rIns="0" bIns="0" rtlCol="0">
                        <a:noAutofit/>
                      </wps:bodyPr>
                    </wps:wsp>
                  </a:graphicData>
                </a:graphic>
              </wp:inline>
            </w:drawing>
          </mc:Choice>
          <mc:Fallback>
            <w:pict>
              <v:shape style="width:28.35pt;height:120.5pt;mso-position-horizontal-relative:char;mso-position-vertical-relative:line" type="#_x0000_t202" id="docshape25" filled="true" fillcolor="#58595b" stroked="false">
                <w10:anchorlock/>
                <v:textbox inset="0,0,0,0">
                  <w:txbxContent>
                    <w:p>
                      <w:pPr>
                        <w:pStyle w:val="BodyText"/>
                        <w:spacing w:before="96"/>
                        <w:rPr>
                          <w:color w:val="000000"/>
                          <w:sz w:val="64"/>
                        </w:rPr>
                      </w:pPr>
                    </w:p>
                    <w:p>
                      <w:pPr>
                        <w:spacing w:before="1"/>
                        <w:ind w:left="129" w:right="0" w:firstLine="0"/>
                        <w:jc w:val="left"/>
                        <w:rPr>
                          <w:color w:val="000000"/>
                          <w:sz w:val="64"/>
                        </w:rPr>
                      </w:pPr>
                      <w:r>
                        <w:rPr>
                          <w:color w:val="FFFFFF"/>
                          <w:spacing w:val="-10"/>
                          <w:sz w:val="64"/>
                        </w:rPr>
                        <w:t>6</w:t>
                      </w:r>
                    </w:p>
                  </w:txbxContent>
                </v:textbox>
                <v:fill type="solid"/>
              </v:shape>
            </w:pict>
          </mc:Fallback>
        </mc:AlternateContent>
      </w:r>
      <w:r>
        <w:rPr>
          <w:position w:val="60"/>
          <w:sz w:val="20"/>
        </w:rPr>
      </w:r>
    </w:p>
    <w:p>
      <w:pPr>
        <w:spacing w:after="0" w:line="240" w:lineRule="auto"/>
        <w:rPr>
          <w:position w:val="60"/>
          <w:sz w:val="20"/>
        </w:rPr>
        <w:sectPr>
          <w:headerReference w:type="even" r:id="rId9"/>
          <w:headerReference w:type="default" r:id="rId10"/>
          <w:footerReference w:type="even" r:id="rId11"/>
          <w:footerReference w:type="default" r:id="rId12"/>
          <w:pgSz w:w="11910" w:h="16840"/>
          <w:pgMar w:header="303" w:footer="570" w:top="1540" w:bottom="760" w:left="0" w:right="0"/>
          <w:pgNumType w:start="324"/>
        </w:sectPr>
      </w:pPr>
    </w:p>
    <w:p>
      <w:pPr>
        <w:pStyle w:val="Heading1"/>
        <w:numPr>
          <w:ilvl w:val="2"/>
          <w:numId w:val="1"/>
        </w:numPr>
        <w:tabs>
          <w:tab w:pos="1930" w:val="left" w:leader="none"/>
        </w:tabs>
        <w:spacing w:line="240" w:lineRule="auto" w:before="94" w:after="0"/>
        <w:ind w:left="1930" w:right="0" w:hanging="1080"/>
        <w:jc w:val="left"/>
      </w:pPr>
      <w:r>
        <w:rPr>
          <w:color w:val="231F20"/>
          <w:spacing w:val="-2"/>
          <w:w w:val="105"/>
        </w:rPr>
        <w:t>Marking</w:t>
      </w:r>
    </w:p>
    <w:p>
      <w:pPr>
        <w:pStyle w:val="BodyText"/>
        <w:spacing w:line="256" w:lineRule="auto" w:before="198"/>
        <w:ind w:left="1930" w:right="1414"/>
        <w:jc w:val="both"/>
      </w:pPr>
      <w:r>
        <w:rPr>
          <w:rFonts w:ascii="Arial"/>
          <w:b/>
          <w:color w:val="231F20"/>
          <w:w w:val="105"/>
        </w:rPr>
        <w:t>Note</w:t>
      </w:r>
      <w:r>
        <w:rPr>
          <w:rFonts w:ascii="Arial"/>
          <w:b/>
          <w:color w:val="231F20"/>
          <w:spacing w:val="-1"/>
          <w:w w:val="105"/>
        </w:rPr>
        <w:t> </w:t>
      </w:r>
      <w:r>
        <w:rPr>
          <w:rFonts w:ascii="Arial"/>
          <w:b/>
          <w:color w:val="231F20"/>
          <w:w w:val="105"/>
        </w:rPr>
        <w:t>1:</w:t>
      </w:r>
      <w:r>
        <w:rPr>
          <w:rFonts w:ascii="Arial"/>
          <w:b/>
          <w:color w:val="231F20"/>
          <w:spacing w:val="-1"/>
          <w:w w:val="105"/>
        </w:rPr>
        <w:t> </w:t>
      </w:r>
      <w:r>
        <w:rPr>
          <w:color w:val="231F20"/>
          <w:w w:val="105"/>
        </w:rPr>
        <w:t>The</w:t>
      </w:r>
      <w:r>
        <w:rPr>
          <w:color w:val="231F20"/>
          <w:spacing w:val="-1"/>
          <w:w w:val="105"/>
        </w:rPr>
        <w:t> </w:t>
      </w:r>
      <w:r>
        <w:rPr>
          <w:color w:val="231F20"/>
          <w:w w:val="105"/>
        </w:rPr>
        <w:t>marks</w:t>
      </w:r>
      <w:r>
        <w:rPr>
          <w:color w:val="231F20"/>
          <w:spacing w:val="-1"/>
          <w:w w:val="105"/>
        </w:rPr>
        <w:t> </w:t>
      </w:r>
      <w:r>
        <w:rPr>
          <w:color w:val="231F20"/>
          <w:w w:val="105"/>
        </w:rPr>
        <w:t>indicate</w:t>
      </w:r>
      <w:r>
        <w:rPr>
          <w:color w:val="231F20"/>
          <w:spacing w:val="-1"/>
          <w:w w:val="105"/>
        </w:rPr>
        <w:t> </w:t>
      </w:r>
      <w:r>
        <w:rPr>
          <w:color w:val="231F20"/>
          <w:w w:val="105"/>
        </w:rPr>
        <w:t>that</w:t>
      </w:r>
      <w:r>
        <w:rPr>
          <w:color w:val="231F20"/>
          <w:spacing w:val="-1"/>
          <w:w w:val="105"/>
        </w:rPr>
        <w:t> </w:t>
      </w:r>
      <w:r>
        <w:rPr>
          <w:color w:val="231F20"/>
          <w:w w:val="105"/>
        </w:rPr>
        <w:t>the</w:t>
      </w:r>
      <w:r>
        <w:rPr>
          <w:color w:val="231F20"/>
          <w:spacing w:val="-1"/>
          <w:w w:val="105"/>
        </w:rPr>
        <w:t> </w:t>
      </w:r>
      <w:r>
        <w:rPr>
          <w:color w:val="231F20"/>
          <w:w w:val="105"/>
        </w:rPr>
        <w:t>packaging</w:t>
      </w:r>
      <w:r>
        <w:rPr>
          <w:color w:val="231F20"/>
          <w:spacing w:val="-1"/>
          <w:w w:val="105"/>
        </w:rPr>
        <w:t> </w:t>
      </w:r>
      <w:r>
        <w:rPr>
          <w:color w:val="231F20"/>
          <w:w w:val="105"/>
        </w:rPr>
        <w:t>which</w:t>
      </w:r>
      <w:r>
        <w:rPr>
          <w:color w:val="231F20"/>
          <w:spacing w:val="-1"/>
          <w:w w:val="105"/>
        </w:rPr>
        <w:t> </w:t>
      </w:r>
      <w:r>
        <w:rPr>
          <w:color w:val="231F20"/>
          <w:w w:val="105"/>
        </w:rPr>
        <w:t>bears</w:t>
      </w:r>
      <w:r>
        <w:rPr>
          <w:color w:val="231F20"/>
          <w:spacing w:val="-1"/>
          <w:w w:val="105"/>
        </w:rPr>
        <w:t> </w:t>
      </w:r>
      <w:r>
        <w:rPr>
          <w:color w:val="231F20"/>
          <w:w w:val="105"/>
        </w:rPr>
        <w:t>them</w:t>
      </w:r>
      <w:r>
        <w:rPr>
          <w:color w:val="231F20"/>
          <w:spacing w:val="-1"/>
          <w:w w:val="105"/>
        </w:rPr>
        <w:t> </w:t>
      </w:r>
      <w:r>
        <w:rPr>
          <w:color w:val="231F20"/>
          <w:w w:val="105"/>
        </w:rPr>
        <w:t>correspond</w:t>
      </w:r>
      <w:r>
        <w:rPr>
          <w:color w:val="231F20"/>
          <w:spacing w:val="-1"/>
          <w:w w:val="105"/>
        </w:rPr>
        <w:t> </w:t>
      </w:r>
      <w:r>
        <w:rPr>
          <w:color w:val="231F20"/>
          <w:w w:val="105"/>
        </w:rPr>
        <w:t>to</w:t>
      </w:r>
      <w:r>
        <w:rPr>
          <w:color w:val="231F20"/>
          <w:spacing w:val="-1"/>
          <w:w w:val="105"/>
        </w:rPr>
        <w:t> </w:t>
      </w:r>
      <w:r>
        <w:rPr>
          <w:color w:val="231F20"/>
          <w:w w:val="105"/>
        </w:rPr>
        <w:t>a</w:t>
      </w:r>
      <w:r>
        <w:rPr>
          <w:color w:val="231F20"/>
          <w:spacing w:val="-1"/>
          <w:w w:val="105"/>
        </w:rPr>
        <w:t> </w:t>
      </w:r>
      <w:r>
        <w:rPr>
          <w:color w:val="231F20"/>
          <w:w w:val="105"/>
        </w:rPr>
        <w:t>successfully</w:t>
      </w:r>
      <w:r>
        <w:rPr>
          <w:color w:val="231F20"/>
          <w:spacing w:val="-1"/>
          <w:w w:val="105"/>
        </w:rPr>
        <w:t> </w:t>
      </w:r>
      <w:r>
        <w:rPr>
          <w:color w:val="231F20"/>
          <w:w w:val="105"/>
        </w:rPr>
        <w:t>tested</w:t>
      </w:r>
      <w:r>
        <w:rPr>
          <w:color w:val="231F20"/>
          <w:spacing w:val="-1"/>
          <w:w w:val="105"/>
        </w:rPr>
        <w:t> </w:t>
      </w:r>
      <w:r>
        <w:rPr>
          <w:color w:val="231F20"/>
          <w:w w:val="105"/>
        </w:rPr>
        <w:t>design type and that it complies with the provisions of this chapter which are related to the manufacture, but not to the</w:t>
      </w:r>
      <w:r>
        <w:rPr>
          <w:color w:val="231F20"/>
          <w:spacing w:val="-6"/>
          <w:w w:val="105"/>
        </w:rPr>
        <w:t> </w:t>
      </w:r>
      <w:r>
        <w:rPr>
          <w:color w:val="231F20"/>
          <w:w w:val="105"/>
        </w:rPr>
        <w:t>use,</w:t>
      </w:r>
      <w:r>
        <w:rPr>
          <w:color w:val="231F20"/>
          <w:spacing w:val="-6"/>
          <w:w w:val="105"/>
        </w:rPr>
        <w:t> </w:t>
      </w:r>
      <w:r>
        <w:rPr>
          <w:color w:val="231F20"/>
          <w:w w:val="105"/>
        </w:rPr>
        <w:t>of</w:t>
      </w:r>
      <w:r>
        <w:rPr>
          <w:color w:val="231F20"/>
          <w:spacing w:val="-6"/>
          <w:w w:val="105"/>
        </w:rPr>
        <w:t> </w:t>
      </w:r>
      <w:r>
        <w:rPr>
          <w:color w:val="231F20"/>
          <w:w w:val="105"/>
        </w:rPr>
        <w:t>the</w:t>
      </w:r>
      <w:r>
        <w:rPr>
          <w:color w:val="231F20"/>
          <w:spacing w:val="-6"/>
          <w:w w:val="105"/>
        </w:rPr>
        <w:t> </w:t>
      </w:r>
      <w:r>
        <w:rPr>
          <w:color w:val="231F20"/>
          <w:w w:val="105"/>
        </w:rPr>
        <w:t>packaging.</w:t>
      </w:r>
      <w:r>
        <w:rPr>
          <w:color w:val="231F20"/>
          <w:spacing w:val="-6"/>
          <w:w w:val="105"/>
        </w:rPr>
        <w:t> </w:t>
      </w:r>
      <w:r>
        <w:rPr>
          <w:color w:val="231F20"/>
          <w:w w:val="105"/>
        </w:rPr>
        <w:t>In</w:t>
      </w:r>
      <w:r>
        <w:rPr>
          <w:color w:val="231F20"/>
          <w:spacing w:val="-6"/>
          <w:w w:val="105"/>
        </w:rPr>
        <w:t> </w:t>
      </w:r>
      <w:r>
        <w:rPr>
          <w:color w:val="231F20"/>
          <w:w w:val="105"/>
        </w:rPr>
        <w:t>itself,</w:t>
      </w:r>
      <w:r>
        <w:rPr>
          <w:color w:val="231F20"/>
          <w:spacing w:val="-6"/>
          <w:w w:val="105"/>
        </w:rPr>
        <w:t> </w:t>
      </w:r>
      <w:r>
        <w:rPr>
          <w:color w:val="231F20"/>
          <w:w w:val="105"/>
        </w:rPr>
        <w:t>therefore,</w:t>
      </w:r>
      <w:r>
        <w:rPr>
          <w:color w:val="231F20"/>
          <w:spacing w:val="-6"/>
          <w:w w:val="105"/>
        </w:rPr>
        <w:t> </w:t>
      </w:r>
      <w:r>
        <w:rPr>
          <w:color w:val="231F20"/>
          <w:w w:val="105"/>
        </w:rPr>
        <w:t>the</w:t>
      </w:r>
      <w:r>
        <w:rPr>
          <w:color w:val="231F20"/>
          <w:spacing w:val="-6"/>
          <w:w w:val="105"/>
        </w:rPr>
        <w:t> </w:t>
      </w:r>
      <w:r>
        <w:rPr>
          <w:color w:val="231F20"/>
          <w:w w:val="105"/>
        </w:rPr>
        <w:t>marks</w:t>
      </w:r>
      <w:r>
        <w:rPr>
          <w:color w:val="231F20"/>
          <w:spacing w:val="-6"/>
          <w:w w:val="105"/>
        </w:rPr>
        <w:t> </w:t>
      </w:r>
      <w:r>
        <w:rPr>
          <w:color w:val="231F20"/>
          <w:w w:val="105"/>
        </w:rPr>
        <w:t>do</w:t>
      </w:r>
      <w:r>
        <w:rPr>
          <w:color w:val="231F20"/>
          <w:spacing w:val="-6"/>
          <w:w w:val="105"/>
        </w:rPr>
        <w:t> </w:t>
      </w:r>
      <w:r>
        <w:rPr>
          <w:color w:val="231F20"/>
          <w:w w:val="105"/>
        </w:rPr>
        <w:t>not</w:t>
      </w:r>
      <w:r>
        <w:rPr>
          <w:color w:val="231F20"/>
          <w:spacing w:val="-6"/>
          <w:w w:val="105"/>
        </w:rPr>
        <w:t> </w:t>
      </w:r>
      <w:r>
        <w:rPr>
          <w:color w:val="231F20"/>
          <w:w w:val="105"/>
        </w:rPr>
        <w:t>necessarily</w:t>
      </w:r>
      <w:r>
        <w:rPr>
          <w:color w:val="231F20"/>
          <w:spacing w:val="-6"/>
          <w:w w:val="105"/>
        </w:rPr>
        <w:t> </w:t>
      </w:r>
      <w:r>
        <w:rPr>
          <w:color w:val="231F20"/>
          <w:w w:val="105"/>
        </w:rPr>
        <w:t>confirm</w:t>
      </w:r>
      <w:r>
        <w:rPr>
          <w:color w:val="231F20"/>
          <w:spacing w:val="-6"/>
          <w:w w:val="105"/>
        </w:rPr>
        <w:t> </w:t>
      </w:r>
      <w:r>
        <w:rPr>
          <w:color w:val="231F20"/>
          <w:w w:val="105"/>
        </w:rPr>
        <w:t>that</w:t>
      </w:r>
      <w:r>
        <w:rPr>
          <w:color w:val="231F20"/>
          <w:spacing w:val="-6"/>
          <w:w w:val="105"/>
        </w:rPr>
        <w:t> </w:t>
      </w:r>
      <w:r>
        <w:rPr>
          <w:color w:val="231F20"/>
          <w:w w:val="105"/>
        </w:rPr>
        <w:t>the</w:t>
      </w:r>
      <w:r>
        <w:rPr>
          <w:color w:val="231F20"/>
          <w:spacing w:val="-6"/>
          <w:w w:val="105"/>
        </w:rPr>
        <w:t> </w:t>
      </w:r>
      <w:r>
        <w:rPr>
          <w:color w:val="231F20"/>
          <w:w w:val="105"/>
        </w:rPr>
        <w:t>packaging</w:t>
      </w:r>
      <w:r>
        <w:rPr>
          <w:color w:val="231F20"/>
          <w:spacing w:val="-6"/>
          <w:w w:val="105"/>
        </w:rPr>
        <w:t> </w:t>
      </w:r>
      <w:r>
        <w:rPr>
          <w:color w:val="231F20"/>
          <w:w w:val="105"/>
        </w:rPr>
        <w:t>may</w:t>
      </w:r>
      <w:r>
        <w:rPr>
          <w:color w:val="231F20"/>
          <w:spacing w:val="-6"/>
          <w:w w:val="105"/>
        </w:rPr>
        <w:t> </w:t>
      </w:r>
      <w:r>
        <w:rPr>
          <w:color w:val="231F20"/>
          <w:w w:val="105"/>
        </w:rPr>
        <w:t>be used</w:t>
      </w:r>
      <w:r>
        <w:rPr>
          <w:color w:val="231F20"/>
          <w:spacing w:val="-4"/>
          <w:w w:val="105"/>
        </w:rPr>
        <w:t> </w:t>
      </w:r>
      <w:r>
        <w:rPr>
          <w:color w:val="231F20"/>
          <w:w w:val="105"/>
        </w:rPr>
        <w:t>for</w:t>
      </w:r>
      <w:r>
        <w:rPr>
          <w:color w:val="231F20"/>
          <w:spacing w:val="-4"/>
          <w:w w:val="105"/>
        </w:rPr>
        <w:t> </w:t>
      </w:r>
      <w:r>
        <w:rPr>
          <w:color w:val="231F20"/>
          <w:w w:val="105"/>
        </w:rPr>
        <w:t>any</w:t>
      </w:r>
      <w:r>
        <w:rPr>
          <w:color w:val="231F20"/>
          <w:spacing w:val="-4"/>
          <w:w w:val="105"/>
        </w:rPr>
        <w:t> </w:t>
      </w:r>
      <w:r>
        <w:rPr>
          <w:color w:val="231F20"/>
          <w:w w:val="105"/>
        </w:rPr>
        <w:t>substance.</w:t>
      </w:r>
      <w:r>
        <w:rPr>
          <w:color w:val="231F20"/>
          <w:spacing w:val="-4"/>
          <w:w w:val="105"/>
        </w:rPr>
        <w:t> </w:t>
      </w:r>
      <w:r>
        <w:rPr>
          <w:color w:val="231F20"/>
          <w:w w:val="105"/>
        </w:rPr>
        <w:t>The</w:t>
      </w:r>
      <w:r>
        <w:rPr>
          <w:color w:val="231F20"/>
          <w:spacing w:val="-4"/>
          <w:w w:val="105"/>
        </w:rPr>
        <w:t> </w:t>
      </w:r>
      <w:r>
        <w:rPr>
          <w:color w:val="231F20"/>
          <w:w w:val="105"/>
        </w:rPr>
        <w:t>type</w:t>
      </w:r>
      <w:r>
        <w:rPr>
          <w:color w:val="231F20"/>
          <w:spacing w:val="-4"/>
          <w:w w:val="105"/>
        </w:rPr>
        <w:t> </w:t>
      </w:r>
      <w:r>
        <w:rPr>
          <w:color w:val="231F20"/>
          <w:w w:val="105"/>
        </w:rPr>
        <w:t>of</w:t>
      </w:r>
      <w:r>
        <w:rPr>
          <w:color w:val="231F20"/>
          <w:spacing w:val="-4"/>
          <w:w w:val="105"/>
        </w:rPr>
        <w:t> </w:t>
      </w:r>
      <w:r>
        <w:rPr>
          <w:color w:val="231F20"/>
          <w:w w:val="105"/>
        </w:rPr>
        <w:t>packaging</w:t>
      </w:r>
      <w:r>
        <w:rPr>
          <w:color w:val="231F20"/>
          <w:spacing w:val="-4"/>
          <w:w w:val="105"/>
        </w:rPr>
        <w:t> </w:t>
      </w:r>
      <w:r>
        <w:rPr>
          <w:color w:val="231F20"/>
          <w:w w:val="105"/>
        </w:rPr>
        <w:t>(such</w:t>
      </w:r>
      <w:r>
        <w:rPr>
          <w:color w:val="231F20"/>
          <w:spacing w:val="-4"/>
          <w:w w:val="105"/>
        </w:rPr>
        <w:t> </w:t>
      </w:r>
      <w:r>
        <w:rPr>
          <w:color w:val="231F20"/>
          <w:w w:val="105"/>
        </w:rPr>
        <w:t>as</w:t>
      </w:r>
      <w:r>
        <w:rPr>
          <w:color w:val="231F20"/>
          <w:spacing w:val="-4"/>
          <w:w w:val="105"/>
        </w:rPr>
        <w:t> </w:t>
      </w:r>
      <w:r>
        <w:rPr>
          <w:color w:val="231F20"/>
          <w:w w:val="105"/>
        </w:rPr>
        <w:t>steel</w:t>
      </w:r>
      <w:r>
        <w:rPr>
          <w:color w:val="231F20"/>
          <w:spacing w:val="-4"/>
          <w:w w:val="105"/>
        </w:rPr>
        <w:t> </w:t>
      </w:r>
      <w:r>
        <w:rPr>
          <w:color w:val="231F20"/>
          <w:w w:val="105"/>
        </w:rPr>
        <w:t>drum),</w:t>
      </w:r>
      <w:r>
        <w:rPr>
          <w:color w:val="231F20"/>
          <w:spacing w:val="-4"/>
          <w:w w:val="105"/>
        </w:rPr>
        <w:t> </w:t>
      </w:r>
      <w:r>
        <w:rPr>
          <w:color w:val="231F20"/>
          <w:w w:val="105"/>
        </w:rPr>
        <w:t>its</w:t>
      </w:r>
      <w:r>
        <w:rPr>
          <w:color w:val="231F20"/>
          <w:spacing w:val="-4"/>
          <w:w w:val="105"/>
        </w:rPr>
        <w:t> </w:t>
      </w:r>
      <w:r>
        <w:rPr>
          <w:color w:val="231F20"/>
          <w:w w:val="105"/>
        </w:rPr>
        <w:t>maximum</w:t>
      </w:r>
      <w:r>
        <w:rPr>
          <w:color w:val="231F20"/>
          <w:spacing w:val="-4"/>
          <w:w w:val="105"/>
        </w:rPr>
        <w:t> </w:t>
      </w:r>
      <w:r>
        <w:rPr>
          <w:color w:val="231F20"/>
          <w:w w:val="105"/>
        </w:rPr>
        <w:t>capacity</w:t>
      </w:r>
      <w:r>
        <w:rPr>
          <w:color w:val="231F20"/>
          <w:spacing w:val="-4"/>
          <w:w w:val="105"/>
        </w:rPr>
        <w:t> </w:t>
      </w:r>
      <w:r>
        <w:rPr>
          <w:color w:val="231F20"/>
          <w:w w:val="105"/>
        </w:rPr>
        <w:t>or</w:t>
      </w:r>
      <w:r>
        <w:rPr>
          <w:color w:val="231F20"/>
          <w:spacing w:val="-4"/>
          <w:w w:val="105"/>
        </w:rPr>
        <w:t> </w:t>
      </w:r>
      <w:r>
        <w:rPr>
          <w:color w:val="231F20"/>
          <w:w w:val="105"/>
        </w:rPr>
        <w:t>mass,</w:t>
      </w:r>
      <w:r>
        <w:rPr>
          <w:color w:val="231F20"/>
          <w:spacing w:val="-4"/>
          <w:w w:val="105"/>
        </w:rPr>
        <w:t> </w:t>
      </w:r>
      <w:r>
        <w:rPr>
          <w:color w:val="231F20"/>
          <w:w w:val="105"/>
        </w:rPr>
        <w:t>and</w:t>
      </w:r>
      <w:r>
        <w:rPr>
          <w:color w:val="231F20"/>
          <w:spacing w:val="-4"/>
          <w:w w:val="105"/>
        </w:rPr>
        <w:t> </w:t>
      </w:r>
      <w:r>
        <w:rPr>
          <w:color w:val="231F20"/>
          <w:w w:val="105"/>
        </w:rPr>
        <w:t>any special provisions are specified for each substance or article in part 3 of this Code.</w:t>
      </w:r>
    </w:p>
    <w:p>
      <w:pPr>
        <w:pStyle w:val="BodyText"/>
        <w:spacing w:before="2"/>
      </w:pPr>
    </w:p>
    <w:p>
      <w:pPr>
        <w:pStyle w:val="BodyText"/>
        <w:spacing w:line="256" w:lineRule="auto"/>
        <w:ind w:left="1930" w:right="1415"/>
        <w:jc w:val="both"/>
      </w:pPr>
      <w:r>
        <w:rPr>
          <w:rFonts w:ascii="Arial"/>
          <w:b/>
          <w:color w:val="231F20"/>
          <w:w w:val="105"/>
        </w:rPr>
        <w:t>Note 2: </w:t>
      </w:r>
      <w:r>
        <w:rPr>
          <w:color w:val="231F20"/>
          <w:w w:val="105"/>
        </w:rPr>
        <w:t>The marks are intended to be of assistance to packaging manufacturers, reconditioners, packaging users, carriers and regulatory authorities. In relation to the use of a new packaging, the original marks are a means for its manufacturer to identify the type and to indicate those performance test provisions that have been met.</w:t>
      </w:r>
    </w:p>
    <w:p>
      <w:pPr>
        <w:pStyle w:val="BodyText"/>
        <w:spacing w:before="1"/>
      </w:pPr>
    </w:p>
    <w:p>
      <w:pPr>
        <w:pStyle w:val="BodyText"/>
        <w:spacing w:line="256" w:lineRule="auto"/>
        <w:ind w:left="1930" w:right="1414"/>
        <w:jc w:val="both"/>
      </w:pPr>
      <w:r>
        <w:rPr>
          <w:rFonts w:ascii="Arial"/>
          <w:b/>
          <w:color w:val="231F20"/>
          <w:w w:val="105"/>
        </w:rPr>
        <w:t>Note 3: </w:t>
      </w:r>
      <w:r>
        <w:rPr>
          <w:color w:val="231F20"/>
          <w:w w:val="105"/>
        </w:rPr>
        <w:t>The marks do not always provide full details of the test levels, etc., and these may need to be taken further into account, such as by reference to a test certificate, test reports or register of successfully tested packagings.</w:t>
      </w:r>
      <w:r>
        <w:rPr>
          <w:color w:val="231F20"/>
          <w:spacing w:val="-8"/>
          <w:w w:val="105"/>
        </w:rPr>
        <w:t> </w:t>
      </w:r>
      <w:r>
        <w:rPr>
          <w:color w:val="231F20"/>
          <w:w w:val="105"/>
        </w:rPr>
        <w:t>For</w:t>
      </w:r>
      <w:r>
        <w:rPr>
          <w:color w:val="231F20"/>
          <w:spacing w:val="-8"/>
          <w:w w:val="105"/>
        </w:rPr>
        <w:t> </w:t>
      </w:r>
      <w:r>
        <w:rPr>
          <w:color w:val="231F20"/>
          <w:w w:val="105"/>
        </w:rPr>
        <w:t>example,</w:t>
      </w:r>
      <w:r>
        <w:rPr>
          <w:color w:val="231F20"/>
          <w:spacing w:val="-8"/>
          <w:w w:val="105"/>
        </w:rPr>
        <w:t> </w:t>
      </w:r>
      <w:r>
        <w:rPr>
          <w:color w:val="231F20"/>
          <w:w w:val="105"/>
        </w:rPr>
        <w:t>a</w:t>
      </w:r>
      <w:r>
        <w:rPr>
          <w:color w:val="231F20"/>
          <w:spacing w:val="-8"/>
          <w:w w:val="105"/>
        </w:rPr>
        <w:t> </w:t>
      </w:r>
      <w:r>
        <w:rPr>
          <w:color w:val="231F20"/>
          <w:w w:val="105"/>
        </w:rPr>
        <w:t>packaging</w:t>
      </w:r>
      <w:r>
        <w:rPr>
          <w:color w:val="231F20"/>
          <w:spacing w:val="-8"/>
          <w:w w:val="105"/>
        </w:rPr>
        <w:t> </w:t>
      </w:r>
      <w:r>
        <w:rPr>
          <w:color w:val="231F20"/>
          <w:w w:val="105"/>
        </w:rPr>
        <w:t>having</w:t>
      </w:r>
      <w:r>
        <w:rPr>
          <w:color w:val="231F20"/>
          <w:spacing w:val="-8"/>
          <w:w w:val="105"/>
        </w:rPr>
        <w:t> </w:t>
      </w:r>
      <w:r>
        <w:rPr>
          <w:color w:val="231F20"/>
          <w:w w:val="105"/>
        </w:rPr>
        <w:t>an</w:t>
      </w:r>
      <w:r>
        <w:rPr>
          <w:color w:val="231F20"/>
          <w:spacing w:val="-8"/>
          <w:w w:val="105"/>
        </w:rPr>
        <w:t> </w:t>
      </w:r>
      <w:r>
        <w:rPr>
          <w:color w:val="231F20"/>
          <w:w w:val="105"/>
        </w:rPr>
        <w:t>X</w:t>
      </w:r>
      <w:r>
        <w:rPr>
          <w:color w:val="231F20"/>
          <w:spacing w:val="-8"/>
          <w:w w:val="105"/>
        </w:rPr>
        <w:t> </w:t>
      </w:r>
      <w:r>
        <w:rPr>
          <w:color w:val="231F20"/>
          <w:w w:val="105"/>
        </w:rPr>
        <w:t>or</w:t>
      </w:r>
      <w:r>
        <w:rPr>
          <w:color w:val="231F20"/>
          <w:spacing w:val="-8"/>
          <w:w w:val="105"/>
        </w:rPr>
        <w:t> </w:t>
      </w:r>
      <w:r>
        <w:rPr>
          <w:color w:val="231F20"/>
          <w:w w:val="105"/>
        </w:rPr>
        <w:t>Y</w:t>
      </w:r>
      <w:r>
        <w:rPr>
          <w:color w:val="231F20"/>
          <w:spacing w:val="-8"/>
          <w:w w:val="105"/>
        </w:rPr>
        <w:t> </w:t>
      </w:r>
      <w:r>
        <w:rPr>
          <w:color w:val="231F20"/>
          <w:w w:val="105"/>
        </w:rPr>
        <w:t>mark</w:t>
      </w:r>
      <w:r>
        <w:rPr>
          <w:color w:val="231F20"/>
          <w:spacing w:val="-8"/>
          <w:w w:val="105"/>
        </w:rPr>
        <w:t> </w:t>
      </w:r>
      <w:r>
        <w:rPr>
          <w:color w:val="231F20"/>
          <w:w w:val="105"/>
        </w:rPr>
        <w:t>may</w:t>
      </w:r>
      <w:r>
        <w:rPr>
          <w:color w:val="231F20"/>
          <w:spacing w:val="-8"/>
          <w:w w:val="105"/>
        </w:rPr>
        <w:t> </w:t>
      </w:r>
      <w:r>
        <w:rPr>
          <w:color w:val="231F20"/>
          <w:w w:val="105"/>
        </w:rPr>
        <w:t>be</w:t>
      </w:r>
      <w:r>
        <w:rPr>
          <w:color w:val="231F20"/>
          <w:spacing w:val="-8"/>
          <w:w w:val="105"/>
        </w:rPr>
        <w:t> </w:t>
      </w:r>
      <w:r>
        <w:rPr>
          <w:color w:val="231F20"/>
          <w:w w:val="105"/>
        </w:rPr>
        <w:t>used</w:t>
      </w:r>
      <w:r>
        <w:rPr>
          <w:color w:val="231F20"/>
          <w:spacing w:val="-8"/>
          <w:w w:val="105"/>
        </w:rPr>
        <w:t> </w:t>
      </w:r>
      <w:r>
        <w:rPr>
          <w:color w:val="231F20"/>
          <w:w w:val="105"/>
        </w:rPr>
        <w:t>for</w:t>
      </w:r>
      <w:r>
        <w:rPr>
          <w:color w:val="231F20"/>
          <w:spacing w:val="-8"/>
          <w:w w:val="105"/>
        </w:rPr>
        <w:t> </w:t>
      </w:r>
      <w:r>
        <w:rPr>
          <w:color w:val="231F20"/>
          <w:w w:val="105"/>
        </w:rPr>
        <w:t>substances</w:t>
      </w:r>
      <w:r>
        <w:rPr>
          <w:color w:val="231F20"/>
          <w:spacing w:val="-8"/>
          <w:w w:val="105"/>
        </w:rPr>
        <w:t> </w:t>
      </w:r>
      <w:r>
        <w:rPr>
          <w:color w:val="231F20"/>
          <w:w w:val="105"/>
        </w:rPr>
        <w:t>to</w:t>
      </w:r>
      <w:r>
        <w:rPr>
          <w:color w:val="231F20"/>
          <w:spacing w:val="-8"/>
          <w:w w:val="105"/>
        </w:rPr>
        <w:t> </w:t>
      </w:r>
      <w:r>
        <w:rPr>
          <w:color w:val="231F20"/>
          <w:w w:val="105"/>
        </w:rPr>
        <w:t>which</w:t>
      </w:r>
      <w:r>
        <w:rPr>
          <w:color w:val="231F20"/>
          <w:spacing w:val="-8"/>
          <w:w w:val="105"/>
        </w:rPr>
        <w:t> </w:t>
      </w:r>
      <w:r>
        <w:rPr>
          <w:color w:val="231F20"/>
          <w:w w:val="105"/>
        </w:rPr>
        <w:t>a</w:t>
      </w:r>
      <w:r>
        <w:rPr>
          <w:color w:val="231F20"/>
          <w:spacing w:val="-8"/>
          <w:w w:val="105"/>
        </w:rPr>
        <w:t> </w:t>
      </w:r>
      <w:r>
        <w:rPr>
          <w:color w:val="231F20"/>
          <w:w w:val="105"/>
        </w:rPr>
        <w:t>packing group</w:t>
      </w:r>
      <w:r>
        <w:rPr>
          <w:color w:val="231F20"/>
          <w:spacing w:val="14"/>
          <w:w w:val="105"/>
        </w:rPr>
        <w:t> </w:t>
      </w:r>
      <w:r>
        <w:rPr>
          <w:color w:val="231F20"/>
          <w:w w:val="105"/>
        </w:rPr>
        <w:t>having</w:t>
      </w:r>
      <w:r>
        <w:rPr>
          <w:color w:val="231F20"/>
          <w:spacing w:val="14"/>
          <w:w w:val="105"/>
        </w:rPr>
        <w:t> </w:t>
      </w:r>
      <w:r>
        <w:rPr>
          <w:color w:val="231F20"/>
          <w:w w:val="105"/>
        </w:rPr>
        <w:t>a</w:t>
      </w:r>
      <w:r>
        <w:rPr>
          <w:color w:val="231F20"/>
          <w:spacing w:val="14"/>
          <w:w w:val="105"/>
        </w:rPr>
        <w:t> </w:t>
      </w:r>
      <w:r>
        <w:rPr>
          <w:color w:val="231F20"/>
          <w:w w:val="105"/>
        </w:rPr>
        <w:t>lesser</w:t>
      </w:r>
      <w:r>
        <w:rPr>
          <w:color w:val="231F20"/>
          <w:spacing w:val="14"/>
          <w:w w:val="105"/>
        </w:rPr>
        <w:t> </w:t>
      </w:r>
      <w:r>
        <w:rPr>
          <w:color w:val="231F20"/>
          <w:w w:val="105"/>
        </w:rPr>
        <w:t>degree</w:t>
      </w:r>
      <w:r>
        <w:rPr>
          <w:color w:val="231F20"/>
          <w:spacing w:val="14"/>
          <w:w w:val="105"/>
        </w:rPr>
        <w:t> </w:t>
      </w:r>
      <w:r>
        <w:rPr>
          <w:color w:val="231F20"/>
          <w:w w:val="105"/>
        </w:rPr>
        <w:t>of</w:t>
      </w:r>
      <w:r>
        <w:rPr>
          <w:color w:val="231F20"/>
          <w:spacing w:val="14"/>
          <w:w w:val="105"/>
        </w:rPr>
        <w:t> </w:t>
      </w:r>
      <w:r>
        <w:rPr>
          <w:color w:val="231F20"/>
          <w:w w:val="105"/>
        </w:rPr>
        <w:t>danger</w:t>
      </w:r>
      <w:r>
        <w:rPr>
          <w:color w:val="231F20"/>
          <w:spacing w:val="14"/>
          <w:w w:val="105"/>
        </w:rPr>
        <w:t> </w:t>
      </w:r>
      <w:r>
        <w:rPr>
          <w:color w:val="231F20"/>
          <w:w w:val="105"/>
        </w:rPr>
        <w:t>has</w:t>
      </w:r>
      <w:r>
        <w:rPr>
          <w:color w:val="231F20"/>
          <w:spacing w:val="14"/>
          <w:w w:val="105"/>
        </w:rPr>
        <w:t> </w:t>
      </w:r>
      <w:r>
        <w:rPr>
          <w:color w:val="231F20"/>
          <w:w w:val="105"/>
        </w:rPr>
        <w:t>been</w:t>
      </w:r>
      <w:r>
        <w:rPr>
          <w:color w:val="231F20"/>
          <w:spacing w:val="14"/>
          <w:w w:val="105"/>
        </w:rPr>
        <w:t> </w:t>
      </w:r>
      <w:r>
        <w:rPr>
          <w:color w:val="231F20"/>
          <w:w w:val="105"/>
        </w:rPr>
        <w:t>assigned,</w:t>
      </w:r>
      <w:r>
        <w:rPr>
          <w:color w:val="231F20"/>
          <w:spacing w:val="14"/>
          <w:w w:val="105"/>
        </w:rPr>
        <w:t> </w:t>
      </w:r>
      <w:r>
        <w:rPr>
          <w:color w:val="231F20"/>
          <w:w w:val="105"/>
        </w:rPr>
        <w:t>with</w:t>
      </w:r>
      <w:r>
        <w:rPr>
          <w:color w:val="231F20"/>
          <w:spacing w:val="14"/>
          <w:w w:val="105"/>
        </w:rPr>
        <w:t> </w:t>
      </w:r>
      <w:r>
        <w:rPr>
          <w:color w:val="231F20"/>
          <w:w w:val="105"/>
        </w:rPr>
        <w:t>the</w:t>
      </w:r>
      <w:r>
        <w:rPr>
          <w:color w:val="231F20"/>
          <w:spacing w:val="14"/>
          <w:w w:val="105"/>
        </w:rPr>
        <w:t> </w:t>
      </w:r>
      <w:r>
        <w:rPr>
          <w:color w:val="231F20"/>
          <w:w w:val="105"/>
        </w:rPr>
        <w:t>relevant</w:t>
      </w:r>
      <w:r>
        <w:rPr>
          <w:color w:val="231F20"/>
          <w:spacing w:val="14"/>
          <w:w w:val="105"/>
        </w:rPr>
        <w:t> </w:t>
      </w:r>
      <w:r>
        <w:rPr>
          <w:color w:val="231F20"/>
          <w:w w:val="105"/>
        </w:rPr>
        <w:t>maximum</w:t>
      </w:r>
      <w:r>
        <w:rPr>
          <w:color w:val="231F20"/>
          <w:spacing w:val="14"/>
          <w:w w:val="105"/>
        </w:rPr>
        <w:t> </w:t>
      </w:r>
      <w:r>
        <w:rPr>
          <w:color w:val="231F20"/>
          <w:w w:val="105"/>
        </w:rPr>
        <w:t>permissible</w:t>
      </w:r>
      <w:r>
        <w:rPr>
          <w:color w:val="231F20"/>
          <w:spacing w:val="14"/>
          <w:w w:val="105"/>
        </w:rPr>
        <w:t> </w:t>
      </w:r>
      <w:r>
        <w:rPr>
          <w:color w:val="231F20"/>
          <w:w w:val="105"/>
        </w:rPr>
        <w:t>value of the relative density</w:t>
      </w:r>
      <w:r>
        <w:rPr>
          <w:rFonts w:ascii="Times New Roman"/>
          <w:color w:val="231F20"/>
          <w:w w:val="105"/>
          <w:vertAlign w:val="superscript"/>
        </w:rPr>
        <w:t>*</w:t>
      </w:r>
      <w:r>
        <w:rPr>
          <w:rFonts w:ascii="Times New Roman"/>
          <w:color w:val="231F20"/>
          <w:w w:val="105"/>
          <w:vertAlign w:val="baseline"/>
        </w:rPr>
        <w:t> </w:t>
      </w:r>
      <w:r>
        <w:rPr>
          <w:color w:val="231F20"/>
          <w:w w:val="105"/>
          <w:vertAlign w:val="baseline"/>
        </w:rPr>
        <w:t>determined by taking into account the factor 1.5 or 2.25 indicated in the packaging test provisions in 6.1.5 as appropriate, i.e. packing group I packaging tested for products of relative density</w:t>
      </w:r>
    </w:p>
    <w:p>
      <w:pPr>
        <w:pStyle w:val="BodyText"/>
        <w:spacing w:line="256" w:lineRule="auto" w:before="5"/>
        <w:ind w:left="1930" w:right="1414"/>
        <w:jc w:val="both"/>
      </w:pPr>
      <w:r>
        <w:rPr>
          <w:color w:val="231F20"/>
          <w:w w:val="105"/>
        </w:rPr>
        <w:t>1.2 could be used as a packing group II packaging for products of relative density 1.8 or packing group III packaging</w:t>
      </w:r>
      <w:r>
        <w:rPr>
          <w:color w:val="231F20"/>
          <w:spacing w:val="-6"/>
          <w:w w:val="105"/>
        </w:rPr>
        <w:t> </w:t>
      </w:r>
      <w:r>
        <w:rPr>
          <w:color w:val="231F20"/>
          <w:w w:val="105"/>
        </w:rPr>
        <w:t>of</w:t>
      </w:r>
      <w:r>
        <w:rPr>
          <w:color w:val="231F20"/>
          <w:spacing w:val="-6"/>
          <w:w w:val="105"/>
        </w:rPr>
        <w:t> </w:t>
      </w:r>
      <w:r>
        <w:rPr>
          <w:color w:val="231F20"/>
          <w:w w:val="105"/>
        </w:rPr>
        <w:t>relative</w:t>
      </w:r>
      <w:r>
        <w:rPr>
          <w:color w:val="231F20"/>
          <w:spacing w:val="-6"/>
          <w:w w:val="105"/>
        </w:rPr>
        <w:t> </w:t>
      </w:r>
      <w:r>
        <w:rPr>
          <w:color w:val="231F20"/>
          <w:w w:val="105"/>
        </w:rPr>
        <w:t>density</w:t>
      </w:r>
      <w:r>
        <w:rPr>
          <w:color w:val="231F20"/>
          <w:spacing w:val="-6"/>
          <w:w w:val="105"/>
        </w:rPr>
        <w:t> </w:t>
      </w:r>
      <w:r>
        <w:rPr>
          <w:color w:val="231F20"/>
          <w:w w:val="105"/>
        </w:rPr>
        <w:t>2.7,</w:t>
      </w:r>
      <w:r>
        <w:rPr>
          <w:color w:val="231F20"/>
          <w:spacing w:val="-6"/>
          <w:w w:val="105"/>
        </w:rPr>
        <w:t> </w:t>
      </w:r>
      <w:r>
        <w:rPr>
          <w:color w:val="231F20"/>
          <w:w w:val="105"/>
        </w:rPr>
        <w:t>provided,</w:t>
      </w:r>
      <w:r>
        <w:rPr>
          <w:color w:val="231F20"/>
          <w:spacing w:val="-6"/>
          <w:w w:val="105"/>
        </w:rPr>
        <w:t> </w:t>
      </w:r>
      <w:r>
        <w:rPr>
          <w:color w:val="231F20"/>
          <w:w w:val="105"/>
        </w:rPr>
        <w:t>of</w:t>
      </w:r>
      <w:r>
        <w:rPr>
          <w:color w:val="231F20"/>
          <w:spacing w:val="-6"/>
          <w:w w:val="105"/>
        </w:rPr>
        <w:t> </w:t>
      </w:r>
      <w:r>
        <w:rPr>
          <w:color w:val="231F20"/>
          <w:w w:val="105"/>
        </w:rPr>
        <w:t>course,</w:t>
      </w:r>
      <w:r>
        <w:rPr>
          <w:color w:val="231F20"/>
          <w:spacing w:val="-6"/>
          <w:w w:val="105"/>
        </w:rPr>
        <w:t> </w:t>
      </w:r>
      <w:r>
        <w:rPr>
          <w:color w:val="231F20"/>
          <w:w w:val="105"/>
        </w:rPr>
        <w:t>that</w:t>
      </w:r>
      <w:r>
        <w:rPr>
          <w:color w:val="231F20"/>
          <w:spacing w:val="-6"/>
          <w:w w:val="105"/>
        </w:rPr>
        <w:t> </w:t>
      </w:r>
      <w:r>
        <w:rPr>
          <w:color w:val="231F20"/>
          <w:w w:val="105"/>
        </w:rPr>
        <w:t>all</w:t>
      </w:r>
      <w:r>
        <w:rPr>
          <w:color w:val="231F20"/>
          <w:spacing w:val="-6"/>
          <w:w w:val="105"/>
        </w:rPr>
        <w:t> </w:t>
      </w:r>
      <w:r>
        <w:rPr>
          <w:color w:val="231F20"/>
          <w:w w:val="105"/>
        </w:rPr>
        <w:t>the</w:t>
      </w:r>
      <w:r>
        <w:rPr>
          <w:color w:val="231F20"/>
          <w:spacing w:val="-6"/>
          <w:w w:val="105"/>
        </w:rPr>
        <w:t> </w:t>
      </w:r>
      <w:r>
        <w:rPr>
          <w:color w:val="231F20"/>
          <w:w w:val="105"/>
        </w:rPr>
        <w:t>performance</w:t>
      </w:r>
      <w:r>
        <w:rPr>
          <w:color w:val="231F20"/>
          <w:spacing w:val="-6"/>
          <w:w w:val="105"/>
        </w:rPr>
        <w:t> </w:t>
      </w:r>
      <w:r>
        <w:rPr>
          <w:color w:val="231F20"/>
          <w:w w:val="105"/>
        </w:rPr>
        <w:t>criteria</w:t>
      </w:r>
      <w:r>
        <w:rPr>
          <w:color w:val="231F20"/>
          <w:spacing w:val="-6"/>
          <w:w w:val="105"/>
        </w:rPr>
        <w:t> </w:t>
      </w:r>
      <w:r>
        <w:rPr>
          <w:color w:val="231F20"/>
          <w:w w:val="105"/>
        </w:rPr>
        <w:t>can</w:t>
      </w:r>
      <w:r>
        <w:rPr>
          <w:color w:val="231F20"/>
          <w:spacing w:val="-6"/>
          <w:w w:val="105"/>
        </w:rPr>
        <w:t> </w:t>
      </w:r>
      <w:r>
        <w:rPr>
          <w:color w:val="231F20"/>
          <w:w w:val="105"/>
        </w:rPr>
        <w:t>still</w:t>
      </w:r>
      <w:r>
        <w:rPr>
          <w:color w:val="231F20"/>
          <w:spacing w:val="-6"/>
          <w:w w:val="105"/>
        </w:rPr>
        <w:t> </w:t>
      </w:r>
      <w:r>
        <w:rPr>
          <w:color w:val="231F20"/>
          <w:w w:val="105"/>
        </w:rPr>
        <w:t>be</w:t>
      </w:r>
      <w:r>
        <w:rPr>
          <w:color w:val="231F20"/>
          <w:spacing w:val="-6"/>
          <w:w w:val="105"/>
        </w:rPr>
        <w:t> </w:t>
      </w:r>
      <w:r>
        <w:rPr>
          <w:color w:val="231F20"/>
          <w:w w:val="105"/>
        </w:rPr>
        <w:t>met</w:t>
      </w:r>
      <w:r>
        <w:rPr>
          <w:color w:val="231F20"/>
          <w:spacing w:val="-6"/>
          <w:w w:val="105"/>
        </w:rPr>
        <w:t> </w:t>
      </w:r>
      <w:r>
        <w:rPr>
          <w:color w:val="231F20"/>
          <w:w w:val="105"/>
        </w:rPr>
        <w:t>with</w:t>
      </w:r>
      <w:r>
        <w:rPr>
          <w:color w:val="231F20"/>
          <w:spacing w:val="-6"/>
          <w:w w:val="105"/>
        </w:rPr>
        <w:t> </w:t>
      </w:r>
      <w:r>
        <w:rPr>
          <w:color w:val="231F20"/>
          <w:w w:val="105"/>
        </w:rPr>
        <w:t>the product having the higher relative density.</w:t>
      </w:r>
    </w:p>
    <w:p>
      <w:pPr>
        <w:pStyle w:val="BodyText"/>
        <w:tabs>
          <w:tab w:pos="1930" w:val="left" w:leader="none"/>
        </w:tabs>
        <w:spacing w:line="256" w:lineRule="auto" w:before="194"/>
        <w:ind w:left="1930" w:right="1413" w:hanging="1320"/>
        <w:jc w:val="both"/>
      </w:pPr>
      <w:r>
        <w:rPr>
          <w:rFonts w:ascii="Cambria" w:hAnsi="Cambria"/>
          <w:color w:val="231F20"/>
          <w:w w:val="105"/>
        </w:rPr>
        <w:t>△</w:t>
      </w:r>
      <w:r>
        <w:rPr>
          <w:rFonts w:ascii="Cambria" w:hAnsi="Cambria"/>
          <w:color w:val="231F20"/>
          <w:spacing w:val="40"/>
          <w:w w:val="105"/>
        </w:rPr>
        <w:t> </w:t>
      </w:r>
      <w:r>
        <w:rPr>
          <w:color w:val="231F20"/>
          <w:w w:val="105"/>
        </w:rPr>
        <w:t>6.1.3.1</w:t>
      </w:r>
      <w:r>
        <w:rPr>
          <w:color w:val="231F20"/>
        </w:rPr>
        <w:tab/>
      </w:r>
      <w:r>
        <w:rPr>
          <w:color w:val="231F20"/>
          <w:w w:val="105"/>
        </w:rPr>
        <w:t>Each packaging intended for use according to this Code shall bear marks on a non-removable component which are durable, legible and placed in such a location and of such a size relative to the packaging as to</w:t>
      </w:r>
      <w:r>
        <w:rPr>
          <w:color w:val="231F20"/>
          <w:spacing w:val="80"/>
          <w:w w:val="105"/>
        </w:rPr>
        <w:t> </w:t>
      </w:r>
      <w:r>
        <w:rPr>
          <w:color w:val="231F20"/>
          <w:w w:val="105"/>
        </w:rPr>
        <w:t>be</w:t>
      </w:r>
      <w:r>
        <w:rPr>
          <w:color w:val="231F20"/>
          <w:spacing w:val="-1"/>
          <w:w w:val="105"/>
        </w:rPr>
        <w:t> </w:t>
      </w:r>
      <w:r>
        <w:rPr>
          <w:color w:val="231F20"/>
          <w:w w:val="105"/>
        </w:rPr>
        <w:t>readily</w:t>
      </w:r>
      <w:r>
        <w:rPr>
          <w:color w:val="231F20"/>
          <w:spacing w:val="-1"/>
          <w:w w:val="105"/>
        </w:rPr>
        <w:t> </w:t>
      </w:r>
      <w:r>
        <w:rPr>
          <w:color w:val="231F20"/>
          <w:w w:val="105"/>
        </w:rPr>
        <w:t>visible.</w:t>
      </w:r>
      <w:r>
        <w:rPr>
          <w:color w:val="231F20"/>
          <w:spacing w:val="-1"/>
          <w:w w:val="105"/>
        </w:rPr>
        <w:t> </w:t>
      </w:r>
      <w:r>
        <w:rPr>
          <w:color w:val="231F20"/>
          <w:w w:val="105"/>
        </w:rPr>
        <w:t>For</w:t>
      </w:r>
      <w:r>
        <w:rPr>
          <w:color w:val="231F20"/>
          <w:spacing w:val="-1"/>
          <w:w w:val="105"/>
        </w:rPr>
        <w:t> </w:t>
      </w:r>
      <w:r>
        <w:rPr>
          <w:color w:val="231F20"/>
          <w:w w:val="105"/>
        </w:rPr>
        <w:t>packages</w:t>
      </w:r>
      <w:r>
        <w:rPr>
          <w:color w:val="231F20"/>
          <w:spacing w:val="-1"/>
          <w:w w:val="105"/>
        </w:rPr>
        <w:t> </w:t>
      </w:r>
      <w:r>
        <w:rPr>
          <w:color w:val="231F20"/>
          <w:w w:val="105"/>
        </w:rPr>
        <w:t>with</w:t>
      </w:r>
      <w:r>
        <w:rPr>
          <w:color w:val="231F20"/>
          <w:spacing w:val="-1"/>
          <w:w w:val="105"/>
        </w:rPr>
        <w:t> </w:t>
      </w:r>
      <w:r>
        <w:rPr>
          <w:color w:val="231F20"/>
          <w:w w:val="105"/>
        </w:rPr>
        <w:t>a</w:t>
      </w:r>
      <w:r>
        <w:rPr>
          <w:color w:val="231F20"/>
          <w:spacing w:val="-1"/>
          <w:w w:val="105"/>
        </w:rPr>
        <w:t> </w:t>
      </w:r>
      <w:r>
        <w:rPr>
          <w:color w:val="231F20"/>
          <w:w w:val="105"/>
        </w:rPr>
        <w:t>gross</w:t>
      </w:r>
      <w:r>
        <w:rPr>
          <w:color w:val="231F20"/>
          <w:spacing w:val="-1"/>
          <w:w w:val="105"/>
        </w:rPr>
        <w:t> </w:t>
      </w:r>
      <w:r>
        <w:rPr>
          <w:color w:val="231F20"/>
          <w:w w:val="105"/>
        </w:rPr>
        <w:t>mass</w:t>
      </w:r>
      <w:r>
        <w:rPr>
          <w:color w:val="231F20"/>
          <w:spacing w:val="-1"/>
          <w:w w:val="105"/>
        </w:rPr>
        <w:t> </w:t>
      </w:r>
      <w:r>
        <w:rPr>
          <w:color w:val="231F20"/>
          <w:w w:val="105"/>
        </w:rPr>
        <w:t>of</w:t>
      </w:r>
      <w:r>
        <w:rPr>
          <w:color w:val="231F20"/>
          <w:spacing w:val="-1"/>
          <w:w w:val="105"/>
        </w:rPr>
        <w:t> </w:t>
      </w:r>
      <w:r>
        <w:rPr>
          <w:color w:val="231F20"/>
          <w:w w:val="105"/>
        </w:rPr>
        <w:t>more</w:t>
      </w:r>
      <w:r>
        <w:rPr>
          <w:color w:val="231F20"/>
          <w:spacing w:val="-1"/>
          <w:w w:val="105"/>
        </w:rPr>
        <w:t> </w:t>
      </w:r>
      <w:r>
        <w:rPr>
          <w:color w:val="231F20"/>
          <w:w w:val="105"/>
        </w:rPr>
        <w:t>than</w:t>
      </w:r>
      <w:r>
        <w:rPr>
          <w:color w:val="231F20"/>
          <w:spacing w:val="-1"/>
          <w:w w:val="105"/>
        </w:rPr>
        <w:t> </w:t>
      </w:r>
      <w:r>
        <w:rPr>
          <w:color w:val="231F20"/>
          <w:w w:val="105"/>
        </w:rPr>
        <w:t>30</w:t>
      </w:r>
      <w:r>
        <w:rPr>
          <w:color w:val="231F20"/>
          <w:spacing w:val="-1"/>
          <w:w w:val="105"/>
        </w:rPr>
        <w:t> </w:t>
      </w:r>
      <w:r>
        <w:rPr>
          <w:color w:val="231F20"/>
          <w:w w:val="105"/>
        </w:rPr>
        <w:t>kg,</w:t>
      </w:r>
      <w:r>
        <w:rPr>
          <w:color w:val="231F20"/>
          <w:spacing w:val="-1"/>
          <w:w w:val="105"/>
        </w:rPr>
        <w:t> </w:t>
      </w:r>
      <w:r>
        <w:rPr>
          <w:color w:val="231F20"/>
          <w:w w:val="105"/>
        </w:rPr>
        <w:t>the</w:t>
      </w:r>
      <w:r>
        <w:rPr>
          <w:color w:val="231F20"/>
          <w:spacing w:val="-1"/>
          <w:w w:val="105"/>
        </w:rPr>
        <w:t> </w:t>
      </w:r>
      <w:r>
        <w:rPr>
          <w:color w:val="231F20"/>
          <w:w w:val="105"/>
        </w:rPr>
        <w:t>marks</w:t>
      </w:r>
      <w:r>
        <w:rPr>
          <w:color w:val="231F20"/>
          <w:spacing w:val="-1"/>
          <w:w w:val="105"/>
        </w:rPr>
        <w:t> </w:t>
      </w:r>
      <w:r>
        <w:rPr>
          <w:color w:val="231F20"/>
          <w:w w:val="105"/>
        </w:rPr>
        <w:t>or</w:t>
      </w:r>
      <w:r>
        <w:rPr>
          <w:color w:val="231F20"/>
          <w:spacing w:val="-1"/>
          <w:w w:val="105"/>
        </w:rPr>
        <w:t> </w:t>
      </w:r>
      <w:r>
        <w:rPr>
          <w:color w:val="231F20"/>
          <w:w w:val="105"/>
        </w:rPr>
        <w:t>a</w:t>
      </w:r>
      <w:r>
        <w:rPr>
          <w:color w:val="231F20"/>
          <w:spacing w:val="-1"/>
          <w:w w:val="105"/>
        </w:rPr>
        <w:t> </w:t>
      </w:r>
      <w:r>
        <w:rPr>
          <w:color w:val="231F20"/>
          <w:w w:val="105"/>
        </w:rPr>
        <w:t>duplicate</w:t>
      </w:r>
      <w:r>
        <w:rPr>
          <w:color w:val="231F20"/>
          <w:spacing w:val="-1"/>
          <w:w w:val="105"/>
        </w:rPr>
        <w:t> </w:t>
      </w:r>
      <w:r>
        <w:rPr>
          <w:color w:val="231F20"/>
          <w:w w:val="105"/>
        </w:rPr>
        <w:t>thereof</w:t>
      </w:r>
      <w:r>
        <w:rPr>
          <w:color w:val="231F20"/>
          <w:spacing w:val="-1"/>
          <w:w w:val="105"/>
        </w:rPr>
        <w:t> </w:t>
      </w:r>
      <w:r>
        <w:rPr>
          <w:color w:val="231F20"/>
          <w:w w:val="105"/>
        </w:rPr>
        <w:t>shall appear</w:t>
      </w:r>
      <w:r>
        <w:rPr>
          <w:color w:val="231F20"/>
          <w:spacing w:val="-4"/>
          <w:w w:val="105"/>
        </w:rPr>
        <w:t> </w:t>
      </w:r>
      <w:r>
        <w:rPr>
          <w:color w:val="231F20"/>
          <w:w w:val="105"/>
        </w:rPr>
        <w:t>on</w:t>
      </w:r>
      <w:r>
        <w:rPr>
          <w:color w:val="231F20"/>
          <w:spacing w:val="-4"/>
          <w:w w:val="105"/>
        </w:rPr>
        <w:t> </w:t>
      </w:r>
      <w:r>
        <w:rPr>
          <w:color w:val="231F20"/>
          <w:w w:val="105"/>
        </w:rPr>
        <w:t>the</w:t>
      </w:r>
      <w:r>
        <w:rPr>
          <w:color w:val="231F20"/>
          <w:spacing w:val="-4"/>
          <w:w w:val="105"/>
        </w:rPr>
        <w:t> </w:t>
      </w:r>
      <w:r>
        <w:rPr>
          <w:color w:val="231F20"/>
          <w:w w:val="105"/>
        </w:rPr>
        <w:t>top</w:t>
      </w:r>
      <w:r>
        <w:rPr>
          <w:color w:val="231F20"/>
          <w:spacing w:val="-4"/>
          <w:w w:val="105"/>
        </w:rPr>
        <w:t> </w:t>
      </w:r>
      <w:r>
        <w:rPr>
          <w:color w:val="231F20"/>
          <w:w w:val="105"/>
        </w:rPr>
        <w:t>or</w:t>
      </w:r>
      <w:r>
        <w:rPr>
          <w:color w:val="231F20"/>
          <w:spacing w:val="-4"/>
          <w:w w:val="105"/>
        </w:rPr>
        <w:t> </w:t>
      </w:r>
      <w:r>
        <w:rPr>
          <w:color w:val="231F20"/>
          <w:w w:val="105"/>
        </w:rPr>
        <w:t>on</w:t>
      </w:r>
      <w:r>
        <w:rPr>
          <w:color w:val="231F20"/>
          <w:spacing w:val="-4"/>
          <w:w w:val="105"/>
        </w:rPr>
        <w:t> </w:t>
      </w:r>
      <w:r>
        <w:rPr>
          <w:color w:val="231F20"/>
          <w:w w:val="105"/>
        </w:rPr>
        <w:t>a</w:t>
      </w:r>
      <w:r>
        <w:rPr>
          <w:color w:val="231F20"/>
          <w:spacing w:val="-4"/>
          <w:w w:val="105"/>
        </w:rPr>
        <w:t> </w:t>
      </w:r>
      <w:r>
        <w:rPr>
          <w:color w:val="231F20"/>
          <w:w w:val="105"/>
        </w:rPr>
        <w:t>side</w:t>
      </w:r>
      <w:r>
        <w:rPr>
          <w:color w:val="231F20"/>
          <w:spacing w:val="-4"/>
          <w:w w:val="105"/>
        </w:rPr>
        <w:t> </w:t>
      </w:r>
      <w:r>
        <w:rPr>
          <w:color w:val="231F20"/>
          <w:w w:val="105"/>
        </w:rPr>
        <w:t>of</w:t>
      </w:r>
      <w:r>
        <w:rPr>
          <w:color w:val="231F20"/>
          <w:spacing w:val="-4"/>
          <w:w w:val="105"/>
        </w:rPr>
        <w:t> </w:t>
      </w:r>
      <w:r>
        <w:rPr>
          <w:color w:val="231F20"/>
          <w:w w:val="105"/>
        </w:rPr>
        <w:t>the</w:t>
      </w:r>
      <w:r>
        <w:rPr>
          <w:color w:val="231F20"/>
          <w:spacing w:val="-4"/>
          <w:w w:val="105"/>
        </w:rPr>
        <w:t> </w:t>
      </w:r>
      <w:r>
        <w:rPr>
          <w:color w:val="231F20"/>
          <w:w w:val="105"/>
        </w:rPr>
        <w:t>packaging.</w:t>
      </w:r>
      <w:r>
        <w:rPr>
          <w:color w:val="231F20"/>
          <w:spacing w:val="-4"/>
          <w:w w:val="105"/>
        </w:rPr>
        <w:t> </w:t>
      </w:r>
      <w:r>
        <w:rPr>
          <w:color w:val="231F20"/>
          <w:w w:val="105"/>
        </w:rPr>
        <w:t>Letters,</w:t>
      </w:r>
      <w:r>
        <w:rPr>
          <w:color w:val="231F20"/>
          <w:spacing w:val="-4"/>
          <w:w w:val="105"/>
        </w:rPr>
        <w:t> </w:t>
      </w:r>
      <w:r>
        <w:rPr>
          <w:color w:val="231F20"/>
          <w:w w:val="105"/>
        </w:rPr>
        <w:t>numerals</w:t>
      </w:r>
      <w:r>
        <w:rPr>
          <w:color w:val="231F20"/>
          <w:spacing w:val="-4"/>
          <w:w w:val="105"/>
        </w:rPr>
        <w:t> </w:t>
      </w:r>
      <w:r>
        <w:rPr>
          <w:color w:val="231F20"/>
          <w:w w:val="105"/>
        </w:rPr>
        <w:t>and</w:t>
      </w:r>
      <w:r>
        <w:rPr>
          <w:color w:val="231F20"/>
          <w:spacing w:val="-4"/>
          <w:w w:val="105"/>
        </w:rPr>
        <w:t> </w:t>
      </w:r>
      <w:r>
        <w:rPr>
          <w:color w:val="231F20"/>
          <w:w w:val="105"/>
        </w:rPr>
        <w:t>symbols</w:t>
      </w:r>
      <w:r>
        <w:rPr>
          <w:color w:val="231F20"/>
          <w:spacing w:val="-4"/>
          <w:w w:val="105"/>
        </w:rPr>
        <w:t> </w:t>
      </w:r>
      <w:r>
        <w:rPr>
          <w:color w:val="231F20"/>
          <w:w w:val="105"/>
        </w:rPr>
        <w:t>shall</w:t>
      </w:r>
      <w:r>
        <w:rPr>
          <w:color w:val="231F20"/>
          <w:spacing w:val="-4"/>
          <w:w w:val="105"/>
        </w:rPr>
        <w:t> </w:t>
      </w:r>
      <w:r>
        <w:rPr>
          <w:color w:val="231F20"/>
          <w:w w:val="105"/>
        </w:rPr>
        <w:t>be</w:t>
      </w:r>
      <w:r>
        <w:rPr>
          <w:color w:val="231F20"/>
          <w:spacing w:val="-4"/>
          <w:w w:val="105"/>
        </w:rPr>
        <w:t> </w:t>
      </w:r>
      <w:r>
        <w:rPr>
          <w:color w:val="231F20"/>
          <w:w w:val="105"/>
        </w:rPr>
        <w:t>at</w:t>
      </w:r>
      <w:r>
        <w:rPr>
          <w:color w:val="231F20"/>
          <w:spacing w:val="-4"/>
          <w:w w:val="105"/>
        </w:rPr>
        <w:t> </w:t>
      </w:r>
      <w:r>
        <w:rPr>
          <w:color w:val="231F20"/>
          <w:w w:val="105"/>
        </w:rPr>
        <w:t>least</w:t>
      </w:r>
      <w:r>
        <w:rPr>
          <w:color w:val="231F20"/>
          <w:spacing w:val="-4"/>
          <w:w w:val="105"/>
        </w:rPr>
        <w:t> </w:t>
      </w:r>
      <w:r>
        <w:rPr>
          <w:color w:val="231F20"/>
          <w:w w:val="105"/>
        </w:rPr>
        <w:t>12</w:t>
      </w:r>
      <w:r>
        <w:rPr>
          <w:color w:val="231F20"/>
          <w:spacing w:val="-4"/>
          <w:w w:val="105"/>
        </w:rPr>
        <w:t> </w:t>
      </w:r>
      <w:r>
        <w:rPr>
          <w:color w:val="231F20"/>
          <w:w w:val="105"/>
        </w:rPr>
        <w:t>mm</w:t>
      </w:r>
      <w:r>
        <w:rPr>
          <w:color w:val="231F20"/>
          <w:spacing w:val="-4"/>
          <w:w w:val="105"/>
        </w:rPr>
        <w:t> </w:t>
      </w:r>
      <w:r>
        <w:rPr>
          <w:color w:val="231F20"/>
          <w:w w:val="105"/>
        </w:rPr>
        <w:t>high, except for packagings of 30 L capacity or less or of 30 kg maximum net mass, when they shall be at least 6 mm</w:t>
      </w:r>
      <w:r>
        <w:rPr>
          <w:color w:val="231F20"/>
          <w:spacing w:val="-4"/>
          <w:w w:val="105"/>
        </w:rPr>
        <w:t> </w:t>
      </w:r>
      <w:r>
        <w:rPr>
          <w:color w:val="231F20"/>
          <w:w w:val="105"/>
        </w:rPr>
        <w:t>in</w:t>
      </w:r>
      <w:r>
        <w:rPr>
          <w:color w:val="231F20"/>
          <w:spacing w:val="-4"/>
          <w:w w:val="105"/>
        </w:rPr>
        <w:t> </w:t>
      </w:r>
      <w:r>
        <w:rPr>
          <w:color w:val="231F20"/>
          <w:w w:val="105"/>
        </w:rPr>
        <w:t>height</w:t>
      </w:r>
      <w:r>
        <w:rPr>
          <w:color w:val="231F20"/>
          <w:spacing w:val="-4"/>
          <w:w w:val="105"/>
        </w:rPr>
        <w:t> </w:t>
      </w:r>
      <w:r>
        <w:rPr>
          <w:color w:val="231F20"/>
          <w:w w:val="105"/>
        </w:rPr>
        <w:t>and</w:t>
      </w:r>
      <w:r>
        <w:rPr>
          <w:color w:val="231F20"/>
          <w:spacing w:val="-4"/>
          <w:w w:val="105"/>
        </w:rPr>
        <w:t> </w:t>
      </w:r>
      <w:r>
        <w:rPr>
          <w:color w:val="231F20"/>
          <w:w w:val="105"/>
        </w:rPr>
        <w:t>except</w:t>
      </w:r>
      <w:r>
        <w:rPr>
          <w:color w:val="231F20"/>
          <w:spacing w:val="-4"/>
          <w:w w:val="105"/>
        </w:rPr>
        <w:t> </w:t>
      </w:r>
      <w:r>
        <w:rPr>
          <w:color w:val="231F20"/>
          <w:w w:val="105"/>
        </w:rPr>
        <w:t>for</w:t>
      </w:r>
      <w:r>
        <w:rPr>
          <w:color w:val="231F20"/>
          <w:spacing w:val="-4"/>
          <w:w w:val="105"/>
        </w:rPr>
        <w:t> </w:t>
      </w:r>
      <w:r>
        <w:rPr>
          <w:color w:val="231F20"/>
          <w:w w:val="105"/>
        </w:rPr>
        <w:t>packagings</w:t>
      </w:r>
      <w:r>
        <w:rPr>
          <w:color w:val="231F20"/>
          <w:spacing w:val="-4"/>
          <w:w w:val="105"/>
        </w:rPr>
        <w:t> </w:t>
      </w:r>
      <w:r>
        <w:rPr>
          <w:color w:val="231F20"/>
          <w:w w:val="105"/>
        </w:rPr>
        <w:t>of</w:t>
      </w:r>
      <w:r>
        <w:rPr>
          <w:color w:val="231F20"/>
          <w:spacing w:val="-4"/>
          <w:w w:val="105"/>
        </w:rPr>
        <w:t> </w:t>
      </w:r>
      <w:r>
        <w:rPr>
          <w:color w:val="231F20"/>
          <w:w w:val="105"/>
        </w:rPr>
        <w:t>5</w:t>
      </w:r>
      <w:r>
        <w:rPr>
          <w:color w:val="231F20"/>
          <w:spacing w:val="-4"/>
          <w:w w:val="105"/>
        </w:rPr>
        <w:t> </w:t>
      </w:r>
      <w:r>
        <w:rPr>
          <w:color w:val="231F20"/>
          <w:w w:val="105"/>
        </w:rPr>
        <w:t>L</w:t>
      </w:r>
      <w:r>
        <w:rPr>
          <w:color w:val="231F20"/>
          <w:spacing w:val="-4"/>
          <w:w w:val="105"/>
        </w:rPr>
        <w:t> </w:t>
      </w:r>
      <w:r>
        <w:rPr>
          <w:color w:val="231F20"/>
          <w:w w:val="105"/>
        </w:rPr>
        <w:t>capacity</w:t>
      </w:r>
      <w:r>
        <w:rPr>
          <w:color w:val="231F20"/>
          <w:spacing w:val="-4"/>
          <w:w w:val="105"/>
        </w:rPr>
        <w:t> </w:t>
      </w:r>
      <w:r>
        <w:rPr>
          <w:color w:val="231F20"/>
          <w:w w:val="105"/>
        </w:rPr>
        <w:t>or</w:t>
      </w:r>
      <w:r>
        <w:rPr>
          <w:color w:val="231F20"/>
          <w:spacing w:val="-4"/>
          <w:w w:val="105"/>
        </w:rPr>
        <w:t> </w:t>
      </w:r>
      <w:r>
        <w:rPr>
          <w:color w:val="231F20"/>
          <w:w w:val="105"/>
        </w:rPr>
        <w:t>less</w:t>
      </w:r>
      <w:r>
        <w:rPr>
          <w:color w:val="231F20"/>
          <w:spacing w:val="-4"/>
          <w:w w:val="105"/>
        </w:rPr>
        <w:t> </w:t>
      </w:r>
      <w:r>
        <w:rPr>
          <w:color w:val="231F20"/>
          <w:w w:val="105"/>
        </w:rPr>
        <w:t>or</w:t>
      </w:r>
      <w:r>
        <w:rPr>
          <w:color w:val="231F20"/>
          <w:spacing w:val="-4"/>
          <w:w w:val="105"/>
        </w:rPr>
        <w:t> </w:t>
      </w:r>
      <w:r>
        <w:rPr>
          <w:color w:val="231F20"/>
          <w:w w:val="105"/>
        </w:rPr>
        <w:t>of</w:t>
      </w:r>
      <w:r>
        <w:rPr>
          <w:color w:val="231F20"/>
          <w:spacing w:val="-4"/>
          <w:w w:val="105"/>
        </w:rPr>
        <w:t> </w:t>
      </w:r>
      <w:r>
        <w:rPr>
          <w:color w:val="231F20"/>
          <w:w w:val="105"/>
        </w:rPr>
        <w:t>5</w:t>
      </w:r>
      <w:r>
        <w:rPr>
          <w:color w:val="231F20"/>
          <w:spacing w:val="-4"/>
          <w:w w:val="105"/>
        </w:rPr>
        <w:t> </w:t>
      </w:r>
      <w:r>
        <w:rPr>
          <w:color w:val="231F20"/>
          <w:w w:val="105"/>
        </w:rPr>
        <w:t>kg</w:t>
      </w:r>
      <w:r>
        <w:rPr>
          <w:color w:val="231F20"/>
          <w:spacing w:val="-4"/>
          <w:w w:val="105"/>
        </w:rPr>
        <w:t> </w:t>
      </w:r>
      <w:r>
        <w:rPr>
          <w:color w:val="231F20"/>
          <w:w w:val="105"/>
        </w:rPr>
        <w:t>maximum</w:t>
      </w:r>
      <w:r>
        <w:rPr>
          <w:color w:val="231F20"/>
          <w:spacing w:val="-4"/>
          <w:w w:val="105"/>
        </w:rPr>
        <w:t> </w:t>
      </w:r>
      <w:r>
        <w:rPr>
          <w:color w:val="231F20"/>
          <w:w w:val="105"/>
        </w:rPr>
        <w:t>net</w:t>
      </w:r>
      <w:r>
        <w:rPr>
          <w:color w:val="231F20"/>
          <w:spacing w:val="-4"/>
          <w:w w:val="105"/>
        </w:rPr>
        <w:t> </w:t>
      </w:r>
      <w:r>
        <w:rPr>
          <w:color w:val="231F20"/>
          <w:w w:val="105"/>
        </w:rPr>
        <w:t>mass</w:t>
      </w:r>
      <w:r>
        <w:rPr>
          <w:color w:val="231F20"/>
          <w:spacing w:val="-4"/>
          <w:w w:val="105"/>
        </w:rPr>
        <w:t> </w:t>
      </w:r>
      <w:r>
        <w:rPr>
          <w:color w:val="231F20"/>
          <w:w w:val="105"/>
        </w:rPr>
        <w:t>when</w:t>
      </w:r>
      <w:r>
        <w:rPr>
          <w:color w:val="231F20"/>
          <w:spacing w:val="-4"/>
          <w:w w:val="105"/>
        </w:rPr>
        <w:t> </w:t>
      </w:r>
      <w:r>
        <w:rPr>
          <w:color w:val="231F20"/>
          <w:w w:val="105"/>
        </w:rPr>
        <w:t>they</w:t>
      </w:r>
      <w:r>
        <w:rPr>
          <w:color w:val="231F20"/>
          <w:spacing w:val="-4"/>
          <w:w w:val="105"/>
        </w:rPr>
        <w:t> </w:t>
      </w:r>
      <w:r>
        <w:rPr>
          <w:color w:val="231F20"/>
          <w:w w:val="105"/>
        </w:rPr>
        <w:t>shall be of an appropriate size.</w:t>
      </w:r>
    </w:p>
    <w:p>
      <w:pPr>
        <w:pStyle w:val="BodyText"/>
      </w:pPr>
    </w:p>
    <w:p>
      <w:pPr>
        <w:pStyle w:val="ListParagraph"/>
        <w:numPr>
          <w:ilvl w:val="0"/>
          <w:numId w:val="8"/>
        </w:numPr>
        <w:tabs>
          <w:tab w:pos="1928" w:val="left" w:leader="none"/>
          <w:tab w:pos="1930" w:val="left" w:leader="none"/>
        </w:tabs>
        <w:spacing w:line="256" w:lineRule="auto" w:before="0" w:after="0"/>
        <w:ind w:left="1930" w:right="1414" w:hanging="241"/>
        <w:jc w:val="both"/>
        <w:rPr>
          <w:sz w:val="17"/>
        </w:rPr>
      </w:pPr>
      <w:r>
        <w:rPr>
          <w:rFonts w:ascii="Arial" w:hAnsi="Arial"/>
          <w:b/>
          <w:color w:val="231F20"/>
          <w:w w:val="105"/>
          <w:sz w:val="17"/>
        </w:rPr>
        <w:t>Note: </w:t>
      </w:r>
      <w:r>
        <w:rPr>
          <w:color w:val="231F20"/>
          <w:w w:val="105"/>
          <w:sz w:val="17"/>
        </w:rPr>
        <w:t>The provisions of 6.1.3.1 of the IMDG Code Amendment 41-22 may continue to be applied until 31 December 2026. Packagings manufactured before 1 January 2027 according to the provisions applicable at the date of manufacture may continue to be used.</w:t>
      </w:r>
    </w:p>
    <w:p>
      <w:pPr>
        <w:pStyle w:val="BodyText"/>
        <w:spacing w:before="194"/>
        <w:ind w:left="1930"/>
      </w:pPr>
      <w:r>
        <w:rPr/>
        <mc:AlternateContent>
          <mc:Choice Requires="wps">
            <w:drawing>
              <wp:anchor distT="0" distB="0" distL="0" distR="0" allowOverlap="1" layoutInCell="1" locked="0" behindDoc="0" simplePos="0" relativeHeight="15731200">
                <wp:simplePos x="0" y="0"/>
                <wp:positionH relativeFrom="page">
                  <wp:posOffset>3489909</wp:posOffset>
                </wp:positionH>
                <wp:positionV relativeFrom="paragraph">
                  <wp:posOffset>269619</wp:posOffset>
                </wp:positionV>
                <wp:extent cx="461009" cy="461009"/>
                <wp:effectExtent l="0" t="0" r="0" b="0"/>
                <wp:wrapNone/>
                <wp:docPr id="37" name="Group 37"/>
                <wp:cNvGraphicFramePr>
                  <a:graphicFrameLocks/>
                </wp:cNvGraphicFramePr>
                <a:graphic>
                  <a:graphicData uri="http://schemas.microsoft.com/office/word/2010/wordprocessingGroup">
                    <wpg:wgp>
                      <wpg:cNvPr id="37" name="Group 37"/>
                      <wpg:cNvGrpSpPr/>
                      <wpg:grpSpPr>
                        <a:xfrm>
                          <a:off x="0" y="0"/>
                          <a:ext cx="461009" cy="461009"/>
                          <a:chExt cx="461009" cy="461009"/>
                        </a:xfrm>
                      </wpg:grpSpPr>
                      <pic:pic>
                        <pic:nvPicPr>
                          <pic:cNvPr id="38" name="Image 38"/>
                          <pic:cNvPicPr/>
                        </pic:nvPicPr>
                        <pic:blipFill>
                          <a:blip r:embed="rId13" cstate="print"/>
                          <a:stretch>
                            <a:fillRect/>
                          </a:stretch>
                        </pic:blipFill>
                        <pic:spPr>
                          <a:xfrm>
                            <a:off x="170525" y="65208"/>
                            <a:ext cx="118262" cy="137617"/>
                          </a:xfrm>
                          <a:prstGeom prst="rect">
                            <a:avLst/>
                          </a:prstGeom>
                        </pic:spPr>
                      </pic:pic>
                      <pic:pic>
                        <pic:nvPicPr>
                          <pic:cNvPr id="39" name="Image 39"/>
                          <pic:cNvPicPr/>
                        </pic:nvPicPr>
                        <pic:blipFill>
                          <a:blip r:embed="rId14" cstate="print"/>
                          <a:stretch>
                            <a:fillRect/>
                          </a:stretch>
                        </pic:blipFill>
                        <pic:spPr>
                          <a:xfrm>
                            <a:off x="171577" y="250819"/>
                            <a:ext cx="118465" cy="138036"/>
                          </a:xfrm>
                          <a:prstGeom prst="rect">
                            <a:avLst/>
                          </a:prstGeom>
                        </pic:spPr>
                      </pic:pic>
                      <wps:wsp>
                        <wps:cNvPr id="40" name="Graphic 40"/>
                        <wps:cNvSpPr/>
                        <wps:spPr>
                          <a:xfrm>
                            <a:off x="14287" y="14287"/>
                            <a:ext cx="432434" cy="432434"/>
                          </a:xfrm>
                          <a:custGeom>
                            <a:avLst/>
                            <a:gdLst/>
                            <a:ahLst/>
                            <a:cxnLst/>
                            <a:rect l="l" t="t" r="r" b="b"/>
                            <a:pathLst>
                              <a:path w="432434" h="432434">
                                <a:moveTo>
                                  <a:pt x="0" y="216001"/>
                                </a:moveTo>
                                <a:lnTo>
                                  <a:pt x="5704" y="166475"/>
                                </a:lnTo>
                                <a:lnTo>
                                  <a:pt x="21953" y="121011"/>
                                </a:lnTo>
                                <a:lnTo>
                                  <a:pt x="47450" y="80904"/>
                                </a:lnTo>
                                <a:lnTo>
                                  <a:pt x="80899" y="47454"/>
                                </a:lnTo>
                                <a:lnTo>
                                  <a:pt x="121005" y="21955"/>
                                </a:lnTo>
                                <a:lnTo>
                                  <a:pt x="166471" y="5704"/>
                                </a:lnTo>
                                <a:lnTo>
                                  <a:pt x="216001" y="0"/>
                                </a:lnTo>
                                <a:lnTo>
                                  <a:pt x="265523" y="5704"/>
                                </a:lnTo>
                                <a:lnTo>
                                  <a:pt x="310986" y="21955"/>
                                </a:lnTo>
                                <a:lnTo>
                                  <a:pt x="351092" y="47454"/>
                                </a:lnTo>
                                <a:lnTo>
                                  <a:pt x="384545" y="80904"/>
                                </a:lnTo>
                                <a:lnTo>
                                  <a:pt x="410045" y="121011"/>
                                </a:lnTo>
                                <a:lnTo>
                                  <a:pt x="426297" y="166475"/>
                                </a:lnTo>
                                <a:lnTo>
                                  <a:pt x="432003" y="216001"/>
                                </a:lnTo>
                                <a:lnTo>
                                  <a:pt x="426297" y="265527"/>
                                </a:lnTo>
                                <a:lnTo>
                                  <a:pt x="410045" y="310992"/>
                                </a:lnTo>
                                <a:lnTo>
                                  <a:pt x="384545" y="351098"/>
                                </a:lnTo>
                                <a:lnTo>
                                  <a:pt x="351092" y="384549"/>
                                </a:lnTo>
                                <a:lnTo>
                                  <a:pt x="310986" y="410047"/>
                                </a:lnTo>
                                <a:lnTo>
                                  <a:pt x="265523" y="426298"/>
                                </a:lnTo>
                                <a:lnTo>
                                  <a:pt x="216001" y="432003"/>
                                </a:lnTo>
                                <a:lnTo>
                                  <a:pt x="166471" y="426298"/>
                                </a:lnTo>
                                <a:lnTo>
                                  <a:pt x="121005" y="410047"/>
                                </a:lnTo>
                                <a:lnTo>
                                  <a:pt x="80899" y="384549"/>
                                </a:lnTo>
                                <a:lnTo>
                                  <a:pt x="47450" y="351098"/>
                                </a:lnTo>
                                <a:lnTo>
                                  <a:pt x="21953" y="310992"/>
                                </a:lnTo>
                                <a:lnTo>
                                  <a:pt x="5704" y="265527"/>
                                </a:lnTo>
                                <a:lnTo>
                                  <a:pt x="0" y="216001"/>
                                </a:lnTo>
                                <a:close/>
                              </a:path>
                            </a:pathLst>
                          </a:custGeom>
                          <a:ln w="28575">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74.79599pt;margin-top:21.229916pt;width:36.3pt;height:36.3pt;mso-position-horizontal-relative:page;mso-position-vertical-relative:paragraph;z-index:15731200" id="docshapegroup26" coordorigin="5496,425" coordsize="726,726">
                <v:shape style="position:absolute;left:5764;top:527;width:187;height:217" type="#_x0000_t75" id="docshape27" stroked="false">
                  <v:imagedata r:id="rId13" o:title=""/>
                </v:shape>
                <v:shape style="position:absolute;left:5766;top:819;width:187;height:218" type="#_x0000_t75" id="docshape28" stroked="false">
                  <v:imagedata r:id="rId14" o:title=""/>
                </v:shape>
                <v:shape style="position:absolute;left:5518;top:447;width:681;height:681" id="docshape29" coordorigin="5518,447" coordsize="681,681" path="m5518,787l5527,709,5553,638,5593,575,5646,522,5709,482,5781,456,5859,447,5937,456,6008,482,6071,522,6124,575,6164,638,6190,709,6199,787,6190,865,6164,937,6124,1000,6071,1053,6008,1093,5937,1118,5859,1127,5781,1118,5709,1093,5646,1053,5593,1000,5553,937,5527,865,5518,787xe" filled="false" stroked="true" strokeweight="2.25pt" strokecolor="#231f20">
                  <v:path arrowok="t"/>
                  <v:stroke dashstyle="solid"/>
                </v:shape>
                <w10:wrap type="none"/>
              </v:group>
            </w:pict>
          </mc:Fallback>
        </mc:AlternateContent>
      </w:r>
      <w:r>
        <w:rPr>
          <w:color w:val="231F20"/>
        </w:rPr>
        <w:t>The</w:t>
      </w:r>
      <w:r>
        <w:rPr>
          <w:color w:val="231F20"/>
          <w:spacing w:val="11"/>
        </w:rPr>
        <w:t> </w:t>
      </w:r>
      <w:r>
        <w:rPr>
          <w:color w:val="231F20"/>
        </w:rPr>
        <w:t>marks</w:t>
      </w:r>
      <w:r>
        <w:rPr>
          <w:color w:val="231F20"/>
          <w:spacing w:val="11"/>
        </w:rPr>
        <w:t> </w:t>
      </w:r>
      <w:r>
        <w:rPr>
          <w:color w:val="231F20"/>
        </w:rPr>
        <w:t>shall</w:t>
      </w:r>
      <w:r>
        <w:rPr>
          <w:color w:val="231F20"/>
          <w:spacing w:val="11"/>
        </w:rPr>
        <w:t> </w:t>
      </w:r>
      <w:r>
        <w:rPr>
          <w:color w:val="231F20"/>
          <w:spacing w:val="-4"/>
        </w:rPr>
        <w:t>show:</w:t>
      </w:r>
    </w:p>
    <w:p>
      <w:pPr>
        <w:pStyle w:val="BodyText"/>
        <w:spacing w:before="133"/>
      </w:pPr>
    </w:p>
    <w:p>
      <w:pPr>
        <w:pStyle w:val="ListParagraph"/>
        <w:numPr>
          <w:ilvl w:val="1"/>
          <w:numId w:val="8"/>
        </w:numPr>
        <w:tabs>
          <w:tab w:pos="2288" w:val="left" w:leader="none"/>
        </w:tabs>
        <w:spacing w:line="240" w:lineRule="auto" w:before="0" w:after="0"/>
        <w:ind w:left="2288" w:right="0" w:hanging="358"/>
        <w:jc w:val="left"/>
        <w:rPr>
          <w:sz w:val="17"/>
        </w:rPr>
      </w:pPr>
      <w:r>
        <w:rPr>
          <w:color w:val="231F20"/>
          <w:w w:val="105"/>
          <w:sz w:val="17"/>
        </w:rPr>
        <w:t>The</w:t>
      </w:r>
      <w:r>
        <w:rPr>
          <w:color w:val="231F20"/>
          <w:spacing w:val="-6"/>
          <w:w w:val="105"/>
          <w:sz w:val="17"/>
        </w:rPr>
        <w:t> </w:t>
      </w:r>
      <w:r>
        <w:rPr>
          <w:color w:val="231F20"/>
          <w:w w:val="105"/>
          <w:sz w:val="17"/>
        </w:rPr>
        <w:t>United</w:t>
      </w:r>
      <w:r>
        <w:rPr>
          <w:color w:val="231F20"/>
          <w:spacing w:val="-5"/>
          <w:w w:val="105"/>
          <w:sz w:val="17"/>
        </w:rPr>
        <w:t> </w:t>
      </w:r>
      <w:r>
        <w:rPr>
          <w:color w:val="231F20"/>
          <w:w w:val="105"/>
          <w:sz w:val="17"/>
        </w:rPr>
        <w:t>Nations</w:t>
      </w:r>
      <w:r>
        <w:rPr>
          <w:color w:val="231F20"/>
          <w:spacing w:val="-5"/>
          <w:w w:val="105"/>
          <w:sz w:val="17"/>
        </w:rPr>
        <w:t> </w:t>
      </w:r>
      <w:r>
        <w:rPr>
          <w:color w:val="231F20"/>
          <w:w w:val="105"/>
          <w:sz w:val="17"/>
        </w:rPr>
        <w:t>packaging</w:t>
      </w:r>
      <w:r>
        <w:rPr>
          <w:color w:val="231F20"/>
          <w:spacing w:val="-5"/>
          <w:w w:val="105"/>
          <w:sz w:val="17"/>
        </w:rPr>
        <w:t> </w:t>
      </w:r>
      <w:r>
        <w:rPr>
          <w:color w:val="231F20"/>
          <w:spacing w:val="-2"/>
          <w:w w:val="105"/>
          <w:sz w:val="17"/>
        </w:rPr>
        <w:t>symbol:</w:t>
      </w:r>
    </w:p>
    <w:p>
      <w:pPr>
        <w:pStyle w:val="BodyText"/>
      </w:pPr>
    </w:p>
    <w:p>
      <w:pPr>
        <w:pStyle w:val="BodyText"/>
        <w:spacing w:before="17"/>
      </w:pPr>
    </w:p>
    <w:p>
      <w:pPr>
        <w:pStyle w:val="BodyText"/>
        <w:spacing w:line="256" w:lineRule="auto"/>
        <w:ind w:left="2290" w:right="1416"/>
        <w:jc w:val="both"/>
      </w:pPr>
      <w:r>
        <w:rPr>
          <w:color w:val="231F20"/>
        </w:rPr>
        <w:t>This symbol shall not be used for any purpose other than certifying that a packaging, a flexible bulk</w:t>
      </w:r>
      <w:r>
        <w:rPr>
          <w:color w:val="231F20"/>
          <w:spacing w:val="40"/>
        </w:rPr>
        <w:t> </w:t>
      </w:r>
      <w:r>
        <w:rPr>
          <w:color w:val="231F20"/>
        </w:rPr>
        <w:t>container, a portable tank or a MEGC complies with the relevant requirements in chapters 6.1, 6.2, 6.3, 6.5, 6.6,</w:t>
      </w:r>
      <w:r>
        <w:rPr>
          <w:color w:val="231F20"/>
          <w:spacing w:val="27"/>
        </w:rPr>
        <w:t> </w:t>
      </w:r>
      <w:r>
        <w:rPr>
          <w:color w:val="231F20"/>
        </w:rPr>
        <w:t>6.7</w:t>
      </w:r>
      <w:r>
        <w:rPr>
          <w:color w:val="231F20"/>
          <w:spacing w:val="27"/>
        </w:rPr>
        <w:t> </w:t>
      </w:r>
      <w:r>
        <w:rPr>
          <w:color w:val="231F20"/>
        </w:rPr>
        <w:t>or</w:t>
      </w:r>
      <w:r>
        <w:rPr>
          <w:color w:val="231F20"/>
          <w:spacing w:val="27"/>
        </w:rPr>
        <w:t> </w:t>
      </w:r>
      <w:r>
        <w:rPr>
          <w:color w:val="231F20"/>
        </w:rPr>
        <w:t>6.9.</w:t>
      </w:r>
      <w:r>
        <w:rPr>
          <w:color w:val="231F20"/>
          <w:spacing w:val="27"/>
        </w:rPr>
        <w:t> </w:t>
      </w:r>
      <w:r>
        <w:rPr>
          <w:color w:val="231F20"/>
        </w:rPr>
        <w:t>For</w:t>
      </w:r>
      <w:r>
        <w:rPr>
          <w:color w:val="231F20"/>
          <w:spacing w:val="27"/>
        </w:rPr>
        <w:t> </w:t>
      </w:r>
      <w:r>
        <w:rPr>
          <w:color w:val="231F20"/>
        </w:rPr>
        <w:t>embossed</w:t>
      </w:r>
      <w:r>
        <w:rPr>
          <w:color w:val="231F20"/>
          <w:spacing w:val="27"/>
        </w:rPr>
        <w:t> </w:t>
      </w:r>
      <w:r>
        <w:rPr>
          <w:color w:val="231F20"/>
        </w:rPr>
        <w:t>metal</w:t>
      </w:r>
      <w:r>
        <w:rPr>
          <w:color w:val="231F20"/>
          <w:spacing w:val="27"/>
        </w:rPr>
        <w:t> </w:t>
      </w:r>
      <w:r>
        <w:rPr>
          <w:color w:val="231F20"/>
        </w:rPr>
        <w:t>packagings</w:t>
      </w:r>
      <w:r>
        <w:rPr>
          <w:color w:val="231F20"/>
          <w:spacing w:val="27"/>
        </w:rPr>
        <w:t> </w:t>
      </w:r>
      <w:r>
        <w:rPr>
          <w:color w:val="231F20"/>
        </w:rPr>
        <w:t>the</w:t>
      </w:r>
      <w:r>
        <w:rPr>
          <w:color w:val="231F20"/>
          <w:spacing w:val="27"/>
        </w:rPr>
        <w:t> </w:t>
      </w:r>
      <w:r>
        <w:rPr>
          <w:color w:val="231F20"/>
        </w:rPr>
        <w:t>capital</w:t>
      </w:r>
      <w:r>
        <w:rPr>
          <w:color w:val="231F20"/>
          <w:spacing w:val="27"/>
        </w:rPr>
        <w:t> </w:t>
      </w:r>
      <w:r>
        <w:rPr>
          <w:color w:val="231F20"/>
        </w:rPr>
        <w:t>letters</w:t>
      </w:r>
      <w:r>
        <w:rPr>
          <w:color w:val="231F20"/>
          <w:spacing w:val="27"/>
        </w:rPr>
        <w:t> </w:t>
      </w:r>
      <w:r>
        <w:rPr>
          <w:color w:val="231F20"/>
        </w:rPr>
        <w:t>“UN”</w:t>
      </w:r>
      <w:r>
        <w:rPr>
          <w:color w:val="231F20"/>
          <w:spacing w:val="27"/>
        </w:rPr>
        <w:t> </w:t>
      </w:r>
      <w:r>
        <w:rPr>
          <w:color w:val="231F20"/>
        </w:rPr>
        <w:t>may</w:t>
      </w:r>
      <w:r>
        <w:rPr>
          <w:color w:val="231F20"/>
          <w:spacing w:val="27"/>
        </w:rPr>
        <w:t> </w:t>
      </w:r>
      <w:r>
        <w:rPr>
          <w:color w:val="231F20"/>
        </w:rPr>
        <w:t>be</w:t>
      </w:r>
      <w:r>
        <w:rPr>
          <w:color w:val="231F20"/>
          <w:spacing w:val="27"/>
        </w:rPr>
        <w:t> </w:t>
      </w:r>
      <w:r>
        <w:rPr>
          <w:color w:val="231F20"/>
        </w:rPr>
        <w:t>applied</w:t>
      </w:r>
      <w:r>
        <w:rPr>
          <w:color w:val="231F20"/>
          <w:spacing w:val="27"/>
        </w:rPr>
        <w:t> </w:t>
      </w:r>
      <w:r>
        <w:rPr>
          <w:color w:val="231F20"/>
        </w:rPr>
        <w:t>as</w:t>
      </w:r>
      <w:r>
        <w:rPr>
          <w:color w:val="231F20"/>
          <w:spacing w:val="27"/>
        </w:rPr>
        <w:t> </w:t>
      </w:r>
      <w:r>
        <w:rPr>
          <w:color w:val="231F20"/>
        </w:rPr>
        <w:t>the</w:t>
      </w:r>
      <w:r>
        <w:rPr>
          <w:color w:val="231F20"/>
          <w:spacing w:val="27"/>
        </w:rPr>
        <w:t> </w:t>
      </w:r>
      <w:r>
        <w:rPr>
          <w:color w:val="231F20"/>
        </w:rPr>
        <w:t>symbol.</w:t>
      </w:r>
    </w:p>
    <w:p>
      <w:pPr>
        <w:pStyle w:val="ListParagraph"/>
        <w:numPr>
          <w:ilvl w:val="1"/>
          <w:numId w:val="8"/>
        </w:numPr>
        <w:tabs>
          <w:tab w:pos="2288" w:val="left" w:leader="none"/>
        </w:tabs>
        <w:spacing w:line="240" w:lineRule="auto" w:before="136" w:after="0"/>
        <w:ind w:left="2288" w:right="0" w:hanging="358"/>
        <w:jc w:val="left"/>
        <w:rPr>
          <w:sz w:val="17"/>
        </w:rPr>
      </w:pPr>
      <w:r>
        <w:rPr>
          <w:color w:val="231F20"/>
          <w:w w:val="105"/>
          <w:sz w:val="17"/>
        </w:rPr>
        <w:t>The</w:t>
      </w:r>
      <w:r>
        <w:rPr>
          <w:color w:val="231F20"/>
          <w:spacing w:val="1"/>
          <w:w w:val="105"/>
          <w:sz w:val="17"/>
        </w:rPr>
        <w:t> </w:t>
      </w:r>
      <w:r>
        <w:rPr>
          <w:color w:val="231F20"/>
          <w:w w:val="105"/>
          <w:sz w:val="17"/>
        </w:rPr>
        <w:t>code</w:t>
      </w:r>
      <w:r>
        <w:rPr>
          <w:color w:val="231F20"/>
          <w:spacing w:val="2"/>
          <w:w w:val="105"/>
          <w:sz w:val="17"/>
        </w:rPr>
        <w:t> </w:t>
      </w:r>
      <w:r>
        <w:rPr>
          <w:color w:val="231F20"/>
          <w:w w:val="105"/>
          <w:sz w:val="17"/>
        </w:rPr>
        <w:t>designating</w:t>
      </w:r>
      <w:r>
        <w:rPr>
          <w:color w:val="231F20"/>
          <w:spacing w:val="1"/>
          <w:w w:val="105"/>
          <w:sz w:val="17"/>
        </w:rPr>
        <w:t> </w:t>
      </w:r>
      <w:r>
        <w:rPr>
          <w:color w:val="231F20"/>
          <w:w w:val="105"/>
          <w:sz w:val="17"/>
        </w:rPr>
        <w:t>the</w:t>
      </w:r>
      <w:r>
        <w:rPr>
          <w:color w:val="231F20"/>
          <w:spacing w:val="2"/>
          <w:w w:val="105"/>
          <w:sz w:val="17"/>
        </w:rPr>
        <w:t> </w:t>
      </w:r>
      <w:r>
        <w:rPr>
          <w:color w:val="231F20"/>
          <w:w w:val="105"/>
          <w:sz w:val="17"/>
        </w:rPr>
        <w:t>type</w:t>
      </w:r>
      <w:r>
        <w:rPr>
          <w:color w:val="231F20"/>
          <w:spacing w:val="1"/>
          <w:w w:val="105"/>
          <w:sz w:val="17"/>
        </w:rPr>
        <w:t> </w:t>
      </w:r>
      <w:r>
        <w:rPr>
          <w:color w:val="231F20"/>
          <w:w w:val="105"/>
          <w:sz w:val="17"/>
        </w:rPr>
        <w:t>of</w:t>
      </w:r>
      <w:r>
        <w:rPr>
          <w:color w:val="231F20"/>
          <w:spacing w:val="2"/>
          <w:w w:val="105"/>
          <w:sz w:val="17"/>
        </w:rPr>
        <w:t> </w:t>
      </w:r>
      <w:r>
        <w:rPr>
          <w:color w:val="231F20"/>
          <w:w w:val="105"/>
          <w:sz w:val="17"/>
        </w:rPr>
        <w:t>packaging</w:t>
      </w:r>
      <w:r>
        <w:rPr>
          <w:color w:val="231F20"/>
          <w:spacing w:val="1"/>
          <w:w w:val="105"/>
          <w:sz w:val="17"/>
        </w:rPr>
        <w:t> </w:t>
      </w:r>
      <w:r>
        <w:rPr>
          <w:color w:val="231F20"/>
          <w:w w:val="105"/>
          <w:sz w:val="17"/>
        </w:rPr>
        <w:t>according</w:t>
      </w:r>
      <w:r>
        <w:rPr>
          <w:color w:val="231F20"/>
          <w:spacing w:val="2"/>
          <w:w w:val="105"/>
          <w:sz w:val="17"/>
        </w:rPr>
        <w:t> </w:t>
      </w:r>
      <w:r>
        <w:rPr>
          <w:color w:val="231F20"/>
          <w:w w:val="105"/>
          <w:sz w:val="17"/>
        </w:rPr>
        <w:t>to</w:t>
      </w:r>
      <w:r>
        <w:rPr>
          <w:color w:val="231F20"/>
          <w:spacing w:val="1"/>
          <w:w w:val="105"/>
          <w:sz w:val="17"/>
        </w:rPr>
        <w:t> </w:t>
      </w:r>
      <w:r>
        <w:rPr>
          <w:color w:val="231F20"/>
          <w:spacing w:val="-2"/>
          <w:w w:val="105"/>
          <w:sz w:val="17"/>
        </w:rPr>
        <w:t>6.1.2.</w:t>
      </w:r>
    </w:p>
    <w:p>
      <w:pPr>
        <w:pStyle w:val="ListParagraph"/>
        <w:numPr>
          <w:ilvl w:val="1"/>
          <w:numId w:val="8"/>
        </w:numPr>
        <w:tabs>
          <w:tab w:pos="2288" w:val="left" w:leader="none"/>
        </w:tabs>
        <w:spacing w:line="240" w:lineRule="auto" w:before="148" w:after="0"/>
        <w:ind w:left="2288" w:right="0" w:hanging="358"/>
        <w:jc w:val="left"/>
        <w:rPr>
          <w:sz w:val="17"/>
        </w:rPr>
      </w:pPr>
      <w:r>
        <w:rPr>
          <w:color w:val="231F20"/>
          <w:w w:val="105"/>
          <w:sz w:val="17"/>
        </w:rPr>
        <w:t>A</w:t>
      </w:r>
      <w:r>
        <w:rPr>
          <w:color w:val="231F20"/>
          <w:spacing w:val="1"/>
          <w:w w:val="105"/>
          <w:sz w:val="17"/>
        </w:rPr>
        <w:t> </w:t>
      </w:r>
      <w:r>
        <w:rPr>
          <w:color w:val="231F20"/>
          <w:w w:val="105"/>
          <w:sz w:val="17"/>
        </w:rPr>
        <w:t>code</w:t>
      </w:r>
      <w:r>
        <w:rPr>
          <w:color w:val="231F20"/>
          <w:spacing w:val="2"/>
          <w:w w:val="105"/>
          <w:sz w:val="17"/>
        </w:rPr>
        <w:t> </w:t>
      </w:r>
      <w:r>
        <w:rPr>
          <w:color w:val="231F20"/>
          <w:w w:val="105"/>
          <w:sz w:val="17"/>
        </w:rPr>
        <w:t>in</w:t>
      </w:r>
      <w:r>
        <w:rPr>
          <w:color w:val="231F20"/>
          <w:spacing w:val="2"/>
          <w:w w:val="105"/>
          <w:sz w:val="17"/>
        </w:rPr>
        <w:t> </w:t>
      </w:r>
      <w:r>
        <w:rPr>
          <w:color w:val="231F20"/>
          <w:w w:val="105"/>
          <w:sz w:val="17"/>
        </w:rPr>
        <w:t>two</w:t>
      </w:r>
      <w:r>
        <w:rPr>
          <w:color w:val="231F20"/>
          <w:spacing w:val="2"/>
          <w:w w:val="105"/>
          <w:sz w:val="17"/>
        </w:rPr>
        <w:t> </w:t>
      </w:r>
      <w:r>
        <w:rPr>
          <w:color w:val="231F20"/>
          <w:spacing w:val="-2"/>
          <w:w w:val="105"/>
          <w:sz w:val="17"/>
        </w:rPr>
        <w:t>parts:</w:t>
      </w:r>
    </w:p>
    <w:p>
      <w:pPr>
        <w:pStyle w:val="ListParagraph"/>
        <w:numPr>
          <w:ilvl w:val="2"/>
          <w:numId w:val="8"/>
        </w:numPr>
        <w:tabs>
          <w:tab w:pos="2650" w:val="left" w:leader="none"/>
        </w:tabs>
        <w:spacing w:line="256" w:lineRule="auto" w:before="129" w:after="0"/>
        <w:ind w:left="2650" w:right="1414" w:hanging="360"/>
        <w:jc w:val="left"/>
        <w:rPr>
          <w:sz w:val="17"/>
        </w:rPr>
      </w:pPr>
      <w:r>
        <w:rPr>
          <w:color w:val="231F20"/>
          <w:w w:val="105"/>
          <w:sz w:val="17"/>
        </w:rPr>
        <w:t>a letter designating the packing group or groups for which the design type has been successfully </w:t>
      </w:r>
      <w:r>
        <w:rPr>
          <w:color w:val="231F20"/>
          <w:spacing w:val="-2"/>
          <w:w w:val="105"/>
          <w:sz w:val="17"/>
        </w:rPr>
        <w:t>tested:</w:t>
      </w:r>
    </w:p>
    <w:p>
      <w:pPr>
        <w:pStyle w:val="BodyText"/>
        <w:spacing w:line="398" w:lineRule="auto" w:before="115"/>
        <w:ind w:left="2650" w:right="6601"/>
      </w:pPr>
      <w:r>
        <w:rPr/>
        <mc:AlternateContent>
          <mc:Choice Requires="wps">
            <w:drawing>
              <wp:anchor distT="0" distB="0" distL="0" distR="0" allowOverlap="1" layoutInCell="1" locked="0" behindDoc="0" simplePos="0" relativeHeight="15731712">
                <wp:simplePos x="0" y="0"/>
                <wp:positionH relativeFrom="page">
                  <wp:posOffset>0</wp:posOffset>
                </wp:positionH>
                <wp:positionV relativeFrom="paragraph">
                  <wp:posOffset>66992</wp:posOffset>
                </wp:positionV>
                <wp:extent cx="360045" cy="1530350"/>
                <wp:effectExtent l="0" t="0" r="0" b="0"/>
                <wp:wrapNone/>
                <wp:docPr id="41" name="Textbox 41"/>
                <wp:cNvGraphicFramePr>
                  <a:graphicFrameLocks/>
                </wp:cNvGraphicFramePr>
                <a:graphic>
                  <a:graphicData uri="http://schemas.microsoft.com/office/word/2010/wordprocessingShape">
                    <wps:wsp>
                      <wps:cNvPr id="41" name="Textbox 41"/>
                      <wps:cNvSpPr txBox="1"/>
                      <wps:spPr>
                        <a:xfrm>
                          <a:off x="0" y="0"/>
                          <a:ext cx="360045" cy="1530350"/>
                        </a:xfrm>
                        <a:prstGeom prst="rect">
                          <a:avLst/>
                        </a:prstGeom>
                        <a:solidFill>
                          <a:srgbClr val="58595B"/>
                        </a:solidFill>
                      </wps:spPr>
                      <wps:txbx>
                        <w:txbxContent>
                          <w:p>
                            <w:pPr>
                              <w:pStyle w:val="BodyText"/>
                              <w:spacing w:before="96"/>
                              <w:rPr>
                                <w:color w:val="000000"/>
                                <w:sz w:val="64"/>
                              </w:rPr>
                            </w:pPr>
                          </w:p>
                          <w:p>
                            <w:pPr>
                              <w:spacing w:before="1"/>
                              <w:ind w:left="129" w:right="0" w:firstLine="0"/>
                              <w:jc w:val="left"/>
                              <w:rPr>
                                <w:color w:val="000000"/>
                                <w:sz w:val="64"/>
                              </w:rPr>
                            </w:pPr>
                            <w:r>
                              <w:rPr>
                                <w:color w:val="FFFFFF"/>
                                <w:spacing w:val="-10"/>
                                <w:w w:val="95"/>
                                <w:sz w:val="64"/>
                              </w:rPr>
                              <w:t>6</w:t>
                            </w:r>
                          </w:p>
                        </w:txbxContent>
                      </wps:txbx>
                      <wps:bodyPr wrap="square" lIns="0" tIns="0" rIns="0" bIns="0" rtlCol="0">
                        <a:noAutofit/>
                      </wps:bodyPr>
                    </wps:wsp>
                  </a:graphicData>
                </a:graphic>
              </wp:anchor>
            </w:drawing>
          </mc:Choice>
          <mc:Fallback>
            <w:pict>
              <v:shape style="position:absolute;margin-left:0.0pt;margin-top:5.275017pt;width:28.35pt;height:120.5pt;mso-position-horizontal-relative:page;mso-position-vertical-relative:paragraph;z-index:15731712" type="#_x0000_t202" id="docshape30" filled="true" fillcolor="#58595b" stroked="false">
                <v:textbox inset="0,0,0,0">
                  <w:txbxContent>
                    <w:p>
                      <w:pPr>
                        <w:pStyle w:val="BodyText"/>
                        <w:spacing w:before="96"/>
                        <w:rPr>
                          <w:color w:val="000000"/>
                          <w:sz w:val="64"/>
                        </w:rPr>
                      </w:pPr>
                    </w:p>
                    <w:p>
                      <w:pPr>
                        <w:spacing w:before="1"/>
                        <w:ind w:left="129" w:right="0" w:firstLine="0"/>
                        <w:jc w:val="left"/>
                        <w:rPr>
                          <w:color w:val="000000"/>
                          <w:sz w:val="64"/>
                        </w:rPr>
                      </w:pPr>
                      <w:r>
                        <w:rPr>
                          <w:color w:val="FFFFFF"/>
                          <w:spacing w:val="-10"/>
                          <w:w w:val="95"/>
                          <w:sz w:val="64"/>
                        </w:rPr>
                        <w:t>6</w:t>
                      </w:r>
                    </w:p>
                  </w:txbxContent>
                </v:textbox>
                <v:fill type="solid"/>
                <w10:wrap type="none"/>
              </v:shape>
            </w:pict>
          </mc:Fallback>
        </mc:AlternateContent>
      </w:r>
      <w:r>
        <w:rPr>
          <w:color w:val="231F20"/>
          <w:w w:val="105"/>
        </w:rPr>
        <w:t>“X”</w:t>
      </w:r>
      <w:r>
        <w:rPr>
          <w:color w:val="231F20"/>
          <w:spacing w:val="-2"/>
          <w:w w:val="105"/>
        </w:rPr>
        <w:t> </w:t>
      </w:r>
      <w:r>
        <w:rPr>
          <w:color w:val="231F20"/>
          <w:w w:val="105"/>
        </w:rPr>
        <w:t>for</w:t>
      </w:r>
      <w:r>
        <w:rPr>
          <w:color w:val="231F20"/>
          <w:spacing w:val="-2"/>
          <w:w w:val="105"/>
        </w:rPr>
        <w:t> </w:t>
      </w:r>
      <w:r>
        <w:rPr>
          <w:color w:val="231F20"/>
          <w:w w:val="105"/>
        </w:rPr>
        <w:t>packing</w:t>
      </w:r>
      <w:r>
        <w:rPr>
          <w:color w:val="231F20"/>
          <w:spacing w:val="-2"/>
          <w:w w:val="105"/>
        </w:rPr>
        <w:t> </w:t>
      </w:r>
      <w:r>
        <w:rPr>
          <w:color w:val="231F20"/>
          <w:w w:val="105"/>
        </w:rPr>
        <w:t>groups</w:t>
      </w:r>
      <w:r>
        <w:rPr>
          <w:color w:val="231F20"/>
          <w:spacing w:val="-2"/>
          <w:w w:val="105"/>
        </w:rPr>
        <w:t> </w:t>
      </w:r>
      <w:r>
        <w:rPr>
          <w:color w:val="231F20"/>
          <w:w w:val="105"/>
        </w:rPr>
        <w:t>I,</w:t>
      </w:r>
      <w:r>
        <w:rPr>
          <w:color w:val="231F20"/>
          <w:spacing w:val="-2"/>
          <w:w w:val="105"/>
        </w:rPr>
        <w:t> </w:t>
      </w:r>
      <w:r>
        <w:rPr>
          <w:color w:val="231F20"/>
          <w:w w:val="105"/>
        </w:rPr>
        <w:t>II</w:t>
      </w:r>
      <w:r>
        <w:rPr>
          <w:color w:val="231F20"/>
          <w:spacing w:val="-2"/>
          <w:w w:val="105"/>
        </w:rPr>
        <w:t> </w:t>
      </w:r>
      <w:r>
        <w:rPr>
          <w:color w:val="231F20"/>
          <w:w w:val="105"/>
        </w:rPr>
        <w:t>and</w:t>
      </w:r>
      <w:r>
        <w:rPr>
          <w:color w:val="231F20"/>
          <w:spacing w:val="-2"/>
          <w:w w:val="105"/>
        </w:rPr>
        <w:t> </w:t>
      </w:r>
      <w:r>
        <w:rPr>
          <w:color w:val="231F20"/>
          <w:w w:val="105"/>
        </w:rPr>
        <w:t>III “Y” for packing groups II and III “Z” for packing group III only;</w:t>
      </w:r>
    </w:p>
    <w:p>
      <w:pPr>
        <w:pStyle w:val="ListParagraph"/>
        <w:numPr>
          <w:ilvl w:val="2"/>
          <w:numId w:val="8"/>
        </w:numPr>
        <w:tabs>
          <w:tab w:pos="2647" w:val="left" w:leader="none"/>
          <w:tab w:pos="2650" w:val="left" w:leader="none"/>
        </w:tabs>
        <w:spacing w:line="256" w:lineRule="auto" w:before="0" w:after="0"/>
        <w:ind w:left="2650" w:right="1413" w:hanging="361"/>
        <w:jc w:val="both"/>
        <w:rPr>
          <w:sz w:val="17"/>
        </w:rPr>
      </w:pPr>
      <w:r>
        <w:rPr>
          <w:color w:val="231F20"/>
          <w:w w:val="105"/>
          <w:sz w:val="17"/>
        </w:rPr>
        <w:t>the relative density, rounded off to the first decimal, for which the design type has been tested for packagings, without inner packagings, intended to contain liquids; this may be omitted when the relative</w:t>
      </w:r>
      <w:r>
        <w:rPr>
          <w:color w:val="231F20"/>
          <w:spacing w:val="-6"/>
          <w:w w:val="105"/>
          <w:sz w:val="17"/>
        </w:rPr>
        <w:t> </w:t>
      </w:r>
      <w:r>
        <w:rPr>
          <w:color w:val="231F20"/>
          <w:w w:val="105"/>
          <w:sz w:val="17"/>
        </w:rPr>
        <w:t>density</w:t>
      </w:r>
      <w:r>
        <w:rPr>
          <w:color w:val="231F20"/>
          <w:spacing w:val="-6"/>
          <w:w w:val="105"/>
          <w:sz w:val="17"/>
        </w:rPr>
        <w:t> </w:t>
      </w:r>
      <w:r>
        <w:rPr>
          <w:color w:val="231F20"/>
          <w:w w:val="105"/>
          <w:sz w:val="17"/>
        </w:rPr>
        <w:t>does</w:t>
      </w:r>
      <w:r>
        <w:rPr>
          <w:color w:val="231F20"/>
          <w:spacing w:val="-6"/>
          <w:w w:val="105"/>
          <w:sz w:val="17"/>
        </w:rPr>
        <w:t> </w:t>
      </w:r>
      <w:r>
        <w:rPr>
          <w:color w:val="231F20"/>
          <w:w w:val="105"/>
          <w:sz w:val="17"/>
        </w:rPr>
        <w:t>not</w:t>
      </w:r>
      <w:r>
        <w:rPr>
          <w:color w:val="231F20"/>
          <w:spacing w:val="-6"/>
          <w:w w:val="105"/>
          <w:sz w:val="17"/>
        </w:rPr>
        <w:t> </w:t>
      </w:r>
      <w:r>
        <w:rPr>
          <w:color w:val="231F20"/>
          <w:w w:val="105"/>
          <w:sz w:val="17"/>
        </w:rPr>
        <w:t>exceed</w:t>
      </w:r>
      <w:r>
        <w:rPr>
          <w:color w:val="231F20"/>
          <w:spacing w:val="-6"/>
          <w:w w:val="105"/>
          <w:sz w:val="17"/>
        </w:rPr>
        <w:t> </w:t>
      </w:r>
      <w:r>
        <w:rPr>
          <w:color w:val="231F20"/>
          <w:w w:val="105"/>
          <w:sz w:val="17"/>
        </w:rPr>
        <w:t>1.2.</w:t>
      </w:r>
      <w:r>
        <w:rPr>
          <w:color w:val="231F20"/>
          <w:spacing w:val="-6"/>
          <w:w w:val="105"/>
          <w:sz w:val="17"/>
        </w:rPr>
        <w:t> </w:t>
      </w:r>
      <w:r>
        <w:rPr>
          <w:color w:val="231F20"/>
          <w:w w:val="105"/>
          <w:sz w:val="17"/>
        </w:rPr>
        <w:t>For</w:t>
      </w:r>
      <w:r>
        <w:rPr>
          <w:color w:val="231F20"/>
          <w:spacing w:val="-6"/>
          <w:w w:val="105"/>
          <w:sz w:val="17"/>
        </w:rPr>
        <w:t> </w:t>
      </w:r>
      <w:r>
        <w:rPr>
          <w:color w:val="231F20"/>
          <w:w w:val="105"/>
          <w:sz w:val="17"/>
        </w:rPr>
        <w:t>packagings</w:t>
      </w:r>
      <w:r>
        <w:rPr>
          <w:color w:val="231F20"/>
          <w:spacing w:val="-6"/>
          <w:w w:val="105"/>
          <w:sz w:val="17"/>
        </w:rPr>
        <w:t> </w:t>
      </w:r>
      <w:r>
        <w:rPr>
          <w:color w:val="231F20"/>
          <w:w w:val="105"/>
          <w:sz w:val="17"/>
        </w:rPr>
        <w:t>intended</w:t>
      </w:r>
      <w:r>
        <w:rPr>
          <w:color w:val="231F20"/>
          <w:spacing w:val="-6"/>
          <w:w w:val="105"/>
          <w:sz w:val="17"/>
        </w:rPr>
        <w:t> </w:t>
      </w:r>
      <w:r>
        <w:rPr>
          <w:color w:val="231F20"/>
          <w:w w:val="105"/>
          <w:sz w:val="17"/>
        </w:rPr>
        <w:t>to</w:t>
      </w:r>
      <w:r>
        <w:rPr>
          <w:color w:val="231F20"/>
          <w:spacing w:val="-6"/>
          <w:w w:val="105"/>
          <w:sz w:val="17"/>
        </w:rPr>
        <w:t> </w:t>
      </w:r>
      <w:r>
        <w:rPr>
          <w:color w:val="231F20"/>
          <w:w w:val="105"/>
          <w:sz w:val="17"/>
        </w:rPr>
        <w:t>contain</w:t>
      </w:r>
      <w:r>
        <w:rPr>
          <w:color w:val="231F20"/>
          <w:spacing w:val="-6"/>
          <w:w w:val="105"/>
          <w:sz w:val="17"/>
        </w:rPr>
        <w:t> </w:t>
      </w:r>
      <w:r>
        <w:rPr>
          <w:color w:val="231F20"/>
          <w:w w:val="105"/>
          <w:sz w:val="17"/>
        </w:rPr>
        <w:t>solids</w:t>
      </w:r>
      <w:r>
        <w:rPr>
          <w:color w:val="231F20"/>
          <w:spacing w:val="-6"/>
          <w:w w:val="105"/>
          <w:sz w:val="17"/>
        </w:rPr>
        <w:t> </w:t>
      </w:r>
      <w:r>
        <w:rPr>
          <w:color w:val="231F20"/>
          <w:w w:val="105"/>
          <w:sz w:val="17"/>
        </w:rPr>
        <w:t>or</w:t>
      </w:r>
      <w:r>
        <w:rPr>
          <w:color w:val="231F20"/>
          <w:spacing w:val="-6"/>
          <w:w w:val="105"/>
          <w:sz w:val="17"/>
        </w:rPr>
        <w:t> </w:t>
      </w:r>
      <w:r>
        <w:rPr>
          <w:color w:val="231F20"/>
          <w:w w:val="105"/>
          <w:sz w:val="17"/>
        </w:rPr>
        <w:t>inner</w:t>
      </w:r>
      <w:r>
        <w:rPr>
          <w:color w:val="231F20"/>
          <w:spacing w:val="-6"/>
          <w:w w:val="105"/>
          <w:sz w:val="17"/>
        </w:rPr>
        <w:t> </w:t>
      </w:r>
      <w:r>
        <w:rPr>
          <w:color w:val="231F20"/>
          <w:w w:val="105"/>
          <w:sz w:val="17"/>
        </w:rPr>
        <w:t>packagings, the maximum gross mass in kilograms.</w:t>
      </w:r>
    </w:p>
    <w:p>
      <w:pPr>
        <w:pStyle w:val="ListParagraph"/>
        <w:numPr>
          <w:ilvl w:val="1"/>
          <w:numId w:val="8"/>
        </w:numPr>
        <w:tabs>
          <w:tab w:pos="2288" w:val="left" w:leader="none"/>
          <w:tab w:pos="2290" w:val="left" w:leader="none"/>
        </w:tabs>
        <w:spacing w:line="256" w:lineRule="auto" w:before="135" w:after="0"/>
        <w:ind w:left="2290" w:right="1415" w:hanging="360"/>
        <w:jc w:val="both"/>
        <w:rPr>
          <w:sz w:val="17"/>
        </w:rPr>
      </w:pPr>
      <w:r>
        <w:rPr>
          <w:color w:val="231F20"/>
          <w:w w:val="105"/>
          <w:sz w:val="17"/>
        </w:rPr>
        <w:t>Either</w:t>
      </w:r>
      <w:r>
        <w:rPr>
          <w:color w:val="231F20"/>
          <w:spacing w:val="-4"/>
          <w:w w:val="105"/>
          <w:sz w:val="17"/>
        </w:rPr>
        <w:t> </w:t>
      </w:r>
      <w:r>
        <w:rPr>
          <w:color w:val="231F20"/>
          <w:w w:val="105"/>
          <w:sz w:val="17"/>
        </w:rPr>
        <w:t>a</w:t>
      </w:r>
      <w:r>
        <w:rPr>
          <w:color w:val="231F20"/>
          <w:spacing w:val="-4"/>
          <w:w w:val="105"/>
          <w:sz w:val="17"/>
        </w:rPr>
        <w:t> </w:t>
      </w:r>
      <w:r>
        <w:rPr>
          <w:color w:val="231F20"/>
          <w:w w:val="105"/>
          <w:sz w:val="17"/>
        </w:rPr>
        <w:t>letter</w:t>
      </w:r>
      <w:r>
        <w:rPr>
          <w:color w:val="231F20"/>
          <w:spacing w:val="-4"/>
          <w:w w:val="105"/>
          <w:sz w:val="17"/>
        </w:rPr>
        <w:t> </w:t>
      </w:r>
      <w:r>
        <w:rPr>
          <w:color w:val="231F20"/>
          <w:w w:val="105"/>
          <w:sz w:val="17"/>
        </w:rPr>
        <w:t>“S”,</w:t>
      </w:r>
      <w:r>
        <w:rPr>
          <w:color w:val="231F20"/>
          <w:spacing w:val="-4"/>
          <w:w w:val="105"/>
          <w:sz w:val="17"/>
        </w:rPr>
        <w:t> </w:t>
      </w:r>
      <w:r>
        <w:rPr>
          <w:color w:val="231F20"/>
          <w:w w:val="105"/>
          <w:sz w:val="17"/>
        </w:rPr>
        <w:t>denoting</w:t>
      </w:r>
      <w:r>
        <w:rPr>
          <w:color w:val="231F20"/>
          <w:spacing w:val="-4"/>
          <w:w w:val="105"/>
          <w:sz w:val="17"/>
        </w:rPr>
        <w:t> </w:t>
      </w:r>
      <w:r>
        <w:rPr>
          <w:color w:val="231F20"/>
          <w:w w:val="105"/>
          <w:sz w:val="17"/>
        </w:rPr>
        <w:t>that</w:t>
      </w:r>
      <w:r>
        <w:rPr>
          <w:color w:val="231F20"/>
          <w:spacing w:val="-4"/>
          <w:w w:val="105"/>
          <w:sz w:val="17"/>
        </w:rPr>
        <w:t> </w:t>
      </w:r>
      <w:r>
        <w:rPr>
          <w:color w:val="231F20"/>
          <w:w w:val="105"/>
          <w:sz w:val="17"/>
        </w:rPr>
        <w:t>the</w:t>
      </w:r>
      <w:r>
        <w:rPr>
          <w:color w:val="231F20"/>
          <w:spacing w:val="-4"/>
          <w:w w:val="105"/>
          <w:sz w:val="17"/>
        </w:rPr>
        <w:t> </w:t>
      </w:r>
      <w:r>
        <w:rPr>
          <w:color w:val="231F20"/>
          <w:w w:val="105"/>
          <w:sz w:val="17"/>
        </w:rPr>
        <w:t>packaging</w:t>
      </w:r>
      <w:r>
        <w:rPr>
          <w:color w:val="231F20"/>
          <w:spacing w:val="-4"/>
          <w:w w:val="105"/>
          <w:sz w:val="17"/>
        </w:rPr>
        <w:t> </w:t>
      </w:r>
      <w:r>
        <w:rPr>
          <w:color w:val="231F20"/>
          <w:w w:val="105"/>
          <w:sz w:val="17"/>
        </w:rPr>
        <w:t>is</w:t>
      </w:r>
      <w:r>
        <w:rPr>
          <w:color w:val="231F20"/>
          <w:spacing w:val="-4"/>
          <w:w w:val="105"/>
          <w:sz w:val="17"/>
        </w:rPr>
        <w:t> </w:t>
      </w:r>
      <w:r>
        <w:rPr>
          <w:color w:val="231F20"/>
          <w:w w:val="105"/>
          <w:sz w:val="17"/>
        </w:rPr>
        <w:t>intended</w:t>
      </w:r>
      <w:r>
        <w:rPr>
          <w:color w:val="231F20"/>
          <w:spacing w:val="-4"/>
          <w:w w:val="105"/>
          <w:sz w:val="17"/>
        </w:rPr>
        <w:t> </w:t>
      </w:r>
      <w:r>
        <w:rPr>
          <w:color w:val="231F20"/>
          <w:w w:val="105"/>
          <w:sz w:val="17"/>
        </w:rPr>
        <w:t>for</w:t>
      </w:r>
      <w:r>
        <w:rPr>
          <w:color w:val="231F20"/>
          <w:spacing w:val="-4"/>
          <w:w w:val="105"/>
          <w:sz w:val="17"/>
        </w:rPr>
        <w:t> </w:t>
      </w:r>
      <w:r>
        <w:rPr>
          <w:color w:val="231F20"/>
          <w:w w:val="105"/>
          <w:sz w:val="17"/>
        </w:rPr>
        <w:t>the</w:t>
      </w:r>
      <w:r>
        <w:rPr>
          <w:color w:val="231F20"/>
          <w:spacing w:val="-4"/>
          <w:w w:val="105"/>
          <w:sz w:val="17"/>
        </w:rPr>
        <w:t> </w:t>
      </w:r>
      <w:r>
        <w:rPr>
          <w:color w:val="231F20"/>
          <w:w w:val="105"/>
          <w:sz w:val="17"/>
        </w:rPr>
        <w:t>transport</w:t>
      </w:r>
      <w:r>
        <w:rPr>
          <w:color w:val="231F20"/>
          <w:spacing w:val="-4"/>
          <w:w w:val="105"/>
          <w:sz w:val="17"/>
        </w:rPr>
        <w:t> </w:t>
      </w:r>
      <w:r>
        <w:rPr>
          <w:color w:val="231F20"/>
          <w:w w:val="105"/>
          <w:sz w:val="17"/>
        </w:rPr>
        <w:t>of</w:t>
      </w:r>
      <w:r>
        <w:rPr>
          <w:color w:val="231F20"/>
          <w:spacing w:val="-4"/>
          <w:w w:val="105"/>
          <w:sz w:val="17"/>
        </w:rPr>
        <w:t> </w:t>
      </w:r>
      <w:r>
        <w:rPr>
          <w:color w:val="231F20"/>
          <w:w w:val="105"/>
          <w:sz w:val="17"/>
        </w:rPr>
        <w:t>solids</w:t>
      </w:r>
      <w:r>
        <w:rPr>
          <w:color w:val="231F20"/>
          <w:spacing w:val="-4"/>
          <w:w w:val="105"/>
          <w:sz w:val="17"/>
        </w:rPr>
        <w:t> </w:t>
      </w:r>
      <w:r>
        <w:rPr>
          <w:color w:val="231F20"/>
          <w:w w:val="105"/>
          <w:sz w:val="17"/>
        </w:rPr>
        <w:t>or</w:t>
      </w:r>
      <w:r>
        <w:rPr>
          <w:color w:val="231F20"/>
          <w:spacing w:val="-4"/>
          <w:w w:val="105"/>
          <w:sz w:val="17"/>
        </w:rPr>
        <w:t> </w:t>
      </w:r>
      <w:r>
        <w:rPr>
          <w:color w:val="231F20"/>
          <w:w w:val="105"/>
          <w:sz w:val="17"/>
        </w:rPr>
        <w:t>inner</w:t>
      </w:r>
      <w:r>
        <w:rPr>
          <w:color w:val="231F20"/>
          <w:spacing w:val="-4"/>
          <w:w w:val="105"/>
          <w:sz w:val="17"/>
        </w:rPr>
        <w:t> </w:t>
      </w:r>
      <w:r>
        <w:rPr>
          <w:color w:val="231F20"/>
          <w:w w:val="105"/>
          <w:sz w:val="17"/>
        </w:rPr>
        <w:t>packagings, or, for packagings (other than combination packagings) intended to contain liquids, the hydraulic test pressure</w:t>
      </w:r>
      <w:r>
        <w:rPr>
          <w:color w:val="231F20"/>
          <w:spacing w:val="27"/>
          <w:w w:val="105"/>
          <w:sz w:val="17"/>
        </w:rPr>
        <w:t> </w:t>
      </w:r>
      <w:r>
        <w:rPr>
          <w:color w:val="231F20"/>
          <w:w w:val="105"/>
          <w:sz w:val="17"/>
        </w:rPr>
        <w:t>which</w:t>
      </w:r>
      <w:r>
        <w:rPr>
          <w:color w:val="231F20"/>
          <w:spacing w:val="27"/>
          <w:w w:val="105"/>
          <w:sz w:val="17"/>
        </w:rPr>
        <w:t> </w:t>
      </w:r>
      <w:r>
        <w:rPr>
          <w:color w:val="231F20"/>
          <w:w w:val="105"/>
          <w:sz w:val="17"/>
        </w:rPr>
        <w:t>the</w:t>
      </w:r>
      <w:r>
        <w:rPr>
          <w:color w:val="231F20"/>
          <w:spacing w:val="27"/>
          <w:w w:val="105"/>
          <w:sz w:val="17"/>
        </w:rPr>
        <w:t> </w:t>
      </w:r>
      <w:r>
        <w:rPr>
          <w:color w:val="231F20"/>
          <w:w w:val="105"/>
          <w:sz w:val="17"/>
        </w:rPr>
        <w:t>packaging</w:t>
      </w:r>
      <w:r>
        <w:rPr>
          <w:color w:val="231F20"/>
          <w:spacing w:val="27"/>
          <w:w w:val="105"/>
          <w:sz w:val="17"/>
        </w:rPr>
        <w:t> </w:t>
      </w:r>
      <w:r>
        <w:rPr>
          <w:color w:val="231F20"/>
          <w:w w:val="105"/>
          <w:sz w:val="17"/>
        </w:rPr>
        <w:t>was</w:t>
      </w:r>
      <w:r>
        <w:rPr>
          <w:color w:val="231F20"/>
          <w:spacing w:val="27"/>
          <w:w w:val="105"/>
          <w:sz w:val="17"/>
        </w:rPr>
        <w:t> </w:t>
      </w:r>
      <w:r>
        <w:rPr>
          <w:color w:val="231F20"/>
          <w:w w:val="105"/>
          <w:sz w:val="17"/>
        </w:rPr>
        <w:t>shown</w:t>
      </w:r>
      <w:r>
        <w:rPr>
          <w:color w:val="231F20"/>
          <w:spacing w:val="27"/>
          <w:w w:val="105"/>
          <w:sz w:val="17"/>
        </w:rPr>
        <w:t> </w:t>
      </w:r>
      <w:r>
        <w:rPr>
          <w:color w:val="231F20"/>
          <w:w w:val="105"/>
          <w:sz w:val="17"/>
        </w:rPr>
        <w:t>to</w:t>
      </w:r>
      <w:r>
        <w:rPr>
          <w:color w:val="231F20"/>
          <w:spacing w:val="27"/>
          <w:w w:val="105"/>
          <w:sz w:val="17"/>
        </w:rPr>
        <w:t> </w:t>
      </w:r>
      <w:r>
        <w:rPr>
          <w:color w:val="231F20"/>
          <w:w w:val="105"/>
          <w:sz w:val="17"/>
        </w:rPr>
        <w:t>withstand</w:t>
      </w:r>
      <w:r>
        <w:rPr>
          <w:color w:val="231F20"/>
          <w:spacing w:val="27"/>
          <w:w w:val="105"/>
          <w:sz w:val="17"/>
        </w:rPr>
        <w:t> </w:t>
      </w:r>
      <w:r>
        <w:rPr>
          <w:color w:val="231F20"/>
          <w:w w:val="105"/>
          <w:sz w:val="17"/>
        </w:rPr>
        <w:t>in</w:t>
      </w:r>
      <w:r>
        <w:rPr>
          <w:color w:val="231F20"/>
          <w:spacing w:val="27"/>
          <w:w w:val="105"/>
          <w:sz w:val="17"/>
        </w:rPr>
        <w:t> </w:t>
      </w:r>
      <w:r>
        <w:rPr>
          <w:color w:val="231F20"/>
          <w:w w:val="105"/>
          <w:sz w:val="17"/>
        </w:rPr>
        <w:t>kilopascals,</w:t>
      </w:r>
      <w:r>
        <w:rPr>
          <w:color w:val="231F20"/>
          <w:spacing w:val="27"/>
          <w:w w:val="105"/>
          <w:sz w:val="17"/>
        </w:rPr>
        <w:t> </w:t>
      </w:r>
      <w:r>
        <w:rPr>
          <w:color w:val="231F20"/>
          <w:w w:val="105"/>
          <w:sz w:val="17"/>
        </w:rPr>
        <w:t>rounded</w:t>
      </w:r>
      <w:r>
        <w:rPr>
          <w:color w:val="231F20"/>
          <w:spacing w:val="27"/>
          <w:w w:val="105"/>
          <w:sz w:val="17"/>
        </w:rPr>
        <w:t> </w:t>
      </w:r>
      <w:r>
        <w:rPr>
          <w:color w:val="231F20"/>
          <w:w w:val="105"/>
          <w:sz w:val="17"/>
        </w:rPr>
        <w:t>down</w:t>
      </w:r>
      <w:r>
        <w:rPr>
          <w:color w:val="231F20"/>
          <w:spacing w:val="27"/>
          <w:w w:val="105"/>
          <w:sz w:val="17"/>
        </w:rPr>
        <w:t> </w:t>
      </w:r>
      <w:r>
        <w:rPr>
          <w:color w:val="231F20"/>
          <w:w w:val="105"/>
          <w:sz w:val="17"/>
        </w:rPr>
        <w:t>to</w:t>
      </w:r>
      <w:r>
        <w:rPr>
          <w:color w:val="231F20"/>
          <w:spacing w:val="27"/>
          <w:w w:val="105"/>
          <w:sz w:val="17"/>
        </w:rPr>
        <w:t> </w:t>
      </w:r>
      <w:r>
        <w:rPr>
          <w:color w:val="231F20"/>
          <w:w w:val="105"/>
          <w:sz w:val="17"/>
        </w:rPr>
        <w:t>the</w:t>
      </w:r>
      <w:r>
        <w:rPr>
          <w:color w:val="231F20"/>
          <w:spacing w:val="27"/>
          <w:w w:val="105"/>
          <w:sz w:val="17"/>
        </w:rPr>
        <w:t> </w:t>
      </w:r>
      <w:r>
        <w:rPr>
          <w:color w:val="231F20"/>
          <w:w w:val="105"/>
          <w:sz w:val="17"/>
        </w:rPr>
        <w:t>nearest 10 kPa.</w:t>
      </w:r>
    </w:p>
    <w:p>
      <w:pPr>
        <w:pStyle w:val="BodyText"/>
        <w:spacing w:before="10"/>
        <w:rPr>
          <w:sz w:val="19"/>
        </w:rPr>
      </w:pPr>
      <w:r>
        <w:rPr>
          <w:sz w:val="19"/>
        </w:rPr>
        <mc:AlternateContent>
          <mc:Choice Requires="wps">
            <w:drawing>
              <wp:anchor distT="0" distB="0" distL="0" distR="0" allowOverlap="1" layoutInCell="1" locked="0" behindDoc="1" simplePos="0" relativeHeight="487589888">
                <wp:simplePos x="0" y="0"/>
                <wp:positionH relativeFrom="page">
                  <wp:posOffset>540000</wp:posOffset>
                </wp:positionH>
                <wp:positionV relativeFrom="paragraph">
                  <wp:posOffset>160442</wp:posOffset>
                </wp:positionV>
                <wp:extent cx="914400" cy="1270"/>
                <wp:effectExtent l="0" t="0" r="0" b="0"/>
                <wp:wrapTopAndBottom/>
                <wp:docPr id="42" name="Graphic 42"/>
                <wp:cNvGraphicFramePr>
                  <a:graphicFrameLocks/>
                </wp:cNvGraphicFramePr>
                <a:graphic>
                  <a:graphicData uri="http://schemas.microsoft.com/office/word/2010/wordprocessingShape">
                    <wps:wsp>
                      <wps:cNvPr id="42" name="Graphic 42"/>
                      <wps:cNvSpPr/>
                      <wps:spPr>
                        <a:xfrm>
                          <a:off x="0" y="0"/>
                          <a:ext cx="914400" cy="1270"/>
                        </a:xfrm>
                        <a:custGeom>
                          <a:avLst/>
                          <a:gdLst/>
                          <a:ahLst/>
                          <a:cxnLst/>
                          <a:rect l="l" t="t" r="r" b="b"/>
                          <a:pathLst>
                            <a:path w="914400" h="0">
                              <a:moveTo>
                                <a:pt x="0" y="0"/>
                              </a:moveTo>
                              <a:lnTo>
                                <a:pt x="914400"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12.633256pt;width:72pt;height:.1pt;mso-position-horizontal-relative:page;mso-position-vertical-relative:paragraph;z-index:-15726592;mso-wrap-distance-left:0;mso-wrap-distance-right:0" id="docshape31" coordorigin="850,253" coordsize="1440,0" path="m850,253l2290,253e" filled="false" stroked="true" strokeweight=".5pt" strokecolor="#231f20">
                <v:path arrowok="t"/>
                <v:stroke dashstyle="solid"/>
                <w10:wrap type="topAndBottom"/>
              </v:shape>
            </w:pict>
          </mc:Fallback>
        </mc:AlternateContent>
      </w:r>
    </w:p>
    <w:p>
      <w:pPr>
        <w:spacing w:before="75"/>
        <w:ind w:left="850" w:right="0" w:firstLine="0"/>
        <w:jc w:val="left"/>
        <w:rPr>
          <w:sz w:val="16"/>
        </w:rPr>
      </w:pPr>
      <w:r>
        <w:rPr>
          <w:rFonts w:ascii="Times New Roman"/>
          <w:color w:val="231F20"/>
          <w:sz w:val="16"/>
          <w:vertAlign w:val="superscript"/>
        </w:rPr>
        <w:t>*</w:t>
      </w:r>
      <w:r>
        <w:rPr>
          <w:rFonts w:ascii="Times New Roman"/>
          <w:color w:val="231F20"/>
          <w:spacing w:val="26"/>
          <w:sz w:val="16"/>
          <w:vertAlign w:val="baseline"/>
        </w:rPr>
        <w:t> </w:t>
      </w:r>
      <w:r>
        <w:rPr>
          <w:color w:val="231F20"/>
          <w:sz w:val="16"/>
          <w:vertAlign w:val="baseline"/>
        </w:rPr>
        <w:t>Relative</w:t>
      </w:r>
      <w:r>
        <w:rPr>
          <w:color w:val="231F20"/>
          <w:spacing w:val="8"/>
          <w:sz w:val="16"/>
          <w:vertAlign w:val="baseline"/>
        </w:rPr>
        <w:t> </w:t>
      </w:r>
      <w:r>
        <w:rPr>
          <w:color w:val="231F20"/>
          <w:sz w:val="16"/>
          <w:vertAlign w:val="baseline"/>
        </w:rPr>
        <w:t>density</w:t>
      </w:r>
      <w:r>
        <w:rPr>
          <w:color w:val="231F20"/>
          <w:spacing w:val="8"/>
          <w:sz w:val="16"/>
          <w:vertAlign w:val="baseline"/>
        </w:rPr>
        <w:t> </w:t>
      </w:r>
      <w:r>
        <w:rPr>
          <w:color w:val="231F20"/>
          <w:sz w:val="16"/>
          <w:vertAlign w:val="baseline"/>
        </w:rPr>
        <w:t>(</w:t>
      </w:r>
      <w:r>
        <w:rPr>
          <w:rFonts w:ascii="Arial"/>
          <w:i/>
          <w:color w:val="231F20"/>
          <w:sz w:val="16"/>
          <w:vertAlign w:val="baseline"/>
        </w:rPr>
        <w:t>d</w:t>
      </w:r>
      <w:r>
        <w:rPr>
          <w:rFonts w:ascii="Arial"/>
          <w:i/>
          <w:color w:val="231F20"/>
          <w:spacing w:val="-30"/>
          <w:sz w:val="16"/>
          <w:vertAlign w:val="baseline"/>
        </w:rPr>
        <w:t> </w:t>
      </w:r>
      <w:r>
        <w:rPr>
          <w:color w:val="231F20"/>
          <w:sz w:val="16"/>
          <w:vertAlign w:val="baseline"/>
        </w:rPr>
        <w:t>)</w:t>
      </w:r>
      <w:r>
        <w:rPr>
          <w:color w:val="231F20"/>
          <w:spacing w:val="8"/>
          <w:sz w:val="16"/>
          <w:vertAlign w:val="baseline"/>
        </w:rPr>
        <w:t> </w:t>
      </w:r>
      <w:r>
        <w:rPr>
          <w:color w:val="231F20"/>
          <w:sz w:val="16"/>
          <w:vertAlign w:val="baseline"/>
        </w:rPr>
        <w:t>is</w:t>
      </w:r>
      <w:r>
        <w:rPr>
          <w:color w:val="231F20"/>
          <w:spacing w:val="8"/>
          <w:sz w:val="16"/>
          <w:vertAlign w:val="baseline"/>
        </w:rPr>
        <w:t> </w:t>
      </w:r>
      <w:r>
        <w:rPr>
          <w:color w:val="231F20"/>
          <w:sz w:val="16"/>
          <w:vertAlign w:val="baseline"/>
        </w:rPr>
        <w:t>considered</w:t>
      </w:r>
      <w:r>
        <w:rPr>
          <w:color w:val="231F20"/>
          <w:spacing w:val="7"/>
          <w:sz w:val="16"/>
          <w:vertAlign w:val="baseline"/>
        </w:rPr>
        <w:t> </w:t>
      </w:r>
      <w:r>
        <w:rPr>
          <w:color w:val="231F20"/>
          <w:sz w:val="16"/>
          <w:vertAlign w:val="baseline"/>
        </w:rPr>
        <w:t>to</w:t>
      </w:r>
      <w:r>
        <w:rPr>
          <w:color w:val="231F20"/>
          <w:spacing w:val="8"/>
          <w:sz w:val="16"/>
          <w:vertAlign w:val="baseline"/>
        </w:rPr>
        <w:t> </w:t>
      </w:r>
      <w:r>
        <w:rPr>
          <w:color w:val="231F20"/>
          <w:sz w:val="16"/>
          <w:vertAlign w:val="baseline"/>
        </w:rPr>
        <w:t>be</w:t>
      </w:r>
      <w:r>
        <w:rPr>
          <w:color w:val="231F20"/>
          <w:spacing w:val="8"/>
          <w:sz w:val="16"/>
          <w:vertAlign w:val="baseline"/>
        </w:rPr>
        <w:t> </w:t>
      </w:r>
      <w:r>
        <w:rPr>
          <w:color w:val="231F20"/>
          <w:sz w:val="16"/>
          <w:vertAlign w:val="baseline"/>
        </w:rPr>
        <w:t>synonymous</w:t>
      </w:r>
      <w:r>
        <w:rPr>
          <w:color w:val="231F20"/>
          <w:spacing w:val="8"/>
          <w:sz w:val="16"/>
          <w:vertAlign w:val="baseline"/>
        </w:rPr>
        <w:t> </w:t>
      </w:r>
      <w:r>
        <w:rPr>
          <w:color w:val="231F20"/>
          <w:sz w:val="16"/>
          <w:vertAlign w:val="baseline"/>
        </w:rPr>
        <w:t>with</w:t>
      </w:r>
      <w:r>
        <w:rPr>
          <w:color w:val="231F20"/>
          <w:spacing w:val="7"/>
          <w:sz w:val="16"/>
          <w:vertAlign w:val="baseline"/>
        </w:rPr>
        <w:t> </w:t>
      </w:r>
      <w:r>
        <w:rPr>
          <w:color w:val="231F20"/>
          <w:sz w:val="16"/>
          <w:vertAlign w:val="baseline"/>
        </w:rPr>
        <w:t>specific</w:t>
      </w:r>
      <w:r>
        <w:rPr>
          <w:color w:val="231F20"/>
          <w:spacing w:val="8"/>
          <w:sz w:val="16"/>
          <w:vertAlign w:val="baseline"/>
        </w:rPr>
        <w:t> </w:t>
      </w:r>
      <w:r>
        <w:rPr>
          <w:color w:val="231F20"/>
          <w:sz w:val="16"/>
          <w:vertAlign w:val="baseline"/>
        </w:rPr>
        <w:t>gravity</w:t>
      </w:r>
      <w:r>
        <w:rPr>
          <w:color w:val="231F20"/>
          <w:spacing w:val="8"/>
          <w:sz w:val="16"/>
          <w:vertAlign w:val="baseline"/>
        </w:rPr>
        <w:t> </w:t>
      </w:r>
      <w:r>
        <w:rPr>
          <w:color w:val="231F20"/>
          <w:sz w:val="16"/>
          <w:vertAlign w:val="baseline"/>
        </w:rPr>
        <w:t>(SG)</w:t>
      </w:r>
      <w:r>
        <w:rPr>
          <w:color w:val="231F20"/>
          <w:spacing w:val="8"/>
          <w:sz w:val="16"/>
          <w:vertAlign w:val="baseline"/>
        </w:rPr>
        <w:t> </w:t>
      </w:r>
      <w:r>
        <w:rPr>
          <w:color w:val="231F20"/>
          <w:sz w:val="16"/>
          <w:vertAlign w:val="baseline"/>
        </w:rPr>
        <w:t>and</w:t>
      </w:r>
      <w:r>
        <w:rPr>
          <w:color w:val="231F20"/>
          <w:spacing w:val="7"/>
          <w:sz w:val="16"/>
          <w:vertAlign w:val="baseline"/>
        </w:rPr>
        <w:t> </w:t>
      </w:r>
      <w:r>
        <w:rPr>
          <w:color w:val="231F20"/>
          <w:sz w:val="16"/>
          <w:vertAlign w:val="baseline"/>
        </w:rPr>
        <w:t>will</w:t>
      </w:r>
      <w:r>
        <w:rPr>
          <w:color w:val="231F20"/>
          <w:spacing w:val="8"/>
          <w:sz w:val="16"/>
          <w:vertAlign w:val="baseline"/>
        </w:rPr>
        <w:t> </w:t>
      </w:r>
      <w:r>
        <w:rPr>
          <w:color w:val="231F20"/>
          <w:sz w:val="16"/>
          <w:vertAlign w:val="baseline"/>
        </w:rPr>
        <w:t>be</w:t>
      </w:r>
      <w:r>
        <w:rPr>
          <w:color w:val="231F20"/>
          <w:spacing w:val="8"/>
          <w:sz w:val="16"/>
          <w:vertAlign w:val="baseline"/>
        </w:rPr>
        <w:t> </w:t>
      </w:r>
      <w:r>
        <w:rPr>
          <w:color w:val="231F20"/>
          <w:sz w:val="16"/>
          <w:vertAlign w:val="baseline"/>
        </w:rPr>
        <w:t>used</w:t>
      </w:r>
      <w:r>
        <w:rPr>
          <w:color w:val="231F20"/>
          <w:spacing w:val="8"/>
          <w:sz w:val="16"/>
          <w:vertAlign w:val="baseline"/>
        </w:rPr>
        <w:t> </w:t>
      </w:r>
      <w:r>
        <w:rPr>
          <w:color w:val="231F20"/>
          <w:sz w:val="16"/>
          <w:vertAlign w:val="baseline"/>
        </w:rPr>
        <w:t>throughout</w:t>
      </w:r>
      <w:r>
        <w:rPr>
          <w:color w:val="231F20"/>
          <w:spacing w:val="7"/>
          <w:sz w:val="16"/>
          <w:vertAlign w:val="baseline"/>
        </w:rPr>
        <w:t> </w:t>
      </w:r>
      <w:r>
        <w:rPr>
          <w:color w:val="231F20"/>
          <w:sz w:val="16"/>
          <w:vertAlign w:val="baseline"/>
        </w:rPr>
        <w:t>this</w:t>
      </w:r>
      <w:r>
        <w:rPr>
          <w:color w:val="231F20"/>
          <w:spacing w:val="8"/>
          <w:sz w:val="16"/>
          <w:vertAlign w:val="baseline"/>
        </w:rPr>
        <w:t> </w:t>
      </w:r>
      <w:r>
        <w:rPr>
          <w:color w:val="231F20"/>
          <w:spacing w:val="-2"/>
          <w:sz w:val="16"/>
          <w:vertAlign w:val="baseline"/>
        </w:rPr>
        <w:t>text.</w:t>
      </w:r>
    </w:p>
    <w:p>
      <w:pPr>
        <w:spacing w:after="0"/>
        <w:jc w:val="left"/>
        <w:rPr>
          <w:sz w:val="16"/>
        </w:rPr>
        <w:sectPr>
          <w:pgSz w:w="11910" w:h="16840"/>
          <w:pgMar w:header="303" w:footer="570" w:top="1540" w:bottom="760" w:left="0" w:right="0"/>
        </w:sectPr>
      </w:pPr>
    </w:p>
    <w:p>
      <w:pPr>
        <w:pStyle w:val="ListParagraph"/>
        <w:numPr>
          <w:ilvl w:val="1"/>
          <w:numId w:val="8"/>
        </w:numPr>
        <w:tabs>
          <w:tab w:pos="2855" w:val="left" w:leader="none"/>
          <w:tab w:pos="2857" w:val="left" w:leader="none"/>
        </w:tabs>
        <w:spacing w:line="256" w:lineRule="auto" w:before="109" w:after="0"/>
        <w:ind w:left="2857" w:right="847" w:hanging="360"/>
        <w:jc w:val="both"/>
        <w:rPr>
          <w:sz w:val="17"/>
        </w:rPr>
      </w:pPr>
      <w:r>
        <w:rPr>
          <w:color w:val="231F20"/>
          <w:w w:val="105"/>
          <w:sz w:val="17"/>
        </w:rPr>
        <w:t>The last two digits of the year during which the packaging was manufactured. Packagings of types 1H and 3H shall also be appropriately marked with the month of manufacture; this may be marked on the packaging in a different place from the remainder of the marks. An appropriate method is:</w:t>
      </w:r>
    </w:p>
    <w:p>
      <w:pPr>
        <w:pStyle w:val="BodyText"/>
        <w:spacing w:before="1"/>
        <w:rPr>
          <w:sz w:val="11"/>
        </w:rPr>
      </w:pPr>
      <w:r>
        <w:rPr>
          <w:sz w:val="11"/>
        </w:rPr>
        <mc:AlternateContent>
          <mc:Choice Requires="wps">
            <w:drawing>
              <wp:anchor distT="0" distB="0" distL="0" distR="0" allowOverlap="1" layoutInCell="1" locked="0" behindDoc="1" simplePos="0" relativeHeight="487591424">
                <wp:simplePos x="0" y="0"/>
                <wp:positionH relativeFrom="page">
                  <wp:posOffset>3957605</wp:posOffset>
                </wp:positionH>
                <wp:positionV relativeFrom="paragraph">
                  <wp:posOffset>96628</wp:posOffset>
                </wp:positionV>
                <wp:extent cx="906780" cy="894080"/>
                <wp:effectExtent l="0" t="0" r="0" b="0"/>
                <wp:wrapTopAndBottom/>
                <wp:docPr id="59" name="Group 59"/>
                <wp:cNvGraphicFramePr>
                  <a:graphicFrameLocks/>
                </wp:cNvGraphicFramePr>
                <a:graphic>
                  <a:graphicData uri="http://schemas.microsoft.com/office/word/2010/wordprocessingGroup">
                    <wpg:wgp>
                      <wpg:cNvPr id="59" name="Group 59"/>
                      <wpg:cNvGrpSpPr/>
                      <wpg:grpSpPr>
                        <a:xfrm>
                          <a:off x="0" y="0"/>
                          <a:ext cx="906780" cy="894080"/>
                          <a:chExt cx="906780" cy="894080"/>
                        </a:xfrm>
                      </wpg:grpSpPr>
                      <wps:wsp>
                        <wps:cNvPr id="60" name="Graphic 60"/>
                        <wps:cNvSpPr/>
                        <wps:spPr>
                          <a:xfrm>
                            <a:off x="3600" y="3600"/>
                            <a:ext cx="899794" cy="886460"/>
                          </a:xfrm>
                          <a:custGeom>
                            <a:avLst/>
                            <a:gdLst/>
                            <a:ahLst/>
                            <a:cxnLst/>
                            <a:rect l="l" t="t" r="r" b="b"/>
                            <a:pathLst>
                              <a:path w="899794" h="886460">
                                <a:moveTo>
                                  <a:pt x="899287" y="443522"/>
                                </a:moveTo>
                                <a:lnTo>
                                  <a:pt x="895680" y="499668"/>
                                </a:lnTo>
                                <a:lnTo>
                                  <a:pt x="884161" y="555828"/>
                                </a:lnTo>
                                <a:lnTo>
                                  <a:pt x="866165" y="609117"/>
                                </a:lnTo>
                                <a:lnTo>
                                  <a:pt x="841679" y="660234"/>
                                </a:lnTo>
                                <a:lnTo>
                                  <a:pt x="810006" y="708482"/>
                                </a:lnTo>
                                <a:lnTo>
                                  <a:pt x="772553" y="751674"/>
                                </a:lnTo>
                                <a:lnTo>
                                  <a:pt x="730084" y="789838"/>
                                </a:lnTo>
                                <a:lnTo>
                                  <a:pt x="682574" y="822236"/>
                                </a:lnTo>
                                <a:lnTo>
                                  <a:pt x="632167" y="848156"/>
                                </a:lnTo>
                                <a:lnTo>
                                  <a:pt x="578167" y="868324"/>
                                </a:lnTo>
                                <a:lnTo>
                                  <a:pt x="522008" y="880567"/>
                                </a:lnTo>
                                <a:lnTo>
                                  <a:pt x="464400" y="886320"/>
                                </a:lnTo>
                                <a:lnTo>
                                  <a:pt x="406806" y="884872"/>
                                </a:lnTo>
                                <a:lnTo>
                                  <a:pt x="349923" y="875512"/>
                                </a:lnTo>
                                <a:lnTo>
                                  <a:pt x="294474" y="859675"/>
                                </a:lnTo>
                                <a:lnTo>
                                  <a:pt x="241922" y="836637"/>
                                </a:lnTo>
                                <a:lnTo>
                                  <a:pt x="192963" y="807110"/>
                                </a:lnTo>
                                <a:lnTo>
                                  <a:pt x="147599" y="771829"/>
                                </a:lnTo>
                                <a:lnTo>
                                  <a:pt x="107289" y="731507"/>
                                </a:lnTo>
                                <a:lnTo>
                                  <a:pt x="72720" y="686155"/>
                                </a:lnTo>
                                <a:lnTo>
                                  <a:pt x="44640" y="636473"/>
                                </a:lnTo>
                                <a:lnTo>
                                  <a:pt x="23037" y="583907"/>
                                </a:lnTo>
                                <a:lnTo>
                                  <a:pt x="7924" y="529196"/>
                                </a:lnTo>
                                <a:lnTo>
                                  <a:pt x="723" y="473036"/>
                                </a:lnTo>
                                <a:lnTo>
                                  <a:pt x="0" y="416166"/>
                                </a:lnTo>
                                <a:lnTo>
                                  <a:pt x="7200" y="360006"/>
                                </a:lnTo>
                                <a:lnTo>
                                  <a:pt x="21602" y="305282"/>
                                </a:lnTo>
                                <a:lnTo>
                                  <a:pt x="43205" y="252730"/>
                                </a:lnTo>
                                <a:lnTo>
                                  <a:pt x="71285" y="203034"/>
                                </a:lnTo>
                                <a:lnTo>
                                  <a:pt x="105117" y="157683"/>
                                </a:lnTo>
                                <a:lnTo>
                                  <a:pt x="145440" y="116636"/>
                                </a:lnTo>
                                <a:lnTo>
                                  <a:pt x="190080" y="80645"/>
                                </a:lnTo>
                                <a:lnTo>
                                  <a:pt x="239763" y="51130"/>
                                </a:lnTo>
                                <a:lnTo>
                                  <a:pt x="292328" y="28079"/>
                                </a:lnTo>
                                <a:lnTo>
                                  <a:pt x="347764" y="11518"/>
                                </a:lnTo>
                                <a:lnTo>
                                  <a:pt x="404647" y="2159"/>
                                </a:lnTo>
                                <a:lnTo>
                                  <a:pt x="462241" y="0"/>
                                </a:lnTo>
                                <a:lnTo>
                                  <a:pt x="519836" y="5765"/>
                                </a:lnTo>
                                <a:lnTo>
                                  <a:pt x="576008" y="18008"/>
                                </a:lnTo>
                                <a:lnTo>
                                  <a:pt x="630732" y="37439"/>
                                </a:lnTo>
                                <a:lnTo>
                                  <a:pt x="681837" y="64084"/>
                                </a:lnTo>
                                <a:lnTo>
                                  <a:pt x="729361" y="96481"/>
                                </a:lnTo>
                                <a:lnTo>
                                  <a:pt x="771842" y="134645"/>
                                </a:lnTo>
                                <a:lnTo>
                                  <a:pt x="809282" y="177838"/>
                                </a:lnTo>
                                <a:lnTo>
                                  <a:pt x="840955" y="225361"/>
                                </a:lnTo>
                                <a:lnTo>
                                  <a:pt x="866165" y="276479"/>
                                </a:lnTo>
                                <a:lnTo>
                                  <a:pt x="884161" y="330479"/>
                                </a:lnTo>
                                <a:lnTo>
                                  <a:pt x="895680" y="386638"/>
                                </a:lnTo>
                                <a:lnTo>
                                  <a:pt x="899287" y="443522"/>
                                </a:lnTo>
                                <a:close/>
                              </a:path>
                              <a:path w="899794" h="886460">
                                <a:moveTo>
                                  <a:pt x="766800" y="456476"/>
                                </a:moveTo>
                                <a:lnTo>
                                  <a:pt x="763206" y="502551"/>
                                </a:lnTo>
                                <a:lnTo>
                                  <a:pt x="752411" y="547204"/>
                                </a:lnTo>
                                <a:lnTo>
                                  <a:pt x="733679" y="590397"/>
                                </a:lnTo>
                                <a:lnTo>
                                  <a:pt x="709206" y="629996"/>
                                </a:lnTo>
                                <a:lnTo>
                                  <a:pt x="678243" y="665276"/>
                                </a:lnTo>
                                <a:lnTo>
                                  <a:pt x="642239" y="696239"/>
                                </a:lnTo>
                                <a:lnTo>
                                  <a:pt x="601192" y="721436"/>
                                </a:lnTo>
                                <a:lnTo>
                                  <a:pt x="557276" y="740156"/>
                                </a:lnTo>
                                <a:lnTo>
                                  <a:pt x="510489" y="752398"/>
                                </a:lnTo>
                                <a:lnTo>
                                  <a:pt x="462241" y="758151"/>
                                </a:lnTo>
                                <a:lnTo>
                                  <a:pt x="414007" y="755992"/>
                                </a:lnTo>
                                <a:lnTo>
                                  <a:pt x="365760" y="747356"/>
                                </a:lnTo>
                                <a:lnTo>
                                  <a:pt x="320395" y="732243"/>
                                </a:lnTo>
                                <a:lnTo>
                                  <a:pt x="277202" y="709917"/>
                                </a:lnTo>
                                <a:lnTo>
                                  <a:pt x="239039" y="682561"/>
                                </a:lnTo>
                                <a:lnTo>
                                  <a:pt x="205206" y="649427"/>
                                </a:lnTo>
                                <a:lnTo>
                                  <a:pt x="177126" y="611276"/>
                                </a:lnTo>
                                <a:lnTo>
                                  <a:pt x="154800" y="570230"/>
                                </a:lnTo>
                                <a:lnTo>
                                  <a:pt x="140398" y="526313"/>
                                </a:lnTo>
                                <a:lnTo>
                                  <a:pt x="132486" y="480237"/>
                                </a:lnTo>
                                <a:lnTo>
                                  <a:pt x="132486" y="434162"/>
                                </a:lnTo>
                                <a:lnTo>
                                  <a:pt x="139674" y="388797"/>
                                </a:lnTo>
                                <a:lnTo>
                                  <a:pt x="154076" y="344157"/>
                                </a:lnTo>
                                <a:lnTo>
                                  <a:pt x="175679" y="303123"/>
                                </a:lnTo>
                                <a:lnTo>
                                  <a:pt x="203758" y="264960"/>
                                </a:lnTo>
                                <a:lnTo>
                                  <a:pt x="237604" y="231851"/>
                                </a:lnTo>
                                <a:lnTo>
                                  <a:pt x="275767" y="203758"/>
                                </a:lnTo>
                                <a:lnTo>
                                  <a:pt x="318960" y="181444"/>
                                </a:lnTo>
                                <a:lnTo>
                                  <a:pt x="364324" y="165608"/>
                                </a:lnTo>
                                <a:lnTo>
                                  <a:pt x="412559" y="156972"/>
                                </a:lnTo>
                                <a:lnTo>
                                  <a:pt x="460806" y="154800"/>
                                </a:lnTo>
                                <a:lnTo>
                                  <a:pt x="509041" y="160566"/>
                                </a:lnTo>
                                <a:lnTo>
                                  <a:pt x="556564" y="172085"/>
                                </a:lnTo>
                                <a:lnTo>
                                  <a:pt x="600481" y="191528"/>
                                </a:lnTo>
                                <a:lnTo>
                                  <a:pt x="641515" y="216725"/>
                                </a:lnTo>
                                <a:lnTo>
                                  <a:pt x="677519" y="246964"/>
                                </a:lnTo>
                                <a:lnTo>
                                  <a:pt x="709206" y="282956"/>
                                </a:lnTo>
                                <a:lnTo>
                                  <a:pt x="733679" y="322567"/>
                                </a:lnTo>
                                <a:lnTo>
                                  <a:pt x="751687" y="365036"/>
                                </a:lnTo>
                                <a:lnTo>
                                  <a:pt x="763206" y="410400"/>
                                </a:lnTo>
                                <a:lnTo>
                                  <a:pt x="766800" y="456476"/>
                                </a:lnTo>
                                <a:close/>
                              </a:path>
                            </a:pathLst>
                          </a:custGeom>
                          <a:ln w="7200">
                            <a:solidFill>
                              <a:srgbClr val="231F20"/>
                            </a:solidFill>
                            <a:prstDash val="solid"/>
                          </a:ln>
                        </wps:spPr>
                        <wps:bodyPr wrap="square" lIns="0" tIns="0" rIns="0" bIns="0" rtlCol="0">
                          <a:prstTxWarp prst="textNoShape">
                            <a:avLst/>
                          </a:prstTxWarp>
                          <a:noAutofit/>
                        </wps:bodyPr>
                      </wps:wsp>
                      <wps:wsp>
                        <wps:cNvPr id="61" name="Graphic 61"/>
                        <wps:cNvSpPr/>
                        <wps:spPr>
                          <a:xfrm>
                            <a:off x="42767" y="98982"/>
                            <a:ext cx="817244" cy="761365"/>
                          </a:xfrm>
                          <a:custGeom>
                            <a:avLst/>
                            <a:gdLst/>
                            <a:ahLst/>
                            <a:cxnLst/>
                            <a:rect l="l" t="t" r="r" b="b"/>
                            <a:pathLst>
                              <a:path w="817244" h="761365">
                                <a:moveTo>
                                  <a:pt x="48945" y="335902"/>
                                </a:moveTo>
                                <a:lnTo>
                                  <a:pt x="47256" y="322732"/>
                                </a:lnTo>
                                <a:lnTo>
                                  <a:pt x="43472" y="315023"/>
                                </a:lnTo>
                                <a:lnTo>
                                  <a:pt x="42392" y="312801"/>
                                </a:lnTo>
                                <a:lnTo>
                                  <a:pt x="34671" y="306552"/>
                                </a:lnTo>
                                <a:lnTo>
                                  <a:pt x="34455" y="306514"/>
                                </a:lnTo>
                                <a:lnTo>
                                  <a:pt x="34455" y="320205"/>
                                </a:lnTo>
                                <a:lnTo>
                                  <a:pt x="34455" y="334060"/>
                                </a:lnTo>
                                <a:lnTo>
                                  <a:pt x="30187" y="338861"/>
                                </a:lnTo>
                                <a:lnTo>
                                  <a:pt x="17767" y="338861"/>
                                </a:lnTo>
                                <a:lnTo>
                                  <a:pt x="13335" y="333756"/>
                                </a:lnTo>
                                <a:lnTo>
                                  <a:pt x="13335" y="320205"/>
                                </a:lnTo>
                                <a:lnTo>
                                  <a:pt x="17907" y="315023"/>
                                </a:lnTo>
                                <a:lnTo>
                                  <a:pt x="29883" y="315023"/>
                                </a:lnTo>
                                <a:lnTo>
                                  <a:pt x="34455" y="320205"/>
                                </a:lnTo>
                                <a:lnTo>
                                  <a:pt x="34455" y="306514"/>
                                </a:lnTo>
                                <a:lnTo>
                                  <a:pt x="24396" y="304368"/>
                                </a:lnTo>
                                <a:lnTo>
                                  <a:pt x="14655" y="306082"/>
                                </a:lnTo>
                                <a:lnTo>
                                  <a:pt x="6934" y="310845"/>
                                </a:lnTo>
                                <a:lnTo>
                                  <a:pt x="1841" y="318046"/>
                                </a:lnTo>
                                <a:lnTo>
                                  <a:pt x="0" y="327088"/>
                                </a:lnTo>
                                <a:lnTo>
                                  <a:pt x="1574" y="335902"/>
                                </a:lnTo>
                                <a:lnTo>
                                  <a:pt x="5930" y="342747"/>
                                </a:lnTo>
                                <a:lnTo>
                                  <a:pt x="12636" y="347205"/>
                                </a:lnTo>
                                <a:lnTo>
                                  <a:pt x="21196" y="348792"/>
                                </a:lnTo>
                                <a:lnTo>
                                  <a:pt x="27444" y="348792"/>
                                </a:lnTo>
                                <a:lnTo>
                                  <a:pt x="31483" y="346722"/>
                                </a:lnTo>
                                <a:lnTo>
                                  <a:pt x="35598" y="341236"/>
                                </a:lnTo>
                                <a:lnTo>
                                  <a:pt x="34493" y="353377"/>
                                </a:lnTo>
                                <a:lnTo>
                                  <a:pt x="34391" y="354558"/>
                                </a:lnTo>
                                <a:lnTo>
                                  <a:pt x="30492" y="360781"/>
                                </a:lnTo>
                                <a:lnTo>
                                  <a:pt x="18135" y="360781"/>
                                </a:lnTo>
                                <a:lnTo>
                                  <a:pt x="15087" y="358254"/>
                                </a:lnTo>
                                <a:lnTo>
                                  <a:pt x="13944" y="353377"/>
                                </a:lnTo>
                                <a:lnTo>
                                  <a:pt x="1130" y="353377"/>
                                </a:lnTo>
                                <a:lnTo>
                                  <a:pt x="3403" y="360540"/>
                                </a:lnTo>
                                <a:lnTo>
                                  <a:pt x="8026" y="365975"/>
                                </a:lnTo>
                                <a:lnTo>
                                  <a:pt x="14668" y="369417"/>
                                </a:lnTo>
                                <a:lnTo>
                                  <a:pt x="22948" y="370624"/>
                                </a:lnTo>
                                <a:lnTo>
                                  <a:pt x="33756" y="368223"/>
                                </a:lnTo>
                                <a:lnTo>
                                  <a:pt x="41948" y="361315"/>
                                </a:lnTo>
                                <a:lnTo>
                                  <a:pt x="42202" y="360781"/>
                                </a:lnTo>
                                <a:lnTo>
                                  <a:pt x="47129" y="350393"/>
                                </a:lnTo>
                                <a:lnTo>
                                  <a:pt x="48272" y="341236"/>
                                </a:lnTo>
                                <a:lnTo>
                                  <a:pt x="48577" y="338861"/>
                                </a:lnTo>
                                <a:lnTo>
                                  <a:pt x="48945" y="335902"/>
                                </a:lnTo>
                                <a:close/>
                              </a:path>
                              <a:path w="817244" h="761365">
                                <a:moveTo>
                                  <a:pt x="69850" y="124980"/>
                                </a:moveTo>
                                <a:lnTo>
                                  <a:pt x="59245" y="124980"/>
                                </a:lnTo>
                                <a:lnTo>
                                  <a:pt x="57251" y="134239"/>
                                </a:lnTo>
                                <a:lnTo>
                                  <a:pt x="52222" y="137706"/>
                                </a:lnTo>
                                <a:lnTo>
                                  <a:pt x="40233" y="138087"/>
                                </a:lnTo>
                                <a:lnTo>
                                  <a:pt x="40233" y="147485"/>
                                </a:lnTo>
                                <a:lnTo>
                                  <a:pt x="56261" y="147485"/>
                                </a:lnTo>
                                <a:lnTo>
                                  <a:pt x="56261" y="189915"/>
                                </a:lnTo>
                                <a:lnTo>
                                  <a:pt x="69850" y="189915"/>
                                </a:lnTo>
                                <a:lnTo>
                                  <a:pt x="69850" y="124980"/>
                                </a:lnTo>
                                <a:close/>
                              </a:path>
                              <a:path w="817244" h="761365">
                                <a:moveTo>
                                  <a:pt x="86436" y="522465"/>
                                </a:moveTo>
                                <a:lnTo>
                                  <a:pt x="84289" y="519798"/>
                                </a:lnTo>
                                <a:lnTo>
                                  <a:pt x="82308" y="517359"/>
                                </a:lnTo>
                                <a:lnTo>
                                  <a:pt x="74002" y="515061"/>
                                </a:lnTo>
                                <a:lnTo>
                                  <a:pt x="80098" y="512991"/>
                                </a:lnTo>
                                <a:lnTo>
                                  <a:pt x="81534" y="511060"/>
                                </a:lnTo>
                                <a:lnTo>
                                  <a:pt x="83769" y="508025"/>
                                </a:lnTo>
                                <a:lnTo>
                                  <a:pt x="83769" y="501662"/>
                                </a:lnTo>
                                <a:lnTo>
                                  <a:pt x="82118" y="494626"/>
                                </a:lnTo>
                                <a:lnTo>
                                  <a:pt x="81597" y="493966"/>
                                </a:lnTo>
                                <a:lnTo>
                                  <a:pt x="77520" y="489115"/>
                                </a:lnTo>
                                <a:lnTo>
                                  <a:pt x="72859" y="486727"/>
                                </a:lnTo>
                                <a:lnTo>
                                  <a:pt x="72859" y="524103"/>
                                </a:lnTo>
                                <a:lnTo>
                                  <a:pt x="72859" y="536321"/>
                                </a:lnTo>
                                <a:lnTo>
                                  <a:pt x="68135" y="540613"/>
                                </a:lnTo>
                                <a:lnTo>
                                  <a:pt x="54406" y="540613"/>
                                </a:lnTo>
                                <a:lnTo>
                                  <a:pt x="49682" y="536321"/>
                                </a:lnTo>
                                <a:lnTo>
                                  <a:pt x="49682" y="524103"/>
                                </a:lnTo>
                                <a:lnTo>
                                  <a:pt x="54406" y="519798"/>
                                </a:lnTo>
                                <a:lnTo>
                                  <a:pt x="68135" y="519798"/>
                                </a:lnTo>
                                <a:lnTo>
                                  <a:pt x="72859" y="524103"/>
                                </a:lnTo>
                                <a:lnTo>
                                  <a:pt x="72859" y="486727"/>
                                </a:lnTo>
                                <a:lnTo>
                                  <a:pt x="71412" y="485990"/>
                                </a:lnTo>
                                <a:lnTo>
                                  <a:pt x="71412" y="497217"/>
                                </a:lnTo>
                                <a:lnTo>
                                  <a:pt x="71412" y="507733"/>
                                </a:lnTo>
                                <a:lnTo>
                                  <a:pt x="67513" y="511060"/>
                                </a:lnTo>
                                <a:lnTo>
                                  <a:pt x="55321" y="511060"/>
                                </a:lnTo>
                                <a:lnTo>
                                  <a:pt x="51308" y="507733"/>
                                </a:lnTo>
                                <a:lnTo>
                                  <a:pt x="51206" y="497217"/>
                                </a:lnTo>
                                <a:lnTo>
                                  <a:pt x="55092" y="493966"/>
                                </a:lnTo>
                                <a:lnTo>
                                  <a:pt x="67678" y="493966"/>
                                </a:lnTo>
                                <a:lnTo>
                                  <a:pt x="71412" y="497217"/>
                                </a:lnTo>
                                <a:lnTo>
                                  <a:pt x="71412" y="485990"/>
                                </a:lnTo>
                                <a:lnTo>
                                  <a:pt x="70459" y="485495"/>
                                </a:lnTo>
                                <a:lnTo>
                                  <a:pt x="61417" y="484187"/>
                                </a:lnTo>
                                <a:lnTo>
                                  <a:pt x="52412" y="485495"/>
                                </a:lnTo>
                                <a:lnTo>
                                  <a:pt x="45288" y="489115"/>
                                </a:lnTo>
                                <a:lnTo>
                                  <a:pt x="40614" y="494626"/>
                                </a:lnTo>
                                <a:lnTo>
                                  <a:pt x="38925" y="501662"/>
                                </a:lnTo>
                                <a:lnTo>
                                  <a:pt x="38925" y="508254"/>
                                </a:lnTo>
                                <a:lnTo>
                                  <a:pt x="42354" y="512991"/>
                                </a:lnTo>
                                <a:lnTo>
                                  <a:pt x="48679" y="515061"/>
                                </a:lnTo>
                                <a:lnTo>
                                  <a:pt x="40906" y="516915"/>
                                </a:lnTo>
                                <a:lnTo>
                                  <a:pt x="36182" y="522909"/>
                                </a:lnTo>
                                <a:lnTo>
                                  <a:pt x="36182" y="530682"/>
                                </a:lnTo>
                                <a:lnTo>
                                  <a:pt x="37922" y="538708"/>
                                </a:lnTo>
                                <a:lnTo>
                                  <a:pt x="37960" y="538924"/>
                                </a:lnTo>
                                <a:lnTo>
                                  <a:pt x="43027" y="545147"/>
                                </a:lnTo>
                                <a:lnTo>
                                  <a:pt x="50990" y="549084"/>
                                </a:lnTo>
                                <a:lnTo>
                                  <a:pt x="61417" y="550456"/>
                                </a:lnTo>
                                <a:lnTo>
                                  <a:pt x="71031" y="549084"/>
                                </a:lnTo>
                                <a:lnTo>
                                  <a:pt x="71399" y="549084"/>
                                </a:lnTo>
                                <a:lnTo>
                                  <a:pt x="79451" y="544957"/>
                                </a:lnTo>
                                <a:lnTo>
                                  <a:pt x="83032" y="540613"/>
                                </a:lnTo>
                                <a:lnTo>
                                  <a:pt x="84607" y="538708"/>
                                </a:lnTo>
                                <a:lnTo>
                                  <a:pt x="86436" y="530682"/>
                                </a:lnTo>
                                <a:lnTo>
                                  <a:pt x="86436" y="522465"/>
                                </a:lnTo>
                                <a:close/>
                              </a:path>
                              <a:path w="817244" h="761365">
                                <a:moveTo>
                                  <a:pt x="140728" y="157772"/>
                                </a:moveTo>
                                <a:lnTo>
                                  <a:pt x="139103" y="143840"/>
                                </a:lnTo>
                                <a:lnTo>
                                  <a:pt x="139090" y="143675"/>
                                </a:lnTo>
                                <a:lnTo>
                                  <a:pt x="135191" y="135191"/>
                                </a:lnTo>
                                <a:lnTo>
                                  <a:pt x="134366" y="133400"/>
                                </a:lnTo>
                                <a:lnTo>
                                  <a:pt x="134289" y="133248"/>
                                </a:lnTo>
                                <a:lnTo>
                                  <a:pt x="127368" y="127419"/>
                                </a:lnTo>
                                <a:lnTo>
                                  <a:pt x="127368" y="142227"/>
                                </a:lnTo>
                                <a:lnTo>
                                  <a:pt x="127254" y="173253"/>
                                </a:lnTo>
                                <a:lnTo>
                                  <a:pt x="123786" y="180213"/>
                                </a:lnTo>
                                <a:lnTo>
                                  <a:pt x="108673" y="180213"/>
                                </a:lnTo>
                                <a:lnTo>
                                  <a:pt x="105016" y="173253"/>
                                </a:lnTo>
                                <a:lnTo>
                                  <a:pt x="105067" y="157772"/>
                                </a:lnTo>
                                <a:lnTo>
                                  <a:pt x="105651" y="147942"/>
                                </a:lnTo>
                                <a:lnTo>
                                  <a:pt x="107645" y="140703"/>
                                </a:lnTo>
                                <a:lnTo>
                                  <a:pt x="111099" y="136537"/>
                                </a:lnTo>
                                <a:lnTo>
                                  <a:pt x="116154" y="135191"/>
                                </a:lnTo>
                                <a:lnTo>
                                  <a:pt x="123863" y="135191"/>
                                </a:lnTo>
                                <a:lnTo>
                                  <a:pt x="127368" y="142227"/>
                                </a:lnTo>
                                <a:lnTo>
                                  <a:pt x="127368" y="127419"/>
                                </a:lnTo>
                                <a:lnTo>
                                  <a:pt x="126669" y="126822"/>
                                </a:lnTo>
                                <a:lnTo>
                                  <a:pt x="126885" y="126822"/>
                                </a:lnTo>
                                <a:lnTo>
                                  <a:pt x="116230" y="124536"/>
                                </a:lnTo>
                                <a:lnTo>
                                  <a:pt x="91668" y="157772"/>
                                </a:lnTo>
                                <a:lnTo>
                                  <a:pt x="93345" y="171716"/>
                                </a:lnTo>
                                <a:lnTo>
                                  <a:pt x="98183" y="182092"/>
                                </a:lnTo>
                                <a:lnTo>
                                  <a:pt x="105892" y="188569"/>
                                </a:lnTo>
                                <a:lnTo>
                                  <a:pt x="116230" y="190804"/>
                                </a:lnTo>
                                <a:lnTo>
                                  <a:pt x="126504" y="188569"/>
                                </a:lnTo>
                                <a:lnTo>
                                  <a:pt x="134213" y="182092"/>
                                </a:lnTo>
                                <a:lnTo>
                                  <a:pt x="135089" y="180213"/>
                                </a:lnTo>
                                <a:lnTo>
                                  <a:pt x="139052" y="171716"/>
                                </a:lnTo>
                                <a:lnTo>
                                  <a:pt x="140652" y="158445"/>
                                </a:lnTo>
                                <a:lnTo>
                                  <a:pt x="140728" y="157772"/>
                                </a:lnTo>
                                <a:close/>
                              </a:path>
                              <a:path w="817244" h="761365">
                                <a:moveTo>
                                  <a:pt x="210058" y="0"/>
                                </a:moveTo>
                                <a:lnTo>
                                  <a:pt x="199453" y="0"/>
                                </a:lnTo>
                                <a:lnTo>
                                  <a:pt x="197459" y="9258"/>
                                </a:lnTo>
                                <a:lnTo>
                                  <a:pt x="192430" y="12738"/>
                                </a:lnTo>
                                <a:lnTo>
                                  <a:pt x="180441" y="13106"/>
                                </a:lnTo>
                                <a:lnTo>
                                  <a:pt x="180441" y="22504"/>
                                </a:lnTo>
                                <a:lnTo>
                                  <a:pt x="196469" y="22504"/>
                                </a:lnTo>
                                <a:lnTo>
                                  <a:pt x="196469" y="64935"/>
                                </a:lnTo>
                                <a:lnTo>
                                  <a:pt x="210058" y="64935"/>
                                </a:lnTo>
                                <a:lnTo>
                                  <a:pt x="210058" y="0"/>
                                </a:lnTo>
                                <a:close/>
                              </a:path>
                              <a:path w="817244" h="761365">
                                <a:moveTo>
                                  <a:pt x="218262" y="634492"/>
                                </a:moveTo>
                                <a:lnTo>
                                  <a:pt x="172745" y="634492"/>
                                </a:lnTo>
                                <a:lnTo>
                                  <a:pt x="172745" y="646493"/>
                                </a:lnTo>
                                <a:lnTo>
                                  <a:pt x="197218" y="646493"/>
                                </a:lnTo>
                                <a:lnTo>
                                  <a:pt x="204762" y="646277"/>
                                </a:lnTo>
                                <a:lnTo>
                                  <a:pt x="196481" y="656729"/>
                                </a:lnTo>
                                <a:lnTo>
                                  <a:pt x="189331" y="670483"/>
                                </a:lnTo>
                                <a:lnTo>
                                  <a:pt x="184251" y="685304"/>
                                </a:lnTo>
                                <a:lnTo>
                                  <a:pt x="182194" y="698919"/>
                                </a:lnTo>
                                <a:lnTo>
                                  <a:pt x="196303" y="698919"/>
                                </a:lnTo>
                                <a:lnTo>
                                  <a:pt x="196951" y="691337"/>
                                </a:lnTo>
                                <a:lnTo>
                                  <a:pt x="198018" y="684364"/>
                                </a:lnTo>
                                <a:lnTo>
                                  <a:pt x="214909" y="649084"/>
                                </a:lnTo>
                                <a:lnTo>
                                  <a:pt x="218262" y="645541"/>
                                </a:lnTo>
                                <a:lnTo>
                                  <a:pt x="218262" y="634492"/>
                                </a:lnTo>
                                <a:close/>
                              </a:path>
                              <a:path w="817244" h="761365">
                                <a:moveTo>
                                  <a:pt x="261874" y="0"/>
                                </a:moveTo>
                                <a:lnTo>
                                  <a:pt x="251269" y="0"/>
                                </a:lnTo>
                                <a:lnTo>
                                  <a:pt x="249288" y="9258"/>
                                </a:lnTo>
                                <a:lnTo>
                                  <a:pt x="244246" y="12738"/>
                                </a:lnTo>
                                <a:lnTo>
                                  <a:pt x="232257" y="13106"/>
                                </a:lnTo>
                                <a:lnTo>
                                  <a:pt x="232257" y="22504"/>
                                </a:lnTo>
                                <a:lnTo>
                                  <a:pt x="248297" y="22504"/>
                                </a:lnTo>
                                <a:lnTo>
                                  <a:pt x="248297" y="64935"/>
                                </a:lnTo>
                                <a:lnTo>
                                  <a:pt x="261874" y="64935"/>
                                </a:lnTo>
                                <a:lnTo>
                                  <a:pt x="261874" y="0"/>
                                </a:lnTo>
                                <a:close/>
                              </a:path>
                              <a:path w="817244" h="761365">
                                <a:moveTo>
                                  <a:pt x="430568" y="738124"/>
                                </a:moveTo>
                                <a:lnTo>
                                  <a:pt x="417220" y="717969"/>
                                </a:lnTo>
                                <a:lnTo>
                                  <a:pt x="417220" y="731520"/>
                                </a:lnTo>
                                <a:lnTo>
                                  <a:pt x="417156" y="745147"/>
                                </a:lnTo>
                                <a:lnTo>
                                  <a:pt x="412572" y="750189"/>
                                </a:lnTo>
                                <a:lnTo>
                                  <a:pt x="400443" y="750189"/>
                                </a:lnTo>
                                <a:lnTo>
                                  <a:pt x="396024" y="745147"/>
                                </a:lnTo>
                                <a:lnTo>
                                  <a:pt x="396024" y="731304"/>
                                </a:lnTo>
                                <a:lnTo>
                                  <a:pt x="400367" y="726338"/>
                                </a:lnTo>
                                <a:lnTo>
                                  <a:pt x="412711" y="726338"/>
                                </a:lnTo>
                                <a:lnTo>
                                  <a:pt x="417220" y="731520"/>
                                </a:lnTo>
                                <a:lnTo>
                                  <a:pt x="417220" y="717969"/>
                                </a:lnTo>
                                <a:lnTo>
                                  <a:pt x="409663" y="716559"/>
                                </a:lnTo>
                                <a:lnTo>
                                  <a:pt x="403110" y="716559"/>
                                </a:lnTo>
                                <a:lnTo>
                                  <a:pt x="398767" y="718705"/>
                                </a:lnTo>
                                <a:lnTo>
                                  <a:pt x="394716" y="723747"/>
                                </a:lnTo>
                                <a:lnTo>
                                  <a:pt x="394881" y="723163"/>
                                </a:lnTo>
                                <a:lnTo>
                                  <a:pt x="394881" y="722414"/>
                                </a:lnTo>
                                <a:lnTo>
                                  <a:pt x="396087" y="710501"/>
                                </a:lnTo>
                                <a:lnTo>
                                  <a:pt x="400291" y="704570"/>
                                </a:lnTo>
                                <a:lnTo>
                                  <a:pt x="412254" y="704570"/>
                                </a:lnTo>
                                <a:lnTo>
                                  <a:pt x="415239" y="707085"/>
                                </a:lnTo>
                                <a:lnTo>
                                  <a:pt x="416458" y="711898"/>
                                </a:lnTo>
                                <a:lnTo>
                                  <a:pt x="429412" y="711898"/>
                                </a:lnTo>
                                <a:lnTo>
                                  <a:pt x="426974" y="704570"/>
                                </a:lnTo>
                                <a:lnTo>
                                  <a:pt x="422402" y="699096"/>
                                </a:lnTo>
                                <a:lnTo>
                                  <a:pt x="415912" y="695680"/>
                                </a:lnTo>
                                <a:lnTo>
                                  <a:pt x="407682" y="694499"/>
                                </a:lnTo>
                                <a:lnTo>
                                  <a:pt x="396786" y="696874"/>
                                </a:lnTo>
                                <a:lnTo>
                                  <a:pt x="388581" y="703681"/>
                                </a:lnTo>
                                <a:lnTo>
                                  <a:pt x="383400" y="714489"/>
                                </a:lnTo>
                                <a:lnTo>
                                  <a:pt x="381609" y="728853"/>
                                </a:lnTo>
                                <a:lnTo>
                                  <a:pt x="383324" y="742340"/>
                                </a:lnTo>
                                <a:lnTo>
                                  <a:pt x="388302" y="752373"/>
                                </a:lnTo>
                                <a:lnTo>
                                  <a:pt x="396278" y="758621"/>
                                </a:lnTo>
                                <a:lnTo>
                                  <a:pt x="406996" y="760780"/>
                                </a:lnTo>
                                <a:lnTo>
                                  <a:pt x="416394" y="759079"/>
                                </a:lnTo>
                                <a:lnTo>
                                  <a:pt x="423862" y="754367"/>
                                </a:lnTo>
                                <a:lnTo>
                                  <a:pt x="426732" y="750189"/>
                                </a:lnTo>
                                <a:lnTo>
                                  <a:pt x="428790" y="747191"/>
                                </a:lnTo>
                                <a:lnTo>
                                  <a:pt x="430568" y="738124"/>
                                </a:lnTo>
                                <a:close/>
                              </a:path>
                              <a:path w="817244" h="761365">
                                <a:moveTo>
                                  <a:pt x="610806" y="0"/>
                                </a:moveTo>
                                <a:lnTo>
                                  <a:pt x="598995" y="0"/>
                                </a:lnTo>
                                <a:lnTo>
                                  <a:pt x="596785" y="9258"/>
                                </a:lnTo>
                                <a:lnTo>
                                  <a:pt x="591197" y="12738"/>
                                </a:lnTo>
                                <a:lnTo>
                                  <a:pt x="577862" y="13106"/>
                                </a:lnTo>
                                <a:lnTo>
                                  <a:pt x="577862" y="22504"/>
                                </a:lnTo>
                                <a:lnTo>
                                  <a:pt x="595706" y="22504"/>
                                </a:lnTo>
                                <a:lnTo>
                                  <a:pt x="595706" y="64935"/>
                                </a:lnTo>
                                <a:lnTo>
                                  <a:pt x="610806" y="64935"/>
                                </a:lnTo>
                                <a:lnTo>
                                  <a:pt x="610806" y="0"/>
                                </a:lnTo>
                                <a:close/>
                              </a:path>
                              <a:path w="817244" h="761365">
                                <a:moveTo>
                                  <a:pt x="640105" y="676567"/>
                                </a:moveTo>
                                <a:lnTo>
                                  <a:pt x="638568" y="667918"/>
                                </a:lnTo>
                                <a:lnTo>
                                  <a:pt x="634238" y="661225"/>
                                </a:lnTo>
                                <a:lnTo>
                                  <a:pt x="627494" y="656920"/>
                                </a:lnTo>
                                <a:lnTo>
                                  <a:pt x="618744" y="655383"/>
                                </a:lnTo>
                                <a:lnTo>
                                  <a:pt x="613346" y="655383"/>
                                </a:lnTo>
                                <a:lnTo>
                                  <a:pt x="609688" y="656793"/>
                                </a:lnTo>
                                <a:lnTo>
                                  <a:pt x="606171" y="660260"/>
                                </a:lnTo>
                                <a:lnTo>
                                  <a:pt x="606933" y="657593"/>
                                </a:lnTo>
                                <a:lnTo>
                                  <a:pt x="609066" y="645896"/>
                                </a:lnTo>
                                <a:lnTo>
                                  <a:pt x="636447" y="645896"/>
                                </a:lnTo>
                                <a:lnTo>
                                  <a:pt x="636447" y="634492"/>
                                </a:lnTo>
                                <a:lnTo>
                                  <a:pt x="599147" y="634492"/>
                                </a:lnTo>
                                <a:lnTo>
                                  <a:pt x="592594" y="670115"/>
                                </a:lnTo>
                                <a:lnTo>
                                  <a:pt x="604723" y="670331"/>
                                </a:lnTo>
                                <a:lnTo>
                                  <a:pt x="607390" y="666496"/>
                                </a:lnTo>
                                <a:lnTo>
                                  <a:pt x="610285" y="664921"/>
                                </a:lnTo>
                                <a:lnTo>
                                  <a:pt x="621804" y="664921"/>
                                </a:lnTo>
                                <a:lnTo>
                                  <a:pt x="626376" y="669671"/>
                                </a:lnTo>
                                <a:lnTo>
                                  <a:pt x="626376" y="684110"/>
                                </a:lnTo>
                                <a:lnTo>
                                  <a:pt x="621652" y="689229"/>
                                </a:lnTo>
                                <a:lnTo>
                                  <a:pt x="608914" y="689229"/>
                                </a:lnTo>
                                <a:lnTo>
                                  <a:pt x="604418" y="685520"/>
                                </a:lnTo>
                                <a:lnTo>
                                  <a:pt x="603948" y="679805"/>
                                </a:lnTo>
                                <a:lnTo>
                                  <a:pt x="590613" y="679805"/>
                                </a:lnTo>
                                <a:lnTo>
                                  <a:pt x="592582" y="688213"/>
                                </a:lnTo>
                                <a:lnTo>
                                  <a:pt x="597573" y="694512"/>
                                </a:lnTo>
                                <a:lnTo>
                                  <a:pt x="605294" y="698449"/>
                                </a:lnTo>
                                <a:lnTo>
                                  <a:pt x="615403" y="699808"/>
                                </a:lnTo>
                                <a:lnTo>
                                  <a:pt x="625271" y="698080"/>
                                </a:lnTo>
                                <a:lnTo>
                                  <a:pt x="633095" y="693242"/>
                                </a:lnTo>
                                <a:lnTo>
                                  <a:pt x="638251" y="685888"/>
                                </a:lnTo>
                                <a:lnTo>
                                  <a:pt x="640105" y="676567"/>
                                </a:lnTo>
                                <a:close/>
                              </a:path>
                              <a:path w="817244" h="761365">
                                <a:moveTo>
                                  <a:pt x="758901" y="178663"/>
                                </a:moveTo>
                                <a:lnTo>
                                  <a:pt x="732205" y="178663"/>
                                </a:lnTo>
                                <a:lnTo>
                                  <a:pt x="727024" y="178955"/>
                                </a:lnTo>
                                <a:lnTo>
                                  <a:pt x="729322" y="175475"/>
                                </a:lnTo>
                                <a:lnTo>
                                  <a:pt x="731989" y="173253"/>
                                </a:lnTo>
                                <a:lnTo>
                                  <a:pt x="739228" y="168363"/>
                                </a:lnTo>
                                <a:lnTo>
                                  <a:pt x="740371" y="167703"/>
                                </a:lnTo>
                                <a:lnTo>
                                  <a:pt x="741565" y="166890"/>
                                </a:lnTo>
                                <a:lnTo>
                                  <a:pt x="743661" y="165620"/>
                                </a:lnTo>
                                <a:lnTo>
                                  <a:pt x="748004" y="162737"/>
                                </a:lnTo>
                                <a:lnTo>
                                  <a:pt x="749300" y="161696"/>
                                </a:lnTo>
                                <a:lnTo>
                                  <a:pt x="750671" y="160743"/>
                                </a:lnTo>
                                <a:lnTo>
                                  <a:pt x="756081" y="156222"/>
                                </a:lnTo>
                                <a:lnTo>
                                  <a:pt x="758609" y="150964"/>
                                </a:lnTo>
                                <a:lnTo>
                                  <a:pt x="758609" y="144373"/>
                                </a:lnTo>
                                <a:lnTo>
                                  <a:pt x="735571" y="124536"/>
                                </a:lnTo>
                                <a:lnTo>
                                  <a:pt x="725589" y="126250"/>
                                </a:lnTo>
                                <a:lnTo>
                                  <a:pt x="717969" y="131102"/>
                                </a:lnTo>
                                <a:lnTo>
                                  <a:pt x="713105" y="138722"/>
                                </a:lnTo>
                                <a:lnTo>
                                  <a:pt x="711403" y="148678"/>
                                </a:lnTo>
                                <a:lnTo>
                                  <a:pt x="711479" y="150152"/>
                                </a:lnTo>
                                <a:lnTo>
                                  <a:pt x="724433" y="150152"/>
                                </a:lnTo>
                                <a:lnTo>
                                  <a:pt x="724623" y="144373"/>
                                </a:lnTo>
                                <a:lnTo>
                                  <a:pt x="724750" y="140525"/>
                                </a:lnTo>
                                <a:lnTo>
                                  <a:pt x="728332" y="135864"/>
                                </a:lnTo>
                                <a:lnTo>
                                  <a:pt x="740981" y="135864"/>
                                </a:lnTo>
                                <a:lnTo>
                                  <a:pt x="744880" y="139636"/>
                                </a:lnTo>
                                <a:lnTo>
                                  <a:pt x="744880" y="150152"/>
                                </a:lnTo>
                                <a:lnTo>
                                  <a:pt x="742594" y="153339"/>
                                </a:lnTo>
                                <a:lnTo>
                                  <a:pt x="722223" y="166890"/>
                                </a:lnTo>
                                <a:lnTo>
                                  <a:pt x="720090" y="168363"/>
                                </a:lnTo>
                                <a:lnTo>
                                  <a:pt x="716813" y="171843"/>
                                </a:lnTo>
                                <a:lnTo>
                                  <a:pt x="712317" y="176504"/>
                                </a:lnTo>
                                <a:lnTo>
                                  <a:pt x="709955" y="182956"/>
                                </a:lnTo>
                                <a:lnTo>
                                  <a:pt x="709955" y="189915"/>
                                </a:lnTo>
                                <a:lnTo>
                                  <a:pt x="758901" y="189915"/>
                                </a:lnTo>
                                <a:lnTo>
                                  <a:pt x="758901" y="178955"/>
                                </a:lnTo>
                                <a:lnTo>
                                  <a:pt x="758901" y="178663"/>
                                </a:lnTo>
                                <a:close/>
                              </a:path>
                              <a:path w="817244" h="761365">
                                <a:moveTo>
                                  <a:pt x="769264" y="523798"/>
                                </a:moveTo>
                                <a:lnTo>
                                  <a:pt x="760730" y="523798"/>
                                </a:lnTo>
                                <a:lnTo>
                                  <a:pt x="760730" y="498627"/>
                                </a:lnTo>
                                <a:lnTo>
                                  <a:pt x="760730" y="484619"/>
                                </a:lnTo>
                                <a:lnTo>
                                  <a:pt x="748144" y="484619"/>
                                </a:lnTo>
                                <a:lnTo>
                                  <a:pt x="748004" y="484809"/>
                                </a:lnTo>
                                <a:lnTo>
                                  <a:pt x="748004" y="498627"/>
                                </a:lnTo>
                                <a:lnTo>
                                  <a:pt x="747839" y="502094"/>
                                </a:lnTo>
                                <a:lnTo>
                                  <a:pt x="747763" y="523951"/>
                                </a:lnTo>
                                <a:lnTo>
                                  <a:pt x="734796" y="523951"/>
                                </a:lnTo>
                                <a:lnTo>
                                  <a:pt x="729843" y="524103"/>
                                </a:lnTo>
                                <a:lnTo>
                                  <a:pt x="731367" y="522160"/>
                                </a:lnTo>
                                <a:lnTo>
                                  <a:pt x="732434" y="520687"/>
                                </a:lnTo>
                                <a:lnTo>
                                  <a:pt x="733272" y="519722"/>
                                </a:lnTo>
                                <a:lnTo>
                                  <a:pt x="735863" y="516547"/>
                                </a:lnTo>
                                <a:lnTo>
                                  <a:pt x="736333" y="515734"/>
                                </a:lnTo>
                                <a:lnTo>
                                  <a:pt x="741972" y="507809"/>
                                </a:lnTo>
                                <a:lnTo>
                                  <a:pt x="744029" y="505066"/>
                                </a:lnTo>
                                <a:lnTo>
                                  <a:pt x="745248" y="503059"/>
                                </a:lnTo>
                                <a:lnTo>
                                  <a:pt x="748004" y="498627"/>
                                </a:lnTo>
                                <a:lnTo>
                                  <a:pt x="748004" y="484809"/>
                                </a:lnTo>
                                <a:lnTo>
                                  <a:pt x="719086" y="522541"/>
                                </a:lnTo>
                                <a:lnTo>
                                  <a:pt x="719086" y="534758"/>
                                </a:lnTo>
                                <a:lnTo>
                                  <a:pt x="747458" y="534758"/>
                                </a:lnTo>
                                <a:lnTo>
                                  <a:pt x="747458" y="549567"/>
                                </a:lnTo>
                                <a:lnTo>
                                  <a:pt x="760730" y="549567"/>
                                </a:lnTo>
                                <a:lnTo>
                                  <a:pt x="760730" y="534758"/>
                                </a:lnTo>
                                <a:lnTo>
                                  <a:pt x="769264" y="534758"/>
                                </a:lnTo>
                                <a:lnTo>
                                  <a:pt x="769264" y="524103"/>
                                </a:lnTo>
                                <a:lnTo>
                                  <a:pt x="769264" y="523798"/>
                                </a:lnTo>
                                <a:close/>
                              </a:path>
                              <a:path w="817244" h="761365">
                                <a:moveTo>
                                  <a:pt x="817194" y="342125"/>
                                </a:moveTo>
                                <a:lnTo>
                                  <a:pt x="812774" y="336499"/>
                                </a:lnTo>
                                <a:lnTo>
                                  <a:pt x="805294" y="334873"/>
                                </a:lnTo>
                                <a:lnTo>
                                  <a:pt x="811022" y="333311"/>
                                </a:lnTo>
                                <a:lnTo>
                                  <a:pt x="814692" y="328282"/>
                                </a:lnTo>
                                <a:lnTo>
                                  <a:pt x="814692" y="321983"/>
                                </a:lnTo>
                                <a:lnTo>
                                  <a:pt x="813066" y="314794"/>
                                </a:lnTo>
                                <a:lnTo>
                                  <a:pt x="808507" y="309232"/>
                                </a:lnTo>
                                <a:lnTo>
                                  <a:pt x="801420" y="305638"/>
                                </a:lnTo>
                                <a:lnTo>
                                  <a:pt x="792264" y="304368"/>
                                </a:lnTo>
                                <a:lnTo>
                                  <a:pt x="782980" y="305866"/>
                                </a:lnTo>
                                <a:lnTo>
                                  <a:pt x="775855" y="310146"/>
                                </a:lnTo>
                                <a:lnTo>
                                  <a:pt x="771194" y="316928"/>
                                </a:lnTo>
                                <a:lnTo>
                                  <a:pt x="769302" y="325907"/>
                                </a:lnTo>
                                <a:lnTo>
                                  <a:pt x="782269" y="325907"/>
                                </a:lnTo>
                                <a:lnTo>
                                  <a:pt x="782434" y="318795"/>
                                </a:lnTo>
                                <a:lnTo>
                                  <a:pt x="786015" y="315023"/>
                                </a:lnTo>
                                <a:lnTo>
                                  <a:pt x="797979" y="315023"/>
                                </a:lnTo>
                                <a:lnTo>
                                  <a:pt x="801636" y="318211"/>
                                </a:lnTo>
                                <a:lnTo>
                                  <a:pt x="801636" y="328422"/>
                                </a:lnTo>
                                <a:lnTo>
                                  <a:pt x="797763" y="331089"/>
                                </a:lnTo>
                                <a:lnTo>
                                  <a:pt x="788682" y="331089"/>
                                </a:lnTo>
                                <a:lnTo>
                                  <a:pt x="787692" y="330936"/>
                                </a:lnTo>
                                <a:lnTo>
                                  <a:pt x="787692" y="340347"/>
                                </a:lnTo>
                                <a:lnTo>
                                  <a:pt x="791032" y="340194"/>
                                </a:lnTo>
                                <a:lnTo>
                                  <a:pt x="798906" y="340194"/>
                                </a:lnTo>
                                <a:lnTo>
                                  <a:pt x="803173" y="343535"/>
                                </a:lnTo>
                                <a:lnTo>
                                  <a:pt x="803173" y="355600"/>
                                </a:lnTo>
                                <a:lnTo>
                                  <a:pt x="798664" y="359600"/>
                                </a:lnTo>
                                <a:lnTo>
                                  <a:pt x="784783" y="359600"/>
                                </a:lnTo>
                                <a:lnTo>
                                  <a:pt x="780745" y="355231"/>
                                </a:lnTo>
                                <a:lnTo>
                                  <a:pt x="780745" y="347306"/>
                                </a:lnTo>
                                <a:lnTo>
                                  <a:pt x="767715" y="347306"/>
                                </a:lnTo>
                                <a:lnTo>
                                  <a:pt x="767715" y="348195"/>
                                </a:lnTo>
                                <a:lnTo>
                                  <a:pt x="769442" y="357543"/>
                                </a:lnTo>
                                <a:lnTo>
                                  <a:pt x="774382" y="364604"/>
                                </a:lnTo>
                                <a:lnTo>
                                  <a:pt x="782180" y="369062"/>
                                </a:lnTo>
                                <a:lnTo>
                                  <a:pt x="792492" y="370624"/>
                                </a:lnTo>
                                <a:lnTo>
                                  <a:pt x="802424" y="369112"/>
                                </a:lnTo>
                                <a:lnTo>
                                  <a:pt x="810234" y="364858"/>
                                </a:lnTo>
                                <a:lnTo>
                                  <a:pt x="815352" y="358254"/>
                                </a:lnTo>
                                <a:lnTo>
                                  <a:pt x="817194" y="349745"/>
                                </a:lnTo>
                                <a:lnTo>
                                  <a:pt x="817194" y="342125"/>
                                </a:lnTo>
                                <a:close/>
                              </a:path>
                            </a:pathLst>
                          </a:custGeom>
                          <a:solidFill>
                            <a:srgbClr val="231F20"/>
                          </a:solidFill>
                        </wps:spPr>
                        <wps:bodyPr wrap="square" lIns="0" tIns="0" rIns="0" bIns="0" rtlCol="0">
                          <a:prstTxWarp prst="textNoShape">
                            <a:avLst/>
                          </a:prstTxWarp>
                          <a:noAutofit/>
                        </wps:bodyPr>
                      </wps:wsp>
                      <pic:pic>
                        <pic:nvPicPr>
                          <pic:cNvPr id="62" name="Image 62"/>
                          <pic:cNvPicPr/>
                        </pic:nvPicPr>
                        <pic:blipFill>
                          <a:blip r:embed="rId19" cstate="print"/>
                          <a:stretch>
                            <a:fillRect/>
                          </a:stretch>
                        </pic:blipFill>
                        <pic:spPr>
                          <a:xfrm>
                            <a:off x="399997" y="49773"/>
                            <a:ext cx="96911" cy="65379"/>
                          </a:xfrm>
                          <a:prstGeom prst="rect">
                            <a:avLst/>
                          </a:prstGeom>
                        </pic:spPr>
                      </pic:pic>
                      <pic:pic>
                        <pic:nvPicPr>
                          <pic:cNvPr id="63" name="Image 63"/>
                          <pic:cNvPicPr/>
                        </pic:nvPicPr>
                        <pic:blipFill>
                          <a:blip r:embed="rId20" cstate="print"/>
                          <a:stretch>
                            <a:fillRect/>
                          </a:stretch>
                        </pic:blipFill>
                        <pic:spPr>
                          <a:xfrm>
                            <a:off x="481680" y="548641"/>
                            <a:ext cx="139687" cy="156946"/>
                          </a:xfrm>
                          <a:prstGeom prst="rect">
                            <a:avLst/>
                          </a:prstGeom>
                        </pic:spPr>
                      </pic:pic>
                      <wps:wsp>
                        <wps:cNvPr id="64" name="Textbox 64"/>
                        <wps:cNvSpPr txBox="1"/>
                        <wps:spPr>
                          <a:xfrm>
                            <a:off x="417708" y="370631"/>
                            <a:ext cx="75565" cy="211454"/>
                          </a:xfrm>
                          <a:prstGeom prst="rect">
                            <a:avLst/>
                          </a:prstGeom>
                        </wps:spPr>
                        <wps:txbx>
                          <w:txbxContent>
                            <w:p>
                              <w:pPr>
                                <w:spacing w:before="10"/>
                                <w:ind w:left="0" w:right="0" w:firstLine="0"/>
                                <w:jc w:val="left"/>
                                <w:rPr>
                                  <w:sz w:val="28"/>
                                </w:rPr>
                              </w:pPr>
                              <w:r>
                                <w:rPr>
                                  <w:color w:val="231F20"/>
                                  <w:spacing w:val="-10"/>
                                  <w:sz w:val="28"/>
                                </w:rPr>
                                <w:t>*</w:t>
                              </w:r>
                            </w:p>
                          </w:txbxContent>
                        </wps:txbx>
                        <wps:bodyPr wrap="square" lIns="0" tIns="0" rIns="0" bIns="0" rtlCol="0">
                          <a:noAutofit/>
                        </wps:bodyPr>
                      </wps:wsp>
                    </wpg:wgp>
                  </a:graphicData>
                </a:graphic>
              </wp:anchor>
            </w:drawing>
          </mc:Choice>
          <mc:Fallback>
            <w:pict>
              <v:group style="position:absolute;margin-left:311.622498pt;margin-top:7.608515pt;width:71.4pt;height:70.4pt;mso-position-horizontal-relative:page;mso-position-vertical-relative:paragraph;z-index:-15725056;mso-wrap-distance-left:0;mso-wrap-distance-right:0" id="docshapegroup42" coordorigin="6232,152" coordsize="1428,1408">
                <v:shape style="position:absolute;left:6238;top:157;width:1417;height:1396" id="docshape43" coordorigin="6238,158" coordsize="1417,1396" path="m7654,856l7649,945,7630,1033,7602,1117,7564,1198,7514,1274,7455,1342,7388,1402,7313,1453,7234,1494,7149,1525,7060,1545,6969,1554,6879,1551,6789,1537,6702,1512,6619,1475,6542,1429,6471,1373,6407,1310,6353,1238,6308,1160,6274,1077,6251,991,6239,903,6238,813,6249,725,6272,639,6306,556,6350,478,6404,406,6467,342,6537,285,6616,238,6698,202,6786,176,6875,161,6966,158,7057,167,7145,186,7231,217,7312,259,7387,310,7454,370,7513,438,7562,513,7602,593,7630,678,7649,767,7654,856xm7446,877l7440,949,7423,1020,7394,1088,7355,1150,7306,1206,7250,1254,7185,1294,7116,1323,7042,1343,6966,1352,6890,1348,6814,1335,6743,1311,6675,1276,6615,1233,6561,1181,6517,1120,6482,1056,6459,987,6447,914,6447,842,6458,770,6481,700,6515,635,6559,575,6612,523,6672,479,6740,444,6812,419,6888,405,6964,402,7040,411,7115,429,7184,459,7248,499,7305,547,7355,603,7394,666,7422,733,7440,804,7446,877xe" filled="false" stroked="true" strokeweight=".567pt" strokecolor="#231f20">
                  <v:path arrowok="t"/>
                  <v:stroke dashstyle="solid"/>
                </v:shape>
                <v:shape style="position:absolute;left:6299;top:308;width:1287;height:1199" id="docshape44" coordorigin="6300,308" coordsize="1287,1199" path="m6377,837l6374,816,6368,804,6367,801,6354,791,6354,791,6354,812,6354,834,6347,842,6328,842,6321,834,6321,812,6328,804,6347,804,6354,812,6354,791,6338,787,6323,790,6311,798,6303,809,6300,823,6302,837,6309,848,6320,855,6333,857,6343,857,6349,854,6356,845,6354,865,6354,866,6348,876,6328,876,6324,872,6322,865,6302,865,6305,876,6312,884,6323,890,6336,892,6353,888,6366,877,6366,876,6374,860,6376,845,6376,842,6377,837xm6410,505l6393,505,6390,519,6382,525,6363,526,6363,540,6388,540,6388,607,6410,607,6410,505xm6436,1131l6433,1127,6429,1123,6416,1119,6426,1116,6428,1113,6432,1108,6432,1098,6429,1087,6428,1086,6422,1078,6415,1075,6415,1133,6415,1153,6407,1159,6385,1159,6378,1153,6378,1133,6385,1127,6407,1127,6415,1133,6415,1075,6412,1073,6412,1091,6412,1108,6406,1113,6387,1113,6381,1108,6380,1091,6387,1086,6406,1086,6412,1091,6412,1073,6411,1073,6397,1071,6382,1073,6371,1078,6364,1087,6361,1098,6361,1108,6367,1116,6376,1119,6364,1122,6357,1132,6357,1144,6360,1156,6360,1157,6368,1167,6380,1173,6397,1175,6412,1173,6412,1173,6425,1166,6431,1159,6433,1156,6436,1144,6436,1131xm6521,557l6519,535,6519,534,6513,521,6511,518,6511,518,6500,509,6500,532,6500,581,6495,592,6471,592,6465,581,6465,557,6466,541,6469,530,6475,523,6483,521,6495,521,6500,532,6500,509,6499,508,6500,508,6483,504,6467,508,6454,518,6447,534,6447,535,6444,557,6447,578,6454,595,6467,605,6483,609,6499,605,6511,595,6513,592,6519,578,6521,558,6521,557xm6631,308l6614,308,6611,323,6603,328,6584,329,6584,343,6609,343,6609,410,6631,410,6631,308xm6644,1307l6572,1307,6572,1326,6610,1326,6622,1326,6609,1342,6598,1364,6590,1387,6587,1409,6609,1409,6610,1397,6612,1386,6614,1375,6617,1366,6621,1356,6627,1347,6632,1338,6638,1330,6642,1326,6644,1325,6644,1307xm6712,308l6696,308,6692,323,6684,328,6666,329,6666,343,6691,343,6691,410,6712,410,6712,308xm6978,1470l6975,1457,6972,1452,6970,1448,6969,1446,6958,1439,6957,1439,6957,1460,6957,1482,6950,1489,6930,1489,6923,1482,6923,1460,6930,1452,6950,1452,6957,1460,6957,1439,6945,1436,6935,1436,6928,1440,6921,1448,6922,1447,6922,1446,6924,1427,6930,1418,6949,1418,6954,1422,6956,1429,6976,1429,6972,1418,6965,1409,6955,1404,6942,1402,6925,1405,6912,1416,6904,1433,6901,1456,6903,1477,6911,1493,6924,1503,6941,1506,6956,1503,6967,1496,6972,1489,6975,1485,6978,1470xm7262,308l7243,308,7240,323,7231,328,7210,329,7210,343,7238,343,7238,410,7262,410,7262,308xm7308,1374l7305,1360,7299,1349,7288,1343,7274,1340,7266,1340,7260,1342,7254,1348,7256,1344,7259,1325,7302,1325,7302,1307,7243,1307,7233,1363,7252,1364,7256,1358,7261,1355,7279,1355,7286,1363,7286,1385,7279,1393,7259,1393,7252,1388,7251,1379,7230,1379,7233,1392,7241,1402,7253,1408,7269,1410,7284,1407,7297,1400,7305,1388,7308,1374xm7495,589l7453,589,7445,590,7448,584,7453,581,7464,573,7466,572,7468,571,7471,569,7478,564,7480,563,7482,561,7490,554,7494,546,7494,535,7492,523,7491,522,7484,513,7473,506,7458,504,7442,507,7430,515,7423,527,7420,542,7420,545,7441,545,7441,535,7441,529,7447,522,7467,522,7473,528,7473,545,7469,550,7437,571,7434,573,7429,579,7422,586,7418,596,7418,607,7495,607,7495,590,7495,589xm7511,1133l7498,1133,7498,1093,7498,1071,7478,1071,7478,1072,7478,1093,7478,1099,7477,1133,7457,1133,7449,1133,7452,1130,7453,1128,7455,1127,7459,1122,7459,1120,7468,1108,7472,1103,7473,1100,7478,1093,7478,1072,7432,1131,7432,1150,7477,1150,7477,1174,7498,1174,7498,1150,7511,1150,7511,1133,7511,1133xm7587,847l7580,838,7568,835,7577,833,7583,825,7583,815,7580,804,7573,795,7562,789,7547,787,7533,790,7522,796,7514,807,7511,821,7532,821,7532,810,7538,804,7556,804,7562,809,7562,825,7556,829,7542,829,7540,829,7540,844,7546,844,7558,844,7565,849,7565,868,7558,874,7536,874,7529,867,7529,855,7509,855,7509,856,7512,871,7519,882,7532,889,7548,892,7563,889,7576,883,7584,872,7587,859,7587,847xe" filled="true" fillcolor="#231f20" stroked="false">
                  <v:path arrowok="t"/>
                  <v:fill type="solid"/>
                </v:shape>
                <v:shape style="position:absolute;left:6862;top:230;width:153;height:103" type="#_x0000_t75" id="docshape45" stroked="false">
                  <v:imagedata r:id="rId19" o:title=""/>
                </v:shape>
                <v:shape style="position:absolute;left:6991;top:1016;width:220;height:248" type="#_x0000_t75" id="docshape46" stroked="false">
                  <v:imagedata r:id="rId20" o:title=""/>
                </v:shape>
                <v:shape style="position:absolute;left:6890;top:735;width:119;height:333" type="#_x0000_t202" id="docshape47" filled="false" stroked="false">
                  <v:textbox inset="0,0,0,0">
                    <w:txbxContent>
                      <w:p>
                        <w:pPr>
                          <w:spacing w:before="10"/>
                          <w:ind w:left="0" w:right="0" w:firstLine="0"/>
                          <w:jc w:val="left"/>
                          <w:rPr>
                            <w:sz w:val="28"/>
                          </w:rPr>
                        </w:pPr>
                        <w:r>
                          <w:rPr>
                            <w:color w:val="231F20"/>
                            <w:spacing w:val="-10"/>
                            <w:sz w:val="28"/>
                          </w:rPr>
                          <w:t>*</w:t>
                        </w:r>
                      </w:p>
                    </w:txbxContent>
                  </v:textbox>
                  <w10:wrap type="none"/>
                </v:shape>
                <w10:wrap type="topAndBottom"/>
              </v:group>
            </w:pict>
          </mc:Fallback>
        </mc:AlternateContent>
      </w:r>
    </w:p>
    <w:p>
      <w:pPr>
        <w:pStyle w:val="BodyText"/>
        <w:spacing w:line="256" w:lineRule="auto" w:before="191"/>
        <w:ind w:left="2857" w:right="848"/>
        <w:jc w:val="both"/>
      </w:pPr>
      <w:r>
        <w:rPr>
          <w:color w:val="231F20"/>
          <w:w w:val="105"/>
        </w:rPr>
        <w:t>*</w:t>
      </w:r>
      <w:r>
        <w:rPr>
          <w:color w:val="231F20"/>
          <w:spacing w:val="-3"/>
          <w:w w:val="105"/>
        </w:rPr>
        <w:t> </w:t>
      </w:r>
      <w:r>
        <w:rPr>
          <w:color w:val="231F20"/>
          <w:w w:val="105"/>
        </w:rPr>
        <w:t>The</w:t>
      </w:r>
      <w:r>
        <w:rPr>
          <w:color w:val="231F20"/>
          <w:spacing w:val="-3"/>
          <w:w w:val="105"/>
        </w:rPr>
        <w:t> </w:t>
      </w:r>
      <w:r>
        <w:rPr>
          <w:color w:val="231F20"/>
          <w:w w:val="105"/>
        </w:rPr>
        <w:t>last</w:t>
      </w:r>
      <w:r>
        <w:rPr>
          <w:color w:val="231F20"/>
          <w:spacing w:val="-3"/>
          <w:w w:val="105"/>
        </w:rPr>
        <w:t> </w:t>
      </w:r>
      <w:r>
        <w:rPr>
          <w:color w:val="231F20"/>
          <w:w w:val="105"/>
        </w:rPr>
        <w:t>two</w:t>
      </w:r>
      <w:r>
        <w:rPr>
          <w:color w:val="231F20"/>
          <w:spacing w:val="-3"/>
          <w:w w:val="105"/>
        </w:rPr>
        <w:t> </w:t>
      </w:r>
      <w:r>
        <w:rPr>
          <w:color w:val="231F20"/>
          <w:w w:val="105"/>
        </w:rPr>
        <w:t>digits</w:t>
      </w:r>
      <w:r>
        <w:rPr>
          <w:color w:val="231F20"/>
          <w:spacing w:val="-3"/>
          <w:w w:val="105"/>
        </w:rPr>
        <w:t> </w:t>
      </w:r>
      <w:r>
        <w:rPr>
          <w:color w:val="231F20"/>
          <w:w w:val="105"/>
        </w:rPr>
        <w:t>of</w:t>
      </w:r>
      <w:r>
        <w:rPr>
          <w:color w:val="231F20"/>
          <w:spacing w:val="-3"/>
          <w:w w:val="105"/>
        </w:rPr>
        <w:t> </w:t>
      </w:r>
      <w:r>
        <w:rPr>
          <w:color w:val="231F20"/>
          <w:w w:val="105"/>
        </w:rPr>
        <w:t>the</w:t>
      </w:r>
      <w:r>
        <w:rPr>
          <w:color w:val="231F20"/>
          <w:spacing w:val="-3"/>
          <w:w w:val="105"/>
        </w:rPr>
        <w:t> </w:t>
      </w:r>
      <w:r>
        <w:rPr>
          <w:color w:val="231F20"/>
          <w:w w:val="105"/>
        </w:rPr>
        <w:t>year</w:t>
      </w:r>
      <w:r>
        <w:rPr>
          <w:color w:val="231F20"/>
          <w:spacing w:val="-3"/>
          <w:w w:val="105"/>
        </w:rPr>
        <w:t> </w:t>
      </w:r>
      <w:r>
        <w:rPr>
          <w:color w:val="231F20"/>
          <w:w w:val="105"/>
        </w:rPr>
        <w:t>of</w:t>
      </w:r>
      <w:r>
        <w:rPr>
          <w:color w:val="231F20"/>
          <w:spacing w:val="-3"/>
          <w:w w:val="105"/>
        </w:rPr>
        <w:t> </w:t>
      </w:r>
      <w:r>
        <w:rPr>
          <w:color w:val="231F20"/>
          <w:w w:val="105"/>
        </w:rPr>
        <w:t>manufacture</w:t>
      </w:r>
      <w:r>
        <w:rPr>
          <w:color w:val="231F20"/>
          <w:spacing w:val="-3"/>
          <w:w w:val="105"/>
        </w:rPr>
        <w:t> </w:t>
      </w:r>
      <w:r>
        <w:rPr>
          <w:color w:val="231F20"/>
          <w:w w:val="105"/>
        </w:rPr>
        <w:t>may</w:t>
      </w:r>
      <w:r>
        <w:rPr>
          <w:color w:val="231F20"/>
          <w:spacing w:val="-3"/>
          <w:w w:val="105"/>
        </w:rPr>
        <w:t> </w:t>
      </w:r>
      <w:r>
        <w:rPr>
          <w:color w:val="231F20"/>
          <w:w w:val="105"/>
        </w:rPr>
        <w:t>be</w:t>
      </w:r>
      <w:r>
        <w:rPr>
          <w:color w:val="231F20"/>
          <w:spacing w:val="-3"/>
          <w:w w:val="105"/>
        </w:rPr>
        <w:t> </w:t>
      </w:r>
      <w:r>
        <w:rPr>
          <w:color w:val="231F20"/>
          <w:w w:val="105"/>
        </w:rPr>
        <w:t>displayed</w:t>
      </w:r>
      <w:r>
        <w:rPr>
          <w:color w:val="231F20"/>
          <w:spacing w:val="-3"/>
          <w:w w:val="105"/>
        </w:rPr>
        <w:t> </w:t>
      </w:r>
      <w:r>
        <w:rPr>
          <w:color w:val="231F20"/>
          <w:w w:val="105"/>
        </w:rPr>
        <w:t>at</w:t>
      </w:r>
      <w:r>
        <w:rPr>
          <w:color w:val="231F20"/>
          <w:spacing w:val="-3"/>
          <w:w w:val="105"/>
        </w:rPr>
        <w:t> </w:t>
      </w:r>
      <w:r>
        <w:rPr>
          <w:color w:val="231F20"/>
          <w:w w:val="105"/>
        </w:rPr>
        <w:t>that</w:t>
      </w:r>
      <w:r>
        <w:rPr>
          <w:color w:val="231F20"/>
          <w:spacing w:val="-3"/>
          <w:w w:val="105"/>
        </w:rPr>
        <w:t> </w:t>
      </w:r>
      <w:r>
        <w:rPr>
          <w:color w:val="231F20"/>
          <w:w w:val="105"/>
        </w:rPr>
        <w:t>place.</w:t>
      </w:r>
      <w:r>
        <w:rPr>
          <w:color w:val="231F20"/>
          <w:spacing w:val="-3"/>
          <w:w w:val="105"/>
        </w:rPr>
        <w:t> </w:t>
      </w:r>
      <w:r>
        <w:rPr>
          <w:color w:val="231F20"/>
          <w:w w:val="105"/>
        </w:rPr>
        <w:t>In</w:t>
      </w:r>
      <w:r>
        <w:rPr>
          <w:color w:val="231F20"/>
          <w:spacing w:val="-3"/>
          <w:w w:val="105"/>
        </w:rPr>
        <w:t> </w:t>
      </w:r>
      <w:r>
        <w:rPr>
          <w:color w:val="231F20"/>
          <w:w w:val="105"/>
        </w:rPr>
        <w:t>such</w:t>
      </w:r>
      <w:r>
        <w:rPr>
          <w:color w:val="231F20"/>
          <w:spacing w:val="-3"/>
          <w:w w:val="105"/>
        </w:rPr>
        <w:t> </w:t>
      </w:r>
      <w:r>
        <w:rPr>
          <w:color w:val="231F20"/>
          <w:w w:val="105"/>
        </w:rPr>
        <w:t>a</w:t>
      </w:r>
      <w:r>
        <w:rPr>
          <w:color w:val="231F20"/>
          <w:spacing w:val="-3"/>
          <w:w w:val="105"/>
        </w:rPr>
        <w:t> </w:t>
      </w:r>
      <w:r>
        <w:rPr>
          <w:color w:val="231F20"/>
          <w:w w:val="105"/>
        </w:rPr>
        <w:t>case</w:t>
      </w:r>
      <w:r>
        <w:rPr>
          <w:color w:val="231F20"/>
          <w:spacing w:val="-3"/>
          <w:w w:val="105"/>
        </w:rPr>
        <w:t> </w:t>
      </w:r>
      <w:r>
        <w:rPr>
          <w:color w:val="231F20"/>
          <w:w w:val="105"/>
        </w:rPr>
        <w:t>and</w:t>
      </w:r>
      <w:r>
        <w:rPr>
          <w:color w:val="231F20"/>
          <w:spacing w:val="-3"/>
          <w:w w:val="105"/>
        </w:rPr>
        <w:t> </w:t>
      </w:r>
      <w:r>
        <w:rPr>
          <w:color w:val="231F20"/>
          <w:w w:val="105"/>
        </w:rPr>
        <w:t>when the clock is placed adjacent to the UN design type mark, the indication of the year in the mark may be waived.</w:t>
      </w:r>
      <w:r>
        <w:rPr>
          <w:color w:val="231F20"/>
          <w:spacing w:val="-6"/>
          <w:w w:val="105"/>
        </w:rPr>
        <w:t> </w:t>
      </w:r>
      <w:r>
        <w:rPr>
          <w:color w:val="231F20"/>
          <w:w w:val="105"/>
        </w:rPr>
        <w:t>However,</w:t>
      </w:r>
      <w:r>
        <w:rPr>
          <w:color w:val="231F20"/>
          <w:spacing w:val="-6"/>
          <w:w w:val="105"/>
        </w:rPr>
        <w:t> </w:t>
      </w:r>
      <w:r>
        <w:rPr>
          <w:color w:val="231F20"/>
          <w:w w:val="105"/>
        </w:rPr>
        <w:t>when</w:t>
      </w:r>
      <w:r>
        <w:rPr>
          <w:color w:val="231F20"/>
          <w:spacing w:val="-6"/>
          <w:w w:val="105"/>
        </w:rPr>
        <w:t> </w:t>
      </w:r>
      <w:r>
        <w:rPr>
          <w:color w:val="231F20"/>
          <w:w w:val="105"/>
        </w:rPr>
        <w:t>the</w:t>
      </w:r>
      <w:r>
        <w:rPr>
          <w:color w:val="231F20"/>
          <w:spacing w:val="-6"/>
          <w:w w:val="105"/>
        </w:rPr>
        <w:t> </w:t>
      </w:r>
      <w:r>
        <w:rPr>
          <w:color w:val="231F20"/>
          <w:w w:val="105"/>
        </w:rPr>
        <w:t>clock</w:t>
      </w:r>
      <w:r>
        <w:rPr>
          <w:color w:val="231F20"/>
          <w:spacing w:val="-6"/>
          <w:w w:val="105"/>
        </w:rPr>
        <w:t> </w:t>
      </w:r>
      <w:r>
        <w:rPr>
          <w:color w:val="231F20"/>
          <w:w w:val="105"/>
        </w:rPr>
        <w:t>is</w:t>
      </w:r>
      <w:r>
        <w:rPr>
          <w:color w:val="231F20"/>
          <w:spacing w:val="-6"/>
          <w:w w:val="105"/>
        </w:rPr>
        <w:t> </w:t>
      </w:r>
      <w:r>
        <w:rPr>
          <w:color w:val="231F20"/>
          <w:w w:val="105"/>
        </w:rPr>
        <w:t>not</w:t>
      </w:r>
      <w:r>
        <w:rPr>
          <w:color w:val="231F20"/>
          <w:spacing w:val="-6"/>
          <w:w w:val="105"/>
        </w:rPr>
        <w:t> </w:t>
      </w:r>
      <w:r>
        <w:rPr>
          <w:color w:val="231F20"/>
          <w:w w:val="105"/>
        </w:rPr>
        <w:t>placed</w:t>
      </w:r>
      <w:r>
        <w:rPr>
          <w:color w:val="231F20"/>
          <w:spacing w:val="-6"/>
          <w:w w:val="105"/>
        </w:rPr>
        <w:t> </w:t>
      </w:r>
      <w:r>
        <w:rPr>
          <w:color w:val="231F20"/>
          <w:w w:val="105"/>
        </w:rPr>
        <w:t>adjacent</w:t>
      </w:r>
      <w:r>
        <w:rPr>
          <w:color w:val="231F20"/>
          <w:spacing w:val="-6"/>
          <w:w w:val="105"/>
        </w:rPr>
        <w:t> </w:t>
      </w:r>
      <w:r>
        <w:rPr>
          <w:color w:val="231F20"/>
          <w:w w:val="105"/>
        </w:rPr>
        <w:t>to</w:t>
      </w:r>
      <w:r>
        <w:rPr>
          <w:color w:val="231F20"/>
          <w:spacing w:val="-6"/>
          <w:w w:val="105"/>
        </w:rPr>
        <w:t> </w:t>
      </w:r>
      <w:r>
        <w:rPr>
          <w:color w:val="231F20"/>
          <w:w w:val="105"/>
        </w:rPr>
        <w:t>the</w:t>
      </w:r>
      <w:r>
        <w:rPr>
          <w:color w:val="231F20"/>
          <w:spacing w:val="-6"/>
          <w:w w:val="105"/>
        </w:rPr>
        <w:t> </w:t>
      </w:r>
      <w:r>
        <w:rPr>
          <w:color w:val="231F20"/>
          <w:w w:val="105"/>
        </w:rPr>
        <w:t>UN</w:t>
      </w:r>
      <w:r>
        <w:rPr>
          <w:color w:val="231F20"/>
          <w:spacing w:val="-6"/>
          <w:w w:val="105"/>
        </w:rPr>
        <w:t> </w:t>
      </w:r>
      <w:r>
        <w:rPr>
          <w:color w:val="231F20"/>
          <w:w w:val="105"/>
        </w:rPr>
        <w:t>design</w:t>
      </w:r>
      <w:r>
        <w:rPr>
          <w:color w:val="231F20"/>
          <w:spacing w:val="-6"/>
          <w:w w:val="105"/>
        </w:rPr>
        <w:t> </w:t>
      </w:r>
      <w:r>
        <w:rPr>
          <w:color w:val="231F20"/>
          <w:w w:val="105"/>
        </w:rPr>
        <w:t>type</w:t>
      </w:r>
      <w:r>
        <w:rPr>
          <w:color w:val="231F20"/>
          <w:spacing w:val="-6"/>
          <w:w w:val="105"/>
        </w:rPr>
        <w:t> </w:t>
      </w:r>
      <w:r>
        <w:rPr>
          <w:color w:val="231F20"/>
          <w:w w:val="105"/>
        </w:rPr>
        <w:t>mark,</w:t>
      </w:r>
      <w:r>
        <w:rPr>
          <w:color w:val="231F20"/>
          <w:spacing w:val="-6"/>
          <w:w w:val="105"/>
        </w:rPr>
        <w:t> </w:t>
      </w:r>
      <w:r>
        <w:rPr>
          <w:color w:val="231F20"/>
          <w:w w:val="105"/>
        </w:rPr>
        <w:t>the</w:t>
      </w:r>
      <w:r>
        <w:rPr>
          <w:color w:val="231F20"/>
          <w:spacing w:val="-6"/>
          <w:w w:val="105"/>
        </w:rPr>
        <w:t> </w:t>
      </w:r>
      <w:r>
        <w:rPr>
          <w:color w:val="231F20"/>
          <w:w w:val="105"/>
        </w:rPr>
        <w:t>two</w:t>
      </w:r>
      <w:r>
        <w:rPr>
          <w:color w:val="231F20"/>
          <w:spacing w:val="-6"/>
          <w:w w:val="105"/>
        </w:rPr>
        <w:t> </w:t>
      </w:r>
      <w:r>
        <w:rPr>
          <w:color w:val="231F20"/>
          <w:w w:val="105"/>
        </w:rPr>
        <w:t>digits</w:t>
      </w:r>
      <w:r>
        <w:rPr>
          <w:color w:val="231F20"/>
          <w:spacing w:val="-6"/>
          <w:w w:val="105"/>
        </w:rPr>
        <w:t> </w:t>
      </w:r>
      <w:r>
        <w:rPr>
          <w:color w:val="231F20"/>
          <w:w w:val="105"/>
        </w:rPr>
        <w:t>of</w:t>
      </w:r>
      <w:r>
        <w:rPr>
          <w:color w:val="231F20"/>
          <w:spacing w:val="-6"/>
          <w:w w:val="105"/>
        </w:rPr>
        <w:t> </w:t>
      </w:r>
      <w:r>
        <w:rPr>
          <w:color w:val="231F20"/>
          <w:w w:val="105"/>
        </w:rPr>
        <w:t>the year in the mark and in the clock shall be identical.</w:t>
      </w:r>
    </w:p>
    <w:p>
      <w:pPr>
        <w:pStyle w:val="BodyText"/>
        <w:spacing w:line="256" w:lineRule="auto" w:before="63"/>
        <w:ind w:left="2497" w:right="848"/>
        <w:jc w:val="both"/>
      </w:pPr>
      <w:r>
        <w:rPr>
          <w:rFonts w:ascii="Arial"/>
          <w:b/>
          <w:color w:val="231F20"/>
          <w:w w:val="105"/>
        </w:rPr>
        <w:t>Note:</w:t>
      </w:r>
      <w:r>
        <w:rPr>
          <w:rFonts w:ascii="Arial"/>
          <w:b/>
          <w:color w:val="231F20"/>
          <w:spacing w:val="-4"/>
          <w:w w:val="105"/>
        </w:rPr>
        <w:t> </w:t>
      </w:r>
      <w:r>
        <w:rPr>
          <w:color w:val="231F20"/>
          <w:w w:val="105"/>
        </w:rPr>
        <w:t>Other</w:t>
      </w:r>
      <w:r>
        <w:rPr>
          <w:color w:val="231F20"/>
          <w:spacing w:val="-4"/>
          <w:w w:val="105"/>
        </w:rPr>
        <w:t> </w:t>
      </w:r>
      <w:r>
        <w:rPr>
          <w:color w:val="231F20"/>
          <w:w w:val="105"/>
        </w:rPr>
        <w:t>methods</w:t>
      </w:r>
      <w:r>
        <w:rPr>
          <w:color w:val="231F20"/>
          <w:spacing w:val="-4"/>
          <w:w w:val="105"/>
        </w:rPr>
        <w:t> </w:t>
      </w:r>
      <w:r>
        <w:rPr>
          <w:color w:val="231F20"/>
          <w:w w:val="105"/>
        </w:rPr>
        <w:t>that</w:t>
      </w:r>
      <w:r>
        <w:rPr>
          <w:color w:val="231F20"/>
          <w:spacing w:val="-4"/>
          <w:w w:val="105"/>
        </w:rPr>
        <w:t> </w:t>
      </w:r>
      <w:r>
        <w:rPr>
          <w:color w:val="231F20"/>
          <w:w w:val="105"/>
        </w:rPr>
        <w:t>provide</w:t>
      </w:r>
      <w:r>
        <w:rPr>
          <w:color w:val="231F20"/>
          <w:spacing w:val="-4"/>
          <w:w w:val="105"/>
        </w:rPr>
        <w:t> </w:t>
      </w:r>
      <w:r>
        <w:rPr>
          <w:color w:val="231F20"/>
          <w:w w:val="105"/>
        </w:rPr>
        <w:t>the</w:t>
      </w:r>
      <w:r>
        <w:rPr>
          <w:color w:val="231F20"/>
          <w:spacing w:val="-4"/>
          <w:w w:val="105"/>
        </w:rPr>
        <w:t> </w:t>
      </w:r>
      <w:r>
        <w:rPr>
          <w:color w:val="231F20"/>
          <w:w w:val="105"/>
        </w:rPr>
        <w:t>minimum</w:t>
      </w:r>
      <w:r>
        <w:rPr>
          <w:color w:val="231F20"/>
          <w:spacing w:val="-4"/>
          <w:w w:val="105"/>
        </w:rPr>
        <w:t> </w:t>
      </w:r>
      <w:r>
        <w:rPr>
          <w:color w:val="231F20"/>
          <w:w w:val="105"/>
        </w:rPr>
        <w:t>required</w:t>
      </w:r>
      <w:r>
        <w:rPr>
          <w:color w:val="231F20"/>
          <w:spacing w:val="-4"/>
          <w:w w:val="105"/>
        </w:rPr>
        <w:t> </w:t>
      </w:r>
      <w:r>
        <w:rPr>
          <w:color w:val="231F20"/>
          <w:w w:val="105"/>
        </w:rPr>
        <w:t>information</w:t>
      </w:r>
      <w:r>
        <w:rPr>
          <w:color w:val="231F20"/>
          <w:spacing w:val="-4"/>
          <w:w w:val="105"/>
        </w:rPr>
        <w:t> </w:t>
      </w:r>
      <w:r>
        <w:rPr>
          <w:color w:val="231F20"/>
          <w:w w:val="105"/>
        </w:rPr>
        <w:t>in</w:t>
      </w:r>
      <w:r>
        <w:rPr>
          <w:color w:val="231F20"/>
          <w:spacing w:val="-4"/>
          <w:w w:val="105"/>
        </w:rPr>
        <w:t> </w:t>
      </w:r>
      <w:r>
        <w:rPr>
          <w:color w:val="231F20"/>
          <w:w w:val="105"/>
        </w:rPr>
        <w:t>a</w:t>
      </w:r>
      <w:r>
        <w:rPr>
          <w:color w:val="231F20"/>
          <w:spacing w:val="-4"/>
          <w:w w:val="105"/>
        </w:rPr>
        <w:t> </w:t>
      </w:r>
      <w:r>
        <w:rPr>
          <w:color w:val="231F20"/>
          <w:w w:val="105"/>
        </w:rPr>
        <w:t>durable,</w:t>
      </w:r>
      <w:r>
        <w:rPr>
          <w:color w:val="231F20"/>
          <w:spacing w:val="-4"/>
          <w:w w:val="105"/>
        </w:rPr>
        <w:t> </w:t>
      </w:r>
      <w:r>
        <w:rPr>
          <w:color w:val="231F20"/>
          <w:w w:val="105"/>
        </w:rPr>
        <w:t>visible</w:t>
      </w:r>
      <w:r>
        <w:rPr>
          <w:color w:val="231F20"/>
          <w:spacing w:val="-4"/>
          <w:w w:val="105"/>
        </w:rPr>
        <w:t> </w:t>
      </w:r>
      <w:r>
        <w:rPr>
          <w:color w:val="231F20"/>
          <w:w w:val="105"/>
        </w:rPr>
        <w:t>and</w:t>
      </w:r>
      <w:r>
        <w:rPr>
          <w:color w:val="231F20"/>
          <w:spacing w:val="-4"/>
          <w:w w:val="105"/>
        </w:rPr>
        <w:t> </w:t>
      </w:r>
      <w:r>
        <w:rPr>
          <w:color w:val="231F20"/>
          <w:w w:val="105"/>
        </w:rPr>
        <w:t>legible</w:t>
      </w:r>
      <w:r>
        <w:rPr>
          <w:color w:val="231F20"/>
          <w:spacing w:val="-4"/>
          <w:w w:val="105"/>
        </w:rPr>
        <w:t> </w:t>
      </w:r>
      <w:r>
        <w:rPr>
          <w:color w:val="231F20"/>
          <w:w w:val="105"/>
        </w:rPr>
        <w:t>form</w:t>
      </w:r>
      <w:r>
        <w:rPr>
          <w:color w:val="231F20"/>
          <w:spacing w:val="-4"/>
          <w:w w:val="105"/>
        </w:rPr>
        <w:t> </w:t>
      </w:r>
      <w:r>
        <w:rPr>
          <w:color w:val="231F20"/>
          <w:w w:val="105"/>
        </w:rPr>
        <w:t>are also acceptable.</w:t>
      </w:r>
    </w:p>
    <w:p>
      <w:pPr>
        <w:pStyle w:val="ListParagraph"/>
        <w:numPr>
          <w:ilvl w:val="1"/>
          <w:numId w:val="8"/>
        </w:numPr>
        <w:tabs>
          <w:tab w:pos="2855" w:val="left" w:leader="none"/>
          <w:tab w:pos="2857" w:val="left" w:leader="none"/>
        </w:tabs>
        <w:spacing w:line="256" w:lineRule="auto" w:before="102" w:after="0"/>
        <w:ind w:left="2857" w:right="848" w:hanging="360"/>
        <w:jc w:val="both"/>
        <w:rPr>
          <w:rFonts w:ascii="Times New Roman"/>
          <w:sz w:val="17"/>
        </w:rPr>
      </w:pPr>
      <w:r>
        <w:rPr>
          <w:color w:val="231F20"/>
          <w:w w:val="105"/>
          <w:sz w:val="17"/>
        </w:rPr>
        <w:t>The State authorizing the allocation of the mark, indicated by the distinguishing sign used on vehicles in international road traffic.</w:t>
      </w:r>
      <w:r>
        <w:rPr>
          <w:rFonts w:ascii="Times New Roman"/>
          <w:color w:val="231F20"/>
          <w:w w:val="105"/>
          <w:sz w:val="17"/>
          <w:vertAlign w:val="superscript"/>
        </w:rPr>
        <w:t>*</w:t>
      </w:r>
    </w:p>
    <w:p>
      <w:pPr>
        <w:pStyle w:val="ListParagraph"/>
        <w:numPr>
          <w:ilvl w:val="1"/>
          <w:numId w:val="8"/>
        </w:numPr>
        <w:tabs>
          <w:tab w:pos="2857" w:val="left" w:leader="none"/>
        </w:tabs>
        <w:spacing w:line="256" w:lineRule="auto" w:before="61" w:after="0"/>
        <w:ind w:left="2857" w:right="847" w:hanging="360"/>
        <w:jc w:val="both"/>
        <w:rPr>
          <w:sz w:val="17"/>
        </w:rPr>
      </w:pPr>
      <w:r>
        <w:rPr>
          <w:color w:val="231F20"/>
          <w:w w:val="105"/>
          <w:sz w:val="17"/>
        </w:rPr>
        <w:t>The</w:t>
      </w:r>
      <w:r>
        <w:rPr>
          <w:color w:val="231F20"/>
          <w:w w:val="105"/>
          <w:sz w:val="17"/>
        </w:rPr>
        <w:t> name</w:t>
      </w:r>
      <w:r>
        <w:rPr>
          <w:color w:val="231F20"/>
          <w:w w:val="105"/>
          <w:sz w:val="17"/>
        </w:rPr>
        <w:t> of</w:t>
      </w:r>
      <w:r>
        <w:rPr>
          <w:color w:val="231F20"/>
          <w:w w:val="105"/>
          <w:sz w:val="17"/>
        </w:rPr>
        <w:t> the</w:t>
      </w:r>
      <w:r>
        <w:rPr>
          <w:color w:val="231F20"/>
          <w:w w:val="105"/>
          <w:sz w:val="17"/>
        </w:rPr>
        <w:t> manufacturer</w:t>
      </w:r>
      <w:r>
        <w:rPr>
          <w:color w:val="231F20"/>
          <w:w w:val="105"/>
          <w:sz w:val="17"/>
        </w:rPr>
        <w:t> or</w:t>
      </w:r>
      <w:r>
        <w:rPr>
          <w:color w:val="231F20"/>
          <w:w w:val="105"/>
          <w:sz w:val="17"/>
        </w:rPr>
        <w:t> other</w:t>
      </w:r>
      <w:r>
        <w:rPr>
          <w:color w:val="231F20"/>
          <w:w w:val="105"/>
          <w:sz w:val="17"/>
        </w:rPr>
        <w:t> identification</w:t>
      </w:r>
      <w:r>
        <w:rPr>
          <w:color w:val="231F20"/>
          <w:w w:val="105"/>
          <w:sz w:val="17"/>
        </w:rPr>
        <w:t> of</w:t>
      </w:r>
      <w:r>
        <w:rPr>
          <w:color w:val="231F20"/>
          <w:w w:val="105"/>
          <w:sz w:val="17"/>
        </w:rPr>
        <w:t> the</w:t>
      </w:r>
      <w:r>
        <w:rPr>
          <w:color w:val="231F20"/>
          <w:w w:val="105"/>
          <w:sz w:val="17"/>
        </w:rPr>
        <w:t> packaging</w:t>
      </w:r>
      <w:r>
        <w:rPr>
          <w:color w:val="231F20"/>
          <w:w w:val="105"/>
          <w:sz w:val="17"/>
        </w:rPr>
        <w:t> specified</w:t>
      </w:r>
      <w:r>
        <w:rPr>
          <w:color w:val="231F20"/>
          <w:w w:val="105"/>
          <w:sz w:val="17"/>
        </w:rPr>
        <w:t> by</w:t>
      </w:r>
      <w:r>
        <w:rPr>
          <w:color w:val="231F20"/>
          <w:w w:val="105"/>
          <w:sz w:val="17"/>
        </w:rPr>
        <w:t> the</w:t>
      </w:r>
      <w:r>
        <w:rPr>
          <w:color w:val="231F20"/>
          <w:w w:val="105"/>
          <w:sz w:val="17"/>
        </w:rPr>
        <w:t> competent </w:t>
      </w:r>
      <w:r>
        <w:rPr>
          <w:color w:val="231F20"/>
          <w:spacing w:val="-2"/>
          <w:w w:val="105"/>
          <w:sz w:val="17"/>
        </w:rPr>
        <w:t>authority.</w:t>
      </w:r>
    </w:p>
    <w:p>
      <w:pPr>
        <w:pStyle w:val="ListParagraph"/>
        <w:numPr>
          <w:ilvl w:val="3"/>
          <w:numId w:val="9"/>
        </w:numPr>
        <w:tabs>
          <w:tab w:pos="2497" w:val="left" w:leader="none"/>
        </w:tabs>
        <w:spacing w:line="256" w:lineRule="auto" w:before="102" w:after="0"/>
        <w:ind w:left="2497" w:right="847" w:hanging="1081"/>
        <w:jc w:val="both"/>
        <w:rPr>
          <w:color w:val="231F20"/>
          <w:sz w:val="17"/>
        </w:rPr>
      </w:pPr>
      <w:r>
        <w:rPr>
          <w:color w:val="231F20"/>
          <w:w w:val="105"/>
          <w:sz w:val="17"/>
        </w:rPr>
        <w:t>In</w:t>
      </w:r>
      <w:r>
        <w:rPr>
          <w:color w:val="231F20"/>
          <w:spacing w:val="-3"/>
          <w:w w:val="105"/>
          <w:sz w:val="17"/>
        </w:rPr>
        <w:t> </w:t>
      </w:r>
      <w:r>
        <w:rPr>
          <w:color w:val="231F20"/>
          <w:w w:val="105"/>
          <w:sz w:val="17"/>
        </w:rPr>
        <w:t>addition</w:t>
      </w:r>
      <w:r>
        <w:rPr>
          <w:color w:val="231F20"/>
          <w:spacing w:val="-3"/>
          <w:w w:val="105"/>
          <w:sz w:val="17"/>
        </w:rPr>
        <w:t> </w:t>
      </w:r>
      <w:r>
        <w:rPr>
          <w:color w:val="231F20"/>
          <w:w w:val="105"/>
          <w:sz w:val="17"/>
        </w:rPr>
        <w:t>to</w:t>
      </w:r>
      <w:r>
        <w:rPr>
          <w:color w:val="231F20"/>
          <w:spacing w:val="-3"/>
          <w:w w:val="105"/>
          <w:sz w:val="17"/>
        </w:rPr>
        <w:t> </w:t>
      </w:r>
      <w:r>
        <w:rPr>
          <w:color w:val="231F20"/>
          <w:w w:val="105"/>
          <w:sz w:val="17"/>
        </w:rPr>
        <w:t>the</w:t>
      </w:r>
      <w:r>
        <w:rPr>
          <w:color w:val="231F20"/>
          <w:spacing w:val="-3"/>
          <w:w w:val="105"/>
          <w:sz w:val="17"/>
        </w:rPr>
        <w:t> </w:t>
      </w:r>
      <w:r>
        <w:rPr>
          <w:color w:val="231F20"/>
          <w:w w:val="105"/>
          <w:sz w:val="17"/>
        </w:rPr>
        <w:t>durable</w:t>
      </w:r>
      <w:r>
        <w:rPr>
          <w:color w:val="231F20"/>
          <w:spacing w:val="-3"/>
          <w:w w:val="105"/>
          <w:sz w:val="17"/>
        </w:rPr>
        <w:t> </w:t>
      </w:r>
      <w:r>
        <w:rPr>
          <w:color w:val="231F20"/>
          <w:w w:val="105"/>
          <w:sz w:val="17"/>
        </w:rPr>
        <w:t>marks</w:t>
      </w:r>
      <w:r>
        <w:rPr>
          <w:color w:val="231F20"/>
          <w:spacing w:val="-3"/>
          <w:w w:val="105"/>
          <w:sz w:val="17"/>
        </w:rPr>
        <w:t> </w:t>
      </w:r>
      <w:r>
        <w:rPr>
          <w:color w:val="231F20"/>
          <w:w w:val="105"/>
          <w:sz w:val="17"/>
        </w:rPr>
        <w:t>prescribed</w:t>
      </w:r>
      <w:r>
        <w:rPr>
          <w:color w:val="231F20"/>
          <w:spacing w:val="-3"/>
          <w:w w:val="105"/>
          <w:sz w:val="17"/>
        </w:rPr>
        <w:t> </w:t>
      </w:r>
      <w:r>
        <w:rPr>
          <w:color w:val="231F20"/>
          <w:w w:val="105"/>
          <w:sz w:val="17"/>
        </w:rPr>
        <w:t>in</w:t>
      </w:r>
      <w:r>
        <w:rPr>
          <w:color w:val="231F20"/>
          <w:spacing w:val="-3"/>
          <w:w w:val="105"/>
          <w:sz w:val="17"/>
        </w:rPr>
        <w:t> </w:t>
      </w:r>
      <w:r>
        <w:rPr>
          <w:color w:val="231F20"/>
          <w:w w:val="105"/>
          <w:sz w:val="17"/>
        </w:rPr>
        <w:t>6.1.3.1,</w:t>
      </w:r>
      <w:r>
        <w:rPr>
          <w:color w:val="231F20"/>
          <w:spacing w:val="-3"/>
          <w:w w:val="105"/>
          <w:sz w:val="17"/>
        </w:rPr>
        <w:t> </w:t>
      </w:r>
      <w:r>
        <w:rPr>
          <w:color w:val="231F20"/>
          <w:w w:val="105"/>
          <w:sz w:val="17"/>
        </w:rPr>
        <w:t>every</w:t>
      </w:r>
      <w:r>
        <w:rPr>
          <w:color w:val="231F20"/>
          <w:spacing w:val="-3"/>
          <w:w w:val="105"/>
          <w:sz w:val="17"/>
        </w:rPr>
        <w:t> </w:t>
      </w:r>
      <w:r>
        <w:rPr>
          <w:color w:val="231F20"/>
          <w:w w:val="105"/>
          <w:sz w:val="17"/>
        </w:rPr>
        <w:t>new</w:t>
      </w:r>
      <w:r>
        <w:rPr>
          <w:color w:val="231F20"/>
          <w:spacing w:val="-3"/>
          <w:w w:val="105"/>
          <w:sz w:val="17"/>
        </w:rPr>
        <w:t> </w:t>
      </w:r>
      <w:r>
        <w:rPr>
          <w:color w:val="231F20"/>
          <w:w w:val="105"/>
          <w:sz w:val="17"/>
        </w:rPr>
        <w:t>metal</w:t>
      </w:r>
      <w:r>
        <w:rPr>
          <w:color w:val="231F20"/>
          <w:spacing w:val="-3"/>
          <w:w w:val="105"/>
          <w:sz w:val="17"/>
        </w:rPr>
        <w:t> </w:t>
      </w:r>
      <w:r>
        <w:rPr>
          <w:color w:val="231F20"/>
          <w:w w:val="105"/>
          <w:sz w:val="17"/>
        </w:rPr>
        <w:t>drum</w:t>
      </w:r>
      <w:r>
        <w:rPr>
          <w:color w:val="231F20"/>
          <w:spacing w:val="-3"/>
          <w:w w:val="105"/>
          <w:sz w:val="17"/>
        </w:rPr>
        <w:t> </w:t>
      </w:r>
      <w:r>
        <w:rPr>
          <w:color w:val="231F20"/>
          <w:w w:val="105"/>
          <w:sz w:val="17"/>
        </w:rPr>
        <w:t>of</w:t>
      </w:r>
      <w:r>
        <w:rPr>
          <w:color w:val="231F20"/>
          <w:spacing w:val="-3"/>
          <w:w w:val="105"/>
          <w:sz w:val="17"/>
        </w:rPr>
        <w:t> </w:t>
      </w:r>
      <w:r>
        <w:rPr>
          <w:color w:val="231F20"/>
          <w:w w:val="105"/>
          <w:sz w:val="17"/>
        </w:rPr>
        <w:t>a</w:t>
      </w:r>
      <w:r>
        <w:rPr>
          <w:color w:val="231F20"/>
          <w:spacing w:val="-3"/>
          <w:w w:val="105"/>
          <w:sz w:val="17"/>
        </w:rPr>
        <w:t> </w:t>
      </w:r>
      <w:r>
        <w:rPr>
          <w:color w:val="231F20"/>
          <w:w w:val="105"/>
          <w:sz w:val="17"/>
        </w:rPr>
        <w:t>capacity</w:t>
      </w:r>
      <w:r>
        <w:rPr>
          <w:color w:val="231F20"/>
          <w:spacing w:val="-3"/>
          <w:w w:val="105"/>
          <w:sz w:val="17"/>
        </w:rPr>
        <w:t> </w:t>
      </w:r>
      <w:r>
        <w:rPr>
          <w:color w:val="231F20"/>
          <w:w w:val="105"/>
          <w:sz w:val="17"/>
        </w:rPr>
        <w:t>greater</w:t>
      </w:r>
      <w:r>
        <w:rPr>
          <w:color w:val="231F20"/>
          <w:spacing w:val="-3"/>
          <w:w w:val="105"/>
          <w:sz w:val="17"/>
        </w:rPr>
        <w:t> </w:t>
      </w:r>
      <w:r>
        <w:rPr>
          <w:color w:val="231F20"/>
          <w:w w:val="105"/>
          <w:sz w:val="17"/>
        </w:rPr>
        <w:t>than</w:t>
      </w:r>
      <w:r>
        <w:rPr>
          <w:color w:val="231F20"/>
          <w:spacing w:val="-3"/>
          <w:w w:val="105"/>
          <w:sz w:val="17"/>
        </w:rPr>
        <w:t> </w:t>
      </w:r>
      <w:r>
        <w:rPr>
          <w:color w:val="231F20"/>
          <w:w w:val="105"/>
          <w:sz w:val="17"/>
        </w:rPr>
        <w:t>100</w:t>
      </w:r>
      <w:r>
        <w:rPr>
          <w:color w:val="231F20"/>
          <w:spacing w:val="-3"/>
          <w:w w:val="105"/>
          <w:sz w:val="17"/>
        </w:rPr>
        <w:t> </w:t>
      </w:r>
      <w:r>
        <w:rPr>
          <w:color w:val="231F20"/>
          <w:w w:val="105"/>
          <w:sz w:val="17"/>
        </w:rPr>
        <w:t>L shall</w:t>
      </w:r>
      <w:r>
        <w:rPr>
          <w:color w:val="231F20"/>
          <w:spacing w:val="-10"/>
          <w:w w:val="105"/>
          <w:sz w:val="17"/>
        </w:rPr>
        <w:t> </w:t>
      </w:r>
      <w:r>
        <w:rPr>
          <w:color w:val="231F20"/>
          <w:w w:val="105"/>
          <w:sz w:val="17"/>
        </w:rPr>
        <w:t>bear</w:t>
      </w:r>
      <w:r>
        <w:rPr>
          <w:color w:val="231F20"/>
          <w:spacing w:val="-10"/>
          <w:w w:val="105"/>
          <w:sz w:val="17"/>
        </w:rPr>
        <w:t> </w:t>
      </w:r>
      <w:r>
        <w:rPr>
          <w:color w:val="231F20"/>
          <w:w w:val="105"/>
          <w:sz w:val="17"/>
        </w:rPr>
        <w:t>the</w:t>
      </w:r>
      <w:r>
        <w:rPr>
          <w:color w:val="231F20"/>
          <w:spacing w:val="-10"/>
          <w:w w:val="105"/>
          <w:sz w:val="17"/>
        </w:rPr>
        <w:t> </w:t>
      </w:r>
      <w:r>
        <w:rPr>
          <w:color w:val="231F20"/>
          <w:w w:val="105"/>
          <w:sz w:val="17"/>
        </w:rPr>
        <w:t>marks</w:t>
      </w:r>
      <w:r>
        <w:rPr>
          <w:color w:val="231F20"/>
          <w:spacing w:val="-10"/>
          <w:w w:val="105"/>
          <w:sz w:val="17"/>
        </w:rPr>
        <w:t> </w:t>
      </w:r>
      <w:r>
        <w:rPr>
          <w:color w:val="231F20"/>
          <w:w w:val="105"/>
          <w:sz w:val="17"/>
        </w:rPr>
        <w:t>described</w:t>
      </w:r>
      <w:r>
        <w:rPr>
          <w:color w:val="231F20"/>
          <w:spacing w:val="-10"/>
          <w:w w:val="105"/>
          <w:sz w:val="17"/>
        </w:rPr>
        <w:t> </w:t>
      </w:r>
      <w:r>
        <w:rPr>
          <w:color w:val="231F20"/>
          <w:w w:val="105"/>
          <w:sz w:val="17"/>
        </w:rPr>
        <w:t>in</w:t>
      </w:r>
      <w:r>
        <w:rPr>
          <w:color w:val="231F20"/>
          <w:spacing w:val="-10"/>
          <w:w w:val="105"/>
          <w:sz w:val="17"/>
        </w:rPr>
        <w:t> </w:t>
      </w:r>
      <w:r>
        <w:rPr>
          <w:color w:val="231F20"/>
          <w:w w:val="105"/>
          <w:sz w:val="17"/>
        </w:rPr>
        <w:t>6.1.3.1</w:t>
      </w:r>
      <w:r>
        <w:rPr>
          <w:color w:val="231F20"/>
          <w:spacing w:val="-10"/>
          <w:w w:val="105"/>
          <w:sz w:val="17"/>
        </w:rPr>
        <w:t> </w:t>
      </w:r>
      <w:r>
        <w:rPr>
          <w:color w:val="231F20"/>
          <w:w w:val="105"/>
          <w:sz w:val="17"/>
        </w:rPr>
        <w:t>(a)</w:t>
      </w:r>
      <w:r>
        <w:rPr>
          <w:color w:val="231F20"/>
          <w:spacing w:val="-10"/>
          <w:w w:val="105"/>
          <w:sz w:val="17"/>
        </w:rPr>
        <w:t> </w:t>
      </w:r>
      <w:r>
        <w:rPr>
          <w:color w:val="231F20"/>
          <w:w w:val="105"/>
          <w:sz w:val="17"/>
        </w:rPr>
        <w:t>to</w:t>
      </w:r>
      <w:r>
        <w:rPr>
          <w:color w:val="231F20"/>
          <w:spacing w:val="-10"/>
          <w:w w:val="105"/>
          <w:sz w:val="17"/>
        </w:rPr>
        <w:t> </w:t>
      </w:r>
      <w:r>
        <w:rPr>
          <w:color w:val="231F20"/>
          <w:w w:val="105"/>
          <w:sz w:val="17"/>
        </w:rPr>
        <w:t>(e)</w:t>
      </w:r>
      <w:r>
        <w:rPr>
          <w:color w:val="231F20"/>
          <w:spacing w:val="-10"/>
          <w:w w:val="105"/>
          <w:sz w:val="17"/>
        </w:rPr>
        <w:t> </w:t>
      </w:r>
      <w:r>
        <w:rPr>
          <w:color w:val="231F20"/>
          <w:w w:val="105"/>
          <w:sz w:val="17"/>
        </w:rPr>
        <w:t>on</w:t>
      </w:r>
      <w:r>
        <w:rPr>
          <w:color w:val="231F20"/>
          <w:spacing w:val="-10"/>
          <w:w w:val="105"/>
          <w:sz w:val="17"/>
        </w:rPr>
        <w:t> </w:t>
      </w:r>
      <w:r>
        <w:rPr>
          <w:color w:val="231F20"/>
          <w:w w:val="105"/>
          <w:sz w:val="17"/>
        </w:rPr>
        <w:t>the</w:t>
      </w:r>
      <w:r>
        <w:rPr>
          <w:color w:val="231F20"/>
          <w:spacing w:val="-10"/>
          <w:w w:val="105"/>
          <w:sz w:val="17"/>
        </w:rPr>
        <w:t> </w:t>
      </w:r>
      <w:r>
        <w:rPr>
          <w:color w:val="231F20"/>
          <w:w w:val="105"/>
          <w:sz w:val="17"/>
        </w:rPr>
        <w:t>bottom,</w:t>
      </w:r>
      <w:r>
        <w:rPr>
          <w:color w:val="231F20"/>
          <w:spacing w:val="-10"/>
          <w:w w:val="105"/>
          <w:sz w:val="17"/>
        </w:rPr>
        <w:t> </w:t>
      </w:r>
      <w:r>
        <w:rPr>
          <w:color w:val="231F20"/>
          <w:w w:val="105"/>
          <w:sz w:val="17"/>
        </w:rPr>
        <w:t>with</w:t>
      </w:r>
      <w:r>
        <w:rPr>
          <w:color w:val="231F20"/>
          <w:spacing w:val="-10"/>
          <w:w w:val="105"/>
          <w:sz w:val="17"/>
        </w:rPr>
        <w:t> </w:t>
      </w:r>
      <w:r>
        <w:rPr>
          <w:color w:val="231F20"/>
          <w:w w:val="105"/>
          <w:sz w:val="17"/>
        </w:rPr>
        <w:t>an</w:t>
      </w:r>
      <w:r>
        <w:rPr>
          <w:color w:val="231F20"/>
          <w:spacing w:val="-10"/>
          <w:w w:val="105"/>
          <w:sz w:val="17"/>
        </w:rPr>
        <w:t> </w:t>
      </w:r>
      <w:r>
        <w:rPr>
          <w:color w:val="231F20"/>
          <w:w w:val="105"/>
          <w:sz w:val="17"/>
        </w:rPr>
        <w:t>indication</w:t>
      </w:r>
      <w:r>
        <w:rPr>
          <w:color w:val="231F20"/>
          <w:spacing w:val="-10"/>
          <w:w w:val="105"/>
          <w:sz w:val="17"/>
        </w:rPr>
        <w:t> </w:t>
      </w:r>
      <w:r>
        <w:rPr>
          <w:color w:val="231F20"/>
          <w:w w:val="105"/>
          <w:sz w:val="17"/>
        </w:rPr>
        <w:t>of</w:t>
      </w:r>
      <w:r>
        <w:rPr>
          <w:color w:val="231F20"/>
          <w:spacing w:val="-10"/>
          <w:w w:val="105"/>
          <w:sz w:val="17"/>
        </w:rPr>
        <w:t> </w:t>
      </w:r>
      <w:r>
        <w:rPr>
          <w:color w:val="231F20"/>
          <w:w w:val="105"/>
          <w:sz w:val="17"/>
        </w:rPr>
        <w:t>the</w:t>
      </w:r>
      <w:r>
        <w:rPr>
          <w:color w:val="231F20"/>
          <w:spacing w:val="-10"/>
          <w:w w:val="105"/>
          <w:sz w:val="17"/>
        </w:rPr>
        <w:t> </w:t>
      </w:r>
      <w:r>
        <w:rPr>
          <w:color w:val="231F20"/>
          <w:w w:val="105"/>
          <w:sz w:val="17"/>
        </w:rPr>
        <w:t>nominal</w:t>
      </w:r>
      <w:r>
        <w:rPr>
          <w:color w:val="231F20"/>
          <w:spacing w:val="-10"/>
          <w:w w:val="105"/>
          <w:sz w:val="17"/>
        </w:rPr>
        <w:t> </w:t>
      </w:r>
      <w:r>
        <w:rPr>
          <w:color w:val="231F20"/>
          <w:w w:val="105"/>
          <w:sz w:val="17"/>
        </w:rPr>
        <w:t>thickness</w:t>
      </w:r>
      <w:r>
        <w:rPr>
          <w:color w:val="231F20"/>
          <w:spacing w:val="-10"/>
          <w:w w:val="105"/>
          <w:sz w:val="17"/>
        </w:rPr>
        <w:t> </w:t>
      </w:r>
      <w:r>
        <w:rPr>
          <w:color w:val="231F20"/>
          <w:w w:val="105"/>
          <w:sz w:val="17"/>
        </w:rPr>
        <w:t>of at</w:t>
      </w:r>
      <w:r>
        <w:rPr>
          <w:color w:val="231F20"/>
          <w:spacing w:val="-4"/>
          <w:w w:val="105"/>
          <w:sz w:val="17"/>
        </w:rPr>
        <w:t> </w:t>
      </w:r>
      <w:r>
        <w:rPr>
          <w:color w:val="231F20"/>
          <w:w w:val="105"/>
          <w:sz w:val="17"/>
        </w:rPr>
        <w:t>least</w:t>
      </w:r>
      <w:r>
        <w:rPr>
          <w:color w:val="231F20"/>
          <w:spacing w:val="-4"/>
          <w:w w:val="105"/>
          <w:sz w:val="17"/>
        </w:rPr>
        <w:t> </w:t>
      </w:r>
      <w:r>
        <w:rPr>
          <w:color w:val="231F20"/>
          <w:w w:val="105"/>
          <w:sz w:val="17"/>
        </w:rPr>
        <w:t>the</w:t>
      </w:r>
      <w:r>
        <w:rPr>
          <w:color w:val="231F20"/>
          <w:spacing w:val="-4"/>
          <w:w w:val="105"/>
          <w:sz w:val="17"/>
        </w:rPr>
        <w:t> </w:t>
      </w:r>
      <w:r>
        <w:rPr>
          <w:color w:val="231F20"/>
          <w:w w:val="105"/>
          <w:sz w:val="17"/>
        </w:rPr>
        <w:t>metal</w:t>
      </w:r>
      <w:r>
        <w:rPr>
          <w:color w:val="231F20"/>
          <w:spacing w:val="-4"/>
          <w:w w:val="105"/>
          <w:sz w:val="17"/>
        </w:rPr>
        <w:t> </w:t>
      </w:r>
      <w:r>
        <w:rPr>
          <w:color w:val="231F20"/>
          <w:w w:val="105"/>
          <w:sz w:val="17"/>
        </w:rPr>
        <w:t>used</w:t>
      </w:r>
      <w:r>
        <w:rPr>
          <w:color w:val="231F20"/>
          <w:spacing w:val="-4"/>
          <w:w w:val="105"/>
          <w:sz w:val="17"/>
        </w:rPr>
        <w:t> </w:t>
      </w:r>
      <w:r>
        <w:rPr>
          <w:color w:val="231F20"/>
          <w:w w:val="105"/>
          <w:sz w:val="17"/>
        </w:rPr>
        <w:t>in</w:t>
      </w:r>
      <w:r>
        <w:rPr>
          <w:color w:val="231F20"/>
          <w:spacing w:val="-4"/>
          <w:w w:val="105"/>
          <w:sz w:val="17"/>
        </w:rPr>
        <w:t> </w:t>
      </w:r>
      <w:r>
        <w:rPr>
          <w:color w:val="231F20"/>
          <w:w w:val="105"/>
          <w:sz w:val="17"/>
        </w:rPr>
        <w:t>the</w:t>
      </w:r>
      <w:r>
        <w:rPr>
          <w:color w:val="231F20"/>
          <w:spacing w:val="-4"/>
          <w:w w:val="105"/>
          <w:sz w:val="17"/>
        </w:rPr>
        <w:t> </w:t>
      </w:r>
      <w:r>
        <w:rPr>
          <w:color w:val="231F20"/>
          <w:w w:val="105"/>
          <w:sz w:val="17"/>
        </w:rPr>
        <w:t>body</w:t>
      </w:r>
      <w:r>
        <w:rPr>
          <w:color w:val="231F20"/>
          <w:spacing w:val="-4"/>
          <w:w w:val="105"/>
          <w:sz w:val="17"/>
        </w:rPr>
        <w:t> </w:t>
      </w:r>
      <w:r>
        <w:rPr>
          <w:color w:val="231F20"/>
          <w:w w:val="105"/>
          <w:sz w:val="17"/>
        </w:rPr>
        <w:t>(in</w:t>
      </w:r>
      <w:r>
        <w:rPr>
          <w:color w:val="231F20"/>
          <w:spacing w:val="-4"/>
          <w:w w:val="105"/>
          <w:sz w:val="17"/>
        </w:rPr>
        <w:t> </w:t>
      </w:r>
      <w:r>
        <w:rPr>
          <w:color w:val="231F20"/>
          <w:w w:val="105"/>
          <w:sz w:val="17"/>
        </w:rPr>
        <w:t>millimetres,</w:t>
      </w:r>
      <w:r>
        <w:rPr>
          <w:color w:val="231F20"/>
          <w:spacing w:val="-4"/>
          <w:w w:val="105"/>
          <w:sz w:val="17"/>
        </w:rPr>
        <w:t> </w:t>
      </w:r>
      <w:r>
        <w:rPr>
          <w:color w:val="231F20"/>
          <w:w w:val="105"/>
          <w:sz w:val="17"/>
        </w:rPr>
        <w:t>to</w:t>
      </w:r>
      <w:r>
        <w:rPr>
          <w:color w:val="231F20"/>
          <w:spacing w:val="-4"/>
          <w:w w:val="105"/>
          <w:sz w:val="17"/>
        </w:rPr>
        <w:t> </w:t>
      </w:r>
      <w:r>
        <w:rPr>
          <w:color w:val="231F20"/>
          <w:w w:val="105"/>
          <w:sz w:val="17"/>
        </w:rPr>
        <w:t>0.1</w:t>
      </w:r>
      <w:r>
        <w:rPr>
          <w:color w:val="231F20"/>
          <w:spacing w:val="-4"/>
          <w:w w:val="105"/>
          <w:sz w:val="17"/>
        </w:rPr>
        <w:t> </w:t>
      </w:r>
      <w:r>
        <w:rPr>
          <w:color w:val="231F20"/>
          <w:w w:val="105"/>
          <w:sz w:val="17"/>
        </w:rPr>
        <w:t>mm),</w:t>
      </w:r>
      <w:r>
        <w:rPr>
          <w:color w:val="231F20"/>
          <w:spacing w:val="-4"/>
          <w:w w:val="105"/>
          <w:sz w:val="17"/>
        </w:rPr>
        <w:t> </w:t>
      </w:r>
      <w:r>
        <w:rPr>
          <w:color w:val="231F20"/>
          <w:w w:val="105"/>
          <w:sz w:val="17"/>
        </w:rPr>
        <w:t>in</w:t>
      </w:r>
      <w:r>
        <w:rPr>
          <w:color w:val="231F20"/>
          <w:spacing w:val="-4"/>
          <w:w w:val="105"/>
          <w:sz w:val="17"/>
        </w:rPr>
        <w:t> </w:t>
      </w:r>
      <w:r>
        <w:rPr>
          <w:color w:val="231F20"/>
          <w:w w:val="105"/>
          <w:sz w:val="17"/>
        </w:rPr>
        <w:t>permanent</w:t>
      </w:r>
      <w:r>
        <w:rPr>
          <w:color w:val="231F20"/>
          <w:spacing w:val="-4"/>
          <w:w w:val="105"/>
          <w:sz w:val="17"/>
        </w:rPr>
        <w:t> </w:t>
      </w:r>
      <w:r>
        <w:rPr>
          <w:color w:val="231F20"/>
          <w:w w:val="105"/>
          <w:sz w:val="17"/>
        </w:rPr>
        <w:t>form</w:t>
      </w:r>
      <w:r>
        <w:rPr>
          <w:color w:val="231F20"/>
          <w:spacing w:val="-4"/>
          <w:w w:val="105"/>
          <w:sz w:val="17"/>
        </w:rPr>
        <w:t> </w:t>
      </w:r>
      <w:r>
        <w:rPr>
          <w:color w:val="231F20"/>
          <w:w w:val="105"/>
          <w:sz w:val="17"/>
        </w:rPr>
        <w:t>(such</w:t>
      </w:r>
      <w:r>
        <w:rPr>
          <w:color w:val="231F20"/>
          <w:spacing w:val="-4"/>
          <w:w w:val="105"/>
          <w:sz w:val="17"/>
        </w:rPr>
        <w:t> </w:t>
      </w:r>
      <w:r>
        <w:rPr>
          <w:color w:val="231F20"/>
          <w:w w:val="105"/>
          <w:sz w:val="17"/>
        </w:rPr>
        <w:t>as</w:t>
      </w:r>
      <w:r>
        <w:rPr>
          <w:color w:val="231F20"/>
          <w:spacing w:val="-4"/>
          <w:w w:val="105"/>
          <w:sz w:val="17"/>
        </w:rPr>
        <w:t> </w:t>
      </w:r>
      <w:r>
        <w:rPr>
          <w:color w:val="231F20"/>
          <w:w w:val="105"/>
          <w:sz w:val="17"/>
        </w:rPr>
        <w:t>embossed).</w:t>
      </w:r>
      <w:r>
        <w:rPr>
          <w:color w:val="231F20"/>
          <w:spacing w:val="-4"/>
          <w:w w:val="105"/>
          <w:sz w:val="17"/>
        </w:rPr>
        <w:t> </w:t>
      </w:r>
      <w:r>
        <w:rPr>
          <w:color w:val="231F20"/>
          <w:w w:val="105"/>
          <w:sz w:val="17"/>
        </w:rPr>
        <w:t>When the</w:t>
      </w:r>
      <w:r>
        <w:rPr>
          <w:color w:val="231F20"/>
          <w:spacing w:val="-5"/>
          <w:w w:val="105"/>
          <w:sz w:val="17"/>
        </w:rPr>
        <w:t> </w:t>
      </w:r>
      <w:r>
        <w:rPr>
          <w:color w:val="231F20"/>
          <w:w w:val="105"/>
          <w:sz w:val="17"/>
        </w:rPr>
        <w:t>nominal</w:t>
      </w:r>
      <w:r>
        <w:rPr>
          <w:color w:val="231F20"/>
          <w:spacing w:val="-5"/>
          <w:w w:val="105"/>
          <w:sz w:val="17"/>
        </w:rPr>
        <w:t> </w:t>
      </w:r>
      <w:r>
        <w:rPr>
          <w:color w:val="231F20"/>
          <w:w w:val="105"/>
          <w:sz w:val="17"/>
        </w:rPr>
        <w:t>thickness</w:t>
      </w:r>
      <w:r>
        <w:rPr>
          <w:color w:val="231F20"/>
          <w:spacing w:val="-5"/>
          <w:w w:val="105"/>
          <w:sz w:val="17"/>
        </w:rPr>
        <w:t> </w:t>
      </w:r>
      <w:r>
        <w:rPr>
          <w:color w:val="231F20"/>
          <w:w w:val="105"/>
          <w:sz w:val="17"/>
        </w:rPr>
        <w:t>of</w:t>
      </w:r>
      <w:r>
        <w:rPr>
          <w:color w:val="231F20"/>
          <w:spacing w:val="-5"/>
          <w:w w:val="105"/>
          <w:sz w:val="17"/>
        </w:rPr>
        <w:t> </w:t>
      </w:r>
      <w:r>
        <w:rPr>
          <w:color w:val="231F20"/>
          <w:w w:val="105"/>
          <w:sz w:val="17"/>
        </w:rPr>
        <w:t>either</w:t>
      </w:r>
      <w:r>
        <w:rPr>
          <w:color w:val="231F20"/>
          <w:spacing w:val="-5"/>
          <w:w w:val="105"/>
          <w:sz w:val="17"/>
        </w:rPr>
        <w:t> </w:t>
      </w:r>
      <w:r>
        <w:rPr>
          <w:color w:val="231F20"/>
          <w:w w:val="105"/>
          <w:sz w:val="17"/>
        </w:rPr>
        <w:t>head</w:t>
      </w:r>
      <w:r>
        <w:rPr>
          <w:color w:val="231F20"/>
          <w:spacing w:val="-5"/>
          <w:w w:val="105"/>
          <w:sz w:val="17"/>
        </w:rPr>
        <w:t> </w:t>
      </w:r>
      <w:r>
        <w:rPr>
          <w:color w:val="231F20"/>
          <w:w w:val="105"/>
          <w:sz w:val="17"/>
        </w:rPr>
        <w:t>of</w:t>
      </w:r>
      <w:r>
        <w:rPr>
          <w:color w:val="231F20"/>
          <w:spacing w:val="-5"/>
          <w:w w:val="105"/>
          <w:sz w:val="17"/>
        </w:rPr>
        <w:t> </w:t>
      </w:r>
      <w:r>
        <w:rPr>
          <w:color w:val="231F20"/>
          <w:w w:val="105"/>
          <w:sz w:val="17"/>
        </w:rPr>
        <w:t>a</w:t>
      </w:r>
      <w:r>
        <w:rPr>
          <w:color w:val="231F20"/>
          <w:spacing w:val="-5"/>
          <w:w w:val="105"/>
          <w:sz w:val="17"/>
        </w:rPr>
        <w:t> </w:t>
      </w:r>
      <w:r>
        <w:rPr>
          <w:color w:val="231F20"/>
          <w:w w:val="105"/>
          <w:sz w:val="17"/>
        </w:rPr>
        <w:t>metal</w:t>
      </w:r>
      <w:r>
        <w:rPr>
          <w:color w:val="231F20"/>
          <w:spacing w:val="-5"/>
          <w:w w:val="105"/>
          <w:sz w:val="17"/>
        </w:rPr>
        <w:t> </w:t>
      </w:r>
      <w:r>
        <w:rPr>
          <w:color w:val="231F20"/>
          <w:w w:val="105"/>
          <w:sz w:val="17"/>
        </w:rPr>
        <w:t>drum</w:t>
      </w:r>
      <w:r>
        <w:rPr>
          <w:color w:val="231F20"/>
          <w:spacing w:val="-5"/>
          <w:w w:val="105"/>
          <w:sz w:val="17"/>
        </w:rPr>
        <w:t> </w:t>
      </w:r>
      <w:r>
        <w:rPr>
          <w:color w:val="231F20"/>
          <w:w w:val="105"/>
          <w:sz w:val="17"/>
        </w:rPr>
        <w:t>is</w:t>
      </w:r>
      <w:r>
        <w:rPr>
          <w:color w:val="231F20"/>
          <w:spacing w:val="-5"/>
          <w:w w:val="105"/>
          <w:sz w:val="17"/>
        </w:rPr>
        <w:t> </w:t>
      </w:r>
      <w:r>
        <w:rPr>
          <w:color w:val="231F20"/>
          <w:w w:val="105"/>
          <w:sz w:val="17"/>
        </w:rPr>
        <w:t>thinner</w:t>
      </w:r>
      <w:r>
        <w:rPr>
          <w:color w:val="231F20"/>
          <w:spacing w:val="-5"/>
          <w:w w:val="105"/>
          <w:sz w:val="17"/>
        </w:rPr>
        <w:t> </w:t>
      </w:r>
      <w:r>
        <w:rPr>
          <w:color w:val="231F20"/>
          <w:w w:val="105"/>
          <w:sz w:val="17"/>
        </w:rPr>
        <w:t>than</w:t>
      </w:r>
      <w:r>
        <w:rPr>
          <w:color w:val="231F20"/>
          <w:spacing w:val="-5"/>
          <w:w w:val="105"/>
          <w:sz w:val="17"/>
        </w:rPr>
        <w:t> </w:t>
      </w:r>
      <w:r>
        <w:rPr>
          <w:color w:val="231F20"/>
          <w:w w:val="105"/>
          <w:sz w:val="17"/>
        </w:rPr>
        <w:t>that</w:t>
      </w:r>
      <w:r>
        <w:rPr>
          <w:color w:val="231F20"/>
          <w:spacing w:val="-5"/>
          <w:w w:val="105"/>
          <w:sz w:val="17"/>
        </w:rPr>
        <w:t> </w:t>
      </w:r>
      <w:r>
        <w:rPr>
          <w:color w:val="231F20"/>
          <w:w w:val="105"/>
          <w:sz w:val="17"/>
        </w:rPr>
        <w:t>of</w:t>
      </w:r>
      <w:r>
        <w:rPr>
          <w:color w:val="231F20"/>
          <w:spacing w:val="-5"/>
          <w:w w:val="105"/>
          <w:sz w:val="17"/>
        </w:rPr>
        <w:t> </w:t>
      </w:r>
      <w:r>
        <w:rPr>
          <w:color w:val="231F20"/>
          <w:w w:val="105"/>
          <w:sz w:val="17"/>
        </w:rPr>
        <w:t>the</w:t>
      </w:r>
      <w:r>
        <w:rPr>
          <w:color w:val="231F20"/>
          <w:spacing w:val="-5"/>
          <w:w w:val="105"/>
          <w:sz w:val="17"/>
        </w:rPr>
        <w:t> </w:t>
      </w:r>
      <w:r>
        <w:rPr>
          <w:color w:val="231F20"/>
          <w:w w:val="105"/>
          <w:sz w:val="17"/>
        </w:rPr>
        <w:t>body,</w:t>
      </w:r>
      <w:r>
        <w:rPr>
          <w:color w:val="231F20"/>
          <w:spacing w:val="-5"/>
          <w:w w:val="105"/>
          <w:sz w:val="17"/>
        </w:rPr>
        <w:t> </w:t>
      </w:r>
      <w:r>
        <w:rPr>
          <w:color w:val="231F20"/>
          <w:w w:val="105"/>
          <w:sz w:val="17"/>
        </w:rPr>
        <w:t>the</w:t>
      </w:r>
      <w:r>
        <w:rPr>
          <w:color w:val="231F20"/>
          <w:spacing w:val="-5"/>
          <w:w w:val="105"/>
          <w:sz w:val="17"/>
        </w:rPr>
        <w:t> </w:t>
      </w:r>
      <w:r>
        <w:rPr>
          <w:color w:val="231F20"/>
          <w:w w:val="105"/>
          <w:sz w:val="17"/>
        </w:rPr>
        <w:t>nominal</w:t>
      </w:r>
      <w:r>
        <w:rPr>
          <w:color w:val="231F20"/>
          <w:spacing w:val="-5"/>
          <w:w w:val="105"/>
          <w:sz w:val="17"/>
        </w:rPr>
        <w:t> </w:t>
      </w:r>
      <w:r>
        <w:rPr>
          <w:color w:val="231F20"/>
          <w:w w:val="105"/>
          <w:sz w:val="17"/>
        </w:rPr>
        <w:t>thickness</w:t>
      </w:r>
      <w:r>
        <w:rPr>
          <w:color w:val="231F20"/>
          <w:spacing w:val="-5"/>
          <w:w w:val="105"/>
          <w:sz w:val="17"/>
        </w:rPr>
        <w:t> </w:t>
      </w:r>
      <w:r>
        <w:rPr>
          <w:color w:val="231F20"/>
          <w:w w:val="105"/>
          <w:sz w:val="17"/>
        </w:rPr>
        <w:t>of the top head, body and bottom</w:t>
      </w:r>
      <w:r>
        <w:rPr>
          <w:color w:val="231F20"/>
          <w:spacing w:val="-1"/>
          <w:w w:val="105"/>
          <w:sz w:val="17"/>
        </w:rPr>
        <w:t> </w:t>
      </w:r>
      <w:r>
        <w:rPr>
          <w:color w:val="231F20"/>
          <w:w w:val="105"/>
          <w:sz w:val="17"/>
        </w:rPr>
        <w:t>head shall be marked on the</w:t>
      </w:r>
      <w:r>
        <w:rPr>
          <w:color w:val="231F20"/>
          <w:spacing w:val="-1"/>
          <w:w w:val="105"/>
          <w:sz w:val="17"/>
        </w:rPr>
        <w:t> </w:t>
      </w:r>
      <w:r>
        <w:rPr>
          <w:color w:val="231F20"/>
          <w:w w:val="105"/>
          <w:sz w:val="17"/>
        </w:rPr>
        <w:t>bottom in permanent form (such as embossed), for</w:t>
      </w:r>
      <w:r>
        <w:rPr>
          <w:color w:val="231F20"/>
          <w:spacing w:val="-10"/>
          <w:w w:val="105"/>
          <w:sz w:val="17"/>
        </w:rPr>
        <w:t> </w:t>
      </w:r>
      <w:r>
        <w:rPr>
          <w:color w:val="231F20"/>
          <w:w w:val="105"/>
          <w:sz w:val="17"/>
        </w:rPr>
        <w:t>example</w:t>
      </w:r>
      <w:r>
        <w:rPr>
          <w:color w:val="231F20"/>
          <w:spacing w:val="-10"/>
          <w:w w:val="105"/>
          <w:sz w:val="17"/>
        </w:rPr>
        <w:t> </w:t>
      </w:r>
      <w:r>
        <w:rPr>
          <w:color w:val="231F20"/>
          <w:w w:val="105"/>
          <w:sz w:val="17"/>
        </w:rPr>
        <w:t>‘1.0</w:t>
      </w:r>
      <w:r>
        <w:rPr>
          <w:color w:val="231F20"/>
          <w:spacing w:val="-10"/>
          <w:w w:val="105"/>
          <w:sz w:val="17"/>
        </w:rPr>
        <w:t> </w:t>
      </w:r>
      <w:r>
        <w:rPr>
          <w:color w:val="231F20"/>
          <w:w w:val="105"/>
          <w:sz w:val="17"/>
        </w:rPr>
        <w:t>–</w:t>
      </w:r>
      <w:r>
        <w:rPr>
          <w:color w:val="231F20"/>
          <w:spacing w:val="-10"/>
          <w:w w:val="105"/>
          <w:sz w:val="17"/>
        </w:rPr>
        <w:t> </w:t>
      </w:r>
      <w:r>
        <w:rPr>
          <w:color w:val="231F20"/>
          <w:w w:val="105"/>
          <w:sz w:val="17"/>
        </w:rPr>
        <w:t>1.2</w:t>
      </w:r>
      <w:r>
        <w:rPr>
          <w:color w:val="231F20"/>
          <w:spacing w:val="-10"/>
          <w:w w:val="105"/>
          <w:sz w:val="17"/>
        </w:rPr>
        <w:t> </w:t>
      </w:r>
      <w:r>
        <w:rPr>
          <w:color w:val="231F20"/>
          <w:w w:val="105"/>
          <w:sz w:val="17"/>
        </w:rPr>
        <w:t>–</w:t>
      </w:r>
      <w:r>
        <w:rPr>
          <w:color w:val="231F20"/>
          <w:spacing w:val="-10"/>
          <w:w w:val="105"/>
          <w:sz w:val="17"/>
        </w:rPr>
        <w:t> </w:t>
      </w:r>
      <w:r>
        <w:rPr>
          <w:color w:val="231F20"/>
          <w:w w:val="105"/>
          <w:sz w:val="17"/>
        </w:rPr>
        <w:t>1.0’</w:t>
      </w:r>
      <w:r>
        <w:rPr>
          <w:color w:val="231F20"/>
          <w:spacing w:val="-10"/>
          <w:w w:val="105"/>
          <w:sz w:val="17"/>
        </w:rPr>
        <w:t> </w:t>
      </w:r>
      <w:r>
        <w:rPr>
          <w:color w:val="231F20"/>
          <w:w w:val="105"/>
          <w:sz w:val="17"/>
        </w:rPr>
        <w:t>or</w:t>
      </w:r>
      <w:r>
        <w:rPr>
          <w:color w:val="231F20"/>
          <w:spacing w:val="-10"/>
          <w:w w:val="105"/>
          <w:sz w:val="17"/>
        </w:rPr>
        <w:t> </w:t>
      </w:r>
      <w:r>
        <w:rPr>
          <w:color w:val="231F20"/>
          <w:w w:val="105"/>
          <w:sz w:val="17"/>
        </w:rPr>
        <w:t>‘0.9</w:t>
      </w:r>
      <w:r>
        <w:rPr>
          <w:color w:val="231F20"/>
          <w:spacing w:val="-10"/>
          <w:w w:val="105"/>
          <w:sz w:val="17"/>
        </w:rPr>
        <w:t> </w:t>
      </w:r>
      <w:r>
        <w:rPr>
          <w:color w:val="231F20"/>
          <w:w w:val="105"/>
          <w:sz w:val="17"/>
        </w:rPr>
        <w:t>–</w:t>
      </w:r>
      <w:r>
        <w:rPr>
          <w:color w:val="231F20"/>
          <w:spacing w:val="-10"/>
          <w:w w:val="105"/>
          <w:sz w:val="17"/>
        </w:rPr>
        <w:t> </w:t>
      </w:r>
      <w:r>
        <w:rPr>
          <w:color w:val="231F20"/>
          <w:w w:val="105"/>
          <w:sz w:val="17"/>
        </w:rPr>
        <w:t>1.0</w:t>
      </w:r>
      <w:r>
        <w:rPr>
          <w:color w:val="231F20"/>
          <w:spacing w:val="-10"/>
          <w:w w:val="105"/>
          <w:sz w:val="17"/>
        </w:rPr>
        <w:t> </w:t>
      </w:r>
      <w:r>
        <w:rPr>
          <w:color w:val="231F20"/>
          <w:w w:val="105"/>
          <w:sz w:val="17"/>
        </w:rPr>
        <w:t>–</w:t>
      </w:r>
      <w:r>
        <w:rPr>
          <w:color w:val="231F20"/>
          <w:spacing w:val="-10"/>
          <w:w w:val="105"/>
          <w:sz w:val="17"/>
        </w:rPr>
        <w:t> </w:t>
      </w:r>
      <w:r>
        <w:rPr>
          <w:color w:val="231F20"/>
          <w:w w:val="105"/>
          <w:sz w:val="17"/>
        </w:rPr>
        <w:t>1.0’.</w:t>
      </w:r>
      <w:r>
        <w:rPr>
          <w:color w:val="231F20"/>
          <w:spacing w:val="-10"/>
          <w:w w:val="105"/>
          <w:sz w:val="17"/>
        </w:rPr>
        <w:t> </w:t>
      </w:r>
      <w:r>
        <w:rPr>
          <w:color w:val="231F20"/>
          <w:w w:val="105"/>
          <w:sz w:val="17"/>
        </w:rPr>
        <w:t>Nominal</w:t>
      </w:r>
      <w:r>
        <w:rPr>
          <w:color w:val="231F20"/>
          <w:spacing w:val="-10"/>
          <w:w w:val="105"/>
          <w:sz w:val="17"/>
        </w:rPr>
        <w:t> </w:t>
      </w:r>
      <w:r>
        <w:rPr>
          <w:color w:val="231F20"/>
          <w:w w:val="105"/>
          <w:sz w:val="17"/>
        </w:rPr>
        <w:t>thicknesses</w:t>
      </w:r>
      <w:r>
        <w:rPr>
          <w:color w:val="231F20"/>
          <w:spacing w:val="-10"/>
          <w:w w:val="105"/>
          <w:sz w:val="17"/>
        </w:rPr>
        <w:t> </w:t>
      </w:r>
      <w:r>
        <w:rPr>
          <w:color w:val="231F20"/>
          <w:w w:val="105"/>
          <w:sz w:val="17"/>
        </w:rPr>
        <w:t>of</w:t>
      </w:r>
      <w:r>
        <w:rPr>
          <w:color w:val="231F20"/>
          <w:spacing w:val="-10"/>
          <w:w w:val="105"/>
          <w:sz w:val="17"/>
        </w:rPr>
        <w:t> </w:t>
      </w:r>
      <w:r>
        <w:rPr>
          <w:color w:val="231F20"/>
          <w:w w:val="105"/>
          <w:sz w:val="17"/>
        </w:rPr>
        <w:t>metal</w:t>
      </w:r>
      <w:r>
        <w:rPr>
          <w:color w:val="231F20"/>
          <w:spacing w:val="-10"/>
          <w:w w:val="105"/>
          <w:sz w:val="17"/>
        </w:rPr>
        <w:t> </w:t>
      </w:r>
      <w:r>
        <w:rPr>
          <w:color w:val="231F20"/>
          <w:w w:val="105"/>
          <w:sz w:val="17"/>
        </w:rPr>
        <w:t>shall</w:t>
      </w:r>
      <w:r>
        <w:rPr>
          <w:color w:val="231F20"/>
          <w:spacing w:val="-10"/>
          <w:w w:val="105"/>
          <w:sz w:val="17"/>
        </w:rPr>
        <w:t> </w:t>
      </w:r>
      <w:r>
        <w:rPr>
          <w:color w:val="231F20"/>
          <w:w w:val="105"/>
          <w:sz w:val="17"/>
        </w:rPr>
        <w:t>be</w:t>
      </w:r>
      <w:r>
        <w:rPr>
          <w:color w:val="231F20"/>
          <w:spacing w:val="-10"/>
          <w:w w:val="105"/>
          <w:sz w:val="17"/>
        </w:rPr>
        <w:t> </w:t>
      </w:r>
      <w:r>
        <w:rPr>
          <w:color w:val="231F20"/>
          <w:w w:val="105"/>
          <w:sz w:val="17"/>
        </w:rPr>
        <w:t>determined</w:t>
      </w:r>
      <w:r>
        <w:rPr>
          <w:color w:val="231F20"/>
          <w:spacing w:val="-10"/>
          <w:w w:val="105"/>
          <w:sz w:val="17"/>
        </w:rPr>
        <w:t> </w:t>
      </w:r>
      <w:r>
        <w:rPr>
          <w:color w:val="231F20"/>
          <w:w w:val="105"/>
          <w:sz w:val="17"/>
        </w:rPr>
        <w:t>according</w:t>
      </w:r>
      <w:r>
        <w:rPr>
          <w:color w:val="231F20"/>
          <w:spacing w:val="-10"/>
          <w:w w:val="105"/>
          <w:sz w:val="17"/>
        </w:rPr>
        <w:t> </w:t>
      </w:r>
      <w:r>
        <w:rPr>
          <w:color w:val="231F20"/>
          <w:w w:val="105"/>
          <w:sz w:val="17"/>
        </w:rPr>
        <w:t>to the</w:t>
      </w:r>
      <w:r>
        <w:rPr>
          <w:color w:val="231F20"/>
          <w:spacing w:val="-9"/>
          <w:w w:val="105"/>
          <w:sz w:val="17"/>
        </w:rPr>
        <w:t> </w:t>
      </w:r>
      <w:r>
        <w:rPr>
          <w:color w:val="231F20"/>
          <w:w w:val="105"/>
          <w:sz w:val="17"/>
        </w:rPr>
        <w:t>appropriate</w:t>
      </w:r>
      <w:r>
        <w:rPr>
          <w:color w:val="231F20"/>
          <w:spacing w:val="-9"/>
          <w:w w:val="105"/>
          <w:sz w:val="17"/>
        </w:rPr>
        <w:t> </w:t>
      </w:r>
      <w:r>
        <w:rPr>
          <w:color w:val="231F20"/>
          <w:w w:val="105"/>
          <w:sz w:val="17"/>
        </w:rPr>
        <w:t>ISO</w:t>
      </w:r>
      <w:r>
        <w:rPr>
          <w:color w:val="231F20"/>
          <w:spacing w:val="-9"/>
          <w:w w:val="105"/>
          <w:sz w:val="17"/>
        </w:rPr>
        <w:t> </w:t>
      </w:r>
      <w:r>
        <w:rPr>
          <w:color w:val="231F20"/>
          <w:w w:val="105"/>
          <w:sz w:val="17"/>
        </w:rPr>
        <w:t>standard,</w:t>
      </w:r>
      <w:r>
        <w:rPr>
          <w:color w:val="231F20"/>
          <w:spacing w:val="-9"/>
          <w:w w:val="105"/>
          <w:sz w:val="17"/>
        </w:rPr>
        <w:t> </w:t>
      </w:r>
      <w:r>
        <w:rPr>
          <w:color w:val="231F20"/>
          <w:w w:val="105"/>
          <w:sz w:val="17"/>
        </w:rPr>
        <w:t>e.g.</w:t>
      </w:r>
      <w:r>
        <w:rPr>
          <w:color w:val="231F20"/>
          <w:spacing w:val="-9"/>
          <w:w w:val="105"/>
          <w:sz w:val="17"/>
        </w:rPr>
        <w:t> </w:t>
      </w:r>
      <w:r>
        <w:rPr>
          <w:color w:val="231F20"/>
          <w:w w:val="105"/>
          <w:sz w:val="17"/>
        </w:rPr>
        <w:t>ISO</w:t>
      </w:r>
      <w:r>
        <w:rPr>
          <w:color w:val="231F20"/>
          <w:spacing w:val="-9"/>
          <w:w w:val="105"/>
          <w:sz w:val="17"/>
        </w:rPr>
        <w:t> </w:t>
      </w:r>
      <w:r>
        <w:rPr>
          <w:color w:val="231F20"/>
          <w:w w:val="105"/>
          <w:sz w:val="17"/>
        </w:rPr>
        <w:t>3574:1999</w:t>
      </w:r>
      <w:r>
        <w:rPr>
          <w:color w:val="231F20"/>
          <w:spacing w:val="-9"/>
          <w:w w:val="105"/>
          <w:sz w:val="17"/>
        </w:rPr>
        <w:t> </w:t>
      </w:r>
      <w:r>
        <w:rPr>
          <w:color w:val="231F20"/>
          <w:w w:val="105"/>
          <w:sz w:val="17"/>
        </w:rPr>
        <w:t>for</w:t>
      </w:r>
      <w:r>
        <w:rPr>
          <w:color w:val="231F20"/>
          <w:spacing w:val="-9"/>
          <w:w w:val="105"/>
          <w:sz w:val="17"/>
        </w:rPr>
        <w:t> </w:t>
      </w:r>
      <w:r>
        <w:rPr>
          <w:color w:val="231F20"/>
          <w:w w:val="105"/>
          <w:sz w:val="17"/>
        </w:rPr>
        <w:t>steel.</w:t>
      </w:r>
      <w:r>
        <w:rPr>
          <w:color w:val="231F20"/>
          <w:spacing w:val="-9"/>
          <w:w w:val="105"/>
          <w:sz w:val="17"/>
        </w:rPr>
        <w:t> </w:t>
      </w:r>
      <w:r>
        <w:rPr>
          <w:color w:val="231F20"/>
          <w:w w:val="105"/>
          <w:sz w:val="17"/>
        </w:rPr>
        <w:t>The</w:t>
      </w:r>
      <w:r>
        <w:rPr>
          <w:color w:val="231F20"/>
          <w:spacing w:val="-9"/>
          <w:w w:val="105"/>
          <w:sz w:val="17"/>
        </w:rPr>
        <w:t> </w:t>
      </w:r>
      <w:r>
        <w:rPr>
          <w:color w:val="231F20"/>
          <w:w w:val="105"/>
          <w:sz w:val="17"/>
        </w:rPr>
        <w:t>marks</w:t>
      </w:r>
      <w:r>
        <w:rPr>
          <w:color w:val="231F20"/>
          <w:spacing w:val="-9"/>
          <w:w w:val="105"/>
          <w:sz w:val="17"/>
        </w:rPr>
        <w:t> </w:t>
      </w:r>
      <w:r>
        <w:rPr>
          <w:color w:val="231F20"/>
          <w:w w:val="105"/>
          <w:sz w:val="17"/>
        </w:rPr>
        <w:t>indicated</w:t>
      </w:r>
      <w:r>
        <w:rPr>
          <w:color w:val="231F20"/>
          <w:spacing w:val="-9"/>
          <w:w w:val="105"/>
          <w:sz w:val="17"/>
        </w:rPr>
        <w:t> </w:t>
      </w:r>
      <w:r>
        <w:rPr>
          <w:color w:val="231F20"/>
          <w:w w:val="105"/>
          <w:sz w:val="17"/>
        </w:rPr>
        <w:t>in</w:t>
      </w:r>
      <w:r>
        <w:rPr>
          <w:color w:val="231F20"/>
          <w:spacing w:val="-9"/>
          <w:w w:val="105"/>
          <w:sz w:val="17"/>
        </w:rPr>
        <w:t> </w:t>
      </w:r>
      <w:r>
        <w:rPr>
          <w:color w:val="231F20"/>
          <w:w w:val="105"/>
          <w:sz w:val="17"/>
        </w:rPr>
        <w:t>6.1.3.1</w:t>
      </w:r>
      <w:r>
        <w:rPr>
          <w:color w:val="231F20"/>
          <w:spacing w:val="-9"/>
          <w:w w:val="105"/>
          <w:sz w:val="17"/>
        </w:rPr>
        <w:t> </w:t>
      </w:r>
      <w:r>
        <w:rPr>
          <w:color w:val="231F20"/>
          <w:w w:val="105"/>
          <w:sz w:val="17"/>
        </w:rPr>
        <w:t>(f)</w:t>
      </w:r>
      <w:r>
        <w:rPr>
          <w:color w:val="231F20"/>
          <w:spacing w:val="-9"/>
          <w:w w:val="105"/>
          <w:sz w:val="17"/>
        </w:rPr>
        <w:t> </w:t>
      </w:r>
      <w:r>
        <w:rPr>
          <w:color w:val="231F20"/>
          <w:w w:val="105"/>
          <w:sz w:val="17"/>
        </w:rPr>
        <w:t>and</w:t>
      </w:r>
      <w:r>
        <w:rPr>
          <w:color w:val="231F20"/>
          <w:spacing w:val="-9"/>
          <w:w w:val="105"/>
          <w:sz w:val="17"/>
        </w:rPr>
        <w:t> </w:t>
      </w:r>
      <w:r>
        <w:rPr>
          <w:color w:val="231F20"/>
          <w:w w:val="105"/>
          <w:sz w:val="17"/>
        </w:rPr>
        <w:t>(g)</w:t>
      </w:r>
      <w:r>
        <w:rPr>
          <w:color w:val="231F20"/>
          <w:spacing w:val="-9"/>
          <w:w w:val="105"/>
          <w:sz w:val="17"/>
        </w:rPr>
        <w:t> </w:t>
      </w:r>
      <w:r>
        <w:rPr>
          <w:color w:val="231F20"/>
          <w:w w:val="105"/>
          <w:sz w:val="17"/>
        </w:rPr>
        <w:t>shall</w:t>
      </w:r>
      <w:r>
        <w:rPr>
          <w:color w:val="231F20"/>
          <w:spacing w:val="-9"/>
          <w:w w:val="105"/>
          <w:sz w:val="17"/>
        </w:rPr>
        <w:t> </w:t>
      </w:r>
      <w:r>
        <w:rPr>
          <w:color w:val="231F20"/>
          <w:w w:val="105"/>
          <w:sz w:val="17"/>
        </w:rPr>
        <w:t>not be applied in a permanent form (such as embossed) except as provided in 6.1.3.5.</w:t>
      </w:r>
    </w:p>
    <w:p>
      <w:pPr>
        <w:pStyle w:val="ListParagraph"/>
        <w:numPr>
          <w:ilvl w:val="3"/>
          <w:numId w:val="9"/>
        </w:numPr>
        <w:tabs>
          <w:tab w:pos="2497" w:val="left" w:leader="none"/>
        </w:tabs>
        <w:spacing w:line="256" w:lineRule="auto" w:before="107" w:after="0"/>
        <w:ind w:left="2497" w:right="847" w:hanging="1080"/>
        <w:jc w:val="both"/>
        <w:rPr>
          <w:color w:val="231F20"/>
          <w:sz w:val="17"/>
        </w:rPr>
      </w:pPr>
      <w:r>
        <w:rPr>
          <w:color w:val="231F20"/>
          <w:w w:val="105"/>
          <w:sz w:val="17"/>
        </w:rPr>
        <w:t>Every packaging other than those referred to in 6.1.3.2 liable to undergo a reconditioning process shall bear the</w:t>
      </w:r>
      <w:r>
        <w:rPr>
          <w:color w:val="231F20"/>
          <w:spacing w:val="-11"/>
          <w:w w:val="105"/>
          <w:sz w:val="17"/>
        </w:rPr>
        <w:t> </w:t>
      </w:r>
      <w:r>
        <w:rPr>
          <w:color w:val="231F20"/>
          <w:w w:val="105"/>
          <w:sz w:val="17"/>
        </w:rPr>
        <w:t>marks</w:t>
      </w:r>
      <w:r>
        <w:rPr>
          <w:color w:val="231F20"/>
          <w:spacing w:val="-11"/>
          <w:w w:val="105"/>
          <w:sz w:val="17"/>
        </w:rPr>
        <w:t> </w:t>
      </w:r>
      <w:r>
        <w:rPr>
          <w:color w:val="231F20"/>
          <w:w w:val="105"/>
          <w:sz w:val="17"/>
        </w:rPr>
        <w:t>indicated</w:t>
      </w:r>
      <w:r>
        <w:rPr>
          <w:color w:val="231F20"/>
          <w:spacing w:val="-11"/>
          <w:w w:val="105"/>
          <w:sz w:val="17"/>
        </w:rPr>
        <w:t> </w:t>
      </w:r>
      <w:r>
        <w:rPr>
          <w:color w:val="231F20"/>
          <w:w w:val="105"/>
          <w:sz w:val="17"/>
        </w:rPr>
        <w:t>in</w:t>
      </w:r>
      <w:r>
        <w:rPr>
          <w:color w:val="231F20"/>
          <w:spacing w:val="-11"/>
          <w:w w:val="105"/>
          <w:sz w:val="17"/>
        </w:rPr>
        <w:t> </w:t>
      </w:r>
      <w:r>
        <w:rPr>
          <w:color w:val="231F20"/>
          <w:w w:val="105"/>
          <w:sz w:val="17"/>
        </w:rPr>
        <w:t>6.1.3.1</w:t>
      </w:r>
      <w:r>
        <w:rPr>
          <w:color w:val="231F20"/>
          <w:spacing w:val="-11"/>
          <w:w w:val="105"/>
          <w:sz w:val="17"/>
        </w:rPr>
        <w:t> </w:t>
      </w:r>
      <w:r>
        <w:rPr>
          <w:color w:val="231F20"/>
          <w:w w:val="105"/>
          <w:sz w:val="17"/>
        </w:rPr>
        <w:t>(a)</w:t>
      </w:r>
      <w:r>
        <w:rPr>
          <w:color w:val="231F20"/>
          <w:spacing w:val="-11"/>
          <w:w w:val="105"/>
          <w:sz w:val="17"/>
        </w:rPr>
        <w:t> </w:t>
      </w:r>
      <w:r>
        <w:rPr>
          <w:color w:val="231F20"/>
          <w:w w:val="105"/>
          <w:sz w:val="17"/>
        </w:rPr>
        <w:t>to</w:t>
      </w:r>
      <w:r>
        <w:rPr>
          <w:color w:val="231F20"/>
          <w:spacing w:val="-11"/>
          <w:w w:val="105"/>
          <w:sz w:val="17"/>
        </w:rPr>
        <w:t> </w:t>
      </w:r>
      <w:r>
        <w:rPr>
          <w:color w:val="231F20"/>
          <w:w w:val="105"/>
          <w:sz w:val="17"/>
        </w:rPr>
        <w:t>(e)</w:t>
      </w:r>
      <w:r>
        <w:rPr>
          <w:color w:val="231F20"/>
          <w:spacing w:val="-11"/>
          <w:w w:val="105"/>
          <w:sz w:val="17"/>
        </w:rPr>
        <w:t> </w:t>
      </w:r>
      <w:r>
        <w:rPr>
          <w:color w:val="231F20"/>
          <w:w w:val="105"/>
          <w:sz w:val="17"/>
        </w:rPr>
        <w:t>in</w:t>
      </w:r>
      <w:r>
        <w:rPr>
          <w:color w:val="231F20"/>
          <w:spacing w:val="-11"/>
          <w:w w:val="105"/>
          <w:sz w:val="17"/>
        </w:rPr>
        <w:t> </w:t>
      </w:r>
      <w:r>
        <w:rPr>
          <w:color w:val="231F20"/>
          <w:w w:val="105"/>
          <w:sz w:val="17"/>
        </w:rPr>
        <w:t>a</w:t>
      </w:r>
      <w:r>
        <w:rPr>
          <w:color w:val="231F20"/>
          <w:spacing w:val="-11"/>
          <w:w w:val="105"/>
          <w:sz w:val="17"/>
        </w:rPr>
        <w:t> </w:t>
      </w:r>
      <w:r>
        <w:rPr>
          <w:color w:val="231F20"/>
          <w:w w:val="105"/>
          <w:sz w:val="17"/>
        </w:rPr>
        <w:t>permanent</w:t>
      </w:r>
      <w:r>
        <w:rPr>
          <w:color w:val="231F20"/>
          <w:spacing w:val="-11"/>
          <w:w w:val="105"/>
          <w:sz w:val="17"/>
        </w:rPr>
        <w:t> </w:t>
      </w:r>
      <w:r>
        <w:rPr>
          <w:color w:val="231F20"/>
          <w:w w:val="105"/>
          <w:sz w:val="17"/>
        </w:rPr>
        <w:t>form.</w:t>
      </w:r>
      <w:r>
        <w:rPr>
          <w:color w:val="231F20"/>
          <w:spacing w:val="-11"/>
          <w:w w:val="105"/>
          <w:sz w:val="17"/>
        </w:rPr>
        <w:t> </w:t>
      </w:r>
      <w:r>
        <w:rPr>
          <w:color w:val="231F20"/>
          <w:w w:val="105"/>
          <w:sz w:val="17"/>
        </w:rPr>
        <w:t>Marks</w:t>
      </w:r>
      <w:r>
        <w:rPr>
          <w:color w:val="231F20"/>
          <w:spacing w:val="-11"/>
          <w:w w:val="105"/>
          <w:sz w:val="17"/>
        </w:rPr>
        <w:t> </w:t>
      </w:r>
      <w:r>
        <w:rPr>
          <w:color w:val="231F20"/>
          <w:w w:val="105"/>
          <w:sz w:val="17"/>
        </w:rPr>
        <w:t>are</w:t>
      </w:r>
      <w:r>
        <w:rPr>
          <w:color w:val="231F20"/>
          <w:spacing w:val="-11"/>
          <w:w w:val="105"/>
          <w:sz w:val="17"/>
        </w:rPr>
        <w:t> </w:t>
      </w:r>
      <w:r>
        <w:rPr>
          <w:color w:val="231F20"/>
          <w:w w:val="105"/>
          <w:sz w:val="17"/>
        </w:rPr>
        <w:t>permanent</w:t>
      </w:r>
      <w:r>
        <w:rPr>
          <w:color w:val="231F20"/>
          <w:spacing w:val="-11"/>
          <w:w w:val="105"/>
          <w:sz w:val="17"/>
        </w:rPr>
        <w:t> </w:t>
      </w:r>
      <w:r>
        <w:rPr>
          <w:color w:val="231F20"/>
          <w:w w:val="105"/>
          <w:sz w:val="17"/>
        </w:rPr>
        <w:t>if</w:t>
      </w:r>
      <w:r>
        <w:rPr>
          <w:color w:val="231F20"/>
          <w:spacing w:val="-11"/>
          <w:w w:val="105"/>
          <w:sz w:val="17"/>
        </w:rPr>
        <w:t> </w:t>
      </w:r>
      <w:r>
        <w:rPr>
          <w:color w:val="231F20"/>
          <w:w w:val="105"/>
          <w:sz w:val="17"/>
        </w:rPr>
        <w:t>they</w:t>
      </w:r>
      <w:r>
        <w:rPr>
          <w:color w:val="231F20"/>
          <w:spacing w:val="-11"/>
          <w:w w:val="105"/>
          <w:sz w:val="17"/>
        </w:rPr>
        <w:t> </w:t>
      </w:r>
      <w:r>
        <w:rPr>
          <w:color w:val="231F20"/>
          <w:w w:val="105"/>
          <w:sz w:val="17"/>
        </w:rPr>
        <w:t>are</w:t>
      </w:r>
      <w:r>
        <w:rPr>
          <w:color w:val="231F20"/>
          <w:spacing w:val="-11"/>
          <w:w w:val="105"/>
          <w:sz w:val="17"/>
        </w:rPr>
        <w:t> </w:t>
      </w:r>
      <w:r>
        <w:rPr>
          <w:color w:val="231F20"/>
          <w:w w:val="105"/>
          <w:sz w:val="17"/>
        </w:rPr>
        <w:t>able</w:t>
      </w:r>
      <w:r>
        <w:rPr>
          <w:color w:val="231F20"/>
          <w:spacing w:val="-11"/>
          <w:w w:val="105"/>
          <w:sz w:val="17"/>
        </w:rPr>
        <w:t> </w:t>
      </w:r>
      <w:r>
        <w:rPr>
          <w:color w:val="231F20"/>
          <w:w w:val="105"/>
          <w:sz w:val="17"/>
        </w:rPr>
        <w:t>to</w:t>
      </w:r>
      <w:r>
        <w:rPr>
          <w:color w:val="231F20"/>
          <w:spacing w:val="-11"/>
          <w:w w:val="105"/>
          <w:sz w:val="17"/>
        </w:rPr>
        <w:t> </w:t>
      </w:r>
      <w:r>
        <w:rPr>
          <w:color w:val="231F20"/>
          <w:w w:val="105"/>
          <w:sz w:val="17"/>
        </w:rPr>
        <w:t>withstand the reconditioning process (e.g. embossed). For packagings other than metal drums of a capacity greater than 100 L, these permanent marks may replace the corresponding durable markings prescribed in 6.1.3.1.</w:t>
      </w:r>
    </w:p>
    <w:p>
      <w:pPr>
        <w:pStyle w:val="ListParagraph"/>
        <w:numPr>
          <w:ilvl w:val="3"/>
          <w:numId w:val="9"/>
        </w:numPr>
        <w:tabs>
          <w:tab w:pos="2497" w:val="left" w:leader="none"/>
        </w:tabs>
        <w:spacing w:line="256" w:lineRule="auto" w:before="104" w:after="0"/>
        <w:ind w:left="2497" w:right="847" w:hanging="1080"/>
        <w:jc w:val="both"/>
        <w:rPr>
          <w:color w:val="231F20"/>
          <w:sz w:val="17"/>
        </w:rPr>
      </w:pPr>
      <w:r>
        <w:rPr>
          <w:color w:val="231F20"/>
          <w:w w:val="105"/>
          <w:sz w:val="17"/>
        </w:rPr>
        <w:t>For</w:t>
      </w:r>
      <w:r>
        <w:rPr>
          <w:color w:val="231F20"/>
          <w:spacing w:val="-3"/>
          <w:w w:val="105"/>
          <w:sz w:val="17"/>
        </w:rPr>
        <w:t> </w:t>
      </w:r>
      <w:r>
        <w:rPr>
          <w:color w:val="231F20"/>
          <w:w w:val="105"/>
          <w:sz w:val="17"/>
        </w:rPr>
        <w:t>remanufactured</w:t>
      </w:r>
      <w:r>
        <w:rPr>
          <w:color w:val="231F20"/>
          <w:spacing w:val="-3"/>
          <w:w w:val="105"/>
          <w:sz w:val="17"/>
        </w:rPr>
        <w:t> </w:t>
      </w:r>
      <w:r>
        <w:rPr>
          <w:color w:val="231F20"/>
          <w:w w:val="105"/>
          <w:sz w:val="17"/>
        </w:rPr>
        <w:t>metal</w:t>
      </w:r>
      <w:r>
        <w:rPr>
          <w:color w:val="231F20"/>
          <w:spacing w:val="-3"/>
          <w:w w:val="105"/>
          <w:sz w:val="17"/>
        </w:rPr>
        <w:t> </w:t>
      </w:r>
      <w:r>
        <w:rPr>
          <w:color w:val="231F20"/>
          <w:w w:val="105"/>
          <w:sz w:val="17"/>
        </w:rPr>
        <w:t>drums,</w:t>
      </w:r>
      <w:r>
        <w:rPr>
          <w:color w:val="231F20"/>
          <w:spacing w:val="-3"/>
          <w:w w:val="105"/>
          <w:sz w:val="17"/>
        </w:rPr>
        <w:t> </w:t>
      </w:r>
      <w:r>
        <w:rPr>
          <w:color w:val="231F20"/>
          <w:w w:val="105"/>
          <w:sz w:val="17"/>
        </w:rPr>
        <w:t>if</w:t>
      </w:r>
      <w:r>
        <w:rPr>
          <w:color w:val="231F20"/>
          <w:spacing w:val="-3"/>
          <w:w w:val="105"/>
          <w:sz w:val="17"/>
        </w:rPr>
        <w:t> </w:t>
      </w:r>
      <w:r>
        <w:rPr>
          <w:color w:val="231F20"/>
          <w:w w:val="105"/>
          <w:sz w:val="17"/>
        </w:rPr>
        <w:t>there</w:t>
      </w:r>
      <w:r>
        <w:rPr>
          <w:color w:val="231F20"/>
          <w:spacing w:val="-3"/>
          <w:w w:val="105"/>
          <w:sz w:val="17"/>
        </w:rPr>
        <w:t> </w:t>
      </w:r>
      <w:r>
        <w:rPr>
          <w:color w:val="231F20"/>
          <w:w w:val="105"/>
          <w:sz w:val="17"/>
        </w:rPr>
        <w:t>is</w:t>
      </w:r>
      <w:r>
        <w:rPr>
          <w:color w:val="231F20"/>
          <w:spacing w:val="-3"/>
          <w:w w:val="105"/>
          <w:sz w:val="17"/>
        </w:rPr>
        <w:t> </w:t>
      </w:r>
      <w:r>
        <w:rPr>
          <w:color w:val="231F20"/>
          <w:w w:val="105"/>
          <w:sz w:val="17"/>
        </w:rPr>
        <w:t>no</w:t>
      </w:r>
      <w:r>
        <w:rPr>
          <w:color w:val="231F20"/>
          <w:spacing w:val="-3"/>
          <w:w w:val="105"/>
          <w:sz w:val="17"/>
        </w:rPr>
        <w:t> </w:t>
      </w:r>
      <w:r>
        <w:rPr>
          <w:color w:val="231F20"/>
          <w:w w:val="105"/>
          <w:sz w:val="17"/>
        </w:rPr>
        <w:t>change</w:t>
      </w:r>
      <w:r>
        <w:rPr>
          <w:color w:val="231F20"/>
          <w:spacing w:val="-3"/>
          <w:w w:val="105"/>
          <w:sz w:val="17"/>
        </w:rPr>
        <w:t> </w:t>
      </w:r>
      <w:r>
        <w:rPr>
          <w:color w:val="231F20"/>
          <w:w w:val="105"/>
          <w:sz w:val="17"/>
        </w:rPr>
        <w:t>to</w:t>
      </w:r>
      <w:r>
        <w:rPr>
          <w:color w:val="231F20"/>
          <w:spacing w:val="-3"/>
          <w:w w:val="105"/>
          <w:sz w:val="17"/>
        </w:rPr>
        <w:t> </w:t>
      </w:r>
      <w:r>
        <w:rPr>
          <w:color w:val="231F20"/>
          <w:w w:val="105"/>
          <w:sz w:val="17"/>
        </w:rPr>
        <w:t>the</w:t>
      </w:r>
      <w:r>
        <w:rPr>
          <w:color w:val="231F20"/>
          <w:spacing w:val="-3"/>
          <w:w w:val="105"/>
          <w:sz w:val="17"/>
        </w:rPr>
        <w:t> </w:t>
      </w:r>
      <w:r>
        <w:rPr>
          <w:color w:val="231F20"/>
          <w:w w:val="105"/>
          <w:sz w:val="17"/>
        </w:rPr>
        <w:t>packaging</w:t>
      </w:r>
      <w:r>
        <w:rPr>
          <w:color w:val="231F20"/>
          <w:spacing w:val="-3"/>
          <w:w w:val="105"/>
          <w:sz w:val="17"/>
        </w:rPr>
        <w:t> </w:t>
      </w:r>
      <w:r>
        <w:rPr>
          <w:color w:val="231F20"/>
          <w:w w:val="105"/>
          <w:sz w:val="17"/>
        </w:rPr>
        <w:t>type</w:t>
      </w:r>
      <w:r>
        <w:rPr>
          <w:color w:val="231F20"/>
          <w:spacing w:val="-3"/>
          <w:w w:val="105"/>
          <w:sz w:val="17"/>
        </w:rPr>
        <w:t> </w:t>
      </w:r>
      <w:r>
        <w:rPr>
          <w:color w:val="231F20"/>
          <w:w w:val="105"/>
          <w:sz w:val="17"/>
        </w:rPr>
        <w:t>and</w:t>
      </w:r>
      <w:r>
        <w:rPr>
          <w:color w:val="231F20"/>
          <w:spacing w:val="-3"/>
          <w:w w:val="105"/>
          <w:sz w:val="17"/>
        </w:rPr>
        <w:t> </w:t>
      </w:r>
      <w:r>
        <w:rPr>
          <w:color w:val="231F20"/>
          <w:w w:val="105"/>
          <w:sz w:val="17"/>
        </w:rPr>
        <w:t>no</w:t>
      </w:r>
      <w:r>
        <w:rPr>
          <w:color w:val="231F20"/>
          <w:spacing w:val="-3"/>
          <w:w w:val="105"/>
          <w:sz w:val="17"/>
        </w:rPr>
        <w:t> </w:t>
      </w:r>
      <w:r>
        <w:rPr>
          <w:color w:val="231F20"/>
          <w:w w:val="105"/>
          <w:sz w:val="17"/>
        </w:rPr>
        <w:t>replacement</w:t>
      </w:r>
      <w:r>
        <w:rPr>
          <w:color w:val="231F20"/>
          <w:spacing w:val="-3"/>
          <w:w w:val="105"/>
          <w:sz w:val="17"/>
        </w:rPr>
        <w:t> </w:t>
      </w:r>
      <w:r>
        <w:rPr>
          <w:color w:val="231F20"/>
          <w:w w:val="105"/>
          <w:sz w:val="17"/>
        </w:rPr>
        <w:t>or</w:t>
      </w:r>
      <w:r>
        <w:rPr>
          <w:color w:val="231F20"/>
          <w:spacing w:val="-3"/>
          <w:w w:val="105"/>
          <w:sz w:val="17"/>
        </w:rPr>
        <w:t> </w:t>
      </w:r>
      <w:r>
        <w:rPr>
          <w:color w:val="231F20"/>
          <w:w w:val="105"/>
          <w:sz w:val="17"/>
        </w:rPr>
        <w:t>removal of integral structural components, the required marks need not be permanent (such as embossed). Every other</w:t>
      </w:r>
      <w:r>
        <w:rPr>
          <w:color w:val="231F20"/>
          <w:w w:val="105"/>
          <w:sz w:val="17"/>
        </w:rPr>
        <w:t> remanufactured</w:t>
      </w:r>
      <w:r>
        <w:rPr>
          <w:color w:val="231F20"/>
          <w:w w:val="105"/>
          <w:sz w:val="17"/>
        </w:rPr>
        <w:t> metal</w:t>
      </w:r>
      <w:r>
        <w:rPr>
          <w:color w:val="231F20"/>
          <w:w w:val="105"/>
          <w:sz w:val="17"/>
        </w:rPr>
        <w:t> drum</w:t>
      </w:r>
      <w:r>
        <w:rPr>
          <w:color w:val="231F20"/>
          <w:w w:val="105"/>
          <w:sz w:val="17"/>
        </w:rPr>
        <w:t> shall</w:t>
      </w:r>
      <w:r>
        <w:rPr>
          <w:color w:val="231F20"/>
          <w:w w:val="105"/>
          <w:sz w:val="17"/>
        </w:rPr>
        <w:t> bear</w:t>
      </w:r>
      <w:r>
        <w:rPr>
          <w:color w:val="231F20"/>
          <w:w w:val="105"/>
          <w:sz w:val="17"/>
        </w:rPr>
        <w:t> the</w:t>
      </w:r>
      <w:r>
        <w:rPr>
          <w:color w:val="231F20"/>
          <w:w w:val="105"/>
          <w:sz w:val="17"/>
        </w:rPr>
        <w:t> marks</w:t>
      </w:r>
      <w:r>
        <w:rPr>
          <w:color w:val="231F20"/>
          <w:w w:val="105"/>
          <w:sz w:val="17"/>
        </w:rPr>
        <w:t> in</w:t>
      </w:r>
      <w:r>
        <w:rPr>
          <w:color w:val="231F20"/>
          <w:w w:val="105"/>
          <w:sz w:val="17"/>
        </w:rPr>
        <w:t> 6.1.3.1</w:t>
      </w:r>
      <w:r>
        <w:rPr>
          <w:color w:val="231F20"/>
          <w:w w:val="105"/>
          <w:sz w:val="17"/>
        </w:rPr>
        <w:t> (a)</w:t>
      </w:r>
      <w:r>
        <w:rPr>
          <w:color w:val="231F20"/>
          <w:w w:val="105"/>
          <w:sz w:val="17"/>
        </w:rPr>
        <w:t> to</w:t>
      </w:r>
      <w:r>
        <w:rPr>
          <w:color w:val="231F20"/>
          <w:w w:val="105"/>
          <w:sz w:val="17"/>
        </w:rPr>
        <w:t> (e)</w:t>
      </w:r>
      <w:r>
        <w:rPr>
          <w:color w:val="231F20"/>
          <w:w w:val="105"/>
          <w:sz w:val="17"/>
        </w:rPr>
        <w:t> in</w:t>
      </w:r>
      <w:r>
        <w:rPr>
          <w:color w:val="231F20"/>
          <w:w w:val="105"/>
          <w:sz w:val="17"/>
        </w:rPr>
        <w:t> a</w:t>
      </w:r>
      <w:r>
        <w:rPr>
          <w:color w:val="231F20"/>
          <w:w w:val="105"/>
          <w:sz w:val="17"/>
        </w:rPr>
        <w:t> permanent</w:t>
      </w:r>
      <w:r>
        <w:rPr>
          <w:color w:val="231F20"/>
          <w:w w:val="105"/>
          <w:sz w:val="17"/>
        </w:rPr>
        <w:t> form</w:t>
      </w:r>
      <w:r>
        <w:rPr>
          <w:color w:val="231F20"/>
          <w:w w:val="105"/>
          <w:sz w:val="17"/>
        </w:rPr>
        <w:t> (such</w:t>
      </w:r>
      <w:r>
        <w:rPr>
          <w:color w:val="231F20"/>
          <w:w w:val="105"/>
          <w:sz w:val="17"/>
        </w:rPr>
        <w:t> as embossed) on the top head or side.</w:t>
      </w:r>
    </w:p>
    <w:p>
      <w:pPr>
        <w:pStyle w:val="ListParagraph"/>
        <w:numPr>
          <w:ilvl w:val="3"/>
          <w:numId w:val="9"/>
        </w:numPr>
        <w:tabs>
          <w:tab w:pos="2497" w:val="left" w:leader="none"/>
        </w:tabs>
        <w:spacing w:line="256" w:lineRule="auto" w:before="103" w:after="0"/>
        <w:ind w:left="2497" w:right="849" w:hanging="1080"/>
        <w:jc w:val="both"/>
        <w:rPr>
          <w:color w:val="231F20"/>
          <w:sz w:val="17"/>
        </w:rPr>
      </w:pPr>
      <w:r>
        <w:rPr>
          <w:color w:val="231F20"/>
          <w:w w:val="105"/>
          <w:sz w:val="17"/>
        </w:rPr>
        <w:t>Metal drums made from materials (such as stainless steel) designed to be re-used repeatedly may bear the marks indicated in 6.1.3.1 (f) and (g) in a permanent (such as embossed) form.</w:t>
      </w:r>
    </w:p>
    <w:p>
      <w:pPr>
        <w:pStyle w:val="ListParagraph"/>
        <w:numPr>
          <w:ilvl w:val="3"/>
          <w:numId w:val="9"/>
        </w:numPr>
        <w:tabs>
          <w:tab w:pos="2497" w:val="left" w:leader="none"/>
        </w:tabs>
        <w:spacing w:line="256" w:lineRule="auto" w:before="102" w:after="0"/>
        <w:ind w:left="2497" w:right="847" w:hanging="1080"/>
        <w:jc w:val="both"/>
        <w:rPr>
          <w:color w:val="231F20"/>
          <w:sz w:val="17"/>
        </w:rPr>
      </w:pPr>
      <w:r>
        <w:rPr>
          <w:color w:val="231F20"/>
          <w:w w:val="105"/>
          <w:sz w:val="17"/>
        </w:rPr>
        <w:t>Packagings manufactured with recycled plastics material as defined in 1.2.1 shall be marked “REC”. This mark shall be placed near the marks prescribed in 6.1.3.1.</w:t>
      </w:r>
    </w:p>
    <w:p>
      <w:pPr>
        <w:pStyle w:val="ListParagraph"/>
        <w:numPr>
          <w:ilvl w:val="3"/>
          <w:numId w:val="9"/>
        </w:numPr>
        <w:tabs>
          <w:tab w:pos="2497" w:val="left" w:leader="none"/>
        </w:tabs>
        <w:spacing w:line="256" w:lineRule="auto" w:before="102" w:after="0"/>
        <w:ind w:left="2497" w:right="848" w:hanging="1080"/>
        <w:jc w:val="both"/>
        <w:rPr>
          <w:color w:val="231F20"/>
          <w:sz w:val="17"/>
        </w:rPr>
      </w:pPr>
      <w:r>
        <w:rPr>
          <w:sz w:val="17"/>
        </w:rPr>
        <mc:AlternateContent>
          <mc:Choice Requires="wps">
            <w:drawing>
              <wp:anchor distT="0" distB="0" distL="0" distR="0" allowOverlap="1" layoutInCell="1" locked="0" behindDoc="0" simplePos="0" relativeHeight="15733248">
                <wp:simplePos x="0" y="0"/>
                <wp:positionH relativeFrom="page">
                  <wp:posOffset>7199998</wp:posOffset>
                </wp:positionH>
                <wp:positionV relativeFrom="paragraph">
                  <wp:posOffset>615438</wp:posOffset>
                </wp:positionV>
                <wp:extent cx="360045" cy="1530350"/>
                <wp:effectExtent l="0" t="0" r="0" b="0"/>
                <wp:wrapNone/>
                <wp:docPr id="65" name="Textbox 65"/>
                <wp:cNvGraphicFramePr>
                  <a:graphicFrameLocks/>
                </wp:cNvGraphicFramePr>
                <a:graphic>
                  <a:graphicData uri="http://schemas.microsoft.com/office/word/2010/wordprocessingShape">
                    <wps:wsp>
                      <wps:cNvPr id="65" name="Textbox 65"/>
                      <wps:cNvSpPr txBox="1"/>
                      <wps:spPr>
                        <a:xfrm>
                          <a:off x="0" y="0"/>
                          <a:ext cx="360045" cy="1530350"/>
                        </a:xfrm>
                        <a:prstGeom prst="rect">
                          <a:avLst/>
                        </a:prstGeom>
                        <a:solidFill>
                          <a:srgbClr val="58595B"/>
                        </a:solidFill>
                      </wps:spPr>
                      <wps:txbx>
                        <w:txbxContent>
                          <w:p>
                            <w:pPr>
                              <w:pStyle w:val="BodyText"/>
                              <w:spacing w:before="96"/>
                              <w:rPr>
                                <w:color w:val="000000"/>
                                <w:sz w:val="64"/>
                              </w:rPr>
                            </w:pPr>
                          </w:p>
                          <w:p>
                            <w:pPr>
                              <w:spacing w:before="1"/>
                              <w:ind w:left="129" w:right="0" w:firstLine="0"/>
                              <w:jc w:val="left"/>
                              <w:rPr>
                                <w:color w:val="000000"/>
                                <w:sz w:val="64"/>
                              </w:rPr>
                            </w:pPr>
                            <w:r>
                              <w:rPr>
                                <w:color w:val="FFFFFF"/>
                                <w:spacing w:val="-10"/>
                                <w:w w:val="95"/>
                                <w:sz w:val="64"/>
                              </w:rPr>
                              <w:t>6</w:t>
                            </w:r>
                          </w:p>
                        </w:txbxContent>
                      </wps:txbx>
                      <wps:bodyPr wrap="square" lIns="0" tIns="0" rIns="0" bIns="0" rtlCol="0">
                        <a:noAutofit/>
                      </wps:bodyPr>
                    </wps:wsp>
                  </a:graphicData>
                </a:graphic>
              </wp:anchor>
            </w:drawing>
          </mc:Choice>
          <mc:Fallback>
            <w:pict>
              <v:shape style="position:absolute;margin-left:566.929016pt;margin-top:48.45969pt;width:28.35pt;height:120.5pt;mso-position-horizontal-relative:page;mso-position-vertical-relative:paragraph;z-index:15733248" type="#_x0000_t202" id="docshape48" filled="true" fillcolor="#58595b" stroked="false">
                <v:textbox inset="0,0,0,0">
                  <w:txbxContent>
                    <w:p>
                      <w:pPr>
                        <w:pStyle w:val="BodyText"/>
                        <w:spacing w:before="96"/>
                        <w:rPr>
                          <w:color w:val="000000"/>
                          <w:sz w:val="64"/>
                        </w:rPr>
                      </w:pPr>
                    </w:p>
                    <w:p>
                      <w:pPr>
                        <w:spacing w:before="1"/>
                        <w:ind w:left="129" w:right="0" w:firstLine="0"/>
                        <w:jc w:val="left"/>
                        <w:rPr>
                          <w:color w:val="000000"/>
                          <w:sz w:val="64"/>
                        </w:rPr>
                      </w:pPr>
                      <w:r>
                        <w:rPr>
                          <w:color w:val="FFFFFF"/>
                          <w:spacing w:val="-10"/>
                          <w:w w:val="95"/>
                          <w:sz w:val="64"/>
                        </w:rPr>
                        <w:t>6</w:t>
                      </w:r>
                    </w:p>
                  </w:txbxContent>
                </v:textbox>
                <v:fill type="solid"/>
                <w10:wrap type="none"/>
              </v:shape>
            </w:pict>
          </mc:Fallback>
        </mc:AlternateContent>
      </w:r>
      <w:r>
        <w:rPr>
          <w:color w:val="231F20"/>
          <w:w w:val="105"/>
          <w:sz w:val="17"/>
        </w:rPr>
        <w:t>Marks</w:t>
      </w:r>
      <w:r>
        <w:rPr>
          <w:color w:val="231F20"/>
          <w:w w:val="105"/>
          <w:sz w:val="17"/>
        </w:rPr>
        <w:t> shall</w:t>
      </w:r>
      <w:r>
        <w:rPr>
          <w:color w:val="231F20"/>
          <w:w w:val="105"/>
          <w:sz w:val="17"/>
        </w:rPr>
        <w:t> be</w:t>
      </w:r>
      <w:r>
        <w:rPr>
          <w:color w:val="231F20"/>
          <w:w w:val="105"/>
          <w:sz w:val="17"/>
        </w:rPr>
        <w:t> applied</w:t>
      </w:r>
      <w:r>
        <w:rPr>
          <w:color w:val="231F20"/>
          <w:w w:val="105"/>
          <w:sz w:val="17"/>
        </w:rPr>
        <w:t> in</w:t>
      </w:r>
      <w:r>
        <w:rPr>
          <w:color w:val="231F20"/>
          <w:w w:val="105"/>
          <w:sz w:val="17"/>
        </w:rPr>
        <w:t> the</w:t>
      </w:r>
      <w:r>
        <w:rPr>
          <w:color w:val="231F20"/>
          <w:w w:val="105"/>
          <w:sz w:val="17"/>
        </w:rPr>
        <w:t> sequence</w:t>
      </w:r>
      <w:r>
        <w:rPr>
          <w:color w:val="231F20"/>
          <w:w w:val="105"/>
          <w:sz w:val="17"/>
        </w:rPr>
        <w:t> of</w:t>
      </w:r>
      <w:r>
        <w:rPr>
          <w:color w:val="231F20"/>
          <w:w w:val="105"/>
          <w:sz w:val="17"/>
        </w:rPr>
        <w:t> the</w:t>
      </w:r>
      <w:r>
        <w:rPr>
          <w:color w:val="231F20"/>
          <w:w w:val="105"/>
          <w:sz w:val="17"/>
        </w:rPr>
        <w:t> subparagraphs</w:t>
      </w:r>
      <w:r>
        <w:rPr>
          <w:color w:val="231F20"/>
          <w:w w:val="105"/>
          <w:sz w:val="17"/>
        </w:rPr>
        <w:t> in</w:t>
      </w:r>
      <w:r>
        <w:rPr>
          <w:color w:val="231F20"/>
          <w:w w:val="105"/>
          <w:sz w:val="17"/>
        </w:rPr>
        <w:t> 6.1.3.1;</w:t>
      </w:r>
      <w:r>
        <w:rPr>
          <w:color w:val="231F20"/>
          <w:w w:val="105"/>
          <w:sz w:val="17"/>
        </w:rPr>
        <w:t> each</w:t>
      </w:r>
      <w:r>
        <w:rPr>
          <w:color w:val="231F20"/>
          <w:w w:val="105"/>
          <w:sz w:val="17"/>
        </w:rPr>
        <w:t> mark</w:t>
      </w:r>
      <w:r>
        <w:rPr>
          <w:color w:val="231F20"/>
          <w:w w:val="105"/>
          <w:sz w:val="17"/>
        </w:rPr>
        <w:t> required</w:t>
      </w:r>
      <w:r>
        <w:rPr>
          <w:color w:val="231F20"/>
          <w:w w:val="105"/>
          <w:sz w:val="17"/>
        </w:rPr>
        <w:t> in</w:t>
      </w:r>
      <w:r>
        <w:rPr>
          <w:color w:val="231F20"/>
          <w:w w:val="105"/>
          <w:sz w:val="17"/>
        </w:rPr>
        <w:t> these subparagraphs</w:t>
      </w:r>
      <w:r>
        <w:rPr>
          <w:color w:val="231F20"/>
          <w:spacing w:val="-1"/>
          <w:w w:val="105"/>
          <w:sz w:val="17"/>
        </w:rPr>
        <w:t> </w:t>
      </w:r>
      <w:r>
        <w:rPr>
          <w:color w:val="231F20"/>
          <w:w w:val="105"/>
          <w:sz w:val="17"/>
        </w:rPr>
        <w:t>and</w:t>
      </w:r>
      <w:r>
        <w:rPr>
          <w:color w:val="231F20"/>
          <w:spacing w:val="-1"/>
          <w:w w:val="105"/>
          <w:sz w:val="17"/>
        </w:rPr>
        <w:t> </w:t>
      </w:r>
      <w:r>
        <w:rPr>
          <w:color w:val="231F20"/>
          <w:w w:val="105"/>
          <w:sz w:val="17"/>
        </w:rPr>
        <w:t>when</w:t>
      </w:r>
      <w:r>
        <w:rPr>
          <w:color w:val="231F20"/>
          <w:spacing w:val="-1"/>
          <w:w w:val="105"/>
          <w:sz w:val="17"/>
        </w:rPr>
        <w:t> </w:t>
      </w:r>
      <w:r>
        <w:rPr>
          <w:color w:val="231F20"/>
          <w:w w:val="105"/>
          <w:sz w:val="17"/>
        </w:rPr>
        <w:t>appropriate</w:t>
      </w:r>
      <w:r>
        <w:rPr>
          <w:color w:val="231F20"/>
          <w:spacing w:val="-1"/>
          <w:w w:val="105"/>
          <w:sz w:val="17"/>
        </w:rPr>
        <w:t> </w:t>
      </w:r>
      <w:r>
        <w:rPr>
          <w:color w:val="231F20"/>
          <w:w w:val="105"/>
          <w:sz w:val="17"/>
        </w:rPr>
        <w:t>subparagraphs</w:t>
      </w:r>
      <w:r>
        <w:rPr>
          <w:color w:val="231F20"/>
          <w:spacing w:val="-1"/>
          <w:w w:val="105"/>
          <w:sz w:val="17"/>
        </w:rPr>
        <w:t> </w:t>
      </w:r>
      <w:r>
        <w:rPr>
          <w:color w:val="231F20"/>
          <w:w w:val="105"/>
          <w:sz w:val="17"/>
        </w:rPr>
        <w:t>(h)</w:t>
      </w:r>
      <w:r>
        <w:rPr>
          <w:color w:val="231F20"/>
          <w:spacing w:val="-1"/>
          <w:w w:val="105"/>
          <w:sz w:val="17"/>
        </w:rPr>
        <w:t> </w:t>
      </w:r>
      <w:r>
        <w:rPr>
          <w:color w:val="231F20"/>
          <w:w w:val="105"/>
          <w:sz w:val="17"/>
        </w:rPr>
        <w:t>to</w:t>
      </w:r>
      <w:r>
        <w:rPr>
          <w:color w:val="231F20"/>
          <w:spacing w:val="-1"/>
          <w:w w:val="105"/>
          <w:sz w:val="17"/>
        </w:rPr>
        <w:t> </w:t>
      </w:r>
      <w:r>
        <w:rPr>
          <w:color w:val="231F20"/>
          <w:w w:val="105"/>
          <w:sz w:val="17"/>
        </w:rPr>
        <w:t>(j)</w:t>
      </w:r>
      <w:r>
        <w:rPr>
          <w:color w:val="231F20"/>
          <w:spacing w:val="-1"/>
          <w:w w:val="105"/>
          <w:sz w:val="17"/>
        </w:rPr>
        <w:t> </w:t>
      </w:r>
      <w:r>
        <w:rPr>
          <w:color w:val="231F20"/>
          <w:w w:val="105"/>
          <w:sz w:val="17"/>
        </w:rPr>
        <w:t>of</w:t>
      </w:r>
      <w:r>
        <w:rPr>
          <w:color w:val="231F20"/>
          <w:spacing w:val="-1"/>
          <w:w w:val="105"/>
          <w:sz w:val="17"/>
        </w:rPr>
        <w:t> </w:t>
      </w:r>
      <w:r>
        <w:rPr>
          <w:color w:val="231F20"/>
          <w:w w:val="105"/>
          <w:sz w:val="17"/>
        </w:rPr>
        <w:t>6.1.3.8</w:t>
      </w:r>
      <w:r>
        <w:rPr>
          <w:color w:val="231F20"/>
          <w:spacing w:val="-1"/>
          <w:w w:val="105"/>
          <w:sz w:val="17"/>
        </w:rPr>
        <w:t> </w:t>
      </w:r>
      <w:r>
        <w:rPr>
          <w:color w:val="231F20"/>
          <w:w w:val="105"/>
          <w:sz w:val="17"/>
        </w:rPr>
        <w:t>shall</w:t>
      </w:r>
      <w:r>
        <w:rPr>
          <w:color w:val="231F20"/>
          <w:spacing w:val="-1"/>
          <w:w w:val="105"/>
          <w:sz w:val="17"/>
        </w:rPr>
        <w:t> </w:t>
      </w:r>
      <w:r>
        <w:rPr>
          <w:color w:val="231F20"/>
          <w:w w:val="105"/>
          <w:sz w:val="17"/>
        </w:rPr>
        <w:t>be</w:t>
      </w:r>
      <w:r>
        <w:rPr>
          <w:color w:val="231F20"/>
          <w:spacing w:val="-1"/>
          <w:w w:val="105"/>
          <w:sz w:val="17"/>
        </w:rPr>
        <w:t> </w:t>
      </w:r>
      <w:r>
        <w:rPr>
          <w:color w:val="231F20"/>
          <w:w w:val="105"/>
          <w:sz w:val="17"/>
        </w:rPr>
        <w:t>clearly</w:t>
      </w:r>
      <w:r>
        <w:rPr>
          <w:color w:val="231F20"/>
          <w:spacing w:val="-1"/>
          <w:w w:val="105"/>
          <w:sz w:val="17"/>
        </w:rPr>
        <w:t> </w:t>
      </w:r>
      <w:r>
        <w:rPr>
          <w:color w:val="231F20"/>
          <w:w w:val="105"/>
          <w:sz w:val="17"/>
        </w:rPr>
        <w:t>separated,</w:t>
      </w:r>
      <w:r>
        <w:rPr>
          <w:color w:val="231F20"/>
          <w:spacing w:val="-1"/>
          <w:w w:val="105"/>
          <w:sz w:val="17"/>
        </w:rPr>
        <w:t> </w:t>
      </w:r>
      <w:r>
        <w:rPr>
          <w:color w:val="231F20"/>
          <w:w w:val="105"/>
          <w:sz w:val="17"/>
        </w:rPr>
        <w:t>e.g.</w:t>
      </w:r>
      <w:r>
        <w:rPr>
          <w:color w:val="231F20"/>
          <w:spacing w:val="-1"/>
          <w:w w:val="105"/>
          <w:sz w:val="17"/>
        </w:rPr>
        <w:t> </w:t>
      </w:r>
      <w:r>
        <w:rPr>
          <w:color w:val="231F20"/>
          <w:w w:val="105"/>
          <w:sz w:val="17"/>
        </w:rPr>
        <w:t>by</w:t>
      </w:r>
      <w:r>
        <w:rPr>
          <w:color w:val="231F20"/>
          <w:spacing w:val="-1"/>
          <w:w w:val="105"/>
          <w:sz w:val="17"/>
        </w:rPr>
        <w:t> </w:t>
      </w:r>
      <w:r>
        <w:rPr>
          <w:color w:val="231F20"/>
          <w:w w:val="105"/>
          <w:sz w:val="17"/>
        </w:rPr>
        <w:t>a slash</w:t>
      </w:r>
      <w:r>
        <w:rPr>
          <w:color w:val="231F20"/>
          <w:spacing w:val="-9"/>
          <w:w w:val="105"/>
          <w:sz w:val="17"/>
        </w:rPr>
        <w:t> </w:t>
      </w:r>
      <w:r>
        <w:rPr>
          <w:color w:val="231F20"/>
          <w:w w:val="105"/>
          <w:sz w:val="17"/>
        </w:rPr>
        <w:t>or</w:t>
      </w:r>
      <w:r>
        <w:rPr>
          <w:color w:val="231F20"/>
          <w:spacing w:val="-9"/>
          <w:w w:val="105"/>
          <w:sz w:val="17"/>
        </w:rPr>
        <w:t> </w:t>
      </w:r>
      <w:r>
        <w:rPr>
          <w:color w:val="231F20"/>
          <w:w w:val="105"/>
          <w:sz w:val="17"/>
        </w:rPr>
        <w:t>space,</w:t>
      </w:r>
      <w:r>
        <w:rPr>
          <w:color w:val="231F20"/>
          <w:spacing w:val="-9"/>
          <w:w w:val="105"/>
          <w:sz w:val="17"/>
        </w:rPr>
        <w:t> </w:t>
      </w:r>
      <w:r>
        <w:rPr>
          <w:color w:val="231F20"/>
          <w:w w:val="105"/>
          <w:sz w:val="17"/>
        </w:rPr>
        <w:t>so</w:t>
      </w:r>
      <w:r>
        <w:rPr>
          <w:color w:val="231F20"/>
          <w:spacing w:val="-9"/>
          <w:w w:val="105"/>
          <w:sz w:val="17"/>
        </w:rPr>
        <w:t> </w:t>
      </w:r>
      <w:r>
        <w:rPr>
          <w:color w:val="231F20"/>
          <w:w w:val="105"/>
          <w:sz w:val="17"/>
        </w:rPr>
        <w:t>as</w:t>
      </w:r>
      <w:r>
        <w:rPr>
          <w:color w:val="231F20"/>
          <w:spacing w:val="-9"/>
          <w:w w:val="105"/>
          <w:sz w:val="17"/>
        </w:rPr>
        <w:t> </w:t>
      </w:r>
      <w:r>
        <w:rPr>
          <w:color w:val="231F20"/>
          <w:w w:val="105"/>
          <w:sz w:val="17"/>
        </w:rPr>
        <w:t>to</w:t>
      </w:r>
      <w:r>
        <w:rPr>
          <w:color w:val="231F20"/>
          <w:spacing w:val="-9"/>
          <w:w w:val="105"/>
          <w:sz w:val="17"/>
        </w:rPr>
        <w:t> </w:t>
      </w:r>
      <w:r>
        <w:rPr>
          <w:color w:val="231F20"/>
          <w:w w:val="105"/>
          <w:sz w:val="17"/>
        </w:rPr>
        <w:t>be</w:t>
      </w:r>
      <w:r>
        <w:rPr>
          <w:color w:val="231F20"/>
          <w:spacing w:val="-9"/>
          <w:w w:val="105"/>
          <w:sz w:val="17"/>
        </w:rPr>
        <w:t> </w:t>
      </w:r>
      <w:r>
        <w:rPr>
          <w:color w:val="231F20"/>
          <w:w w:val="105"/>
          <w:sz w:val="17"/>
        </w:rPr>
        <w:t>easily</w:t>
      </w:r>
      <w:r>
        <w:rPr>
          <w:color w:val="231F20"/>
          <w:spacing w:val="-9"/>
          <w:w w:val="105"/>
          <w:sz w:val="17"/>
        </w:rPr>
        <w:t> </w:t>
      </w:r>
      <w:r>
        <w:rPr>
          <w:color w:val="231F20"/>
          <w:w w:val="105"/>
          <w:sz w:val="17"/>
        </w:rPr>
        <w:t>identifiable.</w:t>
      </w:r>
      <w:r>
        <w:rPr>
          <w:color w:val="231F20"/>
          <w:spacing w:val="-9"/>
          <w:w w:val="105"/>
          <w:sz w:val="17"/>
        </w:rPr>
        <w:t> </w:t>
      </w:r>
      <w:r>
        <w:rPr>
          <w:color w:val="231F20"/>
          <w:w w:val="105"/>
          <w:sz w:val="17"/>
        </w:rPr>
        <w:t>For</w:t>
      </w:r>
      <w:r>
        <w:rPr>
          <w:color w:val="231F20"/>
          <w:spacing w:val="-9"/>
          <w:w w:val="105"/>
          <w:sz w:val="17"/>
        </w:rPr>
        <w:t> </w:t>
      </w:r>
      <w:r>
        <w:rPr>
          <w:color w:val="231F20"/>
          <w:w w:val="105"/>
          <w:sz w:val="17"/>
        </w:rPr>
        <w:t>examples,</w:t>
      </w:r>
      <w:r>
        <w:rPr>
          <w:color w:val="231F20"/>
          <w:spacing w:val="-9"/>
          <w:w w:val="105"/>
          <w:sz w:val="17"/>
        </w:rPr>
        <w:t> </w:t>
      </w:r>
      <w:r>
        <w:rPr>
          <w:color w:val="231F20"/>
          <w:w w:val="105"/>
          <w:sz w:val="17"/>
        </w:rPr>
        <w:t>see</w:t>
      </w:r>
      <w:r>
        <w:rPr>
          <w:color w:val="231F20"/>
          <w:spacing w:val="-9"/>
          <w:w w:val="105"/>
          <w:sz w:val="17"/>
        </w:rPr>
        <w:t> </w:t>
      </w:r>
      <w:r>
        <w:rPr>
          <w:color w:val="231F20"/>
          <w:w w:val="105"/>
          <w:sz w:val="17"/>
        </w:rPr>
        <w:t>6.1.3.10.</w:t>
      </w:r>
      <w:r>
        <w:rPr>
          <w:color w:val="231F20"/>
          <w:spacing w:val="-9"/>
          <w:w w:val="105"/>
          <w:sz w:val="17"/>
        </w:rPr>
        <w:t> </w:t>
      </w:r>
      <w:r>
        <w:rPr>
          <w:color w:val="231F20"/>
          <w:w w:val="105"/>
          <w:sz w:val="17"/>
        </w:rPr>
        <w:t>Any</w:t>
      </w:r>
      <w:r>
        <w:rPr>
          <w:color w:val="231F20"/>
          <w:spacing w:val="-9"/>
          <w:w w:val="105"/>
          <w:sz w:val="17"/>
        </w:rPr>
        <w:t> </w:t>
      </w:r>
      <w:r>
        <w:rPr>
          <w:color w:val="231F20"/>
          <w:w w:val="105"/>
          <w:sz w:val="17"/>
        </w:rPr>
        <w:t>additional</w:t>
      </w:r>
      <w:r>
        <w:rPr>
          <w:color w:val="231F20"/>
          <w:spacing w:val="-9"/>
          <w:w w:val="105"/>
          <w:sz w:val="17"/>
        </w:rPr>
        <w:t> </w:t>
      </w:r>
      <w:r>
        <w:rPr>
          <w:color w:val="231F20"/>
          <w:w w:val="105"/>
          <w:sz w:val="17"/>
        </w:rPr>
        <w:t>marks</w:t>
      </w:r>
      <w:r>
        <w:rPr>
          <w:color w:val="231F20"/>
          <w:spacing w:val="-9"/>
          <w:w w:val="105"/>
          <w:sz w:val="17"/>
        </w:rPr>
        <w:t> </w:t>
      </w:r>
      <w:r>
        <w:rPr>
          <w:color w:val="231F20"/>
          <w:w w:val="105"/>
          <w:sz w:val="17"/>
        </w:rPr>
        <w:t>authorized</w:t>
      </w:r>
      <w:r>
        <w:rPr>
          <w:color w:val="231F20"/>
          <w:spacing w:val="-9"/>
          <w:w w:val="105"/>
          <w:sz w:val="17"/>
        </w:rPr>
        <w:t> </w:t>
      </w:r>
      <w:r>
        <w:rPr>
          <w:color w:val="231F20"/>
          <w:w w:val="105"/>
          <w:sz w:val="17"/>
        </w:rPr>
        <w:t>by a competent authority shall still enable the other marks required in 6.1.3.1 to be correctly identified.</w:t>
      </w:r>
    </w:p>
    <w:p>
      <w:pPr>
        <w:pStyle w:val="ListParagraph"/>
        <w:numPr>
          <w:ilvl w:val="3"/>
          <w:numId w:val="9"/>
        </w:numPr>
        <w:tabs>
          <w:tab w:pos="2497" w:val="left" w:leader="none"/>
        </w:tabs>
        <w:spacing w:line="240" w:lineRule="auto" w:before="104" w:after="0"/>
        <w:ind w:left="2497" w:right="0" w:hanging="1080"/>
        <w:jc w:val="both"/>
        <w:rPr>
          <w:color w:val="231F20"/>
          <w:sz w:val="17"/>
        </w:rPr>
      </w:pPr>
      <w:r>
        <w:rPr>
          <w:color w:val="231F20"/>
          <w:w w:val="105"/>
          <w:sz w:val="17"/>
        </w:rPr>
        <w:t>After</w:t>
      </w:r>
      <w:r>
        <w:rPr>
          <w:color w:val="231F20"/>
          <w:spacing w:val="-2"/>
          <w:w w:val="105"/>
          <w:sz w:val="17"/>
        </w:rPr>
        <w:t> </w:t>
      </w:r>
      <w:r>
        <w:rPr>
          <w:color w:val="231F20"/>
          <w:w w:val="105"/>
          <w:sz w:val="17"/>
        </w:rPr>
        <w:t>reconditioning</w:t>
      </w:r>
      <w:r>
        <w:rPr>
          <w:color w:val="231F20"/>
          <w:spacing w:val="-1"/>
          <w:w w:val="105"/>
          <w:sz w:val="17"/>
        </w:rPr>
        <w:t> </w:t>
      </w:r>
      <w:r>
        <w:rPr>
          <w:color w:val="231F20"/>
          <w:w w:val="105"/>
          <w:sz w:val="17"/>
        </w:rPr>
        <w:t>a</w:t>
      </w:r>
      <w:r>
        <w:rPr>
          <w:color w:val="231F20"/>
          <w:spacing w:val="-1"/>
          <w:w w:val="105"/>
          <w:sz w:val="17"/>
        </w:rPr>
        <w:t> </w:t>
      </w:r>
      <w:r>
        <w:rPr>
          <w:color w:val="231F20"/>
          <w:w w:val="105"/>
          <w:sz w:val="17"/>
        </w:rPr>
        <w:t>packaging,</w:t>
      </w:r>
      <w:r>
        <w:rPr>
          <w:color w:val="231F20"/>
          <w:spacing w:val="-1"/>
          <w:w w:val="105"/>
          <w:sz w:val="17"/>
        </w:rPr>
        <w:t> </w:t>
      </w:r>
      <w:r>
        <w:rPr>
          <w:color w:val="231F20"/>
          <w:w w:val="105"/>
          <w:sz w:val="17"/>
        </w:rPr>
        <w:t>the</w:t>
      </w:r>
      <w:r>
        <w:rPr>
          <w:color w:val="231F20"/>
          <w:spacing w:val="-1"/>
          <w:w w:val="105"/>
          <w:sz w:val="17"/>
        </w:rPr>
        <w:t> </w:t>
      </w:r>
      <w:r>
        <w:rPr>
          <w:color w:val="231F20"/>
          <w:w w:val="105"/>
          <w:sz w:val="17"/>
        </w:rPr>
        <w:t>reconditioner</w:t>
      </w:r>
      <w:r>
        <w:rPr>
          <w:color w:val="231F20"/>
          <w:spacing w:val="-1"/>
          <w:w w:val="105"/>
          <w:sz w:val="17"/>
        </w:rPr>
        <w:t> </w:t>
      </w:r>
      <w:r>
        <w:rPr>
          <w:color w:val="231F20"/>
          <w:w w:val="105"/>
          <w:sz w:val="17"/>
        </w:rPr>
        <w:t>shall</w:t>
      </w:r>
      <w:r>
        <w:rPr>
          <w:color w:val="231F20"/>
          <w:spacing w:val="-1"/>
          <w:w w:val="105"/>
          <w:sz w:val="17"/>
        </w:rPr>
        <w:t> </w:t>
      </w:r>
      <w:r>
        <w:rPr>
          <w:color w:val="231F20"/>
          <w:w w:val="105"/>
          <w:sz w:val="17"/>
        </w:rPr>
        <w:t>apply</w:t>
      </w:r>
      <w:r>
        <w:rPr>
          <w:color w:val="231F20"/>
          <w:spacing w:val="-2"/>
          <w:w w:val="105"/>
          <w:sz w:val="17"/>
        </w:rPr>
        <w:t> </w:t>
      </w:r>
      <w:r>
        <w:rPr>
          <w:color w:val="231F20"/>
          <w:w w:val="105"/>
          <w:sz w:val="17"/>
        </w:rPr>
        <w:t>to</w:t>
      </w:r>
      <w:r>
        <w:rPr>
          <w:color w:val="231F20"/>
          <w:spacing w:val="-1"/>
          <w:w w:val="105"/>
          <w:sz w:val="17"/>
        </w:rPr>
        <w:t> </w:t>
      </w:r>
      <w:r>
        <w:rPr>
          <w:color w:val="231F20"/>
          <w:w w:val="105"/>
          <w:sz w:val="17"/>
        </w:rPr>
        <w:t>it,</w:t>
      </w:r>
      <w:r>
        <w:rPr>
          <w:color w:val="231F20"/>
          <w:spacing w:val="-1"/>
          <w:w w:val="105"/>
          <w:sz w:val="17"/>
        </w:rPr>
        <w:t> </w:t>
      </w:r>
      <w:r>
        <w:rPr>
          <w:color w:val="231F20"/>
          <w:w w:val="105"/>
          <w:sz w:val="17"/>
        </w:rPr>
        <w:t>in</w:t>
      </w:r>
      <w:r>
        <w:rPr>
          <w:color w:val="231F20"/>
          <w:spacing w:val="-1"/>
          <w:w w:val="105"/>
          <w:sz w:val="17"/>
        </w:rPr>
        <w:t> </w:t>
      </w:r>
      <w:r>
        <w:rPr>
          <w:color w:val="231F20"/>
          <w:w w:val="105"/>
          <w:sz w:val="17"/>
        </w:rPr>
        <w:t>sequence,</w:t>
      </w:r>
      <w:r>
        <w:rPr>
          <w:color w:val="231F20"/>
          <w:spacing w:val="-1"/>
          <w:w w:val="105"/>
          <w:sz w:val="17"/>
        </w:rPr>
        <w:t> </w:t>
      </w:r>
      <w:r>
        <w:rPr>
          <w:color w:val="231F20"/>
          <w:w w:val="105"/>
          <w:sz w:val="17"/>
        </w:rPr>
        <w:t>durable</w:t>
      </w:r>
      <w:r>
        <w:rPr>
          <w:color w:val="231F20"/>
          <w:spacing w:val="-1"/>
          <w:w w:val="105"/>
          <w:sz w:val="17"/>
        </w:rPr>
        <w:t> </w:t>
      </w:r>
      <w:r>
        <w:rPr>
          <w:color w:val="231F20"/>
          <w:w w:val="105"/>
          <w:sz w:val="17"/>
        </w:rPr>
        <w:t>marks</w:t>
      </w:r>
      <w:r>
        <w:rPr>
          <w:color w:val="231F20"/>
          <w:spacing w:val="-1"/>
          <w:w w:val="105"/>
          <w:sz w:val="17"/>
        </w:rPr>
        <w:t> </w:t>
      </w:r>
      <w:r>
        <w:rPr>
          <w:color w:val="231F20"/>
          <w:spacing w:val="-2"/>
          <w:w w:val="105"/>
          <w:sz w:val="17"/>
        </w:rPr>
        <w:t>showing:</w:t>
      </w:r>
    </w:p>
    <w:p>
      <w:pPr>
        <w:pStyle w:val="ListParagraph"/>
        <w:numPr>
          <w:ilvl w:val="1"/>
          <w:numId w:val="8"/>
        </w:numPr>
        <w:tabs>
          <w:tab w:pos="2854" w:val="left" w:leader="none"/>
          <w:tab w:pos="2857" w:val="left" w:leader="none"/>
        </w:tabs>
        <w:spacing w:line="256" w:lineRule="auto" w:before="55" w:after="0"/>
        <w:ind w:left="2857" w:right="848" w:hanging="360"/>
        <w:jc w:val="left"/>
        <w:rPr>
          <w:rFonts w:ascii="Times New Roman"/>
          <w:sz w:val="17"/>
        </w:rPr>
      </w:pPr>
      <w:r>
        <w:rPr>
          <w:color w:val="231F20"/>
          <w:w w:val="105"/>
          <w:sz w:val="17"/>
        </w:rPr>
        <w:t>the</w:t>
      </w:r>
      <w:r>
        <w:rPr>
          <w:color w:val="231F20"/>
          <w:spacing w:val="33"/>
          <w:w w:val="105"/>
          <w:sz w:val="17"/>
        </w:rPr>
        <w:t> </w:t>
      </w:r>
      <w:r>
        <w:rPr>
          <w:color w:val="231F20"/>
          <w:w w:val="105"/>
          <w:sz w:val="17"/>
        </w:rPr>
        <w:t>State</w:t>
      </w:r>
      <w:r>
        <w:rPr>
          <w:color w:val="231F20"/>
          <w:spacing w:val="33"/>
          <w:w w:val="105"/>
          <w:sz w:val="17"/>
        </w:rPr>
        <w:t> </w:t>
      </w:r>
      <w:r>
        <w:rPr>
          <w:color w:val="231F20"/>
          <w:w w:val="105"/>
          <w:sz w:val="17"/>
        </w:rPr>
        <w:t>in</w:t>
      </w:r>
      <w:r>
        <w:rPr>
          <w:color w:val="231F20"/>
          <w:spacing w:val="33"/>
          <w:w w:val="105"/>
          <w:sz w:val="17"/>
        </w:rPr>
        <w:t> </w:t>
      </w:r>
      <w:r>
        <w:rPr>
          <w:color w:val="231F20"/>
          <w:w w:val="105"/>
          <w:sz w:val="17"/>
        </w:rPr>
        <w:t>which</w:t>
      </w:r>
      <w:r>
        <w:rPr>
          <w:color w:val="231F20"/>
          <w:spacing w:val="33"/>
          <w:w w:val="105"/>
          <w:sz w:val="17"/>
        </w:rPr>
        <w:t> </w:t>
      </w:r>
      <w:r>
        <w:rPr>
          <w:color w:val="231F20"/>
          <w:w w:val="105"/>
          <w:sz w:val="17"/>
        </w:rPr>
        <w:t>the</w:t>
      </w:r>
      <w:r>
        <w:rPr>
          <w:color w:val="231F20"/>
          <w:spacing w:val="33"/>
          <w:w w:val="105"/>
          <w:sz w:val="17"/>
        </w:rPr>
        <w:t> </w:t>
      </w:r>
      <w:r>
        <w:rPr>
          <w:color w:val="231F20"/>
          <w:w w:val="105"/>
          <w:sz w:val="17"/>
        </w:rPr>
        <w:t>reconditioning</w:t>
      </w:r>
      <w:r>
        <w:rPr>
          <w:color w:val="231F20"/>
          <w:spacing w:val="33"/>
          <w:w w:val="105"/>
          <w:sz w:val="17"/>
        </w:rPr>
        <w:t> </w:t>
      </w:r>
      <w:r>
        <w:rPr>
          <w:color w:val="231F20"/>
          <w:w w:val="105"/>
          <w:sz w:val="17"/>
        </w:rPr>
        <w:t>was</w:t>
      </w:r>
      <w:r>
        <w:rPr>
          <w:color w:val="231F20"/>
          <w:spacing w:val="33"/>
          <w:w w:val="105"/>
          <w:sz w:val="17"/>
        </w:rPr>
        <w:t> </w:t>
      </w:r>
      <w:r>
        <w:rPr>
          <w:color w:val="231F20"/>
          <w:w w:val="105"/>
          <w:sz w:val="17"/>
        </w:rPr>
        <w:t>carried</w:t>
      </w:r>
      <w:r>
        <w:rPr>
          <w:color w:val="231F20"/>
          <w:spacing w:val="33"/>
          <w:w w:val="105"/>
          <w:sz w:val="17"/>
        </w:rPr>
        <w:t> </w:t>
      </w:r>
      <w:r>
        <w:rPr>
          <w:color w:val="231F20"/>
          <w:w w:val="105"/>
          <w:sz w:val="17"/>
        </w:rPr>
        <w:t>out,</w:t>
      </w:r>
      <w:r>
        <w:rPr>
          <w:color w:val="231F20"/>
          <w:spacing w:val="33"/>
          <w:w w:val="105"/>
          <w:sz w:val="17"/>
        </w:rPr>
        <w:t> </w:t>
      </w:r>
      <w:r>
        <w:rPr>
          <w:color w:val="231F20"/>
          <w:w w:val="105"/>
          <w:sz w:val="17"/>
        </w:rPr>
        <w:t>indicated</w:t>
      </w:r>
      <w:r>
        <w:rPr>
          <w:color w:val="231F20"/>
          <w:spacing w:val="33"/>
          <w:w w:val="105"/>
          <w:sz w:val="17"/>
        </w:rPr>
        <w:t> </w:t>
      </w:r>
      <w:r>
        <w:rPr>
          <w:color w:val="231F20"/>
          <w:w w:val="105"/>
          <w:sz w:val="17"/>
        </w:rPr>
        <w:t>by</w:t>
      </w:r>
      <w:r>
        <w:rPr>
          <w:color w:val="231F20"/>
          <w:spacing w:val="33"/>
          <w:w w:val="105"/>
          <w:sz w:val="17"/>
        </w:rPr>
        <w:t> </w:t>
      </w:r>
      <w:r>
        <w:rPr>
          <w:color w:val="231F20"/>
          <w:w w:val="105"/>
          <w:sz w:val="17"/>
        </w:rPr>
        <w:t>the</w:t>
      </w:r>
      <w:r>
        <w:rPr>
          <w:color w:val="231F20"/>
          <w:spacing w:val="33"/>
          <w:w w:val="105"/>
          <w:sz w:val="17"/>
        </w:rPr>
        <w:t> </w:t>
      </w:r>
      <w:r>
        <w:rPr>
          <w:color w:val="231F20"/>
          <w:w w:val="105"/>
          <w:sz w:val="17"/>
        </w:rPr>
        <w:t>distinguishing</w:t>
      </w:r>
      <w:r>
        <w:rPr>
          <w:color w:val="231F20"/>
          <w:spacing w:val="33"/>
          <w:w w:val="105"/>
          <w:sz w:val="17"/>
        </w:rPr>
        <w:t> </w:t>
      </w:r>
      <w:r>
        <w:rPr>
          <w:color w:val="231F20"/>
          <w:w w:val="105"/>
          <w:sz w:val="17"/>
        </w:rPr>
        <w:t>sign</w:t>
      </w:r>
      <w:r>
        <w:rPr>
          <w:color w:val="231F20"/>
          <w:spacing w:val="33"/>
          <w:w w:val="105"/>
          <w:sz w:val="17"/>
        </w:rPr>
        <w:t> </w:t>
      </w:r>
      <w:r>
        <w:rPr>
          <w:color w:val="231F20"/>
          <w:w w:val="105"/>
          <w:sz w:val="17"/>
        </w:rPr>
        <w:t>used</w:t>
      </w:r>
      <w:r>
        <w:rPr>
          <w:color w:val="231F20"/>
          <w:spacing w:val="33"/>
          <w:w w:val="105"/>
          <w:sz w:val="17"/>
        </w:rPr>
        <w:t> </w:t>
      </w:r>
      <w:r>
        <w:rPr>
          <w:color w:val="231F20"/>
          <w:w w:val="105"/>
          <w:sz w:val="17"/>
        </w:rPr>
        <w:t>on vehicles in international road traffic;</w:t>
      </w:r>
      <w:r>
        <w:rPr>
          <w:rFonts w:ascii="Times New Roman"/>
          <w:color w:val="231F20"/>
          <w:w w:val="105"/>
          <w:sz w:val="17"/>
          <w:vertAlign w:val="superscript"/>
        </w:rPr>
        <w:t>*</w:t>
      </w:r>
    </w:p>
    <w:p>
      <w:pPr>
        <w:pStyle w:val="ListParagraph"/>
        <w:numPr>
          <w:ilvl w:val="1"/>
          <w:numId w:val="8"/>
        </w:numPr>
        <w:tabs>
          <w:tab w:pos="2857" w:val="left" w:leader="none"/>
        </w:tabs>
        <w:spacing w:line="256" w:lineRule="auto" w:before="41" w:after="0"/>
        <w:ind w:left="2857" w:right="849" w:hanging="360"/>
        <w:jc w:val="left"/>
        <w:rPr>
          <w:sz w:val="17"/>
        </w:rPr>
      </w:pPr>
      <w:r>
        <w:rPr>
          <w:color w:val="231F20"/>
          <w:w w:val="105"/>
          <w:sz w:val="17"/>
        </w:rPr>
        <w:t>the</w:t>
      </w:r>
      <w:r>
        <w:rPr>
          <w:color w:val="231F20"/>
          <w:spacing w:val="40"/>
          <w:w w:val="105"/>
          <w:sz w:val="17"/>
        </w:rPr>
        <w:t> </w:t>
      </w:r>
      <w:r>
        <w:rPr>
          <w:color w:val="231F20"/>
          <w:w w:val="105"/>
          <w:sz w:val="17"/>
        </w:rPr>
        <w:t>name</w:t>
      </w:r>
      <w:r>
        <w:rPr>
          <w:color w:val="231F20"/>
          <w:spacing w:val="40"/>
          <w:w w:val="105"/>
          <w:sz w:val="17"/>
        </w:rPr>
        <w:t> </w:t>
      </w:r>
      <w:r>
        <w:rPr>
          <w:color w:val="231F20"/>
          <w:w w:val="105"/>
          <w:sz w:val="17"/>
        </w:rPr>
        <w:t>of</w:t>
      </w:r>
      <w:r>
        <w:rPr>
          <w:color w:val="231F20"/>
          <w:spacing w:val="40"/>
          <w:w w:val="105"/>
          <w:sz w:val="17"/>
        </w:rPr>
        <w:t> </w:t>
      </w:r>
      <w:r>
        <w:rPr>
          <w:color w:val="231F20"/>
          <w:w w:val="105"/>
          <w:sz w:val="17"/>
        </w:rPr>
        <w:t>the</w:t>
      </w:r>
      <w:r>
        <w:rPr>
          <w:color w:val="231F20"/>
          <w:spacing w:val="40"/>
          <w:w w:val="105"/>
          <w:sz w:val="17"/>
        </w:rPr>
        <w:t> </w:t>
      </w:r>
      <w:r>
        <w:rPr>
          <w:color w:val="231F20"/>
          <w:w w:val="105"/>
          <w:sz w:val="17"/>
        </w:rPr>
        <w:t>reconditioner</w:t>
      </w:r>
      <w:r>
        <w:rPr>
          <w:color w:val="231F20"/>
          <w:spacing w:val="40"/>
          <w:w w:val="105"/>
          <w:sz w:val="17"/>
        </w:rPr>
        <w:t> </w:t>
      </w:r>
      <w:r>
        <w:rPr>
          <w:color w:val="231F20"/>
          <w:w w:val="105"/>
          <w:sz w:val="17"/>
        </w:rPr>
        <w:t>or</w:t>
      </w:r>
      <w:r>
        <w:rPr>
          <w:color w:val="231F20"/>
          <w:spacing w:val="40"/>
          <w:w w:val="105"/>
          <w:sz w:val="17"/>
        </w:rPr>
        <w:t> </w:t>
      </w:r>
      <w:r>
        <w:rPr>
          <w:color w:val="231F20"/>
          <w:w w:val="105"/>
          <w:sz w:val="17"/>
        </w:rPr>
        <w:t>other</w:t>
      </w:r>
      <w:r>
        <w:rPr>
          <w:color w:val="231F20"/>
          <w:spacing w:val="40"/>
          <w:w w:val="105"/>
          <w:sz w:val="17"/>
        </w:rPr>
        <w:t> </w:t>
      </w:r>
      <w:r>
        <w:rPr>
          <w:color w:val="231F20"/>
          <w:w w:val="105"/>
          <w:sz w:val="17"/>
        </w:rPr>
        <w:t>identification</w:t>
      </w:r>
      <w:r>
        <w:rPr>
          <w:color w:val="231F20"/>
          <w:spacing w:val="40"/>
          <w:w w:val="105"/>
          <w:sz w:val="17"/>
        </w:rPr>
        <w:t> </w:t>
      </w:r>
      <w:r>
        <w:rPr>
          <w:color w:val="231F20"/>
          <w:w w:val="105"/>
          <w:sz w:val="17"/>
        </w:rPr>
        <w:t>of</w:t>
      </w:r>
      <w:r>
        <w:rPr>
          <w:color w:val="231F20"/>
          <w:spacing w:val="40"/>
          <w:w w:val="105"/>
          <w:sz w:val="17"/>
        </w:rPr>
        <w:t> </w:t>
      </w:r>
      <w:r>
        <w:rPr>
          <w:color w:val="231F20"/>
          <w:w w:val="105"/>
          <w:sz w:val="17"/>
        </w:rPr>
        <w:t>the</w:t>
      </w:r>
      <w:r>
        <w:rPr>
          <w:color w:val="231F20"/>
          <w:spacing w:val="40"/>
          <w:w w:val="105"/>
          <w:sz w:val="17"/>
        </w:rPr>
        <w:t> </w:t>
      </w:r>
      <w:r>
        <w:rPr>
          <w:color w:val="231F20"/>
          <w:w w:val="105"/>
          <w:sz w:val="17"/>
        </w:rPr>
        <w:t>packaging</w:t>
      </w:r>
      <w:r>
        <w:rPr>
          <w:color w:val="231F20"/>
          <w:spacing w:val="40"/>
          <w:w w:val="105"/>
          <w:sz w:val="17"/>
        </w:rPr>
        <w:t> </w:t>
      </w:r>
      <w:r>
        <w:rPr>
          <w:color w:val="231F20"/>
          <w:w w:val="105"/>
          <w:sz w:val="17"/>
        </w:rPr>
        <w:t>specified</w:t>
      </w:r>
      <w:r>
        <w:rPr>
          <w:color w:val="231F20"/>
          <w:spacing w:val="40"/>
          <w:w w:val="105"/>
          <w:sz w:val="17"/>
        </w:rPr>
        <w:t> </w:t>
      </w:r>
      <w:r>
        <w:rPr>
          <w:color w:val="231F20"/>
          <w:w w:val="105"/>
          <w:sz w:val="17"/>
        </w:rPr>
        <w:t>by</w:t>
      </w:r>
      <w:r>
        <w:rPr>
          <w:color w:val="231F20"/>
          <w:spacing w:val="40"/>
          <w:w w:val="105"/>
          <w:sz w:val="17"/>
        </w:rPr>
        <w:t> </w:t>
      </w:r>
      <w:r>
        <w:rPr>
          <w:color w:val="231F20"/>
          <w:w w:val="105"/>
          <w:sz w:val="17"/>
        </w:rPr>
        <w:t>the</w:t>
      </w:r>
      <w:r>
        <w:rPr>
          <w:color w:val="231F20"/>
          <w:spacing w:val="40"/>
          <w:w w:val="105"/>
          <w:sz w:val="17"/>
        </w:rPr>
        <w:t> </w:t>
      </w:r>
      <w:r>
        <w:rPr>
          <w:color w:val="231F20"/>
          <w:w w:val="105"/>
          <w:sz w:val="17"/>
        </w:rPr>
        <w:t>competent </w:t>
      </w:r>
      <w:r>
        <w:rPr>
          <w:color w:val="231F20"/>
          <w:spacing w:val="-2"/>
          <w:w w:val="105"/>
          <w:sz w:val="17"/>
        </w:rPr>
        <w:t>authority;</w:t>
      </w:r>
    </w:p>
    <w:p>
      <w:pPr>
        <w:pStyle w:val="ListParagraph"/>
        <w:numPr>
          <w:ilvl w:val="1"/>
          <w:numId w:val="8"/>
        </w:numPr>
        <w:tabs>
          <w:tab w:pos="2857" w:val="left" w:leader="none"/>
        </w:tabs>
        <w:spacing w:line="256" w:lineRule="auto" w:before="42" w:after="0"/>
        <w:ind w:left="2857" w:right="848" w:hanging="360"/>
        <w:jc w:val="left"/>
        <w:rPr>
          <w:sz w:val="17"/>
        </w:rPr>
      </w:pPr>
      <w:r>
        <w:rPr>
          <w:color w:val="231F20"/>
          <w:w w:val="105"/>
          <w:sz w:val="17"/>
        </w:rPr>
        <w:t>the</w:t>
      </w:r>
      <w:r>
        <w:rPr>
          <w:color w:val="231F20"/>
          <w:spacing w:val="-9"/>
          <w:w w:val="105"/>
          <w:sz w:val="17"/>
        </w:rPr>
        <w:t> </w:t>
      </w:r>
      <w:r>
        <w:rPr>
          <w:color w:val="231F20"/>
          <w:w w:val="105"/>
          <w:sz w:val="17"/>
        </w:rPr>
        <w:t>year</w:t>
      </w:r>
      <w:r>
        <w:rPr>
          <w:color w:val="231F20"/>
          <w:spacing w:val="-9"/>
          <w:w w:val="105"/>
          <w:sz w:val="17"/>
        </w:rPr>
        <w:t> </w:t>
      </w:r>
      <w:r>
        <w:rPr>
          <w:color w:val="231F20"/>
          <w:w w:val="105"/>
          <w:sz w:val="17"/>
        </w:rPr>
        <w:t>of</w:t>
      </w:r>
      <w:r>
        <w:rPr>
          <w:color w:val="231F20"/>
          <w:spacing w:val="-9"/>
          <w:w w:val="105"/>
          <w:sz w:val="17"/>
        </w:rPr>
        <w:t> </w:t>
      </w:r>
      <w:r>
        <w:rPr>
          <w:color w:val="231F20"/>
          <w:w w:val="105"/>
          <w:sz w:val="17"/>
        </w:rPr>
        <w:t>reconditioning;</w:t>
      </w:r>
      <w:r>
        <w:rPr>
          <w:color w:val="231F20"/>
          <w:spacing w:val="-9"/>
          <w:w w:val="105"/>
          <w:sz w:val="17"/>
        </w:rPr>
        <w:t> </w:t>
      </w:r>
      <w:r>
        <w:rPr>
          <w:color w:val="231F20"/>
          <w:w w:val="105"/>
          <w:sz w:val="17"/>
        </w:rPr>
        <w:t>the</w:t>
      </w:r>
      <w:r>
        <w:rPr>
          <w:color w:val="231F20"/>
          <w:spacing w:val="-9"/>
          <w:w w:val="105"/>
          <w:sz w:val="17"/>
        </w:rPr>
        <w:t> </w:t>
      </w:r>
      <w:r>
        <w:rPr>
          <w:color w:val="231F20"/>
          <w:w w:val="105"/>
          <w:sz w:val="17"/>
        </w:rPr>
        <w:t>letter</w:t>
      </w:r>
      <w:r>
        <w:rPr>
          <w:color w:val="231F20"/>
          <w:spacing w:val="-9"/>
          <w:w w:val="105"/>
          <w:sz w:val="17"/>
        </w:rPr>
        <w:t> </w:t>
      </w:r>
      <w:r>
        <w:rPr>
          <w:color w:val="231F20"/>
          <w:w w:val="105"/>
          <w:sz w:val="17"/>
        </w:rPr>
        <w:t>“R”;</w:t>
      </w:r>
      <w:r>
        <w:rPr>
          <w:color w:val="231F20"/>
          <w:spacing w:val="-9"/>
          <w:w w:val="105"/>
          <w:sz w:val="17"/>
        </w:rPr>
        <w:t> </w:t>
      </w:r>
      <w:r>
        <w:rPr>
          <w:color w:val="231F20"/>
          <w:w w:val="105"/>
          <w:sz w:val="17"/>
        </w:rPr>
        <w:t>and,</w:t>
      </w:r>
      <w:r>
        <w:rPr>
          <w:color w:val="231F20"/>
          <w:spacing w:val="-9"/>
          <w:w w:val="105"/>
          <w:sz w:val="17"/>
        </w:rPr>
        <w:t> </w:t>
      </w:r>
      <w:r>
        <w:rPr>
          <w:color w:val="231F20"/>
          <w:w w:val="105"/>
          <w:sz w:val="17"/>
        </w:rPr>
        <w:t>for</w:t>
      </w:r>
      <w:r>
        <w:rPr>
          <w:color w:val="231F20"/>
          <w:spacing w:val="-9"/>
          <w:w w:val="105"/>
          <w:sz w:val="17"/>
        </w:rPr>
        <w:t> </w:t>
      </w:r>
      <w:r>
        <w:rPr>
          <w:color w:val="231F20"/>
          <w:w w:val="105"/>
          <w:sz w:val="17"/>
        </w:rPr>
        <w:t>every</w:t>
      </w:r>
      <w:r>
        <w:rPr>
          <w:color w:val="231F20"/>
          <w:spacing w:val="-9"/>
          <w:w w:val="105"/>
          <w:sz w:val="17"/>
        </w:rPr>
        <w:t> </w:t>
      </w:r>
      <w:r>
        <w:rPr>
          <w:color w:val="231F20"/>
          <w:w w:val="105"/>
          <w:sz w:val="17"/>
        </w:rPr>
        <w:t>packaging</w:t>
      </w:r>
      <w:r>
        <w:rPr>
          <w:color w:val="231F20"/>
          <w:spacing w:val="-9"/>
          <w:w w:val="105"/>
          <w:sz w:val="17"/>
        </w:rPr>
        <w:t> </w:t>
      </w:r>
      <w:r>
        <w:rPr>
          <w:color w:val="231F20"/>
          <w:w w:val="105"/>
          <w:sz w:val="17"/>
        </w:rPr>
        <w:t>successfully</w:t>
      </w:r>
      <w:r>
        <w:rPr>
          <w:color w:val="231F20"/>
          <w:spacing w:val="-9"/>
          <w:w w:val="105"/>
          <w:sz w:val="17"/>
        </w:rPr>
        <w:t> </w:t>
      </w:r>
      <w:r>
        <w:rPr>
          <w:color w:val="231F20"/>
          <w:w w:val="105"/>
          <w:sz w:val="17"/>
        </w:rPr>
        <w:t>passing</w:t>
      </w:r>
      <w:r>
        <w:rPr>
          <w:color w:val="231F20"/>
          <w:spacing w:val="-9"/>
          <w:w w:val="105"/>
          <w:sz w:val="17"/>
        </w:rPr>
        <w:t> </w:t>
      </w:r>
      <w:r>
        <w:rPr>
          <w:color w:val="231F20"/>
          <w:w w:val="105"/>
          <w:sz w:val="17"/>
        </w:rPr>
        <w:t>the</w:t>
      </w:r>
      <w:r>
        <w:rPr>
          <w:color w:val="231F20"/>
          <w:spacing w:val="-9"/>
          <w:w w:val="105"/>
          <w:sz w:val="17"/>
        </w:rPr>
        <w:t> </w:t>
      </w:r>
      <w:r>
        <w:rPr>
          <w:color w:val="231F20"/>
          <w:w w:val="105"/>
          <w:sz w:val="17"/>
        </w:rPr>
        <w:t>leakproofness test in 6.1.1.2.2, the additional letter “L”.</w:t>
      </w:r>
    </w:p>
    <w:p>
      <w:pPr>
        <w:pStyle w:val="ListParagraph"/>
        <w:numPr>
          <w:ilvl w:val="3"/>
          <w:numId w:val="9"/>
        </w:numPr>
        <w:tabs>
          <w:tab w:pos="2497" w:val="left" w:leader="none"/>
        </w:tabs>
        <w:spacing w:line="256" w:lineRule="auto" w:before="121" w:after="0"/>
        <w:ind w:left="2497" w:right="847" w:hanging="1080"/>
        <w:jc w:val="both"/>
        <w:rPr>
          <w:color w:val="231F20"/>
          <w:sz w:val="17"/>
        </w:rPr>
      </w:pPr>
      <w:r>
        <w:rPr>
          <w:color w:val="231F20"/>
          <w:sz w:val="17"/>
        </w:rPr>
        <w:t>When, after reconditioning, the marks required by 6.1.3.1 (a) to (d) no longer appear on the top head or the side</w:t>
      </w:r>
      <w:r>
        <w:rPr>
          <w:color w:val="231F20"/>
          <w:spacing w:val="40"/>
          <w:w w:val="105"/>
          <w:sz w:val="17"/>
        </w:rPr>
        <w:t> </w:t>
      </w:r>
      <w:r>
        <w:rPr>
          <w:color w:val="231F20"/>
          <w:w w:val="105"/>
          <w:sz w:val="17"/>
        </w:rPr>
        <w:t>of a metal drum, the reconditioner shall apply them in a durable form followed by those required by 6.1.3.8 (h),</w:t>
      </w:r>
      <w:r>
        <w:rPr>
          <w:color w:val="231F20"/>
          <w:spacing w:val="-1"/>
          <w:w w:val="105"/>
          <w:sz w:val="17"/>
        </w:rPr>
        <w:t> </w:t>
      </w:r>
      <w:r>
        <w:rPr>
          <w:color w:val="231F20"/>
          <w:w w:val="105"/>
          <w:sz w:val="17"/>
        </w:rPr>
        <w:t>(i)</w:t>
      </w:r>
      <w:r>
        <w:rPr>
          <w:color w:val="231F20"/>
          <w:spacing w:val="-1"/>
          <w:w w:val="105"/>
          <w:sz w:val="17"/>
        </w:rPr>
        <w:t> </w:t>
      </w:r>
      <w:r>
        <w:rPr>
          <w:color w:val="231F20"/>
          <w:w w:val="105"/>
          <w:sz w:val="17"/>
        </w:rPr>
        <w:t>and</w:t>
      </w:r>
      <w:r>
        <w:rPr>
          <w:color w:val="231F20"/>
          <w:spacing w:val="-1"/>
          <w:w w:val="105"/>
          <w:sz w:val="17"/>
        </w:rPr>
        <w:t> </w:t>
      </w:r>
      <w:r>
        <w:rPr>
          <w:color w:val="231F20"/>
          <w:w w:val="105"/>
          <w:sz w:val="17"/>
        </w:rPr>
        <w:t>(j).</w:t>
      </w:r>
      <w:r>
        <w:rPr>
          <w:color w:val="231F20"/>
          <w:spacing w:val="-1"/>
          <w:w w:val="105"/>
          <w:sz w:val="17"/>
        </w:rPr>
        <w:t> </w:t>
      </w:r>
      <w:r>
        <w:rPr>
          <w:color w:val="231F20"/>
          <w:w w:val="105"/>
          <w:sz w:val="17"/>
        </w:rPr>
        <w:t>These</w:t>
      </w:r>
      <w:r>
        <w:rPr>
          <w:color w:val="231F20"/>
          <w:spacing w:val="-1"/>
          <w:w w:val="105"/>
          <w:sz w:val="17"/>
        </w:rPr>
        <w:t> </w:t>
      </w:r>
      <w:r>
        <w:rPr>
          <w:color w:val="231F20"/>
          <w:w w:val="105"/>
          <w:sz w:val="17"/>
        </w:rPr>
        <w:t>marks</w:t>
      </w:r>
      <w:r>
        <w:rPr>
          <w:color w:val="231F20"/>
          <w:spacing w:val="-1"/>
          <w:w w:val="105"/>
          <w:sz w:val="17"/>
        </w:rPr>
        <w:t> </w:t>
      </w:r>
      <w:r>
        <w:rPr>
          <w:color w:val="231F20"/>
          <w:w w:val="105"/>
          <w:sz w:val="17"/>
        </w:rPr>
        <w:t>shall</w:t>
      </w:r>
      <w:r>
        <w:rPr>
          <w:color w:val="231F20"/>
          <w:spacing w:val="-1"/>
          <w:w w:val="105"/>
          <w:sz w:val="17"/>
        </w:rPr>
        <w:t> </w:t>
      </w:r>
      <w:r>
        <w:rPr>
          <w:color w:val="231F20"/>
          <w:w w:val="105"/>
          <w:sz w:val="17"/>
        </w:rPr>
        <w:t>not</w:t>
      </w:r>
      <w:r>
        <w:rPr>
          <w:color w:val="231F20"/>
          <w:spacing w:val="-1"/>
          <w:w w:val="105"/>
          <w:sz w:val="17"/>
        </w:rPr>
        <w:t> </w:t>
      </w:r>
      <w:r>
        <w:rPr>
          <w:color w:val="231F20"/>
          <w:w w:val="105"/>
          <w:sz w:val="17"/>
        </w:rPr>
        <w:t>identify</w:t>
      </w:r>
      <w:r>
        <w:rPr>
          <w:color w:val="231F20"/>
          <w:spacing w:val="-1"/>
          <w:w w:val="105"/>
          <w:sz w:val="17"/>
        </w:rPr>
        <w:t> </w:t>
      </w:r>
      <w:r>
        <w:rPr>
          <w:color w:val="231F20"/>
          <w:w w:val="105"/>
          <w:sz w:val="17"/>
        </w:rPr>
        <w:t>a</w:t>
      </w:r>
      <w:r>
        <w:rPr>
          <w:color w:val="231F20"/>
          <w:spacing w:val="-1"/>
          <w:w w:val="105"/>
          <w:sz w:val="17"/>
        </w:rPr>
        <w:t> </w:t>
      </w:r>
      <w:r>
        <w:rPr>
          <w:color w:val="231F20"/>
          <w:w w:val="105"/>
          <w:sz w:val="17"/>
        </w:rPr>
        <w:t>greater</w:t>
      </w:r>
      <w:r>
        <w:rPr>
          <w:color w:val="231F20"/>
          <w:spacing w:val="-1"/>
          <w:w w:val="105"/>
          <w:sz w:val="17"/>
        </w:rPr>
        <w:t> </w:t>
      </w:r>
      <w:r>
        <w:rPr>
          <w:color w:val="231F20"/>
          <w:w w:val="105"/>
          <w:sz w:val="17"/>
        </w:rPr>
        <w:t>performance</w:t>
      </w:r>
      <w:r>
        <w:rPr>
          <w:color w:val="231F20"/>
          <w:spacing w:val="-1"/>
          <w:w w:val="105"/>
          <w:sz w:val="17"/>
        </w:rPr>
        <w:t> </w:t>
      </w:r>
      <w:r>
        <w:rPr>
          <w:color w:val="231F20"/>
          <w:w w:val="105"/>
          <w:sz w:val="17"/>
        </w:rPr>
        <w:t>capability</w:t>
      </w:r>
      <w:r>
        <w:rPr>
          <w:color w:val="231F20"/>
          <w:spacing w:val="-1"/>
          <w:w w:val="105"/>
          <w:sz w:val="17"/>
        </w:rPr>
        <w:t> </w:t>
      </w:r>
      <w:r>
        <w:rPr>
          <w:color w:val="231F20"/>
          <w:w w:val="105"/>
          <w:sz w:val="17"/>
        </w:rPr>
        <w:t>than</w:t>
      </w:r>
      <w:r>
        <w:rPr>
          <w:color w:val="231F20"/>
          <w:spacing w:val="-1"/>
          <w:w w:val="105"/>
          <w:sz w:val="17"/>
        </w:rPr>
        <w:t> </w:t>
      </w:r>
      <w:r>
        <w:rPr>
          <w:color w:val="231F20"/>
          <w:w w:val="105"/>
          <w:sz w:val="17"/>
        </w:rPr>
        <w:t>that</w:t>
      </w:r>
      <w:r>
        <w:rPr>
          <w:color w:val="231F20"/>
          <w:spacing w:val="-1"/>
          <w:w w:val="105"/>
          <w:sz w:val="17"/>
        </w:rPr>
        <w:t> </w:t>
      </w:r>
      <w:r>
        <w:rPr>
          <w:color w:val="231F20"/>
          <w:w w:val="105"/>
          <w:sz w:val="17"/>
        </w:rPr>
        <w:t>for</w:t>
      </w:r>
      <w:r>
        <w:rPr>
          <w:color w:val="231F20"/>
          <w:spacing w:val="-1"/>
          <w:w w:val="105"/>
          <w:sz w:val="17"/>
        </w:rPr>
        <w:t> </w:t>
      </w:r>
      <w:r>
        <w:rPr>
          <w:color w:val="231F20"/>
          <w:w w:val="105"/>
          <w:sz w:val="17"/>
        </w:rPr>
        <w:t>which</w:t>
      </w:r>
      <w:r>
        <w:rPr>
          <w:color w:val="231F20"/>
          <w:spacing w:val="-1"/>
          <w:w w:val="105"/>
          <w:sz w:val="17"/>
        </w:rPr>
        <w:t> </w:t>
      </w:r>
      <w:r>
        <w:rPr>
          <w:color w:val="231F20"/>
          <w:w w:val="105"/>
          <w:sz w:val="17"/>
        </w:rPr>
        <w:t>the</w:t>
      </w:r>
      <w:r>
        <w:rPr>
          <w:color w:val="231F20"/>
          <w:spacing w:val="-1"/>
          <w:w w:val="105"/>
          <w:sz w:val="17"/>
        </w:rPr>
        <w:t> </w:t>
      </w:r>
      <w:r>
        <w:rPr>
          <w:color w:val="231F20"/>
          <w:w w:val="105"/>
          <w:sz w:val="17"/>
        </w:rPr>
        <w:t>original design type has been tested and marked.</w:t>
      </w:r>
    </w:p>
    <w:p>
      <w:pPr>
        <w:pStyle w:val="BodyText"/>
        <w:spacing w:before="11"/>
        <w:rPr>
          <w:sz w:val="19"/>
        </w:rPr>
      </w:pPr>
      <w:r>
        <w:rPr>
          <w:sz w:val="19"/>
        </w:rPr>
        <mc:AlternateContent>
          <mc:Choice Requires="wps">
            <w:drawing>
              <wp:anchor distT="0" distB="0" distL="0" distR="0" allowOverlap="1" layoutInCell="1" locked="0" behindDoc="1" simplePos="0" relativeHeight="487591936">
                <wp:simplePos x="0" y="0"/>
                <wp:positionH relativeFrom="page">
                  <wp:posOffset>900000</wp:posOffset>
                </wp:positionH>
                <wp:positionV relativeFrom="paragraph">
                  <wp:posOffset>161055</wp:posOffset>
                </wp:positionV>
                <wp:extent cx="914400" cy="1270"/>
                <wp:effectExtent l="0" t="0" r="0" b="0"/>
                <wp:wrapTopAndBottom/>
                <wp:docPr id="66" name="Graphic 66"/>
                <wp:cNvGraphicFramePr>
                  <a:graphicFrameLocks/>
                </wp:cNvGraphicFramePr>
                <a:graphic>
                  <a:graphicData uri="http://schemas.microsoft.com/office/word/2010/wordprocessingShape">
                    <wps:wsp>
                      <wps:cNvPr id="66" name="Graphic 66"/>
                      <wps:cNvSpPr/>
                      <wps:spPr>
                        <a:xfrm>
                          <a:off x="0" y="0"/>
                          <a:ext cx="914400" cy="1270"/>
                        </a:xfrm>
                        <a:custGeom>
                          <a:avLst/>
                          <a:gdLst/>
                          <a:ahLst/>
                          <a:cxnLst/>
                          <a:rect l="l" t="t" r="r" b="b"/>
                          <a:pathLst>
                            <a:path w="914400" h="0">
                              <a:moveTo>
                                <a:pt x="0" y="0"/>
                              </a:moveTo>
                              <a:lnTo>
                                <a:pt x="914400"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70.866203pt;margin-top:12.681503pt;width:72pt;height:.1pt;mso-position-horizontal-relative:page;mso-position-vertical-relative:paragraph;z-index:-15724544;mso-wrap-distance-left:0;mso-wrap-distance-right:0" id="docshape49" coordorigin="1417,254" coordsize="1440,0" path="m1417,254l2857,254e" filled="false" stroked="true" strokeweight=".5pt" strokecolor="#231f20">
                <v:path arrowok="t"/>
                <v:stroke dashstyle="solid"/>
                <w10:wrap type="topAndBottom"/>
              </v:shape>
            </w:pict>
          </mc:Fallback>
        </mc:AlternateContent>
      </w:r>
    </w:p>
    <w:p>
      <w:pPr>
        <w:spacing w:line="220" w:lineRule="auto" w:before="87"/>
        <w:ind w:left="1417" w:right="847" w:firstLine="0"/>
        <w:jc w:val="left"/>
        <w:rPr>
          <w:sz w:val="16"/>
        </w:rPr>
      </w:pPr>
      <w:r>
        <w:rPr>
          <w:rFonts w:ascii="Times New Roman"/>
          <w:color w:val="231F20"/>
          <w:sz w:val="16"/>
          <w:vertAlign w:val="superscript"/>
        </w:rPr>
        <w:t>*</w:t>
      </w:r>
      <w:r>
        <w:rPr>
          <w:rFonts w:ascii="Times New Roman"/>
          <w:color w:val="231F20"/>
          <w:spacing w:val="30"/>
          <w:sz w:val="16"/>
          <w:vertAlign w:val="baseline"/>
        </w:rPr>
        <w:t> </w:t>
      </w:r>
      <w:r>
        <w:rPr>
          <w:color w:val="231F20"/>
          <w:sz w:val="16"/>
          <w:vertAlign w:val="baseline"/>
        </w:rPr>
        <w:t>Distinguishing</w:t>
      </w:r>
      <w:r>
        <w:rPr>
          <w:color w:val="231F20"/>
          <w:spacing w:val="24"/>
          <w:sz w:val="16"/>
          <w:vertAlign w:val="baseline"/>
        </w:rPr>
        <w:t> </w:t>
      </w:r>
      <w:r>
        <w:rPr>
          <w:color w:val="231F20"/>
          <w:sz w:val="16"/>
          <w:vertAlign w:val="baseline"/>
        </w:rPr>
        <w:t>sign</w:t>
      </w:r>
      <w:r>
        <w:rPr>
          <w:color w:val="231F20"/>
          <w:spacing w:val="24"/>
          <w:sz w:val="16"/>
          <w:vertAlign w:val="baseline"/>
        </w:rPr>
        <w:t> </w:t>
      </w:r>
      <w:r>
        <w:rPr>
          <w:color w:val="231F20"/>
          <w:sz w:val="16"/>
          <w:vertAlign w:val="baseline"/>
        </w:rPr>
        <w:t>of</w:t>
      </w:r>
      <w:r>
        <w:rPr>
          <w:color w:val="231F20"/>
          <w:spacing w:val="24"/>
          <w:sz w:val="16"/>
          <w:vertAlign w:val="baseline"/>
        </w:rPr>
        <w:t> </w:t>
      </w:r>
      <w:r>
        <w:rPr>
          <w:color w:val="231F20"/>
          <w:sz w:val="16"/>
          <w:vertAlign w:val="baseline"/>
        </w:rPr>
        <w:t>the</w:t>
      </w:r>
      <w:r>
        <w:rPr>
          <w:color w:val="231F20"/>
          <w:spacing w:val="24"/>
          <w:sz w:val="16"/>
          <w:vertAlign w:val="baseline"/>
        </w:rPr>
        <w:t> </w:t>
      </w:r>
      <w:r>
        <w:rPr>
          <w:color w:val="231F20"/>
          <w:sz w:val="16"/>
          <w:vertAlign w:val="baseline"/>
        </w:rPr>
        <w:t>State</w:t>
      </w:r>
      <w:r>
        <w:rPr>
          <w:color w:val="231F20"/>
          <w:spacing w:val="24"/>
          <w:sz w:val="16"/>
          <w:vertAlign w:val="baseline"/>
        </w:rPr>
        <w:t> </w:t>
      </w:r>
      <w:r>
        <w:rPr>
          <w:color w:val="231F20"/>
          <w:sz w:val="16"/>
          <w:vertAlign w:val="baseline"/>
        </w:rPr>
        <w:t>of</w:t>
      </w:r>
      <w:r>
        <w:rPr>
          <w:color w:val="231F20"/>
          <w:spacing w:val="24"/>
          <w:sz w:val="16"/>
          <w:vertAlign w:val="baseline"/>
        </w:rPr>
        <w:t> </w:t>
      </w:r>
      <w:r>
        <w:rPr>
          <w:color w:val="231F20"/>
          <w:sz w:val="16"/>
          <w:vertAlign w:val="baseline"/>
        </w:rPr>
        <w:t>registration</w:t>
      </w:r>
      <w:r>
        <w:rPr>
          <w:color w:val="231F20"/>
          <w:spacing w:val="24"/>
          <w:sz w:val="16"/>
          <w:vertAlign w:val="baseline"/>
        </w:rPr>
        <w:t> </w:t>
      </w:r>
      <w:r>
        <w:rPr>
          <w:color w:val="231F20"/>
          <w:sz w:val="16"/>
          <w:vertAlign w:val="baseline"/>
        </w:rPr>
        <w:t>used</w:t>
      </w:r>
      <w:r>
        <w:rPr>
          <w:color w:val="231F20"/>
          <w:spacing w:val="24"/>
          <w:sz w:val="16"/>
          <w:vertAlign w:val="baseline"/>
        </w:rPr>
        <w:t> </w:t>
      </w:r>
      <w:r>
        <w:rPr>
          <w:color w:val="231F20"/>
          <w:sz w:val="16"/>
          <w:vertAlign w:val="baseline"/>
        </w:rPr>
        <w:t>on</w:t>
      </w:r>
      <w:r>
        <w:rPr>
          <w:color w:val="231F20"/>
          <w:spacing w:val="24"/>
          <w:sz w:val="16"/>
          <w:vertAlign w:val="baseline"/>
        </w:rPr>
        <w:t> </w:t>
      </w:r>
      <w:r>
        <w:rPr>
          <w:color w:val="231F20"/>
          <w:sz w:val="16"/>
          <w:vertAlign w:val="baseline"/>
        </w:rPr>
        <w:t>motor</w:t>
      </w:r>
      <w:r>
        <w:rPr>
          <w:color w:val="231F20"/>
          <w:spacing w:val="24"/>
          <w:sz w:val="16"/>
          <w:vertAlign w:val="baseline"/>
        </w:rPr>
        <w:t> </w:t>
      </w:r>
      <w:r>
        <w:rPr>
          <w:color w:val="231F20"/>
          <w:sz w:val="16"/>
          <w:vertAlign w:val="baseline"/>
        </w:rPr>
        <w:t>vehicles</w:t>
      </w:r>
      <w:r>
        <w:rPr>
          <w:color w:val="231F20"/>
          <w:spacing w:val="24"/>
          <w:sz w:val="16"/>
          <w:vertAlign w:val="baseline"/>
        </w:rPr>
        <w:t> </w:t>
      </w:r>
      <w:r>
        <w:rPr>
          <w:color w:val="231F20"/>
          <w:sz w:val="16"/>
          <w:vertAlign w:val="baseline"/>
        </w:rPr>
        <w:t>and</w:t>
      </w:r>
      <w:r>
        <w:rPr>
          <w:color w:val="231F20"/>
          <w:spacing w:val="24"/>
          <w:sz w:val="16"/>
          <w:vertAlign w:val="baseline"/>
        </w:rPr>
        <w:t> </w:t>
      </w:r>
      <w:r>
        <w:rPr>
          <w:color w:val="231F20"/>
          <w:sz w:val="16"/>
          <w:vertAlign w:val="baseline"/>
        </w:rPr>
        <w:t>trailers</w:t>
      </w:r>
      <w:r>
        <w:rPr>
          <w:color w:val="231F20"/>
          <w:spacing w:val="24"/>
          <w:sz w:val="16"/>
          <w:vertAlign w:val="baseline"/>
        </w:rPr>
        <w:t> </w:t>
      </w:r>
      <w:r>
        <w:rPr>
          <w:color w:val="231F20"/>
          <w:sz w:val="16"/>
          <w:vertAlign w:val="baseline"/>
        </w:rPr>
        <w:t>in</w:t>
      </w:r>
      <w:r>
        <w:rPr>
          <w:color w:val="231F20"/>
          <w:spacing w:val="24"/>
          <w:sz w:val="16"/>
          <w:vertAlign w:val="baseline"/>
        </w:rPr>
        <w:t> </w:t>
      </w:r>
      <w:r>
        <w:rPr>
          <w:color w:val="231F20"/>
          <w:sz w:val="16"/>
          <w:vertAlign w:val="baseline"/>
        </w:rPr>
        <w:t>international</w:t>
      </w:r>
      <w:r>
        <w:rPr>
          <w:color w:val="231F20"/>
          <w:spacing w:val="24"/>
          <w:sz w:val="16"/>
          <w:vertAlign w:val="baseline"/>
        </w:rPr>
        <w:t> </w:t>
      </w:r>
      <w:r>
        <w:rPr>
          <w:color w:val="231F20"/>
          <w:sz w:val="16"/>
          <w:vertAlign w:val="baseline"/>
        </w:rPr>
        <w:t>road</w:t>
      </w:r>
      <w:r>
        <w:rPr>
          <w:color w:val="231F20"/>
          <w:spacing w:val="24"/>
          <w:sz w:val="16"/>
          <w:vertAlign w:val="baseline"/>
        </w:rPr>
        <w:t> </w:t>
      </w:r>
      <w:r>
        <w:rPr>
          <w:color w:val="231F20"/>
          <w:sz w:val="16"/>
          <w:vertAlign w:val="baseline"/>
        </w:rPr>
        <w:t>traffic,</w:t>
      </w:r>
      <w:r>
        <w:rPr>
          <w:color w:val="231F20"/>
          <w:spacing w:val="24"/>
          <w:sz w:val="16"/>
          <w:vertAlign w:val="baseline"/>
        </w:rPr>
        <w:t> </w:t>
      </w:r>
      <w:r>
        <w:rPr>
          <w:color w:val="231F20"/>
          <w:sz w:val="16"/>
          <w:vertAlign w:val="baseline"/>
        </w:rPr>
        <w:t>e.g.</w:t>
      </w:r>
      <w:r>
        <w:rPr>
          <w:color w:val="231F20"/>
          <w:spacing w:val="24"/>
          <w:sz w:val="16"/>
          <w:vertAlign w:val="baseline"/>
        </w:rPr>
        <w:t> </w:t>
      </w:r>
      <w:r>
        <w:rPr>
          <w:color w:val="231F20"/>
          <w:sz w:val="16"/>
          <w:vertAlign w:val="baseline"/>
        </w:rPr>
        <w:t>in</w:t>
      </w:r>
      <w:r>
        <w:rPr>
          <w:color w:val="231F20"/>
          <w:spacing w:val="24"/>
          <w:sz w:val="16"/>
          <w:vertAlign w:val="baseline"/>
        </w:rPr>
        <w:t> </w:t>
      </w:r>
      <w:r>
        <w:rPr>
          <w:color w:val="231F20"/>
          <w:sz w:val="16"/>
          <w:vertAlign w:val="baseline"/>
        </w:rPr>
        <w:t>accordance with the Geneva Convention on Road Traffic of 1949 or the Vienna Convention on Road Traffic of 1968.</w:t>
      </w:r>
    </w:p>
    <w:p>
      <w:pPr>
        <w:spacing w:after="0" w:line="220" w:lineRule="auto"/>
        <w:jc w:val="left"/>
        <w:rPr>
          <w:sz w:val="16"/>
        </w:rPr>
        <w:sectPr>
          <w:headerReference w:type="even" r:id="rId15"/>
          <w:headerReference w:type="default" r:id="rId16"/>
          <w:footerReference w:type="even" r:id="rId17"/>
          <w:footerReference w:type="default" r:id="rId18"/>
          <w:pgSz w:w="11910" w:h="16840"/>
          <w:pgMar w:header="303" w:footer="570" w:top="1540" w:bottom="760" w:left="0" w:right="0"/>
          <w:pgNumType w:start="326"/>
        </w:sectPr>
      </w:pPr>
    </w:p>
    <w:p>
      <w:pPr>
        <w:pStyle w:val="Heading2"/>
        <w:numPr>
          <w:ilvl w:val="3"/>
          <w:numId w:val="9"/>
        </w:numPr>
        <w:tabs>
          <w:tab w:pos="1930" w:val="left" w:leader="none"/>
        </w:tabs>
        <w:spacing w:line="240" w:lineRule="auto" w:before="103" w:after="0"/>
        <w:ind w:left="1930" w:right="0" w:hanging="1080"/>
        <w:jc w:val="left"/>
        <w:rPr>
          <w:color w:val="231F20"/>
        </w:rPr>
      </w:pPr>
      <w:r>
        <w:rPr>
          <w:color w:val="231F20"/>
          <w:w w:val="105"/>
        </w:rPr>
        <w:t>Examples</w:t>
      </w:r>
      <w:r>
        <w:rPr>
          <w:color w:val="231F20"/>
          <w:spacing w:val="-5"/>
          <w:w w:val="105"/>
        </w:rPr>
        <w:t> </w:t>
      </w:r>
      <w:r>
        <w:rPr>
          <w:color w:val="231F20"/>
          <w:w w:val="105"/>
        </w:rPr>
        <w:t>for</w:t>
      </w:r>
      <w:r>
        <w:rPr>
          <w:color w:val="231F20"/>
          <w:spacing w:val="-4"/>
          <w:w w:val="105"/>
        </w:rPr>
        <w:t> </w:t>
      </w:r>
      <w:r>
        <w:rPr>
          <w:color w:val="231F20"/>
          <w:w w:val="105"/>
        </w:rPr>
        <w:t>marking</w:t>
      </w:r>
      <w:r>
        <w:rPr>
          <w:color w:val="231F20"/>
          <w:spacing w:val="-5"/>
          <w:w w:val="105"/>
        </w:rPr>
        <w:t> </w:t>
      </w:r>
      <w:r>
        <w:rPr>
          <w:color w:val="231F20"/>
          <w:w w:val="105"/>
        </w:rPr>
        <w:t>for</w:t>
      </w:r>
      <w:r>
        <w:rPr>
          <w:color w:val="231F20"/>
          <w:spacing w:val="-4"/>
          <w:w w:val="105"/>
        </w:rPr>
        <w:t> </w:t>
      </w:r>
      <w:r>
        <w:rPr>
          <w:color w:val="231F20"/>
          <w:w w:val="105"/>
        </w:rPr>
        <w:t>NEW</w:t>
      </w:r>
      <w:r>
        <w:rPr>
          <w:color w:val="231F20"/>
          <w:spacing w:val="-5"/>
          <w:w w:val="105"/>
        </w:rPr>
        <w:t> </w:t>
      </w:r>
      <w:r>
        <w:rPr>
          <w:color w:val="231F20"/>
          <w:spacing w:val="-2"/>
          <w:w w:val="105"/>
        </w:rPr>
        <w:t>packagings</w:t>
      </w:r>
    </w:p>
    <w:p>
      <w:pPr>
        <w:pStyle w:val="BodyText"/>
        <w:spacing w:before="8"/>
        <w:rPr>
          <w:sz w:val="20"/>
        </w:rPr>
      </w:pPr>
    </w:p>
    <w:p>
      <w:pPr>
        <w:pStyle w:val="BodyText"/>
        <w:spacing w:after="0"/>
        <w:rPr>
          <w:sz w:val="20"/>
        </w:rPr>
        <w:sectPr>
          <w:pgSz w:w="11910" w:h="16840"/>
          <w:pgMar w:header="303" w:footer="570" w:top="1540" w:bottom="760" w:left="0" w:right="0"/>
        </w:sectPr>
      </w:pPr>
    </w:p>
    <w:p>
      <w:pPr>
        <w:pStyle w:val="BodyText"/>
        <w:spacing w:line="480" w:lineRule="auto" w:before="111"/>
        <w:ind w:left="2747"/>
      </w:pPr>
      <w:r>
        <w:rPr/>
        <mc:AlternateContent>
          <mc:Choice Requires="wps">
            <w:drawing>
              <wp:anchor distT="0" distB="0" distL="0" distR="0" allowOverlap="1" layoutInCell="1" locked="0" behindDoc="0" simplePos="0" relativeHeight="15733760">
                <wp:simplePos x="0" y="0"/>
                <wp:positionH relativeFrom="page">
                  <wp:posOffset>1241441</wp:posOffset>
                </wp:positionH>
                <wp:positionV relativeFrom="paragraph">
                  <wp:posOffset>57134</wp:posOffset>
                </wp:positionV>
                <wp:extent cx="440690" cy="440690"/>
                <wp:effectExtent l="0" t="0" r="0" b="0"/>
                <wp:wrapNone/>
                <wp:docPr id="67" name="Group 67"/>
                <wp:cNvGraphicFramePr>
                  <a:graphicFrameLocks/>
                </wp:cNvGraphicFramePr>
                <a:graphic>
                  <a:graphicData uri="http://schemas.microsoft.com/office/word/2010/wordprocessingGroup">
                    <wpg:wgp>
                      <wpg:cNvPr id="67" name="Group 67"/>
                      <wpg:cNvGrpSpPr/>
                      <wpg:grpSpPr>
                        <a:xfrm>
                          <a:off x="0" y="0"/>
                          <a:ext cx="440690" cy="440690"/>
                          <a:chExt cx="440690" cy="440690"/>
                        </a:xfrm>
                      </wpg:grpSpPr>
                      <pic:pic>
                        <pic:nvPicPr>
                          <pic:cNvPr id="68" name="Image 68"/>
                          <pic:cNvPicPr/>
                        </pic:nvPicPr>
                        <pic:blipFill>
                          <a:blip r:embed="rId21" cstate="print"/>
                          <a:stretch>
                            <a:fillRect/>
                          </a:stretch>
                        </pic:blipFill>
                        <pic:spPr>
                          <a:xfrm>
                            <a:off x="162952" y="62306"/>
                            <a:ext cx="113004" cy="131508"/>
                          </a:xfrm>
                          <a:prstGeom prst="rect">
                            <a:avLst/>
                          </a:prstGeom>
                        </pic:spPr>
                      </pic:pic>
                      <pic:pic>
                        <pic:nvPicPr>
                          <pic:cNvPr id="69" name="Image 69"/>
                          <pic:cNvPicPr/>
                        </pic:nvPicPr>
                        <pic:blipFill>
                          <a:blip r:embed="rId22" cstate="print"/>
                          <a:stretch>
                            <a:fillRect/>
                          </a:stretch>
                        </pic:blipFill>
                        <pic:spPr>
                          <a:xfrm>
                            <a:off x="163959" y="239670"/>
                            <a:ext cx="113195" cy="131902"/>
                          </a:xfrm>
                          <a:prstGeom prst="rect">
                            <a:avLst/>
                          </a:prstGeom>
                        </pic:spPr>
                      </pic:pic>
                      <wps:wsp>
                        <wps:cNvPr id="70" name="Graphic 70"/>
                        <wps:cNvSpPr/>
                        <wps:spPr>
                          <a:xfrm>
                            <a:off x="13652" y="13652"/>
                            <a:ext cx="413384" cy="413384"/>
                          </a:xfrm>
                          <a:custGeom>
                            <a:avLst/>
                            <a:gdLst/>
                            <a:ahLst/>
                            <a:cxnLst/>
                            <a:rect l="l" t="t" r="r" b="b"/>
                            <a:pathLst>
                              <a:path w="413384" h="413384">
                                <a:moveTo>
                                  <a:pt x="0" y="206400"/>
                                </a:moveTo>
                                <a:lnTo>
                                  <a:pt x="5451" y="159073"/>
                                </a:lnTo>
                                <a:lnTo>
                                  <a:pt x="20978" y="115629"/>
                                </a:lnTo>
                                <a:lnTo>
                                  <a:pt x="45342" y="77306"/>
                                </a:lnTo>
                                <a:lnTo>
                                  <a:pt x="77306" y="45342"/>
                                </a:lnTo>
                                <a:lnTo>
                                  <a:pt x="115629" y="20978"/>
                                </a:lnTo>
                                <a:lnTo>
                                  <a:pt x="159073" y="5451"/>
                                </a:lnTo>
                                <a:lnTo>
                                  <a:pt x="206400" y="0"/>
                                </a:lnTo>
                                <a:lnTo>
                                  <a:pt x="253723" y="5451"/>
                                </a:lnTo>
                                <a:lnTo>
                                  <a:pt x="297168" y="20978"/>
                                </a:lnTo>
                                <a:lnTo>
                                  <a:pt x="335494" y="45342"/>
                                </a:lnTo>
                                <a:lnTo>
                                  <a:pt x="367461" y="77306"/>
                                </a:lnTo>
                                <a:lnTo>
                                  <a:pt x="391830" y="115629"/>
                                </a:lnTo>
                                <a:lnTo>
                                  <a:pt x="407361" y="159073"/>
                                </a:lnTo>
                                <a:lnTo>
                                  <a:pt x="412813" y="206400"/>
                                </a:lnTo>
                                <a:lnTo>
                                  <a:pt x="407361" y="253727"/>
                                </a:lnTo>
                                <a:lnTo>
                                  <a:pt x="391830" y="297171"/>
                                </a:lnTo>
                                <a:lnTo>
                                  <a:pt x="367461" y="335494"/>
                                </a:lnTo>
                                <a:lnTo>
                                  <a:pt x="335494" y="367458"/>
                                </a:lnTo>
                                <a:lnTo>
                                  <a:pt x="297168" y="391822"/>
                                </a:lnTo>
                                <a:lnTo>
                                  <a:pt x="253723" y="407349"/>
                                </a:lnTo>
                                <a:lnTo>
                                  <a:pt x="206400" y="412800"/>
                                </a:lnTo>
                                <a:lnTo>
                                  <a:pt x="159073" y="407349"/>
                                </a:lnTo>
                                <a:lnTo>
                                  <a:pt x="115629" y="391822"/>
                                </a:lnTo>
                                <a:lnTo>
                                  <a:pt x="77306" y="367458"/>
                                </a:lnTo>
                                <a:lnTo>
                                  <a:pt x="45342" y="335494"/>
                                </a:lnTo>
                                <a:lnTo>
                                  <a:pt x="20978" y="297171"/>
                                </a:lnTo>
                                <a:lnTo>
                                  <a:pt x="5451" y="253727"/>
                                </a:lnTo>
                                <a:lnTo>
                                  <a:pt x="0" y="206400"/>
                                </a:lnTo>
                                <a:close/>
                              </a:path>
                            </a:pathLst>
                          </a:custGeom>
                          <a:ln w="27305">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97.751297pt;margin-top:4.498755pt;width:34.7pt;height:34.7pt;mso-position-horizontal-relative:page;mso-position-vertical-relative:paragraph;z-index:15733760" id="docshapegroup50" coordorigin="1955,90" coordsize="694,694">
                <v:shape style="position:absolute;left:2211;top:188;width:178;height:208" type="#_x0000_t75" id="docshape51" stroked="false">
                  <v:imagedata r:id="rId21" o:title=""/>
                </v:shape>
                <v:shape style="position:absolute;left:2213;top:467;width:179;height:208" type="#_x0000_t75" id="docshape52" stroked="false">
                  <v:imagedata r:id="rId22" o:title=""/>
                </v:shape>
                <v:shape style="position:absolute;left:1976;top:111;width:651;height:651" id="docshape53" coordorigin="1977,111" coordsize="651,651" path="m1977,437l1985,362,2010,294,2048,233,2098,183,2159,145,2227,120,2302,111,2376,120,2445,145,2505,183,2555,233,2594,294,2618,362,2627,437,2618,511,2594,579,2555,640,2505,690,2445,729,2376,753,2302,762,2227,753,2159,729,2098,690,2048,640,2010,579,1985,511,1977,437xe" filled="false" stroked="true" strokeweight="2.15pt" strokecolor="#231f20">
                  <v:path arrowok="t"/>
                  <v:stroke dashstyle="solid"/>
                </v:shape>
                <w10:wrap type="none"/>
              </v:group>
            </w:pict>
          </mc:Fallback>
        </mc:AlternateContent>
      </w:r>
      <w:r>
        <w:rPr>
          <w:color w:val="231F20"/>
          <w:spacing w:val="-2"/>
          <w:w w:val="105"/>
        </w:rPr>
        <w:t>4G/Y145/S/02 NL/VL823</w:t>
      </w:r>
    </w:p>
    <w:p>
      <w:pPr>
        <w:pStyle w:val="BodyText"/>
        <w:spacing w:line="429" w:lineRule="auto" w:before="111"/>
        <w:ind w:left="517"/>
      </w:pPr>
      <w:r>
        <w:rPr/>
        <w:br w:type="column"/>
      </w:r>
      <w:r>
        <w:rPr>
          <w:color w:val="231F20"/>
          <w:spacing w:val="-2"/>
        </w:rPr>
        <w:t>as</w:t>
      </w:r>
      <w:r>
        <w:rPr>
          <w:color w:val="231F20"/>
          <w:spacing w:val="-9"/>
        </w:rPr>
        <w:t> </w:t>
      </w:r>
      <w:r>
        <w:rPr>
          <w:color w:val="231F20"/>
          <w:spacing w:val="-2"/>
        </w:rPr>
        <w:t>in</w:t>
      </w:r>
      <w:r>
        <w:rPr>
          <w:color w:val="231F20"/>
          <w:spacing w:val="-9"/>
        </w:rPr>
        <w:t> </w:t>
      </w:r>
      <w:r>
        <w:rPr>
          <w:color w:val="231F20"/>
          <w:spacing w:val="-2"/>
        </w:rPr>
        <w:t>6.1.3.1</w:t>
      </w:r>
      <w:r>
        <w:rPr>
          <w:color w:val="231F20"/>
          <w:spacing w:val="-9"/>
        </w:rPr>
        <w:t> </w:t>
      </w:r>
      <w:r>
        <w:rPr>
          <w:color w:val="231F20"/>
          <w:spacing w:val="-2"/>
        </w:rPr>
        <w:t>(a),</w:t>
      </w:r>
      <w:r>
        <w:rPr>
          <w:color w:val="231F20"/>
          <w:spacing w:val="-9"/>
        </w:rPr>
        <w:t> </w:t>
      </w:r>
      <w:r>
        <w:rPr>
          <w:color w:val="231F20"/>
          <w:spacing w:val="-2"/>
        </w:rPr>
        <w:t>(b),</w:t>
      </w:r>
      <w:r>
        <w:rPr>
          <w:color w:val="231F20"/>
          <w:spacing w:val="-9"/>
        </w:rPr>
        <w:t> </w:t>
      </w:r>
      <w:r>
        <w:rPr>
          <w:color w:val="231F20"/>
          <w:spacing w:val="-2"/>
        </w:rPr>
        <w:t>(c),</w:t>
      </w:r>
      <w:r>
        <w:rPr>
          <w:color w:val="231F20"/>
          <w:spacing w:val="-9"/>
        </w:rPr>
        <w:t> </w:t>
      </w:r>
      <w:r>
        <w:rPr>
          <w:color w:val="231F20"/>
          <w:spacing w:val="-2"/>
        </w:rPr>
        <w:t>(d)</w:t>
      </w:r>
      <w:r>
        <w:rPr>
          <w:color w:val="231F20"/>
          <w:spacing w:val="-9"/>
        </w:rPr>
        <w:t> </w:t>
      </w:r>
      <w:r>
        <w:rPr>
          <w:color w:val="231F20"/>
          <w:spacing w:val="-2"/>
        </w:rPr>
        <w:t>and</w:t>
      </w:r>
      <w:r>
        <w:rPr>
          <w:color w:val="231F20"/>
          <w:spacing w:val="-9"/>
        </w:rPr>
        <w:t> </w:t>
      </w:r>
      <w:r>
        <w:rPr>
          <w:color w:val="231F20"/>
          <w:spacing w:val="-2"/>
        </w:rPr>
        <w:t>(e) </w:t>
      </w:r>
      <w:r>
        <w:rPr>
          <w:color w:val="231F20"/>
        </w:rPr>
        <w:t>as in 6.1.3.1 (f) and (g)</w:t>
      </w:r>
    </w:p>
    <w:p>
      <w:pPr>
        <w:pStyle w:val="BodyText"/>
        <w:spacing w:before="111"/>
        <w:ind w:left="440"/>
      </w:pPr>
      <w:r>
        <w:rPr/>
        <w:br w:type="column"/>
      </w:r>
      <w:r>
        <w:rPr>
          <w:color w:val="231F20"/>
          <w:w w:val="105"/>
        </w:rPr>
        <w:t>For</w:t>
      </w:r>
      <w:r>
        <w:rPr>
          <w:color w:val="231F20"/>
          <w:spacing w:val="-4"/>
          <w:w w:val="105"/>
        </w:rPr>
        <w:t> </w:t>
      </w:r>
      <w:r>
        <w:rPr>
          <w:color w:val="231F20"/>
          <w:w w:val="105"/>
        </w:rPr>
        <w:t>a</w:t>
      </w:r>
      <w:r>
        <w:rPr>
          <w:color w:val="231F20"/>
          <w:spacing w:val="-4"/>
          <w:w w:val="105"/>
        </w:rPr>
        <w:t> </w:t>
      </w:r>
      <w:r>
        <w:rPr>
          <w:color w:val="231F20"/>
          <w:w w:val="105"/>
        </w:rPr>
        <w:t>new</w:t>
      </w:r>
      <w:r>
        <w:rPr>
          <w:color w:val="231F20"/>
          <w:spacing w:val="-3"/>
          <w:w w:val="105"/>
        </w:rPr>
        <w:t> </w:t>
      </w:r>
      <w:r>
        <w:rPr>
          <w:color w:val="231F20"/>
          <w:w w:val="105"/>
        </w:rPr>
        <w:t>fibreboard</w:t>
      </w:r>
      <w:r>
        <w:rPr>
          <w:color w:val="231F20"/>
          <w:spacing w:val="-4"/>
          <w:w w:val="105"/>
        </w:rPr>
        <w:t> </w:t>
      </w:r>
      <w:r>
        <w:rPr>
          <w:color w:val="231F20"/>
          <w:spacing w:val="-5"/>
          <w:w w:val="105"/>
        </w:rPr>
        <w:t>box</w:t>
      </w:r>
    </w:p>
    <w:p>
      <w:pPr>
        <w:pStyle w:val="BodyText"/>
        <w:spacing w:after="0"/>
        <w:sectPr>
          <w:type w:val="continuous"/>
          <w:pgSz w:w="11910" w:h="16840"/>
          <w:pgMar w:header="303" w:footer="570" w:top="1540" w:bottom="760" w:left="0" w:right="0"/>
          <w:cols w:num="3" w:equalWidth="0">
            <w:col w:w="3891" w:space="40"/>
            <w:col w:w="3093" w:space="39"/>
            <w:col w:w="4847"/>
          </w:cols>
        </w:sectPr>
      </w:pPr>
    </w:p>
    <w:p>
      <w:pPr>
        <w:pStyle w:val="BodyText"/>
        <w:spacing w:before="155"/>
        <w:rPr>
          <w:sz w:val="20"/>
        </w:rPr>
      </w:pPr>
    </w:p>
    <w:p>
      <w:pPr>
        <w:pStyle w:val="BodyText"/>
        <w:spacing w:after="0"/>
        <w:rPr>
          <w:sz w:val="20"/>
        </w:rPr>
        <w:sectPr>
          <w:type w:val="continuous"/>
          <w:pgSz w:w="11910" w:h="16840"/>
          <w:pgMar w:header="303" w:footer="570" w:top="1540" w:bottom="760" w:left="0" w:right="0"/>
        </w:sectPr>
      </w:pPr>
    </w:p>
    <w:p>
      <w:pPr>
        <w:pStyle w:val="BodyText"/>
        <w:spacing w:line="480" w:lineRule="auto" w:before="111"/>
        <w:ind w:left="2747"/>
      </w:pPr>
      <w:r>
        <w:rPr/>
        <mc:AlternateContent>
          <mc:Choice Requires="wps">
            <w:drawing>
              <wp:anchor distT="0" distB="0" distL="0" distR="0" allowOverlap="1" layoutInCell="1" locked="0" behindDoc="0" simplePos="0" relativeHeight="15734272">
                <wp:simplePos x="0" y="0"/>
                <wp:positionH relativeFrom="page">
                  <wp:posOffset>1241441</wp:posOffset>
                </wp:positionH>
                <wp:positionV relativeFrom="paragraph">
                  <wp:posOffset>57397</wp:posOffset>
                </wp:positionV>
                <wp:extent cx="440690" cy="440690"/>
                <wp:effectExtent l="0" t="0" r="0" b="0"/>
                <wp:wrapNone/>
                <wp:docPr id="71" name="Group 71"/>
                <wp:cNvGraphicFramePr>
                  <a:graphicFrameLocks/>
                </wp:cNvGraphicFramePr>
                <a:graphic>
                  <a:graphicData uri="http://schemas.microsoft.com/office/word/2010/wordprocessingGroup">
                    <wpg:wgp>
                      <wpg:cNvPr id="71" name="Group 71"/>
                      <wpg:cNvGrpSpPr/>
                      <wpg:grpSpPr>
                        <a:xfrm>
                          <a:off x="0" y="0"/>
                          <a:ext cx="440690" cy="440690"/>
                          <a:chExt cx="440690" cy="440690"/>
                        </a:xfrm>
                      </wpg:grpSpPr>
                      <pic:pic>
                        <pic:nvPicPr>
                          <pic:cNvPr id="72" name="Image 72"/>
                          <pic:cNvPicPr/>
                        </pic:nvPicPr>
                        <pic:blipFill>
                          <a:blip r:embed="rId22" cstate="print"/>
                          <a:stretch>
                            <a:fillRect/>
                          </a:stretch>
                        </pic:blipFill>
                        <pic:spPr>
                          <a:xfrm>
                            <a:off x="163959" y="239670"/>
                            <a:ext cx="113195" cy="131902"/>
                          </a:xfrm>
                          <a:prstGeom prst="rect">
                            <a:avLst/>
                          </a:prstGeom>
                        </pic:spPr>
                      </pic:pic>
                      <pic:pic>
                        <pic:nvPicPr>
                          <pic:cNvPr id="73" name="Image 73"/>
                          <pic:cNvPicPr/>
                        </pic:nvPicPr>
                        <pic:blipFill>
                          <a:blip r:embed="rId23" cstate="print"/>
                          <a:stretch>
                            <a:fillRect/>
                          </a:stretch>
                        </pic:blipFill>
                        <pic:spPr>
                          <a:xfrm>
                            <a:off x="162952" y="62306"/>
                            <a:ext cx="113004" cy="131508"/>
                          </a:xfrm>
                          <a:prstGeom prst="rect">
                            <a:avLst/>
                          </a:prstGeom>
                        </pic:spPr>
                      </pic:pic>
                      <wps:wsp>
                        <wps:cNvPr id="74" name="Graphic 74"/>
                        <wps:cNvSpPr/>
                        <wps:spPr>
                          <a:xfrm>
                            <a:off x="13652" y="13652"/>
                            <a:ext cx="413384" cy="413384"/>
                          </a:xfrm>
                          <a:custGeom>
                            <a:avLst/>
                            <a:gdLst/>
                            <a:ahLst/>
                            <a:cxnLst/>
                            <a:rect l="l" t="t" r="r" b="b"/>
                            <a:pathLst>
                              <a:path w="413384" h="413384">
                                <a:moveTo>
                                  <a:pt x="0" y="206400"/>
                                </a:moveTo>
                                <a:lnTo>
                                  <a:pt x="5451" y="159073"/>
                                </a:lnTo>
                                <a:lnTo>
                                  <a:pt x="20978" y="115629"/>
                                </a:lnTo>
                                <a:lnTo>
                                  <a:pt x="45342" y="77306"/>
                                </a:lnTo>
                                <a:lnTo>
                                  <a:pt x="77306" y="45342"/>
                                </a:lnTo>
                                <a:lnTo>
                                  <a:pt x="115629" y="20978"/>
                                </a:lnTo>
                                <a:lnTo>
                                  <a:pt x="159073" y="5451"/>
                                </a:lnTo>
                                <a:lnTo>
                                  <a:pt x="206400" y="0"/>
                                </a:lnTo>
                                <a:lnTo>
                                  <a:pt x="253723" y="5451"/>
                                </a:lnTo>
                                <a:lnTo>
                                  <a:pt x="297168" y="20978"/>
                                </a:lnTo>
                                <a:lnTo>
                                  <a:pt x="335494" y="45342"/>
                                </a:lnTo>
                                <a:lnTo>
                                  <a:pt x="367461" y="77306"/>
                                </a:lnTo>
                                <a:lnTo>
                                  <a:pt x="391830" y="115629"/>
                                </a:lnTo>
                                <a:lnTo>
                                  <a:pt x="407361" y="159073"/>
                                </a:lnTo>
                                <a:lnTo>
                                  <a:pt x="412813" y="206400"/>
                                </a:lnTo>
                                <a:lnTo>
                                  <a:pt x="407361" y="253727"/>
                                </a:lnTo>
                                <a:lnTo>
                                  <a:pt x="391830" y="297171"/>
                                </a:lnTo>
                                <a:lnTo>
                                  <a:pt x="367461" y="335494"/>
                                </a:lnTo>
                                <a:lnTo>
                                  <a:pt x="335494" y="367458"/>
                                </a:lnTo>
                                <a:lnTo>
                                  <a:pt x="297168" y="391822"/>
                                </a:lnTo>
                                <a:lnTo>
                                  <a:pt x="253723" y="407349"/>
                                </a:lnTo>
                                <a:lnTo>
                                  <a:pt x="206400" y="412800"/>
                                </a:lnTo>
                                <a:lnTo>
                                  <a:pt x="159073" y="407349"/>
                                </a:lnTo>
                                <a:lnTo>
                                  <a:pt x="115629" y="391822"/>
                                </a:lnTo>
                                <a:lnTo>
                                  <a:pt x="77306" y="367458"/>
                                </a:lnTo>
                                <a:lnTo>
                                  <a:pt x="45342" y="335494"/>
                                </a:lnTo>
                                <a:lnTo>
                                  <a:pt x="20978" y="297171"/>
                                </a:lnTo>
                                <a:lnTo>
                                  <a:pt x="5451" y="253727"/>
                                </a:lnTo>
                                <a:lnTo>
                                  <a:pt x="0" y="206400"/>
                                </a:lnTo>
                                <a:close/>
                              </a:path>
                            </a:pathLst>
                          </a:custGeom>
                          <a:ln w="27305">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97.751297pt;margin-top:4.519453pt;width:34.7pt;height:34.7pt;mso-position-horizontal-relative:page;mso-position-vertical-relative:paragraph;z-index:15734272" id="docshapegroup54" coordorigin="1955,90" coordsize="694,694">
                <v:shape style="position:absolute;left:2213;top:467;width:179;height:208" type="#_x0000_t75" id="docshape55" stroked="false">
                  <v:imagedata r:id="rId22" o:title=""/>
                </v:shape>
                <v:shape style="position:absolute;left:2211;top:188;width:178;height:208" type="#_x0000_t75" id="docshape56" stroked="false">
                  <v:imagedata r:id="rId23" o:title=""/>
                </v:shape>
                <v:shape style="position:absolute;left:1976;top:111;width:651;height:651" id="docshape57" coordorigin="1977,112" coordsize="651,651" path="m1977,437l1985,362,2010,294,2048,234,2098,183,2159,145,2227,120,2302,112,2376,120,2445,145,2505,183,2555,234,2594,294,2618,362,2627,437,2618,511,2594,580,2555,640,2505,691,2445,729,2376,753,2302,762,2227,753,2159,729,2098,691,2048,640,2010,580,1985,511,1977,437xe" filled="false" stroked="true" strokeweight="2.15pt" strokecolor="#231f20">
                  <v:path arrowok="t"/>
                  <v:stroke dashstyle="solid"/>
                </v:shape>
                <w10:wrap type="none"/>
              </v:group>
            </w:pict>
          </mc:Fallback>
        </mc:AlternateContent>
      </w:r>
      <w:r>
        <w:rPr>
          <w:color w:val="231F20"/>
          <w:spacing w:val="-2"/>
          <w:w w:val="105"/>
        </w:rPr>
        <w:t>1A1/Y1.4/150/98 NL/VL824</w:t>
      </w:r>
    </w:p>
    <w:p>
      <w:pPr>
        <w:pStyle w:val="BodyText"/>
        <w:spacing w:line="429" w:lineRule="auto" w:before="111"/>
        <w:ind w:left="339"/>
      </w:pPr>
      <w:r>
        <w:rPr/>
        <w:br w:type="column"/>
      </w:r>
      <w:r>
        <w:rPr>
          <w:color w:val="231F20"/>
          <w:spacing w:val="-2"/>
        </w:rPr>
        <w:t>as</w:t>
      </w:r>
      <w:r>
        <w:rPr>
          <w:color w:val="231F20"/>
          <w:spacing w:val="-9"/>
        </w:rPr>
        <w:t> </w:t>
      </w:r>
      <w:r>
        <w:rPr>
          <w:color w:val="231F20"/>
          <w:spacing w:val="-2"/>
        </w:rPr>
        <w:t>in</w:t>
      </w:r>
      <w:r>
        <w:rPr>
          <w:color w:val="231F20"/>
          <w:spacing w:val="-9"/>
        </w:rPr>
        <w:t> </w:t>
      </w:r>
      <w:r>
        <w:rPr>
          <w:color w:val="231F20"/>
          <w:spacing w:val="-2"/>
        </w:rPr>
        <w:t>6.1.3.1</w:t>
      </w:r>
      <w:r>
        <w:rPr>
          <w:color w:val="231F20"/>
          <w:spacing w:val="-9"/>
        </w:rPr>
        <w:t> </w:t>
      </w:r>
      <w:r>
        <w:rPr>
          <w:color w:val="231F20"/>
          <w:spacing w:val="-2"/>
        </w:rPr>
        <w:t>(a),</w:t>
      </w:r>
      <w:r>
        <w:rPr>
          <w:color w:val="231F20"/>
          <w:spacing w:val="-9"/>
        </w:rPr>
        <w:t> </w:t>
      </w:r>
      <w:r>
        <w:rPr>
          <w:color w:val="231F20"/>
          <w:spacing w:val="-2"/>
        </w:rPr>
        <w:t>(b),</w:t>
      </w:r>
      <w:r>
        <w:rPr>
          <w:color w:val="231F20"/>
          <w:spacing w:val="-9"/>
        </w:rPr>
        <w:t> </w:t>
      </w:r>
      <w:r>
        <w:rPr>
          <w:color w:val="231F20"/>
          <w:spacing w:val="-2"/>
        </w:rPr>
        <w:t>(c),</w:t>
      </w:r>
      <w:r>
        <w:rPr>
          <w:color w:val="231F20"/>
          <w:spacing w:val="-9"/>
        </w:rPr>
        <w:t> </w:t>
      </w:r>
      <w:r>
        <w:rPr>
          <w:color w:val="231F20"/>
          <w:spacing w:val="-2"/>
        </w:rPr>
        <w:t>(d)</w:t>
      </w:r>
      <w:r>
        <w:rPr>
          <w:color w:val="231F20"/>
          <w:spacing w:val="-9"/>
        </w:rPr>
        <w:t> </w:t>
      </w:r>
      <w:r>
        <w:rPr>
          <w:color w:val="231F20"/>
          <w:spacing w:val="-2"/>
        </w:rPr>
        <w:t>and</w:t>
      </w:r>
      <w:r>
        <w:rPr>
          <w:color w:val="231F20"/>
          <w:spacing w:val="-9"/>
        </w:rPr>
        <w:t> </w:t>
      </w:r>
      <w:r>
        <w:rPr>
          <w:color w:val="231F20"/>
          <w:spacing w:val="-2"/>
        </w:rPr>
        <w:t>(e) </w:t>
      </w:r>
      <w:r>
        <w:rPr>
          <w:color w:val="231F20"/>
        </w:rPr>
        <w:t>as in 6.1.3.1 (f) and (g)</w:t>
      </w:r>
    </w:p>
    <w:p>
      <w:pPr>
        <w:pStyle w:val="BodyText"/>
        <w:spacing w:line="256" w:lineRule="auto" w:before="111"/>
        <w:ind w:left="440" w:right="1500"/>
      </w:pPr>
      <w:r>
        <w:rPr/>
        <w:br w:type="column"/>
      </w:r>
      <w:r>
        <w:rPr>
          <w:color w:val="231F20"/>
          <w:w w:val="105"/>
        </w:rPr>
        <w:t>For</w:t>
      </w:r>
      <w:r>
        <w:rPr>
          <w:color w:val="231F20"/>
          <w:spacing w:val="-5"/>
          <w:w w:val="105"/>
        </w:rPr>
        <w:t> </w:t>
      </w:r>
      <w:r>
        <w:rPr>
          <w:color w:val="231F20"/>
          <w:w w:val="105"/>
        </w:rPr>
        <w:t>a</w:t>
      </w:r>
      <w:r>
        <w:rPr>
          <w:color w:val="231F20"/>
          <w:spacing w:val="-5"/>
          <w:w w:val="105"/>
        </w:rPr>
        <w:t> </w:t>
      </w:r>
      <w:r>
        <w:rPr>
          <w:color w:val="231F20"/>
          <w:w w:val="105"/>
        </w:rPr>
        <w:t>new</w:t>
      </w:r>
      <w:r>
        <w:rPr>
          <w:color w:val="231F20"/>
          <w:spacing w:val="-5"/>
          <w:w w:val="105"/>
        </w:rPr>
        <w:t> </w:t>
      </w:r>
      <w:r>
        <w:rPr>
          <w:color w:val="231F20"/>
          <w:w w:val="105"/>
        </w:rPr>
        <w:t>steel</w:t>
      </w:r>
      <w:r>
        <w:rPr>
          <w:color w:val="231F20"/>
          <w:spacing w:val="-5"/>
          <w:w w:val="105"/>
        </w:rPr>
        <w:t> </w:t>
      </w:r>
      <w:r>
        <w:rPr>
          <w:color w:val="231F20"/>
          <w:w w:val="105"/>
        </w:rPr>
        <w:t>drum</w:t>
      </w:r>
      <w:r>
        <w:rPr>
          <w:color w:val="231F20"/>
          <w:spacing w:val="-5"/>
          <w:w w:val="105"/>
        </w:rPr>
        <w:t> </w:t>
      </w:r>
      <w:r>
        <w:rPr>
          <w:color w:val="231F20"/>
          <w:w w:val="105"/>
        </w:rPr>
        <w:t>to</w:t>
      </w:r>
      <w:r>
        <w:rPr>
          <w:color w:val="231F20"/>
          <w:spacing w:val="-5"/>
          <w:w w:val="105"/>
        </w:rPr>
        <w:t> </w:t>
      </w:r>
      <w:r>
        <w:rPr>
          <w:color w:val="231F20"/>
          <w:w w:val="105"/>
        </w:rPr>
        <w:t>contain </w:t>
      </w:r>
      <w:r>
        <w:rPr>
          <w:color w:val="231F20"/>
          <w:spacing w:val="-2"/>
          <w:w w:val="105"/>
        </w:rPr>
        <w:t>liquids</w:t>
      </w:r>
    </w:p>
    <w:p>
      <w:pPr>
        <w:pStyle w:val="BodyText"/>
        <w:spacing w:after="0" w:line="256" w:lineRule="auto"/>
        <w:sectPr>
          <w:type w:val="continuous"/>
          <w:pgSz w:w="11910" w:h="16840"/>
          <w:pgMar w:header="303" w:footer="570" w:top="1540" w:bottom="760" w:left="0" w:right="0"/>
          <w:cols w:num="3" w:equalWidth="0">
            <w:col w:w="4069" w:space="40"/>
            <w:col w:w="2915" w:space="39"/>
            <w:col w:w="4847"/>
          </w:cols>
        </w:sectPr>
      </w:pPr>
    </w:p>
    <w:p>
      <w:pPr>
        <w:pStyle w:val="BodyText"/>
        <w:spacing w:before="155"/>
        <w:rPr>
          <w:sz w:val="20"/>
        </w:rPr>
      </w:pPr>
    </w:p>
    <w:p>
      <w:pPr>
        <w:pStyle w:val="BodyText"/>
        <w:spacing w:after="0"/>
        <w:rPr>
          <w:sz w:val="20"/>
        </w:rPr>
        <w:sectPr>
          <w:type w:val="continuous"/>
          <w:pgSz w:w="11910" w:h="16840"/>
          <w:pgMar w:header="303" w:footer="570" w:top="1540" w:bottom="760" w:left="0" w:right="0"/>
        </w:sectPr>
      </w:pPr>
    </w:p>
    <w:p>
      <w:pPr>
        <w:pStyle w:val="BodyText"/>
        <w:spacing w:line="480" w:lineRule="auto" w:before="111"/>
        <w:ind w:left="2747"/>
      </w:pPr>
      <w:r>
        <w:rPr/>
        <mc:AlternateContent>
          <mc:Choice Requires="wps">
            <w:drawing>
              <wp:anchor distT="0" distB="0" distL="0" distR="0" allowOverlap="1" layoutInCell="1" locked="0" behindDoc="0" simplePos="0" relativeHeight="15734784">
                <wp:simplePos x="0" y="0"/>
                <wp:positionH relativeFrom="page">
                  <wp:posOffset>1241441</wp:posOffset>
                </wp:positionH>
                <wp:positionV relativeFrom="paragraph">
                  <wp:posOffset>57659</wp:posOffset>
                </wp:positionV>
                <wp:extent cx="440690" cy="440690"/>
                <wp:effectExtent l="0" t="0" r="0" b="0"/>
                <wp:wrapNone/>
                <wp:docPr id="75" name="Group 75"/>
                <wp:cNvGraphicFramePr>
                  <a:graphicFrameLocks/>
                </wp:cNvGraphicFramePr>
                <a:graphic>
                  <a:graphicData uri="http://schemas.microsoft.com/office/word/2010/wordprocessingGroup">
                    <wpg:wgp>
                      <wpg:cNvPr id="75" name="Group 75"/>
                      <wpg:cNvGrpSpPr/>
                      <wpg:grpSpPr>
                        <a:xfrm>
                          <a:off x="0" y="0"/>
                          <a:ext cx="440690" cy="440690"/>
                          <a:chExt cx="440690" cy="440690"/>
                        </a:xfrm>
                      </wpg:grpSpPr>
                      <pic:pic>
                        <pic:nvPicPr>
                          <pic:cNvPr id="76" name="Image 76"/>
                          <pic:cNvPicPr/>
                        </pic:nvPicPr>
                        <pic:blipFill>
                          <a:blip r:embed="rId24" cstate="print"/>
                          <a:stretch>
                            <a:fillRect/>
                          </a:stretch>
                        </pic:blipFill>
                        <pic:spPr>
                          <a:xfrm>
                            <a:off x="162952" y="62306"/>
                            <a:ext cx="113004" cy="131508"/>
                          </a:xfrm>
                          <a:prstGeom prst="rect">
                            <a:avLst/>
                          </a:prstGeom>
                        </pic:spPr>
                      </pic:pic>
                      <pic:pic>
                        <pic:nvPicPr>
                          <pic:cNvPr id="77" name="Image 77"/>
                          <pic:cNvPicPr/>
                        </pic:nvPicPr>
                        <pic:blipFill>
                          <a:blip r:embed="rId22" cstate="print"/>
                          <a:stretch>
                            <a:fillRect/>
                          </a:stretch>
                        </pic:blipFill>
                        <pic:spPr>
                          <a:xfrm>
                            <a:off x="163959" y="239670"/>
                            <a:ext cx="113195" cy="131902"/>
                          </a:xfrm>
                          <a:prstGeom prst="rect">
                            <a:avLst/>
                          </a:prstGeom>
                        </pic:spPr>
                      </pic:pic>
                      <wps:wsp>
                        <wps:cNvPr id="78" name="Graphic 78"/>
                        <wps:cNvSpPr/>
                        <wps:spPr>
                          <a:xfrm>
                            <a:off x="13652" y="13652"/>
                            <a:ext cx="413384" cy="413384"/>
                          </a:xfrm>
                          <a:custGeom>
                            <a:avLst/>
                            <a:gdLst/>
                            <a:ahLst/>
                            <a:cxnLst/>
                            <a:rect l="l" t="t" r="r" b="b"/>
                            <a:pathLst>
                              <a:path w="413384" h="413384">
                                <a:moveTo>
                                  <a:pt x="0" y="206400"/>
                                </a:moveTo>
                                <a:lnTo>
                                  <a:pt x="5451" y="159073"/>
                                </a:lnTo>
                                <a:lnTo>
                                  <a:pt x="20978" y="115629"/>
                                </a:lnTo>
                                <a:lnTo>
                                  <a:pt x="45342" y="77306"/>
                                </a:lnTo>
                                <a:lnTo>
                                  <a:pt x="77306" y="45342"/>
                                </a:lnTo>
                                <a:lnTo>
                                  <a:pt x="115629" y="20978"/>
                                </a:lnTo>
                                <a:lnTo>
                                  <a:pt x="159073" y="5451"/>
                                </a:lnTo>
                                <a:lnTo>
                                  <a:pt x="206400" y="0"/>
                                </a:lnTo>
                                <a:lnTo>
                                  <a:pt x="253723" y="5451"/>
                                </a:lnTo>
                                <a:lnTo>
                                  <a:pt x="297168" y="20978"/>
                                </a:lnTo>
                                <a:lnTo>
                                  <a:pt x="335494" y="45342"/>
                                </a:lnTo>
                                <a:lnTo>
                                  <a:pt x="367461" y="77306"/>
                                </a:lnTo>
                                <a:lnTo>
                                  <a:pt x="391830" y="115629"/>
                                </a:lnTo>
                                <a:lnTo>
                                  <a:pt x="407361" y="159073"/>
                                </a:lnTo>
                                <a:lnTo>
                                  <a:pt x="412813" y="206400"/>
                                </a:lnTo>
                                <a:lnTo>
                                  <a:pt x="407361" y="253727"/>
                                </a:lnTo>
                                <a:lnTo>
                                  <a:pt x="391830" y="297171"/>
                                </a:lnTo>
                                <a:lnTo>
                                  <a:pt x="367461" y="335494"/>
                                </a:lnTo>
                                <a:lnTo>
                                  <a:pt x="335494" y="367458"/>
                                </a:lnTo>
                                <a:lnTo>
                                  <a:pt x="297168" y="391822"/>
                                </a:lnTo>
                                <a:lnTo>
                                  <a:pt x="253723" y="407349"/>
                                </a:lnTo>
                                <a:lnTo>
                                  <a:pt x="206400" y="412800"/>
                                </a:lnTo>
                                <a:lnTo>
                                  <a:pt x="159073" y="407349"/>
                                </a:lnTo>
                                <a:lnTo>
                                  <a:pt x="115629" y="391822"/>
                                </a:lnTo>
                                <a:lnTo>
                                  <a:pt x="77306" y="367458"/>
                                </a:lnTo>
                                <a:lnTo>
                                  <a:pt x="45342" y="335494"/>
                                </a:lnTo>
                                <a:lnTo>
                                  <a:pt x="20978" y="297171"/>
                                </a:lnTo>
                                <a:lnTo>
                                  <a:pt x="5451" y="253727"/>
                                </a:lnTo>
                                <a:lnTo>
                                  <a:pt x="0" y="206400"/>
                                </a:lnTo>
                                <a:close/>
                              </a:path>
                            </a:pathLst>
                          </a:custGeom>
                          <a:ln w="27305">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97.751297pt;margin-top:4.540149pt;width:34.7pt;height:34.7pt;mso-position-horizontal-relative:page;mso-position-vertical-relative:paragraph;z-index:15734784" id="docshapegroup58" coordorigin="1955,91" coordsize="694,694">
                <v:shape style="position:absolute;left:2211;top:188;width:178;height:208" type="#_x0000_t75" id="docshape59" stroked="false">
                  <v:imagedata r:id="rId24" o:title=""/>
                </v:shape>
                <v:shape style="position:absolute;left:2213;top:468;width:179;height:208" type="#_x0000_t75" id="docshape60" stroked="false">
                  <v:imagedata r:id="rId22" o:title=""/>
                </v:shape>
                <v:shape style="position:absolute;left:1976;top:112;width:651;height:651" id="docshape61" coordorigin="1977,112" coordsize="651,651" path="m1977,437l1985,363,2010,294,2048,234,2098,184,2159,145,2227,121,2302,112,2376,121,2445,145,2505,184,2555,234,2594,294,2618,363,2627,437,2618,512,2594,580,2555,641,2505,691,2445,729,2376,754,2302,762,2227,754,2159,729,2098,691,2048,641,2010,580,1985,512,1977,437xe" filled="false" stroked="true" strokeweight="2.15pt" strokecolor="#231f20">
                  <v:path arrowok="t"/>
                  <v:stroke dashstyle="solid"/>
                </v:shape>
                <w10:wrap type="none"/>
              </v:group>
            </w:pict>
          </mc:Fallback>
        </mc:AlternateContent>
      </w:r>
      <w:r>
        <w:rPr>
          <w:color w:val="231F20"/>
          <w:spacing w:val="-2"/>
          <w:w w:val="105"/>
        </w:rPr>
        <w:t>1A2/Y150/S/01 NL/VL825</w:t>
      </w:r>
    </w:p>
    <w:p>
      <w:pPr>
        <w:pStyle w:val="BodyText"/>
        <w:spacing w:line="429" w:lineRule="auto" w:before="111"/>
        <w:ind w:left="440"/>
      </w:pPr>
      <w:r>
        <w:rPr/>
        <w:br w:type="column"/>
      </w:r>
      <w:r>
        <w:rPr>
          <w:color w:val="231F20"/>
          <w:spacing w:val="-2"/>
        </w:rPr>
        <w:t>as</w:t>
      </w:r>
      <w:r>
        <w:rPr>
          <w:color w:val="231F20"/>
          <w:spacing w:val="-9"/>
        </w:rPr>
        <w:t> </w:t>
      </w:r>
      <w:r>
        <w:rPr>
          <w:color w:val="231F20"/>
          <w:spacing w:val="-2"/>
        </w:rPr>
        <w:t>in</w:t>
      </w:r>
      <w:r>
        <w:rPr>
          <w:color w:val="231F20"/>
          <w:spacing w:val="-9"/>
        </w:rPr>
        <w:t> </w:t>
      </w:r>
      <w:r>
        <w:rPr>
          <w:color w:val="231F20"/>
          <w:spacing w:val="-2"/>
        </w:rPr>
        <w:t>6.1.3.1</w:t>
      </w:r>
      <w:r>
        <w:rPr>
          <w:color w:val="231F20"/>
          <w:spacing w:val="-9"/>
        </w:rPr>
        <w:t> </w:t>
      </w:r>
      <w:r>
        <w:rPr>
          <w:color w:val="231F20"/>
          <w:spacing w:val="-2"/>
        </w:rPr>
        <w:t>(a),</w:t>
      </w:r>
      <w:r>
        <w:rPr>
          <w:color w:val="231F20"/>
          <w:spacing w:val="-9"/>
        </w:rPr>
        <w:t> </w:t>
      </w:r>
      <w:r>
        <w:rPr>
          <w:color w:val="231F20"/>
          <w:spacing w:val="-2"/>
        </w:rPr>
        <w:t>(b),</w:t>
      </w:r>
      <w:r>
        <w:rPr>
          <w:color w:val="231F20"/>
          <w:spacing w:val="-9"/>
        </w:rPr>
        <w:t> </w:t>
      </w:r>
      <w:r>
        <w:rPr>
          <w:color w:val="231F20"/>
          <w:spacing w:val="-2"/>
        </w:rPr>
        <w:t>(c),</w:t>
      </w:r>
      <w:r>
        <w:rPr>
          <w:color w:val="231F20"/>
          <w:spacing w:val="-9"/>
        </w:rPr>
        <w:t> </w:t>
      </w:r>
      <w:r>
        <w:rPr>
          <w:color w:val="231F20"/>
          <w:spacing w:val="-2"/>
        </w:rPr>
        <w:t>(d)</w:t>
      </w:r>
      <w:r>
        <w:rPr>
          <w:color w:val="231F20"/>
          <w:spacing w:val="-9"/>
        </w:rPr>
        <w:t> </w:t>
      </w:r>
      <w:r>
        <w:rPr>
          <w:color w:val="231F20"/>
          <w:spacing w:val="-2"/>
        </w:rPr>
        <w:t>and</w:t>
      </w:r>
      <w:r>
        <w:rPr>
          <w:color w:val="231F20"/>
          <w:spacing w:val="-9"/>
        </w:rPr>
        <w:t> </w:t>
      </w:r>
      <w:r>
        <w:rPr>
          <w:color w:val="231F20"/>
          <w:spacing w:val="-2"/>
        </w:rPr>
        <w:t>(e) </w:t>
      </w:r>
      <w:r>
        <w:rPr>
          <w:color w:val="231F20"/>
        </w:rPr>
        <w:t>as in 6.1.3.1 (f) and (g)</w:t>
      </w:r>
    </w:p>
    <w:p>
      <w:pPr>
        <w:pStyle w:val="BodyText"/>
        <w:spacing w:line="256" w:lineRule="auto" w:before="111"/>
        <w:ind w:left="440" w:right="1500"/>
      </w:pPr>
      <w:r>
        <w:rPr/>
        <w:br w:type="column"/>
      </w:r>
      <w:r>
        <w:rPr>
          <w:color w:val="231F20"/>
          <w:w w:val="105"/>
        </w:rPr>
        <w:t>For</w:t>
      </w:r>
      <w:r>
        <w:rPr>
          <w:color w:val="231F20"/>
          <w:spacing w:val="-5"/>
          <w:w w:val="105"/>
        </w:rPr>
        <w:t> </w:t>
      </w:r>
      <w:r>
        <w:rPr>
          <w:color w:val="231F20"/>
          <w:w w:val="105"/>
        </w:rPr>
        <w:t>a</w:t>
      </w:r>
      <w:r>
        <w:rPr>
          <w:color w:val="231F20"/>
          <w:spacing w:val="-5"/>
          <w:w w:val="105"/>
        </w:rPr>
        <w:t> </w:t>
      </w:r>
      <w:r>
        <w:rPr>
          <w:color w:val="231F20"/>
          <w:w w:val="105"/>
        </w:rPr>
        <w:t>new</w:t>
      </w:r>
      <w:r>
        <w:rPr>
          <w:color w:val="231F20"/>
          <w:spacing w:val="-5"/>
          <w:w w:val="105"/>
        </w:rPr>
        <w:t> </w:t>
      </w:r>
      <w:r>
        <w:rPr>
          <w:color w:val="231F20"/>
          <w:w w:val="105"/>
        </w:rPr>
        <w:t>steel</w:t>
      </w:r>
      <w:r>
        <w:rPr>
          <w:color w:val="231F20"/>
          <w:spacing w:val="-5"/>
          <w:w w:val="105"/>
        </w:rPr>
        <w:t> </w:t>
      </w:r>
      <w:r>
        <w:rPr>
          <w:color w:val="231F20"/>
          <w:w w:val="105"/>
        </w:rPr>
        <w:t>drum</w:t>
      </w:r>
      <w:r>
        <w:rPr>
          <w:color w:val="231F20"/>
          <w:spacing w:val="-5"/>
          <w:w w:val="105"/>
        </w:rPr>
        <w:t> </w:t>
      </w:r>
      <w:r>
        <w:rPr>
          <w:color w:val="231F20"/>
          <w:w w:val="105"/>
        </w:rPr>
        <w:t>to</w:t>
      </w:r>
      <w:r>
        <w:rPr>
          <w:color w:val="231F20"/>
          <w:spacing w:val="-5"/>
          <w:w w:val="105"/>
        </w:rPr>
        <w:t> </w:t>
      </w:r>
      <w:r>
        <w:rPr>
          <w:color w:val="231F20"/>
          <w:w w:val="105"/>
        </w:rPr>
        <w:t>contain solids or inner packagings</w:t>
      </w:r>
    </w:p>
    <w:p>
      <w:pPr>
        <w:pStyle w:val="BodyText"/>
        <w:spacing w:after="0" w:line="256" w:lineRule="auto"/>
        <w:sectPr>
          <w:type w:val="continuous"/>
          <w:pgSz w:w="11910" w:h="16840"/>
          <w:pgMar w:header="303" w:footer="570" w:top="1540" w:bottom="760" w:left="0" w:right="0"/>
          <w:cols w:num="3" w:equalWidth="0">
            <w:col w:w="3969" w:space="40"/>
            <w:col w:w="3015" w:space="39"/>
            <w:col w:w="4847"/>
          </w:cols>
        </w:sectPr>
      </w:pPr>
    </w:p>
    <w:p>
      <w:pPr>
        <w:pStyle w:val="BodyText"/>
        <w:spacing w:before="156"/>
        <w:rPr>
          <w:sz w:val="20"/>
        </w:rPr>
      </w:pPr>
    </w:p>
    <w:p>
      <w:pPr>
        <w:pStyle w:val="BodyText"/>
        <w:spacing w:after="0"/>
        <w:rPr>
          <w:sz w:val="20"/>
        </w:rPr>
        <w:sectPr>
          <w:type w:val="continuous"/>
          <w:pgSz w:w="11910" w:h="16840"/>
          <w:pgMar w:header="303" w:footer="570" w:top="1540" w:bottom="760" w:left="0" w:right="0"/>
        </w:sectPr>
      </w:pPr>
    </w:p>
    <w:p>
      <w:pPr>
        <w:pStyle w:val="BodyText"/>
        <w:spacing w:line="480" w:lineRule="auto" w:before="111"/>
        <w:ind w:left="2747"/>
      </w:pPr>
      <w:r>
        <w:rPr/>
        <mc:AlternateContent>
          <mc:Choice Requires="wps">
            <w:drawing>
              <wp:anchor distT="0" distB="0" distL="0" distR="0" allowOverlap="1" layoutInCell="1" locked="0" behindDoc="0" simplePos="0" relativeHeight="15735296">
                <wp:simplePos x="0" y="0"/>
                <wp:positionH relativeFrom="page">
                  <wp:posOffset>1241441</wp:posOffset>
                </wp:positionH>
                <wp:positionV relativeFrom="paragraph">
                  <wp:posOffset>57289</wp:posOffset>
                </wp:positionV>
                <wp:extent cx="440690" cy="440690"/>
                <wp:effectExtent l="0" t="0" r="0" b="0"/>
                <wp:wrapNone/>
                <wp:docPr id="79" name="Group 79"/>
                <wp:cNvGraphicFramePr>
                  <a:graphicFrameLocks/>
                </wp:cNvGraphicFramePr>
                <a:graphic>
                  <a:graphicData uri="http://schemas.microsoft.com/office/word/2010/wordprocessingGroup">
                    <wpg:wgp>
                      <wpg:cNvPr id="79" name="Group 79"/>
                      <wpg:cNvGrpSpPr/>
                      <wpg:grpSpPr>
                        <a:xfrm>
                          <a:off x="0" y="0"/>
                          <a:ext cx="440690" cy="440690"/>
                          <a:chExt cx="440690" cy="440690"/>
                        </a:xfrm>
                      </wpg:grpSpPr>
                      <pic:pic>
                        <pic:nvPicPr>
                          <pic:cNvPr id="80" name="Image 80"/>
                          <pic:cNvPicPr/>
                        </pic:nvPicPr>
                        <pic:blipFill>
                          <a:blip r:embed="rId25" cstate="print"/>
                          <a:stretch>
                            <a:fillRect/>
                          </a:stretch>
                        </pic:blipFill>
                        <pic:spPr>
                          <a:xfrm>
                            <a:off x="162952" y="62306"/>
                            <a:ext cx="113004" cy="131508"/>
                          </a:xfrm>
                          <a:prstGeom prst="rect">
                            <a:avLst/>
                          </a:prstGeom>
                        </pic:spPr>
                      </pic:pic>
                      <pic:pic>
                        <pic:nvPicPr>
                          <pic:cNvPr id="81" name="Image 81"/>
                          <pic:cNvPicPr/>
                        </pic:nvPicPr>
                        <pic:blipFill>
                          <a:blip r:embed="rId22" cstate="print"/>
                          <a:stretch>
                            <a:fillRect/>
                          </a:stretch>
                        </pic:blipFill>
                        <pic:spPr>
                          <a:xfrm>
                            <a:off x="163959" y="239670"/>
                            <a:ext cx="113195" cy="131902"/>
                          </a:xfrm>
                          <a:prstGeom prst="rect">
                            <a:avLst/>
                          </a:prstGeom>
                        </pic:spPr>
                      </pic:pic>
                      <wps:wsp>
                        <wps:cNvPr id="82" name="Graphic 82"/>
                        <wps:cNvSpPr/>
                        <wps:spPr>
                          <a:xfrm>
                            <a:off x="13652" y="13652"/>
                            <a:ext cx="413384" cy="413384"/>
                          </a:xfrm>
                          <a:custGeom>
                            <a:avLst/>
                            <a:gdLst/>
                            <a:ahLst/>
                            <a:cxnLst/>
                            <a:rect l="l" t="t" r="r" b="b"/>
                            <a:pathLst>
                              <a:path w="413384" h="413384">
                                <a:moveTo>
                                  <a:pt x="0" y="206400"/>
                                </a:moveTo>
                                <a:lnTo>
                                  <a:pt x="5451" y="159073"/>
                                </a:lnTo>
                                <a:lnTo>
                                  <a:pt x="20978" y="115629"/>
                                </a:lnTo>
                                <a:lnTo>
                                  <a:pt x="45342" y="77306"/>
                                </a:lnTo>
                                <a:lnTo>
                                  <a:pt x="77306" y="45342"/>
                                </a:lnTo>
                                <a:lnTo>
                                  <a:pt x="115629" y="20978"/>
                                </a:lnTo>
                                <a:lnTo>
                                  <a:pt x="159073" y="5451"/>
                                </a:lnTo>
                                <a:lnTo>
                                  <a:pt x="206400" y="0"/>
                                </a:lnTo>
                                <a:lnTo>
                                  <a:pt x="253723" y="5451"/>
                                </a:lnTo>
                                <a:lnTo>
                                  <a:pt x="297168" y="20978"/>
                                </a:lnTo>
                                <a:lnTo>
                                  <a:pt x="335494" y="45342"/>
                                </a:lnTo>
                                <a:lnTo>
                                  <a:pt x="367461" y="77306"/>
                                </a:lnTo>
                                <a:lnTo>
                                  <a:pt x="391830" y="115629"/>
                                </a:lnTo>
                                <a:lnTo>
                                  <a:pt x="407361" y="159073"/>
                                </a:lnTo>
                                <a:lnTo>
                                  <a:pt x="412813" y="206400"/>
                                </a:lnTo>
                                <a:lnTo>
                                  <a:pt x="407361" y="253727"/>
                                </a:lnTo>
                                <a:lnTo>
                                  <a:pt x="391830" y="297171"/>
                                </a:lnTo>
                                <a:lnTo>
                                  <a:pt x="367461" y="335494"/>
                                </a:lnTo>
                                <a:lnTo>
                                  <a:pt x="335494" y="367458"/>
                                </a:lnTo>
                                <a:lnTo>
                                  <a:pt x="297168" y="391822"/>
                                </a:lnTo>
                                <a:lnTo>
                                  <a:pt x="253723" y="407349"/>
                                </a:lnTo>
                                <a:lnTo>
                                  <a:pt x="206400" y="412800"/>
                                </a:lnTo>
                                <a:lnTo>
                                  <a:pt x="159073" y="407349"/>
                                </a:lnTo>
                                <a:lnTo>
                                  <a:pt x="115629" y="391822"/>
                                </a:lnTo>
                                <a:lnTo>
                                  <a:pt x="77306" y="367458"/>
                                </a:lnTo>
                                <a:lnTo>
                                  <a:pt x="45342" y="335494"/>
                                </a:lnTo>
                                <a:lnTo>
                                  <a:pt x="20978" y="297171"/>
                                </a:lnTo>
                                <a:lnTo>
                                  <a:pt x="5451" y="253727"/>
                                </a:lnTo>
                                <a:lnTo>
                                  <a:pt x="0" y="206400"/>
                                </a:lnTo>
                                <a:close/>
                              </a:path>
                            </a:pathLst>
                          </a:custGeom>
                          <a:ln w="27305">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97.751297pt;margin-top:4.510946pt;width:34.7pt;height:34.7pt;mso-position-horizontal-relative:page;mso-position-vertical-relative:paragraph;z-index:15735296" id="docshapegroup62" coordorigin="1955,90" coordsize="694,694">
                <v:shape style="position:absolute;left:2211;top:188;width:178;height:208" type="#_x0000_t75" id="docshape63" stroked="false">
                  <v:imagedata r:id="rId25" o:title=""/>
                </v:shape>
                <v:shape style="position:absolute;left:2213;top:467;width:179;height:208" type="#_x0000_t75" id="docshape64" stroked="false">
                  <v:imagedata r:id="rId22" o:title=""/>
                </v:shape>
                <v:shape style="position:absolute;left:1976;top:111;width:651;height:651" id="docshape65" coordorigin="1977,112" coordsize="651,651" path="m1977,437l1985,362,2010,294,2048,233,2098,183,2159,145,2227,120,2302,112,2376,120,2445,145,2505,183,2555,233,2594,294,2618,362,2627,437,2618,511,2594,580,2555,640,2505,690,2445,729,2376,753,2302,762,2227,753,2159,729,2098,690,2048,640,2010,580,1985,511,1977,437xe" filled="false" stroked="true" strokeweight="2.15pt" strokecolor="#231f20">
                  <v:path arrowok="t"/>
                  <v:stroke dashstyle="solid"/>
                </v:shape>
                <w10:wrap type="none"/>
              </v:group>
            </w:pict>
          </mc:Fallback>
        </mc:AlternateContent>
      </w:r>
      <w:r>
        <w:rPr>
          <w:color w:val="231F20"/>
          <w:spacing w:val="-2"/>
          <w:w w:val="105"/>
        </w:rPr>
        <w:t>4HW/Y136/S/98 NL/VL826</w:t>
      </w:r>
    </w:p>
    <w:p>
      <w:pPr>
        <w:pStyle w:val="BodyText"/>
        <w:spacing w:line="429" w:lineRule="auto" w:before="111"/>
        <w:ind w:left="358"/>
      </w:pPr>
      <w:r>
        <w:rPr/>
        <w:br w:type="column"/>
      </w:r>
      <w:r>
        <w:rPr>
          <w:color w:val="231F20"/>
          <w:spacing w:val="-2"/>
        </w:rPr>
        <w:t>as</w:t>
      </w:r>
      <w:r>
        <w:rPr>
          <w:color w:val="231F20"/>
          <w:spacing w:val="-9"/>
        </w:rPr>
        <w:t> </w:t>
      </w:r>
      <w:r>
        <w:rPr>
          <w:color w:val="231F20"/>
          <w:spacing w:val="-2"/>
        </w:rPr>
        <w:t>in</w:t>
      </w:r>
      <w:r>
        <w:rPr>
          <w:color w:val="231F20"/>
          <w:spacing w:val="-9"/>
        </w:rPr>
        <w:t> </w:t>
      </w:r>
      <w:r>
        <w:rPr>
          <w:color w:val="231F20"/>
          <w:spacing w:val="-2"/>
        </w:rPr>
        <w:t>6.1.3.1</w:t>
      </w:r>
      <w:r>
        <w:rPr>
          <w:color w:val="231F20"/>
          <w:spacing w:val="-9"/>
        </w:rPr>
        <w:t> </w:t>
      </w:r>
      <w:r>
        <w:rPr>
          <w:color w:val="231F20"/>
          <w:spacing w:val="-2"/>
        </w:rPr>
        <w:t>(a),</w:t>
      </w:r>
      <w:r>
        <w:rPr>
          <w:color w:val="231F20"/>
          <w:spacing w:val="-9"/>
        </w:rPr>
        <w:t> </w:t>
      </w:r>
      <w:r>
        <w:rPr>
          <w:color w:val="231F20"/>
          <w:spacing w:val="-2"/>
        </w:rPr>
        <w:t>(b),</w:t>
      </w:r>
      <w:r>
        <w:rPr>
          <w:color w:val="231F20"/>
          <w:spacing w:val="-9"/>
        </w:rPr>
        <w:t> </w:t>
      </w:r>
      <w:r>
        <w:rPr>
          <w:color w:val="231F20"/>
          <w:spacing w:val="-2"/>
        </w:rPr>
        <w:t>(c),</w:t>
      </w:r>
      <w:r>
        <w:rPr>
          <w:color w:val="231F20"/>
          <w:spacing w:val="-9"/>
        </w:rPr>
        <w:t> </w:t>
      </w:r>
      <w:r>
        <w:rPr>
          <w:color w:val="231F20"/>
          <w:spacing w:val="-2"/>
        </w:rPr>
        <w:t>(d)</w:t>
      </w:r>
      <w:r>
        <w:rPr>
          <w:color w:val="231F20"/>
          <w:spacing w:val="-9"/>
        </w:rPr>
        <w:t> </w:t>
      </w:r>
      <w:r>
        <w:rPr>
          <w:color w:val="231F20"/>
          <w:spacing w:val="-2"/>
        </w:rPr>
        <w:t>and</w:t>
      </w:r>
      <w:r>
        <w:rPr>
          <w:color w:val="231F20"/>
          <w:spacing w:val="-9"/>
        </w:rPr>
        <w:t> </w:t>
      </w:r>
      <w:r>
        <w:rPr>
          <w:color w:val="231F20"/>
          <w:spacing w:val="-2"/>
        </w:rPr>
        <w:t>(e) </w:t>
      </w:r>
      <w:r>
        <w:rPr>
          <w:color w:val="231F20"/>
        </w:rPr>
        <w:t>as in 6.1.3.1 (f) and (g)</w:t>
      </w:r>
    </w:p>
    <w:p>
      <w:pPr>
        <w:pStyle w:val="BodyText"/>
        <w:spacing w:line="256" w:lineRule="auto" w:before="111"/>
        <w:ind w:left="440" w:right="1500"/>
      </w:pPr>
      <w:r>
        <w:rPr/>
        <w:br w:type="column"/>
      </w:r>
      <w:r>
        <w:rPr>
          <w:color w:val="231F20"/>
          <w:w w:val="105"/>
        </w:rPr>
        <w:t>For a new plastics box of a specification equivalent to that indicated by the packaging code</w:t>
      </w:r>
    </w:p>
    <w:p>
      <w:pPr>
        <w:pStyle w:val="BodyText"/>
        <w:spacing w:after="0" w:line="256" w:lineRule="auto"/>
        <w:sectPr>
          <w:type w:val="continuous"/>
          <w:pgSz w:w="11910" w:h="16840"/>
          <w:pgMar w:header="303" w:footer="570" w:top="1540" w:bottom="760" w:left="0" w:right="0"/>
          <w:cols w:num="3" w:equalWidth="0">
            <w:col w:w="4050" w:space="40"/>
            <w:col w:w="2934" w:space="39"/>
            <w:col w:w="4847"/>
          </w:cols>
        </w:sectPr>
      </w:pPr>
    </w:p>
    <w:p>
      <w:pPr>
        <w:pStyle w:val="BodyText"/>
        <w:spacing w:before="163"/>
        <w:rPr>
          <w:sz w:val="20"/>
        </w:rPr>
      </w:pPr>
    </w:p>
    <w:p>
      <w:pPr>
        <w:pStyle w:val="BodyText"/>
        <w:spacing w:after="0"/>
        <w:rPr>
          <w:sz w:val="20"/>
        </w:rPr>
        <w:sectPr>
          <w:type w:val="continuous"/>
          <w:pgSz w:w="11910" w:h="16840"/>
          <w:pgMar w:header="303" w:footer="570" w:top="1540" w:bottom="760" w:left="0" w:right="0"/>
        </w:sectPr>
      </w:pPr>
    </w:p>
    <w:p>
      <w:pPr>
        <w:pStyle w:val="BodyText"/>
        <w:spacing w:line="480" w:lineRule="auto" w:before="111"/>
        <w:ind w:left="2747"/>
      </w:pPr>
      <w:r>
        <w:rPr/>
        <mc:AlternateContent>
          <mc:Choice Requires="wps">
            <w:drawing>
              <wp:anchor distT="0" distB="0" distL="0" distR="0" allowOverlap="1" layoutInCell="1" locked="0" behindDoc="0" simplePos="0" relativeHeight="15735808">
                <wp:simplePos x="0" y="0"/>
                <wp:positionH relativeFrom="page">
                  <wp:posOffset>1241441</wp:posOffset>
                </wp:positionH>
                <wp:positionV relativeFrom="paragraph">
                  <wp:posOffset>57513</wp:posOffset>
                </wp:positionV>
                <wp:extent cx="440690" cy="440690"/>
                <wp:effectExtent l="0" t="0" r="0" b="0"/>
                <wp:wrapNone/>
                <wp:docPr id="83" name="Group 83"/>
                <wp:cNvGraphicFramePr>
                  <a:graphicFrameLocks/>
                </wp:cNvGraphicFramePr>
                <a:graphic>
                  <a:graphicData uri="http://schemas.microsoft.com/office/word/2010/wordprocessingGroup">
                    <wpg:wgp>
                      <wpg:cNvPr id="83" name="Group 83"/>
                      <wpg:cNvGrpSpPr/>
                      <wpg:grpSpPr>
                        <a:xfrm>
                          <a:off x="0" y="0"/>
                          <a:ext cx="440690" cy="440690"/>
                          <a:chExt cx="440690" cy="440690"/>
                        </a:xfrm>
                      </wpg:grpSpPr>
                      <pic:pic>
                        <pic:nvPicPr>
                          <pic:cNvPr id="84" name="Image 84"/>
                          <pic:cNvPicPr/>
                        </pic:nvPicPr>
                        <pic:blipFill>
                          <a:blip r:embed="rId26" cstate="print"/>
                          <a:stretch>
                            <a:fillRect/>
                          </a:stretch>
                        </pic:blipFill>
                        <pic:spPr>
                          <a:xfrm>
                            <a:off x="162952" y="62304"/>
                            <a:ext cx="113004" cy="131508"/>
                          </a:xfrm>
                          <a:prstGeom prst="rect">
                            <a:avLst/>
                          </a:prstGeom>
                        </pic:spPr>
                      </pic:pic>
                      <pic:pic>
                        <pic:nvPicPr>
                          <pic:cNvPr id="85" name="Image 85"/>
                          <pic:cNvPicPr/>
                        </pic:nvPicPr>
                        <pic:blipFill>
                          <a:blip r:embed="rId22" cstate="print"/>
                          <a:stretch>
                            <a:fillRect/>
                          </a:stretch>
                        </pic:blipFill>
                        <pic:spPr>
                          <a:xfrm>
                            <a:off x="163959" y="239669"/>
                            <a:ext cx="113195" cy="131902"/>
                          </a:xfrm>
                          <a:prstGeom prst="rect">
                            <a:avLst/>
                          </a:prstGeom>
                        </pic:spPr>
                      </pic:pic>
                      <wps:wsp>
                        <wps:cNvPr id="86" name="Graphic 86"/>
                        <wps:cNvSpPr/>
                        <wps:spPr>
                          <a:xfrm>
                            <a:off x="13652" y="13652"/>
                            <a:ext cx="413384" cy="413384"/>
                          </a:xfrm>
                          <a:custGeom>
                            <a:avLst/>
                            <a:gdLst/>
                            <a:ahLst/>
                            <a:cxnLst/>
                            <a:rect l="l" t="t" r="r" b="b"/>
                            <a:pathLst>
                              <a:path w="413384" h="413384">
                                <a:moveTo>
                                  <a:pt x="0" y="206400"/>
                                </a:moveTo>
                                <a:lnTo>
                                  <a:pt x="5451" y="159073"/>
                                </a:lnTo>
                                <a:lnTo>
                                  <a:pt x="20978" y="115629"/>
                                </a:lnTo>
                                <a:lnTo>
                                  <a:pt x="45342" y="77306"/>
                                </a:lnTo>
                                <a:lnTo>
                                  <a:pt x="77306" y="45342"/>
                                </a:lnTo>
                                <a:lnTo>
                                  <a:pt x="115629" y="20978"/>
                                </a:lnTo>
                                <a:lnTo>
                                  <a:pt x="159073" y="5451"/>
                                </a:lnTo>
                                <a:lnTo>
                                  <a:pt x="206400" y="0"/>
                                </a:lnTo>
                                <a:lnTo>
                                  <a:pt x="253723" y="5451"/>
                                </a:lnTo>
                                <a:lnTo>
                                  <a:pt x="297168" y="20978"/>
                                </a:lnTo>
                                <a:lnTo>
                                  <a:pt x="335494" y="45342"/>
                                </a:lnTo>
                                <a:lnTo>
                                  <a:pt x="367461" y="77306"/>
                                </a:lnTo>
                                <a:lnTo>
                                  <a:pt x="391830" y="115629"/>
                                </a:lnTo>
                                <a:lnTo>
                                  <a:pt x="407361" y="159073"/>
                                </a:lnTo>
                                <a:lnTo>
                                  <a:pt x="412813" y="206400"/>
                                </a:lnTo>
                                <a:lnTo>
                                  <a:pt x="407361" y="253727"/>
                                </a:lnTo>
                                <a:lnTo>
                                  <a:pt x="391830" y="297171"/>
                                </a:lnTo>
                                <a:lnTo>
                                  <a:pt x="367461" y="335494"/>
                                </a:lnTo>
                                <a:lnTo>
                                  <a:pt x="335494" y="367458"/>
                                </a:lnTo>
                                <a:lnTo>
                                  <a:pt x="297168" y="391822"/>
                                </a:lnTo>
                                <a:lnTo>
                                  <a:pt x="253723" y="407349"/>
                                </a:lnTo>
                                <a:lnTo>
                                  <a:pt x="206400" y="412800"/>
                                </a:lnTo>
                                <a:lnTo>
                                  <a:pt x="159073" y="407349"/>
                                </a:lnTo>
                                <a:lnTo>
                                  <a:pt x="115629" y="391822"/>
                                </a:lnTo>
                                <a:lnTo>
                                  <a:pt x="77306" y="367458"/>
                                </a:lnTo>
                                <a:lnTo>
                                  <a:pt x="45342" y="335494"/>
                                </a:lnTo>
                                <a:lnTo>
                                  <a:pt x="20978" y="297171"/>
                                </a:lnTo>
                                <a:lnTo>
                                  <a:pt x="5451" y="253727"/>
                                </a:lnTo>
                                <a:lnTo>
                                  <a:pt x="0" y="206400"/>
                                </a:lnTo>
                                <a:close/>
                              </a:path>
                            </a:pathLst>
                          </a:custGeom>
                          <a:ln w="27305">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97.751297pt;margin-top:4.528643pt;width:34.7pt;height:34.7pt;mso-position-horizontal-relative:page;mso-position-vertical-relative:paragraph;z-index:15735808" id="docshapegroup66" coordorigin="1955,91" coordsize="694,694">
                <v:shape style="position:absolute;left:2211;top:188;width:178;height:208" type="#_x0000_t75" id="docshape67" stroked="false">
                  <v:imagedata r:id="rId26" o:title=""/>
                </v:shape>
                <v:shape style="position:absolute;left:2213;top:468;width:179;height:208" type="#_x0000_t75" id="docshape68" stroked="false">
                  <v:imagedata r:id="rId22" o:title=""/>
                </v:shape>
                <v:shape style="position:absolute;left:1976;top:112;width:651;height:651" id="docshape69" coordorigin="1977,112" coordsize="651,651" path="m1977,437l1985,363,2010,294,2048,234,2098,183,2159,145,2227,121,2302,112,2376,121,2445,145,2505,183,2555,234,2594,294,2618,363,2627,437,2618,512,2594,580,2555,640,2505,691,2445,729,2376,754,2302,762,2227,754,2159,729,2098,691,2048,640,2010,580,1985,512,1977,437xe" filled="false" stroked="true" strokeweight="2.15pt" strokecolor="#231f20">
                  <v:path arrowok="t"/>
                  <v:stroke dashstyle="solid"/>
                </v:shape>
                <w10:wrap type="none"/>
              </v:group>
            </w:pict>
          </mc:Fallback>
        </mc:AlternateContent>
      </w:r>
      <w:r>
        <w:rPr>
          <w:color w:val="231F20"/>
          <w:spacing w:val="-2"/>
        </w:rPr>
        <w:t>1A2/Y/100/01 </w:t>
      </w:r>
      <w:r>
        <w:rPr>
          <w:color w:val="231F20"/>
          <w:spacing w:val="-2"/>
          <w:w w:val="110"/>
        </w:rPr>
        <w:t>USA/MM5</w:t>
      </w:r>
    </w:p>
    <w:p>
      <w:pPr>
        <w:pStyle w:val="BodyText"/>
        <w:spacing w:line="429" w:lineRule="auto" w:before="111"/>
        <w:ind w:left="560"/>
      </w:pPr>
      <w:r>
        <w:rPr/>
        <w:br w:type="column"/>
      </w:r>
      <w:r>
        <w:rPr>
          <w:color w:val="231F20"/>
          <w:spacing w:val="-2"/>
        </w:rPr>
        <w:t>as</w:t>
      </w:r>
      <w:r>
        <w:rPr>
          <w:color w:val="231F20"/>
          <w:spacing w:val="-9"/>
        </w:rPr>
        <w:t> </w:t>
      </w:r>
      <w:r>
        <w:rPr>
          <w:color w:val="231F20"/>
          <w:spacing w:val="-2"/>
        </w:rPr>
        <w:t>in</w:t>
      </w:r>
      <w:r>
        <w:rPr>
          <w:color w:val="231F20"/>
          <w:spacing w:val="-9"/>
        </w:rPr>
        <w:t> </w:t>
      </w:r>
      <w:r>
        <w:rPr>
          <w:color w:val="231F20"/>
          <w:spacing w:val="-2"/>
        </w:rPr>
        <w:t>6.1.3.1</w:t>
      </w:r>
      <w:r>
        <w:rPr>
          <w:color w:val="231F20"/>
          <w:spacing w:val="-9"/>
        </w:rPr>
        <w:t> </w:t>
      </w:r>
      <w:r>
        <w:rPr>
          <w:color w:val="231F20"/>
          <w:spacing w:val="-2"/>
        </w:rPr>
        <w:t>(a),</w:t>
      </w:r>
      <w:r>
        <w:rPr>
          <w:color w:val="231F20"/>
          <w:spacing w:val="-9"/>
        </w:rPr>
        <w:t> </w:t>
      </w:r>
      <w:r>
        <w:rPr>
          <w:color w:val="231F20"/>
          <w:spacing w:val="-2"/>
        </w:rPr>
        <w:t>(b),</w:t>
      </w:r>
      <w:r>
        <w:rPr>
          <w:color w:val="231F20"/>
          <w:spacing w:val="-9"/>
        </w:rPr>
        <w:t> </w:t>
      </w:r>
      <w:r>
        <w:rPr>
          <w:color w:val="231F20"/>
          <w:spacing w:val="-2"/>
        </w:rPr>
        <w:t>(c),</w:t>
      </w:r>
      <w:r>
        <w:rPr>
          <w:color w:val="231F20"/>
          <w:spacing w:val="-9"/>
        </w:rPr>
        <w:t> </w:t>
      </w:r>
      <w:r>
        <w:rPr>
          <w:color w:val="231F20"/>
          <w:spacing w:val="-2"/>
        </w:rPr>
        <w:t>(d)</w:t>
      </w:r>
      <w:r>
        <w:rPr>
          <w:color w:val="231F20"/>
          <w:spacing w:val="-9"/>
        </w:rPr>
        <w:t> </w:t>
      </w:r>
      <w:r>
        <w:rPr>
          <w:color w:val="231F20"/>
          <w:spacing w:val="-2"/>
        </w:rPr>
        <w:t>and</w:t>
      </w:r>
      <w:r>
        <w:rPr>
          <w:color w:val="231F20"/>
          <w:spacing w:val="-9"/>
        </w:rPr>
        <w:t> </w:t>
      </w:r>
      <w:r>
        <w:rPr>
          <w:color w:val="231F20"/>
          <w:spacing w:val="-2"/>
        </w:rPr>
        <w:t>(e) </w:t>
      </w:r>
      <w:r>
        <w:rPr>
          <w:color w:val="231F20"/>
        </w:rPr>
        <w:t>as in 6.1.3.1 (f) and (g)</w:t>
      </w:r>
    </w:p>
    <w:p>
      <w:pPr>
        <w:pStyle w:val="BodyText"/>
        <w:spacing w:line="256" w:lineRule="auto" w:before="111"/>
        <w:ind w:left="440" w:right="1597"/>
      </w:pPr>
      <w:r>
        <w:rPr/>
        <w:br w:type="column"/>
      </w:r>
      <w:r>
        <w:rPr>
          <w:color w:val="231F20"/>
          <w:w w:val="105"/>
        </w:rPr>
        <w:t>For a remanufactured steel drum</w:t>
      </w:r>
      <w:r>
        <w:rPr>
          <w:color w:val="231F20"/>
          <w:spacing w:val="80"/>
          <w:w w:val="105"/>
        </w:rPr>
        <w:t> </w:t>
      </w:r>
      <w:r>
        <w:rPr>
          <w:color w:val="231F20"/>
          <w:w w:val="105"/>
        </w:rPr>
        <w:t>to contain liquids of relative density not exceeding 1.2</w:t>
      </w:r>
    </w:p>
    <w:p>
      <w:pPr>
        <w:pStyle w:val="BodyText"/>
        <w:spacing w:line="256" w:lineRule="auto" w:before="63"/>
        <w:ind w:left="440" w:right="1291"/>
      </w:pPr>
      <w:r>
        <w:rPr>
          <w:rFonts w:ascii="Arial"/>
          <w:b/>
          <w:color w:val="231F20"/>
          <w:w w:val="105"/>
        </w:rPr>
        <w:t>Note: </w:t>
      </w:r>
      <w:r>
        <w:rPr>
          <w:color w:val="231F20"/>
          <w:w w:val="105"/>
        </w:rPr>
        <w:t>For liquids, the marking of relative</w:t>
      </w:r>
      <w:r>
        <w:rPr>
          <w:color w:val="231F20"/>
          <w:spacing w:val="-7"/>
          <w:w w:val="105"/>
        </w:rPr>
        <w:t> </w:t>
      </w:r>
      <w:r>
        <w:rPr>
          <w:color w:val="231F20"/>
          <w:w w:val="105"/>
        </w:rPr>
        <w:t>density</w:t>
      </w:r>
      <w:r>
        <w:rPr>
          <w:color w:val="231F20"/>
          <w:spacing w:val="-7"/>
          <w:w w:val="105"/>
        </w:rPr>
        <w:t> </w:t>
      </w:r>
      <w:r>
        <w:rPr>
          <w:color w:val="231F20"/>
          <w:w w:val="105"/>
        </w:rPr>
        <w:t>not</w:t>
      </w:r>
      <w:r>
        <w:rPr>
          <w:color w:val="231F20"/>
          <w:spacing w:val="-7"/>
          <w:w w:val="105"/>
        </w:rPr>
        <w:t> </w:t>
      </w:r>
      <w:r>
        <w:rPr>
          <w:color w:val="231F20"/>
          <w:w w:val="105"/>
        </w:rPr>
        <w:t>exceeding</w:t>
      </w:r>
      <w:r>
        <w:rPr>
          <w:color w:val="231F20"/>
          <w:spacing w:val="-7"/>
          <w:w w:val="105"/>
        </w:rPr>
        <w:t> </w:t>
      </w:r>
      <w:r>
        <w:rPr>
          <w:color w:val="231F20"/>
          <w:w w:val="105"/>
        </w:rPr>
        <w:t>1.2</w:t>
      </w:r>
      <w:r>
        <w:rPr>
          <w:color w:val="231F20"/>
          <w:spacing w:val="-7"/>
          <w:w w:val="105"/>
        </w:rPr>
        <w:t> </w:t>
      </w:r>
      <w:r>
        <w:rPr>
          <w:color w:val="231F20"/>
          <w:w w:val="105"/>
        </w:rPr>
        <w:t>is optional; see 6.1.3.1 (c)(ii)</w:t>
      </w:r>
    </w:p>
    <w:p>
      <w:pPr>
        <w:pStyle w:val="BodyText"/>
        <w:spacing w:after="0" w:line="256" w:lineRule="auto"/>
        <w:sectPr>
          <w:type w:val="continuous"/>
          <w:pgSz w:w="11910" w:h="16840"/>
          <w:pgMar w:header="303" w:footer="570" w:top="1540" w:bottom="760" w:left="0" w:right="0"/>
          <w:cols w:num="3" w:equalWidth="0">
            <w:col w:w="3849" w:space="40"/>
            <w:col w:w="3136" w:space="39"/>
            <w:col w:w="4846"/>
          </w:cols>
        </w:sectPr>
      </w:pPr>
    </w:p>
    <w:p>
      <w:pPr>
        <w:pStyle w:val="BodyText"/>
        <w:rPr>
          <w:sz w:val="18"/>
        </w:rPr>
      </w:pPr>
    </w:p>
    <w:p>
      <w:pPr>
        <w:pStyle w:val="BodyText"/>
        <w:spacing w:before="180"/>
        <w:rPr>
          <w:sz w:val="18"/>
        </w:rPr>
      </w:pPr>
    </w:p>
    <w:p>
      <w:pPr>
        <w:pStyle w:val="Heading2"/>
        <w:numPr>
          <w:ilvl w:val="3"/>
          <w:numId w:val="9"/>
        </w:numPr>
        <w:tabs>
          <w:tab w:pos="1930" w:val="left" w:leader="none"/>
        </w:tabs>
        <w:spacing w:line="240" w:lineRule="auto" w:before="0" w:after="0"/>
        <w:ind w:left="1930" w:right="0" w:hanging="1080"/>
        <w:jc w:val="left"/>
        <w:rPr>
          <w:color w:val="231F20"/>
        </w:rPr>
      </w:pPr>
      <w:r>
        <w:rPr>
          <w:color w:val="231F20"/>
        </w:rPr>
        <w:t>Examples</w:t>
      </w:r>
      <w:r>
        <w:rPr>
          <w:color w:val="231F20"/>
          <w:spacing w:val="17"/>
        </w:rPr>
        <w:t> </w:t>
      </w:r>
      <w:r>
        <w:rPr>
          <w:color w:val="231F20"/>
        </w:rPr>
        <w:t>for</w:t>
      </w:r>
      <w:r>
        <w:rPr>
          <w:color w:val="231F20"/>
          <w:spacing w:val="18"/>
        </w:rPr>
        <w:t> </w:t>
      </w:r>
      <w:r>
        <w:rPr>
          <w:color w:val="231F20"/>
        </w:rPr>
        <w:t>marking</w:t>
      </w:r>
      <w:r>
        <w:rPr>
          <w:color w:val="231F20"/>
          <w:spacing w:val="18"/>
        </w:rPr>
        <w:t> </w:t>
      </w:r>
      <w:r>
        <w:rPr>
          <w:color w:val="231F20"/>
        </w:rPr>
        <w:t>for</w:t>
      </w:r>
      <w:r>
        <w:rPr>
          <w:color w:val="231F20"/>
          <w:spacing w:val="18"/>
        </w:rPr>
        <w:t> </w:t>
      </w:r>
      <w:r>
        <w:rPr>
          <w:color w:val="231F20"/>
        </w:rPr>
        <w:t>RECONDITIONED</w:t>
      </w:r>
      <w:r>
        <w:rPr>
          <w:color w:val="231F20"/>
          <w:spacing w:val="18"/>
        </w:rPr>
        <w:t> </w:t>
      </w:r>
      <w:r>
        <w:rPr>
          <w:color w:val="231F20"/>
          <w:spacing w:val="-2"/>
        </w:rPr>
        <w:t>packagings</w:t>
      </w:r>
    </w:p>
    <w:p>
      <w:pPr>
        <w:pStyle w:val="BodyText"/>
        <w:spacing w:before="8"/>
        <w:rPr>
          <w:sz w:val="20"/>
        </w:rPr>
      </w:pPr>
    </w:p>
    <w:p>
      <w:pPr>
        <w:pStyle w:val="BodyText"/>
        <w:spacing w:after="0"/>
        <w:rPr>
          <w:sz w:val="20"/>
        </w:rPr>
        <w:sectPr>
          <w:type w:val="continuous"/>
          <w:pgSz w:w="11910" w:h="16840"/>
          <w:pgMar w:header="303" w:footer="570" w:top="1540" w:bottom="760" w:left="0" w:right="0"/>
        </w:sectPr>
      </w:pPr>
    </w:p>
    <w:p>
      <w:pPr>
        <w:pStyle w:val="BodyText"/>
        <w:spacing w:line="480" w:lineRule="auto" w:before="111"/>
        <w:ind w:left="2747"/>
      </w:pPr>
      <w:r>
        <w:rPr/>
        <mc:AlternateContent>
          <mc:Choice Requires="wps">
            <w:drawing>
              <wp:anchor distT="0" distB="0" distL="0" distR="0" allowOverlap="1" layoutInCell="1" locked="0" behindDoc="0" simplePos="0" relativeHeight="15736320">
                <wp:simplePos x="0" y="0"/>
                <wp:positionH relativeFrom="page">
                  <wp:posOffset>1241441</wp:posOffset>
                </wp:positionH>
                <wp:positionV relativeFrom="paragraph">
                  <wp:posOffset>57295</wp:posOffset>
                </wp:positionV>
                <wp:extent cx="440690" cy="440690"/>
                <wp:effectExtent l="0" t="0" r="0" b="0"/>
                <wp:wrapNone/>
                <wp:docPr id="87" name="Group 87"/>
                <wp:cNvGraphicFramePr>
                  <a:graphicFrameLocks/>
                </wp:cNvGraphicFramePr>
                <a:graphic>
                  <a:graphicData uri="http://schemas.microsoft.com/office/word/2010/wordprocessingGroup">
                    <wpg:wgp>
                      <wpg:cNvPr id="87" name="Group 87"/>
                      <wpg:cNvGrpSpPr/>
                      <wpg:grpSpPr>
                        <a:xfrm>
                          <a:off x="0" y="0"/>
                          <a:ext cx="440690" cy="440690"/>
                          <a:chExt cx="440690" cy="440690"/>
                        </a:xfrm>
                      </wpg:grpSpPr>
                      <pic:pic>
                        <pic:nvPicPr>
                          <pic:cNvPr id="88" name="Image 88"/>
                          <pic:cNvPicPr/>
                        </pic:nvPicPr>
                        <pic:blipFill>
                          <a:blip r:embed="rId26" cstate="print"/>
                          <a:stretch>
                            <a:fillRect/>
                          </a:stretch>
                        </pic:blipFill>
                        <pic:spPr>
                          <a:xfrm>
                            <a:off x="162952" y="62304"/>
                            <a:ext cx="113004" cy="131508"/>
                          </a:xfrm>
                          <a:prstGeom prst="rect">
                            <a:avLst/>
                          </a:prstGeom>
                        </pic:spPr>
                      </pic:pic>
                      <pic:pic>
                        <pic:nvPicPr>
                          <pic:cNvPr id="89" name="Image 89"/>
                          <pic:cNvPicPr/>
                        </pic:nvPicPr>
                        <pic:blipFill>
                          <a:blip r:embed="rId22" cstate="print"/>
                          <a:stretch>
                            <a:fillRect/>
                          </a:stretch>
                        </pic:blipFill>
                        <pic:spPr>
                          <a:xfrm>
                            <a:off x="163959" y="239669"/>
                            <a:ext cx="113195" cy="131902"/>
                          </a:xfrm>
                          <a:prstGeom prst="rect">
                            <a:avLst/>
                          </a:prstGeom>
                        </pic:spPr>
                      </pic:pic>
                      <wps:wsp>
                        <wps:cNvPr id="90" name="Graphic 90"/>
                        <wps:cNvSpPr/>
                        <wps:spPr>
                          <a:xfrm>
                            <a:off x="13652" y="13652"/>
                            <a:ext cx="413384" cy="413384"/>
                          </a:xfrm>
                          <a:custGeom>
                            <a:avLst/>
                            <a:gdLst/>
                            <a:ahLst/>
                            <a:cxnLst/>
                            <a:rect l="l" t="t" r="r" b="b"/>
                            <a:pathLst>
                              <a:path w="413384" h="413384">
                                <a:moveTo>
                                  <a:pt x="0" y="206400"/>
                                </a:moveTo>
                                <a:lnTo>
                                  <a:pt x="5451" y="159073"/>
                                </a:lnTo>
                                <a:lnTo>
                                  <a:pt x="20978" y="115629"/>
                                </a:lnTo>
                                <a:lnTo>
                                  <a:pt x="45342" y="77306"/>
                                </a:lnTo>
                                <a:lnTo>
                                  <a:pt x="77306" y="45342"/>
                                </a:lnTo>
                                <a:lnTo>
                                  <a:pt x="115629" y="20978"/>
                                </a:lnTo>
                                <a:lnTo>
                                  <a:pt x="159073" y="5451"/>
                                </a:lnTo>
                                <a:lnTo>
                                  <a:pt x="206400" y="0"/>
                                </a:lnTo>
                                <a:lnTo>
                                  <a:pt x="253723" y="5451"/>
                                </a:lnTo>
                                <a:lnTo>
                                  <a:pt x="297168" y="20978"/>
                                </a:lnTo>
                                <a:lnTo>
                                  <a:pt x="335494" y="45342"/>
                                </a:lnTo>
                                <a:lnTo>
                                  <a:pt x="367461" y="77306"/>
                                </a:lnTo>
                                <a:lnTo>
                                  <a:pt x="391830" y="115629"/>
                                </a:lnTo>
                                <a:lnTo>
                                  <a:pt x="407361" y="159073"/>
                                </a:lnTo>
                                <a:lnTo>
                                  <a:pt x="412813" y="206400"/>
                                </a:lnTo>
                                <a:lnTo>
                                  <a:pt x="407361" y="253727"/>
                                </a:lnTo>
                                <a:lnTo>
                                  <a:pt x="391830" y="297171"/>
                                </a:lnTo>
                                <a:lnTo>
                                  <a:pt x="367461" y="335494"/>
                                </a:lnTo>
                                <a:lnTo>
                                  <a:pt x="335494" y="367458"/>
                                </a:lnTo>
                                <a:lnTo>
                                  <a:pt x="297168" y="391822"/>
                                </a:lnTo>
                                <a:lnTo>
                                  <a:pt x="253723" y="407349"/>
                                </a:lnTo>
                                <a:lnTo>
                                  <a:pt x="206400" y="412800"/>
                                </a:lnTo>
                                <a:lnTo>
                                  <a:pt x="159073" y="407349"/>
                                </a:lnTo>
                                <a:lnTo>
                                  <a:pt x="115629" y="391822"/>
                                </a:lnTo>
                                <a:lnTo>
                                  <a:pt x="77306" y="367458"/>
                                </a:lnTo>
                                <a:lnTo>
                                  <a:pt x="45342" y="335494"/>
                                </a:lnTo>
                                <a:lnTo>
                                  <a:pt x="20978" y="297171"/>
                                </a:lnTo>
                                <a:lnTo>
                                  <a:pt x="5451" y="253727"/>
                                </a:lnTo>
                                <a:lnTo>
                                  <a:pt x="0" y="206400"/>
                                </a:lnTo>
                                <a:close/>
                              </a:path>
                            </a:pathLst>
                          </a:custGeom>
                          <a:ln w="27305">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97.751297pt;margin-top:4.511486pt;width:34.7pt;height:34.7pt;mso-position-horizontal-relative:page;mso-position-vertical-relative:paragraph;z-index:15736320" id="docshapegroup70" coordorigin="1955,90" coordsize="694,694">
                <v:shape style="position:absolute;left:2211;top:188;width:178;height:208" type="#_x0000_t75" id="docshape71" stroked="false">
                  <v:imagedata r:id="rId26" o:title=""/>
                </v:shape>
                <v:shape style="position:absolute;left:2213;top:467;width:179;height:208" type="#_x0000_t75" id="docshape72" stroked="false">
                  <v:imagedata r:id="rId22" o:title=""/>
                </v:shape>
                <v:shape style="position:absolute;left:1976;top:111;width:651;height:651" id="docshape73" coordorigin="1977,112" coordsize="651,651" path="m1977,437l1985,362,2010,294,2048,233,2098,183,2159,145,2227,120,2302,112,2376,120,2445,145,2505,183,2555,233,2594,294,2618,362,2627,437,2618,511,2594,580,2555,640,2505,690,2445,729,2376,753,2302,762,2227,753,2159,729,2098,690,2048,640,2010,580,1985,511,1977,437xe" filled="false" stroked="true" strokeweight="2.15pt" strokecolor="#231f20">
                  <v:path arrowok="t"/>
                  <v:stroke dashstyle="solid"/>
                </v:shape>
                <w10:wrap type="none"/>
              </v:group>
            </w:pict>
          </mc:Fallback>
        </mc:AlternateContent>
      </w:r>
      <w:r>
        <w:rPr>
          <w:color w:val="231F20"/>
          <w:spacing w:val="-2"/>
          <w:w w:val="105"/>
        </w:rPr>
        <w:t>1A1/Y1.4/150/97 </w:t>
      </w:r>
      <w:r>
        <w:rPr>
          <w:color w:val="231F20"/>
          <w:w w:val="105"/>
        </w:rPr>
        <w:t>NL/RB/01 RL</w:t>
      </w:r>
    </w:p>
    <w:p>
      <w:pPr>
        <w:pStyle w:val="BodyText"/>
        <w:spacing w:line="480" w:lineRule="auto" w:before="111"/>
        <w:ind w:left="343" w:right="4880"/>
      </w:pPr>
      <w:r>
        <w:rPr/>
        <w:br w:type="column"/>
      </w:r>
      <w:r>
        <w:rPr>
          <w:color w:val="231F20"/>
        </w:rPr>
        <w:t>as</w:t>
      </w:r>
      <w:r>
        <w:rPr>
          <w:color w:val="231F20"/>
          <w:spacing w:val="-12"/>
        </w:rPr>
        <w:t> </w:t>
      </w:r>
      <w:r>
        <w:rPr>
          <w:color w:val="231F20"/>
        </w:rPr>
        <w:t>in</w:t>
      </w:r>
      <w:r>
        <w:rPr>
          <w:color w:val="231F20"/>
          <w:spacing w:val="-12"/>
        </w:rPr>
        <w:t> </w:t>
      </w:r>
      <w:r>
        <w:rPr>
          <w:color w:val="231F20"/>
        </w:rPr>
        <w:t>6.1.3.1</w:t>
      </w:r>
      <w:r>
        <w:rPr>
          <w:color w:val="231F20"/>
          <w:spacing w:val="-12"/>
        </w:rPr>
        <w:t> </w:t>
      </w:r>
      <w:r>
        <w:rPr>
          <w:color w:val="231F20"/>
        </w:rPr>
        <w:t>(a),</w:t>
      </w:r>
      <w:r>
        <w:rPr>
          <w:color w:val="231F20"/>
          <w:spacing w:val="-12"/>
        </w:rPr>
        <w:t> </w:t>
      </w:r>
      <w:r>
        <w:rPr>
          <w:color w:val="231F20"/>
        </w:rPr>
        <w:t>(b),</w:t>
      </w:r>
      <w:r>
        <w:rPr>
          <w:color w:val="231F20"/>
          <w:spacing w:val="-12"/>
        </w:rPr>
        <w:t> </w:t>
      </w:r>
      <w:r>
        <w:rPr>
          <w:color w:val="231F20"/>
        </w:rPr>
        <w:t>(c),</w:t>
      </w:r>
      <w:r>
        <w:rPr>
          <w:color w:val="231F20"/>
          <w:spacing w:val="-11"/>
        </w:rPr>
        <w:t> </w:t>
      </w:r>
      <w:r>
        <w:rPr>
          <w:color w:val="231F20"/>
        </w:rPr>
        <w:t>(d)</w:t>
      </w:r>
      <w:r>
        <w:rPr>
          <w:color w:val="231F20"/>
          <w:spacing w:val="-12"/>
        </w:rPr>
        <w:t> </w:t>
      </w:r>
      <w:r>
        <w:rPr>
          <w:color w:val="231F20"/>
        </w:rPr>
        <w:t>and</w:t>
      </w:r>
      <w:r>
        <w:rPr>
          <w:color w:val="231F20"/>
          <w:spacing w:val="-12"/>
        </w:rPr>
        <w:t> </w:t>
      </w:r>
      <w:r>
        <w:rPr>
          <w:color w:val="231F20"/>
        </w:rPr>
        <w:t>(e) as in 6.1.3.8 (h), (i) and (j)</w:t>
      </w:r>
    </w:p>
    <w:p>
      <w:pPr>
        <w:pStyle w:val="BodyText"/>
        <w:spacing w:after="0" w:line="480" w:lineRule="auto"/>
        <w:sectPr>
          <w:type w:val="continuous"/>
          <w:pgSz w:w="11910" w:h="16840"/>
          <w:pgMar w:header="303" w:footer="570" w:top="1540" w:bottom="760" w:left="0" w:right="0"/>
          <w:cols w:num="2" w:equalWidth="0">
            <w:col w:w="4065" w:space="40"/>
            <w:col w:w="7805"/>
          </w:cols>
        </w:sectPr>
      </w:pPr>
    </w:p>
    <w:p>
      <w:pPr>
        <w:pStyle w:val="BodyText"/>
        <w:spacing w:before="155"/>
        <w:rPr>
          <w:sz w:val="20"/>
        </w:rPr>
      </w:pPr>
    </w:p>
    <w:p>
      <w:pPr>
        <w:pStyle w:val="BodyText"/>
        <w:spacing w:after="0"/>
        <w:rPr>
          <w:sz w:val="20"/>
        </w:rPr>
        <w:sectPr>
          <w:type w:val="continuous"/>
          <w:pgSz w:w="11910" w:h="16840"/>
          <w:pgMar w:header="303" w:footer="570" w:top="1540" w:bottom="760" w:left="0" w:right="0"/>
        </w:sectPr>
      </w:pPr>
    </w:p>
    <w:p>
      <w:pPr>
        <w:pStyle w:val="BodyText"/>
        <w:spacing w:line="480" w:lineRule="auto" w:before="111"/>
        <w:ind w:left="2747"/>
      </w:pPr>
      <w:r>
        <w:rPr/>
        <mc:AlternateContent>
          <mc:Choice Requires="wps">
            <w:drawing>
              <wp:anchor distT="0" distB="0" distL="0" distR="0" allowOverlap="1" layoutInCell="1" locked="0" behindDoc="0" simplePos="0" relativeHeight="15736832">
                <wp:simplePos x="0" y="0"/>
                <wp:positionH relativeFrom="page">
                  <wp:posOffset>1241441</wp:posOffset>
                </wp:positionH>
                <wp:positionV relativeFrom="paragraph">
                  <wp:posOffset>57557</wp:posOffset>
                </wp:positionV>
                <wp:extent cx="440690" cy="440690"/>
                <wp:effectExtent l="0" t="0" r="0" b="0"/>
                <wp:wrapNone/>
                <wp:docPr id="91" name="Group 91"/>
                <wp:cNvGraphicFramePr>
                  <a:graphicFrameLocks/>
                </wp:cNvGraphicFramePr>
                <a:graphic>
                  <a:graphicData uri="http://schemas.microsoft.com/office/word/2010/wordprocessingGroup">
                    <wpg:wgp>
                      <wpg:cNvPr id="91" name="Group 91"/>
                      <wpg:cNvGrpSpPr/>
                      <wpg:grpSpPr>
                        <a:xfrm>
                          <a:off x="0" y="0"/>
                          <a:ext cx="440690" cy="440690"/>
                          <a:chExt cx="440690" cy="440690"/>
                        </a:xfrm>
                      </wpg:grpSpPr>
                      <pic:pic>
                        <pic:nvPicPr>
                          <pic:cNvPr id="92" name="Image 92"/>
                          <pic:cNvPicPr/>
                        </pic:nvPicPr>
                        <pic:blipFill>
                          <a:blip r:embed="rId25" cstate="print"/>
                          <a:stretch>
                            <a:fillRect/>
                          </a:stretch>
                        </pic:blipFill>
                        <pic:spPr>
                          <a:xfrm>
                            <a:off x="162952" y="62306"/>
                            <a:ext cx="113004" cy="131508"/>
                          </a:xfrm>
                          <a:prstGeom prst="rect">
                            <a:avLst/>
                          </a:prstGeom>
                        </pic:spPr>
                      </pic:pic>
                      <pic:pic>
                        <pic:nvPicPr>
                          <pic:cNvPr id="93" name="Image 93"/>
                          <pic:cNvPicPr/>
                        </pic:nvPicPr>
                        <pic:blipFill>
                          <a:blip r:embed="rId22" cstate="print"/>
                          <a:stretch>
                            <a:fillRect/>
                          </a:stretch>
                        </pic:blipFill>
                        <pic:spPr>
                          <a:xfrm>
                            <a:off x="163959" y="239670"/>
                            <a:ext cx="113195" cy="131902"/>
                          </a:xfrm>
                          <a:prstGeom prst="rect">
                            <a:avLst/>
                          </a:prstGeom>
                        </pic:spPr>
                      </pic:pic>
                      <wps:wsp>
                        <wps:cNvPr id="94" name="Graphic 94"/>
                        <wps:cNvSpPr/>
                        <wps:spPr>
                          <a:xfrm>
                            <a:off x="13652" y="13652"/>
                            <a:ext cx="413384" cy="413384"/>
                          </a:xfrm>
                          <a:custGeom>
                            <a:avLst/>
                            <a:gdLst/>
                            <a:ahLst/>
                            <a:cxnLst/>
                            <a:rect l="l" t="t" r="r" b="b"/>
                            <a:pathLst>
                              <a:path w="413384" h="413384">
                                <a:moveTo>
                                  <a:pt x="0" y="206400"/>
                                </a:moveTo>
                                <a:lnTo>
                                  <a:pt x="5451" y="159073"/>
                                </a:lnTo>
                                <a:lnTo>
                                  <a:pt x="20978" y="115629"/>
                                </a:lnTo>
                                <a:lnTo>
                                  <a:pt x="45342" y="77306"/>
                                </a:lnTo>
                                <a:lnTo>
                                  <a:pt x="77306" y="45342"/>
                                </a:lnTo>
                                <a:lnTo>
                                  <a:pt x="115629" y="20978"/>
                                </a:lnTo>
                                <a:lnTo>
                                  <a:pt x="159073" y="5451"/>
                                </a:lnTo>
                                <a:lnTo>
                                  <a:pt x="206400" y="0"/>
                                </a:lnTo>
                                <a:lnTo>
                                  <a:pt x="253723" y="5451"/>
                                </a:lnTo>
                                <a:lnTo>
                                  <a:pt x="297168" y="20978"/>
                                </a:lnTo>
                                <a:lnTo>
                                  <a:pt x="335494" y="45342"/>
                                </a:lnTo>
                                <a:lnTo>
                                  <a:pt x="367461" y="77306"/>
                                </a:lnTo>
                                <a:lnTo>
                                  <a:pt x="391830" y="115629"/>
                                </a:lnTo>
                                <a:lnTo>
                                  <a:pt x="407361" y="159073"/>
                                </a:lnTo>
                                <a:lnTo>
                                  <a:pt x="412813" y="206400"/>
                                </a:lnTo>
                                <a:lnTo>
                                  <a:pt x="407361" y="253727"/>
                                </a:lnTo>
                                <a:lnTo>
                                  <a:pt x="391830" y="297171"/>
                                </a:lnTo>
                                <a:lnTo>
                                  <a:pt x="367461" y="335494"/>
                                </a:lnTo>
                                <a:lnTo>
                                  <a:pt x="335494" y="367458"/>
                                </a:lnTo>
                                <a:lnTo>
                                  <a:pt x="297168" y="391822"/>
                                </a:lnTo>
                                <a:lnTo>
                                  <a:pt x="253723" y="407349"/>
                                </a:lnTo>
                                <a:lnTo>
                                  <a:pt x="206400" y="412800"/>
                                </a:lnTo>
                                <a:lnTo>
                                  <a:pt x="159073" y="407349"/>
                                </a:lnTo>
                                <a:lnTo>
                                  <a:pt x="115629" y="391822"/>
                                </a:lnTo>
                                <a:lnTo>
                                  <a:pt x="77306" y="367458"/>
                                </a:lnTo>
                                <a:lnTo>
                                  <a:pt x="45342" y="335494"/>
                                </a:lnTo>
                                <a:lnTo>
                                  <a:pt x="20978" y="297171"/>
                                </a:lnTo>
                                <a:lnTo>
                                  <a:pt x="5451" y="253727"/>
                                </a:lnTo>
                                <a:lnTo>
                                  <a:pt x="0" y="206400"/>
                                </a:lnTo>
                                <a:close/>
                              </a:path>
                            </a:pathLst>
                          </a:custGeom>
                          <a:ln w="27305">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97.751297pt;margin-top:4.532082pt;width:34.7pt;height:34.7pt;mso-position-horizontal-relative:page;mso-position-vertical-relative:paragraph;z-index:15736832" id="docshapegroup74" coordorigin="1955,91" coordsize="694,694">
                <v:shape style="position:absolute;left:2211;top:188;width:178;height:208" type="#_x0000_t75" id="docshape75" stroked="false">
                  <v:imagedata r:id="rId25" o:title=""/>
                </v:shape>
                <v:shape style="position:absolute;left:2213;top:468;width:179;height:208" type="#_x0000_t75" id="docshape76" stroked="false">
                  <v:imagedata r:id="rId22" o:title=""/>
                </v:shape>
                <v:shape style="position:absolute;left:1976;top:112;width:651;height:651" id="docshape77" coordorigin="1977,112" coordsize="651,651" path="m1977,437l1985,363,2010,294,2048,234,2098,184,2159,145,2227,121,2302,112,2376,121,2445,145,2505,184,2555,234,2594,294,2618,363,2627,437,2618,512,2594,580,2555,640,2505,691,2445,729,2376,754,2302,762,2227,754,2159,729,2098,691,2048,640,2010,580,1985,512,1977,437xe" filled="false" stroked="true" strokeweight="2.15pt" strokecolor="#231f20">
                  <v:path arrowok="t"/>
                  <v:stroke dashstyle="solid"/>
                </v:shape>
                <w10:wrap type="none"/>
              </v:group>
            </w:pict>
          </mc:Fallback>
        </mc:AlternateContent>
      </w:r>
      <w:r>
        <w:rPr>
          <w:color w:val="231F20"/>
          <w:spacing w:val="-2"/>
          <w:w w:val="105"/>
        </w:rPr>
        <w:t>1A2/Y150/S/99 </w:t>
      </w:r>
      <w:r>
        <w:rPr>
          <w:color w:val="231F20"/>
          <w:w w:val="105"/>
        </w:rPr>
        <w:t>USA/RB/00 R</w:t>
      </w:r>
    </w:p>
    <w:p>
      <w:pPr>
        <w:pStyle w:val="BodyText"/>
        <w:spacing w:line="480" w:lineRule="auto" w:before="111"/>
        <w:ind w:left="434" w:right="4880"/>
      </w:pPr>
      <w:r>
        <w:rPr/>
        <w:br w:type="column"/>
      </w:r>
      <w:r>
        <w:rPr>
          <w:color w:val="231F20"/>
        </w:rPr>
        <w:t>as</w:t>
      </w:r>
      <w:r>
        <w:rPr>
          <w:color w:val="231F20"/>
          <w:spacing w:val="-12"/>
        </w:rPr>
        <w:t> </w:t>
      </w:r>
      <w:r>
        <w:rPr>
          <w:color w:val="231F20"/>
        </w:rPr>
        <w:t>in</w:t>
      </w:r>
      <w:r>
        <w:rPr>
          <w:color w:val="231F20"/>
          <w:spacing w:val="-12"/>
        </w:rPr>
        <w:t> </w:t>
      </w:r>
      <w:r>
        <w:rPr>
          <w:color w:val="231F20"/>
        </w:rPr>
        <w:t>6.1.3.1</w:t>
      </w:r>
      <w:r>
        <w:rPr>
          <w:color w:val="231F20"/>
          <w:spacing w:val="-12"/>
        </w:rPr>
        <w:t> </w:t>
      </w:r>
      <w:r>
        <w:rPr>
          <w:color w:val="231F20"/>
        </w:rPr>
        <w:t>(a),</w:t>
      </w:r>
      <w:r>
        <w:rPr>
          <w:color w:val="231F20"/>
          <w:spacing w:val="-12"/>
        </w:rPr>
        <w:t> </w:t>
      </w:r>
      <w:r>
        <w:rPr>
          <w:color w:val="231F20"/>
        </w:rPr>
        <w:t>(b),</w:t>
      </w:r>
      <w:r>
        <w:rPr>
          <w:color w:val="231F20"/>
          <w:spacing w:val="-12"/>
        </w:rPr>
        <w:t> </w:t>
      </w:r>
      <w:r>
        <w:rPr>
          <w:color w:val="231F20"/>
        </w:rPr>
        <w:t>(c),</w:t>
      </w:r>
      <w:r>
        <w:rPr>
          <w:color w:val="231F20"/>
          <w:spacing w:val="-11"/>
        </w:rPr>
        <w:t> </w:t>
      </w:r>
      <w:r>
        <w:rPr>
          <w:color w:val="231F20"/>
        </w:rPr>
        <w:t>(d)</w:t>
      </w:r>
      <w:r>
        <w:rPr>
          <w:color w:val="231F20"/>
          <w:spacing w:val="-12"/>
        </w:rPr>
        <w:t> </w:t>
      </w:r>
      <w:r>
        <w:rPr>
          <w:color w:val="231F20"/>
        </w:rPr>
        <w:t>and</w:t>
      </w:r>
      <w:r>
        <w:rPr>
          <w:color w:val="231F20"/>
          <w:spacing w:val="-12"/>
        </w:rPr>
        <w:t> </w:t>
      </w:r>
      <w:r>
        <w:rPr>
          <w:color w:val="231F20"/>
        </w:rPr>
        <w:t>(e) as in 6.1.3.8 (h), (i) and (j)</w:t>
      </w:r>
    </w:p>
    <w:p>
      <w:pPr>
        <w:pStyle w:val="BodyText"/>
        <w:spacing w:after="0" w:line="480" w:lineRule="auto"/>
        <w:sectPr>
          <w:type w:val="continuous"/>
          <w:pgSz w:w="11910" w:h="16840"/>
          <w:pgMar w:header="303" w:footer="570" w:top="1540" w:bottom="760" w:left="0" w:right="0"/>
          <w:cols w:num="2" w:equalWidth="0">
            <w:col w:w="3974" w:space="40"/>
            <w:col w:w="7896"/>
          </w:cols>
        </w:sectPr>
      </w:pPr>
    </w:p>
    <w:p>
      <w:pPr>
        <w:pStyle w:val="BodyText"/>
        <w:rPr>
          <w:sz w:val="18"/>
        </w:rPr>
      </w:pPr>
    </w:p>
    <w:p>
      <w:pPr>
        <w:pStyle w:val="BodyText"/>
        <w:spacing w:before="18"/>
        <w:rPr>
          <w:sz w:val="18"/>
        </w:rPr>
      </w:pPr>
    </w:p>
    <w:p>
      <w:pPr>
        <w:pStyle w:val="Heading2"/>
        <w:numPr>
          <w:ilvl w:val="3"/>
          <w:numId w:val="9"/>
        </w:numPr>
        <w:tabs>
          <w:tab w:pos="1930" w:val="left" w:leader="none"/>
        </w:tabs>
        <w:spacing w:line="240" w:lineRule="auto" w:before="0" w:after="0"/>
        <w:ind w:left="1930" w:right="0" w:hanging="1080"/>
        <w:jc w:val="left"/>
        <w:rPr>
          <w:color w:val="231F20"/>
        </w:rPr>
      </w:pPr>
      <w:r>
        <w:rPr/>
        <mc:AlternateContent>
          <mc:Choice Requires="wps">
            <w:drawing>
              <wp:anchor distT="0" distB="0" distL="0" distR="0" allowOverlap="1" layoutInCell="1" locked="0" behindDoc="0" simplePos="0" relativeHeight="15737856">
                <wp:simplePos x="0" y="0"/>
                <wp:positionH relativeFrom="page">
                  <wp:posOffset>0</wp:posOffset>
                </wp:positionH>
                <wp:positionV relativeFrom="paragraph">
                  <wp:posOffset>-167394</wp:posOffset>
                </wp:positionV>
                <wp:extent cx="360045" cy="1530350"/>
                <wp:effectExtent l="0" t="0" r="0" b="0"/>
                <wp:wrapNone/>
                <wp:docPr id="95" name="Textbox 95"/>
                <wp:cNvGraphicFramePr>
                  <a:graphicFrameLocks/>
                </wp:cNvGraphicFramePr>
                <a:graphic>
                  <a:graphicData uri="http://schemas.microsoft.com/office/word/2010/wordprocessingShape">
                    <wps:wsp>
                      <wps:cNvPr id="95" name="Textbox 95"/>
                      <wps:cNvSpPr txBox="1"/>
                      <wps:spPr>
                        <a:xfrm>
                          <a:off x="0" y="0"/>
                          <a:ext cx="360045" cy="1530350"/>
                        </a:xfrm>
                        <a:prstGeom prst="rect">
                          <a:avLst/>
                        </a:prstGeom>
                        <a:solidFill>
                          <a:srgbClr val="58595B"/>
                        </a:solidFill>
                      </wps:spPr>
                      <wps:txbx>
                        <w:txbxContent>
                          <w:p>
                            <w:pPr>
                              <w:pStyle w:val="BodyText"/>
                              <w:spacing w:before="96"/>
                              <w:rPr>
                                <w:color w:val="000000"/>
                                <w:sz w:val="64"/>
                              </w:rPr>
                            </w:pPr>
                          </w:p>
                          <w:p>
                            <w:pPr>
                              <w:spacing w:before="1"/>
                              <w:ind w:left="129" w:right="0" w:firstLine="0"/>
                              <w:jc w:val="left"/>
                              <w:rPr>
                                <w:color w:val="000000"/>
                                <w:sz w:val="64"/>
                              </w:rPr>
                            </w:pPr>
                            <w:r>
                              <w:rPr>
                                <w:color w:val="FFFFFF"/>
                                <w:spacing w:val="-10"/>
                                <w:w w:val="95"/>
                                <w:sz w:val="64"/>
                              </w:rPr>
                              <w:t>6</w:t>
                            </w:r>
                          </w:p>
                        </w:txbxContent>
                      </wps:txbx>
                      <wps:bodyPr wrap="square" lIns="0" tIns="0" rIns="0" bIns="0" rtlCol="0">
                        <a:noAutofit/>
                      </wps:bodyPr>
                    </wps:wsp>
                  </a:graphicData>
                </a:graphic>
              </wp:anchor>
            </w:drawing>
          </mc:Choice>
          <mc:Fallback>
            <w:pict>
              <v:shape style="position:absolute;margin-left:0.0pt;margin-top:-13.180639pt;width:28.35pt;height:120.5pt;mso-position-horizontal-relative:page;mso-position-vertical-relative:paragraph;z-index:15737856" type="#_x0000_t202" id="docshape78" filled="true" fillcolor="#58595b" stroked="false">
                <v:textbox inset="0,0,0,0">
                  <w:txbxContent>
                    <w:p>
                      <w:pPr>
                        <w:pStyle w:val="BodyText"/>
                        <w:spacing w:before="96"/>
                        <w:rPr>
                          <w:color w:val="000000"/>
                          <w:sz w:val="64"/>
                        </w:rPr>
                      </w:pPr>
                    </w:p>
                    <w:p>
                      <w:pPr>
                        <w:spacing w:before="1"/>
                        <w:ind w:left="129" w:right="0" w:firstLine="0"/>
                        <w:jc w:val="left"/>
                        <w:rPr>
                          <w:color w:val="000000"/>
                          <w:sz w:val="64"/>
                        </w:rPr>
                      </w:pPr>
                      <w:r>
                        <w:rPr>
                          <w:color w:val="FFFFFF"/>
                          <w:spacing w:val="-10"/>
                          <w:w w:val="95"/>
                          <w:sz w:val="64"/>
                        </w:rPr>
                        <w:t>6</w:t>
                      </w:r>
                    </w:p>
                  </w:txbxContent>
                </v:textbox>
                <v:fill type="solid"/>
                <w10:wrap type="none"/>
              </v:shape>
            </w:pict>
          </mc:Fallback>
        </mc:AlternateContent>
      </w:r>
      <w:r>
        <w:rPr>
          <w:color w:val="231F20"/>
        </w:rPr>
        <w:t>Examples</w:t>
      </w:r>
      <w:r>
        <w:rPr>
          <w:color w:val="231F20"/>
          <w:spacing w:val="14"/>
        </w:rPr>
        <w:t> </w:t>
      </w:r>
      <w:r>
        <w:rPr>
          <w:color w:val="231F20"/>
        </w:rPr>
        <w:t>for</w:t>
      </w:r>
      <w:r>
        <w:rPr>
          <w:color w:val="231F20"/>
          <w:spacing w:val="14"/>
        </w:rPr>
        <w:t> </w:t>
      </w:r>
      <w:r>
        <w:rPr>
          <w:color w:val="231F20"/>
        </w:rPr>
        <w:t>marking</w:t>
      </w:r>
      <w:r>
        <w:rPr>
          <w:color w:val="231F20"/>
          <w:spacing w:val="14"/>
        </w:rPr>
        <w:t> </w:t>
      </w:r>
      <w:r>
        <w:rPr>
          <w:color w:val="231F20"/>
        </w:rPr>
        <w:t>for</w:t>
      </w:r>
      <w:r>
        <w:rPr>
          <w:color w:val="231F20"/>
          <w:spacing w:val="14"/>
        </w:rPr>
        <w:t> </w:t>
      </w:r>
      <w:r>
        <w:rPr>
          <w:color w:val="231F20"/>
        </w:rPr>
        <w:t>SALVAGE</w:t>
      </w:r>
      <w:r>
        <w:rPr>
          <w:color w:val="231F20"/>
          <w:spacing w:val="14"/>
        </w:rPr>
        <w:t> </w:t>
      </w:r>
      <w:r>
        <w:rPr>
          <w:color w:val="231F20"/>
          <w:spacing w:val="-2"/>
        </w:rPr>
        <w:t>packagings</w:t>
      </w:r>
    </w:p>
    <w:p>
      <w:pPr>
        <w:pStyle w:val="BodyText"/>
        <w:spacing w:before="8"/>
        <w:rPr>
          <w:sz w:val="13"/>
        </w:rPr>
      </w:pPr>
    </w:p>
    <w:p>
      <w:pPr>
        <w:pStyle w:val="BodyText"/>
        <w:spacing w:after="0"/>
        <w:rPr>
          <w:sz w:val="13"/>
        </w:rPr>
        <w:sectPr>
          <w:type w:val="continuous"/>
          <w:pgSz w:w="11910" w:h="16840"/>
          <w:pgMar w:header="303" w:footer="570" w:top="1540" w:bottom="760" w:left="0" w:right="0"/>
        </w:sectPr>
      </w:pPr>
    </w:p>
    <w:p>
      <w:pPr>
        <w:pStyle w:val="BodyText"/>
        <w:spacing w:before="111"/>
        <w:ind w:left="2747"/>
      </w:pPr>
      <w:r>
        <w:rPr/>
        <mc:AlternateContent>
          <mc:Choice Requires="wps">
            <w:drawing>
              <wp:anchor distT="0" distB="0" distL="0" distR="0" allowOverlap="1" layoutInCell="1" locked="0" behindDoc="0" simplePos="0" relativeHeight="15737344">
                <wp:simplePos x="0" y="0"/>
                <wp:positionH relativeFrom="page">
                  <wp:posOffset>1241441</wp:posOffset>
                </wp:positionH>
                <wp:positionV relativeFrom="paragraph">
                  <wp:posOffset>57735</wp:posOffset>
                </wp:positionV>
                <wp:extent cx="440690" cy="440690"/>
                <wp:effectExtent l="0" t="0" r="0" b="0"/>
                <wp:wrapNone/>
                <wp:docPr id="96" name="Group 96"/>
                <wp:cNvGraphicFramePr>
                  <a:graphicFrameLocks/>
                </wp:cNvGraphicFramePr>
                <a:graphic>
                  <a:graphicData uri="http://schemas.microsoft.com/office/word/2010/wordprocessingGroup">
                    <wpg:wgp>
                      <wpg:cNvPr id="96" name="Group 96"/>
                      <wpg:cNvGrpSpPr/>
                      <wpg:grpSpPr>
                        <a:xfrm>
                          <a:off x="0" y="0"/>
                          <a:ext cx="440690" cy="440690"/>
                          <a:chExt cx="440690" cy="440690"/>
                        </a:xfrm>
                      </wpg:grpSpPr>
                      <pic:pic>
                        <pic:nvPicPr>
                          <pic:cNvPr id="97" name="Image 97"/>
                          <pic:cNvPicPr/>
                        </pic:nvPicPr>
                        <pic:blipFill>
                          <a:blip r:embed="rId25" cstate="print"/>
                          <a:stretch>
                            <a:fillRect/>
                          </a:stretch>
                        </pic:blipFill>
                        <pic:spPr>
                          <a:xfrm>
                            <a:off x="162952" y="62306"/>
                            <a:ext cx="113004" cy="131508"/>
                          </a:xfrm>
                          <a:prstGeom prst="rect">
                            <a:avLst/>
                          </a:prstGeom>
                        </pic:spPr>
                      </pic:pic>
                      <pic:pic>
                        <pic:nvPicPr>
                          <pic:cNvPr id="98" name="Image 98"/>
                          <pic:cNvPicPr/>
                        </pic:nvPicPr>
                        <pic:blipFill>
                          <a:blip r:embed="rId27" cstate="print"/>
                          <a:stretch>
                            <a:fillRect/>
                          </a:stretch>
                        </pic:blipFill>
                        <pic:spPr>
                          <a:xfrm>
                            <a:off x="163959" y="239670"/>
                            <a:ext cx="113195" cy="131902"/>
                          </a:xfrm>
                          <a:prstGeom prst="rect">
                            <a:avLst/>
                          </a:prstGeom>
                        </pic:spPr>
                      </pic:pic>
                      <wps:wsp>
                        <wps:cNvPr id="99" name="Graphic 99"/>
                        <wps:cNvSpPr/>
                        <wps:spPr>
                          <a:xfrm>
                            <a:off x="13652" y="13652"/>
                            <a:ext cx="413384" cy="413384"/>
                          </a:xfrm>
                          <a:custGeom>
                            <a:avLst/>
                            <a:gdLst/>
                            <a:ahLst/>
                            <a:cxnLst/>
                            <a:rect l="l" t="t" r="r" b="b"/>
                            <a:pathLst>
                              <a:path w="413384" h="413384">
                                <a:moveTo>
                                  <a:pt x="0" y="206400"/>
                                </a:moveTo>
                                <a:lnTo>
                                  <a:pt x="5451" y="159073"/>
                                </a:lnTo>
                                <a:lnTo>
                                  <a:pt x="20978" y="115629"/>
                                </a:lnTo>
                                <a:lnTo>
                                  <a:pt x="45342" y="77306"/>
                                </a:lnTo>
                                <a:lnTo>
                                  <a:pt x="77306" y="45342"/>
                                </a:lnTo>
                                <a:lnTo>
                                  <a:pt x="115629" y="20978"/>
                                </a:lnTo>
                                <a:lnTo>
                                  <a:pt x="159073" y="5451"/>
                                </a:lnTo>
                                <a:lnTo>
                                  <a:pt x="206400" y="0"/>
                                </a:lnTo>
                                <a:lnTo>
                                  <a:pt x="253723" y="5451"/>
                                </a:lnTo>
                                <a:lnTo>
                                  <a:pt x="297168" y="20978"/>
                                </a:lnTo>
                                <a:lnTo>
                                  <a:pt x="335494" y="45342"/>
                                </a:lnTo>
                                <a:lnTo>
                                  <a:pt x="367461" y="77306"/>
                                </a:lnTo>
                                <a:lnTo>
                                  <a:pt x="391830" y="115629"/>
                                </a:lnTo>
                                <a:lnTo>
                                  <a:pt x="407361" y="159073"/>
                                </a:lnTo>
                                <a:lnTo>
                                  <a:pt x="412813" y="206400"/>
                                </a:lnTo>
                                <a:lnTo>
                                  <a:pt x="407361" y="253727"/>
                                </a:lnTo>
                                <a:lnTo>
                                  <a:pt x="391830" y="297171"/>
                                </a:lnTo>
                                <a:lnTo>
                                  <a:pt x="367461" y="335494"/>
                                </a:lnTo>
                                <a:lnTo>
                                  <a:pt x="335494" y="367458"/>
                                </a:lnTo>
                                <a:lnTo>
                                  <a:pt x="297168" y="391822"/>
                                </a:lnTo>
                                <a:lnTo>
                                  <a:pt x="253723" y="407349"/>
                                </a:lnTo>
                                <a:lnTo>
                                  <a:pt x="206400" y="412800"/>
                                </a:lnTo>
                                <a:lnTo>
                                  <a:pt x="159073" y="407349"/>
                                </a:lnTo>
                                <a:lnTo>
                                  <a:pt x="115629" y="391822"/>
                                </a:lnTo>
                                <a:lnTo>
                                  <a:pt x="77306" y="367458"/>
                                </a:lnTo>
                                <a:lnTo>
                                  <a:pt x="45342" y="335494"/>
                                </a:lnTo>
                                <a:lnTo>
                                  <a:pt x="20978" y="297171"/>
                                </a:lnTo>
                                <a:lnTo>
                                  <a:pt x="5451" y="253727"/>
                                </a:lnTo>
                                <a:lnTo>
                                  <a:pt x="0" y="206400"/>
                                </a:lnTo>
                                <a:close/>
                              </a:path>
                            </a:pathLst>
                          </a:custGeom>
                          <a:ln w="27305">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97.751297pt;margin-top:4.546074pt;width:34.7pt;height:34.7pt;mso-position-horizontal-relative:page;mso-position-vertical-relative:paragraph;z-index:15737344" id="docshapegroup79" coordorigin="1955,91" coordsize="694,694">
                <v:shape style="position:absolute;left:2211;top:189;width:178;height:208" type="#_x0000_t75" id="docshape80" stroked="false">
                  <v:imagedata r:id="rId25" o:title=""/>
                </v:shape>
                <v:shape style="position:absolute;left:2213;top:468;width:179;height:208" type="#_x0000_t75" id="docshape81" stroked="false">
                  <v:imagedata r:id="rId27" o:title=""/>
                </v:shape>
                <v:shape style="position:absolute;left:1976;top:112;width:651;height:651" id="docshape82" coordorigin="1977,112" coordsize="651,651" path="m1977,437l1985,363,2010,295,2048,234,2098,184,2159,145,2227,121,2302,112,2376,121,2445,145,2505,184,2555,234,2594,295,2618,363,2627,437,2618,512,2594,580,2555,641,2505,691,2445,729,2376,754,2302,763,2227,754,2159,729,2098,691,2048,641,2010,580,1985,512,1977,437xe" filled="false" stroked="true" strokeweight="2.15pt" strokecolor="#231f20">
                  <v:path arrowok="t"/>
                  <v:stroke dashstyle="solid"/>
                </v:shape>
                <w10:wrap type="none"/>
              </v:group>
            </w:pict>
          </mc:Fallback>
        </mc:AlternateContent>
      </w:r>
      <w:r>
        <w:rPr>
          <w:color w:val="231F20"/>
          <w:spacing w:val="-2"/>
          <w:w w:val="105"/>
        </w:rPr>
        <w:t>1A2T/Y300/S/01</w:t>
      </w:r>
    </w:p>
    <w:p>
      <w:pPr>
        <w:pStyle w:val="BodyText"/>
        <w:spacing w:before="195"/>
        <w:ind w:left="2747"/>
      </w:pPr>
      <w:r>
        <w:rPr>
          <w:color w:val="231F20"/>
          <w:spacing w:val="-2"/>
          <w:w w:val="110"/>
        </w:rPr>
        <w:t>USA/abc</w:t>
      </w:r>
    </w:p>
    <w:p>
      <w:pPr>
        <w:pStyle w:val="BodyText"/>
        <w:spacing w:line="429" w:lineRule="auto" w:before="111"/>
        <w:ind w:left="335" w:right="4880"/>
      </w:pPr>
      <w:r>
        <w:rPr/>
        <w:br w:type="column"/>
      </w:r>
      <w:r>
        <w:rPr>
          <w:color w:val="231F20"/>
        </w:rPr>
        <w:t>as</w:t>
      </w:r>
      <w:r>
        <w:rPr>
          <w:color w:val="231F20"/>
          <w:spacing w:val="-12"/>
        </w:rPr>
        <w:t> </w:t>
      </w:r>
      <w:r>
        <w:rPr>
          <w:color w:val="231F20"/>
        </w:rPr>
        <w:t>in</w:t>
      </w:r>
      <w:r>
        <w:rPr>
          <w:color w:val="231F20"/>
          <w:spacing w:val="-12"/>
        </w:rPr>
        <w:t> </w:t>
      </w:r>
      <w:r>
        <w:rPr>
          <w:color w:val="231F20"/>
        </w:rPr>
        <w:t>6.1.3.1</w:t>
      </w:r>
      <w:r>
        <w:rPr>
          <w:color w:val="231F20"/>
          <w:spacing w:val="-12"/>
        </w:rPr>
        <w:t> </w:t>
      </w:r>
      <w:r>
        <w:rPr>
          <w:color w:val="231F20"/>
        </w:rPr>
        <w:t>(a),</w:t>
      </w:r>
      <w:r>
        <w:rPr>
          <w:color w:val="231F20"/>
          <w:spacing w:val="-12"/>
        </w:rPr>
        <w:t> </w:t>
      </w:r>
      <w:r>
        <w:rPr>
          <w:color w:val="231F20"/>
        </w:rPr>
        <w:t>(b),</w:t>
      </w:r>
      <w:r>
        <w:rPr>
          <w:color w:val="231F20"/>
          <w:spacing w:val="-12"/>
        </w:rPr>
        <w:t> </w:t>
      </w:r>
      <w:r>
        <w:rPr>
          <w:color w:val="231F20"/>
        </w:rPr>
        <w:t>(c),</w:t>
      </w:r>
      <w:r>
        <w:rPr>
          <w:color w:val="231F20"/>
          <w:spacing w:val="-11"/>
        </w:rPr>
        <w:t> </w:t>
      </w:r>
      <w:r>
        <w:rPr>
          <w:color w:val="231F20"/>
        </w:rPr>
        <w:t>(d)</w:t>
      </w:r>
      <w:r>
        <w:rPr>
          <w:color w:val="231F20"/>
          <w:spacing w:val="-12"/>
        </w:rPr>
        <w:t> </w:t>
      </w:r>
      <w:r>
        <w:rPr>
          <w:color w:val="231F20"/>
        </w:rPr>
        <w:t>and</w:t>
      </w:r>
      <w:r>
        <w:rPr>
          <w:color w:val="231F20"/>
          <w:spacing w:val="-12"/>
        </w:rPr>
        <w:t> </w:t>
      </w:r>
      <w:r>
        <w:rPr>
          <w:color w:val="231F20"/>
        </w:rPr>
        <w:t>(e) as in 6.1.3.1 (f) and (g)</w:t>
      </w:r>
    </w:p>
    <w:p>
      <w:pPr>
        <w:pStyle w:val="BodyText"/>
        <w:spacing w:after="0" w:line="429" w:lineRule="auto"/>
        <w:sectPr>
          <w:type w:val="continuous"/>
          <w:pgSz w:w="11910" w:h="16840"/>
          <w:pgMar w:header="303" w:footer="570" w:top="1540" w:bottom="760" w:left="0" w:right="0"/>
          <w:cols w:num="2" w:equalWidth="0">
            <w:col w:w="4073" w:space="40"/>
            <w:col w:w="7797"/>
          </w:cols>
        </w:sectPr>
      </w:pPr>
    </w:p>
    <w:p>
      <w:pPr>
        <w:pStyle w:val="BodyText"/>
        <w:spacing w:before="168"/>
      </w:pPr>
    </w:p>
    <w:p>
      <w:pPr>
        <w:pStyle w:val="BodyText"/>
        <w:spacing w:line="256" w:lineRule="auto"/>
        <w:ind w:left="1930" w:right="1196"/>
      </w:pPr>
      <w:r>
        <w:rPr>
          <w:rFonts w:ascii="Arial"/>
          <w:b/>
          <w:color w:val="231F20"/>
          <w:w w:val="105"/>
        </w:rPr>
        <w:t>Note:</w:t>
      </w:r>
      <w:r>
        <w:rPr>
          <w:rFonts w:ascii="Arial"/>
          <w:b/>
          <w:color w:val="231F20"/>
          <w:spacing w:val="-12"/>
          <w:w w:val="105"/>
        </w:rPr>
        <w:t> </w:t>
      </w:r>
      <w:r>
        <w:rPr>
          <w:color w:val="231F20"/>
          <w:w w:val="105"/>
        </w:rPr>
        <w:t>The</w:t>
      </w:r>
      <w:r>
        <w:rPr>
          <w:color w:val="231F20"/>
          <w:spacing w:val="-12"/>
          <w:w w:val="105"/>
        </w:rPr>
        <w:t> </w:t>
      </w:r>
      <w:r>
        <w:rPr>
          <w:color w:val="231F20"/>
          <w:w w:val="105"/>
        </w:rPr>
        <w:t>marking,</w:t>
      </w:r>
      <w:r>
        <w:rPr>
          <w:color w:val="231F20"/>
          <w:spacing w:val="-12"/>
          <w:w w:val="105"/>
        </w:rPr>
        <w:t> </w:t>
      </w:r>
      <w:r>
        <w:rPr>
          <w:color w:val="231F20"/>
          <w:w w:val="105"/>
        </w:rPr>
        <w:t>for</w:t>
      </w:r>
      <w:r>
        <w:rPr>
          <w:color w:val="231F20"/>
          <w:spacing w:val="-12"/>
          <w:w w:val="105"/>
        </w:rPr>
        <w:t> </w:t>
      </w:r>
      <w:r>
        <w:rPr>
          <w:color w:val="231F20"/>
          <w:w w:val="105"/>
        </w:rPr>
        <w:t>which</w:t>
      </w:r>
      <w:r>
        <w:rPr>
          <w:color w:val="231F20"/>
          <w:spacing w:val="-12"/>
          <w:w w:val="105"/>
        </w:rPr>
        <w:t> </w:t>
      </w:r>
      <w:r>
        <w:rPr>
          <w:color w:val="231F20"/>
          <w:w w:val="105"/>
        </w:rPr>
        <w:t>examples</w:t>
      </w:r>
      <w:r>
        <w:rPr>
          <w:color w:val="231F20"/>
          <w:spacing w:val="-12"/>
          <w:w w:val="105"/>
        </w:rPr>
        <w:t> </w:t>
      </w:r>
      <w:r>
        <w:rPr>
          <w:color w:val="231F20"/>
          <w:w w:val="105"/>
        </w:rPr>
        <w:t>are</w:t>
      </w:r>
      <w:r>
        <w:rPr>
          <w:color w:val="231F20"/>
          <w:spacing w:val="-12"/>
          <w:w w:val="105"/>
        </w:rPr>
        <w:t> </w:t>
      </w:r>
      <w:r>
        <w:rPr>
          <w:color w:val="231F20"/>
          <w:w w:val="105"/>
        </w:rPr>
        <w:t>given</w:t>
      </w:r>
      <w:r>
        <w:rPr>
          <w:color w:val="231F20"/>
          <w:spacing w:val="-12"/>
          <w:w w:val="105"/>
        </w:rPr>
        <w:t> </w:t>
      </w:r>
      <w:r>
        <w:rPr>
          <w:color w:val="231F20"/>
          <w:w w:val="105"/>
        </w:rPr>
        <w:t>in</w:t>
      </w:r>
      <w:r>
        <w:rPr>
          <w:color w:val="231F20"/>
          <w:spacing w:val="-12"/>
          <w:w w:val="105"/>
        </w:rPr>
        <w:t> </w:t>
      </w:r>
      <w:r>
        <w:rPr>
          <w:color w:val="231F20"/>
          <w:w w:val="105"/>
        </w:rPr>
        <w:t>6.1.3.10,</w:t>
      </w:r>
      <w:r>
        <w:rPr>
          <w:color w:val="231F20"/>
          <w:spacing w:val="-12"/>
          <w:w w:val="105"/>
        </w:rPr>
        <w:t> </w:t>
      </w:r>
      <w:r>
        <w:rPr>
          <w:color w:val="231F20"/>
          <w:w w:val="105"/>
        </w:rPr>
        <w:t>6.1.3.11</w:t>
      </w:r>
      <w:r>
        <w:rPr>
          <w:color w:val="231F20"/>
          <w:spacing w:val="-12"/>
          <w:w w:val="105"/>
        </w:rPr>
        <w:t> </w:t>
      </w:r>
      <w:r>
        <w:rPr>
          <w:color w:val="231F20"/>
          <w:w w:val="105"/>
        </w:rPr>
        <w:t>and</w:t>
      </w:r>
      <w:r>
        <w:rPr>
          <w:color w:val="231F20"/>
          <w:spacing w:val="-12"/>
          <w:w w:val="105"/>
        </w:rPr>
        <w:t> </w:t>
      </w:r>
      <w:r>
        <w:rPr>
          <w:color w:val="231F20"/>
          <w:w w:val="105"/>
        </w:rPr>
        <w:t>6.1.3.12,</w:t>
      </w:r>
      <w:r>
        <w:rPr>
          <w:color w:val="231F20"/>
          <w:spacing w:val="-12"/>
          <w:w w:val="105"/>
        </w:rPr>
        <w:t> </w:t>
      </w:r>
      <w:r>
        <w:rPr>
          <w:color w:val="231F20"/>
          <w:w w:val="105"/>
        </w:rPr>
        <w:t>may</w:t>
      </w:r>
      <w:r>
        <w:rPr>
          <w:color w:val="231F20"/>
          <w:spacing w:val="-12"/>
          <w:w w:val="105"/>
        </w:rPr>
        <w:t> </w:t>
      </w:r>
      <w:r>
        <w:rPr>
          <w:color w:val="231F20"/>
          <w:w w:val="105"/>
        </w:rPr>
        <w:t>be</w:t>
      </w:r>
      <w:r>
        <w:rPr>
          <w:color w:val="231F20"/>
          <w:spacing w:val="-12"/>
          <w:w w:val="105"/>
        </w:rPr>
        <w:t> </w:t>
      </w:r>
      <w:r>
        <w:rPr>
          <w:color w:val="231F20"/>
          <w:w w:val="105"/>
        </w:rPr>
        <w:t>applied</w:t>
      </w:r>
      <w:r>
        <w:rPr>
          <w:color w:val="231F20"/>
          <w:spacing w:val="-12"/>
          <w:w w:val="105"/>
        </w:rPr>
        <w:t> </w:t>
      </w:r>
      <w:r>
        <w:rPr>
          <w:color w:val="231F20"/>
          <w:w w:val="105"/>
        </w:rPr>
        <w:t>in</w:t>
      </w:r>
      <w:r>
        <w:rPr>
          <w:color w:val="231F20"/>
          <w:spacing w:val="-12"/>
          <w:w w:val="105"/>
        </w:rPr>
        <w:t> </w:t>
      </w:r>
      <w:r>
        <w:rPr>
          <w:color w:val="231F20"/>
          <w:w w:val="105"/>
        </w:rPr>
        <w:t>a</w:t>
      </w:r>
      <w:r>
        <w:rPr>
          <w:color w:val="231F20"/>
          <w:spacing w:val="-12"/>
          <w:w w:val="105"/>
        </w:rPr>
        <w:t> </w:t>
      </w:r>
      <w:r>
        <w:rPr>
          <w:color w:val="231F20"/>
          <w:w w:val="105"/>
        </w:rPr>
        <w:t>single line or in multiple lines provided the correct sequence is respected.</w:t>
      </w:r>
    </w:p>
    <w:p>
      <w:pPr>
        <w:pStyle w:val="BodyText"/>
        <w:spacing w:before="68"/>
      </w:pPr>
    </w:p>
    <w:p>
      <w:pPr>
        <w:pStyle w:val="ListParagraph"/>
        <w:numPr>
          <w:ilvl w:val="3"/>
          <w:numId w:val="9"/>
        </w:numPr>
        <w:tabs>
          <w:tab w:pos="1924" w:val="left" w:leader="none"/>
          <w:tab w:pos="1930" w:val="left" w:leader="none"/>
        </w:tabs>
        <w:spacing w:line="256" w:lineRule="auto" w:before="0" w:after="0"/>
        <w:ind w:left="1930" w:right="1414" w:hanging="1081"/>
        <w:jc w:val="both"/>
        <w:rPr>
          <w:color w:val="231F20"/>
          <w:sz w:val="17"/>
        </w:rPr>
      </w:pPr>
      <w:r>
        <w:rPr>
          <w:color w:val="231F20"/>
          <w:w w:val="105"/>
          <w:sz w:val="17"/>
        </w:rPr>
        <w:t>Where a packaging conforms to one or more than one tested packaging design type, including one or more than</w:t>
      </w:r>
      <w:r>
        <w:rPr>
          <w:color w:val="231F20"/>
          <w:spacing w:val="-3"/>
          <w:w w:val="105"/>
          <w:sz w:val="17"/>
        </w:rPr>
        <w:t> </w:t>
      </w:r>
      <w:r>
        <w:rPr>
          <w:color w:val="231F20"/>
          <w:w w:val="105"/>
          <w:sz w:val="17"/>
        </w:rPr>
        <w:t>one</w:t>
      </w:r>
      <w:r>
        <w:rPr>
          <w:color w:val="231F20"/>
          <w:spacing w:val="-3"/>
          <w:w w:val="105"/>
          <w:sz w:val="17"/>
        </w:rPr>
        <w:t> </w:t>
      </w:r>
      <w:r>
        <w:rPr>
          <w:color w:val="231F20"/>
          <w:w w:val="105"/>
          <w:sz w:val="17"/>
        </w:rPr>
        <w:t>tested</w:t>
      </w:r>
      <w:r>
        <w:rPr>
          <w:color w:val="231F20"/>
          <w:spacing w:val="-3"/>
          <w:w w:val="105"/>
          <w:sz w:val="17"/>
        </w:rPr>
        <w:t> </w:t>
      </w:r>
      <w:r>
        <w:rPr>
          <w:color w:val="231F20"/>
          <w:w w:val="105"/>
          <w:sz w:val="17"/>
        </w:rPr>
        <w:t>IBC</w:t>
      </w:r>
      <w:r>
        <w:rPr>
          <w:color w:val="231F20"/>
          <w:spacing w:val="-3"/>
          <w:w w:val="105"/>
          <w:sz w:val="17"/>
        </w:rPr>
        <w:t> </w:t>
      </w:r>
      <w:r>
        <w:rPr>
          <w:color w:val="231F20"/>
          <w:w w:val="105"/>
          <w:sz w:val="17"/>
        </w:rPr>
        <w:t>or</w:t>
      </w:r>
      <w:r>
        <w:rPr>
          <w:color w:val="231F20"/>
          <w:spacing w:val="-3"/>
          <w:w w:val="105"/>
          <w:sz w:val="17"/>
        </w:rPr>
        <w:t> </w:t>
      </w:r>
      <w:r>
        <w:rPr>
          <w:color w:val="231F20"/>
          <w:w w:val="105"/>
          <w:sz w:val="17"/>
        </w:rPr>
        <w:t>large</w:t>
      </w:r>
      <w:r>
        <w:rPr>
          <w:color w:val="231F20"/>
          <w:spacing w:val="-3"/>
          <w:w w:val="105"/>
          <w:sz w:val="17"/>
        </w:rPr>
        <w:t> </w:t>
      </w:r>
      <w:r>
        <w:rPr>
          <w:color w:val="231F20"/>
          <w:w w:val="105"/>
          <w:sz w:val="17"/>
        </w:rPr>
        <w:t>packaging</w:t>
      </w:r>
      <w:r>
        <w:rPr>
          <w:color w:val="231F20"/>
          <w:spacing w:val="-3"/>
          <w:w w:val="105"/>
          <w:sz w:val="17"/>
        </w:rPr>
        <w:t> </w:t>
      </w:r>
      <w:r>
        <w:rPr>
          <w:color w:val="231F20"/>
          <w:w w:val="105"/>
          <w:sz w:val="17"/>
        </w:rPr>
        <w:t>design</w:t>
      </w:r>
      <w:r>
        <w:rPr>
          <w:color w:val="231F20"/>
          <w:spacing w:val="-3"/>
          <w:w w:val="105"/>
          <w:sz w:val="17"/>
        </w:rPr>
        <w:t> </w:t>
      </w:r>
      <w:r>
        <w:rPr>
          <w:color w:val="231F20"/>
          <w:w w:val="105"/>
          <w:sz w:val="17"/>
        </w:rPr>
        <w:t>type,</w:t>
      </w:r>
      <w:r>
        <w:rPr>
          <w:color w:val="231F20"/>
          <w:spacing w:val="-3"/>
          <w:w w:val="105"/>
          <w:sz w:val="17"/>
        </w:rPr>
        <w:t> </w:t>
      </w:r>
      <w:r>
        <w:rPr>
          <w:color w:val="231F20"/>
          <w:w w:val="105"/>
          <w:sz w:val="17"/>
        </w:rPr>
        <w:t>the</w:t>
      </w:r>
      <w:r>
        <w:rPr>
          <w:color w:val="231F20"/>
          <w:spacing w:val="-3"/>
          <w:w w:val="105"/>
          <w:sz w:val="17"/>
        </w:rPr>
        <w:t> </w:t>
      </w:r>
      <w:r>
        <w:rPr>
          <w:color w:val="231F20"/>
          <w:w w:val="105"/>
          <w:sz w:val="17"/>
        </w:rPr>
        <w:t>packaging</w:t>
      </w:r>
      <w:r>
        <w:rPr>
          <w:color w:val="231F20"/>
          <w:spacing w:val="-3"/>
          <w:w w:val="105"/>
          <w:sz w:val="17"/>
        </w:rPr>
        <w:t> </w:t>
      </w:r>
      <w:r>
        <w:rPr>
          <w:color w:val="231F20"/>
          <w:w w:val="105"/>
          <w:sz w:val="17"/>
        </w:rPr>
        <w:t>may</w:t>
      </w:r>
      <w:r>
        <w:rPr>
          <w:color w:val="231F20"/>
          <w:spacing w:val="-3"/>
          <w:w w:val="105"/>
          <w:sz w:val="17"/>
        </w:rPr>
        <w:t> </w:t>
      </w:r>
      <w:r>
        <w:rPr>
          <w:color w:val="231F20"/>
          <w:w w:val="105"/>
          <w:sz w:val="17"/>
        </w:rPr>
        <w:t>bear</w:t>
      </w:r>
      <w:r>
        <w:rPr>
          <w:color w:val="231F20"/>
          <w:spacing w:val="-3"/>
          <w:w w:val="105"/>
          <w:sz w:val="17"/>
        </w:rPr>
        <w:t> </w:t>
      </w:r>
      <w:r>
        <w:rPr>
          <w:color w:val="231F20"/>
          <w:w w:val="105"/>
          <w:sz w:val="17"/>
        </w:rPr>
        <w:t>more</w:t>
      </w:r>
      <w:r>
        <w:rPr>
          <w:color w:val="231F20"/>
          <w:spacing w:val="-3"/>
          <w:w w:val="105"/>
          <w:sz w:val="17"/>
        </w:rPr>
        <w:t> </w:t>
      </w:r>
      <w:r>
        <w:rPr>
          <w:color w:val="231F20"/>
          <w:w w:val="105"/>
          <w:sz w:val="17"/>
        </w:rPr>
        <w:t>than</w:t>
      </w:r>
      <w:r>
        <w:rPr>
          <w:color w:val="231F20"/>
          <w:spacing w:val="-3"/>
          <w:w w:val="105"/>
          <w:sz w:val="17"/>
        </w:rPr>
        <w:t> </w:t>
      </w:r>
      <w:r>
        <w:rPr>
          <w:color w:val="231F20"/>
          <w:w w:val="105"/>
          <w:sz w:val="17"/>
        </w:rPr>
        <w:t>one</w:t>
      </w:r>
      <w:r>
        <w:rPr>
          <w:color w:val="231F20"/>
          <w:spacing w:val="-3"/>
          <w:w w:val="105"/>
          <w:sz w:val="17"/>
        </w:rPr>
        <w:t> </w:t>
      </w:r>
      <w:r>
        <w:rPr>
          <w:color w:val="231F20"/>
          <w:w w:val="105"/>
          <w:sz w:val="17"/>
        </w:rPr>
        <w:t>mark</w:t>
      </w:r>
      <w:r>
        <w:rPr>
          <w:color w:val="231F20"/>
          <w:spacing w:val="-3"/>
          <w:w w:val="105"/>
          <w:sz w:val="17"/>
        </w:rPr>
        <w:t> </w:t>
      </w:r>
      <w:r>
        <w:rPr>
          <w:color w:val="231F20"/>
          <w:w w:val="105"/>
          <w:sz w:val="17"/>
        </w:rPr>
        <w:t>to</w:t>
      </w:r>
      <w:r>
        <w:rPr>
          <w:color w:val="231F20"/>
          <w:spacing w:val="-3"/>
          <w:w w:val="105"/>
          <w:sz w:val="17"/>
        </w:rPr>
        <w:t> </w:t>
      </w:r>
      <w:r>
        <w:rPr>
          <w:color w:val="231F20"/>
          <w:w w:val="105"/>
          <w:sz w:val="17"/>
        </w:rPr>
        <w:t>indicate the relevant performance test requirements that have been met. Where more than one mark appears on a packaging,</w:t>
      </w:r>
      <w:r>
        <w:rPr>
          <w:color w:val="231F20"/>
          <w:spacing w:val="-10"/>
          <w:w w:val="105"/>
          <w:sz w:val="17"/>
        </w:rPr>
        <w:t> </w:t>
      </w:r>
      <w:r>
        <w:rPr>
          <w:color w:val="231F20"/>
          <w:w w:val="105"/>
          <w:sz w:val="17"/>
        </w:rPr>
        <w:t>the</w:t>
      </w:r>
      <w:r>
        <w:rPr>
          <w:color w:val="231F20"/>
          <w:spacing w:val="-10"/>
          <w:w w:val="105"/>
          <w:sz w:val="17"/>
        </w:rPr>
        <w:t> </w:t>
      </w:r>
      <w:r>
        <w:rPr>
          <w:color w:val="231F20"/>
          <w:w w:val="105"/>
          <w:sz w:val="17"/>
        </w:rPr>
        <w:t>marks</w:t>
      </w:r>
      <w:r>
        <w:rPr>
          <w:color w:val="231F20"/>
          <w:spacing w:val="-10"/>
          <w:w w:val="105"/>
          <w:sz w:val="17"/>
        </w:rPr>
        <w:t> </w:t>
      </w:r>
      <w:r>
        <w:rPr>
          <w:color w:val="231F20"/>
          <w:w w:val="105"/>
          <w:sz w:val="17"/>
        </w:rPr>
        <w:t>shall</w:t>
      </w:r>
      <w:r>
        <w:rPr>
          <w:color w:val="231F20"/>
          <w:spacing w:val="-10"/>
          <w:w w:val="105"/>
          <w:sz w:val="17"/>
        </w:rPr>
        <w:t> </w:t>
      </w:r>
      <w:r>
        <w:rPr>
          <w:color w:val="231F20"/>
          <w:w w:val="105"/>
          <w:sz w:val="17"/>
        </w:rPr>
        <w:t>appear</w:t>
      </w:r>
      <w:r>
        <w:rPr>
          <w:color w:val="231F20"/>
          <w:spacing w:val="-10"/>
          <w:w w:val="105"/>
          <w:sz w:val="17"/>
        </w:rPr>
        <w:t> </w:t>
      </w:r>
      <w:r>
        <w:rPr>
          <w:color w:val="231F20"/>
          <w:w w:val="105"/>
          <w:sz w:val="17"/>
        </w:rPr>
        <w:t>in</w:t>
      </w:r>
      <w:r>
        <w:rPr>
          <w:color w:val="231F20"/>
          <w:spacing w:val="-10"/>
          <w:w w:val="105"/>
          <w:sz w:val="17"/>
        </w:rPr>
        <w:t> </w:t>
      </w:r>
      <w:r>
        <w:rPr>
          <w:color w:val="231F20"/>
          <w:w w:val="105"/>
          <w:sz w:val="17"/>
        </w:rPr>
        <w:t>close</w:t>
      </w:r>
      <w:r>
        <w:rPr>
          <w:color w:val="231F20"/>
          <w:spacing w:val="-10"/>
          <w:w w:val="105"/>
          <w:sz w:val="17"/>
        </w:rPr>
        <w:t> </w:t>
      </w:r>
      <w:r>
        <w:rPr>
          <w:color w:val="231F20"/>
          <w:w w:val="105"/>
          <w:sz w:val="17"/>
        </w:rPr>
        <w:t>proximity</w:t>
      </w:r>
      <w:r>
        <w:rPr>
          <w:color w:val="231F20"/>
          <w:spacing w:val="-10"/>
          <w:w w:val="105"/>
          <w:sz w:val="17"/>
        </w:rPr>
        <w:t> </w:t>
      </w:r>
      <w:r>
        <w:rPr>
          <w:color w:val="231F20"/>
          <w:w w:val="105"/>
          <w:sz w:val="17"/>
        </w:rPr>
        <w:t>to</w:t>
      </w:r>
      <w:r>
        <w:rPr>
          <w:color w:val="231F20"/>
          <w:spacing w:val="-10"/>
          <w:w w:val="105"/>
          <w:sz w:val="17"/>
        </w:rPr>
        <w:t> </w:t>
      </w:r>
      <w:r>
        <w:rPr>
          <w:color w:val="231F20"/>
          <w:w w:val="105"/>
          <w:sz w:val="17"/>
        </w:rPr>
        <w:t>one</w:t>
      </w:r>
      <w:r>
        <w:rPr>
          <w:color w:val="231F20"/>
          <w:spacing w:val="-10"/>
          <w:w w:val="105"/>
          <w:sz w:val="17"/>
        </w:rPr>
        <w:t> </w:t>
      </w:r>
      <w:r>
        <w:rPr>
          <w:color w:val="231F20"/>
          <w:w w:val="105"/>
          <w:sz w:val="17"/>
        </w:rPr>
        <w:t>another</w:t>
      </w:r>
      <w:r>
        <w:rPr>
          <w:color w:val="231F20"/>
          <w:spacing w:val="-10"/>
          <w:w w:val="105"/>
          <w:sz w:val="17"/>
        </w:rPr>
        <w:t> </w:t>
      </w:r>
      <w:r>
        <w:rPr>
          <w:color w:val="231F20"/>
          <w:w w:val="105"/>
          <w:sz w:val="17"/>
        </w:rPr>
        <w:t>and</w:t>
      </w:r>
      <w:r>
        <w:rPr>
          <w:color w:val="231F20"/>
          <w:spacing w:val="-10"/>
          <w:w w:val="105"/>
          <w:sz w:val="17"/>
        </w:rPr>
        <w:t> </w:t>
      </w:r>
      <w:r>
        <w:rPr>
          <w:color w:val="231F20"/>
          <w:w w:val="105"/>
          <w:sz w:val="17"/>
        </w:rPr>
        <w:t>each</w:t>
      </w:r>
      <w:r>
        <w:rPr>
          <w:color w:val="231F20"/>
          <w:spacing w:val="-10"/>
          <w:w w:val="105"/>
          <w:sz w:val="17"/>
        </w:rPr>
        <w:t> </w:t>
      </w:r>
      <w:r>
        <w:rPr>
          <w:color w:val="231F20"/>
          <w:w w:val="105"/>
          <w:sz w:val="17"/>
        </w:rPr>
        <w:t>mark</w:t>
      </w:r>
      <w:r>
        <w:rPr>
          <w:color w:val="231F20"/>
          <w:spacing w:val="-10"/>
          <w:w w:val="105"/>
          <w:sz w:val="17"/>
        </w:rPr>
        <w:t> </w:t>
      </w:r>
      <w:r>
        <w:rPr>
          <w:color w:val="231F20"/>
          <w:w w:val="105"/>
          <w:sz w:val="17"/>
        </w:rPr>
        <w:t>shall</w:t>
      </w:r>
      <w:r>
        <w:rPr>
          <w:color w:val="231F20"/>
          <w:spacing w:val="-10"/>
          <w:w w:val="105"/>
          <w:sz w:val="17"/>
        </w:rPr>
        <w:t> </w:t>
      </w:r>
      <w:r>
        <w:rPr>
          <w:color w:val="231F20"/>
          <w:w w:val="105"/>
          <w:sz w:val="17"/>
        </w:rPr>
        <w:t>appear</w:t>
      </w:r>
      <w:r>
        <w:rPr>
          <w:color w:val="231F20"/>
          <w:spacing w:val="-10"/>
          <w:w w:val="105"/>
          <w:sz w:val="17"/>
        </w:rPr>
        <w:t> </w:t>
      </w:r>
      <w:r>
        <w:rPr>
          <w:color w:val="231F20"/>
          <w:w w:val="105"/>
          <w:sz w:val="17"/>
        </w:rPr>
        <w:t>in</w:t>
      </w:r>
      <w:r>
        <w:rPr>
          <w:color w:val="231F20"/>
          <w:spacing w:val="-10"/>
          <w:w w:val="105"/>
          <w:sz w:val="17"/>
        </w:rPr>
        <w:t> </w:t>
      </w:r>
      <w:r>
        <w:rPr>
          <w:color w:val="231F20"/>
          <w:w w:val="105"/>
          <w:sz w:val="17"/>
        </w:rPr>
        <w:t>its</w:t>
      </w:r>
      <w:r>
        <w:rPr>
          <w:color w:val="231F20"/>
          <w:spacing w:val="-10"/>
          <w:w w:val="105"/>
          <w:sz w:val="17"/>
        </w:rPr>
        <w:t> </w:t>
      </w:r>
      <w:r>
        <w:rPr>
          <w:color w:val="231F20"/>
          <w:w w:val="105"/>
          <w:sz w:val="17"/>
        </w:rPr>
        <w:t>entirety.</w:t>
      </w:r>
    </w:p>
    <w:p>
      <w:pPr>
        <w:pStyle w:val="ListParagraph"/>
        <w:spacing w:after="0" w:line="256" w:lineRule="auto"/>
        <w:jc w:val="both"/>
        <w:rPr>
          <w:sz w:val="17"/>
        </w:rPr>
        <w:sectPr>
          <w:type w:val="continuous"/>
          <w:pgSz w:w="11910" w:h="16840"/>
          <w:pgMar w:header="303" w:footer="570" w:top="1540" w:bottom="760" w:left="0" w:right="0"/>
        </w:sectPr>
      </w:pPr>
    </w:p>
    <w:p>
      <w:pPr>
        <w:pStyle w:val="Heading1"/>
        <w:numPr>
          <w:ilvl w:val="2"/>
          <w:numId w:val="10"/>
        </w:numPr>
        <w:tabs>
          <w:tab w:pos="2497" w:val="left" w:leader="none"/>
        </w:tabs>
        <w:spacing w:line="240" w:lineRule="auto" w:before="94" w:after="0"/>
        <w:ind w:left="2497" w:right="0" w:hanging="1080"/>
        <w:jc w:val="left"/>
      </w:pPr>
      <w:r>
        <w:rPr>
          <w:color w:val="231F20"/>
          <w:w w:val="105"/>
        </w:rPr>
        <w:t>Provisions</w:t>
      </w:r>
      <w:r>
        <w:rPr>
          <w:color w:val="231F20"/>
          <w:spacing w:val="-8"/>
          <w:w w:val="105"/>
        </w:rPr>
        <w:t> </w:t>
      </w:r>
      <w:r>
        <w:rPr>
          <w:color w:val="231F20"/>
          <w:w w:val="105"/>
        </w:rPr>
        <w:t>for</w:t>
      </w:r>
      <w:r>
        <w:rPr>
          <w:color w:val="231F20"/>
          <w:spacing w:val="-8"/>
          <w:w w:val="105"/>
        </w:rPr>
        <w:t> </w:t>
      </w:r>
      <w:r>
        <w:rPr>
          <w:color w:val="231F20"/>
          <w:spacing w:val="-2"/>
          <w:w w:val="105"/>
        </w:rPr>
        <w:t>packagings</w:t>
      </w:r>
    </w:p>
    <w:p>
      <w:pPr>
        <w:pStyle w:val="BodyText"/>
        <w:spacing w:before="50"/>
        <w:rPr>
          <w:sz w:val="22"/>
        </w:rPr>
      </w:pPr>
    </w:p>
    <w:p>
      <w:pPr>
        <w:pStyle w:val="Heading2"/>
        <w:numPr>
          <w:ilvl w:val="3"/>
          <w:numId w:val="10"/>
        </w:numPr>
        <w:tabs>
          <w:tab w:pos="2497" w:val="left" w:leader="none"/>
        </w:tabs>
        <w:spacing w:line="240" w:lineRule="auto" w:before="1" w:after="0"/>
        <w:ind w:left="2497" w:right="0" w:hanging="1080"/>
        <w:jc w:val="left"/>
      </w:pPr>
      <w:r>
        <w:rPr>
          <w:color w:val="231F20"/>
        </w:rPr>
        <w:t>General</w:t>
      </w:r>
      <w:r>
        <w:rPr>
          <w:color w:val="231F20"/>
          <w:spacing w:val="15"/>
        </w:rPr>
        <w:t> </w:t>
      </w:r>
      <w:r>
        <w:rPr>
          <w:color w:val="231F20"/>
          <w:spacing w:val="-2"/>
        </w:rPr>
        <w:t>provisions</w:t>
      </w:r>
    </w:p>
    <w:p>
      <w:pPr>
        <w:pStyle w:val="BodyText"/>
        <w:spacing w:line="256" w:lineRule="auto" w:before="161"/>
        <w:ind w:left="2497" w:right="847"/>
        <w:jc w:val="both"/>
      </w:pPr>
      <w:r>
        <w:rPr>
          <w:color w:val="231F20"/>
          <w:w w:val="105"/>
        </w:rPr>
        <w:t>Any permeation of the substance contained in the packaging shall not constitute a danger under normal conditions of transport.</w:t>
      </w:r>
    </w:p>
    <w:p>
      <w:pPr>
        <w:pStyle w:val="Heading2"/>
        <w:numPr>
          <w:ilvl w:val="3"/>
          <w:numId w:val="10"/>
        </w:numPr>
        <w:tabs>
          <w:tab w:pos="2497" w:val="left" w:leader="none"/>
        </w:tabs>
        <w:spacing w:line="240" w:lineRule="auto" w:before="181" w:after="0"/>
        <w:ind w:left="2497" w:right="0" w:hanging="1080"/>
        <w:jc w:val="left"/>
      </w:pPr>
      <w:r>
        <w:rPr>
          <w:color w:val="231F20"/>
        </w:rPr>
        <w:t>Steel</w:t>
      </w:r>
      <w:r>
        <w:rPr>
          <w:color w:val="231F20"/>
          <w:spacing w:val="15"/>
        </w:rPr>
        <w:t> </w:t>
      </w:r>
      <w:r>
        <w:rPr>
          <w:color w:val="231F20"/>
          <w:spacing w:val="-2"/>
        </w:rPr>
        <w:t>drums</w:t>
      </w:r>
    </w:p>
    <w:p>
      <w:pPr>
        <w:pStyle w:val="BodyText"/>
        <w:spacing w:line="319" w:lineRule="auto" w:before="62"/>
        <w:ind w:left="2857" w:right="6791"/>
      </w:pPr>
      <w:r>
        <w:rPr>
          <w:color w:val="231F20"/>
          <w:w w:val="105"/>
        </w:rPr>
        <w:t>1A1</w:t>
      </w:r>
      <w:r>
        <w:rPr>
          <w:color w:val="231F20"/>
          <w:spacing w:val="80"/>
          <w:w w:val="105"/>
        </w:rPr>
        <w:t> </w:t>
      </w:r>
      <w:r>
        <w:rPr>
          <w:color w:val="231F20"/>
          <w:w w:val="105"/>
        </w:rPr>
        <w:t>non-removable</w:t>
      </w:r>
      <w:r>
        <w:rPr>
          <w:color w:val="231F20"/>
          <w:spacing w:val="-12"/>
          <w:w w:val="105"/>
        </w:rPr>
        <w:t> </w:t>
      </w:r>
      <w:r>
        <w:rPr>
          <w:color w:val="231F20"/>
          <w:w w:val="105"/>
        </w:rPr>
        <w:t>head 1A2</w:t>
      </w:r>
      <w:r>
        <w:rPr>
          <w:color w:val="231F20"/>
          <w:spacing w:val="80"/>
          <w:w w:val="105"/>
        </w:rPr>
        <w:t> </w:t>
      </w:r>
      <w:r>
        <w:rPr>
          <w:color w:val="231F20"/>
          <w:w w:val="105"/>
        </w:rPr>
        <w:t>removable head</w:t>
      </w:r>
    </w:p>
    <w:p>
      <w:pPr>
        <w:pStyle w:val="ListParagraph"/>
        <w:numPr>
          <w:ilvl w:val="4"/>
          <w:numId w:val="10"/>
        </w:numPr>
        <w:tabs>
          <w:tab w:pos="2497" w:val="left" w:leader="none"/>
        </w:tabs>
        <w:spacing w:line="256" w:lineRule="auto" w:before="98" w:after="0"/>
        <w:ind w:left="2497" w:right="848" w:hanging="1081"/>
        <w:jc w:val="left"/>
        <w:rPr>
          <w:sz w:val="17"/>
        </w:rPr>
      </w:pPr>
      <w:r>
        <w:rPr>
          <w:color w:val="231F20"/>
          <w:w w:val="105"/>
          <w:sz w:val="17"/>
        </w:rPr>
        <w:t>Body</w:t>
      </w:r>
      <w:r>
        <w:rPr>
          <w:color w:val="231F20"/>
          <w:spacing w:val="-2"/>
          <w:w w:val="105"/>
          <w:sz w:val="17"/>
        </w:rPr>
        <w:t> </w:t>
      </w:r>
      <w:r>
        <w:rPr>
          <w:color w:val="231F20"/>
          <w:w w:val="105"/>
          <w:sz w:val="17"/>
        </w:rPr>
        <w:t>and</w:t>
      </w:r>
      <w:r>
        <w:rPr>
          <w:color w:val="231F20"/>
          <w:spacing w:val="-2"/>
          <w:w w:val="105"/>
          <w:sz w:val="17"/>
        </w:rPr>
        <w:t> </w:t>
      </w:r>
      <w:r>
        <w:rPr>
          <w:color w:val="231F20"/>
          <w:w w:val="105"/>
          <w:sz w:val="17"/>
        </w:rPr>
        <w:t>heads</w:t>
      </w:r>
      <w:r>
        <w:rPr>
          <w:color w:val="231F20"/>
          <w:spacing w:val="-2"/>
          <w:w w:val="105"/>
          <w:sz w:val="17"/>
        </w:rPr>
        <w:t> </w:t>
      </w:r>
      <w:r>
        <w:rPr>
          <w:color w:val="231F20"/>
          <w:w w:val="105"/>
          <w:sz w:val="17"/>
        </w:rPr>
        <w:t>shall</w:t>
      </w:r>
      <w:r>
        <w:rPr>
          <w:color w:val="231F20"/>
          <w:spacing w:val="-2"/>
          <w:w w:val="105"/>
          <w:sz w:val="17"/>
        </w:rPr>
        <w:t> </w:t>
      </w:r>
      <w:r>
        <w:rPr>
          <w:color w:val="231F20"/>
          <w:w w:val="105"/>
          <w:sz w:val="17"/>
        </w:rPr>
        <w:t>be</w:t>
      </w:r>
      <w:r>
        <w:rPr>
          <w:color w:val="231F20"/>
          <w:spacing w:val="-2"/>
          <w:w w:val="105"/>
          <w:sz w:val="17"/>
        </w:rPr>
        <w:t> </w:t>
      </w:r>
      <w:r>
        <w:rPr>
          <w:color w:val="231F20"/>
          <w:w w:val="105"/>
          <w:sz w:val="17"/>
        </w:rPr>
        <w:t>constructed</w:t>
      </w:r>
      <w:r>
        <w:rPr>
          <w:color w:val="231F20"/>
          <w:spacing w:val="-2"/>
          <w:w w:val="105"/>
          <w:sz w:val="17"/>
        </w:rPr>
        <w:t> </w:t>
      </w:r>
      <w:r>
        <w:rPr>
          <w:color w:val="231F20"/>
          <w:w w:val="105"/>
          <w:sz w:val="17"/>
        </w:rPr>
        <w:t>of</w:t>
      </w:r>
      <w:r>
        <w:rPr>
          <w:color w:val="231F20"/>
          <w:spacing w:val="-2"/>
          <w:w w:val="105"/>
          <w:sz w:val="17"/>
        </w:rPr>
        <w:t> </w:t>
      </w:r>
      <w:r>
        <w:rPr>
          <w:color w:val="231F20"/>
          <w:w w:val="105"/>
          <w:sz w:val="17"/>
        </w:rPr>
        <w:t>steel</w:t>
      </w:r>
      <w:r>
        <w:rPr>
          <w:color w:val="231F20"/>
          <w:spacing w:val="-2"/>
          <w:w w:val="105"/>
          <w:sz w:val="17"/>
        </w:rPr>
        <w:t> </w:t>
      </w:r>
      <w:r>
        <w:rPr>
          <w:color w:val="231F20"/>
          <w:w w:val="105"/>
          <w:sz w:val="17"/>
        </w:rPr>
        <w:t>sheet</w:t>
      </w:r>
      <w:r>
        <w:rPr>
          <w:color w:val="231F20"/>
          <w:spacing w:val="-2"/>
          <w:w w:val="105"/>
          <w:sz w:val="17"/>
        </w:rPr>
        <w:t> </w:t>
      </w:r>
      <w:r>
        <w:rPr>
          <w:color w:val="231F20"/>
          <w:w w:val="105"/>
          <w:sz w:val="17"/>
        </w:rPr>
        <w:t>of</w:t>
      </w:r>
      <w:r>
        <w:rPr>
          <w:color w:val="231F20"/>
          <w:spacing w:val="-2"/>
          <w:w w:val="105"/>
          <w:sz w:val="17"/>
        </w:rPr>
        <w:t> </w:t>
      </w:r>
      <w:r>
        <w:rPr>
          <w:color w:val="231F20"/>
          <w:w w:val="105"/>
          <w:sz w:val="17"/>
        </w:rPr>
        <w:t>suitable</w:t>
      </w:r>
      <w:r>
        <w:rPr>
          <w:color w:val="231F20"/>
          <w:spacing w:val="-2"/>
          <w:w w:val="105"/>
          <w:sz w:val="17"/>
        </w:rPr>
        <w:t> </w:t>
      </w:r>
      <w:r>
        <w:rPr>
          <w:color w:val="231F20"/>
          <w:w w:val="105"/>
          <w:sz w:val="17"/>
        </w:rPr>
        <w:t>type</w:t>
      </w:r>
      <w:r>
        <w:rPr>
          <w:color w:val="231F20"/>
          <w:spacing w:val="-2"/>
          <w:w w:val="105"/>
          <w:sz w:val="17"/>
        </w:rPr>
        <w:t> </w:t>
      </w:r>
      <w:r>
        <w:rPr>
          <w:color w:val="231F20"/>
          <w:w w:val="105"/>
          <w:sz w:val="17"/>
        </w:rPr>
        <w:t>and</w:t>
      </w:r>
      <w:r>
        <w:rPr>
          <w:color w:val="231F20"/>
          <w:spacing w:val="-2"/>
          <w:w w:val="105"/>
          <w:sz w:val="17"/>
        </w:rPr>
        <w:t> </w:t>
      </w:r>
      <w:r>
        <w:rPr>
          <w:color w:val="231F20"/>
          <w:w w:val="105"/>
          <w:sz w:val="17"/>
        </w:rPr>
        <w:t>adequate</w:t>
      </w:r>
      <w:r>
        <w:rPr>
          <w:color w:val="231F20"/>
          <w:spacing w:val="-2"/>
          <w:w w:val="105"/>
          <w:sz w:val="17"/>
        </w:rPr>
        <w:t> </w:t>
      </w:r>
      <w:r>
        <w:rPr>
          <w:color w:val="231F20"/>
          <w:w w:val="105"/>
          <w:sz w:val="17"/>
        </w:rPr>
        <w:t>thickness</w:t>
      </w:r>
      <w:r>
        <w:rPr>
          <w:color w:val="231F20"/>
          <w:spacing w:val="-2"/>
          <w:w w:val="105"/>
          <w:sz w:val="17"/>
        </w:rPr>
        <w:t> </w:t>
      </w:r>
      <w:r>
        <w:rPr>
          <w:color w:val="231F20"/>
          <w:w w:val="105"/>
          <w:sz w:val="17"/>
        </w:rPr>
        <w:t>in</w:t>
      </w:r>
      <w:r>
        <w:rPr>
          <w:color w:val="231F20"/>
          <w:spacing w:val="-2"/>
          <w:w w:val="105"/>
          <w:sz w:val="17"/>
        </w:rPr>
        <w:t> </w:t>
      </w:r>
      <w:r>
        <w:rPr>
          <w:color w:val="231F20"/>
          <w:w w:val="105"/>
          <w:sz w:val="17"/>
        </w:rPr>
        <w:t>relation</w:t>
      </w:r>
      <w:r>
        <w:rPr>
          <w:color w:val="231F20"/>
          <w:spacing w:val="-2"/>
          <w:w w:val="105"/>
          <w:sz w:val="17"/>
        </w:rPr>
        <w:t> </w:t>
      </w:r>
      <w:r>
        <w:rPr>
          <w:color w:val="231F20"/>
          <w:w w:val="105"/>
          <w:sz w:val="17"/>
        </w:rPr>
        <w:t>to</w:t>
      </w:r>
      <w:r>
        <w:rPr>
          <w:color w:val="231F20"/>
          <w:spacing w:val="-2"/>
          <w:w w:val="105"/>
          <w:sz w:val="17"/>
        </w:rPr>
        <w:t> </w:t>
      </w:r>
      <w:r>
        <w:rPr>
          <w:color w:val="231F20"/>
          <w:w w:val="105"/>
          <w:sz w:val="17"/>
        </w:rPr>
        <w:t>the capacity of the drum and the intended use.</w:t>
      </w:r>
    </w:p>
    <w:p>
      <w:pPr>
        <w:spacing w:line="256" w:lineRule="auto" w:before="111"/>
        <w:ind w:left="2497" w:right="848" w:firstLine="0"/>
        <w:jc w:val="both"/>
        <w:rPr>
          <w:sz w:val="17"/>
        </w:rPr>
      </w:pPr>
      <w:r>
        <w:rPr>
          <w:rFonts w:ascii="Arial" w:hAnsi="Arial"/>
          <w:b/>
          <w:color w:val="231F20"/>
          <w:w w:val="105"/>
          <w:sz w:val="17"/>
        </w:rPr>
        <w:t>Note:</w:t>
      </w:r>
      <w:r>
        <w:rPr>
          <w:rFonts w:ascii="Arial" w:hAnsi="Arial"/>
          <w:b/>
          <w:color w:val="231F20"/>
          <w:spacing w:val="-3"/>
          <w:w w:val="105"/>
          <w:sz w:val="17"/>
        </w:rPr>
        <w:t> </w:t>
      </w:r>
      <w:r>
        <w:rPr>
          <w:color w:val="231F20"/>
          <w:w w:val="105"/>
          <w:sz w:val="17"/>
        </w:rPr>
        <w:t>For</w:t>
      </w:r>
      <w:r>
        <w:rPr>
          <w:color w:val="231F20"/>
          <w:spacing w:val="-3"/>
          <w:w w:val="105"/>
          <w:sz w:val="17"/>
        </w:rPr>
        <w:t> </w:t>
      </w:r>
      <w:r>
        <w:rPr>
          <w:color w:val="231F20"/>
          <w:w w:val="105"/>
          <w:sz w:val="17"/>
        </w:rPr>
        <w:t>carbon</w:t>
      </w:r>
      <w:r>
        <w:rPr>
          <w:color w:val="231F20"/>
          <w:spacing w:val="-3"/>
          <w:w w:val="105"/>
          <w:sz w:val="17"/>
        </w:rPr>
        <w:t> </w:t>
      </w:r>
      <w:r>
        <w:rPr>
          <w:color w:val="231F20"/>
          <w:w w:val="105"/>
          <w:sz w:val="17"/>
        </w:rPr>
        <w:t>steel</w:t>
      </w:r>
      <w:r>
        <w:rPr>
          <w:color w:val="231F20"/>
          <w:spacing w:val="-3"/>
          <w:w w:val="105"/>
          <w:sz w:val="17"/>
        </w:rPr>
        <w:t> </w:t>
      </w:r>
      <w:r>
        <w:rPr>
          <w:color w:val="231F20"/>
          <w:w w:val="105"/>
          <w:sz w:val="17"/>
        </w:rPr>
        <w:t>drums,</w:t>
      </w:r>
      <w:r>
        <w:rPr>
          <w:color w:val="231F20"/>
          <w:spacing w:val="-3"/>
          <w:w w:val="105"/>
          <w:sz w:val="17"/>
        </w:rPr>
        <w:t> </w:t>
      </w:r>
      <w:r>
        <w:rPr>
          <w:color w:val="231F20"/>
          <w:w w:val="105"/>
          <w:sz w:val="17"/>
        </w:rPr>
        <w:t>“suitable”</w:t>
      </w:r>
      <w:r>
        <w:rPr>
          <w:color w:val="231F20"/>
          <w:spacing w:val="-3"/>
          <w:w w:val="105"/>
          <w:sz w:val="17"/>
        </w:rPr>
        <w:t> </w:t>
      </w:r>
      <w:r>
        <w:rPr>
          <w:color w:val="231F20"/>
          <w:w w:val="105"/>
          <w:sz w:val="17"/>
        </w:rPr>
        <w:t>steels</w:t>
      </w:r>
      <w:r>
        <w:rPr>
          <w:color w:val="231F20"/>
          <w:spacing w:val="-3"/>
          <w:w w:val="105"/>
          <w:sz w:val="17"/>
        </w:rPr>
        <w:t> </w:t>
      </w:r>
      <w:r>
        <w:rPr>
          <w:color w:val="231F20"/>
          <w:w w:val="105"/>
          <w:sz w:val="17"/>
        </w:rPr>
        <w:t>are</w:t>
      </w:r>
      <w:r>
        <w:rPr>
          <w:color w:val="231F20"/>
          <w:spacing w:val="-3"/>
          <w:w w:val="105"/>
          <w:sz w:val="17"/>
        </w:rPr>
        <w:t> </w:t>
      </w:r>
      <w:r>
        <w:rPr>
          <w:color w:val="231F20"/>
          <w:w w:val="105"/>
          <w:sz w:val="17"/>
        </w:rPr>
        <w:t>identified</w:t>
      </w:r>
      <w:r>
        <w:rPr>
          <w:color w:val="231F20"/>
          <w:spacing w:val="-3"/>
          <w:w w:val="105"/>
          <w:sz w:val="17"/>
        </w:rPr>
        <w:t> </w:t>
      </w:r>
      <w:r>
        <w:rPr>
          <w:color w:val="231F20"/>
          <w:w w:val="105"/>
          <w:sz w:val="17"/>
        </w:rPr>
        <w:t>in</w:t>
      </w:r>
      <w:r>
        <w:rPr>
          <w:color w:val="231F20"/>
          <w:spacing w:val="-3"/>
          <w:w w:val="105"/>
          <w:sz w:val="17"/>
        </w:rPr>
        <w:t> </w:t>
      </w:r>
      <w:r>
        <w:rPr>
          <w:color w:val="231F20"/>
          <w:w w:val="105"/>
          <w:sz w:val="17"/>
        </w:rPr>
        <w:t>ISO</w:t>
      </w:r>
      <w:r>
        <w:rPr>
          <w:color w:val="231F20"/>
          <w:spacing w:val="-3"/>
          <w:w w:val="105"/>
          <w:sz w:val="17"/>
        </w:rPr>
        <w:t> </w:t>
      </w:r>
      <w:r>
        <w:rPr>
          <w:color w:val="231F20"/>
          <w:w w:val="105"/>
          <w:sz w:val="17"/>
        </w:rPr>
        <w:t>3573:1999,</w:t>
      </w:r>
      <w:r>
        <w:rPr>
          <w:color w:val="231F20"/>
          <w:spacing w:val="-3"/>
          <w:w w:val="105"/>
          <w:sz w:val="17"/>
        </w:rPr>
        <w:t> </w:t>
      </w:r>
      <w:r>
        <w:rPr>
          <w:rFonts w:ascii="Arial" w:hAnsi="Arial"/>
          <w:i/>
          <w:color w:val="231F20"/>
          <w:w w:val="105"/>
          <w:sz w:val="17"/>
        </w:rPr>
        <w:t>Hot</w:t>
      </w:r>
      <w:r>
        <w:rPr>
          <w:rFonts w:ascii="Arial" w:hAnsi="Arial"/>
          <w:i/>
          <w:color w:val="231F20"/>
          <w:spacing w:val="-3"/>
          <w:w w:val="105"/>
          <w:sz w:val="17"/>
        </w:rPr>
        <w:t> </w:t>
      </w:r>
      <w:r>
        <w:rPr>
          <w:rFonts w:ascii="Arial" w:hAnsi="Arial"/>
          <w:i/>
          <w:color w:val="231F20"/>
          <w:w w:val="105"/>
          <w:sz w:val="17"/>
        </w:rPr>
        <w:t>rolled</w:t>
      </w:r>
      <w:r>
        <w:rPr>
          <w:rFonts w:ascii="Arial" w:hAnsi="Arial"/>
          <w:i/>
          <w:color w:val="231F20"/>
          <w:spacing w:val="-3"/>
          <w:w w:val="105"/>
          <w:sz w:val="17"/>
        </w:rPr>
        <w:t> </w:t>
      </w:r>
      <w:r>
        <w:rPr>
          <w:rFonts w:ascii="Arial" w:hAnsi="Arial"/>
          <w:i/>
          <w:color w:val="231F20"/>
          <w:w w:val="105"/>
          <w:sz w:val="17"/>
        </w:rPr>
        <w:t>carbon</w:t>
      </w:r>
      <w:r>
        <w:rPr>
          <w:rFonts w:ascii="Arial" w:hAnsi="Arial"/>
          <w:i/>
          <w:color w:val="231F20"/>
          <w:spacing w:val="-3"/>
          <w:w w:val="105"/>
          <w:sz w:val="17"/>
        </w:rPr>
        <w:t> </w:t>
      </w:r>
      <w:r>
        <w:rPr>
          <w:rFonts w:ascii="Arial" w:hAnsi="Arial"/>
          <w:i/>
          <w:color w:val="231F20"/>
          <w:w w:val="105"/>
          <w:sz w:val="17"/>
        </w:rPr>
        <w:t>steel</w:t>
      </w:r>
      <w:r>
        <w:rPr>
          <w:rFonts w:ascii="Arial" w:hAnsi="Arial"/>
          <w:i/>
          <w:color w:val="231F20"/>
          <w:spacing w:val="-3"/>
          <w:w w:val="105"/>
          <w:sz w:val="17"/>
        </w:rPr>
        <w:t> </w:t>
      </w:r>
      <w:r>
        <w:rPr>
          <w:rFonts w:ascii="Arial" w:hAnsi="Arial"/>
          <w:i/>
          <w:color w:val="231F20"/>
          <w:w w:val="105"/>
          <w:sz w:val="17"/>
        </w:rPr>
        <w:t>sheet of commercial and drawing qualities, </w:t>
      </w:r>
      <w:r>
        <w:rPr>
          <w:color w:val="231F20"/>
          <w:w w:val="105"/>
          <w:sz w:val="17"/>
        </w:rPr>
        <w:t>and ISO 3574:1999, </w:t>
      </w:r>
      <w:r>
        <w:rPr>
          <w:rFonts w:ascii="Arial" w:hAnsi="Arial"/>
          <w:i/>
          <w:color w:val="231F20"/>
          <w:w w:val="105"/>
          <w:sz w:val="17"/>
        </w:rPr>
        <w:t>Cold-reduced carbon steel sheet of commercial and drawing qualities</w:t>
      </w:r>
      <w:r>
        <w:rPr>
          <w:color w:val="231F20"/>
          <w:w w:val="105"/>
          <w:sz w:val="17"/>
        </w:rPr>
        <w:t>.</w:t>
      </w:r>
    </w:p>
    <w:p>
      <w:pPr>
        <w:spacing w:line="256" w:lineRule="auto" w:before="111"/>
        <w:ind w:left="2497" w:right="847" w:firstLine="0"/>
        <w:jc w:val="both"/>
        <w:rPr>
          <w:rFonts w:ascii="Arial" w:hAnsi="Arial"/>
          <w:i/>
          <w:sz w:val="17"/>
        </w:rPr>
      </w:pPr>
      <w:r>
        <w:rPr>
          <w:color w:val="231F20"/>
          <w:w w:val="105"/>
          <w:sz w:val="17"/>
        </w:rPr>
        <w:t>For carbon steel drums below 100 L, “suitable” steels in addition to the above standards are also identified</w:t>
      </w:r>
      <w:r>
        <w:rPr>
          <w:color w:val="231F20"/>
          <w:spacing w:val="80"/>
          <w:w w:val="105"/>
          <w:sz w:val="17"/>
        </w:rPr>
        <w:t> </w:t>
      </w:r>
      <w:r>
        <w:rPr>
          <w:color w:val="231F20"/>
          <w:w w:val="105"/>
          <w:sz w:val="17"/>
        </w:rPr>
        <w:t>in ISO 11949:1995, </w:t>
      </w:r>
      <w:r>
        <w:rPr>
          <w:rFonts w:ascii="Arial" w:hAnsi="Arial"/>
          <w:i/>
          <w:color w:val="231F20"/>
          <w:w w:val="105"/>
          <w:sz w:val="17"/>
        </w:rPr>
        <w:t>Cold-reduced electrolytic tinplate</w:t>
      </w:r>
      <w:r>
        <w:rPr>
          <w:color w:val="231F20"/>
          <w:w w:val="105"/>
          <w:sz w:val="17"/>
        </w:rPr>
        <w:t>, ISO 11950:1995, </w:t>
      </w:r>
      <w:r>
        <w:rPr>
          <w:rFonts w:ascii="Arial" w:hAnsi="Arial"/>
          <w:i/>
          <w:color w:val="231F20"/>
          <w:w w:val="105"/>
          <w:sz w:val="17"/>
        </w:rPr>
        <w:t>Cold-reduced electrolytic chromium/ chromium oxide-coated steel</w:t>
      </w:r>
      <w:r>
        <w:rPr>
          <w:color w:val="231F20"/>
          <w:w w:val="105"/>
          <w:sz w:val="17"/>
        </w:rPr>
        <w:t>, and ISO 11951:1995, </w:t>
      </w:r>
      <w:r>
        <w:rPr>
          <w:rFonts w:ascii="Arial" w:hAnsi="Arial"/>
          <w:i/>
          <w:color w:val="231F20"/>
          <w:w w:val="105"/>
          <w:sz w:val="17"/>
        </w:rPr>
        <w:t>Cold-reduced blackplate in coil form for the production</w:t>
      </w:r>
      <w:r>
        <w:rPr>
          <w:rFonts w:ascii="Arial" w:hAnsi="Arial"/>
          <w:i/>
          <w:color w:val="231F20"/>
          <w:spacing w:val="40"/>
          <w:w w:val="105"/>
          <w:sz w:val="17"/>
        </w:rPr>
        <w:t> </w:t>
      </w:r>
      <w:r>
        <w:rPr>
          <w:rFonts w:ascii="Arial" w:hAnsi="Arial"/>
          <w:i/>
          <w:color w:val="231F20"/>
          <w:w w:val="105"/>
          <w:sz w:val="17"/>
        </w:rPr>
        <w:t>of tinplate or electrolytic chromium/chromium oxide-coated steel.</w:t>
      </w:r>
    </w:p>
    <w:p>
      <w:pPr>
        <w:pStyle w:val="ListParagraph"/>
        <w:numPr>
          <w:ilvl w:val="4"/>
          <w:numId w:val="10"/>
        </w:numPr>
        <w:tabs>
          <w:tab w:pos="2497" w:val="left" w:leader="none"/>
        </w:tabs>
        <w:spacing w:line="256" w:lineRule="auto" w:before="133" w:after="0"/>
        <w:ind w:left="2497" w:right="848" w:hanging="1080"/>
        <w:jc w:val="left"/>
        <w:rPr>
          <w:sz w:val="17"/>
        </w:rPr>
      </w:pPr>
      <w:r>
        <w:rPr>
          <w:color w:val="231F20"/>
          <w:w w:val="105"/>
          <w:sz w:val="17"/>
        </w:rPr>
        <w:t>Body seams of drums intended to contain more than 40 L of liquid shall be welded. Body seams of drums</w:t>
      </w:r>
      <w:r>
        <w:rPr>
          <w:color w:val="231F20"/>
          <w:spacing w:val="40"/>
          <w:w w:val="105"/>
          <w:sz w:val="17"/>
        </w:rPr>
        <w:t> </w:t>
      </w:r>
      <w:r>
        <w:rPr>
          <w:color w:val="231F20"/>
          <w:w w:val="105"/>
          <w:sz w:val="17"/>
        </w:rPr>
        <w:t>intended to contain solids or 40 L or less of liquids shall be mechanically seamed or welded.</w:t>
      </w:r>
    </w:p>
    <w:p>
      <w:pPr>
        <w:pStyle w:val="ListParagraph"/>
        <w:numPr>
          <w:ilvl w:val="4"/>
          <w:numId w:val="10"/>
        </w:numPr>
        <w:tabs>
          <w:tab w:pos="2497" w:val="left" w:leader="none"/>
        </w:tabs>
        <w:spacing w:line="240" w:lineRule="auto" w:before="131" w:after="0"/>
        <w:ind w:left="2497" w:right="0" w:hanging="1080"/>
        <w:jc w:val="left"/>
        <w:rPr>
          <w:sz w:val="17"/>
        </w:rPr>
      </w:pPr>
      <w:r>
        <w:rPr>
          <w:color w:val="231F20"/>
          <w:w w:val="105"/>
          <w:sz w:val="17"/>
        </w:rPr>
        <w:t>Chimes</w:t>
      </w:r>
      <w:r>
        <w:rPr>
          <w:color w:val="231F20"/>
          <w:spacing w:val="-5"/>
          <w:w w:val="105"/>
          <w:sz w:val="17"/>
        </w:rPr>
        <w:t> </w:t>
      </w:r>
      <w:r>
        <w:rPr>
          <w:color w:val="231F20"/>
          <w:w w:val="105"/>
          <w:sz w:val="17"/>
        </w:rPr>
        <w:t>shall</w:t>
      </w:r>
      <w:r>
        <w:rPr>
          <w:color w:val="231F20"/>
          <w:spacing w:val="-5"/>
          <w:w w:val="105"/>
          <w:sz w:val="17"/>
        </w:rPr>
        <w:t> </w:t>
      </w:r>
      <w:r>
        <w:rPr>
          <w:color w:val="231F20"/>
          <w:w w:val="105"/>
          <w:sz w:val="17"/>
        </w:rPr>
        <w:t>be</w:t>
      </w:r>
      <w:r>
        <w:rPr>
          <w:color w:val="231F20"/>
          <w:spacing w:val="-5"/>
          <w:w w:val="105"/>
          <w:sz w:val="17"/>
        </w:rPr>
        <w:t> </w:t>
      </w:r>
      <w:r>
        <w:rPr>
          <w:color w:val="231F20"/>
          <w:w w:val="105"/>
          <w:sz w:val="17"/>
        </w:rPr>
        <w:t>mechanically</w:t>
      </w:r>
      <w:r>
        <w:rPr>
          <w:color w:val="231F20"/>
          <w:spacing w:val="-5"/>
          <w:w w:val="105"/>
          <w:sz w:val="17"/>
        </w:rPr>
        <w:t> </w:t>
      </w:r>
      <w:r>
        <w:rPr>
          <w:color w:val="231F20"/>
          <w:w w:val="105"/>
          <w:sz w:val="17"/>
        </w:rPr>
        <w:t>seamed</w:t>
      </w:r>
      <w:r>
        <w:rPr>
          <w:color w:val="231F20"/>
          <w:spacing w:val="-5"/>
          <w:w w:val="105"/>
          <w:sz w:val="17"/>
        </w:rPr>
        <w:t> </w:t>
      </w:r>
      <w:r>
        <w:rPr>
          <w:color w:val="231F20"/>
          <w:w w:val="105"/>
          <w:sz w:val="17"/>
        </w:rPr>
        <w:t>or</w:t>
      </w:r>
      <w:r>
        <w:rPr>
          <w:color w:val="231F20"/>
          <w:spacing w:val="-5"/>
          <w:w w:val="105"/>
          <w:sz w:val="17"/>
        </w:rPr>
        <w:t> </w:t>
      </w:r>
      <w:r>
        <w:rPr>
          <w:color w:val="231F20"/>
          <w:w w:val="105"/>
          <w:sz w:val="17"/>
        </w:rPr>
        <w:t>welded.</w:t>
      </w:r>
      <w:r>
        <w:rPr>
          <w:color w:val="231F20"/>
          <w:spacing w:val="-5"/>
          <w:w w:val="105"/>
          <w:sz w:val="17"/>
        </w:rPr>
        <w:t> </w:t>
      </w:r>
      <w:r>
        <w:rPr>
          <w:color w:val="231F20"/>
          <w:w w:val="105"/>
          <w:sz w:val="17"/>
        </w:rPr>
        <w:t>Separate</w:t>
      </w:r>
      <w:r>
        <w:rPr>
          <w:color w:val="231F20"/>
          <w:spacing w:val="-5"/>
          <w:w w:val="105"/>
          <w:sz w:val="17"/>
        </w:rPr>
        <w:t> </w:t>
      </w:r>
      <w:r>
        <w:rPr>
          <w:color w:val="231F20"/>
          <w:w w:val="105"/>
          <w:sz w:val="17"/>
        </w:rPr>
        <w:t>reinforcing</w:t>
      </w:r>
      <w:r>
        <w:rPr>
          <w:color w:val="231F20"/>
          <w:spacing w:val="-5"/>
          <w:w w:val="105"/>
          <w:sz w:val="17"/>
        </w:rPr>
        <w:t> </w:t>
      </w:r>
      <w:r>
        <w:rPr>
          <w:color w:val="231F20"/>
          <w:w w:val="105"/>
          <w:sz w:val="17"/>
        </w:rPr>
        <w:t>rings</w:t>
      </w:r>
      <w:r>
        <w:rPr>
          <w:color w:val="231F20"/>
          <w:spacing w:val="-5"/>
          <w:w w:val="105"/>
          <w:sz w:val="17"/>
        </w:rPr>
        <w:t> </w:t>
      </w:r>
      <w:r>
        <w:rPr>
          <w:color w:val="231F20"/>
          <w:w w:val="105"/>
          <w:sz w:val="17"/>
        </w:rPr>
        <w:t>may</w:t>
      </w:r>
      <w:r>
        <w:rPr>
          <w:color w:val="231F20"/>
          <w:spacing w:val="-5"/>
          <w:w w:val="105"/>
          <w:sz w:val="17"/>
        </w:rPr>
        <w:t> </w:t>
      </w:r>
      <w:r>
        <w:rPr>
          <w:color w:val="231F20"/>
          <w:w w:val="105"/>
          <w:sz w:val="17"/>
        </w:rPr>
        <w:t>be</w:t>
      </w:r>
      <w:r>
        <w:rPr>
          <w:color w:val="231F20"/>
          <w:spacing w:val="-5"/>
          <w:w w:val="105"/>
          <w:sz w:val="17"/>
        </w:rPr>
        <w:t> </w:t>
      </w:r>
      <w:r>
        <w:rPr>
          <w:color w:val="231F20"/>
          <w:spacing w:val="-2"/>
          <w:w w:val="105"/>
          <w:sz w:val="17"/>
        </w:rPr>
        <w:t>applied.</w:t>
      </w:r>
    </w:p>
    <w:p>
      <w:pPr>
        <w:pStyle w:val="BodyText"/>
        <w:tabs>
          <w:tab w:pos="2497" w:val="left" w:leader="none"/>
        </w:tabs>
        <w:spacing w:line="254" w:lineRule="auto" w:before="141"/>
        <w:ind w:left="2497" w:right="847" w:hanging="1321"/>
      </w:pPr>
      <w:r>
        <w:rPr>
          <w:rFonts w:ascii="Cambria" w:hAnsi="Cambria"/>
          <w:color w:val="231F20"/>
          <w:w w:val="105"/>
        </w:rPr>
        <w:t>△</w:t>
      </w:r>
      <w:r>
        <w:rPr>
          <w:rFonts w:ascii="Cambria" w:hAnsi="Cambria"/>
          <w:color w:val="231F20"/>
          <w:spacing w:val="40"/>
          <w:w w:val="105"/>
        </w:rPr>
        <w:t> </w:t>
      </w:r>
      <w:r>
        <w:rPr>
          <w:color w:val="231F20"/>
          <w:w w:val="105"/>
        </w:rPr>
        <w:t>6.1.4.1.4</w:t>
      </w:r>
      <w:r>
        <w:rPr>
          <w:color w:val="231F20"/>
        </w:rPr>
        <w:tab/>
      </w:r>
      <w:r>
        <w:rPr>
          <w:color w:val="231F20"/>
          <w:w w:val="105"/>
        </w:rPr>
        <w:t>Drums</w:t>
      </w:r>
      <w:r>
        <w:rPr>
          <w:color w:val="231F20"/>
          <w:spacing w:val="-6"/>
          <w:w w:val="105"/>
        </w:rPr>
        <w:t> </w:t>
      </w:r>
      <w:r>
        <w:rPr>
          <w:color w:val="231F20"/>
          <w:w w:val="105"/>
        </w:rPr>
        <w:t>may</w:t>
      </w:r>
      <w:r>
        <w:rPr>
          <w:color w:val="231F20"/>
          <w:spacing w:val="-6"/>
          <w:w w:val="105"/>
        </w:rPr>
        <w:t> </w:t>
      </w:r>
      <w:r>
        <w:rPr>
          <w:color w:val="231F20"/>
          <w:w w:val="105"/>
        </w:rPr>
        <w:t>have</w:t>
      </w:r>
      <w:r>
        <w:rPr>
          <w:color w:val="231F20"/>
          <w:spacing w:val="-6"/>
          <w:w w:val="105"/>
        </w:rPr>
        <w:t> </w:t>
      </w:r>
      <w:r>
        <w:rPr>
          <w:color w:val="231F20"/>
          <w:w w:val="105"/>
        </w:rPr>
        <w:t>rolling</w:t>
      </w:r>
      <w:r>
        <w:rPr>
          <w:color w:val="231F20"/>
          <w:spacing w:val="-6"/>
          <w:w w:val="105"/>
        </w:rPr>
        <w:t> </w:t>
      </w:r>
      <w:r>
        <w:rPr>
          <w:color w:val="231F20"/>
          <w:w w:val="105"/>
        </w:rPr>
        <w:t>hoops,</w:t>
      </w:r>
      <w:r>
        <w:rPr>
          <w:color w:val="231F20"/>
          <w:spacing w:val="-6"/>
          <w:w w:val="105"/>
        </w:rPr>
        <w:t> </w:t>
      </w:r>
      <w:r>
        <w:rPr>
          <w:color w:val="231F20"/>
          <w:w w:val="105"/>
        </w:rPr>
        <w:t>either</w:t>
      </w:r>
      <w:r>
        <w:rPr>
          <w:color w:val="231F20"/>
          <w:spacing w:val="-6"/>
          <w:w w:val="105"/>
        </w:rPr>
        <w:t> </w:t>
      </w:r>
      <w:r>
        <w:rPr>
          <w:color w:val="231F20"/>
          <w:w w:val="105"/>
        </w:rPr>
        <w:t>expanded</w:t>
      </w:r>
      <w:r>
        <w:rPr>
          <w:color w:val="231F20"/>
          <w:spacing w:val="-6"/>
          <w:w w:val="105"/>
        </w:rPr>
        <w:t> </w:t>
      </w:r>
      <w:r>
        <w:rPr>
          <w:color w:val="231F20"/>
          <w:w w:val="105"/>
        </w:rPr>
        <w:t>or</w:t>
      </w:r>
      <w:r>
        <w:rPr>
          <w:color w:val="231F20"/>
          <w:spacing w:val="-6"/>
          <w:w w:val="105"/>
        </w:rPr>
        <w:t> </w:t>
      </w:r>
      <w:r>
        <w:rPr>
          <w:color w:val="231F20"/>
          <w:w w:val="105"/>
        </w:rPr>
        <w:t>separate.</w:t>
      </w:r>
      <w:r>
        <w:rPr>
          <w:color w:val="231F20"/>
          <w:spacing w:val="-6"/>
          <w:w w:val="105"/>
        </w:rPr>
        <w:t> </w:t>
      </w:r>
      <w:r>
        <w:rPr>
          <w:color w:val="231F20"/>
          <w:w w:val="105"/>
        </w:rPr>
        <w:t>If</w:t>
      </w:r>
      <w:r>
        <w:rPr>
          <w:color w:val="231F20"/>
          <w:spacing w:val="-6"/>
          <w:w w:val="105"/>
        </w:rPr>
        <w:t> </w:t>
      </w:r>
      <w:r>
        <w:rPr>
          <w:color w:val="231F20"/>
          <w:w w:val="105"/>
        </w:rPr>
        <w:t>there</w:t>
      </w:r>
      <w:r>
        <w:rPr>
          <w:color w:val="231F20"/>
          <w:spacing w:val="-6"/>
          <w:w w:val="105"/>
        </w:rPr>
        <w:t> </w:t>
      </w:r>
      <w:r>
        <w:rPr>
          <w:color w:val="231F20"/>
          <w:w w:val="105"/>
        </w:rPr>
        <w:t>are</w:t>
      </w:r>
      <w:r>
        <w:rPr>
          <w:color w:val="231F20"/>
          <w:spacing w:val="-6"/>
          <w:w w:val="105"/>
        </w:rPr>
        <w:t> </w:t>
      </w:r>
      <w:r>
        <w:rPr>
          <w:color w:val="231F20"/>
          <w:w w:val="105"/>
        </w:rPr>
        <w:t>separate</w:t>
      </w:r>
      <w:r>
        <w:rPr>
          <w:color w:val="231F20"/>
          <w:spacing w:val="-6"/>
          <w:w w:val="105"/>
        </w:rPr>
        <w:t> </w:t>
      </w:r>
      <w:r>
        <w:rPr>
          <w:color w:val="231F20"/>
          <w:w w:val="105"/>
        </w:rPr>
        <w:t>rolling</w:t>
      </w:r>
      <w:r>
        <w:rPr>
          <w:color w:val="231F20"/>
          <w:spacing w:val="-6"/>
          <w:w w:val="105"/>
        </w:rPr>
        <w:t> </w:t>
      </w:r>
      <w:r>
        <w:rPr>
          <w:color w:val="231F20"/>
          <w:w w:val="105"/>
        </w:rPr>
        <w:t>hoops,</w:t>
      </w:r>
      <w:r>
        <w:rPr>
          <w:color w:val="231F20"/>
          <w:spacing w:val="-6"/>
          <w:w w:val="105"/>
        </w:rPr>
        <w:t> </w:t>
      </w:r>
      <w:r>
        <w:rPr>
          <w:color w:val="231F20"/>
          <w:w w:val="105"/>
        </w:rPr>
        <w:t>they</w:t>
      </w:r>
      <w:r>
        <w:rPr>
          <w:color w:val="231F20"/>
          <w:spacing w:val="-6"/>
          <w:w w:val="105"/>
        </w:rPr>
        <w:t> </w:t>
      </w:r>
      <w:r>
        <w:rPr>
          <w:color w:val="231F20"/>
          <w:w w:val="105"/>
        </w:rPr>
        <w:t>shall</w:t>
      </w:r>
      <w:r>
        <w:rPr>
          <w:color w:val="231F20"/>
          <w:spacing w:val="-6"/>
          <w:w w:val="105"/>
        </w:rPr>
        <w:t> </w:t>
      </w:r>
      <w:r>
        <w:rPr>
          <w:color w:val="231F20"/>
          <w:w w:val="105"/>
        </w:rPr>
        <w:t>be fitted tightly on the body and so secured that they cannot shift. Rolling hoops shall not be spot-welded.</w:t>
      </w:r>
    </w:p>
    <w:p>
      <w:pPr>
        <w:pStyle w:val="ListParagraph"/>
        <w:numPr>
          <w:ilvl w:val="4"/>
          <w:numId w:val="11"/>
        </w:numPr>
        <w:tabs>
          <w:tab w:pos="2492" w:val="left" w:leader="none"/>
          <w:tab w:pos="2497" w:val="left" w:leader="none"/>
        </w:tabs>
        <w:spacing w:line="256" w:lineRule="auto" w:before="133" w:after="0"/>
        <w:ind w:left="2497" w:right="847" w:hanging="1081"/>
        <w:jc w:val="both"/>
        <w:rPr>
          <w:sz w:val="17"/>
        </w:rPr>
      </w:pPr>
      <w:r>
        <w:rPr>
          <w:color w:val="231F20"/>
          <w:w w:val="105"/>
          <w:sz w:val="17"/>
        </w:rPr>
        <w:t>Openings for filling, emptying and venting in the bodies or heads of drums with a non-removable head (1A1) shall not exceed 7 cm in diameter. Drums with larger openings are considered to be of the removable-head </w:t>
      </w:r>
      <w:r>
        <w:rPr>
          <w:color w:val="231F20"/>
          <w:sz w:val="17"/>
        </w:rPr>
        <w:t>type (1A2). Closures for openings in the bodies and heads of drums shall be so designed and applied that they </w:t>
      </w:r>
      <w:r>
        <w:rPr>
          <w:color w:val="231F20"/>
          <w:w w:val="105"/>
          <w:sz w:val="17"/>
        </w:rPr>
        <w:t>will remain secure and leakproof under normal conditions of transport. Closure flanges may be mechanically seamed</w:t>
      </w:r>
      <w:r>
        <w:rPr>
          <w:color w:val="231F20"/>
          <w:spacing w:val="-8"/>
          <w:w w:val="105"/>
          <w:sz w:val="17"/>
        </w:rPr>
        <w:t> </w:t>
      </w:r>
      <w:r>
        <w:rPr>
          <w:color w:val="231F20"/>
          <w:w w:val="105"/>
          <w:sz w:val="17"/>
        </w:rPr>
        <w:t>or</w:t>
      </w:r>
      <w:r>
        <w:rPr>
          <w:color w:val="231F20"/>
          <w:spacing w:val="-8"/>
          <w:w w:val="105"/>
          <w:sz w:val="17"/>
        </w:rPr>
        <w:t> </w:t>
      </w:r>
      <w:r>
        <w:rPr>
          <w:color w:val="231F20"/>
          <w:w w:val="105"/>
          <w:sz w:val="17"/>
        </w:rPr>
        <w:t>welded</w:t>
      </w:r>
      <w:r>
        <w:rPr>
          <w:color w:val="231F20"/>
          <w:spacing w:val="-8"/>
          <w:w w:val="105"/>
          <w:sz w:val="17"/>
        </w:rPr>
        <w:t> </w:t>
      </w:r>
      <w:r>
        <w:rPr>
          <w:color w:val="231F20"/>
          <w:w w:val="105"/>
          <w:sz w:val="17"/>
        </w:rPr>
        <w:t>in</w:t>
      </w:r>
      <w:r>
        <w:rPr>
          <w:color w:val="231F20"/>
          <w:spacing w:val="-8"/>
          <w:w w:val="105"/>
          <w:sz w:val="17"/>
        </w:rPr>
        <w:t> </w:t>
      </w:r>
      <w:r>
        <w:rPr>
          <w:color w:val="231F20"/>
          <w:w w:val="105"/>
          <w:sz w:val="17"/>
        </w:rPr>
        <w:t>place.</w:t>
      </w:r>
      <w:r>
        <w:rPr>
          <w:color w:val="231F20"/>
          <w:spacing w:val="-8"/>
          <w:w w:val="105"/>
          <w:sz w:val="17"/>
        </w:rPr>
        <w:t> </w:t>
      </w:r>
      <w:r>
        <w:rPr>
          <w:color w:val="231F20"/>
          <w:w w:val="105"/>
          <w:sz w:val="17"/>
        </w:rPr>
        <w:t>Gaskets</w:t>
      </w:r>
      <w:r>
        <w:rPr>
          <w:color w:val="231F20"/>
          <w:spacing w:val="-8"/>
          <w:w w:val="105"/>
          <w:sz w:val="17"/>
        </w:rPr>
        <w:t> </w:t>
      </w:r>
      <w:r>
        <w:rPr>
          <w:color w:val="231F20"/>
          <w:w w:val="105"/>
          <w:sz w:val="17"/>
        </w:rPr>
        <w:t>or</w:t>
      </w:r>
      <w:r>
        <w:rPr>
          <w:color w:val="231F20"/>
          <w:spacing w:val="-8"/>
          <w:w w:val="105"/>
          <w:sz w:val="17"/>
        </w:rPr>
        <w:t> </w:t>
      </w:r>
      <w:r>
        <w:rPr>
          <w:color w:val="231F20"/>
          <w:w w:val="105"/>
          <w:sz w:val="17"/>
        </w:rPr>
        <w:t>other</w:t>
      </w:r>
      <w:r>
        <w:rPr>
          <w:color w:val="231F20"/>
          <w:spacing w:val="-8"/>
          <w:w w:val="105"/>
          <w:sz w:val="17"/>
        </w:rPr>
        <w:t> </w:t>
      </w:r>
      <w:r>
        <w:rPr>
          <w:color w:val="231F20"/>
          <w:w w:val="105"/>
          <w:sz w:val="17"/>
        </w:rPr>
        <w:t>sealing</w:t>
      </w:r>
      <w:r>
        <w:rPr>
          <w:color w:val="231F20"/>
          <w:spacing w:val="-8"/>
          <w:w w:val="105"/>
          <w:sz w:val="17"/>
        </w:rPr>
        <w:t> </w:t>
      </w:r>
      <w:r>
        <w:rPr>
          <w:color w:val="231F20"/>
          <w:w w:val="105"/>
          <w:sz w:val="17"/>
        </w:rPr>
        <w:t>elements</w:t>
      </w:r>
      <w:r>
        <w:rPr>
          <w:color w:val="231F20"/>
          <w:spacing w:val="-8"/>
          <w:w w:val="105"/>
          <w:sz w:val="17"/>
        </w:rPr>
        <w:t> </w:t>
      </w:r>
      <w:r>
        <w:rPr>
          <w:color w:val="231F20"/>
          <w:w w:val="105"/>
          <w:sz w:val="17"/>
        </w:rPr>
        <w:t>shall</w:t>
      </w:r>
      <w:r>
        <w:rPr>
          <w:color w:val="231F20"/>
          <w:spacing w:val="-8"/>
          <w:w w:val="105"/>
          <w:sz w:val="17"/>
        </w:rPr>
        <w:t> </w:t>
      </w:r>
      <w:r>
        <w:rPr>
          <w:color w:val="231F20"/>
          <w:w w:val="105"/>
          <w:sz w:val="17"/>
        </w:rPr>
        <w:t>be</w:t>
      </w:r>
      <w:r>
        <w:rPr>
          <w:color w:val="231F20"/>
          <w:spacing w:val="-8"/>
          <w:w w:val="105"/>
          <w:sz w:val="17"/>
        </w:rPr>
        <w:t> </w:t>
      </w:r>
      <w:r>
        <w:rPr>
          <w:color w:val="231F20"/>
          <w:w w:val="105"/>
          <w:sz w:val="17"/>
        </w:rPr>
        <w:t>used</w:t>
      </w:r>
      <w:r>
        <w:rPr>
          <w:color w:val="231F20"/>
          <w:spacing w:val="-8"/>
          <w:w w:val="105"/>
          <w:sz w:val="17"/>
        </w:rPr>
        <w:t> </w:t>
      </w:r>
      <w:r>
        <w:rPr>
          <w:color w:val="231F20"/>
          <w:w w:val="105"/>
          <w:sz w:val="17"/>
        </w:rPr>
        <w:t>with</w:t>
      </w:r>
      <w:r>
        <w:rPr>
          <w:color w:val="231F20"/>
          <w:spacing w:val="-8"/>
          <w:w w:val="105"/>
          <w:sz w:val="17"/>
        </w:rPr>
        <w:t> </w:t>
      </w:r>
      <w:r>
        <w:rPr>
          <w:color w:val="231F20"/>
          <w:w w:val="105"/>
          <w:sz w:val="17"/>
        </w:rPr>
        <w:t>closures,</w:t>
      </w:r>
      <w:r>
        <w:rPr>
          <w:color w:val="231F20"/>
          <w:spacing w:val="-8"/>
          <w:w w:val="105"/>
          <w:sz w:val="17"/>
        </w:rPr>
        <w:t> </w:t>
      </w:r>
      <w:r>
        <w:rPr>
          <w:color w:val="231F20"/>
          <w:w w:val="105"/>
          <w:sz w:val="17"/>
        </w:rPr>
        <w:t>unless</w:t>
      </w:r>
      <w:r>
        <w:rPr>
          <w:color w:val="231F20"/>
          <w:spacing w:val="-8"/>
          <w:w w:val="105"/>
          <w:sz w:val="17"/>
        </w:rPr>
        <w:t> </w:t>
      </w:r>
      <w:r>
        <w:rPr>
          <w:color w:val="231F20"/>
          <w:w w:val="105"/>
          <w:sz w:val="17"/>
        </w:rPr>
        <w:t>the</w:t>
      </w:r>
      <w:r>
        <w:rPr>
          <w:color w:val="231F20"/>
          <w:spacing w:val="-8"/>
          <w:w w:val="105"/>
          <w:sz w:val="17"/>
        </w:rPr>
        <w:t> </w:t>
      </w:r>
      <w:r>
        <w:rPr>
          <w:color w:val="231F20"/>
          <w:w w:val="105"/>
          <w:sz w:val="17"/>
        </w:rPr>
        <w:t>closure is inherently leakproof.</w:t>
      </w:r>
    </w:p>
    <w:p>
      <w:pPr>
        <w:pStyle w:val="ListParagraph"/>
        <w:numPr>
          <w:ilvl w:val="4"/>
          <w:numId w:val="11"/>
        </w:numPr>
        <w:tabs>
          <w:tab w:pos="2493" w:val="left" w:leader="none"/>
          <w:tab w:pos="2497" w:val="left" w:leader="none"/>
        </w:tabs>
        <w:spacing w:line="256" w:lineRule="auto" w:before="134" w:after="0"/>
        <w:ind w:left="2497" w:right="847" w:hanging="1080"/>
        <w:jc w:val="both"/>
        <w:rPr>
          <w:sz w:val="17"/>
        </w:rPr>
      </w:pPr>
      <w:r>
        <w:rPr>
          <w:color w:val="231F20"/>
          <w:w w:val="105"/>
          <w:sz w:val="17"/>
        </w:rPr>
        <w:t>Closure</w:t>
      </w:r>
      <w:r>
        <w:rPr>
          <w:color w:val="231F20"/>
          <w:spacing w:val="-6"/>
          <w:w w:val="105"/>
          <w:sz w:val="17"/>
        </w:rPr>
        <w:t> </w:t>
      </w:r>
      <w:r>
        <w:rPr>
          <w:color w:val="231F20"/>
          <w:w w:val="105"/>
          <w:sz w:val="17"/>
        </w:rPr>
        <w:t>devices</w:t>
      </w:r>
      <w:r>
        <w:rPr>
          <w:color w:val="231F20"/>
          <w:spacing w:val="-6"/>
          <w:w w:val="105"/>
          <w:sz w:val="17"/>
        </w:rPr>
        <w:t> </w:t>
      </w:r>
      <w:r>
        <w:rPr>
          <w:color w:val="231F20"/>
          <w:w w:val="105"/>
          <w:sz w:val="17"/>
        </w:rPr>
        <w:t>for</w:t>
      </w:r>
      <w:r>
        <w:rPr>
          <w:color w:val="231F20"/>
          <w:spacing w:val="-6"/>
          <w:w w:val="105"/>
          <w:sz w:val="17"/>
        </w:rPr>
        <w:t> </w:t>
      </w:r>
      <w:r>
        <w:rPr>
          <w:color w:val="231F20"/>
          <w:w w:val="105"/>
          <w:sz w:val="17"/>
        </w:rPr>
        <w:t>removable-head</w:t>
      </w:r>
      <w:r>
        <w:rPr>
          <w:color w:val="231F20"/>
          <w:spacing w:val="-6"/>
          <w:w w:val="105"/>
          <w:sz w:val="17"/>
        </w:rPr>
        <w:t> </w:t>
      </w:r>
      <w:r>
        <w:rPr>
          <w:color w:val="231F20"/>
          <w:w w:val="105"/>
          <w:sz w:val="17"/>
        </w:rPr>
        <w:t>drums</w:t>
      </w:r>
      <w:r>
        <w:rPr>
          <w:color w:val="231F20"/>
          <w:spacing w:val="-6"/>
          <w:w w:val="105"/>
          <w:sz w:val="17"/>
        </w:rPr>
        <w:t> </w:t>
      </w:r>
      <w:r>
        <w:rPr>
          <w:color w:val="231F20"/>
          <w:w w:val="105"/>
          <w:sz w:val="17"/>
        </w:rPr>
        <w:t>shall</w:t>
      </w:r>
      <w:r>
        <w:rPr>
          <w:color w:val="231F20"/>
          <w:spacing w:val="-6"/>
          <w:w w:val="105"/>
          <w:sz w:val="17"/>
        </w:rPr>
        <w:t> </w:t>
      </w:r>
      <w:r>
        <w:rPr>
          <w:color w:val="231F20"/>
          <w:w w:val="105"/>
          <w:sz w:val="17"/>
        </w:rPr>
        <w:t>be</w:t>
      </w:r>
      <w:r>
        <w:rPr>
          <w:color w:val="231F20"/>
          <w:spacing w:val="-6"/>
          <w:w w:val="105"/>
          <w:sz w:val="17"/>
        </w:rPr>
        <w:t> </w:t>
      </w:r>
      <w:r>
        <w:rPr>
          <w:color w:val="231F20"/>
          <w:w w:val="105"/>
          <w:sz w:val="17"/>
        </w:rPr>
        <w:t>so</w:t>
      </w:r>
      <w:r>
        <w:rPr>
          <w:color w:val="231F20"/>
          <w:spacing w:val="-6"/>
          <w:w w:val="105"/>
          <w:sz w:val="17"/>
        </w:rPr>
        <w:t> </w:t>
      </w:r>
      <w:r>
        <w:rPr>
          <w:color w:val="231F20"/>
          <w:w w:val="105"/>
          <w:sz w:val="17"/>
        </w:rPr>
        <w:t>designed</w:t>
      </w:r>
      <w:r>
        <w:rPr>
          <w:color w:val="231F20"/>
          <w:spacing w:val="-6"/>
          <w:w w:val="105"/>
          <w:sz w:val="17"/>
        </w:rPr>
        <w:t> </w:t>
      </w:r>
      <w:r>
        <w:rPr>
          <w:color w:val="231F20"/>
          <w:w w:val="105"/>
          <w:sz w:val="17"/>
        </w:rPr>
        <w:t>and</w:t>
      </w:r>
      <w:r>
        <w:rPr>
          <w:color w:val="231F20"/>
          <w:spacing w:val="-6"/>
          <w:w w:val="105"/>
          <w:sz w:val="17"/>
        </w:rPr>
        <w:t> </w:t>
      </w:r>
      <w:r>
        <w:rPr>
          <w:color w:val="231F20"/>
          <w:w w:val="105"/>
          <w:sz w:val="17"/>
        </w:rPr>
        <w:t>applied</w:t>
      </w:r>
      <w:r>
        <w:rPr>
          <w:color w:val="231F20"/>
          <w:spacing w:val="-6"/>
          <w:w w:val="105"/>
          <w:sz w:val="17"/>
        </w:rPr>
        <w:t> </w:t>
      </w:r>
      <w:r>
        <w:rPr>
          <w:color w:val="231F20"/>
          <w:w w:val="105"/>
          <w:sz w:val="17"/>
        </w:rPr>
        <w:t>that</w:t>
      </w:r>
      <w:r>
        <w:rPr>
          <w:color w:val="231F20"/>
          <w:spacing w:val="-6"/>
          <w:w w:val="105"/>
          <w:sz w:val="17"/>
        </w:rPr>
        <w:t> </w:t>
      </w:r>
      <w:r>
        <w:rPr>
          <w:color w:val="231F20"/>
          <w:w w:val="105"/>
          <w:sz w:val="17"/>
        </w:rPr>
        <w:t>they</w:t>
      </w:r>
      <w:r>
        <w:rPr>
          <w:color w:val="231F20"/>
          <w:spacing w:val="-6"/>
          <w:w w:val="105"/>
          <w:sz w:val="17"/>
        </w:rPr>
        <w:t> </w:t>
      </w:r>
      <w:r>
        <w:rPr>
          <w:color w:val="231F20"/>
          <w:w w:val="105"/>
          <w:sz w:val="17"/>
        </w:rPr>
        <w:t>will</w:t>
      </w:r>
      <w:r>
        <w:rPr>
          <w:color w:val="231F20"/>
          <w:spacing w:val="-6"/>
          <w:w w:val="105"/>
          <w:sz w:val="17"/>
        </w:rPr>
        <w:t> </w:t>
      </w:r>
      <w:r>
        <w:rPr>
          <w:color w:val="231F20"/>
          <w:w w:val="105"/>
          <w:sz w:val="17"/>
        </w:rPr>
        <w:t>remain</w:t>
      </w:r>
      <w:r>
        <w:rPr>
          <w:color w:val="231F20"/>
          <w:spacing w:val="-6"/>
          <w:w w:val="105"/>
          <w:sz w:val="17"/>
        </w:rPr>
        <w:t> </w:t>
      </w:r>
      <w:r>
        <w:rPr>
          <w:color w:val="231F20"/>
          <w:w w:val="105"/>
          <w:sz w:val="17"/>
        </w:rPr>
        <w:t>secure</w:t>
      </w:r>
      <w:r>
        <w:rPr>
          <w:color w:val="231F20"/>
          <w:spacing w:val="-6"/>
          <w:w w:val="105"/>
          <w:sz w:val="17"/>
        </w:rPr>
        <w:t> </w:t>
      </w:r>
      <w:r>
        <w:rPr>
          <w:color w:val="231F20"/>
          <w:w w:val="105"/>
          <w:sz w:val="17"/>
        </w:rPr>
        <w:t>and drums</w:t>
      </w:r>
      <w:r>
        <w:rPr>
          <w:color w:val="231F20"/>
          <w:spacing w:val="-2"/>
          <w:w w:val="105"/>
          <w:sz w:val="17"/>
        </w:rPr>
        <w:t> </w:t>
      </w:r>
      <w:r>
        <w:rPr>
          <w:color w:val="231F20"/>
          <w:w w:val="105"/>
          <w:sz w:val="17"/>
        </w:rPr>
        <w:t>will</w:t>
      </w:r>
      <w:r>
        <w:rPr>
          <w:color w:val="231F20"/>
          <w:spacing w:val="-2"/>
          <w:w w:val="105"/>
          <w:sz w:val="17"/>
        </w:rPr>
        <w:t> </w:t>
      </w:r>
      <w:r>
        <w:rPr>
          <w:color w:val="231F20"/>
          <w:w w:val="105"/>
          <w:sz w:val="17"/>
        </w:rPr>
        <w:t>remain</w:t>
      </w:r>
      <w:r>
        <w:rPr>
          <w:color w:val="231F20"/>
          <w:spacing w:val="-2"/>
          <w:w w:val="105"/>
          <w:sz w:val="17"/>
        </w:rPr>
        <w:t> </w:t>
      </w:r>
      <w:r>
        <w:rPr>
          <w:color w:val="231F20"/>
          <w:w w:val="105"/>
          <w:sz w:val="17"/>
        </w:rPr>
        <w:t>leakproof</w:t>
      </w:r>
      <w:r>
        <w:rPr>
          <w:color w:val="231F20"/>
          <w:spacing w:val="-2"/>
          <w:w w:val="105"/>
          <w:sz w:val="17"/>
        </w:rPr>
        <w:t> </w:t>
      </w:r>
      <w:r>
        <w:rPr>
          <w:color w:val="231F20"/>
          <w:w w:val="105"/>
          <w:sz w:val="17"/>
        </w:rPr>
        <w:t>under</w:t>
      </w:r>
      <w:r>
        <w:rPr>
          <w:color w:val="231F20"/>
          <w:spacing w:val="-2"/>
          <w:w w:val="105"/>
          <w:sz w:val="17"/>
        </w:rPr>
        <w:t> </w:t>
      </w:r>
      <w:r>
        <w:rPr>
          <w:color w:val="231F20"/>
          <w:w w:val="105"/>
          <w:sz w:val="17"/>
        </w:rPr>
        <w:t>normal</w:t>
      </w:r>
      <w:r>
        <w:rPr>
          <w:color w:val="231F20"/>
          <w:spacing w:val="-2"/>
          <w:w w:val="105"/>
          <w:sz w:val="17"/>
        </w:rPr>
        <w:t> </w:t>
      </w:r>
      <w:r>
        <w:rPr>
          <w:color w:val="231F20"/>
          <w:w w:val="105"/>
          <w:sz w:val="17"/>
        </w:rPr>
        <w:t>conditions</w:t>
      </w:r>
      <w:r>
        <w:rPr>
          <w:color w:val="231F20"/>
          <w:spacing w:val="-2"/>
          <w:w w:val="105"/>
          <w:sz w:val="17"/>
        </w:rPr>
        <w:t> </w:t>
      </w:r>
      <w:r>
        <w:rPr>
          <w:color w:val="231F20"/>
          <w:w w:val="105"/>
          <w:sz w:val="17"/>
        </w:rPr>
        <w:t>of</w:t>
      </w:r>
      <w:r>
        <w:rPr>
          <w:color w:val="231F20"/>
          <w:spacing w:val="-2"/>
          <w:w w:val="105"/>
          <w:sz w:val="17"/>
        </w:rPr>
        <w:t> </w:t>
      </w:r>
      <w:r>
        <w:rPr>
          <w:color w:val="231F20"/>
          <w:w w:val="105"/>
          <w:sz w:val="17"/>
        </w:rPr>
        <w:t>transport.</w:t>
      </w:r>
      <w:r>
        <w:rPr>
          <w:color w:val="231F20"/>
          <w:spacing w:val="-2"/>
          <w:w w:val="105"/>
          <w:sz w:val="17"/>
        </w:rPr>
        <w:t> </w:t>
      </w:r>
      <w:r>
        <w:rPr>
          <w:color w:val="231F20"/>
          <w:w w:val="105"/>
          <w:sz w:val="17"/>
        </w:rPr>
        <w:t>Gaskets</w:t>
      </w:r>
      <w:r>
        <w:rPr>
          <w:color w:val="231F20"/>
          <w:spacing w:val="-2"/>
          <w:w w:val="105"/>
          <w:sz w:val="17"/>
        </w:rPr>
        <w:t> </w:t>
      </w:r>
      <w:r>
        <w:rPr>
          <w:color w:val="231F20"/>
          <w:w w:val="105"/>
          <w:sz w:val="17"/>
        </w:rPr>
        <w:t>or</w:t>
      </w:r>
      <w:r>
        <w:rPr>
          <w:color w:val="231F20"/>
          <w:spacing w:val="-2"/>
          <w:w w:val="105"/>
          <w:sz w:val="17"/>
        </w:rPr>
        <w:t> </w:t>
      </w:r>
      <w:r>
        <w:rPr>
          <w:color w:val="231F20"/>
          <w:w w:val="105"/>
          <w:sz w:val="17"/>
        </w:rPr>
        <w:t>other</w:t>
      </w:r>
      <w:r>
        <w:rPr>
          <w:color w:val="231F20"/>
          <w:spacing w:val="-2"/>
          <w:w w:val="105"/>
          <w:sz w:val="17"/>
        </w:rPr>
        <w:t> </w:t>
      </w:r>
      <w:r>
        <w:rPr>
          <w:color w:val="231F20"/>
          <w:w w:val="105"/>
          <w:sz w:val="17"/>
        </w:rPr>
        <w:t>sealing</w:t>
      </w:r>
      <w:r>
        <w:rPr>
          <w:color w:val="231F20"/>
          <w:spacing w:val="-2"/>
          <w:w w:val="105"/>
          <w:sz w:val="17"/>
        </w:rPr>
        <w:t> </w:t>
      </w:r>
      <w:r>
        <w:rPr>
          <w:color w:val="231F20"/>
          <w:w w:val="105"/>
          <w:sz w:val="17"/>
        </w:rPr>
        <w:t>elements</w:t>
      </w:r>
      <w:r>
        <w:rPr>
          <w:color w:val="231F20"/>
          <w:spacing w:val="-2"/>
          <w:w w:val="105"/>
          <w:sz w:val="17"/>
        </w:rPr>
        <w:t> </w:t>
      </w:r>
      <w:r>
        <w:rPr>
          <w:color w:val="231F20"/>
          <w:w w:val="105"/>
          <w:sz w:val="17"/>
        </w:rPr>
        <w:t>shall</w:t>
      </w:r>
      <w:r>
        <w:rPr>
          <w:color w:val="231F20"/>
          <w:spacing w:val="-2"/>
          <w:w w:val="105"/>
          <w:sz w:val="17"/>
        </w:rPr>
        <w:t> </w:t>
      </w:r>
      <w:r>
        <w:rPr>
          <w:color w:val="231F20"/>
          <w:w w:val="105"/>
          <w:sz w:val="17"/>
        </w:rPr>
        <w:t>be used with all removable heads.</w:t>
      </w:r>
    </w:p>
    <w:p>
      <w:pPr>
        <w:pStyle w:val="ListParagraph"/>
        <w:numPr>
          <w:ilvl w:val="4"/>
          <w:numId w:val="11"/>
        </w:numPr>
        <w:tabs>
          <w:tab w:pos="2493" w:val="left" w:leader="none"/>
          <w:tab w:pos="2497" w:val="left" w:leader="none"/>
        </w:tabs>
        <w:spacing w:line="256" w:lineRule="auto" w:before="132" w:after="0"/>
        <w:ind w:left="2497" w:right="847" w:hanging="1080"/>
        <w:jc w:val="both"/>
        <w:rPr>
          <w:sz w:val="17"/>
        </w:rPr>
      </w:pPr>
      <w:r>
        <w:rPr>
          <w:color w:val="231F20"/>
          <w:w w:val="105"/>
          <w:sz w:val="17"/>
        </w:rPr>
        <w:t>If</w:t>
      </w:r>
      <w:r>
        <w:rPr>
          <w:color w:val="231F20"/>
          <w:spacing w:val="13"/>
          <w:w w:val="105"/>
          <w:sz w:val="17"/>
        </w:rPr>
        <w:t> </w:t>
      </w:r>
      <w:r>
        <w:rPr>
          <w:color w:val="231F20"/>
          <w:w w:val="105"/>
          <w:sz w:val="17"/>
        </w:rPr>
        <w:t>materials</w:t>
      </w:r>
      <w:r>
        <w:rPr>
          <w:color w:val="231F20"/>
          <w:spacing w:val="13"/>
          <w:w w:val="105"/>
          <w:sz w:val="17"/>
        </w:rPr>
        <w:t> </w:t>
      </w:r>
      <w:r>
        <w:rPr>
          <w:color w:val="231F20"/>
          <w:w w:val="105"/>
          <w:sz w:val="17"/>
        </w:rPr>
        <w:t>used</w:t>
      </w:r>
      <w:r>
        <w:rPr>
          <w:color w:val="231F20"/>
          <w:spacing w:val="13"/>
          <w:w w:val="105"/>
          <w:sz w:val="17"/>
        </w:rPr>
        <w:t> </w:t>
      </w:r>
      <w:r>
        <w:rPr>
          <w:color w:val="231F20"/>
          <w:w w:val="105"/>
          <w:sz w:val="17"/>
        </w:rPr>
        <w:t>for</w:t>
      </w:r>
      <w:r>
        <w:rPr>
          <w:color w:val="231F20"/>
          <w:spacing w:val="13"/>
          <w:w w:val="105"/>
          <w:sz w:val="17"/>
        </w:rPr>
        <w:t> </w:t>
      </w:r>
      <w:r>
        <w:rPr>
          <w:color w:val="231F20"/>
          <w:w w:val="105"/>
          <w:sz w:val="17"/>
        </w:rPr>
        <w:t>body,</w:t>
      </w:r>
      <w:r>
        <w:rPr>
          <w:color w:val="231F20"/>
          <w:spacing w:val="13"/>
          <w:w w:val="105"/>
          <w:sz w:val="17"/>
        </w:rPr>
        <w:t> </w:t>
      </w:r>
      <w:r>
        <w:rPr>
          <w:color w:val="231F20"/>
          <w:w w:val="105"/>
          <w:sz w:val="17"/>
        </w:rPr>
        <w:t>heads,</w:t>
      </w:r>
      <w:r>
        <w:rPr>
          <w:color w:val="231F20"/>
          <w:spacing w:val="13"/>
          <w:w w:val="105"/>
          <w:sz w:val="17"/>
        </w:rPr>
        <w:t> </w:t>
      </w:r>
      <w:r>
        <w:rPr>
          <w:color w:val="231F20"/>
          <w:w w:val="105"/>
          <w:sz w:val="17"/>
        </w:rPr>
        <w:t>closures</w:t>
      </w:r>
      <w:r>
        <w:rPr>
          <w:color w:val="231F20"/>
          <w:spacing w:val="13"/>
          <w:w w:val="105"/>
          <w:sz w:val="17"/>
        </w:rPr>
        <w:t> </w:t>
      </w:r>
      <w:r>
        <w:rPr>
          <w:color w:val="231F20"/>
          <w:w w:val="105"/>
          <w:sz w:val="17"/>
        </w:rPr>
        <w:t>and</w:t>
      </w:r>
      <w:r>
        <w:rPr>
          <w:color w:val="231F20"/>
          <w:spacing w:val="13"/>
          <w:w w:val="105"/>
          <w:sz w:val="17"/>
        </w:rPr>
        <w:t> </w:t>
      </w:r>
      <w:r>
        <w:rPr>
          <w:color w:val="231F20"/>
          <w:w w:val="105"/>
          <w:sz w:val="17"/>
        </w:rPr>
        <w:t>fittings</w:t>
      </w:r>
      <w:r>
        <w:rPr>
          <w:color w:val="231F20"/>
          <w:spacing w:val="13"/>
          <w:w w:val="105"/>
          <w:sz w:val="17"/>
        </w:rPr>
        <w:t> </w:t>
      </w:r>
      <w:r>
        <w:rPr>
          <w:color w:val="231F20"/>
          <w:w w:val="105"/>
          <w:sz w:val="17"/>
        </w:rPr>
        <w:t>are</w:t>
      </w:r>
      <w:r>
        <w:rPr>
          <w:color w:val="231F20"/>
          <w:spacing w:val="13"/>
          <w:w w:val="105"/>
          <w:sz w:val="17"/>
        </w:rPr>
        <w:t> </w:t>
      </w:r>
      <w:r>
        <w:rPr>
          <w:color w:val="231F20"/>
          <w:w w:val="105"/>
          <w:sz w:val="17"/>
        </w:rPr>
        <w:t>not</w:t>
      </w:r>
      <w:r>
        <w:rPr>
          <w:color w:val="231F20"/>
          <w:spacing w:val="13"/>
          <w:w w:val="105"/>
          <w:sz w:val="17"/>
        </w:rPr>
        <w:t> </w:t>
      </w:r>
      <w:r>
        <w:rPr>
          <w:color w:val="231F20"/>
          <w:w w:val="105"/>
          <w:sz w:val="17"/>
        </w:rPr>
        <w:t>in</w:t>
      </w:r>
      <w:r>
        <w:rPr>
          <w:color w:val="231F20"/>
          <w:spacing w:val="13"/>
          <w:w w:val="105"/>
          <w:sz w:val="17"/>
        </w:rPr>
        <w:t> </w:t>
      </w:r>
      <w:r>
        <w:rPr>
          <w:color w:val="231F20"/>
          <w:w w:val="105"/>
          <w:sz w:val="17"/>
        </w:rPr>
        <w:t>themselves</w:t>
      </w:r>
      <w:r>
        <w:rPr>
          <w:color w:val="231F20"/>
          <w:spacing w:val="13"/>
          <w:w w:val="105"/>
          <w:sz w:val="17"/>
        </w:rPr>
        <w:t> </w:t>
      </w:r>
      <w:r>
        <w:rPr>
          <w:color w:val="231F20"/>
          <w:w w:val="105"/>
          <w:sz w:val="17"/>
        </w:rPr>
        <w:t>compatible</w:t>
      </w:r>
      <w:r>
        <w:rPr>
          <w:color w:val="231F20"/>
          <w:spacing w:val="13"/>
          <w:w w:val="105"/>
          <w:sz w:val="17"/>
        </w:rPr>
        <w:t> </w:t>
      </w:r>
      <w:r>
        <w:rPr>
          <w:color w:val="231F20"/>
          <w:w w:val="105"/>
          <w:sz w:val="17"/>
        </w:rPr>
        <w:t>with</w:t>
      </w:r>
      <w:r>
        <w:rPr>
          <w:color w:val="231F20"/>
          <w:spacing w:val="13"/>
          <w:w w:val="105"/>
          <w:sz w:val="17"/>
        </w:rPr>
        <w:t> </w:t>
      </w:r>
      <w:r>
        <w:rPr>
          <w:color w:val="231F20"/>
          <w:w w:val="105"/>
          <w:sz w:val="17"/>
        </w:rPr>
        <w:t>the</w:t>
      </w:r>
      <w:r>
        <w:rPr>
          <w:color w:val="231F20"/>
          <w:spacing w:val="13"/>
          <w:w w:val="105"/>
          <w:sz w:val="17"/>
        </w:rPr>
        <w:t> </w:t>
      </w:r>
      <w:r>
        <w:rPr>
          <w:color w:val="231F20"/>
          <w:w w:val="105"/>
          <w:sz w:val="17"/>
        </w:rPr>
        <w:t>contents to</w:t>
      </w:r>
      <w:r>
        <w:rPr>
          <w:color w:val="231F20"/>
          <w:w w:val="105"/>
          <w:sz w:val="17"/>
        </w:rPr>
        <w:t> be</w:t>
      </w:r>
      <w:r>
        <w:rPr>
          <w:color w:val="231F20"/>
          <w:w w:val="105"/>
          <w:sz w:val="17"/>
        </w:rPr>
        <w:t> transported,</w:t>
      </w:r>
      <w:r>
        <w:rPr>
          <w:color w:val="231F20"/>
          <w:w w:val="105"/>
          <w:sz w:val="17"/>
        </w:rPr>
        <w:t> suitable</w:t>
      </w:r>
      <w:r>
        <w:rPr>
          <w:color w:val="231F20"/>
          <w:w w:val="105"/>
          <w:sz w:val="17"/>
        </w:rPr>
        <w:t> internal</w:t>
      </w:r>
      <w:r>
        <w:rPr>
          <w:color w:val="231F20"/>
          <w:w w:val="105"/>
          <w:sz w:val="17"/>
        </w:rPr>
        <w:t> protective</w:t>
      </w:r>
      <w:r>
        <w:rPr>
          <w:color w:val="231F20"/>
          <w:w w:val="105"/>
          <w:sz w:val="17"/>
        </w:rPr>
        <w:t> coatings</w:t>
      </w:r>
      <w:r>
        <w:rPr>
          <w:color w:val="231F20"/>
          <w:w w:val="105"/>
          <w:sz w:val="17"/>
        </w:rPr>
        <w:t> or</w:t>
      </w:r>
      <w:r>
        <w:rPr>
          <w:color w:val="231F20"/>
          <w:w w:val="105"/>
          <w:sz w:val="17"/>
        </w:rPr>
        <w:t> treatments</w:t>
      </w:r>
      <w:r>
        <w:rPr>
          <w:color w:val="231F20"/>
          <w:w w:val="105"/>
          <w:sz w:val="17"/>
        </w:rPr>
        <w:t> shall</w:t>
      </w:r>
      <w:r>
        <w:rPr>
          <w:color w:val="231F20"/>
          <w:w w:val="105"/>
          <w:sz w:val="17"/>
        </w:rPr>
        <w:t> be</w:t>
      </w:r>
      <w:r>
        <w:rPr>
          <w:color w:val="231F20"/>
          <w:w w:val="105"/>
          <w:sz w:val="17"/>
        </w:rPr>
        <w:t> applied.</w:t>
      </w:r>
      <w:r>
        <w:rPr>
          <w:color w:val="231F20"/>
          <w:w w:val="105"/>
          <w:sz w:val="17"/>
        </w:rPr>
        <w:t> These</w:t>
      </w:r>
      <w:r>
        <w:rPr>
          <w:color w:val="231F20"/>
          <w:w w:val="105"/>
          <w:sz w:val="17"/>
        </w:rPr>
        <w:t> coatings</w:t>
      </w:r>
      <w:r>
        <w:rPr>
          <w:color w:val="231F20"/>
          <w:w w:val="105"/>
          <w:sz w:val="17"/>
        </w:rPr>
        <w:t> or treatments shall retain their properties under normal conditions of transport.</w:t>
      </w:r>
    </w:p>
    <w:p>
      <w:pPr>
        <w:pStyle w:val="ListParagraph"/>
        <w:numPr>
          <w:ilvl w:val="4"/>
          <w:numId w:val="11"/>
        </w:numPr>
        <w:tabs>
          <w:tab w:pos="2497" w:val="left" w:leader="none"/>
        </w:tabs>
        <w:spacing w:line="240" w:lineRule="auto" w:before="131" w:after="0"/>
        <w:ind w:left="2497" w:right="0" w:hanging="1080"/>
        <w:jc w:val="left"/>
        <w:rPr>
          <w:sz w:val="17"/>
        </w:rPr>
      </w:pPr>
      <w:r>
        <w:rPr>
          <w:color w:val="231F20"/>
          <w:w w:val="105"/>
          <w:sz w:val="17"/>
        </w:rPr>
        <w:t>Maximum</w:t>
      </w:r>
      <w:r>
        <w:rPr>
          <w:color w:val="231F20"/>
          <w:spacing w:val="2"/>
          <w:w w:val="105"/>
          <w:sz w:val="17"/>
        </w:rPr>
        <w:t> </w:t>
      </w:r>
      <w:r>
        <w:rPr>
          <w:color w:val="231F20"/>
          <w:w w:val="105"/>
          <w:sz w:val="17"/>
        </w:rPr>
        <w:t>capacity</w:t>
      </w:r>
      <w:r>
        <w:rPr>
          <w:color w:val="231F20"/>
          <w:spacing w:val="3"/>
          <w:w w:val="105"/>
          <w:sz w:val="17"/>
        </w:rPr>
        <w:t> </w:t>
      </w:r>
      <w:r>
        <w:rPr>
          <w:color w:val="231F20"/>
          <w:w w:val="105"/>
          <w:sz w:val="17"/>
        </w:rPr>
        <w:t>of</w:t>
      </w:r>
      <w:r>
        <w:rPr>
          <w:color w:val="231F20"/>
          <w:spacing w:val="2"/>
          <w:w w:val="105"/>
          <w:sz w:val="17"/>
        </w:rPr>
        <w:t> </w:t>
      </w:r>
      <w:r>
        <w:rPr>
          <w:color w:val="231F20"/>
          <w:w w:val="105"/>
          <w:sz w:val="17"/>
        </w:rPr>
        <w:t>drum:</w:t>
      </w:r>
      <w:r>
        <w:rPr>
          <w:color w:val="231F20"/>
          <w:spacing w:val="3"/>
          <w:w w:val="105"/>
          <w:sz w:val="17"/>
        </w:rPr>
        <w:t> </w:t>
      </w:r>
      <w:r>
        <w:rPr>
          <w:color w:val="231F20"/>
          <w:w w:val="105"/>
          <w:sz w:val="17"/>
        </w:rPr>
        <w:t>450</w:t>
      </w:r>
      <w:r>
        <w:rPr>
          <w:color w:val="231F20"/>
          <w:spacing w:val="2"/>
          <w:w w:val="105"/>
          <w:sz w:val="17"/>
        </w:rPr>
        <w:t> </w:t>
      </w:r>
      <w:r>
        <w:rPr>
          <w:color w:val="231F20"/>
          <w:spacing w:val="-5"/>
          <w:w w:val="105"/>
          <w:sz w:val="17"/>
        </w:rPr>
        <w:t>L.</w:t>
      </w:r>
    </w:p>
    <w:p>
      <w:pPr>
        <w:pStyle w:val="ListParagraph"/>
        <w:numPr>
          <w:ilvl w:val="4"/>
          <w:numId w:val="11"/>
        </w:numPr>
        <w:tabs>
          <w:tab w:pos="2497" w:val="left" w:leader="none"/>
        </w:tabs>
        <w:spacing w:line="240" w:lineRule="auto" w:before="144" w:after="0"/>
        <w:ind w:left="2497" w:right="0" w:hanging="1080"/>
        <w:jc w:val="left"/>
        <w:rPr>
          <w:sz w:val="17"/>
        </w:rPr>
      </w:pPr>
      <w:r>
        <w:rPr>
          <w:color w:val="231F20"/>
          <w:w w:val="105"/>
          <w:sz w:val="17"/>
        </w:rPr>
        <w:t>Maximum</w:t>
      </w:r>
      <w:r>
        <w:rPr>
          <w:color w:val="231F20"/>
          <w:spacing w:val="-3"/>
          <w:w w:val="105"/>
          <w:sz w:val="17"/>
        </w:rPr>
        <w:t> </w:t>
      </w:r>
      <w:r>
        <w:rPr>
          <w:color w:val="231F20"/>
          <w:w w:val="105"/>
          <w:sz w:val="17"/>
        </w:rPr>
        <w:t>net</w:t>
      </w:r>
      <w:r>
        <w:rPr>
          <w:color w:val="231F20"/>
          <w:spacing w:val="-3"/>
          <w:w w:val="105"/>
          <w:sz w:val="17"/>
        </w:rPr>
        <w:t> </w:t>
      </w:r>
      <w:r>
        <w:rPr>
          <w:color w:val="231F20"/>
          <w:w w:val="105"/>
          <w:sz w:val="17"/>
        </w:rPr>
        <w:t>mass:</w:t>
      </w:r>
      <w:r>
        <w:rPr>
          <w:color w:val="231F20"/>
          <w:spacing w:val="-3"/>
          <w:w w:val="105"/>
          <w:sz w:val="17"/>
        </w:rPr>
        <w:t> </w:t>
      </w:r>
      <w:r>
        <w:rPr>
          <w:color w:val="231F20"/>
          <w:w w:val="105"/>
          <w:sz w:val="17"/>
        </w:rPr>
        <w:t>400</w:t>
      </w:r>
      <w:r>
        <w:rPr>
          <w:color w:val="231F20"/>
          <w:spacing w:val="-3"/>
          <w:w w:val="105"/>
          <w:sz w:val="17"/>
        </w:rPr>
        <w:t> </w:t>
      </w:r>
      <w:r>
        <w:rPr>
          <w:color w:val="231F20"/>
          <w:spacing w:val="-5"/>
          <w:w w:val="105"/>
          <w:sz w:val="17"/>
        </w:rPr>
        <w:t>kg.</w:t>
      </w:r>
    </w:p>
    <w:p>
      <w:pPr>
        <w:pStyle w:val="Heading2"/>
        <w:numPr>
          <w:ilvl w:val="3"/>
          <w:numId w:val="10"/>
        </w:numPr>
        <w:tabs>
          <w:tab w:pos="2497" w:val="left" w:leader="none"/>
        </w:tabs>
        <w:spacing w:line="240" w:lineRule="auto" w:before="194" w:after="0"/>
        <w:ind w:left="2497" w:right="0" w:hanging="1080"/>
        <w:jc w:val="both"/>
      </w:pPr>
      <w:r>
        <w:rPr>
          <w:color w:val="231F20"/>
        </w:rPr>
        <w:t>Aluminium</w:t>
      </w:r>
      <w:r>
        <w:rPr>
          <w:color w:val="231F20"/>
          <w:spacing w:val="39"/>
        </w:rPr>
        <w:t> </w:t>
      </w:r>
      <w:r>
        <w:rPr>
          <w:color w:val="231F20"/>
          <w:spacing w:val="-2"/>
        </w:rPr>
        <w:t>drums</w:t>
      </w:r>
    </w:p>
    <w:p>
      <w:pPr>
        <w:pStyle w:val="BodyText"/>
        <w:spacing w:line="319" w:lineRule="auto" w:before="62"/>
        <w:ind w:left="2857" w:right="6920"/>
        <w:jc w:val="both"/>
      </w:pPr>
      <w:r>
        <w:rPr/>
        <mc:AlternateContent>
          <mc:Choice Requires="wps">
            <w:drawing>
              <wp:anchor distT="0" distB="0" distL="0" distR="0" allowOverlap="1" layoutInCell="1" locked="0" behindDoc="0" simplePos="0" relativeHeight="15738880">
                <wp:simplePos x="0" y="0"/>
                <wp:positionH relativeFrom="page">
                  <wp:posOffset>7199998</wp:posOffset>
                </wp:positionH>
                <wp:positionV relativeFrom="paragraph">
                  <wp:posOffset>287500</wp:posOffset>
                </wp:positionV>
                <wp:extent cx="360045" cy="1530350"/>
                <wp:effectExtent l="0" t="0" r="0" b="0"/>
                <wp:wrapNone/>
                <wp:docPr id="116" name="Textbox 116"/>
                <wp:cNvGraphicFramePr>
                  <a:graphicFrameLocks/>
                </wp:cNvGraphicFramePr>
                <a:graphic>
                  <a:graphicData uri="http://schemas.microsoft.com/office/word/2010/wordprocessingShape">
                    <wps:wsp>
                      <wps:cNvPr id="116" name="Textbox 116"/>
                      <wps:cNvSpPr txBox="1"/>
                      <wps:spPr>
                        <a:xfrm>
                          <a:off x="0" y="0"/>
                          <a:ext cx="360045" cy="1530350"/>
                        </a:xfrm>
                        <a:prstGeom prst="rect">
                          <a:avLst/>
                        </a:prstGeom>
                        <a:solidFill>
                          <a:srgbClr val="58595B"/>
                        </a:solidFill>
                      </wps:spPr>
                      <wps:txbx>
                        <w:txbxContent>
                          <w:p>
                            <w:pPr>
                              <w:pStyle w:val="BodyText"/>
                              <w:spacing w:before="96"/>
                              <w:rPr>
                                <w:color w:val="000000"/>
                                <w:sz w:val="64"/>
                              </w:rPr>
                            </w:pPr>
                          </w:p>
                          <w:p>
                            <w:pPr>
                              <w:spacing w:before="1"/>
                              <w:ind w:left="129" w:right="0" w:firstLine="0"/>
                              <w:jc w:val="left"/>
                              <w:rPr>
                                <w:color w:val="000000"/>
                                <w:sz w:val="64"/>
                              </w:rPr>
                            </w:pPr>
                            <w:r>
                              <w:rPr>
                                <w:color w:val="FFFFFF"/>
                                <w:spacing w:val="-10"/>
                                <w:w w:val="95"/>
                                <w:sz w:val="64"/>
                              </w:rPr>
                              <w:t>6</w:t>
                            </w:r>
                          </w:p>
                        </w:txbxContent>
                      </wps:txbx>
                      <wps:bodyPr wrap="square" lIns="0" tIns="0" rIns="0" bIns="0" rtlCol="0">
                        <a:noAutofit/>
                      </wps:bodyPr>
                    </wps:wsp>
                  </a:graphicData>
                </a:graphic>
              </wp:anchor>
            </w:drawing>
          </mc:Choice>
          <mc:Fallback>
            <w:pict>
              <v:shape style="position:absolute;margin-left:566.929016pt;margin-top:22.637825pt;width:28.35pt;height:120.5pt;mso-position-horizontal-relative:page;mso-position-vertical-relative:paragraph;z-index:15738880" type="#_x0000_t202" id="docshape93" filled="true" fillcolor="#58595b" stroked="false">
                <v:textbox inset="0,0,0,0">
                  <w:txbxContent>
                    <w:p>
                      <w:pPr>
                        <w:pStyle w:val="BodyText"/>
                        <w:spacing w:before="96"/>
                        <w:rPr>
                          <w:color w:val="000000"/>
                          <w:sz w:val="64"/>
                        </w:rPr>
                      </w:pPr>
                    </w:p>
                    <w:p>
                      <w:pPr>
                        <w:spacing w:before="1"/>
                        <w:ind w:left="129" w:right="0" w:firstLine="0"/>
                        <w:jc w:val="left"/>
                        <w:rPr>
                          <w:color w:val="000000"/>
                          <w:sz w:val="64"/>
                        </w:rPr>
                      </w:pPr>
                      <w:r>
                        <w:rPr>
                          <w:color w:val="FFFFFF"/>
                          <w:spacing w:val="-10"/>
                          <w:w w:val="95"/>
                          <w:sz w:val="64"/>
                        </w:rPr>
                        <w:t>6</w:t>
                      </w:r>
                    </w:p>
                  </w:txbxContent>
                </v:textbox>
                <v:fill type="solid"/>
                <w10:wrap type="none"/>
              </v:shape>
            </w:pict>
          </mc:Fallback>
        </mc:AlternateContent>
      </w:r>
      <w:r>
        <w:rPr>
          <w:color w:val="231F20"/>
          <w:w w:val="105"/>
        </w:rPr>
        <w:t>1B1</w:t>
      </w:r>
      <w:r>
        <w:rPr>
          <w:color w:val="231F20"/>
          <w:spacing w:val="40"/>
          <w:w w:val="105"/>
        </w:rPr>
        <w:t> </w:t>
      </w:r>
      <w:r>
        <w:rPr>
          <w:color w:val="231F20"/>
          <w:w w:val="105"/>
        </w:rPr>
        <w:t>non-removable</w:t>
      </w:r>
      <w:r>
        <w:rPr>
          <w:color w:val="231F20"/>
          <w:spacing w:val="-10"/>
          <w:w w:val="105"/>
        </w:rPr>
        <w:t> </w:t>
      </w:r>
      <w:r>
        <w:rPr>
          <w:color w:val="231F20"/>
          <w:w w:val="105"/>
        </w:rPr>
        <w:t>head 1B2</w:t>
      </w:r>
      <w:r>
        <w:rPr>
          <w:color w:val="231F20"/>
          <w:spacing w:val="80"/>
          <w:w w:val="105"/>
        </w:rPr>
        <w:t> </w:t>
      </w:r>
      <w:r>
        <w:rPr>
          <w:color w:val="231F20"/>
          <w:w w:val="105"/>
        </w:rPr>
        <w:t>removable head</w:t>
      </w:r>
    </w:p>
    <w:p>
      <w:pPr>
        <w:pStyle w:val="ListParagraph"/>
        <w:numPr>
          <w:ilvl w:val="4"/>
          <w:numId w:val="10"/>
        </w:numPr>
        <w:tabs>
          <w:tab w:pos="2493" w:val="left" w:leader="none"/>
          <w:tab w:pos="2497" w:val="left" w:leader="none"/>
        </w:tabs>
        <w:spacing w:line="256" w:lineRule="auto" w:before="78" w:after="0"/>
        <w:ind w:left="2497" w:right="848" w:hanging="1080"/>
        <w:jc w:val="both"/>
        <w:rPr>
          <w:sz w:val="17"/>
        </w:rPr>
      </w:pPr>
      <w:r>
        <w:rPr>
          <w:color w:val="231F20"/>
          <w:w w:val="105"/>
          <w:sz w:val="17"/>
        </w:rPr>
        <w:t>Body</w:t>
      </w:r>
      <w:r>
        <w:rPr>
          <w:color w:val="231F20"/>
          <w:spacing w:val="-7"/>
          <w:w w:val="105"/>
          <w:sz w:val="17"/>
        </w:rPr>
        <w:t> </w:t>
      </w:r>
      <w:r>
        <w:rPr>
          <w:color w:val="231F20"/>
          <w:w w:val="105"/>
          <w:sz w:val="17"/>
        </w:rPr>
        <w:t>and</w:t>
      </w:r>
      <w:r>
        <w:rPr>
          <w:color w:val="231F20"/>
          <w:spacing w:val="-7"/>
          <w:w w:val="105"/>
          <w:sz w:val="17"/>
        </w:rPr>
        <w:t> </w:t>
      </w:r>
      <w:r>
        <w:rPr>
          <w:color w:val="231F20"/>
          <w:w w:val="105"/>
          <w:sz w:val="17"/>
        </w:rPr>
        <w:t>heads</w:t>
      </w:r>
      <w:r>
        <w:rPr>
          <w:color w:val="231F20"/>
          <w:spacing w:val="-7"/>
          <w:w w:val="105"/>
          <w:sz w:val="17"/>
        </w:rPr>
        <w:t> </w:t>
      </w:r>
      <w:r>
        <w:rPr>
          <w:color w:val="231F20"/>
          <w:w w:val="105"/>
          <w:sz w:val="17"/>
        </w:rPr>
        <w:t>shall</w:t>
      </w:r>
      <w:r>
        <w:rPr>
          <w:color w:val="231F20"/>
          <w:spacing w:val="-7"/>
          <w:w w:val="105"/>
          <w:sz w:val="17"/>
        </w:rPr>
        <w:t> </w:t>
      </w:r>
      <w:r>
        <w:rPr>
          <w:color w:val="231F20"/>
          <w:w w:val="105"/>
          <w:sz w:val="17"/>
        </w:rPr>
        <w:t>be</w:t>
      </w:r>
      <w:r>
        <w:rPr>
          <w:color w:val="231F20"/>
          <w:spacing w:val="-7"/>
          <w:w w:val="105"/>
          <w:sz w:val="17"/>
        </w:rPr>
        <w:t> </w:t>
      </w:r>
      <w:r>
        <w:rPr>
          <w:color w:val="231F20"/>
          <w:w w:val="105"/>
          <w:sz w:val="17"/>
        </w:rPr>
        <w:t>constructed</w:t>
      </w:r>
      <w:r>
        <w:rPr>
          <w:color w:val="231F20"/>
          <w:spacing w:val="-7"/>
          <w:w w:val="105"/>
          <w:sz w:val="17"/>
        </w:rPr>
        <w:t> </w:t>
      </w:r>
      <w:r>
        <w:rPr>
          <w:color w:val="231F20"/>
          <w:w w:val="105"/>
          <w:sz w:val="17"/>
        </w:rPr>
        <w:t>of</w:t>
      </w:r>
      <w:r>
        <w:rPr>
          <w:color w:val="231F20"/>
          <w:spacing w:val="-7"/>
          <w:w w:val="105"/>
          <w:sz w:val="17"/>
        </w:rPr>
        <w:t> </w:t>
      </w:r>
      <w:r>
        <w:rPr>
          <w:color w:val="231F20"/>
          <w:w w:val="105"/>
          <w:sz w:val="17"/>
        </w:rPr>
        <w:t>aluminium</w:t>
      </w:r>
      <w:r>
        <w:rPr>
          <w:color w:val="231F20"/>
          <w:spacing w:val="-7"/>
          <w:w w:val="105"/>
          <w:sz w:val="17"/>
        </w:rPr>
        <w:t> </w:t>
      </w:r>
      <w:r>
        <w:rPr>
          <w:color w:val="231F20"/>
          <w:w w:val="105"/>
          <w:sz w:val="17"/>
        </w:rPr>
        <w:t>at</w:t>
      </w:r>
      <w:r>
        <w:rPr>
          <w:color w:val="231F20"/>
          <w:spacing w:val="-7"/>
          <w:w w:val="105"/>
          <w:sz w:val="17"/>
        </w:rPr>
        <w:t> </w:t>
      </w:r>
      <w:r>
        <w:rPr>
          <w:color w:val="231F20"/>
          <w:w w:val="105"/>
          <w:sz w:val="17"/>
        </w:rPr>
        <w:t>least</w:t>
      </w:r>
      <w:r>
        <w:rPr>
          <w:color w:val="231F20"/>
          <w:spacing w:val="-7"/>
          <w:w w:val="105"/>
          <w:sz w:val="17"/>
        </w:rPr>
        <w:t> </w:t>
      </w:r>
      <w:r>
        <w:rPr>
          <w:color w:val="231F20"/>
          <w:w w:val="105"/>
          <w:sz w:val="17"/>
        </w:rPr>
        <w:t>99%</w:t>
      </w:r>
      <w:r>
        <w:rPr>
          <w:color w:val="231F20"/>
          <w:spacing w:val="-7"/>
          <w:w w:val="105"/>
          <w:sz w:val="17"/>
        </w:rPr>
        <w:t> </w:t>
      </w:r>
      <w:r>
        <w:rPr>
          <w:color w:val="231F20"/>
          <w:w w:val="105"/>
          <w:sz w:val="17"/>
        </w:rPr>
        <w:t>pure</w:t>
      </w:r>
      <w:r>
        <w:rPr>
          <w:color w:val="231F20"/>
          <w:spacing w:val="-7"/>
          <w:w w:val="105"/>
          <w:sz w:val="17"/>
        </w:rPr>
        <w:t> </w:t>
      </w:r>
      <w:r>
        <w:rPr>
          <w:color w:val="231F20"/>
          <w:w w:val="105"/>
          <w:sz w:val="17"/>
        </w:rPr>
        <w:t>or</w:t>
      </w:r>
      <w:r>
        <w:rPr>
          <w:color w:val="231F20"/>
          <w:spacing w:val="-7"/>
          <w:w w:val="105"/>
          <w:sz w:val="17"/>
        </w:rPr>
        <w:t> </w:t>
      </w:r>
      <w:r>
        <w:rPr>
          <w:color w:val="231F20"/>
          <w:w w:val="105"/>
          <w:sz w:val="17"/>
        </w:rPr>
        <w:t>of</w:t>
      </w:r>
      <w:r>
        <w:rPr>
          <w:color w:val="231F20"/>
          <w:spacing w:val="-7"/>
          <w:w w:val="105"/>
          <w:sz w:val="17"/>
        </w:rPr>
        <w:t> </w:t>
      </w:r>
      <w:r>
        <w:rPr>
          <w:color w:val="231F20"/>
          <w:w w:val="105"/>
          <w:sz w:val="17"/>
        </w:rPr>
        <w:t>an</w:t>
      </w:r>
      <w:r>
        <w:rPr>
          <w:color w:val="231F20"/>
          <w:spacing w:val="-7"/>
          <w:w w:val="105"/>
          <w:sz w:val="17"/>
        </w:rPr>
        <w:t> </w:t>
      </w:r>
      <w:r>
        <w:rPr>
          <w:color w:val="231F20"/>
          <w:w w:val="105"/>
          <w:sz w:val="17"/>
        </w:rPr>
        <w:t>aluminium-based</w:t>
      </w:r>
      <w:r>
        <w:rPr>
          <w:color w:val="231F20"/>
          <w:spacing w:val="-7"/>
          <w:w w:val="105"/>
          <w:sz w:val="17"/>
        </w:rPr>
        <w:t> </w:t>
      </w:r>
      <w:r>
        <w:rPr>
          <w:color w:val="231F20"/>
          <w:w w:val="105"/>
          <w:sz w:val="17"/>
        </w:rPr>
        <w:t>alloy.</w:t>
      </w:r>
      <w:r>
        <w:rPr>
          <w:color w:val="231F20"/>
          <w:spacing w:val="-7"/>
          <w:w w:val="105"/>
          <w:sz w:val="17"/>
        </w:rPr>
        <w:t> </w:t>
      </w:r>
      <w:r>
        <w:rPr>
          <w:color w:val="231F20"/>
          <w:w w:val="105"/>
          <w:sz w:val="17"/>
        </w:rPr>
        <w:t>Material shall be of a suitable type and of adequate thickness in relation to the capacity of the drum and the intended </w:t>
      </w:r>
      <w:r>
        <w:rPr>
          <w:color w:val="231F20"/>
          <w:spacing w:val="-4"/>
          <w:w w:val="105"/>
          <w:sz w:val="17"/>
        </w:rPr>
        <w:t>use.</w:t>
      </w:r>
    </w:p>
    <w:p>
      <w:pPr>
        <w:pStyle w:val="ListParagraph"/>
        <w:numPr>
          <w:ilvl w:val="4"/>
          <w:numId w:val="10"/>
        </w:numPr>
        <w:tabs>
          <w:tab w:pos="2492" w:val="left" w:leader="none"/>
        </w:tabs>
        <w:spacing w:line="240" w:lineRule="auto" w:before="132" w:after="4"/>
        <w:ind w:left="2492" w:right="0" w:hanging="1075"/>
        <w:jc w:val="both"/>
        <w:rPr>
          <w:sz w:val="17"/>
        </w:rPr>
      </w:pPr>
      <w:r>
        <w:rPr>
          <w:color w:val="231F20"/>
          <w:w w:val="105"/>
          <w:sz w:val="17"/>
        </w:rPr>
        <w:t>All</w:t>
      </w:r>
      <w:r>
        <w:rPr>
          <w:color w:val="231F20"/>
          <w:spacing w:val="-7"/>
          <w:w w:val="105"/>
          <w:sz w:val="17"/>
        </w:rPr>
        <w:t> </w:t>
      </w:r>
      <w:r>
        <w:rPr>
          <w:color w:val="231F20"/>
          <w:w w:val="105"/>
          <w:sz w:val="17"/>
        </w:rPr>
        <w:t>seams</w:t>
      </w:r>
      <w:r>
        <w:rPr>
          <w:color w:val="231F20"/>
          <w:spacing w:val="-7"/>
          <w:w w:val="105"/>
          <w:sz w:val="17"/>
        </w:rPr>
        <w:t> </w:t>
      </w:r>
      <w:r>
        <w:rPr>
          <w:color w:val="231F20"/>
          <w:w w:val="105"/>
          <w:sz w:val="17"/>
        </w:rPr>
        <w:t>shall</w:t>
      </w:r>
      <w:r>
        <w:rPr>
          <w:color w:val="231F20"/>
          <w:spacing w:val="-7"/>
          <w:w w:val="105"/>
          <w:sz w:val="17"/>
        </w:rPr>
        <w:t> </w:t>
      </w:r>
      <w:r>
        <w:rPr>
          <w:color w:val="231F20"/>
          <w:w w:val="105"/>
          <w:sz w:val="17"/>
        </w:rPr>
        <w:t>be</w:t>
      </w:r>
      <w:r>
        <w:rPr>
          <w:color w:val="231F20"/>
          <w:spacing w:val="-7"/>
          <w:w w:val="105"/>
          <w:sz w:val="17"/>
        </w:rPr>
        <w:t> </w:t>
      </w:r>
      <w:r>
        <w:rPr>
          <w:color w:val="231F20"/>
          <w:w w:val="105"/>
          <w:sz w:val="17"/>
        </w:rPr>
        <w:t>welded.</w:t>
      </w:r>
      <w:r>
        <w:rPr>
          <w:color w:val="231F20"/>
          <w:spacing w:val="-7"/>
          <w:w w:val="105"/>
          <w:sz w:val="17"/>
        </w:rPr>
        <w:t> </w:t>
      </w:r>
      <w:r>
        <w:rPr>
          <w:color w:val="231F20"/>
          <w:w w:val="105"/>
          <w:sz w:val="17"/>
        </w:rPr>
        <w:t>Chime</w:t>
      </w:r>
      <w:r>
        <w:rPr>
          <w:color w:val="231F20"/>
          <w:spacing w:val="-7"/>
          <w:w w:val="105"/>
          <w:sz w:val="17"/>
        </w:rPr>
        <w:t> </w:t>
      </w:r>
      <w:r>
        <w:rPr>
          <w:color w:val="231F20"/>
          <w:w w:val="105"/>
          <w:sz w:val="17"/>
        </w:rPr>
        <w:t>seams,</w:t>
      </w:r>
      <w:r>
        <w:rPr>
          <w:color w:val="231F20"/>
          <w:spacing w:val="-7"/>
          <w:w w:val="105"/>
          <w:sz w:val="17"/>
        </w:rPr>
        <w:t> </w:t>
      </w:r>
      <w:r>
        <w:rPr>
          <w:color w:val="231F20"/>
          <w:w w:val="105"/>
          <w:sz w:val="17"/>
        </w:rPr>
        <w:t>if</w:t>
      </w:r>
      <w:r>
        <w:rPr>
          <w:color w:val="231F20"/>
          <w:spacing w:val="-6"/>
          <w:w w:val="105"/>
          <w:sz w:val="17"/>
        </w:rPr>
        <w:t> </w:t>
      </w:r>
      <w:r>
        <w:rPr>
          <w:color w:val="231F20"/>
          <w:w w:val="105"/>
          <w:sz w:val="17"/>
        </w:rPr>
        <w:t>any,</w:t>
      </w:r>
      <w:r>
        <w:rPr>
          <w:color w:val="231F20"/>
          <w:spacing w:val="-7"/>
          <w:w w:val="105"/>
          <w:sz w:val="17"/>
        </w:rPr>
        <w:t> </w:t>
      </w:r>
      <w:r>
        <w:rPr>
          <w:color w:val="231F20"/>
          <w:w w:val="105"/>
          <w:sz w:val="17"/>
        </w:rPr>
        <w:t>shall</w:t>
      </w:r>
      <w:r>
        <w:rPr>
          <w:color w:val="231F20"/>
          <w:spacing w:val="-7"/>
          <w:w w:val="105"/>
          <w:sz w:val="17"/>
        </w:rPr>
        <w:t> </w:t>
      </w:r>
      <w:r>
        <w:rPr>
          <w:color w:val="231F20"/>
          <w:w w:val="105"/>
          <w:sz w:val="17"/>
        </w:rPr>
        <w:t>be</w:t>
      </w:r>
      <w:r>
        <w:rPr>
          <w:color w:val="231F20"/>
          <w:spacing w:val="-7"/>
          <w:w w:val="105"/>
          <w:sz w:val="17"/>
        </w:rPr>
        <w:t> </w:t>
      </w:r>
      <w:r>
        <w:rPr>
          <w:color w:val="231F20"/>
          <w:w w:val="105"/>
          <w:sz w:val="17"/>
        </w:rPr>
        <w:t>reinforced</w:t>
      </w:r>
      <w:r>
        <w:rPr>
          <w:color w:val="231F20"/>
          <w:spacing w:val="-7"/>
          <w:w w:val="105"/>
          <w:sz w:val="17"/>
        </w:rPr>
        <w:t> </w:t>
      </w:r>
      <w:r>
        <w:rPr>
          <w:color w:val="231F20"/>
          <w:w w:val="105"/>
          <w:sz w:val="17"/>
        </w:rPr>
        <w:t>by</w:t>
      </w:r>
      <w:r>
        <w:rPr>
          <w:color w:val="231F20"/>
          <w:spacing w:val="-7"/>
          <w:w w:val="105"/>
          <w:sz w:val="17"/>
        </w:rPr>
        <w:t> </w:t>
      </w:r>
      <w:r>
        <w:rPr>
          <w:color w:val="231F20"/>
          <w:w w:val="105"/>
          <w:sz w:val="17"/>
        </w:rPr>
        <w:t>the</w:t>
      </w:r>
      <w:r>
        <w:rPr>
          <w:color w:val="231F20"/>
          <w:spacing w:val="-7"/>
          <w:w w:val="105"/>
          <w:sz w:val="17"/>
        </w:rPr>
        <w:t> </w:t>
      </w:r>
      <w:r>
        <w:rPr>
          <w:color w:val="231F20"/>
          <w:w w:val="105"/>
          <w:sz w:val="17"/>
        </w:rPr>
        <w:t>application</w:t>
      </w:r>
      <w:r>
        <w:rPr>
          <w:color w:val="231F20"/>
          <w:spacing w:val="-7"/>
          <w:w w:val="105"/>
          <w:sz w:val="17"/>
        </w:rPr>
        <w:t> </w:t>
      </w:r>
      <w:r>
        <w:rPr>
          <w:color w:val="231F20"/>
          <w:w w:val="105"/>
          <w:sz w:val="17"/>
        </w:rPr>
        <w:t>of</w:t>
      </w:r>
      <w:r>
        <w:rPr>
          <w:color w:val="231F20"/>
          <w:spacing w:val="-6"/>
          <w:w w:val="105"/>
          <w:sz w:val="17"/>
        </w:rPr>
        <w:t> </w:t>
      </w:r>
      <w:r>
        <w:rPr>
          <w:color w:val="231F20"/>
          <w:w w:val="105"/>
          <w:sz w:val="17"/>
        </w:rPr>
        <w:t>separate</w:t>
      </w:r>
      <w:r>
        <w:rPr>
          <w:color w:val="231F20"/>
          <w:spacing w:val="-7"/>
          <w:w w:val="105"/>
          <w:sz w:val="17"/>
        </w:rPr>
        <w:t> </w:t>
      </w:r>
      <w:r>
        <w:rPr>
          <w:color w:val="231F20"/>
          <w:spacing w:val="-2"/>
          <w:w w:val="105"/>
          <w:sz w:val="17"/>
        </w:rPr>
        <w:t>reinforcing</w:t>
      </w:r>
    </w:p>
    <w:p>
      <w:pPr>
        <w:spacing w:line="207" w:lineRule="exact"/>
        <w:ind w:left="2497" w:right="0" w:firstLine="0"/>
        <w:rPr>
          <w:position w:val="-3"/>
          <w:sz w:val="20"/>
        </w:rPr>
      </w:pPr>
      <w:r>
        <w:rPr>
          <w:position w:val="-3"/>
          <w:sz w:val="20"/>
        </w:rPr>
        <mc:AlternateContent>
          <mc:Choice Requires="wps">
            <w:drawing>
              <wp:inline distT="0" distB="0" distL="0" distR="0">
                <wp:extent cx="280670" cy="132080"/>
                <wp:effectExtent l="0" t="0" r="0" b="0"/>
                <wp:docPr id="117" name="Textbox 117"/>
                <wp:cNvGraphicFramePr>
                  <a:graphicFrameLocks/>
                </wp:cNvGraphicFramePr>
                <a:graphic>
                  <a:graphicData uri="http://schemas.microsoft.com/office/word/2010/wordprocessingShape">
                    <wps:wsp>
                      <wps:cNvPr id="117" name="Textbox 117"/>
                      <wps:cNvSpPr txBox="1"/>
                      <wps:spPr>
                        <a:xfrm>
                          <a:off x="0" y="0"/>
                          <a:ext cx="280670" cy="132080"/>
                        </a:xfrm>
                        <a:prstGeom prst="rect">
                          <a:avLst/>
                        </a:prstGeom>
                      </wps:spPr>
                      <wps:txbx>
                        <w:txbxContent>
                          <w:p>
                            <w:pPr>
                              <w:pStyle w:val="BodyText"/>
                              <w:spacing w:before="11"/>
                            </w:pPr>
                            <w:r>
                              <w:rPr>
                                <w:color w:val="231F20"/>
                                <w:spacing w:val="-2"/>
                              </w:rPr>
                              <w:t>rings.</w:t>
                            </w:r>
                          </w:p>
                        </w:txbxContent>
                      </wps:txbx>
                      <wps:bodyPr wrap="square" lIns="0" tIns="0" rIns="0" bIns="0" rtlCol="0">
                        <a:noAutofit/>
                      </wps:bodyPr>
                    </wps:wsp>
                  </a:graphicData>
                </a:graphic>
              </wp:inline>
            </w:drawing>
          </mc:Choice>
          <mc:Fallback>
            <w:pict>
              <v:shape style="width:22.1pt;height:10.4pt;mso-position-horizontal-relative:char;mso-position-vertical-relative:line" type="#_x0000_t202" id="docshape94" filled="false" stroked="false">
                <w10:anchorlock/>
                <v:textbox inset="0,0,0,0">
                  <w:txbxContent>
                    <w:p>
                      <w:pPr>
                        <w:pStyle w:val="BodyText"/>
                        <w:spacing w:before="11"/>
                      </w:pPr>
                      <w:r>
                        <w:rPr>
                          <w:color w:val="231F20"/>
                          <w:spacing w:val="-2"/>
                        </w:rPr>
                        <w:t>rings.</w:t>
                      </w:r>
                    </w:p>
                  </w:txbxContent>
                </v:textbox>
              </v:shape>
            </w:pict>
          </mc:Fallback>
        </mc:AlternateContent>
      </w:r>
      <w:r>
        <w:rPr>
          <w:position w:val="-3"/>
          <w:sz w:val="20"/>
        </w:rPr>
      </w:r>
    </w:p>
    <w:p>
      <w:pPr>
        <w:pStyle w:val="BodyText"/>
        <w:tabs>
          <w:tab w:pos="2497" w:val="left" w:leader="none"/>
        </w:tabs>
        <w:spacing w:line="254" w:lineRule="auto" w:before="141"/>
        <w:ind w:left="2497" w:right="847" w:hanging="1321"/>
      </w:pPr>
      <w:r>
        <w:rPr>
          <w:rFonts w:ascii="Cambria" w:hAnsi="Cambria"/>
          <w:color w:val="231F20"/>
          <w:w w:val="105"/>
        </w:rPr>
        <w:t>△</w:t>
      </w:r>
      <w:r>
        <w:rPr>
          <w:rFonts w:ascii="Cambria" w:hAnsi="Cambria"/>
          <w:color w:val="231F20"/>
          <w:spacing w:val="40"/>
          <w:w w:val="105"/>
        </w:rPr>
        <w:t> </w:t>
      </w:r>
      <w:r>
        <w:rPr>
          <w:color w:val="231F20"/>
          <w:w w:val="105"/>
        </w:rPr>
        <w:t>6.1.4.2.3</w:t>
      </w:r>
      <w:r>
        <w:rPr>
          <w:color w:val="231F20"/>
        </w:rPr>
        <w:tab/>
      </w:r>
      <w:r>
        <w:rPr>
          <w:color w:val="231F20"/>
          <w:w w:val="105"/>
        </w:rPr>
        <w:t>Drums</w:t>
      </w:r>
      <w:r>
        <w:rPr>
          <w:color w:val="231F20"/>
          <w:spacing w:val="-6"/>
          <w:w w:val="105"/>
        </w:rPr>
        <w:t> </w:t>
      </w:r>
      <w:r>
        <w:rPr>
          <w:color w:val="231F20"/>
          <w:w w:val="105"/>
        </w:rPr>
        <w:t>may</w:t>
      </w:r>
      <w:r>
        <w:rPr>
          <w:color w:val="231F20"/>
          <w:spacing w:val="-6"/>
          <w:w w:val="105"/>
        </w:rPr>
        <w:t> </w:t>
      </w:r>
      <w:r>
        <w:rPr>
          <w:color w:val="231F20"/>
          <w:w w:val="105"/>
        </w:rPr>
        <w:t>have</w:t>
      </w:r>
      <w:r>
        <w:rPr>
          <w:color w:val="231F20"/>
          <w:spacing w:val="-6"/>
          <w:w w:val="105"/>
        </w:rPr>
        <w:t> </w:t>
      </w:r>
      <w:r>
        <w:rPr>
          <w:color w:val="231F20"/>
          <w:w w:val="105"/>
        </w:rPr>
        <w:t>rolling</w:t>
      </w:r>
      <w:r>
        <w:rPr>
          <w:color w:val="231F20"/>
          <w:spacing w:val="-6"/>
          <w:w w:val="105"/>
        </w:rPr>
        <w:t> </w:t>
      </w:r>
      <w:r>
        <w:rPr>
          <w:color w:val="231F20"/>
          <w:w w:val="105"/>
        </w:rPr>
        <w:t>hoops,</w:t>
      </w:r>
      <w:r>
        <w:rPr>
          <w:color w:val="231F20"/>
          <w:spacing w:val="-6"/>
          <w:w w:val="105"/>
        </w:rPr>
        <w:t> </w:t>
      </w:r>
      <w:r>
        <w:rPr>
          <w:color w:val="231F20"/>
          <w:w w:val="105"/>
        </w:rPr>
        <w:t>either</w:t>
      </w:r>
      <w:r>
        <w:rPr>
          <w:color w:val="231F20"/>
          <w:spacing w:val="-6"/>
          <w:w w:val="105"/>
        </w:rPr>
        <w:t> </w:t>
      </w:r>
      <w:r>
        <w:rPr>
          <w:color w:val="231F20"/>
          <w:w w:val="105"/>
        </w:rPr>
        <w:t>expanded</w:t>
      </w:r>
      <w:r>
        <w:rPr>
          <w:color w:val="231F20"/>
          <w:spacing w:val="-6"/>
          <w:w w:val="105"/>
        </w:rPr>
        <w:t> </w:t>
      </w:r>
      <w:r>
        <w:rPr>
          <w:color w:val="231F20"/>
          <w:w w:val="105"/>
        </w:rPr>
        <w:t>or</w:t>
      </w:r>
      <w:r>
        <w:rPr>
          <w:color w:val="231F20"/>
          <w:spacing w:val="-6"/>
          <w:w w:val="105"/>
        </w:rPr>
        <w:t> </w:t>
      </w:r>
      <w:r>
        <w:rPr>
          <w:color w:val="231F20"/>
          <w:w w:val="105"/>
        </w:rPr>
        <w:t>separate.</w:t>
      </w:r>
      <w:r>
        <w:rPr>
          <w:color w:val="231F20"/>
          <w:spacing w:val="-6"/>
          <w:w w:val="105"/>
        </w:rPr>
        <w:t> </w:t>
      </w:r>
      <w:r>
        <w:rPr>
          <w:color w:val="231F20"/>
          <w:w w:val="105"/>
        </w:rPr>
        <w:t>If</w:t>
      </w:r>
      <w:r>
        <w:rPr>
          <w:color w:val="231F20"/>
          <w:spacing w:val="-6"/>
          <w:w w:val="105"/>
        </w:rPr>
        <w:t> </w:t>
      </w:r>
      <w:r>
        <w:rPr>
          <w:color w:val="231F20"/>
          <w:w w:val="105"/>
        </w:rPr>
        <w:t>there</w:t>
      </w:r>
      <w:r>
        <w:rPr>
          <w:color w:val="231F20"/>
          <w:spacing w:val="-6"/>
          <w:w w:val="105"/>
        </w:rPr>
        <w:t> </w:t>
      </w:r>
      <w:r>
        <w:rPr>
          <w:color w:val="231F20"/>
          <w:w w:val="105"/>
        </w:rPr>
        <w:t>are</w:t>
      </w:r>
      <w:r>
        <w:rPr>
          <w:color w:val="231F20"/>
          <w:spacing w:val="-6"/>
          <w:w w:val="105"/>
        </w:rPr>
        <w:t> </w:t>
      </w:r>
      <w:r>
        <w:rPr>
          <w:color w:val="231F20"/>
          <w:w w:val="105"/>
        </w:rPr>
        <w:t>separate</w:t>
      </w:r>
      <w:r>
        <w:rPr>
          <w:color w:val="231F20"/>
          <w:spacing w:val="-6"/>
          <w:w w:val="105"/>
        </w:rPr>
        <w:t> </w:t>
      </w:r>
      <w:r>
        <w:rPr>
          <w:color w:val="231F20"/>
          <w:w w:val="105"/>
        </w:rPr>
        <w:t>rolling</w:t>
      </w:r>
      <w:r>
        <w:rPr>
          <w:color w:val="231F20"/>
          <w:spacing w:val="-6"/>
          <w:w w:val="105"/>
        </w:rPr>
        <w:t> </w:t>
      </w:r>
      <w:r>
        <w:rPr>
          <w:color w:val="231F20"/>
          <w:w w:val="105"/>
        </w:rPr>
        <w:t>hoops,</w:t>
      </w:r>
      <w:r>
        <w:rPr>
          <w:color w:val="231F20"/>
          <w:spacing w:val="-6"/>
          <w:w w:val="105"/>
        </w:rPr>
        <w:t> </w:t>
      </w:r>
      <w:r>
        <w:rPr>
          <w:color w:val="231F20"/>
          <w:w w:val="105"/>
        </w:rPr>
        <w:t>they</w:t>
      </w:r>
      <w:r>
        <w:rPr>
          <w:color w:val="231F20"/>
          <w:spacing w:val="-6"/>
          <w:w w:val="105"/>
        </w:rPr>
        <w:t> </w:t>
      </w:r>
      <w:r>
        <w:rPr>
          <w:color w:val="231F20"/>
          <w:w w:val="105"/>
        </w:rPr>
        <w:t>shall</w:t>
      </w:r>
      <w:r>
        <w:rPr>
          <w:color w:val="231F20"/>
          <w:spacing w:val="-6"/>
          <w:w w:val="105"/>
        </w:rPr>
        <w:t> </w:t>
      </w:r>
      <w:r>
        <w:rPr>
          <w:color w:val="231F20"/>
          <w:w w:val="105"/>
        </w:rPr>
        <w:t>be fitted tightly on the body and so secured that they cannot shift. Rolling hoops shall not be spot-welded.</w:t>
      </w:r>
    </w:p>
    <w:p>
      <w:pPr>
        <w:pStyle w:val="ListParagraph"/>
        <w:numPr>
          <w:ilvl w:val="4"/>
          <w:numId w:val="12"/>
        </w:numPr>
        <w:tabs>
          <w:tab w:pos="2493" w:val="left" w:leader="none"/>
          <w:tab w:pos="2497" w:val="left" w:leader="none"/>
        </w:tabs>
        <w:spacing w:line="256" w:lineRule="auto" w:before="132" w:after="0"/>
        <w:ind w:left="2497" w:right="847" w:hanging="1080"/>
        <w:jc w:val="both"/>
        <w:rPr>
          <w:sz w:val="17"/>
        </w:rPr>
      </w:pPr>
      <w:r>
        <w:rPr>
          <w:color w:val="231F20"/>
          <w:w w:val="105"/>
          <w:sz w:val="17"/>
        </w:rPr>
        <w:t>Openings for filling, emptying and venting in the bodies or heads of drums with a non-removable head (1B1) shall not exceed 7 cm in diameter. Drums with larger openings are considered to be of the removable-head type (1B2). Closures for openings in the bodies and heads of drums shall be so designed and applied that they will remain secure and leakproof under normal conditions of transport. Closure flanges shall be welded in place so that the weld provides a leakproof seam. Gaskets or other sealing elements shall be used with closures, unless the closure is inherently leakproof.</w:t>
      </w:r>
    </w:p>
    <w:p>
      <w:pPr>
        <w:pStyle w:val="ListParagraph"/>
        <w:spacing w:after="0" w:line="256" w:lineRule="auto"/>
        <w:jc w:val="both"/>
        <w:rPr>
          <w:sz w:val="17"/>
        </w:rPr>
        <w:sectPr>
          <w:headerReference w:type="even" r:id="rId28"/>
          <w:headerReference w:type="default" r:id="rId29"/>
          <w:footerReference w:type="even" r:id="rId30"/>
          <w:footerReference w:type="default" r:id="rId31"/>
          <w:pgSz w:w="11910" w:h="16840"/>
          <w:pgMar w:header="303" w:footer="570" w:top="1540" w:bottom="760" w:left="0" w:right="0"/>
          <w:pgNumType w:start="328"/>
        </w:sectPr>
      </w:pPr>
    </w:p>
    <w:p>
      <w:pPr>
        <w:pStyle w:val="ListParagraph"/>
        <w:numPr>
          <w:ilvl w:val="4"/>
          <w:numId w:val="12"/>
        </w:numPr>
        <w:tabs>
          <w:tab w:pos="1924" w:val="left" w:leader="none"/>
          <w:tab w:pos="1930" w:val="left" w:leader="none"/>
        </w:tabs>
        <w:spacing w:line="256" w:lineRule="auto" w:before="109" w:after="0"/>
        <w:ind w:left="1930" w:right="1414" w:hanging="1080"/>
        <w:jc w:val="both"/>
        <w:rPr>
          <w:sz w:val="17"/>
        </w:rPr>
      </w:pPr>
      <w:r>
        <w:rPr>
          <w:color w:val="231F20"/>
          <w:w w:val="105"/>
          <w:sz w:val="17"/>
        </w:rPr>
        <w:t>Closure</w:t>
      </w:r>
      <w:r>
        <w:rPr>
          <w:color w:val="231F20"/>
          <w:spacing w:val="-6"/>
          <w:w w:val="105"/>
          <w:sz w:val="17"/>
        </w:rPr>
        <w:t> </w:t>
      </w:r>
      <w:r>
        <w:rPr>
          <w:color w:val="231F20"/>
          <w:w w:val="105"/>
          <w:sz w:val="17"/>
        </w:rPr>
        <w:t>devices</w:t>
      </w:r>
      <w:r>
        <w:rPr>
          <w:color w:val="231F20"/>
          <w:spacing w:val="-6"/>
          <w:w w:val="105"/>
          <w:sz w:val="17"/>
        </w:rPr>
        <w:t> </w:t>
      </w:r>
      <w:r>
        <w:rPr>
          <w:color w:val="231F20"/>
          <w:w w:val="105"/>
          <w:sz w:val="17"/>
        </w:rPr>
        <w:t>for</w:t>
      </w:r>
      <w:r>
        <w:rPr>
          <w:color w:val="231F20"/>
          <w:spacing w:val="-6"/>
          <w:w w:val="105"/>
          <w:sz w:val="17"/>
        </w:rPr>
        <w:t> </w:t>
      </w:r>
      <w:r>
        <w:rPr>
          <w:color w:val="231F20"/>
          <w:w w:val="105"/>
          <w:sz w:val="17"/>
        </w:rPr>
        <w:t>removable-head</w:t>
      </w:r>
      <w:r>
        <w:rPr>
          <w:color w:val="231F20"/>
          <w:spacing w:val="-6"/>
          <w:w w:val="105"/>
          <w:sz w:val="17"/>
        </w:rPr>
        <w:t> </w:t>
      </w:r>
      <w:r>
        <w:rPr>
          <w:color w:val="231F20"/>
          <w:w w:val="105"/>
          <w:sz w:val="17"/>
        </w:rPr>
        <w:t>drums</w:t>
      </w:r>
      <w:r>
        <w:rPr>
          <w:color w:val="231F20"/>
          <w:spacing w:val="-6"/>
          <w:w w:val="105"/>
          <w:sz w:val="17"/>
        </w:rPr>
        <w:t> </w:t>
      </w:r>
      <w:r>
        <w:rPr>
          <w:color w:val="231F20"/>
          <w:w w:val="105"/>
          <w:sz w:val="17"/>
        </w:rPr>
        <w:t>shall</w:t>
      </w:r>
      <w:r>
        <w:rPr>
          <w:color w:val="231F20"/>
          <w:spacing w:val="-6"/>
          <w:w w:val="105"/>
          <w:sz w:val="17"/>
        </w:rPr>
        <w:t> </w:t>
      </w:r>
      <w:r>
        <w:rPr>
          <w:color w:val="231F20"/>
          <w:w w:val="105"/>
          <w:sz w:val="17"/>
        </w:rPr>
        <w:t>be</w:t>
      </w:r>
      <w:r>
        <w:rPr>
          <w:color w:val="231F20"/>
          <w:spacing w:val="-6"/>
          <w:w w:val="105"/>
          <w:sz w:val="17"/>
        </w:rPr>
        <w:t> </w:t>
      </w:r>
      <w:r>
        <w:rPr>
          <w:color w:val="231F20"/>
          <w:w w:val="105"/>
          <w:sz w:val="17"/>
        </w:rPr>
        <w:t>so</w:t>
      </w:r>
      <w:r>
        <w:rPr>
          <w:color w:val="231F20"/>
          <w:spacing w:val="-6"/>
          <w:w w:val="105"/>
          <w:sz w:val="17"/>
        </w:rPr>
        <w:t> </w:t>
      </w:r>
      <w:r>
        <w:rPr>
          <w:color w:val="231F20"/>
          <w:w w:val="105"/>
          <w:sz w:val="17"/>
        </w:rPr>
        <w:t>designed</w:t>
      </w:r>
      <w:r>
        <w:rPr>
          <w:color w:val="231F20"/>
          <w:spacing w:val="-6"/>
          <w:w w:val="105"/>
          <w:sz w:val="17"/>
        </w:rPr>
        <w:t> </w:t>
      </w:r>
      <w:r>
        <w:rPr>
          <w:color w:val="231F20"/>
          <w:w w:val="105"/>
          <w:sz w:val="17"/>
        </w:rPr>
        <w:t>and</w:t>
      </w:r>
      <w:r>
        <w:rPr>
          <w:color w:val="231F20"/>
          <w:spacing w:val="-6"/>
          <w:w w:val="105"/>
          <w:sz w:val="17"/>
        </w:rPr>
        <w:t> </w:t>
      </w:r>
      <w:r>
        <w:rPr>
          <w:color w:val="231F20"/>
          <w:w w:val="105"/>
          <w:sz w:val="17"/>
        </w:rPr>
        <w:t>applied</w:t>
      </w:r>
      <w:r>
        <w:rPr>
          <w:color w:val="231F20"/>
          <w:spacing w:val="-6"/>
          <w:w w:val="105"/>
          <w:sz w:val="17"/>
        </w:rPr>
        <w:t> </w:t>
      </w:r>
      <w:r>
        <w:rPr>
          <w:color w:val="231F20"/>
          <w:w w:val="105"/>
          <w:sz w:val="17"/>
        </w:rPr>
        <w:t>that</w:t>
      </w:r>
      <w:r>
        <w:rPr>
          <w:color w:val="231F20"/>
          <w:spacing w:val="-6"/>
          <w:w w:val="105"/>
          <w:sz w:val="17"/>
        </w:rPr>
        <w:t> </w:t>
      </w:r>
      <w:r>
        <w:rPr>
          <w:color w:val="231F20"/>
          <w:w w:val="105"/>
          <w:sz w:val="17"/>
        </w:rPr>
        <w:t>they</w:t>
      </w:r>
      <w:r>
        <w:rPr>
          <w:color w:val="231F20"/>
          <w:spacing w:val="-6"/>
          <w:w w:val="105"/>
          <w:sz w:val="17"/>
        </w:rPr>
        <w:t> </w:t>
      </w:r>
      <w:r>
        <w:rPr>
          <w:color w:val="231F20"/>
          <w:w w:val="105"/>
          <w:sz w:val="17"/>
        </w:rPr>
        <w:t>will</w:t>
      </w:r>
      <w:r>
        <w:rPr>
          <w:color w:val="231F20"/>
          <w:spacing w:val="-6"/>
          <w:w w:val="105"/>
          <w:sz w:val="17"/>
        </w:rPr>
        <w:t> </w:t>
      </w:r>
      <w:r>
        <w:rPr>
          <w:color w:val="231F20"/>
          <w:w w:val="105"/>
          <w:sz w:val="17"/>
        </w:rPr>
        <w:t>remain</w:t>
      </w:r>
      <w:r>
        <w:rPr>
          <w:color w:val="231F20"/>
          <w:spacing w:val="-6"/>
          <w:w w:val="105"/>
          <w:sz w:val="17"/>
        </w:rPr>
        <w:t> </w:t>
      </w:r>
      <w:r>
        <w:rPr>
          <w:color w:val="231F20"/>
          <w:w w:val="105"/>
          <w:sz w:val="17"/>
        </w:rPr>
        <w:t>secure</w:t>
      </w:r>
      <w:r>
        <w:rPr>
          <w:color w:val="231F20"/>
          <w:spacing w:val="-6"/>
          <w:w w:val="105"/>
          <w:sz w:val="17"/>
        </w:rPr>
        <w:t> </w:t>
      </w:r>
      <w:r>
        <w:rPr>
          <w:color w:val="231F20"/>
          <w:w w:val="105"/>
          <w:sz w:val="17"/>
        </w:rPr>
        <w:t>and drums</w:t>
      </w:r>
      <w:r>
        <w:rPr>
          <w:color w:val="231F20"/>
          <w:spacing w:val="-2"/>
          <w:w w:val="105"/>
          <w:sz w:val="17"/>
        </w:rPr>
        <w:t> </w:t>
      </w:r>
      <w:r>
        <w:rPr>
          <w:color w:val="231F20"/>
          <w:w w:val="105"/>
          <w:sz w:val="17"/>
        </w:rPr>
        <w:t>will</w:t>
      </w:r>
      <w:r>
        <w:rPr>
          <w:color w:val="231F20"/>
          <w:spacing w:val="-2"/>
          <w:w w:val="105"/>
          <w:sz w:val="17"/>
        </w:rPr>
        <w:t> </w:t>
      </w:r>
      <w:r>
        <w:rPr>
          <w:color w:val="231F20"/>
          <w:w w:val="105"/>
          <w:sz w:val="17"/>
        </w:rPr>
        <w:t>remain</w:t>
      </w:r>
      <w:r>
        <w:rPr>
          <w:color w:val="231F20"/>
          <w:spacing w:val="-2"/>
          <w:w w:val="105"/>
          <w:sz w:val="17"/>
        </w:rPr>
        <w:t> </w:t>
      </w:r>
      <w:r>
        <w:rPr>
          <w:color w:val="231F20"/>
          <w:w w:val="105"/>
          <w:sz w:val="17"/>
        </w:rPr>
        <w:t>leakproof</w:t>
      </w:r>
      <w:r>
        <w:rPr>
          <w:color w:val="231F20"/>
          <w:spacing w:val="-2"/>
          <w:w w:val="105"/>
          <w:sz w:val="17"/>
        </w:rPr>
        <w:t> </w:t>
      </w:r>
      <w:r>
        <w:rPr>
          <w:color w:val="231F20"/>
          <w:w w:val="105"/>
          <w:sz w:val="17"/>
        </w:rPr>
        <w:t>under</w:t>
      </w:r>
      <w:r>
        <w:rPr>
          <w:color w:val="231F20"/>
          <w:spacing w:val="-2"/>
          <w:w w:val="105"/>
          <w:sz w:val="17"/>
        </w:rPr>
        <w:t> </w:t>
      </w:r>
      <w:r>
        <w:rPr>
          <w:color w:val="231F20"/>
          <w:w w:val="105"/>
          <w:sz w:val="17"/>
        </w:rPr>
        <w:t>normal</w:t>
      </w:r>
      <w:r>
        <w:rPr>
          <w:color w:val="231F20"/>
          <w:spacing w:val="-2"/>
          <w:w w:val="105"/>
          <w:sz w:val="17"/>
        </w:rPr>
        <w:t> </w:t>
      </w:r>
      <w:r>
        <w:rPr>
          <w:color w:val="231F20"/>
          <w:w w:val="105"/>
          <w:sz w:val="17"/>
        </w:rPr>
        <w:t>conditions</w:t>
      </w:r>
      <w:r>
        <w:rPr>
          <w:color w:val="231F20"/>
          <w:spacing w:val="-2"/>
          <w:w w:val="105"/>
          <w:sz w:val="17"/>
        </w:rPr>
        <w:t> </w:t>
      </w:r>
      <w:r>
        <w:rPr>
          <w:color w:val="231F20"/>
          <w:w w:val="105"/>
          <w:sz w:val="17"/>
        </w:rPr>
        <w:t>of</w:t>
      </w:r>
      <w:r>
        <w:rPr>
          <w:color w:val="231F20"/>
          <w:spacing w:val="-2"/>
          <w:w w:val="105"/>
          <w:sz w:val="17"/>
        </w:rPr>
        <w:t> </w:t>
      </w:r>
      <w:r>
        <w:rPr>
          <w:color w:val="231F20"/>
          <w:w w:val="105"/>
          <w:sz w:val="17"/>
        </w:rPr>
        <w:t>transport.</w:t>
      </w:r>
      <w:r>
        <w:rPr>
          <w:color w:val="231F20"/>
          <w:spacing w:val="-2"/>
          <w:w w:val="105"/>
          <w:sz w:val="17"/>
        </w:rPr>
        <w:t> </w:t>
      </w:r>
      <w:r>
        <w:rPr>
          <w:color w:val="231F20"/>
          <w:w w:val="105"/>
          <w:sz w:val="17"/>
        </w:rPr>
        <w:t>Gaskets</w:t>
      </w:r>
      <w:r>
        <w:rPr>
          <w:color w:val="231F20"/>
          <w:spacing w:val="-2"/>
          <w:w w:val="105"/>
          <w:sz w:val="17"/>
        </w:rPr>
        <w:t> </w:t>
      </w:r>
      <w:r>
        <w:rPr>
          <w:color w:val="231F20"/>
          <w:w w:val="105"/>
          <w:sz w:val="17"/>
        </w:rPr>
        <w:t>or</w:t>
      </w:r>
      <w:r>
        <w:rPr>
          <w:color w:val="231F20"/>
          <w:spacing w:val="-2"/>
          <w:w w:val="105"/>
          <w:sz w:val="17"/>
        </w:rPr>
        <w:t> </w:t>
      </w:r>
      <w:r>
        <w:rPr>
          <w:color w:val="231F20"/>
          <w:w w:val="105"/>
          <w:sz w:val="17"/>
        </w:rPr>
        <w:t>other</w:t>
      </w:r>
      <w:r>
        <w:rPr>
          <w:color w:val="231F20"/>
          <w:spacing w:val="-2"/>
          <w:w w:val="105"/>
          <w:sz w:val="17"/>
        </w:rPr>
        <w:t> </w:t>
      </w:r>
      <w:r>
        <w:rPr>
          <w:color w:val="231F20"/>
          <w:w w:val="105"/>
          <w:sz w:val="17"/>
        </w:rPr>
        <w:t>sealing</w:t>
      </w:r>
      <w:r>
        <w:rPr>
          <w:color w:val="231F20"/>
          <w:spacing w:val="-2"/>
          <w:w w:val="105"/>
          <w:sz w:val="17"/>
        </w:rPr>
        <w:t> </w:t>
      </w:r>
      <w:r>
        <w:rPr>
          <w:color w:val="231F20"/>
          <w:w w:val="105"/>
          <w:sz w:val="17"/>
        </w:rPr>
        <w:t>elements</w:t>
      </w:r>
      <w:r>
        <w:rPr>
          <w:color w:val="231F20"/>
          <w:spacing w:val="-2"/>
          <w:w w:val="105"/>
          <w:sz w:val="17"/>
        </w:rPr>
        <w:t> </w:t>
      </w:r>
      <w:r>
        <w:rPr>
          <w:color w:val="231F20"/>
          <w:w w:val="105"/>
          <w:sz w:val="17"/>
        </w:rPr>
        <w:t>shall</w:t>
      </w:r>
      <w:r>
        <w:rPr>
          <w:color w:val="231F20"/>
          <w:spacing w:val="-2"/>
          <w:w w:val="105"/>
          <w:sz w:val="17"/>
        </w:rPr>
        <w:t> </w:t>
      </w:r>
      <w:r>
        <w:rPr>
          <w:color w:val="231F20"/>
          <w:w w:val="105"/>
          <w:sz w:val="17"/>
        </w:rPr>
        <w:t>be used with all removable heads.</w:t>
      </w:r>
    </w:p>
    <w:p>
      <w:pPr>
        <w:pStyle w:val="ListParagraph"/>
        <w:numPr>
          <w:ilvl w:val="4"/>
          <w:numId w:val="12"/>
        </w:numPr>
        <w:tabs>
          <w:tab w:pos="1926" w:val="left" w:leader="none"/>
          <w:tab w:pos="1930" w:val="left" w:leader="none"/>
        </w:tabs>
        <w:spacing w:line="256" w:lineRule="auto" w:before="103" w:after="0"/>
        <w:ind w:left="1930" w:right="1414" w:hanging="1080"/>
        <w:jc w:val="both"/>
        <w:rPr>
          <w:sz w:val="17"/>
        </w:rPr>
      </w:pPr>
      <w:r>
        <w:rPr>
          <w:color w:val="231F20"/>
          <w:w w:val="105"/>
          <w:sz w:val="17"/>
        </w:rPr>
        <w:t>If</w:t>
      </w:r>
      <w:r>
        <w:rPr>
          <w:color w:val="231F20"/>
          <w:spacing w:val="13"/>
          <w:w w:val="105"/>
          <w:sz w:val="17"/>
        </w:rPr>
        <w:t> </w:t>
      </w:r>
      <w:r>
        <w:rPr>
          <w:color w:val="231F20"/>
          <w:w w:val="105"/>
          <w:sz w:val="17"/>
        </w:rPr>
        <w:t>materials</w:t>
      </w:r>
      <w:r>
        <w:rPr>
          <w:color w:val="231F20"/>
          <w:spacing w:val="13"/>
          <w:w w:val="105"/>
          <w:sz w:val="17"/>
        </w:rPr>
        <w:t> </w:t>
      </w:r>
      <w:r>
        <w:rPr>
          <w:color w:val="231F20"/>
          <w:w w:val="105"/>
          <w:sz w:val="17"/>
        </w:rPr>
        <w:t>used</w:t>
      </w:r>
      <w:r>
        <w:rPr>
          <w:color w:val="231F20"/>
          <w:spacing w:val="13"/>
          <w:w w:val="105"/>
          <w:sz w:val="17"/>
        </w:rPr>
        <w:t> </w:t>
      </w:r>
      <w:r>
        <w:rPr>
          <w:color w:val="231F20"/>
          <w:w w:val="105"/>
          <w:sz w:val="17"/>
        </w:rPr>
        <w:t>for</w:t>
      </w:r>
      <w:r>
        <w:rPr>
          <w:color w:val="231F20"/>
          <w:spacing w:val="13"/>
          <w:w w:val="105"/>
          <w:sz w:val="17"/>
        </w:rPr>
        <w:t> </w:t>
      </w:r>
      <w:r>
        <w:rPr>
          <w:color w:val="231F20"/>
          <w:w w:val="105"/>
          <w:sz w:val="17"/>
        </w:rPr>
        <w:t>body,</w:t>
      </w:r>
      <w:r>
        <w:rPr>
          <w:color w:val="231F20"/>
          <w:spacing w:val="13"/>
          <w:w w:val="105"/>
          <w:sz w:val="17"/>
        </w:rPr>
        <w:t> </w:t>
      </w:r>
      <w:r>
        <w:rPr>
          <w:color w:val="231F20"/>
          <w:w w:val="105"/>
          <w:sz w:val="17"/>
        </w:rPr>
        <w:t>heads,</w:t>
      </w:r>
      <w:r>
        <w:rPr>
          <w:color w:val="231F20"/>
          <w:spacing w:val="13"/>
          <w:w w:val="105"/>
          <w:sz w:val="17"/>
        </w:rPr>
        <w:t> </w:t>
      </w:r>
      <w:r>
        <w:rPr>
          <w:color w:val="231F20"/>
          <w:w w:val="105"/>
          <w:sz w:val="17"/>
        </w:rPr>
        <w:t>closures</w:t>
      </w:r>
      <w:r>
        <w:rPr>
          <w:color w:val="231F20"/>
          <w:spacing w:val="13"/>
          <w:w w:val="105"/>
          <w:sz w:val="17"/>
        </w:rPr>
        <w:t> </w:t>
      </w:r>
      <w:r>
        <w:rPr>
          <w:color w:val="231F20"/>
          <w:w w:val="105"/>
          <w:sz w:val="17"/>
        </w:rPr>
        <w:t>and</w:t>
      </w:r>
      <w:r>
        <w:rPr>
          <w:color w:val="231F20"/>
          <w:spacing w:val="13"/>
          <w:w w:val="105"/>
          <w:sz w:val="17"/>
        </w:rPr>
        <w:t> </w:t>
      </w:r>
      <w:r>
        <w:rPr>
          <w:color w:val="231F20"/>
          <w:w w:val="105"/>
          <w:sz w:val="17"/>
        </w:rPr>
        <w:t>fittings</w:t>
      </w:r>
      <w:r>
        <w:rPr>
          <w:color w:val="231F20"/>
          <w:spacing w:val="13"/>
          <w:w w:val="105"/>
          <w:sz w:val="17"/>
        </w:rPr>
        <w:t> </w:t>
      </w:r>
      <w:r>
        <w:rPr>
          <w:color w:val="231F20"/>
          <w:w w:val="105"/>
          <w:sz w:val="17"/>
        </w:rPr>
        <w:t>are</w:t>
      </w:r>
      <w:r>
        <w:rPr>
          <w:color w:val="231F20"/>
          <w:spacing w:val="13"/>
          <w:w w:val="105"/>
          <w:sz w:val="17"/>
        </w:rPr>
        <w:t> </w:t>
      </w:r>
      <w:r>
        <w:rPr>
          <w:color w:val="231F20"/>
          <w:w w:val="105"/>
          <w:sz w:val="17"/>
        </w:rPr>
        <w:t>not</w:t>
      </w:r>
      <w:r>
        <w:rPr>
          <w:color w:val="231F20"/>
          <w:spacing w:val="13"/>
          <w:w w:val="105"/>
          <w:sz w:val="17"/>
        </w:rPr>
        <w:t> </w:t>
      </w:r>
      <w:r>
        <w:rPr>
          <w:color w:val="231F20"/>
          <w:w w:val="105"/>
          <w:sz w:val="17"/>
        </w:rPr>
        <w:t>in</w:t>
      </w:r>
      <w:r>
        <w:rPr>
          <w:color w:val="231F20"/>
          <w:spacing w:val="13"/>
          <w:w w:val="105"/>
          <w:sz w:val="17"/>
        </w:rPr>
        <w:t> </w:t>
      </w:r>
      <w:r>
        <w:rPr>
          <w:color w:val="231F20"/>
          <w:w w:val="105"/>
          <w:sz w:val="17"/>
        </w:rPr>
        <w:t>themselves</w:t>
      </w:r>
      <w:r>
        <w:rPr>
          <w:color w:val="231F20"/>
          <w:spacing w:val="13"/>
          <w:w w:val="105"/>
          <w:sz w:val="17"/>
        </w:rPr>
        <w:t> </w:t>
      </w:r>
      <w:r>
        <w:rPr>
          <w:color w:val="231F20"/>
          <w:w w:val="105"/>
          <w:sz w:val="17"/>
        </w:rPr>
        <w:t>compatible</w:t>
      </w:r>
      <w:r>
        <w:rPr>
          <w:color w:val="231F20"/>
          <w:spacing w:val="13"/>
          <w:w w:val="105"/>
          <w:sz w:val="17"/>
        </w:rPr>
        <w:t> </w:t>
      </w:r>
      <w:r>
        <w:rPr>
          <w:color w:val="231F20"/>
          <w:w w:val="105"/>
          <w:sz w:val="17"/>
        </w:rPr>
        <w:t>with</w:t>
      </w:r>
      <w:r>
        <w:rPr>
          <w:color w:val="231F20"/>
          <w:spacing w:val="13"/>
          <w:w w:val="105"/>
          <w:sz w:val="17"/>
        </w:rPr>
        <w:t> </w:t>
      </w:r>
      <w:r>
        <w:rPr>
          <w:color w:val="231F20"/>
          <w:w w:val="105"/>
          <w:sz w:val="17"/>
        </w:rPr>
        <w:t>the</w:t>
      </w:r>
      <w:r>
        <w:rPr>
          <w:color w:val="231F20"/>
          <w:spacing w:val="13"/>
          <w:w w:val="105"/>
          <w:sz w:val="17"/>
        </w:rPr>
        <w:t> </w:t>
      </w:r>
      <w:r>
        <w:rPr>
          <w:color w:val="231F20"/>
          <w:w w:val="105"/>
          <w:sz w:val="17"/>
        </w:rPr>
        <w:t>contents to</w:t>
      </w:r>
      <w:r>
        <w:rPr>
          <w:color w:val="231F20"/>
          <w:w w:val="105"/>
          <w:sz w:val="17"/>
        </w:rPr>
        <w:t> be</w:t>
      </w:r>
      <w:r>
        <w:rPr>
          <w:color w:val="231F20"/>
          <w:w w:val="105"/>
          <w:sz w:val="17"/>
        </w:rPr>
        <w:t> transported,</w:t>
      </w:r>
      <w:r>
        <w:rPr>
          <w:color w:val="231F20"/>
          <w:w w:val="105"/>
          <w:sz w:val="17"/>
        </w:rPr>
        <w:t> suitable</w:t>
      </w:r>
      <w:r>
        <w:rPr>
          <w:color w:val="231F20"/>
          <w:w w:val="105"/>
          <w:sz w:val="17"/>
        </w:rPr>
        <w:t> internal</w:t>
      </w:r>
      <w:r>
        <w:rPr>
          <w:color w:val="231F20"/>
          <w:w w:val="105"/>
          <w:sz w:val="17"/>
        </w:rPr>
        <w:t> protective</w:t>
      </w:r>
      <w:r>
        <w:rPr>
          <w:color w:val="231F20"/>
          <w:w w:val="105"/>
          <w:sz w:val="17"/>
        </w:rPr>
        <w:t> coatings</w:t>
      </w:r>
      <w:r>
        <w:rPr>
          <w:color w:val="231F20"/>
          <w:w w:val="105"/>
          <w:sz w:val="17"/>
        </w:rPr>
        <w:t> or</w:t>
      </w:r>
      <w:r>
        <w:rPr>
          <w:color w:val="231F20"/>
          <w:w w:val="105"/>
          <w:sz w:val="17"/>
        </w:rPr>
        <w:t> treatments</w:t>
      </w:r>
      <w:r>
        <w:rPr>
          <w:color w:val="231F20"/>
          <w:w w:val="105"/>
          <w:sz w:val="17"/>
        </w:rPr>
        <w:t> shall</w:t>
      </w:r>
      <w:r>
        <w:rPr>
          <w:color w:val="231F20"/>
          <w:w w:val="105"/>
          <w:sz w:val="17"/>
        </w:rPr>
        <w:t> be</w:t>
      </w:r>
      <w:r>
        <w:rPr>
          <w:color w:val="231F20"/>
          <w:w w:val="105"/>
          <w:sz w:val="17"/>
        </w:rPr>
        <w:t> applied.</w:t>
      </w:r>
      <w:r>
        <w:rPr>
          <w:color w:val="231F20"/>
          <w:w w:val="105"/>
          <w:sz w:val="17"/>
        </w:rPr>
        <w:t> These</w:t>
      </w:r>
      <w:r>
        <w:rPr>
          <w:color w:val="231F20"/>
          <w:w w:val="105"/>
          <w:sz w:val="17"/>
        </w:rPr>
        <w:t> coatings</w:t>
      </w:r>
      <w:r>
        <w:rPr>
          <w:color w:val="231F20"/>
          <w:w w:val="105"/>
          <w:sz w:val="17"/>
        </w:rPr>
        <w:t> or treatments shall retain their protective properties under normal conditions of transport.</w:t>
      </w:r>
    </w:p>
    <w:p>
      <w:pPr>
        <w:pStyle w:val="ListParagraph"/>
        <w:numPr>
          <w:ilvl w:val="4"/>
          <w:numId w:val="12"/>
        </w:numPr>
        <w:tabs>
          <w:tab w:pos="1930" w:val="left" w:leader="none"/>
        </w:tabs>
        <w:spacing w:line="240" w:lineRule="auto" w:before="124" w:after="0"/>
        <w:ind w:left="1930" w:right="0" w:hanging="1080"/>
        <w:jc w:val="left"/>
        <w:rPr>
          <w:sz w:val="17"/>
        </w:rPr>
      </w:pPr>
      <w:r>
        <w:rPr>
          <w:color w:val="231F20"/>
          <w:w w:val="105"/>
          <w:sz w:val="17"/>
        </w:rPr>
        <w:t>Maximum</w:t>
      </w:r>
      <w:r>
        <w:rPr>
          <w:color w:val="231F20"/>
          <w:spacing w:val="2"/>
          <w:w w:val="105"/>
          <w:sz w:val="17"/>
        </w:rPr>
        <w:t> </w:t>
      </w:r>
      <w:r>
        <w:rPr>
          <w:color w:val="231F20"/>
          <w:w w:val="105"/>
          <w:sz w:val="17"/>
        </w:rPr>
        <w:t>capacity</w:t>
      </w:r>
      <w:r>
        <w:rPr>
          <w:color w:val="231F20"/>
          <w:spacing w:val="3"/>
          <w:w w:val="105"/>
          <w:sz w:val="17"/>
        </w:rPr>
        <w:t> </w:t>
      </w:r>
      <w:r>
        <w:rPr>
          <w:color w:val="231F20"/>
          <w:w w:val="105"/>
          <w:sz w:val="17"/>
        </w:rPr>
        <w:t>of</w:t>
      </w:r>
      <w:r>
        <w:rPr>
          <w:color w:val="231F20"/>
          <w:spacing w:val="2"/>
          <w:w w:val="105"/>
          <w:sz w:val="17"/>
        </w:rPr>
        <w:t> </w:t>
      </w:r>
      <w:r>
        <w:rPr>
          <w:color w:val="231F20"/>
          <w:w w:val="105"/>
          <w:sz w:val="17"/>
        </w:rPr>
        <w:t>drum:</w:t>
      </w:r>
      <w:r>
        <w:rPr>
          <w:color w:val="231F20"/>
          <w:spacing w:val="3"/>
          <w:w w:val="105"/>
          <w:sz w:val="17"/>
        </w:rPr>
        <w:t> </w:t>
      </w:r>
      <w:r>
        <w:rPr>
          <w:color w:val="231F20"/>
          <w:w w:val="105"/>
          <w:sz w:val="17"/>
        </w:rPr>
        <w:t>450</w:t>
      </w:r>
      <w:r>
        <w:rPr>
          <w:color w:val="231F20"/>
          <w:spacing w:val="2"/>
          <w:w w:val="105"/>
          <w:sz w:val="17"/>
        </w:rPr>
        <w:t> </w:t>
      </w:r>
      <w:r>
        <w:rPr>
          <w:color w:val="231F20"/>
          <w:spacing w:val="-5"/>
          <w:w w:val="105"/>
          <w:sz w:val="17"/>
        </w:rPr>
        <w:t>L.</w:t>
      </w:r>
    </w:p>
    <w:p>
      <w:pPr>
        <w:pStyle w:val="ListParagraph"/>
        <w:numPr>
          <w:ilvl w:val="4"/>
          <w:numId w:val="12"/>
        </w:numPr>
        <w:tabs>
          <w:tab w:pos="1930" w:val="left" w:leader="none"/>
        </w:tabs>
        <w:spacing w:line="240" w:lineRule="auto" w:before="135" w:after="0"/>
        <w:ind w:left="1930" w:right="0" w:hanging="1080"/>
        <w:jc w:val="left"/>
        <w:rPr>
          <w:sz w:val="17"/>
        </w:rPr>
      </w:pPr>
      <w:r>
        <w:rPr>
          <w:color w:val="231F20"/>
          <w:w w:val="105"/>
          <w:sz w:val="17"/>
        </w:rPr>
        <w:t>Maximum</w:t>
      </w:r>
      <w:r>
        <w:rPr>
          <w:color w:val="231F20"/>
          <w:spacing w:val="-3"/>
          <w:w w:val="105"/>
          <w:sz w:val="17"/>
        </w:rPr>
        <w:t> </w:t>
      </w:r>
      <w:r>
        <w:rPr>
          <w:color w:val="231F20"/>
          <w:w w:val="105"/>
          <w:sz w:val="17"/>
        </w:rPr>
        <w:t>net</w:t>
      </w:r>
      <w:r>
        <w:rPr>
          <w:color w:val="231F20"/>
          <w:spacing w:val="-3"/>
          <w:w w:val="105"/>
          <w:sz w:val="17"/>
        </w:rPr>
        <w:t> </w:t>
      </w:r>
      <w:r>
        <w:rPr>
          <w:color w:val="231F20"/>
          <w:w w:val="105"/>
          <w:sz w:val="17"/>
        </w:rPr>
        <w:t>mass:</w:t>
      </w:r>
      <w:r>
        <w:rPr>
          <w:color w:val="231F20"/>
          <w:spacing w:val="-3"/>
          <w:w w:val="105"/>
          <w:sz w:val="17"/>
        </w:rPr>
        <w:t> </w:t>
      </w:r>
      <w:r>
        <w:rPr>
          <w:color w:val="231F20"/>
          <w:w w:val="105"/>
          <w:sz w:val="17"/>
        </w:rPr>
        <w:t>400</w:t>
      </w:r>
      <w:r>
        <w:rPr>
          <w:color w:val="231F20"/>
          <w:spacing w:val="-3"/>
          <w:w w:val="105"/>
          <w:sz w:val="17"/>
        </w:rPr>
        <w:t> </w:t>
      </w:r>
      <w:r>
        <w:rPr>
          <w:color w:val="231F20"/>
          <w:spacing w:val="-5"/>
          <w:w w:val="105"/>
          <w:sz w:val="17"/>
        </w:rPr>
        <w:t>kg.</w:t>
      </w:r>
    </w:p>
    <w:p>
      <w:pPr>
        <w:pStyle w:val="Heading2"/>
        <w:numPr>
          <w:ilvl w:val="3"/>
          <w:numId w:val="10"/>
        </w:numPr>
        <w:tabs>
          <w:tab w:pos="1930" w:val="left" w:leader="none"/>
        </w:tabs>
        <w:spacing w:line="240" w:lineRule="auto" w:before="166" w:after="0"/>
        <w:ind w:left="1930" w:right="0" w:hanging="1080"/>
        <w:jc w:val="left"/>
      </w:pPr>
      <w:r>
        <w:rPr>
          <w:color w:val="231F20"/>
          <w:w w:val="105"/>
        </w:rPr>
        <w:t>Drums</w:t>
      </w:r>
      <w:r>
        <w:rPr>
          <w:color w:val="231F20"/>
          <w:spacing w:val="-1"/>
          <w:w w:val="105"/>
        </w:rPr>
        <w:t> </w:t>
      </w:r>
      <w:r>
        <w:rPr>
          <w:color w:val="231F20"/>
          <w:w w:val="105"/>
        </w:rPr>
        <w:t>of metal other than aluminium</w:t>
      </w:r>
      <w:r>
        <w:rPr>
          <w:color w:val="231F20"/>
          <w:spacing w:val="-1"/>
          <w:w w:val="105"/>
        </w:rPr>
        <w:t> </w:t>
      </w:r>
      <w:r>
        <w:rPr>
          <w:color w:val="231F20"/>
          <w:w w:val="105"/>
        </w:rPr>
        <w:t>or </w:t>
      </w:r>
      <w:r>
        <w:rPr>
          <w:color w:val="231F20"/>
          <w:spacing w:val="-4"/>
          <w:w w:val="105"/>
        </w:rPr>
        <w:t>steel</w:t>
      </w:r>
    </w:p>
    <w:p>
      <w:pPr>
        <w:pStyle w:val="BodyText"/>
        <w:spacing w:line="283" w:lineRule="auto" w:before="33"/>
        <w:ind w:left="2290" w:right="7229"/>
      </w:pPr>
      <w:r>
        <w:rPr>
          <w:color w:val="231F20"/>
          <w:w w:val="105"/>
        </w:rPr>
        <w:t>1N1</w:t>
      </w:r>
      <w:r>
        <w:rPr>
          <w:color w:val="231F20"/>
          <w:spacing w:val="80"/>
          <w:w w:val="105"/>
        </w:rPr>
        <w:t> </w:t>
      </w:r>
      <w:r>
        <w:rPr>
          <w:color w:val="231F20"/>
          <w:w w:val="105"/>
        </w:rPr>
        <w:t>non-removable</w:t>
      </w:r>
      <w:r>
        <w:rPr>
          <w:color w:val="231F20"/>
          <w:spacing w:val="-11"/>
          <w:w w:val="105"/>
        </w:rPr>
        <w:t> </w:t>
      </w:r>
      <w:r>
        <w:rPr>
          <w:color w:val="231F20"/>
          <w:w w:val="105"/>
        </w:rPr>
        <w:t>head 1N2</w:t>
      </w:r>
      <w:r>
        <w:rPr>
          <w:color w:val="231F20"/>
          <w:spacing w:val="80"/>
          <w:w w:val="105"/>
        </w:rPr>
        <w:t> </w:t>
      </w:r>
      <w:r>
        <w:rPr>
          <w:color w:val="231F20"/>
          <w:w w:val="105"/>
        </w:rPr>
        <w:t>removable head</w:t>
      </w:r>
    </w:p>
    <w:p>
      <w:pPr>
        <w:pStyle w:val="ListParagraph"/>
        <w:numPr>
          <w:ilvl w:val="4"/>
          <w:numId w:val="10"/>
        </w:numPr>
        <w:tabs>
          <w:tab w:pos="1930" w:val="left" w:leader="none"/>
        </w:tabs>
        <w:spacing w:line="256" w:lineRule="auto" w:before="101" w:after="0"/>
        <w:ind w:left="1930" w:right="1414" w:hanging="1081"/>
        <w:jc w:val="left"/>
        <w:rPr>
          <w:sz w:val="17"/>
        </w:rPr>
      </w:pPr>
      <w:r>
        <w:rPr>
          <w:color w:val="231F20"/>
          <w:w w:val="105"/>
          <w:sz w:val="17"/>
        </w:rPr>
        <w:t>The</w:t>
      </w:r>
      <w:r>
        <w:rPr>
          <w:color w:val="231F20"/>
          <w:spacing w:val="-3"/>
          <w:w w:val="105"/>
          <w:sz w:val="17"/>
        </w:rPr>
        <w:t> </w:t>
      </w:r>
      <w:r>
        <w:rPr>
          <w:color w:val="231F20"/>
          <w:w w:val="105"/>
          <w:sz w:val="17"/>
        </w:rPr>
        <w:t>body</w:t>
      </w:r>
      <w:r>
        <w:rPr>
          <w:color w:val="231F20"/>
          <w:spacing w:val="-3"/>
          <w:w w:val="105"/>
          <w:sz w:val="17"/>
        </w:rPr>
        <w:t> </w:t>
      </w:r>
      <w:r>
        <w:rPr>
          <w:color w:val="231F20"/>
          <w:w w:val="105"/>
          <w:sz w:val="17"/>
        </w:rPr>
        <w:t>and</w:t>
      </w:r>
      <w:r>
        <w:rPr>
          <w:color w:val="231F20"/>
          <w:spacing w:val="-3"/>
          <w:w w:val="105"/>
          <w:sz w:val="17"/>
        </w:rPr>
        <w:t> </w:t>
      </w:r>
      <w:r>
        <w:rPr>
          <w:color w:val="231F20"/>
          <w:w w:val="105"/>
          <w:sz w:val="17"/>
        </w:rPr>
        <w:t>heads</w:t>
      </w:r>
      <w:r>
        <w:rPr>
          <w:color w:val="231F20"/>
          <w:spacing w:val="-3"/>
          <w:w w:val="105"/>
          <w:sz w:val="17"/>
        </w:rPr>
        <w:t> </w:t>
      </w:r>
      <w:r>
        <w:rPr>
          <w:color w:val="231F20"/>
          <w:w w:val="105"/>
          <w:sz w:val="17"/>
        </w:rPr>
        <w:t>shall</w:t>
      </w:r>
      <w:r>
        <w:rPr>
          <w:color w:val="231F20"/>
          <w:spacing w:val="-3"/>
          <w:w w:val="105"/>
          <w:sz w:val="17"/>
        </w:rPr>
        <w:t> </w:t>
      </w:r>
      <w:r>
        <w:rPr>
          <w:color w:val="231F20"/>
          <w:w w:val="105"/>
          <w:sz w:val="17"/>
        </w:rPr>
        <w:t>be</w:t>
      </w:r>
      <w:r>
        <w:rPr>
          <w:color w:val="231F20"/>
          <w:spacing w:val="-3"/>
          <w:w w:val="105"/>
          <w:sz w:val="17"/>
        </w:rPr>
        <w:t> </w:t>
      </w:r>
      <w:r>
        <w:rPr>
          <w:color w:val="231F20"/>
          <w:w w:val="105"/>
          <w:sz w:val="17"/>
        </w:rPr>
        <w:t>constructed</w:t>
      </w:r>
      <w:r>
        <w:rPr>
          <w:color w:val="231F20"/>
          <w:spacing w:val="-3"/>
          <w:w w:val="105"/>
          <w:sz w:val="17"/>
        </w:rPr>
        <w:t> </w:t>
      </w:r>
      <w:r>
        <w:rPr>
          <w:color w:val="231F20"/>
          <w:w w:val="105"/>
          <w:sz w:val="17"/>
        </w:rPr>
        <w:t>of</w:t>
      </w:r>
      <w:r>
        <w:rPr>
          <w:color w:val="231F20"/>
          <w:spacing w:val="-3"/>
          <w:w w:val="105"/>
          <w:sz w:val="17"/>
        </w:rPr>
        <w:t> </w:t>
      </w:r>
      <w:r>
        <w:rPr>
          <w:color w:val="231F20"/>
          <w:w w:val="105"/>
          <w:sz w:val="17"/>
        </w:rPr>
        <w:t>metal</w:t>
      </w:r>
      <w:r>
        <w:rPr>
          <w:color w:val="231F20"/>
          <w:spacing w:val="-3"/>
          <w:w w:val="105"/>
          <w:sz w:val="17"/>
        </w:rPr>
        <w:t> </w:t>
      </w:r>
      <w:r>
        <w:rPr>
          <w:color w:val="231F20"/>
          <w:w w:val="105"/>
          <w:sz w:val="17"/>
        </w:rPr>
        <w:t>or</w:t>
      </w:r>
      <w:r>
        <w:rPr>
          <w:color w:val="231F20"/>
          <w:spacing w:val="-3"/>
          <w:w w:val="105"/>
          <w:sz w:val="17"/>
        </w:rPr>
        <w:t> </w:t>
      </w:r>
      <w:r>
        <w:rPr>
          <w:color w:val="231F20"/>
          <w:w w:val="105"/>
          <w:sz w:val="17"/>
        </w:rPr>
        <w:t>metal</w:t>
      </w:r>
      <w:r>
        <w:rPr>
          <w:color w:val="231F20"/>
          <w:spacing w:val="-3"/>
          <w:w w:val="105"/>
          <w:sz w:val="17"/>
        </w:rPr>
        <w:t> </w:t>
      </w:r>
      <w:r>
        <w:rPr>
          <w:color w:val="231F20"/>
          <w:w w:val="105"/>
          <w:sz w:val="17"/>
        </w:rPr>
        <w:t>alloy</w:t>
      </w:r>
      <w:r>
        <w:rPr>
          <w:color w:val="231F20"/>
          <w:spacing w:val="-3"/>
          <w:w w:val="105"/>
          <w:sz w:val="17"/>
        </w:rPr>
        <w:t> </w:t>
      </w:r>
      <w:r>
        <w:rPr>
          <w:color w:val="231F20"/>
          <w:w w:val="105"/>
          <w:sz w:val="17"/>
        </w:rPr>
        <w:t>other</w:t>
      </w:r>
      <w:r>
        <w:rPr>
          <w:color w:val="231F20"/>
          <w:spacing w:val="-3"/>
          <w:w w:val="105"/>
          <w:sz w:val="17"/>
        </w:rPr>
        <w:t> </w:t>
      </w:r>
      <w:r>
        <w:rPr>
          <w:color w:val="231F20"/>
          <w:w w:val="105"/>
          <w:sz w:val="17"/>
        </w:rPr>
        <w:t>than</w:t>
      </w:r>
      <w:r>
        <w:rPr>
          <w:color w:val="231F20"/>
          <w:spacing w:val="-3"/>
          <w:w w:val="105"/>
          <w:sz w:val="17"/>
        </w:rPr>
        <w:t> </w:t>
      </w:r>
      <w:r>
        <w:rPr>
          <w:color w:val="231F20"/>
          <w:w w:val="105"/>
          <w:sz w:val="17"/>
        </w:rPr>
        <w:t>steel</w:t>
      </w:r>
      <w:r>
        <w:rPr>
          <w:color w:val="231F20"/>
          <w:spacing w:val="-3"/>
          <w:w w:val="105"/>
          <w:sz w:val="17"/>
        </w:rPr>
        <w:t> </w:t>
      </w:r>
      <w:r>
        <w:rPr>
          <w:color w:val="231F20"/>
          <w:w w:val="105"/>
          <w:sz w:val="17"/>
        </w:rPr>
        <w:t>or</w:t>
      </w:r>
      <w:r>
        <w:rPr>
          <w:color w:val="231F20"/>
          <w:spacing w:val="-3"/>
          <w:w w:val="105"/>
          <w:sz w:val="17"/>
        </w:rPr>
        <w:t> </w:t>
      </w:r>
      <w:r>
        <w:rPr>
          <w:color w:val="231F20"/>
          <w:w w:val="105"/>
          <w:sz w:val="17"/>
        </w:rPr>
        <w:t>aluminium.</w:t>
      </w:r>
      <w:r>
        <w:rPr>
          <w:color w:val="231F20"/>
          <w:spacing w:val="-3"/>
          <w:w w:val="105"/>
          <w:sz w:val="17"/>
        </w:rPr>
        <w:t> </w:t>
      </w:r>
      <w:r>
        <w:rPr>
          <w:color w:val="231F20"/>
          <w:w w:val="105"/>
          <w:sz w:val="17"/>
        </w:rPr>
        <w:t>Material</w:t>
      </w:r>
      <w:r>
        <w:rPr>
          <w:color w:val="231F20"/>
          <w:spacing w:val="-3"/>
          <w:w w:val="105"/>
          <w:sz w:val="17"/>
        </w:rPr>
        <w:t> </w:t>
      </w:r>
      <w:r>
        <w:rPr>
          <w:color w:val="231F20"/>
          <w:w w:val="105"/>
          <w:sz w:val="17"/>
        </w:rPr>
        <w:t>shall be</w:t>
      </w:r>
      <w:r>
        <w:rPr>
          <w:color w:val="231F20"/>
          <w:spacing w:val="-4"/>
          <w:w w:val="105"/>
          <w:sz w:val="17"/>
        </w:rPr>
        <w:t> </w:t>
      </w:r>
      <w:r>
        <w:rPr>
          <w:color w:val="231F20"/>
          <w:w w:val="105"/>
          <w:sz w:val="17"/>
        </w:rPr>
        <w:t>of</w:t>
      </w:r>
      <w:r>
        <w:rPr>
          <w:color w:val="231F20"/>
          <w:spacing w:val="-4"/>
          <w:w w:val="105"/>
          <w:sz w:val="17"/>
        </w:rPr>
        <w:t> </w:t>
      </w:r>
      <w:r>
        <w:rPr>
          <w:color w:val="231F20"/>
          <w:w w:val="105"/>
          <w:sz w:val="17"/>
        </w:rPr>
        <w:t>a</w:t>
      </w:r>
      <w:r>
        <w:rPr>
          <w:color w:val="231F20"/>
          <w:spacing w:val="-4"/>
          <w:w w:val="105"/>
          <w:sz w:val="17"/>
        </w:rPr>
        <w:t> </w:t>
      </w:r>
      <w:r>
        <w:rPr>
          <w:color w:val="231F20"/>
          <w:w w:val="105"/>
          <w:sz w:val="17"/>
        </w:rPr>
        <w:t>suitable</w:t>
      </w:r>
      <w:r>
        <w:rPr>
          <w:color w:val="231F20"/>
          <w:spacing w:val="-4"/>
          <w:w w:val="105"/>
          <w:sz w:val="17"/>
        </w:rPr>
        <w:t> </w:t>
      </w:r>
      <w:r>
        <w:rPr>
          <w:color w:val="231F20"/>
          <w:w w:val="105"/>
          <w:sz w:val="17"/>
        </w:rPr>
        <w:t>type</w:t>
      </w:r>
      <w:r>
        <w:rPr>
          <w:color w:val="231F20"/>
          <w:spacing w:val="-4"/>
          <w:w w:val="105"/>
          <w:sz w:val="17"/>
        </w:rPr>
        <w:t> </w:t>
      </w:r>
      <w:r>
        <w:rPr>
          <w:color w:val="231F20"/>
          <w:w w:val="105"/>
          <w:sz w:val="17"/>
        </w:rPr>
        <w:t>and</w:t>
      </w:r>
      <w:r>
        <w:rPr>
          <w:color w:val="231F20"/>
          <w:spacing w:val="-4"/>
          <w:w w:val="105"/>
          <w:sz w:val="17"/>
        </w:rPr>
        <w:t> </w:t>
      </w:r>
      <w:r>
        <w:rPr>
          <w:color w:val="231F20"/>
          <w:w w:val="105"/>
          <w:sz w:val="17"/>
        </w:rPr>
        <w:t>of</w:t>
      </w:r>
      <w:r>
        <w:rPr>
          <w:color w:val="231F20"/>
          <w:spacing w:val="-4"/>
          <w:w w:val="105"/>
          <w:sz w:val="17"/>
        </w:rPr>
        <w:t> </w:t>
      </w:r>
      <w:r>
        <w:rPr>
          <w:color w:val="231F20"/>
          <w:w w:val="105"/>
          <w:sz w:val="17"/>
        </w:rPr>
        <w:t>adequate</w:t>
      </w:r>
      <w:r>
        <w:rPr>
          <w:color w:val="231F20"/>
          <w:spacing w:val="-4"/>
          <w:w w:val="105"/>
          <w:sz w:val="17"/>
        </w:rPr>
        <w:t> </w:t>
      </w:r>
      <w:r>
        <w:rPr>
          <w:color w:val="231F20"/>
          <w:w w:val="105"/>
          <w:sz w:val="17"/>
        </w:rPr>
        <w:t>thickness</w:t>
      </w:r>
      <w:r>
        <w:rPr>
          <w:color w:val="231F20"/>
          <w:spacing w:val="-4"/>
          <w:w w:val="105"/>
          <w:sz w:val="17"/>
        </w:rPr>
        <w:t> </w:t>
      </w:r>
      <w:r>
        <w:rPr>
          <w:color w:val="231F20"/>
          <w:w w:val="105"/>
          <w:sz w:val="17"/>
        </w:rPr>
        <w:t>in</w:t>
      </w:r>
      <w:r>
        <w:rPr>
          <w:color w:val="231F20"/>
          <w:spacing w:val="-4"/>
          <w:w w:val="105"/>
          <w:sz w:val="17"/>
        </w:rPr>
        <w:t> </w:t>
      </w:r>
      <w:r>
        <w:rPr>
          <w:color w:val="231F20"/>
          <w:w w:val="105"/>
          <w:sz w:val="17"/>
        </w:rPr>
        <w:t>relation</w:t>
      </w:r>
      <w:r>
        <w:rPr>
          <w:color w:val="231F20"/>
          <w:spacing w:val="-4"/>
          <w:w w:val="105"/>
          <w:sz w:val="17"/>
        </w:rPr>
        <w:t> </w:t>
      </w:r>
      <w:r>
        <w:rPr>
          <w:color w:val="231F20"/>
          <w:w w:val="105"/>
          <w:sz w:val="17"/>
        </w:rPr>
        <w:t>to</w:t>
      </w:r>
      <w:r>
        <w:rPr>
          <w:color w:val="231F20"/>
          <w:spacing w:val="-4"/>
          <w:w w:val="105"/>
          <w:sz w:val="17"/>
        </w:rPr>
        <w:t> </w:t>
      </w:r>
      <w:r>
        <w:rPr>
          <w:color w:val="231F20"/>
          <w:w w:val="105"/>
          <w:sz w:val="17"/>
        </w:rPr>
        <w:t>the</w:t>
      </w:r>
      <w:r>
        <w:rPr>
          <w:color w:val="231F20"/>
          <w:spacing w:val="-4"/>
          <w:w w:val="105"/>
          <w:sz w:val="17"/>
        </w:rPr>
        <w:t> </w:t>
      </w:r>
      <w:r>
        <w:rPr>
          <w:color w:val="231F20"/>
          <w:w w:val="105"/>
          <w:sz w:val="17"/>
        </w:rPr>
        <w:t>capacity</w:t>
      </w:r>
      <w:r>
        <w:rPr>
          <w:color w:val="231F20"/>
          <w:spacing w:val="-4"/>
          <w:w w:val="105"/>
          <w:sz w:val="17"/>
        </w:rPr>
        <w:t> </w:t>
      </w:r>
      <w:r>
        <w:rPr>
          <w:color w:val="231F20"/>
          <w:w w:val="105"/>
          <w:sz w:val="17"/>
        </w:rPr>
        <w:t>of</w:t>
      </w:r>
      <w:r>
        <w:rPr>
          <w:color w:val="231F20"/>
          <w:spacing w:val="-4"/>
          <w:w w:val="105"/>
          <w:sz w:val="17"/>
        </w:rPr>
        <w:t> </w:t>
      </w:r>
      <w:r>
        <w:rPr>
          <w:color w:val="231F20"/>
          <w:w w:val="105"/>
          <w:sz w:val="17"/>
        </w:rPr>
        <w:t>the</w:t>
      </w:r>
      <w:r>
        <w:rPr>
          <w:color w:val="231F20"/>
          <w:spacing w:val="-4"/>
          <w:w w:val="105"/>
          <w:sz w:val="17"/>
        </w:rPr>
        <w:t> </w:t>
      </w:r>
      <w:r>
        <w:rPr>
          <w:color w:val="231F20"/>
          <w:w w:val="105"/>
          <w:sz w:val="17"/>
        </w:rPr>
        <w:t>drum</w:t>
      </w:r>
      <w:r>
        <w:rPr>
          <w:color w:val="231F20"/>
          <w:spacing w:val="-4"/>
          <w:w w:val="105"/>
          <w:sz w:val="17"/>
        </w:rPr>
        <w:t> </w:t>
      </w:r>
      <w:r>
        <w:rPr>
          <w:color w:val="231F20"/>
          <w:w w:val="105"/>
          <w:sz w:val="17"/>
        </w:rPr>
        <w:t>and</w:t>
      </w:r>
      <w:r>
        <w:rPr>
          <w:color w:val="231F20"/>
          <w:spacing w:val="-4"/>
          <w:w w:val="105"/>
          <w:sz w:val="17"/>
        </w:rPr>
        <w:t> </w:t>
      </w:r>
      <w:r>
        <w:rPr>
          <w:color w:val="231F20"/>
          <w:w w:val="105"/>
          <w:sz w:val="17"/>
        </w:rPr>
        <w:t>to</w:t>
      </w:r>
      <w:r>
        <w:rPr>
          <w:color w:val="231F20"/>
          <w:spacing w:val="-4"/>
          <w:w w:val="105"/>
          <w:sz w:val="17"/>
        </w:rPr>
        <w:t> </w:t>
      </w:r>
      <w:r>
        <w:rPr>
          <w:color w:val="231F20"/>
          <w:w w:val="105"/>
          <w:sz w:val="17"/>
        </w:rPr>
        <w:t>its</w:t>
      </w:r>
      <w:r>
        <w:rPr>
          <w:color w:val="231F20"/>
          <w:spacing w:val="-4"/>
          <w:w w:val="105"/>
          <w:sz w:val="17"/>
        </w:rPr>
        <w:t> </w:t>
      </w:r>
      <w:r>
        <w:rPr>
          <w:color w:val="231F20"/>
          <w:w w:val="105"/>
          <w:sz w:val="17"/>
        </w:rPr>
        <w:t>intended</w:t>
      </w:r>
      <w:r>
        <w:rPr>
          <w:color w:val="231F20"/>
          <w:spacing w:val="-4"/>
          <w:w w:val="105"/>
          <w:sz w:val="17"/>
        </w:rPr>
        <w:t> </w:t>
      </w:r>
      <w:r>
        <w:rPr>
          <w:color w:val="231F20"/>
          <w:w w:val="105"/>
          <w:sz w:val="17"/>
        </w:rPr>
        <w:t>use.</w:t>
      </w:r>
    </w:p>
    <w:p>
      <w:pPr>
        <w:pStyle w:val="ListParagraph"/>
        <w:numPr>
          <w:ilvl w:val="4"/>
          <w:numId w:val="10"/>
        </w:numPr>
        <w:tabs>
          <w:tab w:pos="1925" w:val="left" w:leader="none"/>
          <w:tab w:pos="1930" w:val="left" w:leader="none"/>
        </w:tabs>
        <w:spacing w:line="256" w:lineRule="auto" w:before="122" w:after="0"/>
        <w:ind w:left="1930" w:right="1414" w:hanging="1080"/>
        <w:jc w:val="both"/>
        <w:rPr>
          <w:sz w:val="17"/>
        </w:rPr>
      </w:pPr>
      <w:r>
        <w:rPr>
          <w:color w:val="231F20"/>
          <w:sz w:val="17"/>
        </w:rPr>
        <w:t>Chime seams, if any, shall be reinforced by the application of separate reinforcing rings. All seams, if any, shall</w:t>
      </w:r>
      <w:r>
        <w:rPr>
          <w:color w:val="231F20"/>
          <w:spacing w:val="40"/>
          <w:w w:val="105"/>
          <w:sz w:val="17"/>
        </w:rPr>
        <w:t> </w:t>
      </w:r>
      <w:r>
        <w:rPr>
          <w:color w:val="231F20"/>
          <w:w w:val="105"/>
          <w:sz w:val="17"/>
        </w:rPr>
        <w:t>be</w:t>
      </w:r>
      <w:r>
        <w:rPr>
          <w:color w:val="231F20"/>
          <w:spacing w:val="-3"/>
          <w:w w:val="105"/>
          <w:sz w:val="17"/>
        </w:rPr>
        <w:t> </w:t>
      </w:r>
      <w:r>
        <w:rPr>
          <w:color w:val="231F20"/>
          <w:w w:val="105"/>
          <w:sz w:val="17"/>
        </w:rPr>
        <w:t>joined</w:t>
      </w:r>
      <w:r>
        <w:rPr>
          <w:color w:val="231F20"/>
          <w:spacing w:val="-3"/>
          <w:w w:val="105"/>
          <w:sz w:val="17"/>
        </w:rPr>
        <w:t> </w:t>
      </w:r>
      <w:r>
        <w:rPr>
          <w:color w:val="231F20"/>
          <w:w w:val="105"/>
          <w:sz w:val="17"/>
        </w:rPr>
        <w:t>(welded,</w:t>
      </w:r>
      <w:r>
        <w:rPr>
          <w:color w:val="231F20"/>
          <w:spacing w:val="-3"/>
          <w:w w:val="105"/>
          <w:sz w:val="17"/>
        </w:rPr>
        <w:t> </w:t>
      </w:r>
      <w:r>
        <w:rPr>
          <w:color w:val="231F20"/>
          <w:w w:val="105"/>
          <w:sz w:val="17"/>
        </w:rPr>
        <w:t>soldered,</w:t>
      </w:r>
      <w:r>
        <w:rPr>
          <w:color w:val="231F20"/>
          <w:spacing w:val="-3"/>
          <w:w w:val="105"/>
          <w:sz w:val="17"/>
        </w:rPr>
        <w:t> </w:t>
      </w:r>
      <w:r>
        <w:rPr>
          <w:color w:val="231F20"/>
          <w:w w:val="105"/>
          <w:sz w:val="17"/>
        </w:rPr>
        <w:t>etc.)</w:t>
      </w:r>
      <w:r>
        <w:rPr>
          <w:color w:val="231F20"/>
          <w:spacing w:val="-3"/>
          <w:w w:val="105"/>
          <w:sz w:val="17"/>
        </w:rPr>
        <w:t> </w:t>
      </w:r>
      <w:r>
        <w:rPr>
          <w:color w:val="231F20"/>
          <w:w w:val="105"/>
          <w:sz w:val="17"/>
        </w:rPr>
        <w:t>in</w:t>
      </w:r>
      <w:r>
        <w:rPr>
          <w:color w:val="231F20"/>
          <w:spacing w:val="-3"/>
          <w:w w:val="105"/>
          <w:sz w:val="17"/>
        </w:rPr>
        <w:t> </w:t>
      </w:r>
      <w:r>
        <w:rPr>
          <w:color w:val="231F20"/>
          <w:w w:val="105"/>
          <w:sz w:val="17"/>
        </w:rPr>
        <w:t>accordance</w:t>
      </w:r>
      <w:r>
        <w:rPr>
          <w:color w:val="231F20"/>
          <w:spacing w:val="-3"/>
          <w:w w:val="105"/>
          <w:sz w:val="17"/>
        </w:rPr>
        <w:t> </w:t>
      </w:r>
      <w:r>
        <w:rPr>
          <w:color w:val="231F20"/>
          <w:w w:val="105"/>
          <w:sz w:val="17"/>
        </w:rPr>
        <w:t>with</w:t>
      </w:r>
      <w:r>
        <w:rPr>
          <w:color w:val="231F20"/>
          <w:spacing w:val="-3"/>
          <w:w w:val="105"/>
          <w:sz w:val="17"/>
        </w:rPr>
        <w:t> </w:t>
      </w:r>
      <w:r>
        <w:rPr>
          <w:color w:val="231F20"/>
          <w:w w:val="105"/>
          <w:sz w:val="17"/>
        </w:rPr>
        <w:t>the</w:t>
      </w:r>
      <w:r>
        <w:rPr>
          <w:color w:val="231F20"/>
          <w:spacing w:val="-3"/>
          <w:w w:val="105"/>
          <w:sz w:val="17"/>
        </w:rPr>
        <w:t> </w:t>
      </w:r>
      <w:r>
        <w:rPr>
          <w:color w:val="231F20"/>
          <w:w w:val="105"/>
          <w:sz w:val="17"/>
        </w:rPr>
        <w:t>technical</w:t>
      </w:r>
      <w:r>
        <w:rPr>
          <w:color w:val="231F20"/>
          <w:spacing w:val="-3"/>
          <w:w w:val="105"/>
          <w:sz w:val="17"/>
        </w:rPr>
        <w:t> </w:t>
      </w:r>
      <w:r>
        <w:rPr>
          <w:color w:val="231F20"/>
          <w:w w:val="105"/>
          <w:sz w:val="17"/>
        </w:rPr>
        <w:t>state</w:t>
      </w:r>
      <w:r>
        <w:rPr>
          <w:color w:val="231F20"/>
          <w:spacing w:val="-3"/>
          <w:w w:val="105"/>
          <w:sz w:val="17"/>
        </w:rPr>
        <w:t> </w:t>
      </w:r>
      <w:r>
        <w:rPr>
          <w:color w:val="231F20"/>
          <w:w w:val="105"/>
          <w:sz w:val="17"/>
        </w:rPr>
        <w:t>of</w:t>
      </w:r>
      <w:r>
        <w:rPr>
          <w:color w:val="231F20"/>
          <w:spacing w:val="-3"/>
          <w:w w:val="105"/>
          <w:sz w:val="17"/>
        </w:rPr>
        <w:t> </w:t>
      </w:r>
      <w:r>
        <w:rPr>
          <w:color w:val="231F20"/>
          <w:w w:val="105"/>
          <w:sz w:val="17"/>
        </w:rPr>
        <w:t>the</w:t>
      </w:r>
      <w:r>
        <w:rPr>
          <w:color w:val="231F20"/>
          <w:spacing w:val="-3"/>
          <w:w w:val="105"/>
          <w:sz w:val="17"/>
        </w:rPr>
        <w:t> </w:t>
      </w:r>
      <w:r>
        <w:rPr>
          <w:color w:val="231F20"/>
          <w:w w:val="105"/>
          <w:sz w:val="17"/>
        </w:rPr>
        <w:t>art</w:t>
      </w:r>
      <w:r>
        <w:rPr>
          <w:color w:val="231F20"/>
          <w:spacing w:val="-3"/>
          <w:w w:val="105"/>
          <w:sz w:val="17"/>
        </w:rPr>
        <w:t> </w:t>
      </w:r>
      <w:r>
        <w:rPr>
          <w:color w:val="231F20"/>
          <w:w w:val="105"/>
          <w:sz w:val="17"/>
        </w:rPr>
        <w:t>for</w:t>
      </w:r>
      <w:r>
        <w:rPr>
          <w:color w:val="231F20"/>
          <w:spacing w:val="-3"/>
          <w:w w:val="105"/>
          <w:sz w:val="17"/>
        </w:rPr>
        <w:t> </w:t>
      </w:r>
      <w:r>
        <w:rPr>
          <w:color w:val="231F20"/>
          <w:w w:val="105"/>
          <w:sz w:val="17"/>
        </w:rPr>
        <w:t>the</w:t>
      </w:r>
      <w:r>
        <w:rPr>
          <w:color w:val="231F20"/>
          <w:spacing w:val="-3"/>
          <w:w w:val="105"/>
          <w:sz w:val="17"/>
        </w:rPr>
        <w:t> </w:t>
      </w:r>
      <w:r>
        <w:rPr>
          <w:color w:val="231F20"/>
          <w:w w:val="105"/>
          <w:sz w:val="17"/>
        </w:rPr>
        <w:t>used</w:t>
      </w:r>
      <w:r>
        <w:rPr>
          <w:color w:val="231F20"/>
          <w:spacing w:val="-3"/>
          <w:w w:val="105"/>
          <w:sz w:val="17"/>
        </w:rPr>
        <w:t> </w:t>
      </w:r>
      <w:r>
        <w:rPr>
          <w:color w:val="231F20"/>
          <w:w w:val="105"/>
          <w:sz w:val="17"/>
        </w:rPr>
        <w:t>metal</w:t>
      </w:r>
      <w:r>
        <w:rPr>
          <w:color w:val="231F20"/>
          <w:spacing w:val="-3"/>
          <w:w w:val="105"/>
          <w:sz w:val="17"/>
        </w:rPr>
        <w:t> </w:t>
      </w:r>
      <w:r>
        <w:rPr>
          <w:color w:val="231F20"/>
          <w:w w:val="105"/>
          <w:sz w:val="17"/>
        </w:rPr>
        <w:t>or</w:t>
      </w:r>
      <w:r>
        <w:rPr>
          <w:color w:val="231F20"/>
          <w:spacing w:val="-3"/>
          <w:w w:val="105"/>
          <w:sz w:val="17"/>
        </w:rPr>
        <w:t> </w:t>
      </w:r>
      <w:r>
        <w:rPr>
          <w:color w:val="231F20"/>
          <w:w w:val="105"/>
          <w:sz w:val="17"/>
        </w:rPr>
        <w:t>metal </w:t>
      </w:r>
      <w:r>
        <w:rPr>
          <w:color w:val="231F20"/>
          <w:spacing w:val="-2"/>
          <w:w w:val="105"/>
          <w:sz w:val="17"/>
        </w:rPr>
        <w:t>alloy.</w:t>
      </w:r>
    </w:p>
    <w:p>
      <w:pPr>
        <w:pStyle w:val="BodyText"/>
        <w:tabs>
          <w:tab w:pos="1930" w:val="left" w:leader="none"/>
        </w:tabs>
        <w:spacing w:line="254" w:lineRule="auto" w:before="122"/>
        <w:ind w:left="1930" w:right="1415" w:hanging="1321"/>
      </w:pPr>
      <w:r>
        <w:rPr>
          <w:rFonts w:ascii="Cambria" w:hAnsi="Cambria"/>
          <w:color w:val="231F20"/>
          <w:w w:val="105"/>
        </w:rPr>
        <w:t>△</w:t>
      </w:r>
      <w:r>
        <w:rPr>
          <w:rFonts w:ascii="Cambria" w:hAnsi="Cambria"/>
          <w:color w:val="231F20"/>
          <w:spacing w:val="40"/>
          <w:w w:val="105"/>
        </w:rPr>
        <w:t> </w:t>
      </w:r>
      <w:r>
        <w:rPr>
          <w:color w:val="231F20"/>
          <w:w w:val="105"/>
        </w:rPr>
        <w:t>6.1.4.3.3</w:t>
      </w:r>
      <w:r>
        <w:rPr>
          <w:color w:val="231F20"/>
        </w:rPr>
        <w:tab/>
      </w:r>
      <w:r>
        <w:rPr>
          <w:color w:val="231F20"/>
          <w:w w:val="105"/>
        </w:rPr>
        <w:t>Drums</w:t>
      </w:r>
      <w:r>
        <w:rPr>
          <w:color w:val="231F20"/>
          <w:spacing w:val="-6"/>
          <w:w w:val="105"/>
        </w:rPr>
        <w:t> </w:t>
      </w:r>
      <w:r>
        <w:rPr>
          <w:color w:val="231F20"/>
          <w:w w:val="105"/>
        </w:rPr>
        <w:t>may</w:t>
      </w:r>
      <w:r>
        <w:rPr>
          <w:color w:val="231F20"/>
          <w:spacing w:val="-6"/>
          <w:w w:val="105"/>
        </w:rPr>
        <w:t> </w:t>
      </w:r>
      <w:r>
        <w:rPr>
          <w:color w:val="231F20"/>
          <w:w w:val="105"/>
        </w:rPr>
        <w:t>have</w:t>
      </w:r>
      <w:r>
        <w:rPr>
          <w:color w:val="231F20"/>
          <w:spacing w:val="-6"/>
          <w:w w:val="105"/>
        </w:rPr>
        <w:t> </w:t>
      </w:r>
      <w:r>
        <w:rPr>
          <w:color w:val="231F20"/>
          <w:w w:val="105"/>
        </w:rPr>
        <w:t>rolling</w:t>
      </w:r>
      <w:r>
        <w:rPr>
          <w:color w:val="231F20"/>
          <w:spacing w:val="-6"/>
          <w:w w:val="105"/>
        </w:rPr>
        <w:t> </w:t>
      </w:r>
      <w:r>
        <w:rPr>
          <w:color w:val="231F20"/>
          <w:w w:val="105"/>
        </w:rPr>
        <w:t>hoops,</w:t>
      </w:r>
      <w:r>
        <w:rPr>
          <w:color w:val="231F20"/>
          <w:spacing w:val="-6"/>
          <w:w w:val="105"/>
        </w:rPr>
        <w:t> </w:t>
      </w:r>
      <w:r>
        <w:rPr>
          <w:color w:val="231F20"/>
          <w:w w:val="105"/>
        </w:rPr>
        <w:t>either</w:t>
      </w:r>
      <w:r>
        <w:rPr>
          <w:color w:val="231F20"/>
          <w:spacing w:val="-6"/>
          <w:w w:val="105"/>
        </w:rPr>
        <w:t> </w:t>
      </w:r>
      <w:r>
        <w:rPr>
          <w:color w:val="231F20"/>
          <w:w w:val="105"/>
        </w:rPr>
        <w:t>expanded</w:t>
      </w:r>
      <w:r>
        <w:rPr>
          <w:color w:val="231F20"/>
          <w:spacing w:val="-6"/>
          <w:w w:val="105"/>
        </w:rPr>
        <w:t> </w:t>
      </w:r>
      <w:r>
        <w:rPr>
          <w:color w:val="231F20"/>
          <w:w w:val="105"/>
        </w:rPr>
        <w:t>or</w:t>
      </w:r>
      <w:r>
        <w:rPr>
          <w:color w:val="231F20"/>
          <w:spacing w:val="-6"/>
          <w:w w:val="105"/>
        </w:rPr>
        <w:t> </w:t>
      </w:r>
      <w:r>
        <w:rPr>
          <w:color w:val="231F20"/>
          <w:w w:val="105"/>
        </w:rPr>
        <w:t>separate.</w:t>
      </w:r>
      <w:r>
        <w:rPr>
          <w:color w:val="231F20"/>
          <w:spacing w:val="-6"/>
          <w:w w:val="105"/>
        </w:rPr>
        <w:t> </w:t>
      </w:r>
      <w:r>
        <w:rPr>
          <w:color w:val="231F20"/>
          <w:w w:val="105"/>
        </w:rPr>
        <w:t>If</w:t>
      </w:r>
      <w:r>
        <w:rPr>
          <w:color w:val="231F20"/>
          <w:spacing w:val="-6"/>
          <w:w w:val="105"/>
        </w:rPr>
        <w:t> </w:t>
      </w:r>
      <w:r>
        <w:rPr>
          <w:color w:val="231F20"/>
          <w:w w:val="105"/>
        </w:rPr>
        <w:t>there</w:t>
      </w:r>
      <w:r>
        <w:rPr>
          <w:color w:val="231F20"/>
          <w:spacing w:val="-6"/>
          <w:w w:val="105"/>
        </w:rPr>
        <w:t> </w:t>
      </w:r>
      <w:r>
        <w:rPr>
          <w:color w:val="231F20"/>
          <w:w w:val="105"/>
        </w:rPr>
        <w:t>are</w:t>
      </w:r>
      <w:r>
        <w:rPr>
          <w:color w:val="231F20"/>
          <w:spacing w:val="-6"/>
          <w:w w:val="105"/>
        </w:rPr>
        <w:t> </w:t>
      </w:r>
      <w:r>
        <w:rPr>
          <w:color w:val="231F20"/>
          <w:w w:val="105"/>
        </w:rPr>
        <w:t>separate</w:t>
      </w:r>
      <w:r>
        <w:rPr>
          <w:color w:val="231F20"/>
          <w:spacing w:val="-6"/>
          <w:w w:val="105"/>
        </w:rPr>
        <w:t> </w:t>
      </w:r>
      <w:r>
        <w:rPr>
          <w:color w:val="231F20"/>
          <w:w w:val="105"/>
        </w:rPr>
        <w:t>rolling</w:t>
      </w:r>
      <w:r>
        <w:rPr>
          <w:color w:val="231F20"/>
          <w:spacing w:val="-6"/>
          <w:w w:val="105"/>
        </w:rPr>
        <w:t> </w:t>
      </w:r>
      <w:r>
        <w:rPr>
          <w:color w:val="231F20"/>
          <w:w w:val="105"/>
        </w:rPr>
        <w:t>hoops,</w:t>
      </w:r>
      <w:r>
        <w:rPr>
          <w:color w:val="231F20"/>
          <w:spacing w:val="-6"/>
          <w:w w:val="105"/>
        </w:rPr>
        <w:t> </w:t>
      </w:r>
      <w:r>
        <w:rPr>
          <w:color w:val="231F20"/>
          <w:w w:val="105"/>
        </w:rPr>
        <w:t>they</w:t>
      </w:r>
      <w:r>
        <w:rPr>
          <w:color w:val="231F20"/>
          <w:spacing w:val="-6"/>
          <w:w w:val="105"/>
        </w:rPr>
        <w:t> </w:t>
      </w:r>
      <w:r>
        <w:rPr>
          <w:color w:val="231F20"/>
          <w:w w:val="105"/>
        </w:rPr>
        <w:t>shall</w:t>
      </w:r>
      <w:r>
        <w:rPr>
          <w:color w:val="231F20"/>
          <w:spacing w:val="-6"/>
          <w:w w:val="105"/>
        </w:rPr>
        <w:t> </w:t>
      </w:r>
      <w:r>
        <w:rPr>
          <w:color w:val="231F20"/>
          <w:w w:val="105"/>
        </w:rPr>
        <w:t>be fitted tightly on the body and so secured that they cannot shift. Rolling hoops shall not be spot-welded.</w:t>
      </w:r>
    </w:p>
    <w:p>
      <w:pPr>
        <w:pStyle w:val="ListParagraph"/>
        <w:numPr>
          <w:ilvl w:val="4"/>
          <w:numId w:val="13"/>
        </w:numPr>
        <w:tabs>
          <w:tab w:pos="1926" w:val="left" w:leader="none"/>
          <w:tab w:pos="1930" w:val="left" w:leader="none"/>
        </w:tabs>
        <w:spacing w:line="256" w:lineRule="auto" w:before="124" w:after="0"/>
        <w:ind w:left="1930" w:right="1414" w:hanging="1080"/>
        <w:jc w:val="both"/>
        <w:rPr>
          <w:sz w:val="17"/>
        </w:rPr>
      </w:pPr>
      <w:r>
        <w:rPr>
          <w:color w:val="231F20"/>
          <w:w w:val="105"/>
          <w:sz w:val="17"/>
        </w:rPr>
        <w:t>Openings for filling, emptying and venting in the bodies or heads of non-removable-head (1N1) drums shall not exceed 7 cm in diameter. Drums with larger openings are considered to be of the removable-head type (1N2).</w:t>
      </w:r>
      <w:r>
        <w:rPr>
          <w:color w:val="231F20"/>
          <w:spacing w:val="-7"/>
          <w:w w:val="105"/>
          <w:sz w:val="17"/>
        </w:rPr>
        <w:t> </w:t>
      </w:r>
      <w:r>
        <w:rPr>
          <w:color w:val="231F20"/>
          <w:w w:val="105"/>
          <w:sz w:val="17"/>
        </w:rPr>
        <w:t>Closures</w:t>
      </w:r>
      <w:r>
        <w:rPr>
          <w:color w:val="231F20"/>
          <w:spacing w:val="-7"/>
          <w:w w:val="105"/>
          <w:sz w:val="17"/>
        </w:rPr>
        <w:t> </w:t>
      </w:r>
      <w:r>
        <w:rPr>
          <w:color w:val="231F20"/>
          <w:w w:val="105"/>
          <w:sz w:val="17"/>
        </w:rPr>
        <w:t>for</w:t>
      </w:r>
      <w:r>
        <w:rPr>
          <w:color w:val="231F20"/>
          <w:spacing w:val="-7"/>
          <w:w w:val="105"/>
          <w:sz w:val="17"/>
        </w:rPr>
        <w:t> </w:t>
      </w:r>
      <w:r>
        <w:rPr>
          <w:color w:val="231F20"/>
          <w:w w:val="105"/>
          <w:sz w:val="17"/>
        </w:rPr>
        <w:t>openings</w:t>
      </w:r>
      <w:r>
        <w:rPr>
          <w:color w:val="231F20"/>
          <w:spacing w:val="-7"/>
          <w:w w:val="105"/>
          <w:sz w:val="17"/>
        </w:rPr>
        <w:t> </w:t>
      </w:r>
      <w:r>
        <w:rPr>
          <w:color w:val="231F20"/>
          <w:w w:val="105"/>
          <w:sz w:val="17"/>
        </w:rPr>
        <w:t>in</w:t>
      </w:r>
      <w:r>
        <w:rPr>
          <w:color w:val="231F20"/>
          <w:spacing w:val="-7"/>
          <w:w w:val="105"/>
          <w:sz w:val="17"/>
        </w:rPr>
        <w:t> </w:t>
      </w:r>
      <w:r>
        <w:rPr>
          <w:color w:val="231F20"/>
          <w:w w:val="105"/>
          <w:sz w:val="17"/>
        </w:rPr>
        <w:t>the</w:t>
      </w:r>
      <w:r>
        <w:rPr>
          <w:color w:val="231F20"/>
          <w:spacing w:val="-7"/>
          <w:w w:val="105"/>
          <w:sz w:val="17"/>
        </w:rPr>
        <w:t> </w:t>
      </w:r>
      <w:r>
        <w:rPr>
          <w:color w:val="231F20"/>
          <w:w w:val="105"/>
          <w:sz w:val="17"/>
        </w:rPr>
        <w:t>bodies</w:t>
      </w:r>
      <w:r>
        <w:rPr>
          <w:color w:val="231F20"/>
          <w:spacing w:val="-7"/>
          <w:w w:val="105"/>
          <w:sz w:val="17"/>
        </w:rPr>
        <w:t> </w:t>
      </w:r>
      <w:r>
        <w:rPr>
          <w:color w:val="231F20"/>
          <w:w w:val="105"/>
          <w:sz w:val="17"/>
        </w:rPr>
        <w:t>and</w:t>
      </w:r>
      <w:r>
        <w:rPr>
          <w:color w:val="231F20"/>
          <w:spacing w:val="-7"/>
          <w:w w:val="105"/>
          <w:sz w:val="17"/>
        </w:rPr>
        <w:t> </w:t>
      </w:r>
      <w:r>
        <w:rPr>
          <w:color w:val="231F20"/>
          <w:w w:val="105"/>
          <w:sz w:val="17"/>
        </w:rPr>
        <w:t>heads</w:t>
      </w:r>
      <w:r>
        <w:rPr>
          <w:color w:val="231F20"/>
          <w:spacing w:val="-7"/>
          <w:w w:val="105"/>
          <w:sz w:val="17"/>
        </w:rPr>
        <w:t> </w:t>
      </w:r>
      <w:r>
        <w:rPr>
          <w:color w:val="231F20"/>
          <w:w w:val="105"/>
          <w:sz w:val="17"/>
        </w:rPr>
        <w:t>of</w:t>
      </w:r>
      <w:r>
        <w:rPr>
          <w:color w:val="231F20"/>
          <w:spacing w:val="-7"/>
          <w:w w:val="105"/>
          <w:sz w:val="17"/>
        </w:rPr>
        <w:t> </w:t>
      </w:r>
      <w:r>
        <w:rPr>
          <w:color w:val="231F20"/>
          <w:w w:val="105"/>
          <w:sz w:val="17"/>
        </w:rPr>
        <w:t>drums</w:t>
      </w:r>
      <w:r>
        <w:rPr>
          <w:color w:val="231F20"/>
          <w:spacing w:val="-7"/>
          <w:w w:val="105"/>
          <w:sz w:val="17"/>
        </w:rPr>
        <w:t> </w:t>
      </w:r>
      <w:r>
        <w:rPr>
          <w:color w:val="231F20"/>
          <w:w w:val="105"/>
          <w:sz w:val="17"/>
        </w:rPr>
        <w:t>shall</w:t>
      </w:r>
      <w:r>
        <w:rPr>
          <w:color w:val="231F20"/>
          <w:spacing w:val="-7"/>
          <w:w w:val="105"/>
          <w:sz w:val="17"/>
        </w:rPr>
        <w:t> </w:t>
      </w:r>
      <w:r>
        <w:rPr>
          <w:color w:val="231F20"/>
          <w:w w:val="105"/>
          <w:sz w:val="17"/>
        </w:rPr>
        <w:t>be</w:t>
      </w:r>
      <w:r>
        <w:rPr>
          <w:color w:val="231F20"/>
          <w:spacing w:val="-7"/>
          <w:w w:val="105"/>
          <w:sz w:val="17"/>
        </w:rPr>
        <w:t> </w:t>
      </w:r>
      <w:r>
        <w:rPr>
          <w:color w:val="231F20"/>
          <w:w w:val="105"/>
          <w:sz w:val="17"/>
        </w:rPr>
        <w:t>so</w:t>
      </w:r>
      <w:r>
        <w:rPr>
          <w:color w:val="231F20"/>
          <w:spacing w:val="-7"/>
          <w:w w:val="105"/>
          <w:sz w:val="17"/>
        </w:rPr>
        <w:t> </w:t>
      </w:r>
      <w:r>
        <w:rPr>
          <w:color w:val="231F20"/>
          <w:w w:val="105"/>
          <w:sz w:val="17"/>
        </w:rPr>
        <w:t>designed</w:t>
      </w:r>
      <w:r>
        <w:rPr>
          <w:color w:val="231F20"/>
          <w:spacing w:val="-7"/>
          <w:w w:val="105"/>
          <w:sz w:val="17"/>
        </w:rPr>
        <w:t> </w:t>
      </w:r>
      <w:r>
        <w:rPr>
          <w:color w:val="231F20"/>
          <w:w w:val="105"/>
          <w:sz w:val="17"/>
        </w:rPr>
        <w:t>and</w:t>
      </w:r>
      <w:r>
        <w:rPr>
          <w:color w:val="231F20"/>
          <w:spacing w:val="-7"/>
          <w:w w:val="105"/>
          <w:sz w:val="17"/>
        </w:rPr>
        <w:t> </w:t>
      </w:r>
      <w:r>
        <w:rPr>
          <w:color w:val="231F20"/>
          <w:w w:val="105"/>
          <w:sz w:val="17"/>
        </w:rPr>
        <w:t>applied</w:t>
      </w:r>
      <w:r>
        <w:rPr>
          <w:color w:val="231F20"/>
          <w:spacing w:val="-7"/>
          <w:w w:val="105"/>
          <w:sz w:val="17"/>
        </w:rPr>
        <w:t> </w:t>
      </w:r>
      <w:r>
        <w:rPr>
          <w:color w:val="231F20"/>
          <w:w w:val="105"/>
          <w:sz w:val="17"/>
        </w:rPr>
        <w:t>that</w:t>
      </w:r>
      <w:r>
        <w:rPr>
          <w:color w:val="231F20"/>
          <w:spacing w:val="-7"/>
          <w:w w:val="105"/>
          <w:sz w:val="17"/>
        </w:rPr>
        <w:t> </w:t>
      </w:r>
      <w:r>
        <w:rPr>
          <w:color w:val="231F20"/>
          <w:w w:val="105"/>
          <w:sz w:val="17"/>
        </w:rPr>
        <w:t>they</w:t>
      </w:r>
      <w:r>
        <w:rPr>
          <w:color w:val="231F20"/>
          <w:spacing w:val="-7"/>
          <w:w w:val="105"/>
          <w:sz w:val="17"/>
        </w:rPr>
        <w:t> </w:t>
      </w:r>
      <w:r>
        <w:rPr>
          <w:color w:val="231F20"/>
          <w:w w:val="105"/>
          <w:sz w:val="17"/>
        </w:rPr>
        <w:t>will remain secure and leakproof under normal conditions of transport. Closure flanges shall be joined in place (welded, soldered, etc.) in accordance with the technical state of the art for the used metal or metal alloy so that the seam join is leakproof. Gaskets or other sealing elements shall be used with closures, unless the closure is inherently leakproof.</w:t>
      </w:r>
    </w:p>
    <w:p>
      <w:pPr>
        <w:pStyle w:val="ListParagraph"/>
        <w:numPr>
          <w:ilvl w:val="4"/>
          <w:numId w:val="13"/>
        </w:numPr>
        <w:tabs>
          <w:tab w:pos="1925" w:val="left" w:leader="none"/>
          <w:tab w:pos="1930" w:val="left" w:leader="none"/>
        </w:tabs>
        <w:spacing w:line="256" w:lineRule="auto" w:before="127" w:after="0"/>
        <w:ind w:left="1930" w:right="1414" w:hanging="1080"/>
        <w:jc w:val="both"/>
        <w:rPr>
          <w:sz w:val="17"/>
        </w:rPr>
      </w:pPr>
      <w:r>
        <w:rPr>
          <w:color w:val="231F20"/>
          <w:w w:val="105"/>
          <w:sz w:val="17"/>
        </w:rPr>
        <w:t>Closure</w:t>
      </w:r>
      <w:r>
        <w:rPr>
          <w:color w:val="231F20"/>
          <w:spacing w:val="-6"/>
          <w:w w:val="105"/>
          <w:sz w:val="17"/>
        </w:rPr>
        <w:t> </w:t>
      </w:r>
      <w:r>
        <w:rPr>
          <w:color w:val="231F20"/>
          <w:w w:val="105"/>
          <w:sz w:val="17"/>
        </w:rPr>
        <w:t>devices</w:t>
      </w:r>
      <w:r>
        <w:rPr>
          <w:color w:val="231F20"/>
          <w:spacing w:val="-6"/>
          <w:w w:val="105"/>
          <w:sz w:val="17"/>
        </w:rPr>
        <w:t> </w:t>
      </w:r>
      <w:r>
        <w:rPr>
          <w:color w:val="231F20"/>
          <w:w w:val="105"/>
          <w:sz w:val="17"/>
        </w:rPr>
        <w:t>for</w:t>
      </w:r>
      <w:r>
        <w:rPr>
          <w:color w:val="231F20"/>
          <w:spacing w:val="-6"/>
          <w:w w:val="105"/>
          <w:sz w:val="17"/>
        </w:rPr>
        <w:t> </w:t>
      </w:r>
      <w:r>
        <w:rPr>
          <w:color w:val="231F20"/>
          <w:w w:val="105"/>
          <w:sz w:val="17"/>
        </w:rPr>
        <w:t>removable-head</w:t>
      </w:r>
      <w:r>
        <w:rPr>
          <w:color w:val="231F20"/>
          <w:spacing w:val="-6"/>
          <w:w w:val="105"/>
          <w:sz w:val="17"/>
        </w:rPr>
        <w:t> </w:t>
      </w:r>
      <w:r>
        <w:rPr>
          <w:color w:val="231F20"/>
          <w:w w:val="105"/>
          <w:sz w:val="17"/>
        </w:rPr>
        <w:t>drums</w:t>
      </w:r>
      <w:r>
        <w:rPr>
          <w:color w:val="231F20"/>
          <w:spacing w:val="-6"/>
          <w:w w:val="105"/>
          <w:sz w:val="17"/>
        </w:rPr>
        <w:t> </w:t>
      </w:r>
      <w:r>
        <w:rPr>
          <w:color w:val="231F20"/>
          <w:w w:val="105"/>
          <w:sz w:val="17"/>
        </w:rPr>
        <w:t>shall</w:t>
      </w:r>
      <w:r>
        <w:rPr>
          <w:color w:val="231F20"/>
          <w:spacing w:val="-6"/>
          <w:w w:val="105"/>
          <w:sz w:val="17"/>
        </w:rPr>
        <w:t> </w:t>
      </w:r>
      <w:r>
        <w:rPr>
          <w:color w:val="231F20"/>
          <w:w w:val="105"/>
          <w:sz w:val="17"/>
        </w:rPr>
        <w:t>be</w:t>
      </w:r>
      <w:r>
        <w:rPr>
          <w:color w:val="231F20"/>
          <w:spacing w:val="-6"/>
          <w:w w:val="105"/>
          <w:sz w:val="17"/>
        </w:rPr>
        <w:t> </w:t>
      </w:r>
      <w:r>
        <w:rPr>
          <w:color w:val="231F20"/>
          <w:w w:val="105"/>
          <w:sz w:val="17"/>
        </w:rPr>
        <w:t>so</w:t>
      </w:r>
      <w:r>
        <w:rPr>
          <w:color w:val="231F20"/>
          <w:spacing w:val="-6"/>
          <w:w w:val="105"/>
          <w:sz w:val="17"/>
        </w:rPr>
        <w:t> </w:t>
      </w:r>
      <w:r>
        <w:rPr>
          <w:color w:val="231F20"/>
          <w:w w:val="105"/>
          <w:sz w:val="17"/>
        </w:rPr>
        <w:t>designed</w:t>
      </w:r>
      <w:r>
        <w:rPr>
          <w:color w:val="231F20"/>
          <w:spacing w:val="-6"/>
          <w:w w:val="105"/>
          <w:sz w:val="17"/>
        </w:rPr>
        <w:t> </w:t>
      </w:r>
      <w:r>
        <w:rPr>
          <w:color w:val="231F20"/>
          <w:w w:val="105"/>
          <w:sz w:val="17"/>
        </w:rPr>
        <w:t>and</w:t>
      </w:r>
      <w:r>
        <w:rPr>
          <w:color w:val="231F20"/>
          <w:spacing w:val="-6"/>
          <w:w w:val="105"/>
          <w:sz w:val="17"/>
        </w:rPr>
        <w:t> </w:t>
      </w:r>
      <w:r>
        <w:rPr>
          <w:color w:val="231F20"/>
          <w:w w:val="105"/>
          <w:sz w:val="17"/>
        </w:rPr>
        <w:t>applied</w:t>
      </w:r>
      <w:r>
        <w:rPr>
          <w:color w:val="231F20"/>
          <w:spacing w:val="-6"/>
          <w:w w:val="105"/>
          <w:sz w:val="17"/>
        </w:rPr>
        <w:t> </w:t>
      </w:r>
      <w:r>
        <w:rPr>
          <w:color w:val="231F20"/>
          <w:w w:val="105"/>
          <w:sz w:val="17"/>
        </w:rPr>
        <w:t>that</w:t>
      </w:r>
      <w:r>
        <w:rPr>
          <w:color w:val="231F20"/>
          <w:spacing w:val="-6"/>
          <w:w w:val="105"/>
          <w:sz w:val="17"/>
        </w:rPr>
        <w:t> </w:t>
      </w:r>
      <w:r>
        <w:rPr>
          <w:color w:val="231F20"/>
          <w:w w:val="105"/>
          <w:sz w:val="17"/>
        </w:rPr>
        <w:t>they</w:t>
      </w:r>
      <w:r>
        <w:rPr>
          <w:color w:val="231F20"/>
          <w:spacing w:val="-6"/>
          <w:w w:val="105"/>
          <w:sz w:val="17"/>
        </w:rPr>
        <w:t> </w:t>
      </w:r>
      <w:r>
        <w:rPr>
          <w:color w:val="231F20"/>
          <w:w w:val="105"/>
          <w:sz w:val="17"/>
        </w:rPr>
        <w:t>will</w:t>
      </w:r>
      <w:r>
        <w:rPr>
          <w:color w:val="231F20"/>
          <w:spacing w:val="-6"/>
          <w:w w:val="105"/>
          <w:sz w:val="17"/>
        </w:rPr>
        <w:t> </w:t>
      </w:r>
      <w:r>
        <w:rPr>
          <w:color w:val="231F20"/>
          <w:w w:val="105"/>
          <w:sz w:val="17"/>
        </w:rPr>
        <w:t>remain</w:t>
      </w:r>
      <w:r>
        <w:rPr>
          <w:color w:val="231F20"/>
          <w:spacing w:val="-6"/>
          <w:w w:val="105"/>
          <w:sz w:val="17"/>
        </w:rPr>
        <w:t> </w:t>
      </w:r>
      <w:r>
        <w:rPr>
          <w:color w:val="231F20"/>
          <w:w w:val="105"/>
          <w:sz w:val="17"/>
        </w:rPr>
        <w:t>secure</w:t>
      </w:r>
      <w:r>
        <w:rPr>
          <w:color w:val="231F20"/>
          <w:spacing w:val="-6"/>
          <w:w w:val="105"/>
          <w:sz w:val="17"/>
        </w:rPr>
        <w:t> </w:t>
      </w:r>
      <w:r>
        <w:rPr>
          <w:color w:val="231F20"/>
          <w:w w:val="105"/>
          <w:sz w:val="17"/>
        </w:rPr>
        <w:t>and drums</w:t>
      </w:r>
      <w:r>
        <w:rPr>
          <w:color w:val="231F20"/>
          <w:spacing w:val="-2"/>
          <w:w w:val="105"/>
          <w:sz w:val="17"/>
        </w:rPr>
        <w:t> </w:t>
      </w:r>
      <w:r>
        <w:rPr>
          <w:color w:val="231F20"/>
          <w:w w:val="105"/>
          <w:sz w:val="17"/>
        </w:rPr>
        <w:t>will</w:t>
      </w:r>
      <w:r>
        <w:rPr>
          <w:color w:val="231F20"/>
          <w:spacing w:val="-2"/>
          <w:w w:val="105"/>
          <w:sz w:val="17"/>
        </w:rPr>
        <w:t> </w:t>
      </w:r>
      <w:r>
        <w:rPr>
          <w:color w:val="231F20"/>
          <w:w w:val="105"/>
          <w:sz w:val="17"/>
        </w:rPr>
        <w:t>remain</w:t>
      </w:r>
      <w:r>
        <w:rPr>
          <w:color w:val="231F20"/>
          <w:spacing w:val="-2"/>
          <w:w w:val="105"/>
          <w:sz w:val="17"/>
        </w:rPr>
        <w:t> </w:t>
      </w:r>
      <w:r>
        <w:rPr>
          <w:color w:val="231F20"/>
          <w:w w:val="105"/>
          <w:sz w:val="17"/>
        </w:rPr>
        <w:t>leakproof</w:t>
      </w:r>
      <w:r>
        <w:rPr>
          <w:color w:val="231F20"/>
          <w:spacing w:val="-2"/>
          <w:w w:val="105"/>
          <w:sz w:val="17"/>
        </w:rPr>
        <w:t> </w:t>
      </w:r>
      <w:r>
        <w:rPr>
          <w:color w:val="231F20"/>
          <w:w w:val="105"/>
          <w:sz w:val="17"/>
        </w:rPr>
        <w:t>under</w:t>
      </w:r>
      <w:r>
        <w:rPr>
          <w:color w:val="231F20"/>
          <w:spacing w:val="-2"/>
          <w:w w:val="105"/>
          <w:sz w:val="17"/>
        </w:rPr>
        <w:t> </w:t>
      </w:r>
      <w:r>
        <w:rPr>
          <w:color w:val="231F20"/>
          <w:w w:val="105"/>
          <w:sz w:val="17"/>
        </w:rPr>
        <w:t>normal</w:t>
      </w:r>
      <w:r>
        <w:rPr>
          <w:color w:val="231F20"/>
          <w:spacing w:val="-2"/>
          <w:w w:val="105"/>
          <w:sz w:val="17"/>
        </w:rPr>
        <w:t> </w:t>
      </w:r>
      <w:r>
        <w:rPr>
          <w:color w:val="231F20"/>
          <w:w w:val="105"/>
          <w:sz w:val="17"/>
        </w:rPr>
        <w:t>conditions</w:t>
      </w:r>
      <w:r>
        <w:rPr>
          <w:color w:val="231F20"/>
          <w:spacing w:val="-2"/>
          <w:w w:val="105"/>
          <w:sz w:val="17"/>
        </w:rPr>
        <w:t> </w:t>
      </w:r>
      <w:r>
        <w:rPr>
          <w:color w:val="231F20"/>
          <w:w w:val="105"/>
          <w:sz w:val="17"/>
        </w:rPr>
        <w:t>of</w:t>
      </w:r>
      <w:r>
        <w:rPr>
          <w:color w:val="231F20"/>
          <w:spacing w:val="-2"/>
          <w:w w:val="105"/>
          <w:sz w:val="17"/>
        </w:rPr>
        <w:t> </w:t>
      </w:r>
      <w:r>
        <w:rPr>
          <w:color w:val="231F20"/>
          <w:w w:val="105"/>
          <w:sz w:val="17"/>
        </w:rPr>
        <w:t>transport.</w:t>
      </w:r>
      <w:r>
        <w:rPr>
          <w:color w:val="231F20"/>
          <w:spacing w:val="-2"/>
          <w:w w:val="105"/>
          <w:sz w:val="17"/>
        </w:rPr>
        <w:t> </w:t>
      </w:r>
      <w:r>
        <w:rPr>
          <w:color w:val="231F20"/>
          <w:w w:val="105"/>
          <w:sz w:val="17"/>
        </w:rPr>
        <w:t>Gaskets</w:t>
      </w:r>
      <w:r>
        <w:rPr>
          <w:color w:val="231F20"/>
          <w:spacing w:val="-2"/>
          <w:w w:val="105"/>
          <w:sz w:val="17"/>
        </w:rPr>
        <w:t> </w:t>
      </w:r>
      <w:r>
        <w:rPr>
          <w:color w:val="231F20"/>
          <w:w w:val="105"/>
          <w:sz w:val="17"/>
        </w:rPr>
        <w:t>or</w:t>
      </w:r>
      <w:r>
        <w:rPr>
          <w:color w:val="231F20"/>
          <w:spacing w:val="-2"/>
          <w:w w:val="105"/>
          <w:sz w:val="17"/>
        </w:rPr>
        <w:t> </w:t>
      </w:r>
      <w:r>
        <w:rPr>
          <w:color w:val="231F20"/>
          <w:w w:val="105"/>
          <w:sz w:val="17"/>
        </w:rPr>
        <w:t>other</w:t>
      </w:r>
      <w:r>
        <w:rPr>
          <w:color w:val="231F20"/>
          <w:spacing w:val="-2"/>
          <w:w w:val="105"/>
          <w:sz w:val="17"/>
        </w:rPr>
        <w:t> </w:t>
      </w:r>
      <w:r>
        <w:rPr>
          <w:color w:val="231F20"/>
          <w:w w:val="105"/>
          <w:sz w:val="17"/>
        </w:rPr>
        <w:t>sealing</w:t>
      </w:r>
      <w:r>
        <w:rPr>
          <w:color w:val="231F20"/>
          <w:spacing w:val="-2"/>
          <w:w w:val="105"/>
          <w:sz w:val="17"/>
        </w:rPr>
        <w:t> </w:t>
      </w:r>
      <w:r>
        <w:rPr>
          <w:color w:val="231F20"/>
          <w:w w:val="105"/>
          <w:sz w:val="17"/>
        </w:rPr>
        <w:t>elements</w:t>
      </w:r>
      <w:r>
        <w:rPr>
          <w:color w:val="231F20"/>
          <w:spacing w:val="-2"/>
          <w:w w:val="105"/>
          <w:sz w:val="17"/>
        </w:rPr>
        <w:t> </w:t>
      </w:r>
      <w:r>
        <w:rPr>
          <w:color w:val="231F20"/>
          <w:w w:val="105"/>
          <w:sz w:val="17"/>
        </w:rPr>
        <w:t>shall</w:t>
      </w:r>
      <w:r>
        <w:rPr>
          <w:color w:val="231F20"/>
          <w:spacing w:val="-2"/>
          <w:w w:val="105"/>
          <w:sz w:val="17"/>
        </w:rPr>
        <w:t> </w:t>
      </w:r>
      <w:r>
        <w:rPr>
          <w:color w:val="231F20"/>
          <w:w w:val="105"/>
          <w:sz w:val="17"/>
        </w:rPr>
        <w:t>be used with all removable heads.</w:t>
      </w:r>
    </w:p>
    <w:p>
      <w:pPr>
        <w:pStyle w:val="ListParagraph"/>
        <w:numPr>
          <w:ilvl w:val="4"/>
          <w:numId w:val="13"/>
        </w:numPr>
        <w:tabs>
          <w:tab w:pos="1926" w:val="left" w:leader="none"/>
          <w:tab w:pos="1930" w:val="left" w:leader="none"/>
        </w:tabs>
        <w:spacing w:line="256" w:lineRule="auto" w:before="123" w:after="0"/>
        <w:ind w:left="1930" w:right="1414" w:hanging="1080"/>
        <w:jc w:val="both"/>
        <w:rPr>
          <w:sz w:val="17"/>
        </w:rPr>
      </w:pPr>
      <w:r>
        <w:rPr>
          <w:color w:val="231F20"/>
          <w:w w:val="105"/>
          <w:sz w:val="17"/>
        </w:rPr>
        <w:t>If</w:t>
      </w:r>
      <w:r>
        <w:rPr>
          <w:color w:val="231F20"/>
          <w:spacing w:val="13"/>
          <w:w w:val="105"/>
          <w:sz w:val="17"/>
        </w:rPr>
        <w:t> </w:t>
      </w:r>
      <w:r>
        <w:rPr>
          <w:color w:val="231F20"/>
          <w:w w:val="105"/>
          <w:sz w:val="17"/>
        </w:rPr>
        <w:t>materials</w:t>
      </w:r>
      <w:r>
        <w:rPr>
          <w:color w:val="231F20"/>
          <w:spacing w:val="13"/>
          <w:w w:val="105"/>
          <w:sz w:val="17"/>
        </w:rPr>
        <w:t> </w:t>
      </w:r>
      <w:r>
        <w:rPr>
          <w:color w:val="231F20"/>
          <w:w w:val="105"/>
          <w:sz w:val="17"/>
        </w:rPr>
        <w:t>used</w:t>
      </w:r>
      <w:r>
        <w:rPr>
          <w:color w:val="231F20"/>
          <w:spacing w:val="13"/>
          <w:w w:val="105"/>
          <w:sz w:val="17"/>
        </w:rPr>
        <w:t> </w:t>
      </w:r>
      <w:r>
        <w:rPr>
          <w:color w:val="231F20"/>
          <w:w w:val="105"/>
          <w:sz w:val="17"/>
        </w:rPr>
        <w:t>for</w:t>
      </w:r>
      <w:r>
        <w:rPr>
          <w:color w:val="231F20"/>
          <w:spacing w:val="13"/>
          <w:w w:val="105"/>
          <w:sz w:val="17"/>
        </w:rPr>
        <w:t> </w:t>
      </w:r>
      <w:r>
        <w:rPr>
          <w:color w:val="231F20"/>
          <w:w w:val="105"/>
          <w:sz w:val="17"/>
        </w:rPr>
        <w:t>body,</w:t>
      </w:r>
      <w:r>
        <w:rPr>
          <w:color w:val="231F20"/>
          <w:spacing w:val="13"/>
          <w:w w:val="105"/>
          <w:sz w:val="17"/>
        </w:rPr>
        <w:t> </w:t>
      </w:r>
      <w:r>
        <w:rPr>
          <w:color w:val="231F20"/>
          <w:w w:val="105"/>
          <w:sz w:val="17"/>
        </w:rPr>
        <w:t>heads,</w:t>
      </w:r>
      <w:r>
        <w:rPr>
          <w:color w:val="231F20"/>
          <w:spacing w:val="13"/>
          <w:w w:val="105"/>
          <w:sz w:val="17"/>
        </w:rPr>
        <w:t> </w:t>
      </w:r>
      <w:r>
        <w:rPr>
          <w:color w:val="231F20"/>
          <w:w w:val="105"/>
          <w:sz w:val="17"/>
        </w:rPr>
        <w:t>closures</w:t>
      </w:r>
      <w:r>
        <w:rPr>
          <w:color w:val="231F20"/>
          <w:spacing w:val="13"/>
          <w:w w:val="105"/>
          <w:sz w:val="17"/>
        </w:rPr>
        <w:t> </w:t>
      </w:r>
      <w:r>
        <w:rPr>
          <w:color w:val="231F20"/>
          <w:w w:val="105"/>
          <w:sz w:val="17"/>
        </w:rPr>
        <w:t>and</w:t>
      </w:r>
      <w:r>
        <w:rPr>
          <w:color w:val="231F20"/>
          <w:spacing w:val="13"/>
          <w:w w:val="105"/>
          <w:sz w:val="17"/>
        </w:rPr>
        <w:t> </w:t>
      </w:r>
      <w:r>
        <w:rPr>
          <w:color w:val="231F20"/>
          <w:w w:val="105"/>
          <w:sz w:val="17"/>
        </w:rPr>
        <w:t>fittings</w:t>
      </w:r>
      <w:r>
        <w:rPr>
          <w:color w:val="231F20"/>
          <w:spacing w:val="13"/>
          <w:w w:val="105"/>
          <w:sz w:val="17"/>
        </w:rPr>
        <w:t> </w:t>
      </w:r>
      <w:r>
        <w:rPr>
          <w:color w:val="231F20"/>
          <w:w w:val="105"/>
          <w:sz w:val="17"/>
        </w:rPr>
        <w:t>are</w:t>
      </w:r>
      <w:r>
        <w:rPr>
          <w:color w:val="231F20"/>
          <w:spacing w:val="13"/>
          <w:w w:val="105"/>
          <w:sz w:val="17"/>
        </w:rPr>
        <w:t> </w:t>
      </w:r>
      <w:r>
        <w:rPr>
          <w:color w:val="231F20"/>
          <w:w w:val="105"/>
          <w:sz w:val="17"/>
        </w:rPr>
        <w:t>not</w:t>
      </w:r>
      <w:r>
        <w:rPr>
          <w:color w:val="231F20"/>
          <w:spacing w:val="13"/>
          <w:w w:val="105"/>
          <w:sz w:val="17"/>
        </w:rPr>
        <w:t> </w:t>
      </w:r>
      <w:r>
        <w:rPr>
          <w:color w:val="231F20"/>
          <w:w w:val="105"/>
          <w:sz w:val="17"/>
        </w:rPr>
        <w:t>in</w:t>
      </w:r>
      <w:r>
        <w:rPr>
          <w:color w:val="231F20"/>
          <w:spacing w:val="13"/>
          <w:w w:val="105"/>
          <w:sz w:val="17"/>
        </w:rPr>
        <w:t> </w:t>
      </w:r>
      <w:r>
        <w:rPr>
          <w:color w:val="231F20"/>
          <w:w w:val="105"/>
          <w:sz w:val="17"/>
        </w:rPr>
        <w:t>themselves</w:t>
      </w:r>
      <w:r>
        <w:rPr>
          <w:color w:val="231F20"/>
          <w:spacing w:val="13"/>
          <w:w w:val="105"/>
          <w:sz w:val="17"/>
        </w:rPr>
        <w:t> </w:t>
      </w:r>
      <w:r>
        <w:rPr>
          <w:color w:val="231F20"/>
          <w:w w:val="105"/>
          <w:sz w:val="17"/>
        </w:rPr>
        <w:t>compatible</w:t>
      </w:r>
      <w:r>
        <w:rPr>
          <w:color w:val="231F20"/>
          <w:spacing w:val="13"/>
          <w:w w:val="105"/>
          <w:sz w:val="17"/>
        </w:rPr>
        <w:t> </w:t>
      </w:r>
      <w:r>
        <w:rPr>
          <w:color w:val="231F20"/>
          <w:w w:val="105"/>
          <w:sz w:val="17"/>
        </w:rPr>
        <w:t>with</w:t>
      </w:r>
      <w:r>
        <w:rPr>
          <w:color w:val="231F20"/>
          <w:spacing w:val="13"/>
          <w:w w:val="105"/>
          <w:sz w:val="17"/>
        </w:rPr>
        <w:t> </w:t>
      </w:r>
      <w:r>
        <w:rPr>
          <w:color w:val="231F20"/>
          <w:w w:val="105"/>
          <w:sz w:val="17"/>
        </w:rPr>
        <w:t>the</w:t>
      </w:r>
      <w:r>
        <w:rPr>
          <w:color w:val="231F20"/>
          <w:spacing w:val="13"/>
          <w:w w:val="105"/>
          <w:sz w:val="17"/>
        </w:rPr>
        <w:t> </w:t>
      </w:r>
      <w:r>
        <w:rPr>
          <w:color w:val="231F20"/>
          <w:w w:val="105"/>
          <w:sz w:val="17"/>
        </w:rPr>
        <w:t>contents to</w:t>
      </w:r>
      <w:r>
        <w:rPr>
          <w:color w:val="231F20"/>
          <w:w w:val="105"/>
          <w:sz w:val="17"/>
        </w:rPr>
        <w:t> be</w:t>
      </w:r>
      <w:r>
        <w:rPr>
          <w:color w:val="231F20"/>
          <w:w w:val="105"/>
          <w:sz w:val="17"/>
        </w:rPr>
        <w:t> transported,</w:t>
      </w:r>
      <w:r>
        <w:rPr>
          <w:color w:val="231F20"/>
          <w:w w:val="105"/>
          <w:sz w:val="17"/>
        </w:rPr>
        <w:t> suitable</w:t>
      </w:r>
      <w:r>
        <w:rPr>
          <w:color w:val="231F20"/>
          <w:w w:val="105"/>
          <w:sz w:val="17"/>
        </w:rPr>
        <w:t> internal</w:t>
      </w:r>
      <w:r>
        <w:rPr>
          <w:color w:val="231F20"/>
          <w:w w:val="105"/>
          <w:sz w:val="17"/>
        </w:rPr>
        <w:t> protective</w:t>
      </w:r>
      <w:r>
        <w:rPr>
          <w:color w:val="231F20"/>
          <w:w w:val="105"/>
          <w:sz w:val="17"/>
        </w:rPr>
        <w:t> coatings</w:t>
      </w:r>
      <w:r>
        <w:rPr>
          <w:color w:val="231F20"/>
          <w:w w:val="105"/>
          <w:sz w:val="17"/>
        </w:rPr>
        <w:t> or</w:t>
      </w:r>
      <w:r>
        <w:rPr>
          <w:color w:val="231F20"/>
          <w:w w:val="105"/>
          <w:sz w:val="17"/>
        </w:rPr>
        <w:t> treatments</w:t>
      </w:r>
      <w:r>
        <w:rPr>
          <w:color w:val="231F20"/>
          <w:w w:val="105"/>
          <w:sz w:val="17"/>
        </w:rPr>
        <w:t> shall</w:t>
      </w:r>
      <w:r>
        <w:rPr>
          <w:color w:val="231F20"/>
          <w:w w:val="105"/>
          <w:sz w:val="17"/>
        </w:rPr>
        <w:t> be</w:t>
      </w:r>
      <w:r>
        <w:rPr>
          <w:color w:val="231F20"/>
          <w:w w:val="105"/>
          <w:sz w:val="17"/>
        </w:rPr>
        <w:t> applied.</w:t>
      </w:r>
      <w:r>
        <w:rPr>
          <w:color w:val="231F20"/>
          <w:w w:val="105"/>
          <w:sz w:val="17"/>
        </w:rPr>
        <w:t> These</w:t>
      </w:r>
      <w:r>
        <w:rPr>
          <w:color w:val="231F20"/>
          <w:w w:val="105"/>
          <w:sz w:val="17"/>
        </w:rPr>
        <w:t> coatings</w:t>
      </w:r>
      <w:r>
        <w:rPr>
          <w:color w:val="231F20"/>
          <w:w w:val="105"/>
          <w:sz w:val="17"/>
        </w:rPr>
        <w:t> or treatments shall retain their protective properties under normal conditions of transport.</w:t>
      </w:r>
    </w:p>
    <w:p>
      <w:pPr>
        <w:pStyle w:val="ListParagraph"/>
        <w:numPr>
          <w:ilvl w:val="4"/>
          <w:numId w:val="13"/>
        </w:numPr>
        <w:tabs>
          <w:tab w:pos="1930" w:val="left" w:leader="none"/>
        </w:tabs>
        <w:spacing w:line="240" w:lineRule="auto" w:before="124" w:after="0"/>
        <w:ind w:left="1930" w:right="0" w:hanging="1080"/>
        <w:jc w:val="left"/>
        <w:rPr>
          <w:sz w:val="17"/>
        </w:rPr>
      </w:pPr>
      <w:r>
        <w:rPr>
          <w:color w:val="231F20"/>
          <w:w w:val="105"/>
          <w:sz w:val="17"/>
        </w:rPr>
        <w:t>Maximum</w:t>
      </w:r>
      <w:r>
        <w:rPr>
          <w:color w:val="231F20"/>
          <w:spacing w:val="2"/>
          <w:w w:val="105"/>
          <w:sz w:val="17"/>
        </w:rPr>
        <w:t> </w:t>
      </w:r>
      <w:r>
        <w:rPr>
          <w:color w:val="231F20"/>
          <w:w w:val="105"/>
          <w:sz w:val="17"/>
        </w:rPr>
        <w:t>capacity</w:t>
      </w:r>
      <w:r>
        <w:rPr>
          <w:color w:val="231F20"/>
          <w:spacing w:val="3"/>
          <w:w w:val="105"/>
          <w:sz w:val="17"/>
        </w:rPr>
        <w:t> </w:t>
      </w:r>
      <w:r>
        <w:rPr>
          <w:color w:val="231F20"/>
          <w:w w:val="105"/>
          <w:sz w:val="17"/>
        </w:rPr>
        <w:t>of</w:t>
      </w:r>
      <w:r>
        <w:rPr>
          <w:color w:val="231F20"/>
          <w:spacing w:val="2"/>
          <w:w w:val="105"/>
          <w:sz w:val="17"/>
        </w:rPr>
        <w:t> </w:t>
      </w:r>
      <w:r>
        <w:rPr>
          <w:color w:val="231F20"/>
          <w:w w:val="105"/>
          <w:sz w:val="17"/>
        </w:rPr>
        <w:t>drum:</w:t>
      </w:r>
      <w:r>
        <w:rPr>
          <w:color w:val="231F20"/>
          <w:spacing w:val="3"/>
          <w:w w:val="105"/>
          <w:sz w:val="17"/>
        </w:rPr>
        <w:t> </w:t>
      </w:r>
      <w:r>
        <w:rPr>
          <w:color w:val="231F20"/>
          <w:w w:val="105"/>
          <w:sz w:val="17"/>
        </w:rPr>
        <w:t>450</w:t>
      </w:r>
      <w:r>
        <w:rPr>
          <w:color w:val="231F20"/>
          <w:spacing w:val="2"/>
          <w:w w:val="105"/>
          <w:sz w:val="17"/>
        </w:rPr>
        <w:t> </w:t>
      </w:r>
      <w:r>
        <w:rPr>
          <w:color w:val="231F20"/>
          <w:spacing w:val="-5"/>
          <w:w w:val="105"/>
          <w:sz w:val="17"/>
        </w:rPr>
        <w:t>L.</w:t>
      </w:r>
    </w:p>
    <w:p>
      <w:pPr>
        <w:pStyle w:val="ListParagraph"/>
        <w:numPr>
          <w:ilvl w:val="4"/>
          <w:numId w:val="13"/>
        </w:numPr>
        <w:tabs>
          <w:tab w:pos="1930" w:val="left" w:leader="none"/>
        </w:tabs>
        <w:spacing w:line="240" w:lineRule="auto" w:before="135" w:after="0"/>
        <w:ind w:left="1930" w:right="0" w:hanging="1080"/>
        <w:jc w:val="left"/>
        <w:rPr>
          <w:sz w:val="17"/>
        </w:rPr>
      </w:pPr>
      <w:r>
        <w:rPr>
          <w:color w:val="231F20"/>
          <w:w w:val="105"/>
          <w:sz w:val="17"/>
        </w:rPr>
        <w:t>Maximum</w:t>
      </w:r>
      <w:r>
        <w:rPr>
          <w:color w:val="231F20"/>
          <w:spacing w:val="-3"/>
          <w:w w:val="105"/>
          <w:sz w:val="17"/>
        </w:rPr>
        <w:t> </w:t>
      </w:r>
      <w:r>
        <w:rPr>
          <w:color w:val="231F20"/>
          <w:w w:val="105"/>
          <w:sz w:val="17"/>
        </w:rPr>
        <w:t>net</w:t>
      </w:r>
      <w:r>
        <w:rPr>
          <w:color w:val="231F20"/>
          <w:spacing w:val="-3"/>
          <w:w w:val="105"/>
          <w:sz w:val="17"/>
        </w:rPr>
        <w:t> </w:t>
      </w:r>
      <w:r>
        <w:rPr>
          <w:color w:val="231F20"/>
          <w:w w:val="105"/>
          <w:sz w:val="17"/>
        </w:rPr>
        <w:t>mass:</w:t>
      </w:r>
      <w:r>
        <w:rPr>
          <w:color w:val="231F20"/>
          <w:spacing w:val="-3"/>
          <w:w w:val="105"/>
          <w:sz w:val="17"/>
        </w:rPr>
        <w:t> </w:t>
      </w:r>
      <w:r>
        <w:rPr>
          <w:color w:val="231F20"/>
          <w:w w:val="105"/>
          <w:sz w:val="17"/>
        </w:rPr>
        <w:t>400</w:t>
      </w:r>
      <w:r>
        <w:rPr>
          <w:color w:val="231F20"/>
          <w:spacing w:val="-3"/>
          <w:w w:val="105"/>
          <w:sz w:val="17"/>
        </w:rPr>
        <w:t> </w:t>
      </w:r>
      <w:r>
        <w:rPr>
          <w:color w:val="231F20"/>
          <w:spacing w:val="-5"/>
          <w:w w:val="105"/>
          <w:sz w:val="17"/>
        </w:rPr>
        <w:t>kg.</w:t>
      </w:r>
    </w:p>
    <w:p>
      <w:pPr>
        <w:pStyle w:val="BodyText"/>
        <w:spacing w:before="90"/>
      </w:pPr>
    </w:p>
    <w:p>
      <w:pPr>
        <w:pStyle w:val="Heading2"/>
        <w:numPr>
          <w:ilvl w:val="3"/>
          <w:numId w:val="10"/>
        </w:numPr>
        <w:tabs>
          <w:tab w:pos="1930" w:val="left" w:leader="none"/>
        </w:tabs>
        <w:spacing w:line="240" w:lineRule="auto" w:before="0" w:after="0"/>
        <w:ind w:left="1930" w:right="0" w:hanging="1080"/>
        <w:jc w:val="left"/>
      </w:pPr>
      <w:r>
        <w:rPr>
          <w:color w:val="231F20"/>
          <w:w w:val="105"/>
        </w:rPr>
        <w:t>Steel</w:t>
      </w:r>
      <w:r>
        <w:rPr>
          <w:color w:val="231F20"/>
          <w:spacing w:val="-3"/>
          <w:w w:val="105"/>
        </w:rPr>
        <w:t> </w:t>
      </w:r>
      <w:r>
        <w:rPr>
          <w:color w:val="231F20"/>
          <w:w w:val="105"/>
        </w:rPr>
        <w:t>or</w:t>
      </w:r>
      <w:r>
        <w:rPr>
          <w:color w:val="231F20"/>
          <w:spacing w:val="-3"/>
          <w:w w:val="105"/>
        </w:rPr>
        <w:t> </w:t>
      </w:r>
      <w:r>
        <w:rPr>
          <w:color w:val="231F20"/>
          <w:w w:val="105"/>
        </w:rPr>
        <w:t>aluminium</w:t>
      </w:r>
      <w:r>
        <w:rPr>
          <w:color w:val="231F20"/>
          <w:spacing w:val="-3"/>
          <w:w w:val="105"/>
        </w:rPr>
        <w:t> </w:t>
      </w:r>
      <w:r>
        <w:rPr>
          <w:color w:val="231F20"/>
          <w:spacing w:val="-2"/>
          <w:w w:val="105"/>
        </w:rPr>
        <w:t>jerricans</w:t>
      </w:r>
    </w:p>
    <w:p>
      <w:pPr>
        <w:pStyle w:val="BodyText"/>
        <w:spacing w:line="307" w:lineRule="auto" w:before="54"/>
        <w:ind w:left="2290" w:right="6791"/>
      </w:pPr>
      <w:r>
        <w:rPr>
          <w:color w:val="231F20"/>
          <w:w w:val="105"/>
        </w:rPr>
        <w:t>3A1</w:t>
      </w:r>
      <w:r>
        <w:rPr>
          <w:color w:val="231F20"/>
          <w:spacing w:val="80"/>
          <w:w w:val="105"/>
        </w:rPr>
        <w:t> </w:t>
      </w:r>
      <w:r>
        <w:rPr>
          <w:color w:val="231F20"/>
          <w:w w:val="105"/>
        </w:rPr>
        <w:t>steel,</w:t>
      </w:r>
      <w:r>
        <w:rPr>
          <w:color w:val="231F20"/>
          <w:spacing w:val="-10"/>
          <w:w w:val="105"/>
        </w:rPr>
        <w:t> </w:t>
      </w:r>
      <w:r>
        <w:rPr>
          <w:color w:val="231F20"/>
          <w:w w:val="105"/>
        </w:rPr>
        <w:t>non-removable</w:t>
      </w:r>
      <w:r>
        <w:rPr>
          <w:color w:val="231F20"/>
          <w:spacing w:val="-10"/>
          <w:w w:val="105"/>
        </w:rPr>
        <w:t> </w:t>
      </w:r>
      <w:r>
        <w:rPr>
          <w:color w:val="231F20"/>
          <w:w w:val="105"/>
        </w:rPr>
        <w:t>head 3A2</w:t>
      </w:r>
      <w:r>
        <w:rPr>
          <w:color w:val="231F20"/>
          <w:spacing w:val="80"/>
          <w:w w:val="105"/>
        </w:rPr>
        <w:t> </w:t>
      </w:r>
      <w:r>
        <w:rPr>
          <w:color w:val="231F20"/>
          <w:w w:val="105"/>
        </w:rPr>
        <w:t>steel, removable head</w:t>
      </w:r>
    </w:p>
    <w:p>
      <w:pPr>
        <w:pStyle w:val="BodyText"/>
        <w:spacing w:line="307" w:lineRule="auto" w:before="1"/>
        <w:ind w:left="2290" w:right="6339"/>
      </w:pPr>
      <w:r>
        <w:rPr>
          <w:color w:val="231F20"/>
          <w:w w:val="105"/>
        </w:rPr>
        <w:t>3B1</w:t>
      </w:r>
      <w:r>
        <w:rPr>
          <w:color w:val="231F20"/>
          <w:spacing w:val="80"/>
          <w:w w:val="105"/>
        </w:rPr>
        <w:t> </w:t>
      </w:r>
      <w:r>
        <w:rPr>
          <w:color w:val="231F20"/>
          <w:w w:val="105"/>
        </w:rPr>
        <w:t>aluminium,</w:t>
      </w:r>
      <w:r>
        <w:rPr>
          <w:color w:val="231F20"/>
          <w:spacing w:val="-7"/>
          <w:w w:val="105"/>
        </w:rPr>
        <w:t> </w:t>
      </w:r>
      <w:r>
        <w:rPr>
          <w:color w:val="231F20"/>
          <w:w w:val="105"/>
        </w:rPr>
        <w:t>non-removable</w:t>
      </w:r>
      <w:r>
        <w:rPr>
          <w:color w:val="231F20"/>
          <w:spacing w:val="-7"/>
          <w:w w:val="105"/>
        </w:rPr>
        <w:t> </w:t>
      </w:r>
      <w:r>
        <w:rPr>
          <w:color w:val="231F20"/>
          <w:w w:val="105"/>
        </w:rPr>
        <w:t>head 3B2</w:t>
      </w:r>
      <w:r>
        <w:rPr>
          <w:color w:val="231F20"/>
          <w:spacing w:val="80"/>
          <w:w w:val="105"/>
        </w:rPr>
        <w:t> </w:t>
      </w:r>
      <w:r>
        <w:rPr>
          <w:color w:val="231F20"/>
          <w:w w:val="105"/>
        </w:rPr>
        <w:t>aluminium, removable head</w:t>
      </w:r>
    </w:p>
    <w:p>
      <w:pPr>
        <w:pStyle w:val="ListParagraph"/>
        <w:numPr>
          <w:ilvl w:val="4"/>
          <w:numId w:val="10"/>
        </w:numPr>
        <w:tabs>
          <w:tab w:pos="1926" w:val="left" w:leader="none"/>
          <w:tab w:pos="1930" w:val="left" w:leader="none"/>
        </w:tabs>
        <w:spacing w:line="256" w:lineRule="auto" w:before="82" w:after="0"/>
        <w:ind w:left="1930" w:right="1414" w:hanging="1080"/>
        <w:jc w:val="both"/>
        <w:rPr>
          <w:sz w:val="17"/>
        </w:rPr>
      </w:pPr>
      <w:r>
        <w:rPr>
          <w:sz w:val="17"/>
        </w:rPr>
        <mc:AlternateContent>
          <mc:Choice Requires="wps">
            <w:drawing>
              <wp:anchor distT="0" distB="0" distL="0" distR="0" allowOverlap="1" layoutInCell="1" locked="0" behindDoc="0" simplePos="0" relativeHeight="15739392">
                <wp:simplePos x="0" y="0"/>
                <wp:positionH relativeFrom="page">
                  <wp:posOffset>0</wp:posOffset>
                </wp:positionH>
                <wp:positionV relativeFrom="paragraph">
                  <wp:posOffset>248073</wp:posOffset>
                </wp:positionV>
                <wp:extent cx="360045" cy="1530350"/>
                <wp:effectExtent l="0" t="0" r="0" b="0"/>
                <wp:wrapNone/>
                <wp:docPr id="118" name="Textbox 118"/>
                <wp:cNvGraphicFramePr>
                  <a:graphicFrameLocks/>
                </wp:cNvGraphicFramePr>
                <a:graphic>
                  <a:graphicData uri="http://schemas.microsoft.com/office/word/2010/wordprocessingShape">
                    <wps:wsp>
                      <wps:cNvPr id="118" name="Textbox 118"/>
                      <wps:cNvSpPr txBox="1"/>
                      <wps:spPr>
                        <a:xfrm>
                          <a:off x="0" y="0"/>
                          <a:ext cx="360045" cy="1530350"/>
                        </a:xfrm>
                        <a:prstGeom prst="rect">
                          <a:avLst/>
                        </a:prstGeom>
                        <a:solidFill>
                          <a:srgbClr val="58595B"/>
                        </a:solidFill>
                      </wps:spPr>
                      <wps:txbx>
                        <w:txbxContent>
                          <w:p>
                            <w:pPr>
                              <w:pStyle w:val="BodyText"/>
                              <w:spacing w:before="96"/>
                              <w:rPr>
                                <w:color w:val="000000"/>
                                <w:sz w:val="64"/>
                              </w:rPr>
                            </w:pPr>
                          </w:p>
                          <w:p>
                            <w:pPr>
                              <w:spacing w:before="1"/>
                              <w:ind w:left="129" w:right="0" w:firstLine="0"/>
                              <w:jc w:val="left"/>
                              <w:rPr>
                                <w:color w:val="000000"/>
                                <w:sz w:val="64"/>
                              </w:rPr>
                            </w:pPr>
                            <w:r>
                              <w:rPr>
                                <w:color w:val="FFFFFF"/>
                                <w:spacing w:val="-10"/>
                                <w:w w:val="95"/>
                                <w:sz w:val="64"/>
                              </w:rPr>
                              <w:t>6</w:t>
                            </w:r>
                          </w:p>
                        </w:txbxContent>
                      </wps:txbx>
                      <wps:bodyPr wrap="square" lIns="0" tIns="0" rIns="0" bIns="0" rtlCol="0">
                        <a:noAutofit/>
                      </wps:bodyPr>
                    </wps:wsp>
                  </a:graphicData>
                </a:graphic>
              </wp:anchor>
            </w:drawing>
          </mc:Choice>
          <mc:Fallback>
            <w:pict>
              <v:shape style="position:absolute;margin-left:0.0pt;margin-top:19.533319pt;width:28.35pt;height:120.5pt;mso-position-horizontal-relative:page;mso-position-vertical-relative:paragraph;z-index:15739392" type="#_x0000_t202" id="docshape95" filled="true" fillcolor="#58595b" stroked="false">
                <v:textbox inset="0,0,0,0">
                  <w:txbxContent>
                    <w:p>
                      <w:pPr>
                        <w:pStyle w:val="BodyText"/>
                        <w:spacing w:before="96"/>
                        <w:rPr>
                          <w:color w:val="000000"/>
                          <w:sz w:val="64"/>
                        </w:rPr>
                      </w:pPr>
                    </w:p>
                    <w:p>
                      <w:pPr>
                        <w:spacing w:before="1"/>
                        <w:ind w:left="129" w:right="0" w:firstLine="0"/>
                        <w:jc w:val="left"/>
                        <w:rPr>
                          <w:color w:val="000000"/>
                          <w:sz w:val="64"/>
                        </w:rPr>
                      </w:pPr>
                      <w:r>
                        <w:rPr>
                          <w:color w:val="FFFFFF"/>
                          <w:spacing w:val="-10"/>
                          <w:w w:val="95"/>
                          <w:sz w:val="64"/>
                        </w:rPr>
                        <w:t>6</w:t>
                      </w:r>
                    </w:p>
                  </w:txbxContent>
                </v:textbox>
                <v:fill type="solid"/>
                <w10:wrap type="none"/>
              </v:shape>
            </w:pict>
          </mc:Fallback>
        </mc:AlternateContent>
      </w:r>
      <w:r>
        <w:rPr>
          <w:color w:val="231F20"/>
          <w:w w:val="105"/>
          <w:sz w:val="17"/>
        </w:rPr>
        <w:t>Body</w:t>
      </w:r>
      <w:r>
        <w:rPr>
          <w:color w:val="231F20"/>
          <w:spacing w:val="-7"/>
          <w:w w:val="105"/>
          <w:sz w:val="17"/>
        </w:rPr>
        <w:t> </w:t>
      </w:r>
      <w:r>
        <w:rPr>
          <w:color w:val="231F20"/>
          <w:w w:val="105"/>
          <w:sz w:val="17"/>
        </w:rPr>
        <w:t>and</w:t>
      </w:r>
      <w:r>
        <w:rPr>
          <w:color w:val="231F20"/>
          <w:spacing w:val="-7"/>
          <w:w w:val="105"/>
          <w:sz w:val="17"/>
        </w:rPr>
        <w:t> </w:t>
      </w:r>
      <w:r>
        <w:rPr>
          <w:color w:val="231F20"/>
          <w:w w:val="105"/>
          <w:sz w:val="17"/>
        </w:rPr>
        <w:t>heads</w:t>
      </w:r>
      <w:r>
        <w:rPr>
          <w:color w:val="231F20"/>
          <w:spacing w:val="-7"/>
          <w:w w:val="105"/>
          <w:sz w:val="17"/>
        </w:rPr>
        <w:t> </w:t>
      </w:r>
      <w:r>
        <w:rPr>
          <w:color w:val="231F20"/>
          <w:w w:val="105"/>
          <w:sz w:val="17"/>
        </w:rPr>
        <w:t>shall</w:t>
      </w:r>
      <w:r>
        <w:rPr>
          <w:color w:val="231F20"/>
          <w:spacing w:val="-7"/>
          <w:w w:val="105"/>
          <w:sz w:val="17"/>
        </w:rPr>
        <w:t> </w:t>
      </w:r>
      <w:r>
        <w:rPr>
          <w:color w:val="231F20"/>
          <w:w w:val="105"/>
          <w:sz w:val="17"/>
        </w:rPr>
        <w:t>be</w:t>
      </w:r>
      <w:r>
        <w:rPr>
          <w:color w:val="231F20"/>
          <w:spacing w:val="-7"/>
          <w:w w:val="105"/>
          <w:sz w:val="17"/>
        </w:rPr>
        <w:t> </w:t>
      </w:r>
      <w:r>
        <w:rPr>
          <w:color w:val="231F20"/>
          <w:w w:val="105"/>
          <w:sz w:val="17"/>
        </w:rPr>
        <w:t>constructed</w:t>
      </w:r>
      <w:r>
        <w:rPr>
          <w:color w:val="231F20"/>
          <w:spacing w:val="-7"/>
          <w:w w:val="105"/>
          <w:sz w:val="17"/>
        </w:rPr>
        <w:t> </w:t>
      </w:r>
      <w:r>
        <w:rPr>
          <w:color w:val="231F20"/>
          <w:w w:val="105"/>
          <w:sz w:val="17"/>
        </w:rPr>
        <w:t>of</w:t>
      </w:r>
      <w:r>
        <w:rPr>
          <w:color w:val="231F20"/>
          <w:spacing w:val="-7"/>
          <w:w w:val="105"/>
          <w:sz w:val="17"/>
        </w:rPr>
        <w:t> </w:t>
      </w:r>
      <w:r>
        <w:rPr>
          <w:color w:val="231F20"/>
          <w:w w:val="105"/>
          <w:sz w:val="17"/>
        </w:rPr>
        <w:t>steel</w:t>
      </w:r>
      <w:r>
        <w:rPr>
          <w:color w:val="231F20"/>
          <w:spacing w:val="-7"/>
          <w:w w:val="105"/>
          <w:sz w:val="17"/>
        </w:rPr>
        <w:t> </w:t>
      </w:r>
      <w:r>
        <w:rPr>
          <w:color w:val="231F20"/>
          <w:w w:val="105"/>
          <w:sz w:val="17"/>
        </w:rPr>
        <w:t>sheet,</w:t>
      </w:r>
      <w:r>
        <w:rPr>
          <w:color w:val="231F20"/>
          <w:spacing w:val="-7"/>
          <w:w w:val="105"/>
          <w:sz w:val="17"/>
        </w:rPr>
        <w:t> </w:t>
      </w:r>
      <w:r>
        <w:rPr>
          <w:color w:val="231F20"/>
          <w:w w:val="105"/>
          <w:sz w:val="17"/>
        </w:rPr>
        <w:t>of</w:t>
      </w:r>
      <w:r>
        <w:rPr>
          <w:color w:val="231F20"/>
          <w:spacing w:val="-7"/>
          <w:w w:val="105"/>
          <w:sz w:val="17"/>
        </w:rPr>
        <w:t> </w:t>
      </w:r>
      <w:r>
        <w:rPr>
          <w:color w:val="231F20"/>
          <w:w w:val="105"/>
          <w:sz w:val="17"/>
        </w:rPr>
        <w:t>aluminium</w:t>
      </w:r>
      <w:r>
        <w:rPr>
          <w:color w:val="231F20"/>
          <w:spacing w:val="-7"/>
          <w:w w:val="105"/>
          <w:sz w:val="17"/>
        </w:rPr>
        <w:t> </w:t>
      </w:r>
      <w:r>
        <w:rPr>
          <w:color w:val="231F20"/>
          <w:w w:val="105"/>
          <w:sz w:val="17"/>
        </w:rPr>
        <w:t>at</w:t>
      </w:r>
      <w:r>
        <w:rPr>
          <w:color w:val="231F20"/>
          <w:spacing w:val="-7"/>
          <w:w w:val="105"/>
          <w:sz w:val="17"/>
        </w:rPr>
        <w:t> </w:t>
      </w:r>
      <w:r>
        <w:rPr>
          <w:color w:val="231F20"/>
          <w:w w:val="105"/>
          <w:sz w:val="17"/>
        </w:rPr>
        <w:t>least</w:t>
      </w:r>
      <w:r>
        <w:rPr>
          <w:color w:val="231F20"/>
          <w:spacing w:val="-7"/>
          <w:w w:val="105"/>
          <w:sz w:val="17"/>
        </w:rPr>
        <w:t> </w:t>
      </w:r>
      <w:r>
        <w:rPr>
          <w:color w:val="231F20"/>
          <w:w w:val="105"/>
          <w:sz w:val="17"/>
        </w:rPr>
        <w:t>99%</w:t>
      </w:r>
      <w:r>
        <w:rPr>
          <w:color w:val="231F20"/>
          <w:spacing w:val="-7"/>
          <w:w w:val="105"/>
          <w:sz w:val="17"/>
        </w:rPr>
        <w:t> </w:t>
      </w:r>
      <w:r>
        <w:rPr>
          <w:color w:val="231F20"/>
          <w:w w:val="105"/>
          <w:sz w:val="17"/>
        </w:rPr>
        <w:t>pure</w:t>
      </w:r>
      <w:r>
        <w:rPr>
          <w:color w:val="231F20"/>
          <w:spacing w:val="-7"/>
          <w:w w:val="105"/>
          <w:sz w:val="17"/>
        </w:rPr>
        <w:t> </w:t>
      </w:r>
      <w:r>
        <w:rPr>
          <w:color w:val="231F20"/>
          <w:w w:val="105"/>
          <w:sz w:val="17"/>
        </w:rPr>
        <w:t>or</w:t>
      </w:r>
      <w:r>
        <w:rPr>
          <w:color w:val="231F20"/>
          <w:spacing w:val="-7"/>
          <w:w w:val="105"/>
          <w:sz w:val="17"/>
        </w:rPr>
        <w:t> </w:t>
      </w:r>
      <w:r>
        <w:rPr>
          <w:color w:val="231F20"/>
          <w:w w:val="105"/>
          <w:sz w:val="17"/>
        </w:rPr>
        <w:t>of</w:t>
      </w:r>
      <w:r>
        <w:rPr>
          <w:color w:val="231F20"/>
          <w:spacing w:val="-7"/>
          <w:w w:val="105"/>
          <w:sz w:val="17"/>
        </w:rPr>
        <w:t> </w:t>
      </w:r>
      <w:r>
        <w:rPr>
          <w:color w:val="231F20"/>
          <w:w w:val="105"/>
          <w:sz w:val="17"/>
        </w:rPr>
        <w:t>an</w:t>
      </w:r>
      <w:r>
        <w:rPr>
          <w:color w:val="231F20"/>
          <w:spacing w:val="-7"/>
          <w:w w:val="105"/>
          <w:sz w:val="17"/>
        </w:rPr>
        <w:t> </w:t>
      </w:r>
      <w:r>
        <w:rPr>
          <w:color w:val="231F20"/>
          <w:w w:val="105"/>
          <w:sz w:val="17"/>
        </w:rPr>
        <w:t>aluminium-based alloy. Material shall be of a suitable type and of adequate thickness in relation to the capacity of the jerrican and to its intended use.</w:t>
      </w:r>
    </w:p>
    <w:p>
      <w:pPr>
        <w:pStyle w:val="ListParagraph"/>
        <w:numPr>
          <w:ilvl w:val="4"/>
          <w:numId w:val="10"/>
        </w:numPr>
        <w:tabs>
          <w:tab w:pos="1925" w:val="left" w:leader="none"/>
          <w:tab w:pos="1930" w:val="left" w:leader="none"/>
        </w:tabs>
        <w:spacing w:line="256" w:lineRule="auto" w:before="123" w:after="0"/>
        <w:ind w:left="1930" w:right="1414" w:hanging="1081"/>
        <w:jc w:val="both"/>
        <w:rPr>
          <w:sz w:val="17"/>
        </w:rPr>
      </w:pPr>
      <w:r>
        <w:rPr>
          <w:color w:val="231F20"/>
          <w:w w:val="105"/>
          <w:sz w:val="17"/>
        </w:rPr>
        <w:t>Chimes of steel jerricans shall be mechanically seamed or welded. Body seams of steel jerricans intended</w:t>
      </w:r>
      <w:r>
        <w:rPr>
          <w:color w:val="231F20"/>
          <w:spacing w:val="40"/>
          <w:w w:val="105"/>
          <w:sz w:val="17"/>
        </w:rPr>
        <w:t> </w:t>
      </w:r>
      <w:r>
        <w:rPr>
          <w:color w:val="231F20"/>
          <w:w w:val="105"/>
          <w:sz w:val="17"/>
        </w:rPr>
        <w:t>to contain more than 40 L of liquid shall be welded. Body seams of steel jerricans intended to contain 40 L</w:t>
      </w:r>
      <w:r>
        <w:rPr>
          <w:color w:val="231F20"/>
          <w:spacing w:val="80"/>
          <w:w w:val="105"/>
          <w:sz w:val="17"/>
        </w:rPr>
        <w:t> </w:t>
      </w:r>
      <w:r>
        <w:rPr>
          <w:color w:val="231F20"/>
          <w:w w:val="105"/>
          <w:sz w:val="17"/>
        </w:rPr>
        <w:t>or less shall be mechanically seamed or welded. For aluminium jerricans, all seams shall be welded. Chime seams, if any, shall be reinforced by the application of a separate reinforcing ring.</w:t>
      </w:r>
    </w:p>
    <w:p>
      <w:pPr>
        <w:pStyle w:val="ListParagraph"/>
        <w:numPr>
          <w:ilvl w:val="4"/>
          <w:numId w:val="10"/>
        </w:numPr>
        <w:tabs>
          <w:tab w:pos="1926" w:val="left" w:leader="none"/>
          <w:tab w:pos="1930" w:val="left" w:leader="none"/>
        </w:tabs>
        <w:spacing w:line="256" w:lineRule="auto" w:before="124" w:after="0"/>
        <w:ind w:left="1930" w:right="1414" w:hanging="1080"/>
        <w:jc w:val="both"/>
        <w:rPr>
          <w:sz w:val="17"/>
        </w:rPr>
      </w:pPr>
      <w:r>
        <w:rPr>
          <w:color w:val="231F20"/>
          <w:w w:val="105"/>
          <w:sz w:val="17"/>
        </w:rPr>
        <w:t>Openings in jerricans (3A1 and 3B1) shall not exceed 7 cm in diameter. Jerricans with larger openings are considered to be of the removable-head type (3A2 and 3B2). Closures shall be so designed that they will remain secure and leakproof under normal conditions of transport. Gaskets or other sealing elements shall be used with closures, unless the closure is inherently leakproof.</w:t>
      </w:r>
    </w:p>
    <w:p>
      <w:pPr>
        <w:pStyle w:val="ListParagraph"/>
        <w:numPr>
          <w:ilvl w:val="4"/>
          <w:numId w:val="10"/>
        </w:numPr>
        <w:tabs>
          <w:tab w:pos="1926" w:val="left" w:leader="none"/>
          <w:tab w:pos="1930" w:val="left" w:leader="none"/>
        </w:tabs>
        <w:spacing w:line="256" w:lineRule="auto" w:before="125" w:after="0"/>
        <w:ind w:left="1930" w:right="1414" w:hanging="1080"/>
        <w:jc w:val="both"/>
        <w:rPr>
          <w:sz w:val="17"/>
        </w:rPr>
      </w:pPr>
      <w:r>
        <w:rPr>
          <w:color w:val="231F20"/>
          <w:w w:val="105"/>
          <w:sz w:val="17"/>
        </w:rPr>
        <w:t>If</w:t>
      </w:r>
      <w:r>
        <w:rPr>
          <w:color w:val="231F20"/>
          <w:spacing w:val="13"/>
          <w:w w:val="105"/>
          <w:sz w:val="17"/>
        </w:rPr>
        <w:t> </w:t>
      </w:r>
      <w:r>
        <w:rPr>
          <w:color w:val="231F20"/>
          <w:w w:val="105"/>
          <w:sz w:val="17"/>
        </w:rPr>
        <w:t>materials</w:t>
      </w:r>
      <w:r>
        <w:rPr>
          <w:color w:val="231F20"/>
          <w:spacing w:val="13"/>
          <w:w w:val="105"/>
          <w:sz w:val="17"/>
        </w:rPr>
        <w:t> </w:t>
      </w:r>
      <w:r>
        <w:rPr>
          <w:color w:val="231F20"/>
          <w:w w:val="105"/>
          <w:sz w:val="17"/>
        </w:rPr>
        <w:t>used</w:t>
      </w:r>
      <w:r>
        <w:rPr>
          <w:color w:val="231F20"/>
          <w:spacing w:val="13"/>
          <w:w w:val="105"/>
          <w:sz w:val="17"/>
        </w:rPr>
        <w:t> </w:t>
      </w:r>
      <w:r>
        <w:rPr>
          <w:color w:val="231F20"/>
          <w:w w:val="105"/>
          <w:sz w:val="17"/>
        </w:rPr>
        <w:t>for</w:t>
      </w:r>
      <w:r>
        <w:rPr>
          <w:color w:val="231F20"/>
          <w:spacing w:val="13"/>
          <w:w w:val="105"/>
          <w:sz w:val="17"/>
        </w:rPr>
        <w:t> </w:t>
      </w:r>
      <w:r>
        <w:rPr>
          <w:color w:val="231F20"/>
          <w:w w:val="105"/>
          <w:sz w:val="17"/>
        </w:rPr>
        <w:t>body,</w:t>
      </w:r>
      <w:r>
        <w:rPr>
          <w:color w:val="231F20"/>
          <w:spacing w:val="13"/>
          <w:w w:val="105"/>
          <w:sz w:val="17"/>
        </w:rPr>
        <w:t> </w:t>
      </w:r>
      <w:r>
        <w:rPr>
          <w:color w:val="231F20"/>
          <w:w w:val="105"/>
          <w:sz w:val="17"/>
        </w:rPr>
        <w:t>heads,</w:t>
      </w:r>
      <w:r>
        <w:rPr>
          <w:color w:val="231F20"/>
          <w:spacing w:val="13"/>
          <w:w w:val="105"/>
          <w:sz w:val="17"/>
        </w:rPr>
        <w:t> </w:t>
      </w:r>
      <w:r>
        <w:rPr>
          <w:color w:val="231F20"/>
          <w:w w:val="105"/>
          <w:sz w:val="17"/>
        </w:rPr>
        <w:t>closures</w:t>
      </w:r>
      <w:r>
        <w:rPr>
          <w:color w:val="231F20"/>
          <w:spacing w:val="13"/>
          <w:w w:val="105"/>
          <w:sz w:val="17"/>
        </w:rPr>
        <w:t> </w:t>
      </w:r>
      <w:r>
        <w:rPr>
          <w:color w:val="231F20"/>
          <w:w w:val="105"/>
          <w:sz w:val="17"/>
        </w:rPr>
        <w:t>and</w:t>
      </w:r>
      <w:r>
        <w:rPr>
          <w:color w:val="231F20"/>
          <w:spacing w:val="13"/>
          <w:w w:val="105"/>
          <w:sz w:val="17"/>
        </w:rPr>
        <w:t> </w:t>
      </w:r>
      <w:r>
        <w:rPr>
          <w:color w:val="231F20"/>
          <w:w w:val="105"/>
          <w:sz w:val="17"/>
        </w:rPr>
        <w:t>fittings</w:t>
      </w:r>
      <w:r>
        <w:rPr>
          <w:color w:val="231F20"/>
          <w:spacing w:val="13"/>
          <w:w w:val="105"/>
          <w:sz w:val="17"/>
        </w:rPr>
        <w:t> </w:t>
      </w:r>
      <w:r>
        <w:rPr>
          <w:color w:val="231F20"/>
          <w:w w:val="105"/>
          <w:sz w:val="17"/>
        </w:rPr>
        <w:t>are</w:t>
      </w:r>
      <w:r>
        <w:rPr>
          <w:color w:val="231F20"/>
          <w:spacing w:val="13"/>
          <w:w w:val="105"/>
          <w:sz w:val="17"/>
        </w:rPr>
        <w:t> </w:t>
      </w:r>
      <w:r>
        <w:rPr>
          <w:color w:val="231F20"/>
          <w:w w:val="105"/>
          <w:sz w:val="17"/>
        </w:rPr>
        <w:t>not</w:t>
      </w:r>
      <w:r>
        <w:rPr>
          <w:color w:val="231F20"/>
          <w:spacing w:val="13"/>
          <w:w w:val="105"/>
          <w:sz w:val="17"/>
        </w:rPr>
        <w:t> </w:t>
      </w:r>
      <w:r>
        <w:rPr>
          <w:color w:val="231F20"/>
          <w:w w:val="105"/>
          <w:sz w:val="17"/>
        </w:rPr>
        <w:t>in</w:t>
      </w:r>
      <w:r>
        <w:rPr>
          <w:color w:val="231F20"/>
          <w:spacing w:val="13"/>
          <w:w w:val="105"/>
          <w:sz w:val="17"/>
        </w:rPr>
        <w:t> </w:t>
      </w:r>
      <w:r>
        <w:rPr>
          <w:color w:val="231F20"/>
          <w:w w:val="105"/>
          <w:sz w:val="17"/>
        </w:rPr>
        <w:t>themselves</w:t>
      </w:r>
      <w:r>
        <w:rPr>
          <w:color w:val="231F20"/>
          <w:spacing w:val="13"/>
          <w:w w:val="105"/>
          <w:sz w:val="17"/>
        </w:rPr>
        <w:t> </w:t>
      </w:r>
      <w:r>
        <w:rPr>
          <w:color w:val="231F20"/>
          <w:w w:val="105"/>
          <w:sz w:val="17"/>
        </w:rPr>
        <w:t>compatible</w:t>
      </w:r>
      <w:r>
        <w:rPr>
          <w:color w:val="231F20"/>
          <w:spacing w:val="13"/>
          <w:w w:val="105"/>
          <w:sz w:val="17"/>
        </w:rPr>
        <w:t> </w:t>
      </w:r>
      <w:r>
        <w:rPr>
          <w:color w:val="231F20"/>
          <w:w w:val="105"/>
          <w:sz w:val="17"/>
        </w:rPr>
        <w:t>with</w:t>
      </w:r>
      <w:r>
        <w:rPr>
          <w:color w:val="231F20"/>
          <w:spacing w:val="13"/>
          <w:w w:val="105"/>
          <w:sz w:val="17"/>
        </w:rPr>
        <w:t> </w:t>
      </w:r>
      <w:r>
        <w:rPr>
          <w:color w:val="231F20"/>
          <w:w w:val="105"/>
          <w:sz w:val="17"/>
        </w:rPr>
        <w:t>the</w:t>
      </w:r>
      <w:r>
        <w:rPr>
          <w:color w:val="231F20"/>
          <w:spacing w:val="13"/>
          <w:w w:val="105"/>
          <w:sz w:val="17"/>
        </w:rPr>
        <w:t> </w:t>
      </w:r>
      <w:r>
        <w:rPr>
          <w:color w:val="231F20"/>
          <w:w w:val="105"/>
          <w:sz w:val="17"/>
        </w:rPr>
        <w:t>contents to</w:t>
      </w:r>
      <w:r>
        <w:rPr>
          <w:color w:val="231F20"/>
          <w:w w:val="105"/>
          <w:sz w:val="17"/>
        </w:rPr>
        <w:t> be</w:t>
      </w:r>
      <w:r>
        <w:rPr>
          <w:color w:val="231F20"/>
          <w:w w:val="105"/>
          <w:sz w:val="17"/>
        </w:rPr>
        <w:t> transported,</w:t>
      </w:r>
      <w:r>
        <w:rPr>
          <w:color w:val="231F20"/>
          <w:w w:val="105"/>
          <w:sz w:val="17"/>
        </w:rPr>
        <w:t> suitable</w:t>
      </w:r>
      <w:r>
        <w:rPr>
          <w:color w:val="231F20"/>
          <w:w w:val="105"/>
          <w:sz w:val="17"/>
        </w:rPr>
        <w:t> internal</w:t>
      </w:r>
      <w:r>
        <w:rPr>
          <w:color w:val="231F20"/>
          <w:w w:val="105"/>
          <w:sz w:val="17"/>
        </w:rPr>
        <w:t> protective</w:t>
      </w:r>
      <w:r>
        <w:rPr>
          <w:color w:val="231F20"/>
          <w:w w:val="105"/>
          <w:sz w:val="17"/>
        </w:rPr>
        <w:t> coatings</w:t>
      </w:r>
      <w:r>
        <w:rPr>
          <w:color w:val="231F20"/>
          <w:w w:val="105"/>
          <w:sz w:val="17"/>
        </w:rPr>
        <w:t> or</w:t>
      </w:r>
      <w:r>
        <w:rPr>
          <w:color w:val="231F20"/>
          <w:w w:val="105"/>
          <w:sz w:val="17"/>
        </w:rPr>
        <w:t> treatments</w:t>
      </w:r>
      <w:r>
        <w:rPr>
          <w:color w:val="231F20"/>
          <w:w w:val="105"/>
          <w:sz w:val="17"/>
        </w:rPr>
        <w:t> shall</w:t>
      </w:r>
      <w:r>
        <w:rPr>
          <w:color w:val="231F20"/>
          <w:w w:val="105"/>
          <w:sz w:val="17"/>
        </w:rPr>
        <w:t> be</w:t>
      </w:r>
      <w:r>
        <w:rPr>
          <w:color w:val="231F20"/>
          <w:w w:val="105"/>
          <w:sz w:val="17"/>
        </w:rPr>
        <w:t> applied.</w:t>
      </w:r>
      <w:r>
        <w:rPr>
          <w:color w:val="231F20"/>
          <w:w w:val="105"/>
          <w:sz w:val="17"/>
        </w:rPr>
        <w:t> These</w:t>
      </w:r>
      <w:r>
        <w:rPr>
          <w:color w:val="231F20"/>
          <w:w w:val="105"/>
          <w:sz w:val="17"/>
        </w:rPr>
        <w:t> coatings</w:t>
      </w:r>
      <w:r>
        <w:rPr>
          <w:color w:val="231F20"/>
          <w:w w:val="105"/>
          <w:sz w:val="17"/>
        </w:rPr>
        <w:t> or treatments shall retain their protective properties under normal conditions of transport.</w:t>
      </w:r>
    </w:p>
    <w:p>
      <w:pPr>
        <w:pStyle w:val="ListParagraph"/>
        <w:numPr>
          <w:ilvl w:val="4"/>
          <w:numId w:val="10"/>
        </w:numPr>
        <w:tabs>
          <w:tab w:pos="1930" w:val="left" w:leader="none"/>
        </w:tabs>
        <w:spacing w:line="240" w:lineRule="auto" w:before="123" w:after="0"/>
        <w:ind w:left="1930" w:right="0" w:hanging="1080"/>
        <w:jc w:val="left"/>
        <w:rPr>
          <w:sz w:val="17"/>
        </w:rPr>
      </w:pPr>
      <w:r>
        <w:rPr>
          <w:color w:val="231F20"/>
          <w:w w:val="105"/>
          <w:sz w:val="17"/>
        </w:rPr>
        <w:t>Maximum</w:t>
      </w:r>
      <w:r>
        <w:rPr>
          <w:color w:val="231F20"/>
          <w:spacing w:val="1"/>
          <w:w w:val="105"/>
          <w:sz w:val="17"/>
        </w:rPr>
        <w:t> </w:t>
      </w:r>
      <w:r>
        <w:rPr>
          <w:color w:val="231F20"/>
          <w:w w:val="105"/>
          <w:sz w:val="17"/>
        </w:rPr>
        <w:t>capacity</w:t>
      </w:r>
      <w:r>
        <w:rPr>
          <w:color w:val="231F20"/>
          <w:spacing w:val="1"/>
          <w:w w:val="105"/>
          <w:sz w:val="17"/>
        </w:rPr>
        <w:t> </w:t>
      </w:r>
      <w:r>
        <w:rPr>
          <w:color w:val="231F20"/>
          <w:w w:val="105"/>
          <w:sz w:val="17"/>
        </w:rPr>
        <w:t>of</w:t>
      </w:r>
      <w:r>
        <w:rPr>
          <w:color w:val="231F20"/>
          <w:spacing w:val="2"/>
          <w:w w:val="105"/>
          <w:sz w:val="17"/>
        </w:rPr>
        <w:t> </w:t>
      </w:r>
      <w:r>
        <w:rPr>
          <w:color w:val="231F20"/>
          <w:w w:val="105"/>
          <w:sz w:val="17"/>
        </w:rPr>
        <w:t>jerrican:</w:t>
      </w:r>
      <w:r>
        <w:rPr>
          <w:color w:val="231F20"/>
          <w:spacing w:val="1"/>
          <w:w w:val="105"/>
          <w:sz w:val="17"/>
        </w:rPr>
        <w:t> </w:t>
      </w:r>
      <w:r>
        <w:rPr>
          <w:color w:val="231F20"/>
          <w:w w:val="105"/>
          <w:sz w:val="17"/>
        </w:rPr>
        <w:t>60</w:t>
      </w:r>
      <w:r>
        <w:rPr>
          <w:color w:val="231F20"/>
          <w:spacing w:val="2"/>
          <w:w w:val="105"/>
          <w:sz w:val="17"/>
        </w:rPr>
        <w:t> </w:t>
      </w:r>
      <w:r>
        <w:rPr>
          <w:color w:val="231F20"/>
          <w:spacing w:val="-5"/>
          <w:w w:val="105"/>
          <w:sz w:val="17"/>
        </w:rPr>
        <w:t>L.</w:t>
      </w:r>
    </w:p>
    <w:p>
      <w:pPr>
        <w:pStyle w:val="ListParagraph"/>
        <w:spacing w:after="0" w:line="240" w:lineRule="auto"/>
        <w:jc w:val="left"/>
        <w:rPr>
          <w:sz w:val="17"/>
        </w:rPr>
        <w:sectPr>
          <w:pgSz w:w="11910" w:h="16840"/>
          <w:pgMar w:header="303" w:footer="570" w:top="1540" w:bottom="760" w:left="0" w:right="0"/>
        </w:sectPr>
      </w:pPr>
    </w:p>
    <w:p>
      <w:pPr>
        <w:pStyle w:val="ListParagraph"/>
        <w:numPr>
          <w:ilvl w:val="4"/>
          <w:numId w:val="10"/>
        </w:numPr>
        <w:tabs>
          <w:tab w:pos="2497" w:val="left" w:leader="none"/>
        </w:tabs>
        <w:spacing w:line="240" w:lineRule="auto" w:before="109" w:after="0"/>
        <w:ind w:left="2497" w:right="0" w:hanging="1080"/>
        <w:jc w:val="left"/>
        <w:rPr>
          <w:sz w:val="17"/>
        </w:rPr>
      </w:pPr>
      <w:r>
        <w:rPr>
          <w:color w:val="231F20"/>
          <w:w w:val="105"/>
          <w:sz w:val="17"/>
        </w:rPr>
        <w:t>Maximum</w:t>
      </w:r>
      <w:r>
        <w:rPr>
          <w:color w:val="231F20"/>
          <w:spacing w:val="-7"/>
          <w:w w:val="105"/>
          <w:sz w:val="17"/>
        </w:rPr>
        <w:t> </w:t>
      </w:r>
      <w:r>
        <w:rPr>
          <w:color w:val="231F20"/>
          <w:w w:val="105"/>
          <w:sz w:val="17"/>
        </w:rPr>
        <w:t>net</w:t>
      </w:r>
      <w:r>
        <w:rPr>
          <w:color w:val="231F20"/>
          <w:spacing w:val="-7"/>
          <w:w w:val="105"/>
          <w:sz w:val="17"/>
        </w:rPr>
        <w:t> </w:t>
      </w:r>
      <w:r>
        <w:rPr>
          <w:color w:val="231F20"/>
          <w:w w:val="105"/>
          <w:sz w:val="17"/>
        </w:rPr>
        <w:t>mass:</w:t>
      </w:r>
      <w:r>
        <w:rPr>
          <w:color w:val="231F20"/>
          <w:spacing w:val="-7"/>
          <w:w w:val="105"/>
          <w:sz w:val="17"/>
        </w:rPr>
        <w:t> </w:t>
      </w:r>
      <w:r>
        <w:rPr>
          <w:color w:val="231F20"/>
          <w:w w:val="105"/>
          <w:sz w:val="17"/>
        </w:rPr>
        <w:t>120</w:t>
      </w:r>
      <w:r>
        <w:rPr>
          <w:color w:val="231F20"/>
          <w:spacing w:val="-6"/>
          <w:w w:val="105"/>
          <w:sz w:val="17"/>
        </w:rPr>
        <w:t> </w:t>
      </w:r>
      <w:r>
        <w:rPr>
          <w:color w:val="231F20"/>
          <w:spacing w:val="-5"/>
          <w:w w:val="105"/>
          <w:sz w:val="17"/>
        </w:rPr>
        <w:t>kg.</w:t>
      </w:r>
    </w:p>
    <w:p>
      <w:pPr>
        <w:pStyle w:val="BodyText"/>
        <w:spacing w:before="94"/>
      </w:pPr>
    </w:p>
    <w:p>
      <w:pPr>
        <w:pStyle w:val="Heading2"/>
        <w:numPr>
          <w:ilvl w:val="3"/>
          <w:numId w:val="10"/>
        </w:numPr>
        <w:tabs>
          <w:tab w:pos="2497" w:val="left" w:leader="none"/>
        </w:tabs>
        <w:spacing w:line="240" w:lineRule="auto" w:before="0" w:after="0"/>
        <w:ind w:left="2497" w:right="0" w:hanging="1080"/>
        <w:jc w:val="left"/>
      </w:pPr>
      <w:r>
        <w:rPr>
          <w:color w:val="231F20"/>
          <w:w w:val="105"/>
        </w:rPr>
        <w:t>Plywood</w:t>
      </w:r>
      <w:r>
        <w:rPr>
          <w:color w:val="231F20"/>
          <w:spacing w:val="10"/>
          <w:w w:val="105"/>
        </w:rPr>
        <w:t> </w:t>
      </w:r>
      <w:r>
        <w:rPr>
          <w:color w:val="231F20"/>
          <w:spacing w:val="-2"/>
          <w:w w:val="105"/>
        </w:rPr>
        <w:t>drums</w:t>
      </w:r>
    </w:p>
    <w:p>
      <w:pPr>
        <w:pStyle w:val="BodyText"/>
        <w:spacing w:before="57"/>
        <w:ind w:left="2857"/>
      </w:pPr>
      <w:r>
        <w:rPr>
          <w:color w:val="231F20"/>
          <w:spacing w:val="-5"/>
        </w:rPr>
        <w:t>1D</w:t>
      </w:r>
    </w:p>
    <w:p>
      <w:pPr>
        <w:pStyle w:val="ListParagraph"/>
        <w:numPr>
          <w:ilvl w:val="4"/>
          <w:numId w:val="10"/>
        </w:numPr>
        <w:tabs>
          <w:tab w:pos="2493" w:val="left" w:leader="none"/>
          <w:tab w:pos="2497" w:val="left" w:leader="none"/>
        </w:tabs>
        <w:spacing w:line="256" w:lineRule="auto" w:before="139" w:after="0"/>
        <w:ind w:left="2497" w:right="847" w:hanging="1080"/>
        <w:jc w:val="both"/>
        <w:rPr>
          <w:sz w:val="17"/>
        </w:rPr>
      </w:pPr>
      <w:r>
        <w:rPr>
          <w:color w:val="231F20"/>
          <w:w w:val="105"/>
          <w:sz w:val="17"/>
        </w:rPr>
        <w:t>The</w:t>
      </w:r>
      <w:r>
        <w:rPr>
          <w:color w:val="231F20"/>
          <w:w w:val="105"/>
          <w:sz w:val="17"/>
        </w:rPr>
        <w:t> wood</w:t>
      </w:r>
      <w:r>
        <w:rPr>
          <w:color w:val="231F20"/>
          <w:w w:val="105"/>
          <w:sz w:val="17"/>
        </w:rPr>
        <w:t> used</w:t>
      </w:r>
      <w:r>
        <w:rPr>
          <w:color w:val="231F20"/>
          <w:w w:val="105"/>
          <w:sz w:val="17"/>
        </w:rPr>
        <w:t> shall</w:t>
      </w:r>
      <w:r>
        <w:rPr>
          <w:color w:val="231F20"/>
          <w:w w:val="105"/>
          <w:sz w:val="17"/>
        </w:rPr>
        <w:t> be</w:t>
      </w:r>
      <w:r>
        <w:rPr>
          <w:color w:val="231F20"/>
          <w:w w:val="105"/>
          <w:sz w:val="17"/>
        </w:rPr>
        <w:t> well</w:t>
      </w:r>
      <w:r>
        <w:rPr>
          <w:color w:val="231F20"/>
          <w:w w:val="105"/>
          <w:sz w:val="17"/>
        </w:rPr>
        <w:t> seasoned,</w:t>
      </w:r>
      <w:r>
        <w:rPr>
          <w:color w:val="231F20"/>
          <w:w w:val="105"/>
          <w:sz w:val="17"/>
        </w:rPr>
        <w:t> commercially</w:t>
      </w:r>
      <w:r>
        <w:rPr>
          <w:color w:val="231F20"/>
          <w:w w:val="105"/>
          <w:sz w:val="17"/>
        </w:rPr>
        <w:t> dry</w:t>
      </w:r>
      <w:r>
        <w:rPr>
          <w:color w:val="231F20"/>
          <w:w w:val="105"/>
          <w:sz w:val="17"/>
        </w:rPr>
        <w:t> and</w:t>
      </w:r>
      <w:r>
        <w:rPr>
          <w:color w:val="231F20"/>
          <w:w w:val="105"/>
          <w:sz w:val="17"/>
        </w:rPr>
        <w:t> free</w:t>
      </w:r>
      <w:r>
        <w:rPr>
          <w:color w:val="231F20"/>
          <w:w w:val="105"/>
          <w:sz w:val="17"/>
        </w:rPr>
        <w:t> from</w:t>
      </w:r>
      <w:r>
        <w:rPr>
          <w:color w:val="231F20"/>
          <w:w w:val="105"/>
          <w:sz w:val="17"/>
        </w:rPr>
        <w:t> any</w:t>
      </w:r>
      <w:r>
        <w:rPr>
          <w:color w:val="231F20"/>
          <w:w w:val="105"/>
          <w:sz w:val="17"/>
        </w:rPr>
        <w:t> defect</w:t>
      </w:r>
      <w:r>
        <w:rPr>
          <w:color w:val="231F20"/>
          <w:w w:val="105"/>
          <w:sz w:val="17"/>
        </w:rPr>
        <w:t> likely</w:t>
      </w:r>
      <w:r>
        <w:rPr>
          <w:color w:val="231F20"/>
          <w:w w:val="105"/>
          <w:sz w:val="17"/>
        </w:rPr>
        <w:t> to</w:t>
      </w:r>
      <w:r>
        <w:rPr>
          <w:color w:val="231F20"/>
          <w:w w:val="105"/>
          <w:sz w:val="17"/>
        </w:rPr>
        <w:t> lessen</w:t>
      </w:r>
      <w:r>
        <w:rPr>
          <w:color w:val="231F20"/>
          <w:w w:val="105"/>
          <w:sz w:val="17"/>
        </w:rPr>
        <w:t> the </w:t>
      </w:r>
      <w:r>
        <w:rPr>
          <w:color w:val="231F20"/>
          <w:sz w:val="17"/>
        </w:rPr>
        <w:t>effectiveness of the drum for the purpose intended. If a material other than plywood is used for the manufacture</w:t>
      </w:r>
      <w:r>
        <w:rPr>
          <w:color w:val="231F20"/>
          <w:spacing w:val="80"/>
          <w:w w:val="105"/>
          <w:sz w:val="17"/>
        </w:rPr>
        <w:t> </w:t>
      </w:r>
      <w:r>
        <w:rPr>
          <w:color w:val="231F20"/>
          <w:w w:val="105"/>
          <w:sz w:val="17"/>
        </w:rPr>
        <w:t>of the heads, it shall be of a quality equivalent to the plywood.</w:t>
      </w:r>
    </w:p>
    <w:p>
      <w:pPr>
        <w:pStyle w:val="ListParagraph"/>
        <w:numPr>
          <w:ilvl w:val="4"/>
          <w:numId w:val="10"/>
        </w:numPr>
        <w:tabs>
          <w:tab w:pos="2492" w:val="left" w:leader="none"/>
          <w:tab w:pos="2497" w:val="left" w:leader="none"/>
        </w:tabs>
        <w:spacing w:line="256" w:lineRule="auto" w:before="127" w:after="0"/>
        <w:ind w:left="2497" w:right="847" w:hanging="1081"/>
        <w:jc w:val="both"/>
        <w:rPr>
          <w:sz w:val="17"/>
        </w:rPr>
      </w:pPr>
      <w:r>
        <w:rPr>
          <w:color w:val="231F20"/>
          <w:w w:val="105"/>
          <w:sz w:val="17"/>
        </w:rPr>
        <w:t>At least two-ply plywood shall be used for the body and at least three-ply plywood for the heads; the plies shall be firmly glued together by a water-resistant adhesive with their grain crosswise.</w:t>
      </w:r>
    </w:p>
    <w:p>
      <w:pPr>
        <w:pStyle w:val="ListParagraph"/>
        <w:numPr>
          <w:ilvl w:val="4"/>
          <w:numId w:val="10"/>
        </w:numPr>
        <w:tabs>
          <w:tab w:pos="2492" w:val="left" w:leader="none"/>
          <w:tab w:pos="2497" w:val="left" w:leader="none"/>
        </w:tabs>
        <w:spacing w:line="256" w:lineRule="auto" w:before="127" w:after="0"/>
        <w:ind w:left="2497" w:right="847" w:hanging="1080"/>
        <w:jc w:val="both"/>
        <w:rPr>
          <w:sz w:val="17"/>
        </w:rPr>
      </w:pPr>
      <w:r>
        <w:rPr>
          <w:color w:val="231F20"/>
          <w:w w:val="105"/>
          <w:sz w:val="17"/>
        </w:rPr>
        <w:t>The body and heads of the drum and their joins shall be of a design appropriate to the capacity of the drum and its intended use.</w:t>
      </w:r>
    </w:p>
    <w:p>
      <w:pPr>
        <w:pStyle w:val="ListParagraph"/>
        <w:numPr>
          <w:ilvl w:val="4"/>
          <w:numId w:val="10"/>
        </w:numPr>
        <w:tabs>
          <w:tab w:pos="2493" w:val="left" w:leader="none"/>
          <w:tab w:pos="2497" w:val="left" w:leader="none"/>
        </w:tabs>
        <w:spacing w:line="256" w:lineRule="auto" w:before="126" w:after="0"/>
        <w:ind w:left="2497" w:right="849" w:hanging="1080"/>
        <w:jc w:val="both"/>
        <w:rPr>
          <w:sz w:val="17"/>
        </w:rPr>
      </w:pPr>
      <w:r>
        <w:rPr>
          <w:color w:val="231F20"/>
          <w:w w:val="105"/>
          <w:sz w:val="17"/>
        </w:rPr>
        <w:t>In</w:t>
      </w:r>
      <w:r>
        <w:rPr>
          <w:color w:val="231F20"/>
          <w:spacing w:val="-8"/>
          <w:w w:val="105"/>
          <w:sz w:val="17"/>
        </w:rPr>
        <w:t> </w:t>
      </w:r>
      <w:r>
        <w:rPr>
          <w:color w:val="231F20"/>
          <w:w w:val="105"/>
          <w:sz w:val="17"/>
        </w:rPr>
        <w:t>order</w:t>
      </w:r>
      <w:r>
        <w:rPr>
          <w:color w:val="231F20"/>
          <w:spacing w:val="-8"/>
          <w:w w:val="105"/>
          <w:sz w:val="17"/>
        </w:rPr>
        <w:t> </w:t>
      </w:r>
      <w:r>
        <w:rPr>
          <w:color w:val="231F20"/>
          <w:w w:val="105"/>
          <w:sz w:val="17"/>
        </w:rPr>
        <w:t>to</w:t>
      </w:r>
      <w:r>
        <w:rPr>
          <w:color w:val="231F20"/>
          <w:spacing w:val="-8"/>
          <w:w w:val="105"/>
          <w:sz w:val="17"/>
        </w:rPr>
        <w:t> </w:t>
      </w:r>
      <w:r>
        <w:rPr>
          <w:color w:val="231F20"/>
          <w:w w:val="105"/>
          <w:sz w:val="17"/>
        </w:rPr>
        <w:t>prevent</w:t>
      </w:r>
      <w:r>
        <w:rPr>
          <w:color w:val="231F20"/>
          <w:spacing w:val="-8"/>
          <w:w w:val="105"/>
          <w:sz w:val="17"/>
        </w:rPr>
        <w:t> </w:t>
      </w:r>
      <w:r>
        <w:rPr>
          <w:color w:val="231F20"/>
          <w:w w:val="105"/>
          <w:sz w:val="17"/>
        </w:rPr>
        <w:t>sifting</w:t>
      </w:r>
      <w:r>
        <w:rPr>
          <w:color w:val="231F20"/>
          <w:spacing w:val="-8"/>
          <w:w w:val="105"/>
          <w:sz w:val="17"/>
        </w:rPr>
        <w:t> </w:t>
      </w:r>
      <w:r>
        <w:rPr>
          <w:color w:val="231F20"/>
          <w:w w:val="105"/>
          <w:sz w:val="17"/>
        </w:rPr>
        <w:t>of</w:t>
      </w:r>
      <w:r>
        <w:rPr>
          <w:color w:val="231F20"/>
          <w:spacing w:val="-8"/>
          <w:w w:val="105"/>
          <w:sz w:val="17"/>
        </w:rPr>
        <w:t> </w:t>
      </w:r>
      <w:r>
        <w:rPr>
          <w:color w:val="231F20"/>
          <w:w w:val="105"/>
          <w:sz w:val="17"/>
        </w:rPr>
        <w:t>the</w:t>
      </w:r>
      <w:r>
        <w:rPr>
          <w:color w:val="231F20"/>
          <w:spacing w:val="-8"/>
          <w:w w:val="105"/>
          <w:sz w:val="17"/>
        </w:rPr>
        <w:t> </w:t>
      </w:r>
      <w:r>
        <w:rPr>
          <w:color w:val="231F20"/>
          <w:w w:val="105"/>
          <w:sz w:val="17"/>
        </w:rPr>
        <w:t>contents,</w:t>
      </w:r>
      <w:r>
        <w:rPr>
          <w:color w:val="231F20"/>
          <w:spacing w:val="-8"/>
          <w:w w:val="105"/>
          <w:sz w:val="17"/>
        </w:rPr>
        <w:t> </w:t>
      </w:r>
      <w:r>
        <w:rPr>
          <w:color w:val="231F20"/>
          <w:w w:val="105"/>
          <w:sz w:val="17"/>
        </w:rPr>
        <w:t>lids</w:t>
      </w:r>
      <w:r>
        <w:rPr>
          <w:color w:val="231F20"/>
          <w:spacing w:val="-8"/>
          <w:w w:val="105"/>
          <w:sz w:val="17"/>
        </w:rPr>
        <w:t> </w:t>
      </w:r>
      <w:r>
        <w:rPr>
          <w:color w:val="231F20"/>
          <w:w w:val="105"/>
          <w:sz w:val="17"/>
        </w:rPr>
        <w:t>shall</w:t>
      </w:r>
      <w:r>
        <w:rPr>
          <w:color w:val="231F20"/>
          <w:spacing w:val="-8"/>
          <w:w w:val="105"/>
          <w:sz w:val="17"/>
        </w:rPr>
        <w:t> </w:t>
      </w:r>
      <w:r>
        <w:rPr>
          <w:color w:val="231F20"/>
          <w:w w:val="105"/>
          <w:sz w:val="17"/>
        </w:rPr>
        <w:t>be</w:t>
      </w:r>
      <w:r>
        <w:rPr>
          <w:color w:val="231F20"/>
          <w:spacing w:val="-8"/>
          <w:w w:val="105"/>
          <w:sz w:val="17"/>
        </w:rPr>
        <w:t> </w:t>
      </w:r>
      <w:r>
        <w:rPr>
          <w:color w:val="231F20"/>
          <w:w w:val="105"/>
          <w:sz w:val="17"/>
        </w:rPr>
        <w:t>lined</w:t>
      </w:r>
      <w:r>
        <w:rPr>
          <w:color w:val="231F20"/>
          <w:spacing w:val="-8"/>
          <w:w w:val="105"/>
          <w:sz w:val="17"/>
        </w:rPr>
        <w:t> </w:t>
      </w:r>
      <w:r>
        <w:rPr>
          <w:color w:val="231F20"/>
          <w:w w:val="105"/>
          <w:sz w:val="17"/>
        </w:rPr>
        <w:t>with</w:t>
      </w:r>
      <w:r>
        <w:rPr>
          <w:color w:val="231F20"/>
          <w:spacing w:val="-8"/>
          <w:w w:val="105"/>
          <w:sz w:val="17"/>
        </w:rPr>
        <w:t> </w:t>
      </w:r>
      <w:r>
        <w:rPr>
          <w:color w:val="231F20"/>
          <w:w w:val="105"/>
          <w:sz w:val="17"/>
        </w:rPr>
        <w:t>kraft</w:t>
      </w:r>
      <w:r>
        <w:rPr>
          <w:color w:val="231F20"/>
          <w:spacing w:val="-8"/>
          <w:w w:val="105"/>
          <w:sz w:val="17"/>
        </w:rPr>
        <w:t> </w:t>
      </w:r>
      <w:r>
        <w:rPr>
          <w:color w:val="231F20"/>
          <w:w w:val="105"/>
          <w:sz w:val="17"/>
        </w:rPr>
        <w:t>paper</w:t>
      </w:r>
      <w:r>
        <w:rPr>
          <w:color w:val="231F20"/>
          <w:spacing w:val="-8"/>
          <w:w w:val="105"/>
          <w:sz w:val="17"/>
        </w:rPr>
        <w:t> </w:t>
      </w:r>
      <w:r>
        <w:rPr>
          <w:color w:val="231F20"/>
          <w:w w:val="105"/>
          <w:sz w:val="17"/>
        </w:rPr>
        <w:t>or</w:t>
      </w:r>
      <w:r>
        <w:rPr>
          <w:color w:val="231F20"/>
          <w:spacing w:val="-8"/>
          <w:w w:val="105"/>
          <w:sz w:val="17"/>
        </w:rPr>
        <w:t> </w:t>
      </w:r>
      <w:r>
        <w:rPr>
          <w:color w:val="231F20"/>
          <w:w w:val="105"/>
          <w:sz w:val="17"/>
        </w:rPr>
        <w:t>some</w:t>
      </w:r>
      <w:r>
        <w:rPr>
          <w:color w:val="231F20"/>
          <w:spacing w:val="-8"/>
          <w:w w:val="105"/>
          <w:sz w:val="17"/>
        </w:rPr>
        <w:t> </w:t>
      </w:r>
      <w:r>
        <w:rPr>
          <w:color w:val="231F20"/>
          <w:w w:val="105"/>
          <w:sz w:val="17"/>
        </w:rPr>
        <w:t>other</w:t>
      </w:r>
      <w:r>
        <w:rPr>
          <w:color w:val="231F20"/>
          <w:spacing w:val="-8"/>
          <w:w w:val="105"/>
          <w:sz w:val="17"/>
        </w:rPr>
        <w:t> </w:t>
      </w:r>
      <w:r>
        <w:rPr>
          <w:color w:val="231F20"/>
          <w:w w:val="105"/>
          <w:sz w:val="17"/>
        </w:rPr>
        <w:t>equivalent</w:t>
      </w:r>
      <w:r>
        <w:rPr>
          <w:color w:val="231F20"/>
          <w:spacing w:val="-8"/>
          <w:w w:val="105"/>
          <w:sz w:val="17"/>
        </w:rPr>
        <w:t> </w:t>
      </w:r>
      <w:r>
        <w:rPr>
          <w:color w:val="231F20"/>
          <w:w w:val="105"/>
          <w:sz w:val="17"/>
        </w:rPr>
        <w:t>material, which shall be securely fastened to the lid and extend to the outside along its full circumference.</w:t>
      </w:r>
    </w:p>
    <w:p>
      <w:pPr>
        <w:pStyle w:val="ListParagraph"/>
        <w:numPr>
          <w:ilvl w:val="4"/>
          <w:numId w:val="10"/>
        </w:numPr>
        <w:tabs>
          <w:tab w:pos="2497" w:val="left" w:leader="none"/>
        </w:tabs>
        <w:spacing w:line="240" w:lineRule="auto" w:before="126" w:after="0"/>
        <w:ind w:left="2497" w:right="0" w:hanging="1080"/>
        <w:jc w:val="left"/>
        <w:rPr>
          <w:sz w:val="17"/>
        </w:rPr>
      </w:pPr>
      <w:r>
        <w:rPr>
          <w:color w:val="231F20"/>
          <w:w w:val="105"/>
          <w:sz w:val="17"/>
        </w:rPr>
        <w:t>Maximum</w:t>
      </w:r>
      <w:r>
        <w:rPr>
          <w:color w:val="231F20"/>
          <w:spacing w:val="1"/>
          <w:w w:val="105"/>
          <w:sz w:val="17"/>
        </w:rPr>
        <w:t> </w:t>
      </w:r>
      <w:r>
        <w:rPr>
          <w:color w:val="231F20"/>
          <w:w w:val="105"/>
          <w:sz w:val="17"/>
        </w:rPr>
        <w:t>capacity</w:t>
      </w:r>
      <w:r>
        <w:rPr>
          <w:color w:val="231F20"/>
          <w:spacing w:val="2"/>
          <w:w w:val="105"/>
          <w:sz w:val="17"/>
        </w:rPr>
        <w:t> </w:t>
      </w:r>
      <w:r>
        <w:rPr>
          <w:color w:val="231F20"/>
          <w:w w:val="105"/>
          <w:sz w:val="17"/>
        </w:rPr>
        <w:t>of</w:t>
      </w:r>
      <w:r>
        <w:rPr>
          <w:color w:val="231F20"/>
          <w:spacing w:val="1"/>
          <w:w w:val="105"/>
          <w:sz w:val="17"/>
        </w:rPr>
        <w:t> </w:t>
      </w:r>
      <w:r>
        <w:rPr>
          <w:color w:val="231F20"/>
          <w:w w:val="105"/>
          <w:sz w:val="17"/>
        </w:rPr>
        <w:t>drum:</w:t>
      </w:r>
      <w:r>
        <w:rPr>
          <w:color w:val="231F20"/>
          <w:spacing w:val="2"/>
          <w:w w:val="105"/>
          <w:sz w:val="17"/>
        </w:rPr>
        <w:t> </w:t>
      </w:r>
      <w:r>
        <w:rPr>
          <w:color w:val="231F20"/>
          <w:w w:val="105"/>
          <w:sz w:val="17"/>
        </w:rPr>
        <w:t>250</w:t>
      </w:r>
      <w:r>
        <w:rPr>
          <w:color w:val="231F20"/>
          <w:spacing w:val="1"/>
          <w:w w:val="105"/>
          <w:sz w:val="17"/>
        </w:rPr>
        <w:t> </w:t>
      </w:r>
      <w:r>
        <w:rPr>
          <w:color w:val="231F20"/>
          <w:spacing w:val="-5"/>
          <w:w w:val="105"/>
          <w:sz w:val="17"/>
        </w:rPr>
        <w:t>L.</w:t>
      </w:r>
    </w:p>
    <w:p>
      <w:pPr>
        <w:pStyle w:val="ListParagraph"/>
        <w:numPr>
          <w:ilvl w:val="4"/>
          <w:numId w:val="10"/>
        </w:numPr>
        <w:tabs>
          <w:tab w:pos="2497" w:val="left" w:leader="none"/>
        </w:tabs>
        <w:spacing w:line="240" w:lineRule="auto" w:before="139" w:after="0"/>
        <w:ind w:left="2497" w:right="0" w:hanging="1080"/>
        <w:jc w:val="left"/>
        <w:rPr>
          <w:sz w:val="17"/>
        </w:rPr>
      </w:pPr>
      <w:r>
        <w:rPr>
          <w:color w:val="231F20"/>
          <w:w w:val="105"/>
          <w:sz w:val="17"/>
        </w:rPr>
        <w:t>Maximum</w:t>
      </w:r>
      <w:r>
        <w:rPr>
          <w:color w:val="231F20"/>
          <w:spacing w:val="-3"/>
          <w:w w:val="105"/>
          <w:sz w:val="17"/>
        </w:rPr>
        <w:t> </w:t>
      </w:r>
      <w:r>
        <w:rPr>
          <w:color w:val="231F20"/>
          <w:w w:val="105"/>
          <w:sz w:val="17"/>
        </w:rPr>
        <w:t>net</w:t>
      </w:r>
      <w:r>
        <w:rPr>
          <w:color w:val="231F20"/>
          <w:spacing w:val="-3"/>
          <w:w w:val="105"/>
          <w:sz w:val="17"/>
        </w:rPr>
        <w:t> </w:t>
      </w:r>
      <w:r>
        <w:rPr>
          <w:color w:val="231F20"/>
          <w:w w:val="105"/>
          <w:sz w:val="17"/>
        </w:rPr>
        <w:t>mass:</w:t>
      </w:r>
      <w:r>
        <w:rPr>
          <w:color w:val="231F20"/>
          <w:spacing w:val="-3"/>
          <w:w w:val="105"/>
          <w:sz w:val="17"/>
        </w:rPr>
        <w:t> </w:t>
      </w:r>
      <w:r>
        <w:rPr>
          <w:color w:val="231F20"/>
          <w:w w:val="105"/>
          <w:sz w:val="17"/>
        </w:rPr>
        <w:t>400</w:t>
      </w:r>
      <w:r>
        <w:rPr>
          <w:color w:val="231F20"/>
          <w:spacing w:val="-3"/>
          <w:w w:val="105"/>
          <w:sz w:val="17"/>
        </w:rPr>
        <w:t> </w:t>
      </w:r>
      <w:r>
        <w:rPr>
          <w:color w:val="231F20"/>
          <w:spacing w:val="-5"/>
          <w:w w:val="105"/>
          <w:sz w:val="17"/>
        </w:rPr>
        <w:t>kg.</w:t>
      </w:r>
    </w:p>
    <w:p>
      <w:pPr>
        <w:pStyle w:val="BodyText"/>
        <w:spacing w:before="95"/>
      </w:pPr>
    </w:p>
    <w:p>
      <w:pPr>
        <w:pStyle w:val="Heading2"/>
        <w:numPr>
          <w:ilvl w:val="3"/>
          <w:numId w:val="10"/>
        </w:numPr>
        <w:tabs>
          <w:tab w:pos="2497" w:val="left" w:leader="none"/>
        </w:tabs>
        <w:spacing w:line="240" w:lineRule="auto" w:before="0" w:after="0"/>
        <w:ind w:left="2497" w:right="0" w:hanging="1080"/>
        <w:jc w:val="left"/>
      </w:pPr>
      <w:r>
        <w:rPr>
          <w:color w:val="231F20"/>
          <w:spacing w:val="-2"/>
        </w:rPr>
        <w:t>[Reserved]</w:t>
      </w:r>
    </w:p>
    <w:p>
      <w:pPr>
        <w:pStyle w:val="BodyText"/>
        <w:spacing w:before="80"/>
        <w:rPr>
          <w:sz w:val="18"/>
        </w:rPr>
      </w:pPr>
    </w:p>
    <w:p>
      <w:pPr>
        <w:pStyle w:val="ListParagraph"/>
        <w:numPr>
          <w:ilvl w:val="3"/>
          <w:numId w:val="10"/>
        </w:numPr>
        <w:tabs>
          <w:tab w:pos="2497" w:val="left" w:leader="none"/>
        </w:tabs>
        <w:spacing w:line="240" w:lineRule="auto" w:before="1" w:after="0"/>
        <w:ind w:left="2497" w:right="0" w:hanging="1080"/>
        <w:jc w:val="left"/>
        <w:rPr>
          <w:sz w:val="18"/>
        </w:rPr>
      </w:pPr>
      <w:r>
        <w:rPr>
          <w:color w:val="231F20"/>
          <w:w w:val="105"/>
          <w:sz w:val="18"/>
        </w:rPr>
        <w:t>Fibre</w:t>
      </w:r>
      <w:r>
        <w:rPr>
          <w:color w:val="231F20"/>
          <w:spacing w:val="-7"/>
          <w:w w:val="105"/>
          <w:sz w:val="18"/>
        </w:rPr>
        <w:t> </w:t>
      </w:r>
      <w:r>
        <w:rPr>
          <w:color w:val="231F20"/>
          <w:spacing w:val="-4"/>
          <w:w w:val="105"/>
          <w:sz w:val="18"/>
        </w:rPr>
        <w:t>drums</w:t>
      </w:r>
    </w:p>
    <w:p>
      <w:pPr>
        <w:pStyle w:val="BodyText"/>
        <w:spacing w:before="57"/>
        <w:ind w:left="2857"/>
      </w:pPr>
      <w:r>
        <w:rPr>
          <w:color w:val="231F20"/>
          <w:spacing w:val="-5"/>
        </w:rPr>
        <w:t>1G</w:t>
      </w:r>
    </w:p>
    <w:p>
      <w:pPr>
        <w:pStyle w:val="ListParagraph"/>
        <w:numPr>
          <w:ilvl w:val="4"/>
          <w:numId w:val="10"/>
        </w:numPr>
        <w:tabs>
          <w:tab w:pos="2493" w:val="left" w:leader="none"/>
          <w:tab w:pos="2497" w:val="left" w:leader="none"/>
        </w:tabs>
        <w:spacing w:line="256" w:lineRule="auto" w:before="139" w:after="0"/>
        <w:ind w:left="2497" w:right="848" w:hanging="1080"/>
        <w:jc w:val="both"/>
        <w:rPr>
          <w:sz w:val="17"/>
        </w:rPr>
      </w:pPr>
      <w:r>
        <w:rPr>
          <w:color w:val="231F20"/>
          <w:w w:val="105"/>
          <w:sz w:val="17"/>
        </w:rPr>
        <w:t>The</w:t>
      </w:r>
      <w:r>
        <w:rPr>
          <w:color w:val="231F20"/>
          <w:spacing w:val="-1"/>
          <w:w w:val="105"/>
          <w:sz w:val="17"/>
        </w:rPr>
        <w:t> </w:t>
      </w:r>
      <w:r>
        <w:rPr>
          <w:color w:val="231F20"/>
          <w:w w:val="105"/>
          <w:sz w:val="17"/>
        </w:rPr>
        <w:t>body</w:t>
      </w:r>
      <w:r>
        <w:rPr>
          <w:color w:val="231F20"/>
          <w:spacing w:val="-1"/>
          <w:w w:val="105"/>
          <w:sz w:val="17"/>
        </w:rPr>
        <w:t> </w:t>
      </w:r>
      <w:r>
        <w:rPr>
          <w:color w:val="231F20"/>
          <w:w w:val="105"/>
          <w:sz w:val="17"/>
        </w:rPr>
        <w:t>of</w:t>
      </w:r>
      <w:r>
        <w:rPr>
          <w:color w:val="231F20"/>
          <w:spacing w:val="-1"/>
          <w:w w:val="105"/>
          <w:sz w:val="17"/>
        </w:rPr>
        <w:t> </w:t>
      </w:r>
      <w:r>
        <w:rPr>
          <w:color w:val="231F20"/>
          <w:w w:val="105"/>
          <w:sz w:val="17"/>
        </w:rPr>
        <w:t>the</w:t>
      </w:r>
      <w:r>
        <w:rPr>
          <w:color w:val="231F20"/>
          <w:spacing w:val="-1"/>
          <w:w w:val="105"/>
          <w:sz w:val="17"/>
        </w:rPr>
        <w:t> </w:t>
      </w:r>
      <w:r>
        <w:rPr>
          <w:color w:val="231F20"/>
          <w:w w:val="105"/>
          <w:sz w:val="17"/>
        </w:rPr>
        <w:t>drum</w:t>
      </w:r>
      <w:r>
        <w:rPr>
          <w:color w:val="231F20"/>
          <w:spacing w:val="-1"/>
          <w:w w:val="105"/>
          <w:sz w:val="17"/>
        </w:rPr>
        <w:t> </w:t>
      </w:r>
      <w:r>
        <w:rPr>
          <w:color w:val="231F20"/>
          <w:w w:val="105"/>
          <w:sz w:val="17"/>
        </w:rPr>
        <w:t>shall</w:t>
      </w:r>
      <w:r>
        <w:rPr>
          <w:color w:val="231F20"/>
          <w:spacing w:val="-1"/>
          <w:w w:val="105"/>
          <w:sz w:val="17"/>
        </w:rPr>
        <w:t> </w:t>
      </w:r>
      <w:r>
        <w:rPr>
          <w:color w:val="231F20"/>
          <w:w w:val="105"/>
          <w:sz w:val="17"/>
        </w:rPr>
        <w:t>consist</w:t>
      </w:r>
      <w:r>
        <w:rPr>
          <w:color w:val="231F20"/>
          <w:spacing w:val="-1"/>
          <w:w w:val="105"/>
          <w:sz w:val="17"/>
        </w:rPr>
        <w:t> </w:t>
      </w:r>
      <w:r>
        <w:rPr>
          <w:color w:val="231F20"/>
          <w:w w:val="105"/>
          <w:sz w:val="17"/>
        </w:rPr>
        <w:t>of</w:t>
      </w:r>
      <w:r>
        <w:rPr>
          <w:color w:val="231F20"/>
          <w:spacing w:val="-1"/>
          <w:w w:val="105"/>
          <w:sz w:val="17"/>
        </w:rPr>
        <w:t> </w:t>
      </w:r>
      <w:r>
        <w:rPr>
          <w:color w:val="231F20"/>
          <w:w w:val="105"/>
          <w:sz w:val="17"/>
        </w:rPr>
        <w:t>multiple</w:t>
      </w:r>
      <w:r>
        <w:rPr>
          <w:color w:val="231F20"/>
          <w:spacing w:val="-1"/>
          <w:w w:val="105"/>
          <w:sz w:val="17"/>
        </w:rPr>
        <w:t> </w:t>
      </w:r>
      <w:r>
        <w:rPr>
          <w:color w:val="231F20"/>
          <w:w w:val="105"/>
          <w:sz w:val="17"/>
        </w:rPr>
        <w:t>plies</w:t>
      </w:r>
      <w:r>
        <w:rPr>
          <w:color w:val="231F20"/>
          <w:spacing w:val="-1"/>
          <w:w w:val="105"/>
          <w:sz w:val="17"/>
        </w:rPr>
        <w:t> </w:t>
      </w:r>
      <w:r>
        <w:rPr>
          <w:color w:val="231F20"/>
          <w:w w:val="105"/>
          <w:sz w:val="17"/>
        </w:rPr>
        <w:t>of</w:t>
      </w:r>
      <w:r>
        <w:rPr>
          <w:color w:val="231F20"/>
          <w:spacing w:val="-1"/>
          <w:w w:val="105"/>
          <w:sz w:val="17"/>
        </w:rPr>
        <w:t> </w:t>
      </w:r>
      <w:r>
        <w:rPr>
          <w:color w:val="231F20"/>
          <w:w w:val="105"/>
          <w:sz w:val="17"/>
        </w:rPr>
        <w:t>heavy</w:t>
      </w:r>
      <w:r>
        <w:rPr>
          <w:color w:val="231F20"/>
          <w:spacing w:val="-1"/>
          <w:w w:val="105"/>
          <w:sz w:val="17"/>
        </w:rPr>
        <w:t> </w:t>
      </w:r>
      <w:r>
        <w:rPr>
          <w:color w:val="231F20"/>
          <w:w w:val="105"/>
          <w:sz w:val="17"/>
        </w:rPr>
        <w:t>paper</w:t>
      </w:r>
      <w:r>
        <w:rPr>
          <w:color w:val="231F20"/>
          <w:spacing w:val="-1"/>
          <w:w w:val="105"/>
          <w:sz w:val="17"/>
        </w:rPr>
        <w:t> </w:t>
      </w:r>
      <w:r>
        <w:rPr>
          <w:color w:val="231F20"/>
          <w:w w:val="105"/>
          <w:sz w:val="17"/>
        </w:rPr>
        <w:t>or</w:t>
      </w:r>
      <w:r>
        <w:rPr>
          <w:color w:val="231F20"/>
          <w:spacing w:val="-1"/>
          <w:w w:val="105"/>
          <w:sz w:val="17"/>
        </w:rPr>
        <w:t> </w:t>
      </w:r>
      <w:r>
        <w:rPr>
          <w:color w:val="231F20"/>
          <w:w w:val="105"/>
          <w:sz w:val="17"/>
        </w:rPr>
        <w:t>fibreboard</w:t>
      </w:r>
      <w:r>
        <w:rPr>
          <w:color w:val="231F20"/>
          <w:spacing w:val="-1"/>
          <w:w w:val="105"/>
          <w:sz w:val="17"/>
        </w:rPr>
        <w:t> </w:t>
      </w:r>
      <w:r>
        <w:rPr>
          <w:color w:val="231F20"/>
          <w:w w:val="105"/>
          <w:sz w:val="17"/>
        </w:rPr>
        <w:t>(without</w:t>
      </w:r>
      <w:r>
        <w:rPr>
          <w:color w:val="231F20"/>
          <w:spacing w:val="-1"/>
          <w:w w:val="105"/>
          <w:sz w:val="17"/>
        </w:rPr>
        <w:t> </w:t>
      </w:r>
      <w:r>
        <w:rPr>
          <w:color w:val="231F20"/>
          <w:w w:val="105"/>
          <w:sz w:val="17"/>
        </w:rPr>
        <w:t>corrugations)</w:t>
      </w:r>
      <w:r>
        <w:rPr>
          <w:color w:val="231F20"/>
          <w:spacing w:val="-1"/>
          <w:w w:val="105"/>
          <w:sz w:val="17"/>
        </w:rPr>
        <w:t> </w:t>
      </w:r>
      <w:r>
        <w:rPr>
          <w:color w:val="231F20"/>
          <w:w w:val="105"/>
          <w:sz w:val="17"/>
        </w:rPr>
        <w:t>firmly glued or laminated together and may include one or more protective layers of bitumen, waxed kraft paper, metal foil, plastics material, etc.</w:t>
      </w:r>
    </w:p>
    <w:p>
      <w:pPr>
        <w:pStyle w:val="ListParagraph"/>
        <w:numPr>
          <w:ilvl w:val="4"/>
          <w:numId w:val="10"/>
        </w:numPr>
        <w:tabs>
          <w:tab w:pos="2493" w:val="left" w:leader="none"/>
          <w:tab w:pos="2497" w:val="left" w:leader="none"/>
        </w:tabs>
        <w:spacing w:line="256" w:lineRule="auto" w:before="127" w:after="0"/>
        <w:ind w:left="2497" w:right="847" w:hanging="1080"/>
        <w:jc w:val="both"/>
        <w:rPr>
          <w:sz w:val="17"/>
        </w:rPr>
      </w:pPr>
      <w:r>
        <w:rPr>
          <w:color w:val="231F20"/>
          <w:w w:val="105"/>
          <w:sz w:val="17"/>
        </w:rPr>
        <w:t>Heads</w:t>
      </w:r>
      <w:r>
        <w:rPr>
          <w:color w:val="231F20"/>
          <w:w w:val="105"/>
          <w:sz w:val="17"/>
        </w:rPr>
        <w:t> shall</w:t>
      </w:r>
      <w:r>
        <w:rPr>
          <w:color w:val="231F20"/>
          <w:w w:val="105"/>
          <w:sz w:val="17"/>
        </w:rPr>
        <w:t> be</w:t>
      </w:r>
      <w:r>
        <w:rPr>
          <w:color w:val="231F20"/>
          <w:w w:val="105"/>
          <w:sz w:val="17"/>
        </w:rPr>
        <w:t> of</w:t>
      </w:r>
      <w:r>
        <w:rPr>
          <w:color w:val="231F20"/>
          <w:w w:val="105"/>
          <w:sz w:val="17"/>
        </w:rPr>
        <w:t> natural</w:t>
      </w:r>
      <w:r>
        <w:rPr>
          <w:color w:val="231F20"/>
          <w:w w:val="105"/>
          <w:sz w:val="17"/>
        </w:rPr>
        <w:t> wood,</w:t>
      </w:r>
      <w:r>
        <w:rPr>
          <w:color w:val="231F20"/>
          <w:w w:val="105"/>
          <w:sz w:val="17"/>
        </w:rPr>
        <w:t> fibreboard,</w:t>
      </w:r>
      <w:r>
        <w:rPr>
          <w:color w:val="231F20"/>
          <w:w w:val="105"/>
          <w:sz w:val="17"/>
        </w:rPr>
        <w:t> metal,</w:t>
      </w:r>
      <w:r>
        <w:rPr>
          <w:color w:val="231F20"/>
          <w:w w:val="105"/>
          <w:sz w:val="17"/>
        </w:rPr>
        <w:t> plywood,</w:t>
      </w:r>
      <w:r>
        <w:rPr>
          <w:color w:val="231F20"/>
          <w:w w:val="105"/>
          <w:sz w:val="17"/>
        </w:rPr>
        <w:t> plastics</w:t>
      </w:r>
      <w:r>
        <w:rPr>
          <w:color w:val="231F20"/>
          <w:w w:val="105"/>
          <w:sz w:val="17"/>
        </w:rPr>
        <w:t> or</w:t>
      </w:r>
      <w:r>
        <w:rPr>
          <w:color w:val="231F20"/>
          <w:w w:val="105"/>
          <w:sz w:val="17"/>
        </w:rPr>
        <w:t> other</w:t>
      </w:r>
      <w:r>
        <w:rPr>
          <w:color w:val="231F20"/>
          <w:w w:val="105"/>
          <w:sz w:val="17"/>
        </w:rPr>
        <w:t> suitable</w:t>
      </w:r>
      <w:r>
        <w:rPr>
          <w:color w:val="231F20"/>
          <w:w w:val="105"/>
          <w:sz w:val="17"/>
        </w:rPr>
        <w:t> material</w:t>
      </w:r>
      <w:r>
        <w:rPr>
          <w:color w:val="231F20"/>
          <w:w w:val="105"/>
          <w:sz w:val="17"/>
        </w:rPr>
        <w:t> and</w:t>
      </w:r>
      <w:r>
        <w:rPr>
          <w:color w:val="231F20"/>
          <w:w w:val="105"/>
          <w:sz w:val="17"/>
        </w:rPr>
        <w:t> may include one or more protective layers of bitumen, waxed kraft paper, metal foil, plastics material, etc.</w:t>
      </w:r>
    </w:p>
    <w:p>
      <w:pPr>
        <w:pStyle w:val="ListParagraph"/>
        <w:numPr>
          <w:ilvl w:val="4"/>
          <w:numId w:val="10"/>
        </w:numPr>
        <w:tabs>
          <w:tab w:pos="2493" w:val="left" w:leader="none"/>
          <w:tab w:pos="2497" w:val="left" w:leader="none"/>
        </w:tabs>
        <w:spacing w:line="256" w:lineRule="auto" w:before="126" w:after="0"/>
        <w:ind w:left="2497" w:right="848" w:hanging="1080"/>
        <w:jc w:val="both"/>
        <w:rPr>
          <w:sz w:val="17"/>
        </w:rPr>
      </w:pPr>
      <w:r>
        <w:rPr>
          <w:color w:val="231F20"/>
          <w:w w:val="105"/>
          <w:sz w:val="17"/>
        </w:rPr>
        <w:t>The body and heads of the drum and their joins shall be of a design appropriate to the capacity of the drum and its intended use.</w:t>
      </w:r>
    </w:p>
    <w:p>
      <w:pPr>
        <w:pStyle w:val="ListParagraph"/>
        <w:numPr>
          <w:ilvl w:val="4"/>
          <w:numId w:val="10"/>
        </w:numPr>
        <w:tabs>
          <w:tab w:pos="2493" w:val="left" w:leader="none"/>
          <w:tab w:pos="2497" w:val="left" w:leader="none"/>
        </w:tabs>
        <w:spacing w:line="256" w:lineRule="auto" w:before="126" w:after="0"/>
        <w:ind w:left="2497" w:right="848" w:hanging="1081"/>
        <w:jc w:val="both"/>
        <w:rPr>
          <w:sz w:val="17"/>
        </w:rPr>
      </w:pPr>
      <w:r>
        <w:rPr>
          <w:color w:val="231F20"/>
          <w:sz w:val="17"/>
        </w:rPr>
        <w:t>The</w:t>
      </w:r>
      <w:r>
        <w:rPr>
          <w:color w:val="231F20"/>
          <w:spacing w:val="17"/>
          <w:sz w:val="17"/>
        </w:rPr>
        <w:t> </w:t>
      </w:r>
      <w:r>
        <w:rPr>
          <w:color w:val="231F20"/>
          <w:sz w:val="17"/>
        </w:rPr>
        <w:t>assembled</w:t>
      </w:r>
      <w:r>
        <w:rPr>
          <w:color w:val="231F20"/>
          <w:spacing w:val="17"/>
          <w:sz w:val="17"/>
        </w:rPr>
        <w:t> </w:t>
      </w:r>
      <w:r>
        <w:rPr>
          <w:color w:val="231F20"/>
          <w:sz w:val="17"/>
        </w:rPr>
        <w:t>packaging</w:t>
      </w:r>
      <w:r>
        <w:rPr>
          <w:color w:val="231F20"/>
          <w:spacing w:val="17"/>
          <w:sz w:val="17"/>
        </w:rPr>
        <w:t> </w:t>
      </w:r>
      <w:r>
        <w:rPr>
          <w:color w:val="231F20"/>
          <w:sz w:val="17"/>
        </w:rPr>
        <w:t>shall</w:t>
      </w:r>
      <w:r>
        <w:rPr>
          <w:color w:val="231F20"/>
          <w:spacing w:val="17"/>
          <w:sz w:val="17"/>
        </w:rPr>
        <w:t> </w:t>
      </w:r>
      <w:r>
        <w:rPr>
          <w:color w:val="231F20"/>
          <w:sz w:val="17"/>
        </w:rPr>
        <w:t>be</w:t>
      </w:r>
      <w:r>
        <w:rPr>
          <w:color w:val="231F20"/>
          <w:spacing w:val="17"/>
          <w:sz w:val="17"/>
        </w:rPr>
        <w:t> </w:t>
      </w:r>
      <w:r>
        <w:rPr>
          <w:color w:val="231F20"/>
          <w:sz w:val="17"/>
        </w:rPr>
        <w:t>sufficiently</w:t>
      </w:r>
      <w:r>
        <w:rPr>
          <w:color w:val="231F20"/>
          <w:spacing w:val="17"/>
          <w:sz w:val="17"/>
        </w:rPr>
        <w:t> </w:t>
      </w:r>
      <w:r>
        <w:rPr>
          <w:color w:val="231F20"/>
          <w:sz w:val="17"/>
        </w:rPr>
        <w:t>water-resistant</w:t>
      </w:r>
      <w:r>
        <w:rPr>
          <w:color w:val="231F20"/>
          <w:spacing w:val="17"/>
          <w:sz w:val="17"/>
        </w:rPr>
        <w:t> </w:t>
      </w:r>
      <w:r>
        <w:rPr>
          <w:color w:val="231F20"/>
          <w:sz w:val="17"/>
        </w:rPr>
        <w:t>so</w:t>
      </w:r>
      <w:r>
        <w:rPr>
          <w:color w:val="231F20"/>
          <w:spacing w:val="17"/>
          <w:sz w:val="17"/>
        </w:rPr>
        <w:t> </w:t>
      </w:r>
      <w:r>
        <w:rPr>
          <w:color w:val="231F20"/>
          <w:sz w:val="17"/>
        </w:rPr>
        <w:t>as</w:t>
      </w:r>
      <w:r>
        <w:rPr>
          <w:color w:val="231F20"/>
          <w:spacing w:val="17"/>
          <w:sz w:val="17"/>
        </w:rPr>
        <w:t> </w:t>
      </w:r>
      <w:r>
        <w:rPr>
          <w:color w:val="231F20"/>
          <w:sz w:val="17"/>
        </w:rPr>
        <w:t>not</w:t>
      </w:r>
      <w:r>
        <w:rPr>
          <w:color w:val="231F20"/>
          <w:spacing w:val="17"/>
          <w:sz w:val="17"/>
        </w:rPr>
        <w:t> </w:t>
      </w:r>
      <w:r>
        <w:rPr>
          <w:color w:val="231F20"/>
          <w:sz w:val="17"/>
        </w:rPr>
        <w:t>to</w:t>
      </w:r>
      <w:r>
        <w:rPr>
          <w:color w:val="231F20"/>
          <w:spacing w:val="17"/>
          <w:sz w:val="17"/>
        </w:rPr>
        <w:t> </w:t>
      </w:r>
      <w:r>
        <w:rPr>
          <w:color w:val="231F20"/>
          <w:sz w:val="17"/>
        </w:rPr>
        <w:t>delaminate</w:t>
      </w:r>
      <w:r>
        <w:rPr>
          <w:color w:val="231F20"/>
          <w:spacing w:val="17"/>
          <w:sz w:val="17"/>
        </w:rPr>
        <w:t> </w:t>
      </w:r>
      <w:r>
        <w:rPr>
          <w:color w:val="231F20"/>
          <w:sz w:val="17"/>
        </w:rPr>
        <w:t>under</w:t>
      </w:r>
      <w:r>
        <w:rPr>
          <w:color w:val="231F20"/>
          <w:spacing w:val="17"/>
          <w:sz w:val="17"/>
        </w:rPr>
        <w:t> </w:t>
      </w:r>
      <w:r>
        <w:rPr>
          <w:color w:val="231F20"/>
          <w:sz w:val="17"/>
        </w:rPr>
        <w:t>normal</w:t>
      </w:r>
      <w:r>
        <w:rPr>
          <w:color w:val="231F20"/>
          <w:spacing w:val="17"/>
          <w:sz w:val="17"/>
        </w:rPr>
        <w:t> </w:t>
      </w:r>
      <w:r>
        <w:rPr>
          <w:color w:val="231F20"/>
          <w:sz w:val="17"/>
        </w:rPr>
        <w:t>conditions </w:t>
      </w:r>
      <w:r>
        <w:rPr>
          <w:color w:val="231F20"/>
          <w:w w:val="105"/>
          <w:sz w:val="17"/>
        </w:rPr>
        <w:t>of transport.</w:t>
      </w:r>
    </w:p>
    <w:p>
      <w:pPr>
        <w:pStyle w:val="ListParagraph"/>
        <w:numPr>
          <w:ilvl w:val="4"/>
          <w:numId w:val="10"/>
        </w:numPr>
        <w:tabs>
          <w:tab w:pos="2497" w:val="left" w:leader="none"/>
        </w:tabs>
        <w:spacing w:line="240" w:lineRule="auto" w:before="127" w:after="0"/>
        <w:ind w:left="2497" w:right="0" w:hanging="1080"/>
        <w:jc w:val="left"/>
        <w:rPr>
          <w:sz w:val="17"/>
        </w:rPr>
      </w:pPr>
      <w:r>
        <w:rPr>
          <w:color w:val="231F20"/>
          <w:w w:val="105"/>
          <w:sz w:val="17"/>
        </w:rPr>
        <w:t>Maximum</w:t>
      </w:r>
      <w:r>
        <w:rPr>
          <w:color w:val="231F20"/>
          <w:spacing w:val="2"/>
          <w:w w:val="105"/>
          <w:sz w:val="17"/>
        </w:rPr>
        <w:t> </w:t>
      </w:r>
      <w:r>
        <w:rPr>
          <w:color w:val="231F20"/>
          <w:w w:val="105"/>
          <w:sz w:val="17"/>
        </w:rPr>
        <w:t>capacity</w:t>
      </w:r>
      <w:r>
        <w:rPr>
          <w:color w:val="231F20"/>
          <w:spacing w:val="3"/>
          <w:w w:val="105"/>
          <w:sz w:val="17"/>
        </w:rPr>
        <w:t> </w:t>
      </w:r>
      <w:r>
        <w:rPr>
          <w:color w:val="231F20"/>
          <w:w w:val="105"/>
          <w:sz w:val="17"/>
        </w:rPr>
        <w:t>of</w:t>
      </w:r>
      <w:r>
        <w:rPr>
          <w:color w:val="231F20"/>
          <w:spacing w:val="2"/>
          <w:w w:val="105"/>
          <w:sz w:val="17"/>
        </w:rPr>
        <w:t> </w:t>
      </w:r>
      <w:r>
        <w:rPr>
          <w:color w:val="231F20"/>
          <w:w w:val="105"/>
          <w:sz w:val="17"/>
        </w:rPr>
        <w:t>drum:</w:t>
      </w:r>
      <w:r>
        <w:rPr>
          <w:color w:val="231F20"/>
          <w:spacing w:val="3"/>
          <w:w w:val="105"/>
          <w:sz w:val="17"/>
        </w:rPr>
        <w:t> </w:t>
      </w:r>
      <w:r>
        <w:rPr>
          <w:color w:val="231F20"/>
          <w:w w:val="105"/>
          <w:sz w:val="17"/>
        </w:rPr>
        <w:t>450</w:t>
      </w:r>
      <w:r>
        <w:rPr>
          <w:color w:val="231F20"/>
          <w:spacing w:val="2"/>
          <w:w w:val="105"/>
          <w:sz w:val="17"/>
        </w:rPr>
        <w:t> </w:t>
      </w:r>
      <w:r>
        <w:rPr>
          <w:color w:val="231F20"/>
          <w:spacing w:val="-5"/>
          <w:w w:val="105"/>
          <w:sz w:val="17"/>
        </w:rPr>
        <w:t>L.</w:t>
      </w:r>
    </w:p>
    <w:p>
      <w:pPr>
        <w:pStyle w:val="ListParagraph"/>
        <w:numPr>
          <w:ilvl w:val="4"/>
          <w:numId w:val="10"/>
        </w:numPr>
        <w:tabs>
          <w:tab w:pos="2497" w:val="left" w:leader="none"/>
        </w:tabs>
        <w:spacing w:line="240" w:lineRule="auto" w:before="139" w:after="0"/>
        <w:ind w:left="2497" w:right="0" w:hanging="1080"/>
        <w:jc w:val="left"/>
        <w:rPr>
          <w:sz w:val="17"/>
        </w:rPr>
      </w:pPr>
      <w:r>
        <w:rPr>
          <w:color w:val="231F20"/>
          <w:w w:val="105"/>
          <w:sz w:val="17"/>
        </w:rPr>
        <w:t>Maximum</w:t>
      </w:r>
      <w:r>
        <w:rPr>
          <w:color w:val="231F20"/>
          <w:spacing w:val="-3"/>
          <w:w w:val="105"/>
          <w:sz w:val="17"/>
        </w:rPr>
        <w:t> </w:t>
      </w:r>
      <w:r>
        <w:rPr>
          <w:color w:val="231F20"/>
          <w:w w:val="105"/>
          <w:sz w:val="17"/>
        </w:rPr>
        <w:t>net</w:t>
      </w:r>
      <w:r>
        <w:rPr>
          <w:color w:val="231F20"/>
          <w:spacing w:val="-3"/>
          <w:w w:val="105"/>
          <w:sz w:val="17"/>
        </w:rPr>
        <w:t> </w:t>
      </w:r>
      <w:r>
        <w:rPr>
          <w:color w:val="231F20"/>
          <w:w w:val="105"/>
          <w:sz w:val="17"/>
        </w:rPr>
        <w:t>mass:</w:t>
      </w:r>
      <w:r>
        <w:rPr>
          <w:color w:val="231F20"/>
          <w:spacing w:val="-3"/>
          <w:w w:val="105"/>
          <w:sz w:val="17"/>
        </w:rPr>
        <w:t> </w:t>
      </w:r>
      <w:r>
        <w:rPr>
          <w:color w:val="231F20"/>
          <w:w w:val="105"/>
          <w:sz w:val="17"/>
        </w:rPr>
        <w:t>400</w:t>
      </w:r>
      <w:r>
        <w:rPr>
          <w:color w:val="231F20"/>
          <w:spacing w:val="-3"/>
          <w:w w:val="105"/>
          <w:sz w:val="17"/>
        </w:rPr>
        <w:t> </w:t>
      </w:r>
      <w:r>
        <w:rPr>
          <w:color w:val="231F20"/>
          <w:spacing w:val="-5"/>
          <w:w w:val="105"/>
          <w:sz w:val="17"/>
        </w:rPr>
        <w:t>kg.</w:t>
      </w:r>
    </w:p>
    <w:p>
      <w:pPr>
        <w:pStyle w:val="BodyText"/>
        <w:spacing w:before="94"/>
      </w:pPr>
    </w:p>
    <w:p>
      <w:pPr>
        <w:pStyle w:val="Heading2"/>
        <w:numPr>
          <w:ilvl w:val="3"/>
          <w:numId w:val="10"/>
        </w:numPr>
        <w:tabs>
          <w:tab w:pos="2497" w:val="left" w:leader="none"/>
        </w:tabs>
        <w:spacing w:line="240" w:lineRule="auto" w:before="1" w:after="0"/>
        <w:ind w:left="2497" w:right="0" w:hanging="1080"/>
        <w:jc w:val="left"/>
      </w:pPr>
      <w:r>
        <w:rPr>
          <w:color w:val="231F20"/>
          <w:w w:val="105"/>
        </w:rPr>
        <w:t>Plastics</w:t>
      </w:r>
      <w:r>
        <w:rPr>
          <w:color w:val="231F20"/>
          <w:spacing w:val="3"/>
          <w:w w:val="105"/>
        </w:rPr>
        <w:t> </w:t>
      </w:r>
      <w:r>
        <w:rPr>
          <w:color w:val="231F20"/>
          <w:w w:val="105"/>
        </w:rPr>
        <w:t>drums</w:t>
      </w:r>
      <w:r>
        <w:rPr>
          <w:color w:val="231F20"/>
          <w:spacing w:val="3"/>
          <w:w w:val="105"/>
        </w:rPr>
        <w:t> </w:t>
      </w:r>
      <w:r>
        <w:rPr>
          <w:color w:val="231F20"/>
          <w:w w:val="105"/>
        </w:rPr>
        <w:t>and</w:t>
      </w:r>
      <w:r>
        <w:rPr>
          <w:color w:val="231F20"/>
          <w:spacing w:val="4"/>
          <w:w w:val="105"/>
        </w:rPr>
        <w:t> </w:t>
      </w:r>
      <w:r>
        <w:rPr>
          <w:color w:val="231F20"/>
          <w:spacing w:val="-2"/>
          <w:w w:val="105"/>
        </w:rPr>
        <w:t>jerricans</w:t>
      </w:r>
    </w:p>
    <w:p>
      <w:pPr>
        <w:pStyle w:val="BodyText"/>
        <w:spacing w:line="312" w:lineRule="auto" w:before="57"/>
        <w:ind w:left="2857" w:right="6339"/>
      </w:pPr>
      <w:r>
        <w:rPr>
          <w:color w:val="231F20"/>
          <w:w w:val="105"/>
        </w:rPr>
        <w:t>1H1</w:t>
      </w:r>
      <w:r>
        <w:rPr>
          <w:color w:val="231F20"/>
          <w:spacing w:val="80"/>
          <w:w w:val="105"/>
        </w:rPr>
        <w:t> </w:t>
      </w:r>
      <w:r>
        <w:rPr>
          <w:color w:val="231F20"/>
          <w:w w:val="105"/>
        </w:rPr>
        <w:t>drums,</w:t>
      </w:r>
      <w:r>
        <w:rPr>
          <w:color w:val="231F20"/>
          <w:spacing w:val="-8"/>
          <w:w w:val="105"/>
        </w:rPr>
        <w:t> </w:t>
      </w:r>
      <w:r>
        <w:rPr>
          <w:color w:val="231F20"/>
          <w:w w:val="105"/>
        </w:rPr>
        <w:t>non-removable</w:t>
      </w:r>
      <w:r>
        <w:rPr>
          <w:color w:val="231F20"/>
          <w:spacing w:val="-8"/>
          <w:w w:val="105"/>
        </w:rPr>
        <w:t> </w:t>
      </w:r>
      <w:r>
        <w:rPr>
          <w:color w:val="231F20"/>
          <w:w w:val="105"/>
        </w:rPr>
        <w:t>head 1H2</w:t>
      </w:r>
      <w:r>
        <w:rPr>
          <w:color w:val="231F20"/>
          <w:spacing w:val="80"/>
          <w:w w:val="105"/>
        </w:rPr>
        <w:t> </w:t>
      </w:r>
      <w:r>
        <w:rPr>
          <w:color w:val="231F20"/>
          <w:w w:val="105"/>
        </w:rPr>
        <w:t>drums, removable head</w:t>
      </w:r>
    </w:p>
    <w:p>
      <w:pPr>
        <w:pStyle w:val="BodyText"/>
        <w:spacing w:line="312" w:lineRule="auto" w:before="1"/>
        <w:ind w:left="2857" w:right="5891"/>
      </w:pPr>
      <w:r>
        <w:rPr>
          <w:color w:val="231F20"/>
          <w:w w:val="105"/>
        </w:rPr>
        <w:t>3H1</w:t>
      </w:r>
      <w:r>
        <w:rPr>
          <w:color w:val="231F20"/>
          <w:spacing w:val="80"/>
          <w:w w:val="105"/>
        </w:rPr>
        <w:t> </w:t>
      </w:r>
      <w:r>
        <w:rPr>
          <w:color w:val="231F20"/>
          <w:w w:val="105"/>
        </w:rPr>
        <w:t>jerricans,</w:t>
      </w:r>
      <w:r>
        <w:rPr>
          <w:color w:val="231F20"/>
          <w:spacing w:val="-7"/>
          <w:w w:val="105"/>
        </w:rPr>
        <w:t> </w:t>
      </w:r>
      <w:r>
        <w:rPr>
          <w:color w:val="231F20"/>
          <w:w w:val="105"/>
        </w:rPr>
        <w:t>non-removable</w:t>
      </w:r>
      <w:r>
        <w:rPr>
          <w:color w:val="231F20"/>
          <w:spacing w:val="-7"/>
          <w:w w:val="105"/>
        </w:rPr>
        <w:t> </w:t>
      </w:r>
      <w:r>
        <w:rPr>
          <w:color w:val="231F20"/>
          <w:w w:val="105"/>
        </w:rPr>
        <w:t>head 3H2</w:t>
      </w:r>
      <w:r>
        <w:rPr>
          <w:color w:val="231F20"/>
          <w:spacing w:val="80"/>
          <w:w w:val="105"/>
        </w:rPr>
        <w:t> </w:t>
      </w:r>
      <w:r>
        <w:rPr>
          <w:color w:val="231F20"/>
          <w:w w:val="105"/>
        </w:rPr>
        <w:t>jerricans, removable head</w:t>
      </w:r>
    </w:p>
    <w:p>
      <w:pPr>
        <w:pStyle w:val="ListParagraph"/>
        <w:numPr>
          <w:ilvl w:val="4"/>
          <w:numId w:val="10"/>
        </w:numPr>
        <w:tabs>
          <w:tab w:pos="2493" w:val="left" w:leader="none"/>
          <w:tab w:pos="2497" w:val="left" w:leader="none"/>
        </w:tabs>
        <w:spacing w:line="256" w:lineRule="auto" w:before="81" w:after="0"/>
        <w:ind w:left="2497" w:right="847" w:hanging="1080"/>
        <w:jc w:val="both"/>
        <w:rPr>
          <w:sz w:val="17"/>
        </w:rPr>
      </w:pPr>
      <w:r>
        <w:rPr>
          <w:sz w:val="17"/>
        </w:rPr>
        <mc:AlternateContent>
          <mc:Choice Requires="wps">
            <w:drawing>
              <wp:anchor distT="0" distB="0" distL="0" distR="0" allowOverlap="1" layoutInCell="1" locked="0" behindDoc="0" simplePos="0" relativeHeight="15739904">
                <wp:simplePos x="0" y="0"/>
                <wp:positionH relativeFrom="page">
                  <wp:posOffset>7199998</wp:posOffset>
                </wp:positionH>
                <wp:positionV relativeFrom="paragraph">
                  <wp:posOffset>311454</wp:posOffset>
                </wp:positionV>
                <wp:extent cx="360045" cy="1530350"/>
                <wp:effectExtent l="0" t="0" r="0" b="0"/>
                <wp:wrapNone/>
                <wp:docPr id="135" name="Textbox 135"/>
                <wp:cNvGraphicFramePr>
                  <a:graphicFrameLocks/>
                </wp:cNvGraphicFramePr>
                <a:graphic>
                  <a:graphicData uri="http://schemas.microsoft.com/office/word/2010/wordprocessingShape">
                    <wps:wsp>
                      <wps:cNvPr id="135" name="Textbox 135"/>
                      <wps:cNvSpPr txBox="1"/>
                      <wps:spPr>
                        <a:xfrm>
                          <a:off x="0" y="0"/>
                          <a:ext cx="360045" cy="1530350"/>
                        </a:xfrm>
                        <a:prstGeom prst="rect">
                          <a:avLst/>
                        </a:prstGeom>
                        <a:solidFill>
                          <a:srgbClr val="58595B"/>
                        </a:solidFill>
                      </wps:spPr>
                      <wps:txbx>
                        <w:txbxContent>
                          <w:p>
                            <w:pPr>
                              <w:pStyle w:val="BodyText"/>
                              <w:spacing w:before="96"/>
                              <w:rPr>
                                <w:color w:val="000000"/>
                                <w:sz w:val="64"/>
                              </w:rPr>
                            </w:pPr>
                          </w:p>
                          <w:p>
                            <w:pPr>
                              <w:spacing w:before="1"/>
                              <w:ind w:left="129" w:right="0" w:firstLine="0"/>
                              <w:jc w:val="left"/>
                              <w:rPr>
                                <w:color w:val="000000"/>
                                <w:sz w:val="64"/>
                              </w:rPr>
                            </w:pPr>
                            <w:r>
                              <w:rPr>
                                <w:color w:val="FFFFFF"/>
                                <w:spacing w:val="-10"/>
                                <w:w w:val="95"/>
                                <w:sz w:val="64"/>
                              </w:rPr>
                              <w:t>6</w:t>
                            </w:r>
                          </w:p>
                        </w:txbxContent>
                      </wps:txbx>
                      <wps:bodyPr wrap="square" lIns="0" tIns="0" rIns="0" bIns="0" rtlCol="0">
                        <a:noAutofit/>
                      </wps:bodyPr>
                    </wps:wsp>
                  </a:graphicData>
                </a:graphic>
              </wp:anchor>
            </w:drawing>
          </mc:Choice>
          <mc:Fallback>
            <w:pict>
              <v:shape style="position:absolute;margin-left:566.929016pt;margin-top:24.523998pt;width:28.35pt;height:120.5pt;mso-position-horizontal-relative:page;mso-position-vertical-relative:paragraph;z-index:15739904" type="#_x0000_t202" id="docshape106" filled="true" fillcolor="#58595b" stroked="false">
                <v:textbox inset="0,0,0,0">
                  <w:txbxContent>
                    <w:p>
                      <w:pPr>
                        <w:pStyle w:val="BodyText"/>
                        <w:spacing w:before="96"/>
                        <w:rPr>
                          <w:color w:val="000000"/>
                          <w:sz w:val="64"/>
                        </w:rPr>
                      </w:pPr>
                    </w:p>
                    <w:p>
                      <w:pPr>
                        <w:spacing w:before="1"/>
                        <w:ind w:left="129" w:right="0" w:firstLine="0"/>
                        <w:jc w:val="left"/>
                        <w:rPr>
                          <w:color w:val="000000"/>
                          <w:sz w:val="64"/>
                        </w:rPr>
                      </w:pPr>
                      <w:r>
                        <w:rPr>
                          <w:color w:val="FFFFFF"/>
                          <w:spacing w:val="-10"/>
                          <w:w w:val="95"/>
                          <w:sz w:val="64"/>
                        </w:rPr>
                        <w:t>6</w:t>
                      </w:r>
                    </w:p>
                  </w:txbxContent>
                </v:textbox>
                <v:fill type="solid"/>
                <w10:wrap type="none"/>
              </v:shape>
            </w:pict>
          </mc:Fallback>
        </mc:AlternateContent>
      </w:r>
      <w:r>
        <w:rPr>
          <w:color w:val="231F20"/>
          <w:sz w:val="17"/>
        </w:rPr>
        <w:t>The</w:t>
      </w:r>
      <w:r>
        <w:rPr>
          <w:color w:val="231F20"/>
          <w:spacing w:val="16"/>
          <w:sz w:val="17"/>
        </w:rPr>
        <w:t> </w:t>
      </w:r>
      <w:r>
        <w:rPr>
          <w:color w:val="231F20"/>
          <w:sz w:val="17"/>
        </w:rPr>
        <w:t>packaging</w:t>
      </w:r>
      <w:r>
        <w:rPr>
          <w:color w:val="231F20"/>
          <w:spacing w:val="16"/>
          <w:sz w:val="17"/>
        </w:rPr>
        <w:t> </w:t>
      </w:r>
      <w:r>
        <w:rPr>
          <w:color w:val="231F20"/>
          <w:sz w:val="17"/>
        </w:rPr>
        <w:t>shall</w:t>
      </w:r>
      <w:r>
        <w:rPr>
          <w:color w:val="231F20"/>
          <w:spacing w:val="16"/>
          <w:sz w:val="17"/>
        </w:rPr>
        <w:t> </w:t>
      </w:r>
      <w:r>
        <w:rPr>
          <w:color w:val="231F20"/>
          <w:sz w:val="17"/>
        </w:rPr>
        <w:t>be</w:t>
      </w:r>
      <w:r>
        <w:rPr>
          <w:color w:val="231F20"/>
          <w:spacing w:val="16"/>
          <w:sz w:val="17"/>
        </w:rPr>
        <w:t> </w:t>
      </w:r>
      <w:r>
        <w:rPr>
          <w:color w:val="231F20"/>
          <w:sz w:val="17"/>
        </w:rPr>
        <w:t>manufactured</w:t>
      </w:r>
      <w:r>
        <w:rPr>
          <w:color w:val="231F20"/>
          <w:spacing w:val="16"/>
          <w:sz w:val="17"/>
        </w:rPr>
        <w:t> </w:t>
      </w:r>
      <w:r>
        <w:rPr>
          <w:color w:val="231F20"/>
          <w:sz w:val="17"/>
        </w:rPr>
        <w:t>from</w:t>
      </w:r>
      <w:r>
        <w:rPr>
          <w:color w:val="231F20"/>
          <w:spacing w:val="16"/>
          <w:sz w:val="17"/>
        </w:rPr>
        <w:t> </w:t>
      </w:r>
      <w:r>
        <w:rPr>
          <w:color w:val="231F20"/>
          <w:sz w:val="17"/>
        </w:rPr>
        <w:t>suitable</w:t>
      </w:r>
      <w:r>
        <w:rPr>
          <w:color w:val="231F20"/>
          <w:spacing w:val="16"/>
          <w:sz w:val="17"/>
        </w:rPr>
        <w:t> </w:t>
      </w:r>
      <w:r>
        <w:rPr>
          <w:color w:val="231F20"/>
          <w:sz w:val="17"/>
        </w:rPr>
        <w:t>plastics</w:t>
      </w:r>
      <w:r>
        <w:rPr>
          <w:color w:val="231F20"/>
          <w:spacing w:val="16"/>
          <w:sz w:val="17"/>
        </w:rPr>
        <w:t> </w:t>
      </w:r>
      <w:r>
        <w:rPr>
          <w:color w:val="231F20"/>
          <w:sz w:val="17"/>
        </w:rPr>
        <w:t>material</w:t>
      </w:r>
      <w:r>
        <w:rPr>
          <w:color w:val="231F20"/>
          <w:spacing w:val="16"/>
          <w:sz w:val="17"/>
        </w:rPr>
        <w:t> </w:t>
      </w:r>
      <w:r>
        <w:rPr>
          <w:color w:val="231F20"/>
          <w:sz w:val="17"/>
        </w:rPr>
        <w:t>and</w:t>
      </w:r>
      <w:r>
        <w:rPr>
          <w:color w:val="231F20"/>
          <w:spacing w:val="16"/>
          <w:sz w:val="17"/>
        </w:rPr>
        <w:t> </w:t>
      </w:r>
      <w:r>
        <w:rPr>
          <w:color w:val="231F20"/>
          <w:sz w:val="17"/>
        </w:rPr>
        <w:t>be</w:t>
      </w:r>
      <w:r>
        <w:rPr>
          <w:color w:val="231F20"/>
          <w:spacing w:val="16"/>
          <w:sz w:val="17"/>
        </w:rPr>
        <w:t> </w:t>
      </w:r>
      <w:r>
        <w:rPr>
          <w:color w:val="231F20"/>
          <w:sz w:val="17"/>
        </w:rPr>
        <w:t>of</w:t>
      </w:r>
      <w:r>
        <w:rPr>
          <w:color w:val="231F20"/>
          <w:spacing w:val="16"/>
          <w:sz w:val="17"/>
        </w:rPr>
        <w:t> </w:t>
      </w:r>
      <w:r>
        <w:rPr>
          <w:color w:val="231F20"/>
          <w:sz w:val="17"/>
        </w:rPr>
        <w:t>adequate</w:t>
      </w:r>
      <w:r>
        <w:rPr>
          <w:color w:val="231F20"/>
          <w:spacing w:val="16"/>
          <w:sz w:val="17"/>
        </w:rPr>
        <w:t> </w:t>
      </w:r>
      <w:r>
        <w:rPr>
          <w:color w:val="231F20"/>
          <w:sz w:val="17"/>
        </w:rPr>
        <w:t>strength</w:t>
      </w:r>
      <w:r>
        <w:rPr>
          <w:color w:val="231F20"/>
          <w:spacing w:val="16"/>
          <w:sz w:val="17"/>
        </w:rPr>
        <w:t> </w:t>
      </w:r>
      <w:r>
        <w:rPr>
          <w:color w:val="231F20"/>
          <w:sz w:val="17"/>
        </w:rPr>
        <w:t>in</w:t>
      </w:r>
      <w:r>
        <w:rPr>
          <w:color w:val="231F20"/>
          <w:spacing w:val="16"/>
          <w:sz w:val="17"/>
        </w:rPr>
        <w:t> </w:t>
      </w:r>
      <w:r>
        <w:rPr>
          <w:color w:val="231F20"/>
          <w:sz w:val="17"/>
        </w:rPr>
        <w:t>relation</w:t>
      </w:r>
      <w:r>
        <w:rPr>
          <w:color w:val="231F20"/>
          <w:spacing w:val="16"/>
          <w:sz w:val="17"/>
        </w:rPr>
        <w:t> </w:t>
      </w:r>
      <w:r>
        <w:rPr>
          <w:color w:val="231F20"/>
          <w:sz w:val="17"/>
        </w:rPr>
        <w:t>to </w:t>
      </w:r>
      <w:r>
        <w:rPr>
          <w:color w:val="231F20"/>
          <w:w w:val="105"/>
          <w:sz w:val="17"/>
        </w:rPr>
        <w:t>its</w:t>
      </w:r>
      <w:r>
        <w:rPr>
          <w:color w:val="231F20"/>
          <w:spacing w:val="-7"/>
          <w:w w:val="105"/>
          <w:sz w:val="17"/>
        </w:rPr>
        <w:t> </w:t>
      </w:r>
      <w:r>
        <w:rPr>
          <w:color w:val="231F20"/>
          <w:w w:val="105"/>
          <w:sz w:val="17"/>
        </w:rPr>
        <w:t>capacity</w:t>
      </w:r>
      <w:r>
        <w:rPr>
          <w:color w:val="231F20"/>
          <w:spacing w:val="-7"/>
          <w:w w:val="105"/>
          <w:sz w:val="17"/>
        </w:rPr>
        <w:t> </w:t>
      </w:r>
      <w:r>
        <w:rPr>
          <w:color w:val="231F20"/>
          <w:w w:val="105"/>
          <w:sz w:val="17"/>
        </w:rPr>
        <w:t>and</w:t>
      </w:r>
      <w:r>
        <w:rPr>
          <w:color w:val="231F20"/>
          <w:spacing w:val="-7"/>
          <w:w w:val="105"/>
          <w:sz w:val="17"/>
        </w:rPr>
        <w:t> </w:t>
      </w:r>
      <w:r>
        <w:rPr>
          <w:color w:val="231F20"/>
          <w:w w:val="105"/>
          <w:sz w:val="17"/>
        </w:rPr>
        <w:t>intended</w:t>
      </w:r>
      <w:r>
        <w:rPr>
          <w:color w:val="231F20"/>
          <w:spacing w:val="-7"/>
          <w:w w:val="105"/>
          <w:sz w:val="17"/>
        </w:rPr>
        <w:t> </w:t>
      </w:r>
      <w:r>
        <w:rPr>
          <w:color w:val="231F20"/>
          <w:w w:val="105"/>
          <w:sz w:val="17"/>
        </w:rPr>
        <w:t>use.</w:t>
      </w:r>
      <w:r>
        <w:rPr>
          <w:color w:val="231F20"/>
          <w:spacing w:val="-7"/>
          <w:w w:val="105"/>
          <w:sz w:val="17"/>
        </w:rPr>
        <w:t> </w:t>
      </w:r>
      <w:r>
        <w:rPr>
          <w:color w:val="231F20"/>
          <w:w w:val="105"/>
          <w:sz w:val="17"/>
        </w:rPr>
        <w:t>Except</w:t>
      </w:r>
      <w:r>
        <w:rPr>
          <w:color w:val="231F20"/>
          <w:spacing w:val="-7"/>
          <w:w w:val="105"/>
          <w:sz w:val="17"/>
        </w:rPr>
        <w:t> </w:t>
      </w:r>
      <w:r>
        <w:rPr>
          <w:color w:val="231F20"/>
          <w:w w:val="105"/>
          <w:sz w:val="17"/>
        </w:rPr>
        <w:t>for</w:t>
      </w:r>
      <w:r>
        <w:rPr>
          <w:color w:val="231F20"/>
          <w:spacing w:val="-7"/>
          <w:w w:val="105"/>
          <w:sz w:val="17"/>
        </w:rPr>
        <w:t> </w:t>
      </w:r>
      <w:r>
        <w:rPr>
          <w:rFonts w:ascii="Arial"/>
          <w:i/>
          <w:color w:val="231F20"/>
          <w:w w:val="105"/>
          <w:sz w:val="17"/>
        </w:rPr>
        <w:t>recycled</w:t>
      </w:r>
      <w:r>
        <w:rPr>
          <w:rFonts w:ascii="Arial"/>
          <w:i/>
          <w:color w:val="231F20"/>
          <w:spacing w:val="-7"/>
          <w:w w:val="105"/>
          <w:sz w:val="17"/>
        </w:rPr>
        <w:t> </w:t>
      </w:r>
      <w:r>
        <w:rPr>
          <w:rFonts w:ascii="Arial"/>
          <w:i/>
          <w:color w:val="231F20"/>
          <w:w w:val="105"/>
          <w:sz w:val="17"/>
        </w:rPr>
        <w:t>plastics</w:t>
      </w:r>
      <w:r>
        <w:rPr>
          <w:rFonts w:ascii="Arial"/>
          <w:i/>
          <w:color w:val="231F20"/>
          <w:spacing w:val="-7"/>
          <w:w w:val="105"/>
          <w:sz w:val="17"/>
        </w:rPr>
        <w:t> </w:t>
      </w:r>
      <w:r>
        <w:rPr>
          <w:rFonts w:ascii="Arial"/>
          <w:i/>
          <w:color w:val="231F20"/>
          <w:w w:val="105"/>
          <w:sz w:val="17"/>
        </w:rPr>
        <w:t>material</w:t>
      </w:r>
      <w:r>
        <w:rPr>
          <w:rFonts w:ascii="Arial"/>
          <w:i/>
          <w:color w:val="231F20"/>
          <w:spacing w:val="-8"/>
          <w:w w:val="105"/>
          <w:sz w:val="17"/>
        </w:rPr>
        <w:t> </w:t>
      </w:r>
      <w:r>
        <w:rPr>
          <w:color w:val="231F20"/>
          <w:w w:val="105"/>
          <w:sz w:val="17"/>
        </w:rPr>
        <w:t>as</w:t>
      </w:r>
      <w:r>
        <w:rPr>
          <w:color w:val="231F20"/>
          <w:spacing w:val="-7"/>
          <w:w w:val="105"/>
          <w:sz w:val="17"/>
        </w:rPr>
        <w:t> </w:t>
      </w:r>
      <w:r>
        <w:rPr>
          <w:color w:val="231F20"/>
          <w:w w:val="105"/>
          <w:sz w:val="17"/>
        </w:rPr>
        <w:t>defined</w:t>
      </w:r>
      <w:r>
        <w:rPr>
          <w:color w:val="231F20"/>
          <w:spacing w:val="-7"/>
          <w:w w:val="105"/>
          <w:sz w:val="17"/>
        </w:rPr>
        <w:t> </w:t>
      </w:r>
      <w:r>
        <w:rPr>
          <w:color w:val="231F20"/>
          <w:w w:val="105"/>
          <w:sz w:val="17"/>
        </w:rPr>
        <w:t>in</w:t>
      </w:r>
      <w:r>
        <w:rPr>
          <w:color w:val="231F20"/>
          <w:spacing w:val="-7"/>
          <w:w w:val="105"/>
          <w:sz w:val="17"/>
        </w:rPr>
        <w:t> </w:t>
      </w:r>
      <w:r>
        <w:rPr>
          <w:color w:val="231F20"/>
          <w:w w:val="105"/>
          <w:sz w:val="17"/>
        </w:rPr>
        <w:t>1.2.1,</w:t>
      </w:r>
      <w:r>
        <w:rPr>
          <w:color w:val="231F20"/>
          <w:spacing w:val="-7"/>
          <w:w w:val="105"/>
          <w:sz w:val="17"/>
        </w:rPr>
        <w:t> </w:t>
      </w:r>
      <w:r>
        <w:rPr>
          <w:color w:val="231F20"/>
          <w:w w:val="105"/>
          <w:sz w:val="17"/>
        </w:rPr>
        <w:t>no</w:t>
      </w:r>
      <w:r>
        <w:rPr>
          <w:color w:val="231F20"/>
          <w:spacing w:val="-7"/>
          <w:w w:val="105"/>
          <w:sz w:val="17"/>
        </w:rPr>
        <w:t> </w:t>
      </w:r>
      <w:r>
        <w:rPr>
          <w:color w:val="231F20"/>
          <w:w w:val="105"/>
          <w:sz w:val="17"/>
        </w:rPr>
        <w:t>used</w:t>
      </w:r>
      <w:r>
        <w:rPr>
          <w:color w:val="231F20"/>
          <w:spacing w:val="-7"/>
          <w:w w:val="105"/>
          <w:sz w:val="17"/>
        </w:rPr>
        <w:t> </w:t>
      </w:r>
      <w:r>
        <w:rPr>
          <w:color w:val="231F20"/>
          <w:w w:val="105"/>
          <w:sz w:val="17"/>
        </w:rPr>
        <w:t>material</w:t>
      </w:r>
      <w:r>
        <w:rPr>
          <w:color w:val="231F20"/>
          <w:spacing w:val="-7"/>
          <w:w w:val="105"/>
          <w:sz w:val="17"/>
        </w:rPr>
        <w:t> </w:t>
      </w:r>
      <w:r>
        <w:rPr>
          <w:color w:val="231F20"/>
          <w:w w:val="105"/>
          <w:sz w:val="17"/>
        </w:rPr>
        <w:t>other than</w:t>
      </w:r>
      <w:r>
        <w:rPr>
          <w:color w:val="231F20"/>
          <w:spacing w:val="-4"/>
          <w:w w:val="105"/>
          <w:sz w:val="17"/>
        </w:rPr>
        <w:t> </w:t>
      </w:r>
      <w:r>
        <w:rPr>
          <w:color w:val="231F20"/>
          <w:w w:val="105"/>
          <w:sz w:val="17"/>
        </w:rPr>
        <w:t>production</w:t>
      </w:r>
      <w:r>
        <w:rPr>
          <w:color w:val="231F20"/>
          <w:spacing w:val="-4"/>
          <w:w w:val="105"/>
          <w:sz w:val="17"/>
        </w:rPr>
        <w:t> </w:t>
      </w:r>
      <w:r>
        <w:rPr>
          <w:color w:val="231F20"/>
          <w:w w:val="105"/>
          <w:sz w:val="17"/>
        </w:rPr>
        <w:t>residues</w:t>
      </w:r>
      <w:r>
        <w:rPr>
          <w:color w:val="231F20"/>
          <w:spacing w:val="-4"/>
          <w:w w:val="105"/>
          <w:sz w:val="17"/>
        </w:rPr>
        <w:t> </w:t>
      </w:r>
      <w:r>
        <w:rPr>
          <w:color w:val="231F20"/>
          <w:w w:val="105"/>
          <w:sz w:val="17"/>
        </w:rPr>
        <w:t>or</w:t>
      </w:r>
      <w:r>
        <w:rPr>
          <w:color w:val="231F20"/>
          <w:spacing w:val="-4"/>
          <w:w w:val="105"/>
          <w:sz w:val="17"/>
        </w:rPr>
        <w:t> </w:t>
      </w:r>
      <w:r>
        <w:rPr>
          <w:color w:val="231F20"/>
          <w:w w:val="105"/>
          <w:sz w:val="17"/>
        </w:rPr>
        <w:t>regrind</w:t>
      </w:r>
      <w:r>
        <w:rPr>
          <w:color w:val="231F20"/>
          <w:spacing w:val="-4"/>
          <w:w w:val="105"/>
          <w:sz w:val="17"/>
        </w:rPr>
        <w:t> </w:t>
      </w:r>
      <w:r>
        <w:rPr>
          <w:color w:val="231F20"/>
          <w:w w:val="105"/>
          <w:sz w:val="17"/>
        </w:rPr>
        <w:t>from</w:t>
      </w:r>
      <w:r>
        <w:rPr>
          <w:color w:val="231F20"/>
          <w:spacing w:val="-4"/>
          <w:w w:val="105"/>
          <w:sz w:val="17"/>
        </w:rPr>
        <w:t> </w:t>
      </w:r>
      <w:r>
        <w:rPr>
          <w:color w:val="231F20"/>
          <w:w w:val="105"/>
          <w:sz w:val="17"/>
        </w:rPr>
        <w:t>the</w:t>
      </w:r>
      <w:r>
        <w:rPr>
          <w:color w:val="231F20"/>
          <w:spacing w:val="-4"/>
          <w:w w:val="105"/>
          <w:sz w:val="17"/>
        </w:rPr>
        <w:t> </w:t>
      </w:r>
      <w:r>
        <w:rPr>
          <w:color w:val="231F20"/>
          <w:w w:val="105"/>
          <w:sz w:val="17"/>
        </w:rPr>
        <w:t>same</w:t>
      </w:r>
      <w:r>
        <w:rPr>
          <w:color w:val="231F20"/>
          <w:spacing w:val="-4"/>
          <w:w w:val="105"/>
          <w:sz w:val="17"/>
        </w:rPr>
        <w:t> </w:t>
      </w:r>
      <w:r>
        <w:rPr>
          <w:color w:val="231F20"/>
          <w:w w:val="105"/>
          <w:sz w:val="17"/>
        </w:rPr>
        <w:t>manufacturing</w:t>
      </w:r>
      <w:r>
        <w:rPr>
          <w:color w:val="231F20"/>
          <w:spacing w:val="-4"/>
          <w:w w:val="105"/>
          <w:sz w:val="17"/>
        </w:rPr>
        <w:t> </w:t>
      </w:r>
      <w:r>
        <w:rPr>
          <w:color w:val="231F20"/>
          <w:w w:val="105"/>
          <w:sz w:val="17"/>
        </w:rPr>
        <w:t>process</w:t>
      </w:r>
      <w:r>
        <w:rPr>
          <w:color w:val="231F20"/>
          <w:spacing w:val="-4"/>
          <w:w w:val="105"/>
          <w:sz w:val="17"/>
        </w:rPr>
        <w:t> </w:t>
      </w:r>
      <w:r>
        <w:rPr>
          <w:color w:val="231F20"/>
          <w:w w:val="105"/>
          <w:sz w:val="17"/>
        </w:rPr>
        <w:t>may</w:t>
      </w:r>
      <w:r>
        <w:rPr>
          <w:color w:val="231F20"/>
          <w:spacing w:val="-4"/>
          <w:w w:val="105"/>
          <w:sz w:val="17"/>
        </w:rPr>
        <w:t> </w:t>
      </w:r>
      <w:r>
        <w:rPr>
          <w:color w:val="231F20"/>
          <w:w w:val="105"/>
          <w:sz w:val="17"/>
        </w:rPr>
        <w:t>be</w:t>
      </w:r>
      <w:r>
        <w:rPr>
          <w:color w:val="231F20"/>
          <w:spacing w:val="-4"/>
          <w:w w:val="105"/>
          <w:sz w:val="17"/>
        </w:rPr>
        <w:t> </w:t>
      </w:r>
      <w:r>
        <w:rPr>
          <w:color w:val="231F20"/>
          <w:w w:val="105"/>
          <w:sz w:val="17"/>
        </w:rPr>
        <w:t>used.</w:t>
      </w:r>
      <w:r>
        <w:rPr>
          <w:color w:val="231F20"/>
          <w:spacing w:val="-4"/>
          <w:w w:val="105"/>
          <w:sz w:val="17"/>
        </w:rPr>
        <w:t> </w:t>
      </w:r>
      <w:r>
        <w:rPr>
          <w:color w:val="231F20"/>
          <w:w w:val="105"/>
          <w:sz w:val="17"/>
        </w:rPr>
        <w:t>The</w:t>
      </w:r>
      <w:r>
        <w:rPr>
          <w:color w:val="231F20"/>
          <w:spacing w:val="-4"/>
          <w:w w:val="105"/>
          <w:sz w:val="17"/>
        </w:rPr>
        <w:t> </w:t>
      </w:r>
      <w:r>
        <w:rPr>
          <w:color w:val="231F20"/>
          <w:w w:val="105"/>
          <w:sz w:val="17"/>
        </w:rPr>
        <w:t>packaging</w:t>
      </w:r>
      <w:r>
        <w:rPr>
          <w:color w:val="231F20"/>
          <w:spacing w:val="-4"/>
          <w:w w:val="105"/>
          <w:sz w:val="17"/>
        </w:rPr>
        <w:t> </w:t>
      </w:r>
      <w:r>
        <w:rPr>
          <w:color w:val="231F20"/>
          <w:w w:val="105"/>
          <w:sz w:val="17"/>
        </w:rPr>
        <w:t>shall be adequately resistant to ageing and to degradation caused by the substance contained or by ultraviolet </w:t>
      </w:r>
      <w:r>
        <w:rPr>
          <w:color w:val="231F20"/>
          <w:spacing w:val="-2"/>
          <w:w w:val="105"/>
          <w:sz w:val="17"/>
        </w:rPr>
        <w:t>radiation.</w:t>
      </w:r>
    </w:p>
    <w:p>
      <w:pPr>
        <w:pStyle w:val="ListParagraph"/>
        <w:numPr>
          <w:ilvl w:val="4"/>
          <w:numId w:val="10"/>
        </w:numPr>
        <w:tabs>
          <w:tab w:pos="2491" w:val="left" w:leader="none"/>
          <w:tab w:pos="2497" w:val="left" w:leader="none"/>
        </w:tabs>
        <w:spacing w:line="256" w:lineRule="auto" w:before="128" w:after="0"/>
        <w:ind w:left="2497" w:right="847" w:hanging="1081"/>
        <w:jc w:val="both"/>
        <w:rPr>
          <w:sz w:val="17"/>
        </w:rPr>
      </w:pPr>
      <w:r>
        <w:rPr>
          <w:color w:val="231F20"/>
          <w:w w:val="105"/>
          <w:sz w:val="17"/>
        </w:rPr>
        <w:t>If</w:t>
      </w:r>
      <w:r>
        <w:rPr>
          <w:color w:val="231F20"/>
          <w:spacing w:val="30"/>
          <w:w w:val="105"/>
          <w:sz w:val="17"/>
        </w:rPr>
        <w:t> </w:t>
      </w:r>
      <w:r>
        <w:rPr>
          <w:color w:val="231F20"/>
          <w:w w:val="105"/>
          <w:sz w:val="17"/>
        </w:rPr>
        <w:t>protection</w:t>
      </w:r>
      <w:r>
        <w:rPr>
          <w:color w:val="231F20"/>
          <w:spacing w:val="30"/>
          <w:w w:val="105"/>
          <w:sz w:val="17"/>
        </w:rPr>
        <w:t> </w:t>
      </w:r>
      <w:r>
        <w:rPr>
          <w:color w:val="231F20"/>
          <w:w w:val="105"/>
          <w:sz w:val="17"/>
        </w:rPr>
        <w:t>against</w:t>
      </w:r>
      <w:r>
        <w:rPr>
          <w:color w:val="231F20"/>
          <w:spacing w:val="30"/>
          <w:w w:val="105"/>
          <w:sz w:val="17"/>
        </w:rPr>
        <w:t> </w:t>
      </w:r>
      <w:r>
        <w:rPr>
          <w:color w:val="231F20"/>
          <w:w w:val="105"/>
          <w:sz w:val="17"/>
        </w:rPr>
        <w:t>ultraviolet</w:t>
      </w:r>
      <w:r>
        <w:rPr>
          <w:color w:val="231F20"/>
          <w:spacing w:val="30"/>
          <w:w w:val="105"/>
          <w:sz w:val="17"/>
        </w:rPr>
        <w:t> </w:t>
      </w:r>
      <w:r>
        <w:rPr>
          <w:color w:val="231F20"/>
          <w:w w:val="105"/>
          <w:sz w:val="17"/>
        </w:rPr>
        <w:t>radiation</w:t>
      </w:r>
      <w:r>
        <w:rPr>
          <w:color w:val="231F20"/>
          <w:spacing w:val="30"/>
          <w:w w:val="105"/>
          <w:sz w:val="17"/>
        </w:rPr>
        <w:t> </w:t>
      </w:r>
      <w:r>
        <w:rPr>
          <w:color w:val="231F20"/>
          <w:w w:val="105"/>
          <w:sz w:val="17"/>
        </w:rPr>
        <w:t>is</w:t>
      </w:r>
      <w:r>
        <w:rPr>
          <w:color w:val="231F20"/>
          <w:spacing w:val="30"/>
          <w:w w:val="105"/>
          <w:sz w:val="17"/>
        </w:rPr>
        <w:t> </w:t>
      </w:r>
      <w:r>
        <w:rPr>
          <w:color w:val="231F20"/>
          <w:w w:val="105"/>
          <w:sz w:val="17"/>
        </w:rPr>
        <w:t>required,</w:t>
      </w:r>
      <w:r>
        <w:rPr>
          <w:color w:val="231F20"/>
          <w:spacing w:val="30"/>
          <w:w w:val="105"/>
          <w:sz w:val="17"/>
        </w:rPr>
        <w:t> </w:t>
      </w:r>
      <w:r>
        <w:rPr>
          <w:color w:val="231F20"/>
          <w:w w:val="105"/>
          <w:sz w:val="17"/>
        </w:rPr>
        <w:t>it</w:t>
      </w:r>
      <w:r>
        <w:rPr>
          <w:color w:val="231F20"/>
          <w:spacing w:val="30"/>
          <w:w w:val="105"/>
          <w:sz w:val="17"/>
        </w:rPr>
        <w:t> </w:t>
      </w:r>
      <w:r>
        <w:rPr>
          <w:color w:val="231F20"/>
          <w:w w:val="105"/>
          <w:sz w:val="17"/>
        </w:rPr>
        <w:t>shall</w:t>
      </w:r>
      <w:r>
        <w:rPr>
          <w:color w:val="231F20"/>
          <w:spacing w:val="30"/>
          <w:w w:val="105"/>
          <w:sz w:val="17"/>
        </w:rPr>
        <w:t> </w:t>
      </w:r>
      <w:r>
        <w:rPr>
          <w:color w:val="231F20"/>
          <w:w w:val="105"/>
          <w:sz w:val="17"/>
        </w:rPr>
        <w:t>be</w:t>
      </w:r>
      <w:r>
        <w:rPr>
          <w:color w:val="231F20"/>
          <w:spacing w:val="30"/>
          <w:w w:val="105"/>
          <w:sz w:val="17"/>
        </w:rPr>
        <w:t> </w:t>
      </w:r>
      <w:r>
        <w:rPr>
          <w:color w:val="231F20"/>
          <w:w w:val="105"/>
          <w:sz w:val="17"/>
        </w:rPr>
        <w:t>provided</w:t>
      </w:r>
      <w:r>
        <w:rPr>
          <w:color w:val="231F20"/>
          <w:spacing w:val="30"/>
          <w:w w:val="105"/>
          <w:sz w:val="17"/>
        </w:rPr>
        <w:t> </w:t>
      </w:r>
      <w:r>
        <w:rPr>
          <w:color w:val="231F20"/>
          <w:w w:val="105"/>
          <w:sz w:val="17"/>
        </w:rPr>
        <w:t>by</w:t>
      </w:r>
      <w:r>
        <w:rPr>
          <w:color w:val="231F20"/>
          <w:spacing w:val="30"/>
          <w:w w:val="105"/>
          <w:sz w:val="17"/>
        </w:rPr>
        <w:t> </w:t>
      </w:r>
      <w:r>
        <w:rPr>
          <w:color w:val="231F20"/>
          <w:w w:val="105"/>
          <w:sz w:val="17"/>
        </w:rPr>
        <w:t>the</w:t>
      </w:r>
      <w:r>
        <w:rPr>
          <w:color w:val="231F20"/>
          <w:spacing w:val="30"/>
          <w:w w:val="105"/>
          <w:sz w:val="17"/>
        </w:rPr>
        <w:t> </w:t>
      </w:r>
      <w:r>
        <w:rPr>
          <w:color w:val="231F20"/>
          <w:w w:val="105"/>
          <w:sz w:val="17"/>
        </w:rPr>
        <w:t>addition</w:t>
      </w:r>
      <w:r>
        <w:rPr>
          <w:color w:val="231F20"/>
          <w:spacing w:val="30"/>
          <w:w w:val="105"/>
          <w:sz w:val="17"/>
        </w:rPr>
        <w:t> </w:t>
      </w:r>
      <w:r>
        <w:rPr>
          <w:color w:val="231F20"/>
          <w:w w:val="105"/>
          <w:sz w:val="17"/>
        </w:rPr>
        <w:t>of</w:t>
      </w:r>
      <w:r>
        <w:rPr>
          <w:color w:val="231F20"/>
          <w:spacing w:val="30"/>
          <w:w w:val="105"/>
          <w:sz w:val="17"/>
        </w:rPr>
        <w:t> </w:t>
      </w:r>
      <w:r>
        <w:rPr>
          <w:color w:val="231F20"/>
          <w:w w:val="105"/>
          <w:sz w:val="17"/>
        </w:rPr>
        <w:t>carbon</w:t>
      </w:r>
      <w:r>
        <w:rPr>
          <w:color w:val="231F20"/>
          <w:spacing w:val="30"/>
          <w:w w:val="105"/>
          <w:sz w:val="17"/>
        </w:rPr>
        <w:t> </w:t>
      </w:r>
      <w:r>
        <w:rPr>
          <w:color w:val="231F20"/>
          <w:w w:val="105"/>
          <w:sz w:val="17"/>
        </w:rPr>
        <w:t>black or other suitable pigments or inhibitors. These additives shall be compatible with the contents and remain effective throughout the life of the packaging. Where use is made of carbon black, pigments or inhibitors other than those used in the manufacture of the tested design type, retesting may be waived if the carbon black content does not exceed 2% by mass or if the pigment content does not exceed 3% by mass; the content of inhibitors of ultraviolet radiation is not limited.</w:t>
      </w:r>
    </w:p>
    <w:p>
      <w:pPr>
        <w:pStyle w:val="ListParagraph"/>
        <w:numPr>
          <w:ilvl w:val="4"/>
          <w:numId w:val="10"/>
        </w:numPr>
        <w:tabs>
          <w:tab w:pos="2492" w:val="left" w:leader="none"/>
          <w:tab w:pos="2497" w:val="left" w:leader="none"/>
        </w:tabs>
        <w:spacing w:line="256" w:lineRule="auto" w:before="130" w:after="0"/>
        <w:ind w:left="2497" w:right="847" w:hanging="1080"/>
        <w:jc w:val="both"/>
        <w:rPr>
          <w:sz w:val="17"/>
        </w:rPr>
      </w:pPr>
      <w:r>
        <w:rPr>
          <w:color w:val="231F20"/>
          <w:w w:val="105"/>
          <w:sz w:val="17"/>
        </w:rPr>
        <w:t>Additives</w:t>
      </w:r>
      <w:r>
        <w:rPr>
          <w:color w:val="231F20"/>
          <w:w w:val="105"/>
          <w:sz w:val="17"/>
        </w:rPr>
        <w:t> serving</w:t>
      </w:r>
      <w:r>
        <w:rPr>
          <w:color w:val="231F20"/>
          <w:w w:val="105"/>
          <w:sz w:val="17"/>
        </w:rPr>
        <w:t> purposes</w:t>
      </w:r>
      <w:r>
        <w:rPr>
          <w:color w:val="231F20"/>
          <w:w w:val="105"/>
          <w:sz w:val="17"/>
        </w:rPr>
        <w:t> other</w:t>
      </w:r>
      <w:r>
        <w:rPr>
          <w:color w:val="231F20"/>
          <w:w w:val="105"/>
          <w:sz w:val="17"/>
        </w:rPr>
        <w:t> than</w:t>
      </w:r>
      <w:r>
        <w:rPr>
          <w:color w:val="231F20"/>
          <w:w w:val="105"/>
          <w:sz w:val="17"/>
        </w:rPr>
        <w:t> protection</w:t>
      </w:r>
      <w:r>
        <w:rPr>
          <w:color w:val="231F20"/>
          <w:w w:val="105"/>
          <w:sz w:val="17"/>
        </w:rPr>
        <w:t> against</w:t>
      </w:r>
      <w:r>
        <w:rPr>
          <w:color w:val="231F20"/>
          <w:w w:val="105"/>
          <w:sz w:val="17"/>
        </w:rPr>
        <w:t> ultraviolet</w:t>
      </w:r>
      <w:r>
        <w:rPr>
          <w:color w:val="231F20"/>
          <w:w w:val="105"/>
          <w:sz w:val="17"/>
        </w:rPr>
        <w:t> radiation</w:t>
      </w:r>
      <w:r>
        <w:rPr>
          <w:color w:val="231F20"/>
          <w:w w:val="105"/>
          <w:sz w:val="17"/>
        </w:rPr>
        <w:t> may</w:t>
      </w:r>
      <w:r>
        <w:rPr>
          <w:color w:val="231F20"/>
          <w:w w:val="105"/>
          <w:sz w:val="17"/>
        </w:rPr>
        <w:t> be</w:t>
      </w:r>
      <w:r>
        <w:rPr>
          <w:color w:val="231F20"/>
          <w:w w:val="105"/>
          <w:sz w:val="17"/>
        </w:rPr>
        <w:t> included</w:t>
      </w:r>
      <w:r>
        <w:rPr>
          <w:color w:val="231F20"/>
          <w:w w:val="105"/>
          <w:sz w:val="17"/>
        </w:rPr>
        <w:t> in</w:t>
      </w:r>
      <w:r>
        <w:rPr>
          <w:color w:val="231F20"/>
          <w:w w:val="105"/>
          <w:sz w:val="17"/>
        </w:rPr>
        <w:t> the composition of the plastics material, provided that they do not adversely affect the chemical and physical properties of the material of the packaging. In such circumstances, retesting may be waived.</w:t>
      </w:r>
    </w:p>
    <w:p>
      <w:pPr>
        <w:pStyle w:val="ListParagraph"/>
        <w:numPr>
          <w:ilvl w:val="4"/>
          <w:numId w:val="10"/>
        </w:numPr>
        <w:tabs>
          <w:tab w:pos="2493" w:val="left" w:leader="none"/>
          <w:tab w:pos="2497" w:val="left" w:leader="none"/>
        </w:tabs>
        <w:spacing w:line="256" w:lineRule="auto" w:before="127" w:after="0"/>
        <w:ind w:left="2497" w:right="848" w:hanging="1080"/>
        <w:jc w:val="both"/>
        <w:rPr>
          <w:sz w:val="17"/>
        </w:rPr>
      </w:pPr>
      <w:r>
        <w:rPr>
          <w:color w:val="231F20"/>
          <w:w w:val="105"/>
          <w:sz w:val="17"/>
        </w:rPr>
        <w:t>The wall thickness at every point of the packaging shall be appropriate to its capacity and intended use, taking into account the stresses to which each point is liable to be exposed.</w:t>
      </w:r>
    </w:p>
    <w:p>
      <w:pPr>
        <w:pStyle w:val="ListParagraph"/>
        <w:spacing w:after="0" w:line="256" w:lineRule="auto"/>
        <w:jc w:val="both"/>
        <w:rPr>
          <w:sz w:val="17"/>
        </w:rPr>
        <w:sectPr>
          <w:headerReference w:type="even" r:id="rId32"/>
          <w:headerReference w:type="default" r:id="rId33"/>
          <w:footerReference w:type="even" r:id="rId34"/>
          <w:footerReference w:type="default" r:id="rId35"/>
          <w:pgSz w:w="11910" w:h="16840"/>
          <w:pgMar w:header="303" w:footer="570" w:top="1540" w:bottom="760" w:left="0" w:right="0"/>
          <w:pgNumType w:start="330"/>
        </w:sectPr>
      </w:pPr>
    </w:p>
    <w:p>
      <w:pPr>
        <w:pStyle w:val="ListParagraph"/>
        <w:numPr>
          <w:ilvl w:val="4"/>
          <w:numId w:val="10"/>
        </w:numPr>
        <w:tabs>
          <w:tab w:pos="1925" w:val="left" w:leader="none"/>
          <w:tab w:pos="1930" w:val="left" w:leader="none"/>
        </w:tabs>
        <w:spacing w:line="256" w:lineRule="auto" w:before="109" w:after="0"/>
        <w:ind w:left="1930" w:right="1414" w:hanging="1080"/>
        <w:jc w:val="both"/>
        <w:rPr>
          <w:sz w:val="17"/>
        </w:rPr>
      </w:pPr>
      <w:r>
        <w:rPr>
          <w:color w:val="231F20"/>
          <w:w w:val="105"/>
          <w:sz w:val="17"/>
        </w:rPr>
        <w:t>Openings for filling, emptying and venting in the bodies or heads of non-removable-head drums (1H1) and jerricans (3H1) shall not exceed 7 cm in diameter. Drums and jerricans with larger openings are considered to</w:t>
      </w:r>
      <w:r>
        <w:rPr>
          <w:color w:val="231F20"/>
          <w:spacing w:val="-3"/>
          <w:w w:val="105"/>
          <w:sz w:val="17"/>
        </w:rPr>
        <w:t> </w:t>
      </w:r>
      <w:r>
        <w:rPr>
          <w:color w:val="231F20"/>
          <w:w w:val="105"/>
          <w:sz w:val="17"/>
        </w:rPr>
        <w:t>be</w:t>
      </w:r>
      <w:r>
        <w:rPr>
          <w:color w:val="231F20"/>
          <w:spacing w:val="-3"/>
          <w:w w:val="105"/>
          <w:sz w:val="17"/>
        </w:rPr>
        <w:t> </w:t>
      </w:r>
      <w:r>
        <w:rPr>
          <w:color w:val="231F20"/>
          <w:w w:val="105"/>
          <w:sz w:val="17"/>
        </w:rPr>
        <w:t>of</w:t>
      </w:r>
      <w:r>
        <w:rPr>
          <w:color w:val="231F20"/>
          <w:spacing w:val="-3"/>
          <w:w w:val="105"/>
          <w:sz w:val="17"/>
        </w:rPr>
        <w:t> </w:t>
      </w:r>
      <w:r>
        <w:rPr>
          <w:color w:val="231F20"/>
          <w:w w:val="105"/>
          <w:sz w:val="17"/>
        </w:rPr>
        <w:t>the</w:t>
      </w:r>
      <w:r>
        <w:rPr>
          <w:color w:val="231F20"/>
          <w:spacing w:val="-3"/>
          <w:w w:val="105"/>
          <w:sz w:val="17"/>
        </w:rPr>
        <w:t> </w:t>
      </w:r>
      <w:r>
        <w:rPr>
          <w:color w:val="231F20"/>
          <w:w w:val="105"/>
          <w:sz w:val="17"/>
        </w:rPr>
        <w:t>removable-head</w:t>
      </w:r>
      <w:r>
        <w:rPr>
          <w:color w:val="231F20"/>
          <w:spacing w:val="-3"/>
          <w:w w:val="105"/>
          <w:sz w:val="17"/>
        </w:rPr>
        <w:t> </w:t>
      </w:r>
      <w:r>
        <w:rPr>
          <w:color w:val="231F20"/>
          <w:w w:val="105"/>
          <w:sz w:val="17"/>
        </w:rPr>
        <w:t>type</w:t>
      </w:r>
      <w:r>
        <w:rPr>
          <w:color w:val="231F20"/>
          <w:spacing w:val="-3"/>
          <w:w w:val="105"/>
          <w:sz w:val="17"/>
        </w:rPr>
        <w:t> </w:t>
      </w:r>
      <w:r>
        <w:rPr>
          <w:color w:val="231F20"/>
          <w:w w:val="105"/>
          <w:sz w:val="17"/>
        </w:rPr>
        <w:t>(1H2</w:t>
      </w:r>
      <w:r>
        <w:rPr>
          <w:color w:val="231F20"/>
          <w:spacing w:val="-3"/>
          <w:w w:val="105"/>
          <w:sz w:val="17"/>
        </w:rPr>
        <w:t> </w:t>
      </w:r>
      <w:r>
        <w:rPr>
          <w:color w:val="231F20"/>
          <w:w w:val="105"/>
          <w:sz w:val="17"/>
        </w:rPr>
        <w:t>and</w:t>
      </w:r>
      <w:r>
        <w:rPr>
          <w:color w:val="231F20"/>
          <w:spacing w:val="-3"/>
          <w:w w:val="105"/>
          <w:sz w:val="17"/>
        </w:rPr>
        <w:t> </w:t>
      </w:r>
      <w:r>
        <w:rPr>
          <w:color w:val="231F20"/>
          <w:w w:val="105"/>
          <w:sz w:val="17"/>
        </w:rPr>
        <w:t>3H2).</w:t>
      </w:r>
      <w:r>
        <w:rPr>
          <w:color w:val="231F20"/>
          <w:spacing w:val="-3"/>
          <w:w w:val="105"/>
          <w:sz w:val="17"/>
        </w:rPr>
        <w:t> </w:t>
      </w:r>
      <w:r>
        <w:rPr>
          <w:color w:val="231F20"/>
          <w:w w:val="105"/>
          <w:sz w:val="17"/>
        </w:rPr>
        <w:t>Closures</w:t>
      </w:r>
      <w:r>
        <w:rPr>
          <w:color w:val="231F20"/>
          <w:spacing w:val="-3"/>
          <w:w w:val="105"/>
          <w:sz w:val="17"/>
        </w:rPr>
        <w:t> </w:t>
      </w:r>
      <w:r>
        <w:rPr>
          <w:color w:val="231F20"/>
          <w:w w:val="105"/>
          <w:sz w:val="17"/>
        </w:rPr>
        <w:t>for</w:t>
      </w:r>
      <w:r>
        <w:rPr>
          <w:color w:val="231F20"/>
          <w:spacing w:val="-3"/>
          <w:w w:val="105"/>
          <w:sz w:val="17"/>
        </w:rPr>
        <w:t> </w:t>
      </w:r>
      <w:r>
        <w:rPr>
          <w:color w:val="231F20"/>
          <w:w w:val="105"/>
          <w:sz w:val="17"/>
        </w:rPr>
        <w:t>openings</w:t>
      </w:r>
      <w:r>
        <w:rPr>
          <w:color w:val="231F20"/>
          <w:spacing w:val="-3"/>
          <w:w w:val="105"/>
          <w:sz w:val="17"/>
        </w:rPr>
        <w:t> </w:t>
      </w:r>
      <w:r>
        <w:rPr>
          <w:color w:val="231F20"/>
          <w:w w:val="105"/>
          <w:sz w:val="17"/>
        </w:rPr>
        <w:t>in</w:t>
      </w:r>
      <w:r>
        <w:rPr>
          <w:color w:val="231F20"/>
          <w:spacing w:val="-3"/>
          <w:w w:val="105"/>
          <w:sz w:val="17"/>
        </w:rPr>
        <w:t> </w:t>
      </w:r>
      <w:r>
        <w:rPr>
          <w:color w:val="231F20"/>
          <w:w w:val="105"/>
          <w:sz w:val="17"/>
        </w:rPr>
        <w:t>the</w:t>
      </w:r>
      <w:r>
        <w:rPr>
          <w:color w:val="231F20"/>
          <w:spacing w:val="-3"/>
          <w:w w:val="105"/>
          <w:sz w:val="17"/>
        </w:rPr>
        <w:t> </w:t>
      </w:r>
      <w:r>
        <w:rPr>
          <w:color w:val="231F20"/>
          <w:w w:val="105"/>
          <w:sz w:val="17"/>
        </w:rPr>
        <w:t>bodies</w:t>
      </w:r>
      <w:r>
        <w:rPr>
          <w:color w:val="231F20"/>
          <w:spacing w:val="-3"/>
          <w:w w:val="105"/>
          <w:sz w:val="17"/>
        </w:rPr>
        <w:t> </w:t>
      </w:r>
      <w:r>
        <w:rPr>
          <w:color w:val="231F20"/>
          <w:w w:val="105"/>
          <w:sz w:val="17"/>
        </w:rPr>
        <w:t>or</w:t>
      </w:r>
      <w:r>
        <w:rPr>
          <w:color w:val="231F20"/>
          <w:spacing w:val="-3"/>
          <w:w w:val="105"/>
          <w:sz w:val="17"/>
        </w:rPr>
        <w:t> </w:t>
      </w:r>
      <w:r>
        <w:rPr>
          <w:color w:val="231F20"/>
          <w:w w:val="105"/>
          <w:sz w:val="17"/>
        </w:rPr>
        <w:t>heads</w:t>
      </w:r>
      <w:r>
        <w:rPr>
          <w:color w:val="231F20"/>
          <w:spacing w:val="-3"/>
          <w:w w:val="105"/>
          <w:sz w:val="17"/>
        </w:rPr>
        <w:t> </w:t>
      </w:r>
      <w:r>
        <w:rPr>
          <w:color w:val="231F20"/>
          <w:w w:val="105"/>
          <w:sz w:val="17"/>
        </w:rPr>
        <w:t>of</w:t>
      </w:r>
      <w:r>
        <w:rPr>
          <w:color w:val="231F20"/>
          <w:spacing w:val="-3"/>
          <w:w w:val="105"/>
          <w:sz w:val="17"/>
        </w:rPr>
        <w:t> </w:t>
      </w:r>
      <w:r>
        <w:rPr>
          <w:color w:val="231F20"/>
          <w:w w:val="105"/>
          <w:sz w:val="17"/>
        </w:rPr>
        <w:t>drums</w:t>
      </w:r>
      <w:r>
        <w:rPr>
          <w:color w:val="231F20"/>
          <w:spacing w:val="-3"/>
          <w:w w:val="105"/>
          <w:sz w:val="17"/>
        </w:rPr>
        <w:t> </w:t>
      </w:r>
      <w:r>
        <w:rPr>
          <w:color w:val="231F20"/>
          <w:w w:val="105"/>
          <w:sz w:val="17"/>
        </w:rPr>
        <w:t>and jerricans</w:t>
      </w:r>
      <w:r>
        <w:rPr>
          <w:color w:val="231F20"/>
          <w:spacing w:val="-7"/>
          <w:w w:val="105"/>
          <w:sz w:val="17"/>
        </w:rPr>
        <w:t> </w:t>
      </w:r>
      <w:r>
        <w:rPr>
          <w:color w:val="231F20"/>
          <w:w w:val="105"/>
          <w:sz w:val="17"/>
        </w:rPr>
        <w:t>shall</w:t>
      </w:r>
      <w:r>
        <w:rPr>
          <w:color w:val="231F20"/>
          <w:spacing w:val="-7"/>
          <w:w w:val="105"/>
          <w:sz w:val="17"/>
        </w:rPr>
        <w:t> </w:t>
      </w:r>
      <w:r>
        <w:rPr>
          <w:color w:val="231F20"/>
          <w:w w:val="105"/>
          <w:sz w:val="17"/>
        </w:rPr>
        <w:t>be</w:t>
      </w:r>
      <w:r>
        <w:rPr>
          <w:color w:val="231F20"/>
          <w:spacing w:val="-7"/>
          <w:w w:val="105"/>
          <w:sz w:val="17"/>
        </w:rPr>
        <w:t> </w:t>
      </w:r>
      <w:r>
        <w:rPr>
          <w:color w:val="231F20"/>
          <w:w w:val="105"/>
          <w:sz w:val="17"/>
        </w:rPr>
        <w:t>so</w:t>
      </w:r>
      <w:r>
        <w:rPr>
          <w:color w:val="231F20"/>
          <w:spacing w:val="-7"/>
          <w:w w:val="105"/>
          <w:sz w:val="17"/>
        </w:rPr>
        <w:t> </w:t>
      </w:r>
      <w:r>
        <w:rPr>
          <w:color w:val="231F20"/>
          <w:w w:val="105"/>
          <w:sz w:val="17"/>
        </w:rPr>
        <w:t>designed</w:t>
      </w:r>
      <w:r>
        <w:rPr>
          <w:color w:val="231F20"/>
          <w:spacing w:val="-7"/>
          <w:w w:val="105"/>
          <w:sz w:val="17"/>
        </w:rPr>
        <w:t> </w:t>
      </w:r>
      <w:r>
        <w:rPr>
          <w:color w:val="231F20"/>
          <w:w w:val="105"/>
          <w:sz w:val="17"/>
        </w:rPr>
        <w:t>and</w:t>
      </w:r>
      <w:r>
        <w:rPr>
          <w:color w:val="231F20"/>
          <w:spacing w:val="-7"/>
          <w:w w:val="105"/>
          <w:sz w:val="17"/>
        </w:rPr>
        <w:t> </w:t>
      </w:r>
      <w:r>
        <w:rPr>
          <w:color w:val="231F20"/>
          <w:w w:val="105"/>
          <w:sz w:val="17"/>
        </w:rPr>
        <w:t>applied</w:t>
      </w:r>
      <w:r>
        <w:rPr>
          <w:color w:val="231F20"/>
          <w:spacing w:val="-7"/>
          <w:w w:val="105"/>
          <w:sz w:val="17"/>
        </w:rPr>
        <w:t> </w:t>
      </w:r>
      <w:r>
        <w:rPr>
          <w:color w:val="231F20"/>
          <w:w w:val="105"/>
          <w:sz w:val="17"/>
        </w:rPr>
        <w:t>that</w:t>
      </w:r>
      <w:r>
        <w:rPr>
          <w:color w:val="231F20"/>
          <w:spacing w:val="-7"/>
          <w:w w:val="105"/>
          <w:sz w:val="17"/>
        </w:rPr>
        <w:t> </w:t>
      </w:r>
      <w:r>
        <w:rPr>
          <w:color w:val="231F20"/>
          <w:w w:val="105"/>
          <w:sz w:val="17"/>
        </w:rPr>
        <w:t>they</w:t>
      </w:r>
      <w:r>
        <w:rPr>
          <w:color w:val="231F20"/>
          <w:spacing w:val="-7"/>
          <w:w w:val="105"/>
          <w:sz w:val="17"/>
        </w:rPr>
        <w:t> </w:t>
      </w:r>
      <w:r>
        <w:rPr>
          <w:color w:val="231F20"/>
          <w:w w:val="105"/>
          <w:sz w:val="17"/>
        </w:rPr>
        <w:t>will</w:t>
      </w:r>
      <w:r>
        <w:rPr>
          <w:color w:val="231F20"/>
          <w:spacing w:val="-7"/>
          <w:w w:val="105"/>
          <w:sz w:val="17"/>
        </w:rPr>
        <w:t> </w:t>
      </w:r>
      <w:r>
        <w:rPr>
          <w:color w:val="231F20"/>
          <w:w w:val="105"/>
          <w:sz w:val="17"/>
        </w:rPr>
        <w:t>remain</w:t>
      </w:r>
      <w:r>
        <w:rPr>
          <w:color w:val="231F20"/>
          <w:spacing w:val="-7"/>
          <w:w w:val="105"/>
          <w:sz w:val="17"/>
        </w:rPr>
        <w:t> </w:t>
      </w:r>
      <w:r>
        <w:rPr>
          <w:color w:val="231F20"/>
          <w:w w:val="105"/>
          <w:sz w:val="17"/>
        </w:rPr>
        <w:t>secure</w:t>
      </w:r>
      <w:r>
        <w:rPr>
          <w:color w:val="231F20"/>
          <w:spacing w:val="-7"/>
          <w:w w:val="105"/>
          <w:sz w:val="17"/>
        </w:rPr>
        <w:t> </w:t>
      </w:r>
      <w:r>
        <w:rPr>
          <w:color w:val="231F20"/>
          <w:w w:val="105"/>
          <w:sz w:val="17"/>
        </w:rPr>
        <w:t>and</w:t>
      </w:r>
      <w:r>
        <w:rPr>
          <w:color w:val="231F20"/>
          <w:spacing w:val="-7"/>
          <w:w w:val="105"/>
          <w:sz w:val="17"/>
        </w:rPr>
        <w:t> </w:t>
      </w:r>
      <w:r>
        <w:rPr>
          <w:color w:val="231F20"/>
          <w:w w:val="105"/>
          <w:sz w:val="17"/>
        </w:rPr>
        <w:t>leakproof</w:t>
      </w:r>
      <w:r>
        <w:rPr>
          <w:color w:val="231F20"/>
          <w:spacing w:val="-7"/>
          <w:w w:val="105"/>
          <w:sz w:val="17"/>
        </w:rPr>
        <w:t> </w:t>
      </w:r>
      <w:r>
        <w:rPr>
          <w:color w:val="231F20"/>
          <w:w w:val="105"/>
          <w:sz w:val="17"/>
        </w:rPr>
        <w:t>under</w:t>
      </w:r>
      <w:r>
        <w:rPr>
          <w:color w:val="231F20"/>
          <w:spacing w:val="-7"/>
          <w:w w:val="105"/>
          <w:sz w:val="17"/>
        </w:rPr>
        <w:t> </w:t>
      </w:r>
      <w:r>
        <w:rPr>
          <w:color w:val="231F20"/>
          <w:w w:val="105"/>
          <w:sz w:val="17"/>
        </w:rPr>
        <w:t>normal</w:t>
      </w:r>
      <w:r>
        <w:rPr>
          <w:color w:val="231F20"/>
          <w:spacing w:val="-7"/>
          <w:w w:val="105"/>
          <w:sz w:val="17"/>
        </w:rPr>
        <w:t> </w:t>
      </w:r>
      <w:r>
        <w:rPr>
          <w:color w:val="231F20"/>
          <w:w w:val="105"/>
          <w:sz w:val="17"/>
        </w:rPr>
        <w:t>conditions of transport. Gaskets or other sealing elements shall be used with closures, unless the closure is inherently </w:t>
      </w:r>
      <w:r>
        <w:rPr>
          <w:color w:val="231F20"/>
          <w:spacing w:val="-2"/>
          <w:w w:val="105"/>
          <w:sz w:val="17"/>
        </w:rPr>
        <w:t>leakproof.</w:t>
      </w:r>
    </w:p>
    <w:p>
      <w:pPr>
        <w:pStyle w:val="ListParagraph"/>
        <w:numPr>
          <w:ilvl w:val="4"/>
          <w:numId w:val="10"/>
        </w:numPr>
        <w:tabs>
          <w:tab w:pos="1926" w:val="left" w:leader="none"/>
          <w:tab w:pos="1930" w:val="left" w:leader="none"/>
        </w:tabs>
        <w:spacing w:line="256" w:lineRule="auto" w:before="131" w:after="0"/>
        <w:ind w:left="1930" w:right="1414" w:hanging="1080"/>
        <w:jc w:val="both"/>
        <w:rPr>
          <w:sz w:val="17"/>
        </w:rPr>
      </w:pPr>
      <w:r>
        <w:rPr>
          <w:color w:val="231F20"/>
          <w:w w:val="105"/>
          <w:sz w:val="17"/>
        </w:rPr>
        <w:t>Closure</w:t>
      </w:r>
      <w:r>
        <w:rPr>
          <w:color w:val="231F20"/>
          <w:w w:val="105"/>
          <w:sz w:val="17"/>
        </w:rPr>
        <w:t> devices</w:t>
      </w:r>
      <w:r>
        <w:rPr>
          <w:color w:val="231F20"/>
          <w:w w:val="105"/>
          <w:sz w:val="17"/>
        </w:rPr>
        <w:t> for</w:t>
      </w:r>
      <w:r>
        <w:rPr>
          <w:color w:val="231F20"/>
          <w:w w:val="105"/>
          <w:sz w:val="17"/>
        </w:rPr>
        <w:t> removable-head</w:t>
      </w:r>
      <w:r>
        <w:rPr>
          <w:color w:val="231F20"/>
          <w:w w:val="105"/>
          <w:sz w:val="17"/>
        </w:rPr>
        <w:t> drums</w:t>
      </w:r>
      <w:r>
        <w:rPr>
          <w:color w:val="231F20"/>
          <w:w w:val="105"/>
          <w:sz w:val="17"/>
        </w:rPr>
        <w:t> and</w:t>
      </w:r>
      <w:r>
        <w:rPr>
          <w:color w:val="231F20"/>
          <w:w w:val="105"/>
          <w:sz w:val="17"/>
        </w:rPr>
        <w:t> jerricans</w:t>
      </w:r>
      <w:r>
        <w:rPr>
          <w:color w:val="231F20"/>
          <w:w w:val="105"/>
          <w:sz w:val="17"/>
        </w:rPr>
        <w:t> shall</w:t>
      </w:r>
      <w:r>
        <w:rPr>
          <w:color w:val="231F20"/>
          <w:w w:val="105"/>
          <w:sz w:val="17"/>
        </w:rPr>
        <w:t> be</w:t>
      </w:r>
      <w:r>
        <w:rPr>
          <w:color w:val="231F20"/>
          <w:w w:val="105"/>
          <w:sz w:val="17"/>
        </w:rPr>
        <w:t> so</w:t>
      </w:r>
      <w:r>
        <w:rPr>
          <w:color w:val="231F20"/>
          <w:w w:val="105"/>
          <w:sz w:val="17"/>
        </w:rPr>
        <w:t> designed</w:t>
      </w:r>
      <w:r>
        <w:rPr>
          <w:color w:val="231F20"/>
          <w:w w:val="105"/>
          <w:sz w:val="17"/>
        </w:rPr>
        <w:t> and</w:t>
      </w:r>
      <w:r>
        <w:rPr>
          <w:color w:val="231F20"/>
          <w:w w:val="105"/>
          <w:sz w:val="17"/>
        </w:rPr>
        <w:t> applied</w:t>
      </w:r>
      <w:r>
        <w:rPr>
          <w:color w:val="231F20"/>
          <w:w w:val="105"/>
          <w:sz w:val="17"/>
        </w:rPr>
        <w:t> that</w:t>
      </w:r>
      <w:r>
        <w:rPr>
          <w:color w:val="231F20"/>
          <w:w w:val="105"/>
          <w:sz w:val="17"/>
        </w:rPr>
        <w:t> they</w:t>
      </w:r>
      <w:r>
        <w:rPr>
          <w:color w:val="231F20"/>
          <w:w w:val="105"/>
          <w:sz w:val="17"/>
        </w:rPr>
        <w:t> will remain secure and leakproof under normal conditions of transport. Gaskets shall be used with all removable heads unless the drum or jerrican design is such that, where the removable head is properly secured, the drum or jerrican is inherently leakproof.</w:t>
      </w:r>
    </w:p>
    <w:p>
      <w:pPr>
        <w:pStyle w:val="ListParagraph"/>
        <w:numPr>
          <w:ilvl w:val="4"/>
          <w:numId w:val="10"/>
        </w:numPr>
        <w:tabs>
          <w:tab w:pos="1079" w:val="left" w:leader="none"/>
        </w:tabs>
        <w:spacing w:line="240" w:lineRule="auto" w:before="129" w:after="0"/>
        <w:ind w:left="1079" w:right="5291" w:hanging="1079"/>
        <w:jc w:val="right"/>
        <w:rPr>
          <w:sz w:val="17"/>
        </w:rPr>
      </w:pPr>
      <w:r>
        <w:rPr>
          <w:color w:val="231F20"/>
          <w:w w:val="105"/>
          <w:sz w:val="17"/>
        </w:rPr>
        <w:t>Maximum</w:t>
      </w:r>
      <w:r>
        <w:rPr>
          <w:color w:val="231F20"/>
          <w:spacing w:val="-7"/>
          <w:w w:val="105"/>
          <w:sz w:val="17"/>
        </w:rPr>
        <w:t> </w:t>
      </w:r>
      <w:r>
        <w:rPr>
          <w:color w:val="231F20"/>
          <w:w w:val="105"/>
          <w:sz w:val="17"/>
        </w:rPr>
        <w:t>capacity</w:t>
      </w:r>
      <w:r>
        <w:rPr>
          <w:color w:val="231F20"/>
          <w:spacing w:val="-7"/>
          <w:w w:val="105"/>
          <w:sz w:val="17"/>
        </w:rPr>
        <w:t> </w:t>
      </w:r>
      <w:r>
        <w:rPr>
          <w:color w:val="231F20"/>
          <w:w w:val="105"/>
          <w:sz w:val="17"/>
        </w:rPr>
        <w:t>of</w:t>
      </w:r>
      <w:r>
        <w:rPr>
          <w:color w:val="231F20"/>
          <w:spacing w:val="-7"/>
          <w:w w:val="105"/>
          <w:sz w:val="17"/>
        </w:rPr>
        <w:t> </w:t>
      </w:r>
      <w:r>
        <w:rPr>
          <w:color w:val="231F20"/>
          <w:w w:val="105"/>
          <w:sz w:val="17"/>
        </w:rPr>
        <w:t>drums</w:t>
      </w:r>
      <w:r>
        <w:rPr>
          <w:color w:val="231F20"/>
          <w:spacing w:val="-6"/>
          <w:w w:val="105"/>
          <w:sz w:val="17"/>
        </w:rPr>
        <w:t> </w:t>
      </w:r>
      <w:r>
        <w:rPr>
          <w:color w:val="231F20"/>
          <w:w w:val="105"/>
          <w:sz w:val="17"/>
        </w:rPr>
        <w:t>and</w:t>
      </w:r>
      <w:r>
        <w:rPr>
          <w:color w:val="231F20"/>
          <w:spacing w:val="-7"/>
          <w:w w:val="105"/>
          <w:sz w:val="17"/>
        </w:rPr>
        <w:t> </w:t>
      </w:r>
      <w:r>
        <w:rPr>
          <w:color w:val="231F20"/>
          <w:w w:val="105"/>
          <w:sz w:val="17"/>
        </w:rPr>
        <w:t>jerricans:</w:t>
      </w:r>
      <w:r>
        <w:rPr>
          <w:color w:val="231F20"/>
          <w:spacing w:val="-7"/>
          <w:w w:val="105"/>
          <w:sz w:val="17"/>
        </w:rPr>
        <w:t> </w:t>
      </w:r>
      <w:r>
        <w:rPr>
          <w:color w:val="231F20"/>
          <w:w w:val="105"/>
          <w:sz w:val="17"/>
        </w:rPr>
        <w:t>1H1,</w:t>
      </w:r>
      <w:r>
        <w:rPr>
          <w:color w:val="231F20"/>
          <w:spacing w:val="-6"/>
          <w:w w:val="105"/>
          <w:sz w:val="17"/>
        </w:rPr>
        <w:t> </w:t>
      </w:r>
      <w:r>
        <w:rPr>
          <w:color w:val="231F20"/>
          <w:w w:val="105"/>
          <w:sz w:val="17"/>
        </w:rPr>
        <w:t>1H2:</w:t>
      </w:r>
      <w:r>
        <w:rPr>
          <w:color w:val="231F20"/>
          <w:spacing w:val="-7"/>
          <w:w w:val="105"/>
          <w:sz w:val="17"/>
        </w:rPr>
        <w:t> </w:t>
      </w:r>
      <w:r>
        <w:rPr>
          <w:color w:val="231F20"/>
          <w:w w:val="105"/>
          <w:sz w:val="17"/>
        </w:rPr>
        <w:t>450</w:t>
      </w:r>
      <w:r>
        <w:rPr>
          <w:color w:val="231F20"/>
          <w:spacing w:val="-7"/>
          <w:w w:val="105"/>
          <w:sz w:val="17"/>
        </w:rPr>
        <w:t> </w:t>
      </w:r>
      <w:r>
        <w:rPr>
          <w:color w:val="231F20"/>
          <w:spacing w:val="-10"/>
          <w:w w:val="105"/>
          <w:sz w:val="17"/>
        </w:rPr>
        <w:t>L</w:t>
      </w:r>
    </w:p>
    <w:p>
      <w:pPr>
        <w:pStyle w:val="BodyText"/>
        <w:spacing w:before="15"/>
        <w:ind w:right="5368"/>
        <w:jc w:val="right"/>
      </w:pPr>
      <w:r>
        <w:rPr>
          <w:color w:val="231F20"/>
        </w:rPr>
        <w:t>3H1,</w:t>
      </w:r>
      <w:r>
        <w:rPr>
          <w:color w:val="231F20"/>
          <w:spacing w:val="2"/>
        </w:rPr>
        <w:t> </w:t>
      </w:r>
      <w:r>
        <w:rPr>
          <w:color w:val="231F20"/>
        </w:rPr>
        <w:t>3H2:</w:t>
      </w:r>
      <w:r>
        <w:rPr>
          <w:color w:val="231F20"/>
          <w:spacing w:val="3"/>
        </w:rPr>
        <w:t> </w:t>
      </w:r>
      <w:r>
        <w:rPr>
          <w:color w:val="231F20"/>
        </w:rPr>
        <w:t>60</w:t>
      </w:r>
      <w:r>
        <w:rPr>
          <w:color w:val="231F20"/>
          <w:spacing w:val="3"/>
        </w:rPr>
        <w:t> </w:t>
      </w:r>
      <w:r>
        <w:rPr>
          <w:color w:val="231F20"/>
          <w:spacing w:val="-10"/>
        </w:rPr>
        <w:t>L</w:t>
      </w:r>
    </w:p>
    <w:p>
      <w:pPr>
        <w:pStyle w:val="ListParagraph"/>
        <w:numPr>
          <w:ilvl w:val="4"/>
          <w:numId w:val="10"/>
        </w:numPr>
        <w:tabs>
          <w:tab w:pos="1079" w:val="left" w:leader="none"/>
        </w:tabs>
        <w:spacing w:line="240" w:lineRule="auto" w:before="141" w:after="0"/>
        <w:ind w:left="1079" w:right="6980" w:hanging="1079"/>
        <w:jc w:val="right"/>
        <w:rPr>
          <w:sz w:val="17"/>
        </w:rPr>
      </w:pPr>
      <w:r>
        <w:rPr>
          <w:color w:val="231F20"/>
          <w:w w:val="105"/>
          <w:sz w:val="17"/>
        </w:rPr>
        <w:t>Maximum</w:t>
      </w:r>
      <w:r>
        <w:rPr>
          <w:color w:val="231F20"/>
          <w:spacing w:val="-13"/>
          <w:w w:val="105"/>
          <w:sz w:val="17"/>
        </w:rPr>
        <w:t> </w:t>
      </w:r>
      <w:r>
        <w:rPr>
          <w:color w:val="231F20"/>
          <w:w w:val="105"/>
          <w:sz w:val="17"/>
        </w:rPr>
        <w:t>net</w:t>
      </w:r>
      <w:r>
        <w:rPr>
          <w:color w:val="231F20"/>
          <w:spacing w:val="-12"/>
          <w:w w:val="105"/>
          <w:sz w:val="17"/>
        </w:rPr>
        <w:t> </w:t>
      </w:r>
      <w:r>
        <w:rPr>
          <w:color w:val="231F20"/>
          <w:w w:val="105"/>
          <w:sz w:val="17"/>
        </w:rPr>
        <w:t>mass:</w:t>
      </w:r>
      <w:r>
        <w:rPr>
          <w:color w:val="231F20"/>
          <w:spacing w:val="-13"/>
          <w:w w:val="105"/>
          <w:sz w:val="17"/>
        </w:rPr>
        <w:t> </w:t>
      </w:r>
      <w:r>
        <w:rPr>
          <w:color w:val="231F20"/>
          <w:w w:val="105"/>
          <w:sz w:val="17"/>
        </w:rPr>
        <w:t>1H1,</w:t>
      </w:r>
      <w:r>
        <w:rPr>
          <w:color w:val="231F20"/>
          <w:spacing w:val="-12"/>
          <w:w w:val="105"/>
          <w:sz w:val="17"/>
        </w:rPr>
        <w:t> </w:t>
      </w:r>
      <w:r>
        <w:rPr>
          <w:color w:val="231F20"/>
          <w:w w:val="105"/>
          <w:sz w:val="17"/>
        </w:rPr>
        <w:t>1H2:</w:t>
      </w:r>
      <w:r>
        <w:rPr>
          <w:color w:val="231F20"/>
          <w:spacing w:val="-12"/>
          <w:w w:val="105"/>
          <w:sz w:val="17"/>
        </w:rPr>
        <w:t> </w:t>
      </w:r>
      <w:r>
        <w:rPr>
          <w:color w:val="231F20"/>
          <w:w w:val="105"/>
          <w:sz w:val="17"/>
        </w:rPr>
        <w:t>400</w:t>
      </w:r>
      <w:r>
        <w:rPr>
          <w:color w:val="231F20"/>
          <w:spacing w:val="-13"/>
          <w:w w:val="105"/>
          <w:sz w:val="17"/>
        </w:rPr>
        <w:t> </w:t>
      </w:r>
      <w:r>
        <w:rPr>
          <w:color w:val="231F20"/>
          <w:spacing w:val="-5"/>
          <w:w w:val="105"/>
          <w:sz w:val="17"/>
        </w:rPr>
        <w:t>kg</w:t>
      </w:r>
    </w:p>
    <w:p>
      <w:pPr>
        <w:pStyle w:val="BodyText"/>
        <w:spacing w:before="14"/>
        <w:ind w:right="6975"/>
        <w:jc w:val="right"/>
      </w:pPr>
      <w:r>
        <w:rPr>
          <w:color w:val="231F20"/>
        </w:rPr>
        <w:t>3H1,</w:t>
      </w:r>
      <w:r>
        <w:rPr>
          <w:color w:val="231F20"/>
          <w:spacing w:val="-1"/>
        </w:rPr>
        <w:t> </w:t>
      </w:r>
      <w:r>
        <w:rPr>
          <w:color w:val="231F20"/>
        </w:rPr>
        <w:t>3H2:</w:t>
      </w:r>
      <w:r>
        <w:rPr>
          <w:color w:val="231F20"/>
          <w:spacing w:val="-2"/>
        </w:rPr>
        <w:t> </w:t>
      </w:r>
      <w:r>
        <w:rPr>
          <w:color w:val="231F20"/>
        </w:rPr>
        <w:t>120</w:t>
      </w:r>
      <w:r>
        <w:rPr>
          <w:color w:val="231F20"/>
          <w:spacing w:val="-1"/>
        </w:rPr>
        <w:t> </w:t>
      </w:r>
      <w:r>
        <w:rPr>
          <w:color w:val="231F20"/>
          <w:spacing w:val="-5"/>
        </w:rPr>
        <w:t>kg</w:t>
      </w:r>
    </w:p>
    <w:p>
      <w:pPr>
        <w:pStyle w:val="BodyText"/>
        <w:spacing w:before="96"/>
      </w:pPr>
    </w:p>
    <w:p>
      <w:pPr>
        <w:pStyle w:val="Heading2"/>
        <w:numPr>
          <w:ilvl w:val="3"/>
          <w:numId w:val="10"/>
        </w:numPr>
        <w:tabs>
          <w:tab w:pos="1930" w:val="left" w:leader="none"/>
        </w:tabs>
        <w:spacing w:line="240" w:lineRule="auto" w:before="0" w:after="0"/>
        <w:ind w:left="1930" w:right="0" w:hanging="1080"/>
        <w:jc w:val="left"/>
      </w:pPr>
      <w:r>
        <w:rPr>
          <w:color w:val="231F20"/>
          <w:w w:val="105"/>
        </w:rPr>
        <w:t>Boxes</w:t>
      </w:r>
      <w:r>
        <w:rPr>
          <w:color w:val="231F20"/>
          <w:spacing w:val="-2"/>
          <w:w w:val="105"/>
        </w:rPr>
        <w:t> </w:t>
      </w:r>
      <w:r>
        <w:rPr>
          <w:color w:val="231F20"/>
          <w:w w:val="105"/>
        </w:rPr>
        <w:t>of</w:t>
      </w:r>
      <w:r>
        <w:rPr>
          <w:color w:val="231F20"/>
          <w:spacing w:val="-1"/>
          <w:w w:val="105"/>
        </w:rPr>
        <w:t> </w:t>
      </w:r>
      <w:r>
        <w:rPr>
          <w:color w:val="231F20"/>
          <w:w w:val="105"/>
        </w:rPr>
        <w:t>natural</w:t>
      </w:r>
      <w:r>
        <w:rPr>
          <w:color w:val="231F20"/>
          <w:spacing w:val="-2"/>
          <w:w w:val="105"/>
        </w:rPr>
        <w:t> </w:t>
      </w:r>
      <w:r>
        <w:rPr>
          <w:color w:val="231F20"/>
          <w:spacing w:val="-4"/>
          <w:w w:val="105"/>
        </w:rPr>
        <w:t>wood</w:t>
      </w:r>
    </w:p>
    <w:p>
      <w:pPr>
        <w:pStyle w:val="BodyText"/>
        <w:spacing w:before="58"/>
        <w:ind w:left="2290"/>
      </w:pPr>
      <w:r>
        <w:rPr>
          <w:color w:val="231F20"/>
          <w:w w:val="105"/>
        </w:rPr>
        <w:t>4C1</w:t>
      </w:r>
      <w:r>
        <w:rPr>
          <w:color w:val="231F20"/>
          <w:spacing w:val="77"/>
          <w:w w:val="150"/>
        </w:rPr>
        <w:t> </w:t>
      </w:r>
      <w:r>
        <w:rPr>
          <w:color w:val="231F20"/>
          <w:spacing w:val="-2"/>
          <w:w w:val="105"/>
        </w:rPr>
        <w:t>ordinary</w:t>
      </w:r>
    </w:p>
    <w:p>
      <w:pPr>
        <w:pStyle w:val="BodyText"/>
        <w:spacing w:before="61"/>
        <w:ind w:left="2290"/>
      </w:pPr>
      <w:r>
        <w:rPr>
          <w:color w:val="231F20"/>
          <w:w w:val="105"/>
        </w:rPr>
        <w:t>4C2</w:t>
      </w:r>
      <w:r>
        <w:rPr>
          <w:color w:val="231F20"/>
          <w:spacing w:val="36"/>
          <w:w w:val="105"/>
        </w:rPr>
        <w:t>  </w:t>
      </w:r>
      <w:r>
        <w:rPr>
          <w:color w:val="231F20"/>
          <w:w w:val="105"/>
        </w:rPr>
        <w:t>with</w:t>
      </w:r>
      <w:r>
        <w:rPr>
          <w:color w:val="231F20"/>
          <w:spacing w:val="5"/>
          <w:w w:val="105"/>
        </w:rPr>
        <w:t> </w:t>
      </w:r>
      <w:r>
        <w:rPr>
          <w:color w:val="231F20"/>
          <w:w w:val="105"/>
        </w:rPr>
        <w:t>sift-proof</w:t>
      </w:r>
      <w:r>
        <w:rPr>
          <w:color w:val="231F20"/>
          <w:spacing w:val="4"/>
          <w:w w:val="105"/>
        </w:rPr>
        <w:t> </w:t>
      </w:r>
      <w:r>
        <w:rPr>
          <w:color w:val="231F20"/>
          <w:spacing w:val="-2"/>
          <w:w w:val="105"/>
        </w:rPr>
        <w:t>walls</w:t>
      </w:r>
    </w:p>
    <w:p>
      <w:pPr>
        <w:pStyle w:val="ListParagraph"/>
        <w:numPr>
          <w:ilvl w:val="4"/>
          <w:numId w:val="10"/>
        </w:numPr>
        <w:tabs>
          <w:tab w:pos="1925" w:val="left" w:leader="none"/>
          <w:tab w:pos="1930" w:val="left" w:leader="none"/>
        </w:tabs>
        <w:spacing w:line="256" w:lineRule="auto" w:before="121" w:after="0"/>
        <w:ind w:left="1930" w:right="1414" w:hanging="1081"/>
        <w:jc w:val="both"/>
        <w:rPr>
          <w:sz w:val="17"/>
        </w:rPr>
      </w:pPr>
      <w:r>
        <w:rPr>
          <w:color w:val="231F20"/>
          <w:w w:val="105"/>
          <w:sz w:val="17"/>
        </w:rPr>
        <w:t>The wood used shall be well seasoned, commercially dry and free from defects that would materially lessen the strength of any part of the box. The strength of the material used and the method of construction shall</w:t>
      </w:r>
      <w:r>
        <w:rPr>
          <w:color w:val="231F20"/>
          <w:spacing w:val="80"/>
          <w:w w:val="105"/>
          <w:sz w:val="17"/>
        </w:rPr>
        <w:t> </w:t>
      </w:r>
      <w:r>
        <w:rPr>
          <w:color w:val="231F20"/>
          <w:w w:val="105"/>
          <w:sz w:val="17"/>
        </w:rPr>
        <w:t>be appropriate to the capacity and intended use of the box. The tops and bottoms may be made of water-resistant reconstituted wood such as hardboard, particle board or other suitable type.</w:t>
      </w:r>
    </w:p>
    <w:p>
      <w:pPr>
        <w:pStyle w:val="ListParagraph"/>
        <w:numPr>
          <w:ilvl w:val="4"/>
          <w:numId w:val="10"/>
        </w:numPr>
        <w:tabs>
          <w:tab w:pos="1925" w:val="left" w:leader="none"/>
          <w:tab w:pos="1930" w:val="left" w:leader="none"/>
        </w:tabs>
        <w:spacing w:line="256" w:lineRule="auto" w:before="109" w:after="0"/>
        <w:ind w:left="1930" w:right="1414" w:hanging="1081"/>
        <w:jc w:val="both"/>
        <w:rPr>
          <w:sz w:val="17"/>
        </w:rPr>
      </w:pPr>
      <w:r>
        <w:rPr>
          <w:color w:val="231F20"/>
          <w:w w:val="105"/>
          <w:sz w:val="17"/>
        </w:rPr>
        <w:t>Fastenings shall be resistant to vibration experienced under normal conditions of transport. Nailing into the end shall be avoided whenever practicable. Joins which are likely to be highly stressed shall be made using clenched or annular ring nails or equivalent fastenings.</w:t>
      </w:r>
    </w:p>
    <w:p>
      <w:pPr>
        <w:pStyle w:val="ListParagraph"/>
        <w:numPr>
          <w:ilvl w:val="4"/>
          <w:numId w:val="10"/>
        </w:numPr>
        <w:tabs>
          <w:tab w:pos="1926" w:val="left" w:leader="none"/>
          <w:tab w:pos="1930" w:val="left" w:leader="none"/>
        </w:tabs>
        <w:spacing w:line="256" w:lineRule="auto" w:before="109" w:after="0"/>
        <w:ind w:left="1930" w:right="1414" w:hanging="1080"/>
        <w:jc w:val="both"/>
        <w:rPr>
          <w:sz w:val="17"/>
        </w:rPr>
      </w:pPr>
      <w:r>
        <w:rPr>
          <w:color w:val="231F20"/>
          <w:w w:val="105"/>
          <w:sz w:val="17"/>
        </w:rPr>
        <w:t>Box</w:t>
      </w:r>
      <w:r>
        <w:rPr>
          <w:color w:val="231F20"/>
          <w:spacing w:val="-7"/>
          <w:w w:val="105"/>
          <w:sz w:val="17"/>
        </w:rPr>
        <w:t> </w:t>
      </w:r>
      <w:r>
        <w:rPr>
          <w:color w:val="231F20"/>
          <w:w w:val="105"/>
          <w:sz w:val="17"/>
        </w:rPr>
        <w:t>4C2:</w:t>
      </w:r>
      <w:r>
        <w:rPr>
          <w:color w:val="231F20"/>
          <w:spacing w:val="-7"/>
          <w:w w:val="105"/>
          <w:sz w:val="17"/>
        </w:rPr>
        <w:t> </w:t>
      </w:r>
      <w:r>
        <w:rPr>
          <w:color w:val="231F20"/>
          <w:w w:val="105"/>
          <w:sz w:val="17"/>
        </w:rPr>
        <w:t>each</w:t>
      </w:r>
      <w:r>
        <w:rPr>
          <w:color w:val="231F20"/>
          <w:spacing w:val="-7"/>
          <w:w w:val="105"/>
          <w:sz w:val="17"/>
        </w:rPr>
        <w:t> </w:t>
      </w:r>
      <w:r>
        <w:rPr>
          <w:color w:val="231F20"/>
          <w:w w:val="105"/>
          <w:sz w:val="17"/>
        </w:rPr>
        <w:t>part</w:t>
      </w:r>
      <w:r>
        <w:rPr>
          <w:color w:val="231F20"/>
          <w:spacing w:val="-7"/>
          <w:w w:val="105"/>
          <w:sz w:val="17"/>
        </w:rPr>
        <w:t> </w:t>
      </w:r>
      <w:r>
        <w:rPr>
          <w:color w:val="231F20"/>
          <w:w w:val="105"/>
          <w:sz w:val="17"/>
        </w:rPr>
        <w:t>shall</w:t>
      </w:r>
      <w:r>
        <w:rPr>
          <w:color w:val="231F20"/>
          <w:spacing w:val="-7"/>
          <w:w w:val="105"/>
          <w:sz w:val="17"/>
        </w:rPr>
        <w:t> </w:t>
      </w:r>
      <w:r>
        <w:rPr>
          <w:color w:val="231F20"/>
          <w:w w:val="105"/>
          <w:sz w:val="17"/>
        </w:rPr>
        <w:t>consist</w:t>
      </w:r>
      <w:r>
        <w:rPr>
          <w:color w:val="231F20"/>
          <w:spacing w:val="-7"/>
          <w:w w:val="105"/>
          <w:sz w:val="17"/>
        </w:rPr>
        <w:t> </w:t>
      </w:r>
      <w:r>
        <w:rPr>
          <w:color w:val="231F20"/>
          <w:w w:val="105"/>
          <w:sz w:val="17"/>
        </w:rPr>
        <w:t>of</w:t>
      </w:r>
      <w:r>
        <w:rPr>
          <w:color w:val="231F20"/>
          <w:spacing w:val="-7"/>
          <w:w w:val="105"/>
          <w:sz w:val="17"/>
        </w:rPr>
        <w:t> </w:t>
      </w:r>
      <w:r>
        <w:rPr>
          <w:color w:val="231F20"/>
          <w:w w:val="105"/>
          <w:sz w:val="17"/>
        </w:rPr>
        <w:t>one</w:t>
      </w:r>
      <w:r>
        <w:rPr>
          <w:color w:val="231F20"/>
          <w:spacing w:val="-7"/>
          <w:w w:val="105"/>
          <w:sz w:val="17"/>
        </w:rPr>
        <w:t> </w:t>
      </w:r>
      <w:r>
        <w:rPr>
          <w:color w:val="231F20"/>
          <w:w w:val="105"/>
          <w:sz w:val="17"/>
        </w:rPr>
        <w:t>piece</w:t>
      </w:r>
      <w:r>
        <w:rPr>
          <w:color w:val="231F20"/>
          <w:spacing w:val="-7"/>
          <w:w w:val="105"/>
          <w:sz w:val="17"/>
        </w:rPr>
        <w:t> </w:t>
      </w:r>
      <w:r>
        <w:rPr>
          <w:color w:val="231F20"/>
          <w:w w:val="105"/>
          <w:sz w:val="17"/>
        </w:rPr>
        <w:t>or</w:t>
      </w:r>
      <w:r>
        <w:rPr>
          <w:color w:val="231F20"/>
          <w:spacing w:val="-7"/>
          <w:w w:val="105"/>
          <w:sz w:val="17"/>
        </w:rPr>
        <w:t> </w:t>
      </w:r>
      <w:r>
        <w:rPr>
          <w:color w:val="231F20"/>
          <w:w w:val="105"/>
          <w:sz w:val="17"/>
        </w:rPr>
        <w:t>be</w:t>
      </w:r>
      <w:r>
        <w:rPr>
          <w:color w:val="231F20"/>
          <w:spacing w:val="-7"/>
          <w:w w:val="105"/>
          <w:sz w:val="17"/>
        </w:rPr>
        <w:t> </w:t>
      </w:r>
      <w:r>
        <w:rPr>
          <w:color w:val="231F20"/>
          <w:w w:val="105"/>
          <w:sz w:val="17"/>
        </w:rPr>
        <w:t>equivalent</w:t>
      </w:r>
      <w:r>
        <w:rPr>
          <w:color w:val="231F20"/>
          <w:spacing w:val="-7"/>
          <w:w w:val="105"/>
          <w:sz w:val="17"/>
        </w:rPr>
        <w:t> </w:t>
      </w:r>
      <w:r>
        <w:rPr>
          <w:color w:val="231F20"/>
          <w:w w:val="105"/>
          <w:sz w:val="17"/>
        </w:rPr>
        <w:t>thereto.</w:t>
      </w:r>
      <w:r>
        <w:rPr>
          <w:color w:val="231F20"/>
          <w:spacing w:val="-7"/>
          <w:w w:val="105"/>
          <w:sz w:val="17"/>
        </w:rPr>
        <w:t> </w:t>
      </w:r>
      <w:r>
        <w:rPr>
          <w:color w:val="231F20"/>
          <w:w w:val="105"/>
          <w:sz w:val="17"/>
        </w:rPr>
        <w:t>Parts</w:t>
      </w:r>
      <w:r>
        <w:rPr>
          <w:color w:val="231F20"/>
          <w:spacing w:val="-7"/>
          <w:w w:val="105"/>
          <w:sz w:val="17"/>
        </w:rPr>
        <w:t> </w:t>
      </w:r>
      <w:r>
        <w:rPr>
          <w:color w:val="231F20"/>
          <w:w w:val="105"/>
          <w:sz w:val="17"/>
        </w:rPr>
        <w:t>are</w:t>
      </w:r>
      <w:r>
        <w:rPr>
          <w:color w:val="231F20"/>
          <w:spacing w:val="-7"/>
          <w:w w:val="105"/>
          <w:sz w:val="17"/>
        </w:rPr>
        <w:t> </w:t>
      </w:r>
      <w:r>
        <w:rPr>
          <w:color w:val="231F20"/>
          <w:w w:val="105"/>
          <w:sz w:val="17"/>
        </w:rPr>
        <w:t>considered</w:t>
      </w:r>
      <w:r>
        <w:rPr>
          <w:color w:val="231F20"/>
          <w:spacing w:val="-7"/>
          <w:w w:val="105"/>
          <w:sz w:val="17"/>
        </w:rPr>
        <w:t> </w:t>
      </w:r>
      <w:r>
        <w:rPr>
          <w:color w:val="231F20"/>
          <w:w w:val="105"/>
          <w:sz w:val="17"/>
        </w:rPr>
        <w:t>equivalent</w:t>
      </w:r>
      <w:r>
        <w:rPr>
          <w:color w:val="231F20"/>
          <w:spacing w:val="-7"/>
          <w:w w:val="105"/>
          <w:sz w:val="17"/>
        </w:rPr>
        <w:t> </w:t>
      </w:r>
      <w:r>
        <w:rPr>
          <w:color w:val="231F20"/>
          <w:w w:val="105"/>
          <w:sz w:val="17"/>
        </w:rPr>
        <w:t>to</w:t>
      </w:r>
      <w:r>
        <w:rPr>
          <w:color w:val="231F20"/>
          <w:spacing w:val="-7"/>
          <w:w w:val="105"/>
          <w:sz w:val="17"/>
        </w:rPr>
        <w:t> </w:t>
      </w:r>
      <w:r>
        <w:rPr>
          <w:color w:val="231F20"/>
          <w:w w:val="105"/>
          <w:sz w:val="17"/>
        </w:rPr>
        <w:t>one piece when one of the following methods of glued assembly is used: Lindermann joint, tongue and groove joint, ship lap or rabbet joint or butt joint, all with at least two corrugated metal fasteners at each joint.</w:t>
      </w:r>
    </w:p>
    <w:p>
      <w:pPr>
        <w:pStyle w:val="ListParagraph"/>
        <w:numPr>
          <w:ilvl w:val="4"/>
          <w:numId w:val="10"/>
        </w:numPr>
        <w:tabs>
          <w:tab w:pos="1930" w:val="left" w:leader="none"/>
        </w:tabs>
        <w:spacing w:line="240" w:lineRule="auto" w:before="109" w:after="0"/>
        <w:ind w:left="1930" w:right="0" w:hanging="1080"/>
        <w:jc w:val="left"/>
        <w:rPr>
          <w:sz w:val="17"/>
        </w:rPr>
      </w:pPr>
      <w:r>
        <w:rPr>
          <w:color w:val="231F20"/>
          <w:w w:val="105"/>
          <w:sz w:val="17"/>
        </w:rPr>
        <w:t>Maximum</w:t>
      </w:r>
      <w:r>
        <w:rPr>
          <w:color w:val="231F20"/>
          <w:spacing w:val="-3"/>
          <w:w w:val="105"/>
          <w:sz w:val="17"/>
        </w:rPr>
        <w:t> </w:t>
      </w:r>
      <w:r>
        <w:rPr>
          <w:color w:val="231F20"/>
          <w:w w:val="105"/>
          <w:sz w:val="17"/>
        </w:rPr>
        <w:t>net</w:t>
      </w:r>
      <w:r>
        <w:rPr>
          <w:color w:val="231F20"/>
          <w:spacing w:val="-3"/>
          <w:w w:val="105"/>
          <w:sz w:val="17"/>
        </w:rPr>
        <w:t> </w:t>
      </w:r>
      <w:r>
        <w:rPr>
          <w:color w:val="231F20"/>
          <w:w w:val="105"/>
          <w:sz w:val="17"/>
        </w:rPr>
        <w:t>mass:</w:t>
      </w:r>
      <w:r>
        <w:rPr>
          <w:color w:val="231F20"/>
          <w:spacing w:val="-3"/>
          <w:w w:val="105"/>
          <w:sz w:val="17"/>
        </w:rPr>
        <w:t> </w:t>
      </w:r>
      <w:r>
        <w:rPr>
          <w:color w:val="231F20"/>
          <w:w w:val="105"/>
          <w:sz w:val="17"/>
        </w:rPr>
        <w:t>400</w:t>
      </w:r>
      <w:r>
        <w:rPr>
          <w:color w:val="231F20"/>
          <w:spacing w:val="-3"/>
          <w:w w:val="105"/>
          <w:sz w:val="17"/>
        </w:rPr>
        <w:t> </w:t>
      </w:r>
      <w:r>
        <w:rPr>
          <w:color w:val="231F20"/>
          <w:spacing w:val="-5"/>
          <w:w w:val="105"/>
          <w:sz w:val="17"/>
        </w:rPr>
        <w:t>kg.</w:t>
      </w:r>
    </w:p>
    <w:p>
      <w:pPr>
        <w:pStyle w:val="BodyText"/>
        <w:spacing w:before="95"/>
      </w:pPr>
    </w:p>
    <w:p>
      <w:pPr>
        <w:pStyle w:val="Heading2"/>
        <w:numPr>
          <w:ilvl w:val="3"/>
          <w:numId w:val="10"/>
        </w:numPr>
        <w:tabs>
          <w:tab w:pos="1930" w:val="left" w:leader="none"/>
        </w:tabs>
        <w:spacing w:line="240" w:lineRule="auto" w:before="0" w:after="0"/>
        <w:ind w:left="1930" w:right="0" w:hanging="1080"/>
        <w:jc w:val="left"/>
      </w:pPr>
      <w:r>
        <w:rPr>
          <w:color w:val="231F20"/>
          <w:w w:val="105"/>
        </w:rPr>
        <w:t>Plywood</w:t>
      </w:r>
      <w:r>
        <w:rPr>
          <w:color w:val="231F20"/>
          <w:spacing w:val="10"/>
          <w:w w:val="105"/>
        </w:rPr>
        <w:t> </w:t>
      </w:r>
      <w:r>
        <w:rPr>
          <w:color w:val="231F20"/>
          <w:spacing w:val="-2"/>
          <w:w w:val="105"/>
        </w:rPr>
        <w:t>boxes</w:t>
      </w:r>
    </w:p>
    <w:p>
      <w:pPr>
        <w:pStyle w:val="BodyText"/>
        <w:spacing w:before="39"/>
        <w:ind w:left="2290"/>
      </w:pPr>
      <w:r>
        <w:rPr>
          <w:color w:val="231F20"/>
          <w:spacing w:val="-5"/>
        </w:rPr>
        <w:t>4D</w:t>
      </w:r>
    </w:p>
    <w:p>
      <w:pPr>
        <w:pStyle w:val="ListParagraph"/>
        <w:numPr>
          <w:ilvl w:val="4"/>
          <w:numId w:val="10"/>
        </w:numPr>
        <w:tabs>
          <w:tab w:pos="1925" w:val="left" w:leader="none"/>
          <w:tab w:pos="1930" w:val="left" w:leader="none"/>
        </w:tabs>
        <w:spacing w:line="256" w:lineRule="auto" w:before="140" w:after="0"/>
        <w:ind w:left="1930" w:right="1414" w:hanging="1081"/>
        <w:jc w:val="both"/>
        <w:rPr>
          <w:sz w:val="17"/>
        </w:rPr>
      </w:pPr>
      <w:r>
        <w:rPr>
          <w:color w:val="231F20"/>
          <w:w w:val="105"/>
          <w:sz w:val="17"/>
        </w:rPr>
        <w:t>Plywood used shall be at least three-ply. It shall be made from well-seasoned rotary-cut, sliced or sawn veneer, commercially dry and free from defects that would materially lessen the strength of the box. The strength</w:t>
      </w:r>
      <w:r>
        <w:rPr>
          <w:color w:val="231F20"/>
          <w:spacing w:val="-9"/>
          <w:w w:val="105"/>
          <w:sz w:val="17"/>
        </w:rPr>
        <w:t> </w:t>
      </w:r>
      <w:r>
        <w:rPr>
          <w:color w:val="231F20"/>
          <w:w w:val="105"/>
          <w:sz w:val="17"/>
        </w:rPr>
        <w:t>of</w:t>
      </w:r>
      <w:r>
        <w:rPr>
          <w:color w:val="231F20"/>
          <w:spacing w:val="-9"/>
          <w:w w:val="105"/>
          <w:sz w:val="17"/>
        </w:rPr>
        <w:t> </w:t>
      </w:r>
      <w:r>
        <w:rPr>
          <w:color w:val="231F20"/>
          <w:w w:val="105"/>
          <w:sz w:val="17"/>
        </w:rPr>
        <w:t>the</w:t>
      </w:r>
      <w:r>
        <w:rPr>
          <w:color w:val="231F20"/>
          <w:spacing w:val="-9"/>
          <w:w w:val="105"/>
          <w:sz w:val="17"/>
        </w:rPr>
        <w:t> </w:t>
      </w:r>
      <w:r>
        <w:rPr>
          <w:color w:val="231F20"/>
          <w:w w:val="105"/>
          <w:sz w:val="17"/>
        </w:rPr>
        <w:t>material</w:t>
      </w:r>
      <w:r>
        <w:rPr>
          <w:color w:val="231F20"/>
          <w:spacing w:val="-9"/>
          <w:w w:val="105"/>
          <w:sz w:val="17"/>
        </w:rPr>
        <w:t> </w:t>
      </w:r>
      <w:r>
        <w:rPr>
          <w:color w:val="231F20"/>
          <w:w w:val="105"/>
          <w:sz w:val="17"/>
        </w:rPr>
        <w:t>used</w:t>
      </w:r>
      <w:r>
        <w:rPr>
          <w:color w:val="231F20"/>
          <w:spacing w:val="-9"/>
          <w:w w:val="105"/>
          <w:sz w:val="17"/>
        </w:rPr>
        <w:t> </w:t>
      </w:r>
      <w:r>
        <w:rPr>
          <w:color w:val="231F20"/>
          <w:w w:val="105"/>
          <w:sz w:val="17"/>
        </w:rPr>
        <w:t>and</w:t>
      </w:r>
      <w:r>
        <w:rPr>
          <w:color w:val="231F20"/>
          <w:spacing w:val="-9"/>
          <w:w w:val="105"/>
          <w:sz w:val="17"/>
        </w:rPr>
        <w:t> </w:t>
      </w:r>
      <w:r>
        <w:rPr>
          <w:color w:val="231F20"/>
          <w:w w:val="105"/>
          <w:sz w:val="17"/>
        </w:rPr>
        <w:t>the</w:t>
      </w:r>
      <w:r>
        <w:rPr>
          <w:color w:val="231F20"/>
          <w:spacing w:val="-9"/>
          <w:w w:val="105"/>
          <w:sz w:val="17"/>
        </w:rPr>
        <w:t> </w:t>
      </w:r>
      <w:r>
        <w:rPr>
          <w:color w:val="231F20"/>
          <w:w w:val="105"/>
          <w:sz w:val="17"/>
        </w:rPr>
        <w:t>method</w:t>
      </w:r>
      <w:r>
        <w:rPr>
          <w:color w:val="231F20"/>
          <w:spacing w:val="-9"/>
          <w:w w:val="105"/>
          <w:sz w:val="17"/>
        </w:rPr>
        <w:t> </w:t>
      </w:r>
      <w:r>
        <w:rPr>
          <w:color w:val="231F20"/>
          <w:w w:val="105"/>
          <w:sz w:val="17"/>
        </w:rPr>
        <w:t>of</w:t>
      </w:r>
      <w:r>
        <w:rPr>
          <w:color w:val="231F20"/>
          <w:spacing w:val="-9"/>
          <w:w w:val="105"/>
          <w:sz w:val="17"/>
        </w:rPr>
        <w:t> </w:t>
      </w:r>
      <w:r>
        <w:rPr>
          <w:color w:val="231F20"/>
          <w:w w:val="105"/>
          <w:sz w:val="17"/>
        </w:rPr>
        <w:t>construction</w:t>
      </w:r>
      <w:r>
        <w:rPr>
          <w:color w:val="231F20"/>
          <w:spacing w:val="-9"/>
          <w:w w:val="105"/>
          <w:sz w:val="17"/>
        </w:rPr>
        <w:t> </w:t>
      </w:r>
      <w:r>
        <w:rPr>
          <w:color w:val="231F20"/>
          <w:w w:val="105"/>
          <w:sz w:val="17"/>
        </w:rPr>
        <w:t>shall</w:t>
      </w:r>
      <w:r>
        <w:rPr>
          <w:color w:val="231F20"/>
          <w:spacing w:val="-9"/>
          <w:w w:val="105"/>
          <w:sz w:val="17"/>
        </w:rPr>
        <w:t> </w:t>
      </w:r>
      <w:r>
        <w:rPr>
          <w:color w:val="231F20"/>
          <w:w w:val="105"/>
          <w:sz w:val="17"/>
        </w:rPr>
        <w:t>be</w:t>
      </w:r>
      <w:r>
        <w:rPr>
          <w:color w:val="231F20"/>
          <w:spacing w:val="-9"/>
          <w:w w:val="105"/>
          <w:sz w:val="17"/>
        </w:rPr>
        <w:t> </w:t>
      </w:r>
      <w:r>
        <w:rPr>
          <w:color w:val="231F20"/>
          <w:w w:val="105"/>
          <w:sz w:val="17"/>
        </w:rPr>
        <w:t>appropriate</w:t>
      </w:r>
      <w:r>
        <w:rPr>
          <w:color w:val="231F20"/>
          <w:spacing w:val="-9"/>
          <w:w w:val="105"/>
          <w:sz w:val="17"/>
        </w:rPr>
        <w:t> </w:t>
      </w:r>
      <w:r>
        <w:rPr>
          <w:color w:val="231F20"/>
          <w:w w:val="105"/>
          <w:sz w:val="17"/>
        </w:rPr>
        <w:t>to</w:t>
      </w:r>
      <w:r>
        <w:rPr>
          <w:color w:val="231F20"/>
          <w:spacing w:val="-9"/>
          <w:w w:val="105"/>
          <w:sz w:val="17"/>
        </w:rPr>
        <w:t> </w:t>
      </w:r>
      <w:r>
        <w:rPr>
          <w:color w:val="231F20"/>
          <w:w w:val="105"/>
          <w:sz w:val="17"/>
        </w:rPr>
        <w:t>the</w:t>
      </w:r>
      <w:r>
        <w:rPr>
          <w:color w:val="231F20"/>
          <w:spacing w:val="-9"/>
          <w:w w:val="105"/>
          <w:sz w:val="17"/>
        </w:rPr>
        <w:t> </w:t>
      </w:r>
      <w:r>
        <w:rPr>
          <w:color w:val="231F20"/>
          <w:w w:val="105"/>
          <w:sz w:val="17"/>
        </w:rPr>
        <w:t>capacity</w:t>
      </w:r>
      <w:r>
        <w:rPr>
          <w:color w:val="231F20"/>
          <w:spacing w:val="-9"/>
          <w:w w:val="105"/>
          <w:sz w:val="17"/>
        </w:rPr>
        <w:t> </w:t>
      </w:r>
      <w:r>
        <w:rPr>
          <w:color w:val="231F20"/>
          <w:w w:val="105"/>
          <w:sz w:val="17"/>
        </w:rPr>
        <w:t>and</w:t>
      </w:r>
      <w:r>
        <w:rPr>
          <w:color w:val="231F20"/>
          <w:spacing w:val="-9"/>
          <w:w w:val="105"/>
          <w:sz w:val="17"/>
        </w:rPr>
        <w:t> </w:t>
      </w:r>
      <w:r>
        <w:rPr>
          <w:color w:val="231F20"/>
          <w:w w:val="105"/>
          <w:sz w:val="17"/>
        </w:rPr>
        <w:t>intended use of the box. All adjacent plies shall be glued with water-resistant adhesive. Other suitable materials may be</w:t>
      </w:r>
      <w:r>
        <w:rPr>
          <w:color w:val="231F20"/>
          <w:spacing w:val="-1"/>
          <w:w w:val="105"/>
          <w:sz w:val="17"/>
        </w:rPr>
        <w:t> </w:t>
      </w:r>
      <w:r>
        <w:rPr>
          <w:color w:val="231F20"/>
          <w:w w:val="105"/>
          <w:sz w:val="17"/>
        </w:rPr>
        <w:t>used</w:t>
      </w:r>
      <w:r>
        <w:rPr>
          <w:color w:val="231F20"/>
          <w:spacing w:val="-1"/>
          <w:w w:val="105"/>
          <w:sz w:val="17"/>
        </w:rPr>
        <w:t> </w:t>
      </w:r>
      <w:r>
        <w:rPr>
          <w:color w:val="231F20"/>
          <w:w w:val="105"/>
          <w:sz w:val="17"/>
        </w:rPr>
        <w:t>together</w:t>
      </w:r>
      <w:r>
        <w:rPr>
          <w:color w:val="231F20"/>
          <w:spacing w:val="-1"/>
          <w:w w:val="105"/>
          <w:sz w:val="17"/>
        </w:rPr>
        <w:t> </w:t>
      </w:r>
      <w:r>
        <w:rPr>
          <w:color w:val="231F20"/>
          <w:w w:val="105"/>
          <w:sz w:val="17"/>
        </w:rPr>
        <w:t>with</w:t>
      </w:r>
      <w:r>
        <w:rPr>
          <w:color w:val="231F20"/>
          <w:spacing w:val="-1"/>
          <w:w w:val="105"/>
          <w:sz w:val="17"/>
        </w:rPr>
        <w:t> </w:t>
      </w:r>
      <w:r>
        <w:rPr>
          <w:color w:val="231F20"/>
          <w:w w:val="105"/>
          <w:sz w:val="17"/>
        </w:rPr>
        <w:t>plywood</w:t>
      </w:r>
      <w:r>
        <w:rPr>
          <w:color w:val="231F20"/>
          <w:spacing w:val="-1"/>
          <w:w w:val="105"/>
          <w:sz w:val="17"/>
        </w:rPr>
        <w:t> </w:t>
      </w:r>
      <w:r>
        <w:rPr>
          <w:color w:val="231F20"/>
          <w:w w:val="105"/>
          <w:sz w:val="17"/>
        </w:rPr>
        <w:t>in</w:t>
      </w:r>
      <w:r>
        <w:rPr>
          <w:color w:val="231F20"/>
          <w:spacing w:val="-1"/>
          <w:w w:val="105"/>
          <w:sz w:val="17"/>
        </w:rPr>
        <w:t> </w:t>
      </w:r>
      <w:r>
        <w:rPr>
          <w:color w:val="231F20"/>
          <w:w w:val="105"/>
          <w:sz w:val="17"/>
        </w:rPr>
        <w:t>the</w:t>
      </w:r>
      <w:r>
        <w:rPr>
          <w:color w:val="231F20"/>
          <w:spacing w:val="-1"/>
          <w:w w:val="105"/>
          <w:sz w:val="17"/>
        </w:rPr>
        <w:t> </w:t>
      </w:r>
      <w:r>
        <w:rPr>
          <w:color w:val="231F20"/>
          <w:w w:val="105"/>
          <w:sz w:val="17"/>
        </w:rPr>
        <w:t>construction</w:t>
      </w:r>
      <w:r>
        <w:rPr>
          <w:color w:val="231F20"/>
          <w:spacing w:val="-1"/>
          <w:w w:val="105"/>
          <w:sz w:val="17"/>
        </w:rPr>
        <w:t> </w:t>
      </w:r>
      <w:r>
        <w:rPr>
          <w:color w:val="231F20"/>
          <w:w w:val="105"/>
          <w:sz w:val="17"/>
        </w:rPr>
        <w:t>of</w:t>
      </w:r>
      <w:r>
        <w:rPr>
          <w:color w:val="231F20"/>
          <w:spacing w:val="-1"/>
          <w:w w:val="105"/>
          <w:sz w:val="17"/>
        </w:rPr>
        <w:t> </w:t>
      </w:r>
      <w:r>
        <w:rPr>
          <w:color w:val="231F20"/>
          <w:w w:val="105"/>
          <w:sz w:val="17"/>
        </w:rPr>
        <w:t>boxes.</w:t>
      </w:r>
      <w:r>
        <w:rPr>
          <w:color w:val="231F20"/>
          <w:spacing w:val="-1"/>
          <w:w w:val="105"/>
          <w:sz w:val="17"/>
        </w:rPr>
        <w:t> </w:t>
      </w:r>
      <w:r>
        <w:rPr>
          <w:color w:val="231F20"/>
          <w:w w:val="105"/>
          <w:sz w:val="17"/>
        </w:rPr>
        <w:t>Boxes</w:t>
      </w:r>
      <w:r>
        <w:rPr>
          <w:color w:val="231F20"/>
          <w:spacing w:val="-1"/>
          <w:w w:val="105"/>
          <w:sz w:val="17"/>
        </w:rPr>
        <w:t> </w:t>
      </w:r>
      <w:r>
        <w:rPr>
          <w:color w:val="231F20"/>
          <w:w w:val="105"/>
          <w:sz w:val="17"/>
        </w:rPr>
        <w:t>shall</w:t>
      </w:r>
      <w:r>
        <w:rPr>
          <w:color w:val="231F20"/>
          <w:spacing w:val="-1"/>
          <w:w w:val="105"/>
          <w:sz w:val="17"/>
        </w:rPr>
        <w:t> </w:t>
      </w:r>
      <w:r>
        <w:rPr>
          <w:color w:val="231F20"/>
          <w:w w:val="105"/>
          <w:sz w:val="17"/>
        </w:rPr>
        <w:t>be</w:t>
      </w:r>
      <w:r>
        <w:rPr>
          <w:color w:val="231F20"/>
          <w:spacing w:val="-1"/>
          <w:w w:val="105"/>
          <w:sz w:val="17"/>
        </w:rPr>
        <w:t> </w:t>
      </w:r>
      <w:r>
        <w:rPr>
          <w:color w:val="231F20"/>
          <w:w w:val="105"/>
          <w:sz w:val="17"/>
        </w:rPr>
        <w:t>firmly</w:t>
      </w:r>
      <w:r>
        <w:rPr>
          <w:color w:val="231F20"/>
          <w:spacing w:val="-1"/>
          <w:w w:val="105"/>
          <w:sz w:val="17"/>
        </w:rPr>
        <w:t> </w:t>
      </w:r>
      <w:r>
        <w:rPr>
          <w:color w:val="231F20"/>
          <w:w w:val="105"/>
          <w:sz w:val="17"/>
        </w:rPr>
        <w:t>nailed</w:t>
      </w:r>
      <w:r>
        <w:rPr>
          <w:color w:val="231F20"/>
          <w:spacing w:val="-1"/>
          <w:w w:val="105"/>
          <w:sz w:val="17"/>
        </w:rPr>
        <w:t> </w:t>
      </w:r>
      <w:r>
        <w:rPr>
          <w:color w:val="231F20"/>
          <w:w w:val="105"/>
          <w:sz w:val="17"/>
        </w:rPr>
        <w:t>or</w:t>
      </w:r>
      <w:r>
        <w:rPr>
          <w:color w:val="231F20"/>
          <w:spacing w:val="-1"/>
          <w:w w:val="105"/>
          <w:sz w:val="17"/>
        </w:rPr>
        <w:t> </w:t>
      </w:r>
      <w:r>
        <w:rPr>
          <w:color w:val="231F20"/>
          <w:w w:val="105"/>
          <w:sz w:val="17"/>
        </w:rPr>
        <w:t>secured</w:t>
      </w:r>
      <w:r>
        <w:rPr>
          <w:color w:val="231F20"/>
          <w:spacing w:val="-1"/>
          <w:w w:val="105"/>
          <w:sz w:val="17"/>
        </w:rPr>
        <w:t> </w:t>
      </w:r>
      <w:r>
        <w:rPr>
          <w:color w:val="231F20"/>
          <w:w w:val="105"/>
          <w:sz w:val="17"/>
        </w:rPr>
        <w:t>to</w:t>
      </w:r>
      <w:r>
        <w:rPr>
          <w:color w:val="231F20"/>
          <w:spacing w:val="-1"/>
          <w:w w:val="105"/>
          <w:sz w:val="17"/>
        </w:rPr>
        <w:t> </w:t>
      </w:r>
      <w:r>
        <w:rPr>
          <w:color w:val="231F20"/>
          <w:w w:val="105"/>
          <w:sz w:val="17"/>
        </w:rPr>
        <w:t>corner posts or ends or be assembled by equally suitable devices.</w:t>
      </w:r>
    </w:p>
    <w:p>
      <w:pPr>
        <w:pStyle w:val="ListParagraph"/>
        <w:numPr>
          <w:ilvl w:val="4"/>
          <w:numId w:val="10"/>
        </w:numPr>
        <w:tabs>
          <w:tab w:pos="1930" w:val="left" w:leader="none"/>
        </w:tabs>
        <w:spacing w:line="240" w:lineRule="auto" w:before="132" w:after="0"/>
        <w:ind w:left="1930" w:right="0" w:hanging="1080"/>
        <w:jc w:val="left"/>
        <w:rPr>
          <w:sz w:val="17"/>
        </w:rPr>
      </w:pPr>
      <w:r>
        <w:rPr>
          <w:color w:val="231F20"/>
          <w:w w:val="105"/>
          <w:sz w:val="17"/>
        </w:rPr>
        <w:t>Maximum</w:t>
      </w:r>
      <w:r>
        <w:rPr>
          <w:color w:val="231F20"/>
          <w:spacing w:val="-3"/>
          <w:w w:val="105"/>
          <w:sz w:val="17"/>
        </w:rPr>
        <w:t> </w:t>
      </w:r>
      <w:r>
        <w:rPr>
          <w:color w:val="231F20"/>
          <w:w w:val="105"/>
          <w:sz w:val="17"/>
        </w:rPr>
        <w:t>net</w:t>
      </w:r>
      <w:r>
        <w:rPr>
          <w:color w:val="231F20"/>
          <w:spacing w:val="-3"/>
          <w:w w:val="105"/>
          <w:sz w:val="17"/>
        </w:rPr>
        <w:t> </w:t>
      </w:r>
      <w:r>
        <w:rPr>
          <w:color w:val="231F20"/>
          <w:w w:val="105"/>
          <w:sz w:val="17"/>
        </w:rPr>
        <w:t>mass:</w:t>
      </w:r>
      <w:r>
        <w:rPr>
          <w:color w:val="231F20"/>
          <w:spacing w:val="-3"/>
          <w:w w:val="105"/>
          <w:sz w:val="17"/>
        </w:rPr>
        <w:t> </w:t>
      </w:r>
      <w:r>
        <w:rPr>
          <w:color w:val="231F20"/>
          <w:w w:val="105"/>
          <w:sz w:val="17"/>
        </w:rPr>
        <w:t>400</w:t>
      </w:r>
      <w:r>
        <w:rPr>
          <w:color w:val="231F20"/>
          <w:spacing w:val="-3"/>
          <w:w w:val="105"/>
          <w:sz w:val="17"/>
        </w:rPr>
        <w:t> </w:t>
      </w:r>
      <w:r>
        <w:rPr>
          <w:color w:val="231F20"/>
          <w:spacing w:val="-5"/>
          <w:w w:val="105"/>
          <w:sz w:val="17"/>
        </w:rPr>
        <w:t>kg.</w:t>
      </w:r>
    </w:p>
    <w:p>
      <w:pPr>
        <w:pStyle w:val="BodyText"/>
        <w:spacing w:before="95"/>
      </w:pPr>
    </w:p>
    <w:p>
      <w:pPr>
        <w:pStyle w:val="Heading2"/>
        <w:numPr>
          <w:ilvl w:val="3"/>
          <w:numId w:val="10"/>
        </w:numPr>
        <w:tabs>
          <w:tab w:pos="1930" w:val="left" w:leader="none"/>
        </w:tabs>
        <w:spacing w:line="240" w:lineRule="auto" w:before="0" w:after="0"/>
        <w:ind w:left="1930" w:right="0" w:hanging="1080"/>
        <w:jc w:val="left"/>
      </w:pPr>
      <w:r>
        <w:rPr>
          <w:color w:val="231F20"/>
          <w:w w:val="105"/>
        </w:rPr>
        <w:t>Reconstituted</w:t>
      </w:r>
      <w:r>
        <w:rPr>
          <w:color w:val="231F20"/>
          <w:spacing w:val="15"/>
          <w:w w:val="105"/>
        </w:rPr>
        <w:t> </w:t>
      </w:r>
      <w:r>
        <w:rPr>
          <w:color w:val="231F20"/>
          <w:w w:val="105"/>
        </w:rPr>
        <w:t>wood</w:t>
      </w:r>
      <w:r>
        <w:rPr>
          <w:color w:val="231F20"/>
          <w:spacing w:val="16"/>
          <w:w w:val="105"/>
        </w:rPr>
        <w:t> </w:t>
      </w:r>
      <w:r>
        <w:rPr>
          <w:color w:val="231F20"/>
          <w:spacing w:val="-4"/>
          <w:w w:val="105"/>
        </w:rPr>
        <w:t>boxes</w:t>
      </w:r>
    </w:p>
    <w:p>
      <w:pPr>
        <w:pStyle w:val="BodyText"/>
        <w:spacing w:before="39"/>
        <w:ind w:left="2290"/>
      </w:pPr>
      <w:r>
        <w:rPr>
          <w:color w:val="231F20"/>
          <w:spacing w:val="-5"/>
        </w:rPr>
        <w:t>4F</w:t>
      </w:r>
    </w:p>
    <w:p>
      <w:pPr>
        <w:pStyle w:val="ListParagraph"/>
        <w:numPr>
          <w:ilvl w:val="4"/>
          <w:numId w:val="10"/>
        </w:numPr>
        <w:tabs>
          <w:tab w:pos="1925" w:val="left" w:leader="none"/>
          <w:tab w:pos="1930" w:val="left" w:leader="none"/>
        </w:tabs>
        <w:spacing w:line="256" w:lineRule="auto" w:before="141" w:after="0"/>
        <w:ind w:left="1930" w:right="1415" w:hanging="1080"/>
        <w:jc w:val="both"/>
        <w:rPr>
          <w:sz w:val="17"/>
        </w:rPr>
      </w:pPr>
      <w:r>
        <w:rPr>
          <w:sz w:val="17"/>
        </w:rPr>
        <mc:AlternateContent>
          <mc:Choice Requires="wps">
            <w:drawing>
              <wp:anchor distT="0" distB="0" distL="0" distR="0" allowOverlap="1" layoutInCell="1" locked="0" behindDoc="0" simplePos="0" relativeHeight="15740416">
                <wp:simplePos x="0" y="0"/>
                <wp:positionH relativeFrom="page">
                  <wp:posOffset>0</wp:posOffset>
                </wp:positionH>
                <wp:positionV relativeFrom="paragraph">
                  <wp:posOffset>84563</wp:posOffset>
                </wp:positionV>
                <wp:extent cx="360045" cy="1530350"/>
                <wp:effectExtent l="0" t="0" r="0" b="0"/>
                <wp:wrapNone/>
                <wp:docPr id="136" name="Textbox 136"/>
                <wp:cNvGraphicFramePr>
                  <a:graphicFrameLocks/>
                </wp:cNvGraphicFramePr>
                <a:graphic>
                  <a:graphicData uri="http://schemas.microsoft.com/office/word/2010/wordprocessingShape">
                    <wps:wsp>
                      <wps:cNvPr id="136" name="Textbox 136"/>
                      <wps:cNvSpPr txBox="1"/>
                      <wps:spPr>
                        <a:xfrm>
                          <a:off x="0" y="0"/>
                          <a:ext cx="360045" cy="1530350"/>
                        </a:xfrm>
                        <a:prstGeom prst="rect">
                          <a:avLst/>
                        </a:prstGeom>
                        <a:solidFill>
                          <a:srgbClr val="58595B"/>
                        </a:solidFill>
                      </wps:spPr>
                      <wps:txbx>
                        <w:txbxContent>
                          <w:p>
                            <w:pPr>
                              <w:pStyle w:val="BodyText"/>
                              <w:spacing w:before="96"/>
                              <w:rPr>
                                <w:color w:val="000000"/>
                                <w:sz w:val="64"/>
                              </w:rPr>
                            </w:pPr>
                          </w:p>
                          <w:p>
                            <w:pPr>
                              <w:spacing w:before="1"/>
                              <w:ind w:left="129" w:right="0" w:firstLine="0"/>
                              <w:jc w:val="left"/>
                              <w:rPr>
                                <w:color w:val="000000"/>
                                <w:sz w:val="64"/>
                              </w:rPr>
                            </w:pPr>
                            <w:r>
                              <w:rPr>
                                <w:color w:val="FFFFFF"/>
                                <w:spacing w:val="-10"/>
                                <w:w w:val="95"/>
                                <w:sz w:val="64"/>
                              </w:rPr>
                              <w:t>6</w:t>
                            </w:r>
                          </w:p>
                        </w:txbxContent>
                      </wps:txbx>
                      <wps:bodyPr wrap="square" lIns="0" tIns="0" rIns="0" bIns="0" rtlCol="0">
                        <a:noAutofit/>
                      </wps:bodyPr>
                    </wps:wsp>
                  </a:graphicData>
                </a:graphic>
              </wp:anchor>
            </w:drawing>
          </mc:Choice>
          <mc:Fallback>
            <w:pict>
              <v:shape style="position:absolute;margin-left:0.0pt;margin-top:6.658521pt;width:28.35pt;height:120.5pt;mso-position-horizontal-relative:page;mso-position-vertical-relative:paragraph;z-index:15740416" type="#_x0000_t202" id="docshape107" filled="true" fillcolor="#58595b" stroked="false">
                <v:textbox inset="0,0,0,0">
                  <w:txbxContent>
                    <w:p>
                      <w:pPr>
                        <w:pStyle w:val="BodyText"/>
                        <w:spacing w:before="96"/>
                        <w:rPr>
                          <w:color w:val="000000"/>
                          <w:sz w:val="64"/>
                        </w:rPr>
                      </w:pPr>
                    </w:p>
                    <w:p>
                      <w:pPr>
                        <w:spacing w:before="1"/>
                        <w:ind w:left="129" w:right="0" w:firstLine="0"/>
                        <w:jc w:val="left"/>
                        <w:rPr>
                          <w:color w:val="000000"/>
                          <w:sz w:val="64"/>
                        </w:rPr>
                      </w:pPr>
                      <w:r>
                        <w:rPr>
                          <w:color w:val="FFFFFF"/>
                          <w:spacing w:val="-10"/>
                          <w:w w:val="95"/>
                          <w:sz w:val="64"/>
                        </w:rPr>
                        <w:t>6</w:t>
                      </w:r>
                    </w:p>
                  </w:txbxContent>
                </v:textbox>
                <v:fill type="solid"/>
                <w10:wrap type="none"/>
              </v:shape>
            </w:pict>
          </mc:Fallback>
        </mc:AlternateContent>
      </w:r>
      <w:r>
        <w:rPr>
          <w:color w:val="231F20"/>
          <w:w w:val="105"/>
          <w:sz w:val="17"/>
        </w:rPr>
        <w:t>The walls of boxes shall be made of water-resistant reconstituted wood such as hardboard, particle board or other suitable type. The strength of the material used and the method of construction shall be appropriate to the capacity of the boxes and their intended use.</w:t>
      </w:r>
    </w:p>
    <w:p>
      <w:pPr>
        <w:pStyle w:val="ListParagraph"/>
        <w:numPr>
          <w:ilvl w:val="4"/>
          <w:numId w:val="10"/>
        </w:numPr>
        <w:tabs>
          <w:tab w:pos="1930" w:val="left" w:leader="none"/>
        </w:tabs>
        <w:spacing w:line="240" w:lineRule="auto" w:before="128" w:after="0"/>
        <w:ind w:left="1930" w:right="0" w:hanging="1080"/>
        <w:jc w:val="left"/>
        <w:rPr>
          <w:sz w:val="17"/>
        </w:rPr>
      </w:pPr>
      <w:r>
        <w:rPr>
          <w:color w:val="231F20"/>
          <w:w w:val="105"/>
          <w:sz w:val="17"/>
        </w:rPr>
        <w:t>Other</w:t>
      </w:r>
      <w:r>
        <w:rPr>
          <w:color w:val="231F20"/>
          <w:spacing w:val="-3"/>
          <w:w w:val="105"/>
          <w:sz w:val="17"/>
        </w:rPr>
        <w:t> </w:t>
      </w:r>
      <w:r>
        <w:rPr>
          <w:color w:val="231F20"/>
          <w:w w:val="105"/>
          <w:sz w:val="17"/>
        </w:rPr>
        <w:t>parts</w:t>
      </w:r>
      <w:r>
        <w:rPr>
          <w:color w:val="231F20"/>
          <w:spacing w:val="-2"/>
          <w:w w:val="105"/>
          <w:sz w:val="17"/>
        </w:rPr>
        <w:t> </w:t>
      </w:r>
      <w:r>
        <w:rPr>
          <w:color w:val="231F20"/>
          <w:w w:val="105"/>
          <w:sz w:val="17"/>
        </w:rPr>
        <w:t>of</w:t>
      </w:r>
      <w:r>
        <w:rPr>
          <w:color w:val="231F20"/>
          <w:spacing w:val="-2"/>
          <w:w w:val="105"/>
          <w:sz w:val="17"/>
        </w:rPr>
        <w:t> </w:t>
      </w:r>
      <w:r>
        <w:rPr>
          <w:color w:val="231F20"/>
          <w:w w:val="105"/>
          <w:sz w:val="17"/>
        </w:rPr>
        <w:t>the</w:t>
      </w:r>
      <w:r>
        <w:rPr>
          <w:color w:val="231F20"/>
          <w:spacing w:val="-2"/>
          <w:w w:val="105"/>
          <w:sz w:val="17"/>
        </w:rPr>
        <w:t> </w:t>
      </w:r>
      <w:r>
        <w:rPr>
          <w:color w:val="231F20"/>
          <w:w w:val="105"/>
          <w:sz w:val="17"/>
        </w:rPr>
        <w:t>boxes</w:t>
      </w:r>
      <w:r>
        <w:rPr>
          <w:color w:val="231F20"/>
          <w:spacing w:val="-2"/>
          <w:w w:val="105"/>
          <w:sz w:val="17"/>
        </w:rPr>
        <w:t> </w:t>
      </w:r>
      <w:r>
        <w:rPr>
          <w:color w:val="231F20"/>
          <w:w w:val="105"/>
          <w:sz w:val="17"/>
        </w:rPr>
        <w:t>may</w:t>
      </w:r>
      <w:r>
        <w:rPr>
          <w:color w:val="231F20"/>
          <w:spacing w:val="-2"/>
          <w:w w:val="105"/>
          <w:sz w:val="17"/>
        </w:rPr>
        <w:t> </w:t>
      </w:r>
      <w:r>
        <w:rPr>
          <w:color w:val="231F20"/>
          <w:w w:val="105"/>
          <w:sz w:val="17"/>
        </w:rPr>
        <w:t>be</w:t>
      </w:r>
      <w:r>
        <w:rPr>
          <w:color w:val="231F20"/>
          <w:spacing w:val="-2"/>
          <w:w w:val="105"/>
          <w:sz w:val="17"/>
        </w:rPr>
        <w:t> </w:t>
      </w:r>
      <w:r>
        <w:rPr>
          <w:color w:val="231F20"/>
          <w:w w:val="105"/>
          <w:sz w:val="17"/>
        </w:rPr>
        <w:t>made</w:t>
      </w:r>
      <w:r>
        <w:rPr>
          <w:color w:val="231F20"/>
          <w:spacing w:val="-2"/>
          <w:w w:val="105"/>
          <w:sz w:val="17"/>
        </w:rPr>
        <w:t> </w:t>
      </w:r>
      <w:r>
        <w:rPr>
          <w:color w:val="231F20"/>
          <w:w w:val="105"/>
          <w:sz w:val="17"/>
        </w:rPr>
        <w:t>of</w:t>
      </w:r>
      <w:r>
        <w:rPr>
          <w:color w:val="231F20"/>
          <w:spacing w:val="-2"/>
          <w:w w:val="105"/>
          <w:sz w:val="17"/>
        </w:rPr>
        <w:t> </w:t>
      </w:r>
      <w:r>
        <w:rPr>
          <w:color w:val="231F20"/>
          <w:w w:val="105"/>
          <w:sz w:val="17"/>
        </w:rPr>
        <w:t>other</w:t>
      </w:r>
      <w:r>
        <w:rPr>
          <w:color w:val="231F20"/>
          <w:spacing w:val="-2"/>
          <w:w w:val="105"/>
          <w:sz w:val="17"/>
        </w:rPr>
        <w:t> </w:t>
      </w:r>
      <w:r>
        <w:rPr>
          <w:color w:val="231F20"/>
          <w:w w:val="105"/>
          <w:sz w:val="17"/>
        </w:rPr>
        <w:t>suitable</w:t>
      </w:r>
      <w:r>
        <w:rPr>
          <w:color w:val="231F20"/>
          <w:spacing w:val="-2"/>
          <w:w w:val="105"/>
          <w:sz w:val="17"/>
        </w:rPr>
        <w:t> material.</w:t>
      </w:r>
    </w:p>
    <w:p>
      <w:pPr>
        <w:pStyle w:val="ListParagraph"/>
        <w:numPr>
          <w:ilvl w:val="4"/>
          <w:numId w:val="10"/>
        </w:numPr>
        <w:tabs>
          <w:tab w:pos="1930" w:val="left" w:leader="none"/>
        </w:tabs>
        <w:spacing w:line="240" w:lineRule="auto" w:before="141" w:after="0"/>
        <w:ind w:left="1930" w:right="0" w:hanging="1080"/>
        <w:jc w:val="left"/>
        <w:rPr>
          <w:sz w:val="17"/>
        </w:rPr>
      </w:pPr>
      <w:r>
        <w:rPr>
          <w:color w:val="231F20"/>
          <w:w w:val="105"/>
          <w:sz w:val="17"/>
        </w:rPr>
        <w:t>Boxes</w:t>
      </w:r>
      <w:r>
        <w:rPr>
          <w:color w:val="231F20"/>
          <w:spacing w:val="-6"/>
          <w:w w:val="105"/>
          <w:sz w:val="17"/>
        </w:rPr>
        <w:t> </w:t>
      </w:r>
      <w:r>
        <w:rPr>
          <w:color w:val="231F20"/>
          <w:w w:val="105"/>
          <w:sz w:val="17"/>
        </w:rPr>
        <w:t>shall</w:t>
      </w:r>
      <w:r>
        <w:rPr>
          <w:color w:val="231F20"/>
          <w:spacing w:val="-5"/>
          <w:w w:val="105"/>
          <w:sz w:val="17"/>
        </w:rPr>
        <w:t> </w:t>
      </w:r>
      <w:r>
        <w:rPr>
          <w:color w:val="231F20"/>
          <w:w w:val="105"/>
          <w:sz w:val="17"/>
        </w:rPr>
        <w:t>be</w:t>
      </w:r>
      <w:r>
        <w:rPr>
          <w:color w:val="231F20"/>
          <w:spacing w:val="-5"/>
          <w:w w:val="105"/>
          <w:sz w:val="17"/>
        </w:rPr>
        <w:t> </w:t>
      </w:r>
      <w:r>
        <w:rPr>
          <w:color w:val="231F20"/>
          <w:w w:val="105"/>
          <w:sz w:val="17"/>
        </w:rPr>
        <w:t>securely</w:t>
      </w:r>
      <w:r>
        <w:rPr>
          <w:color w:val="231F20"/>
          <w:spacing w:val="-5"/>
          <w:w w:val="105"/>
          <w:sz w:val="17"/>
        </w:rPr>
        <w:t> </w:t>
      </w:r>
      <w:r>
        <w:rPr>
          <w:color w:val="231F20"/>
          <w:w w:val="105"/>
          <w:sz w:val="17"/>
        </w:rPr>
        <w:t>assembled</w:t>
      </w:r>
      <w:r>
        <w:rPr>
          <w:color w:val="231F20"/>
          <w:spacing w:val="-5"/>
          <w:w w:val="105"/>
          <w:sz w:val="17"/>
        </w:rPr>
        <w:t> </w:t>
      </w:r>
      <w:r>
        <w:rPr>
          <w:color w:val="231F20"/>
          <w:w w:val="105"/>
          <w:sz w:val="17"/>
        </w:rPr>
        <w:t>by</w:t>
      </w:r>
      <w:r>
        <w:rPr>
          <w:color w:val="231F20"/>
          <w:spacing w:val="-5"/>
          <w:w w:val="105"/>
          <w:sz w:val="17"/>
        </w:rPr>
        <w:t> </w:t>
      </w:r>
      <w:r>
        <w:rPr>
          <w:color w:val="231F20"/>
          <w:w w:val="105"/>
          <w:sz w:val="17"/>
        </w:rPr>
        <w:t>means</w:t>
      </w:r>
      <w:r>
        <w:rPr>
          <w:color w:val="231F20"/>
          <w:spacing w:val="-5"/>
          <w:w w:val="105"/>
          <w:sz w:val="17"/>
        </w:rPr>
        <w:t> </w:t>
      </w:r>
      <w:r>
        <w:rPr>
          <w:color w:val="231F20"/>
          <w:w w:val="105"/>
          <w:sz w:val="17"/>
        </w:rPr>
        <w:t>of</w:t>
      </w:r>
      <w:r>
        <w:rPr>
          <w:color w:val="231F20"/>
          <w:spacing w:val="-5"/>
          <w:w w:val="105"/>
          <w:sz w:val="17"/>
        </w:rPr>
        <w:t> </w:t>
      </w:r>
      <w:r>
        <w:rPr>
          <w:color w:val="231F20"/>
          <w:w w:val="105"/>
          <w:sz w:val="17"/>
        </w:rPr>
        <w:t>suitable</w:t>
      </w:r>
      <w:r>
        <w:rPr>
          <w:color w:val="231F20"/>
          <w:spacing w:val="-5"/>
          <w:w w:val="105"/>
          <w:sz w:val="17"/>
        </w:rPr>
        <w:t> </w:t>
      </w:r>
      <w:r>
        <w:rPr>
          <w:color w:val="231F20"/>
          <w:spacing w:val="-2"/>
          <w:w w:val="105"/>
          <w:sz w:val="17"/>
        </w:rPr>
        <w:t>devices.</w:t>
      </w:r>
    </w:p>
    <w:p>
      <w:pPr>
        <w:pStyle w:val="ListParagraph"/>
        <w:numPr>
          <w:ilvl w:val="4"/>
          <w:numId w:val="10"/>
        </w:numPr>
        <w:tabs>
          <w:tab w:pos="1930" w:val="left" w:leader="none"/>
        </w:tabs>
        <w:spacing w:line="240" w:lineRule="auto" w:before="141" w:after="0"/>
        <w:ind w:left="1930" w:right="0" w:hanging="1080"/>
        <w:jc w:val="left"/>
        <w:rPr>
          <w:sz w:val="17"/>
        </w:rPr>
      </w:pPr>
      <w:r>
        <w:rPr>
          <w:color w:val="231F20"/>
          <w:w w:val="105"/>
          <w:sz w:val="17"/>
        </w:rPr>
        <w:t>Maximum</w:t>
      </w:r>
      <w:r>
        <w:rPr>
          <w:color w:val="231F20"/>
          <w:spacing w:val="-3"/>
          <w:w w:val="105"/>
          <w:sz w:val="17"/>
        </w:rPr>
        <w:t> </w:t>
      </w:r>
      <w:r>
        <w:rPr>
          <w:color w:val="231F20"/>
          <w:w w:val="105"/>
          <w:sz w:val="17"/>
        </w:rPr>
        <w:t>net</w:t>
      </w:r>
      <w:r>
        <w:rPr>
          <w:color w:val="231F20"/>
          <w:spacing w:val="-3"/>
          <w:w w:val="105"/>
          <w:sz w:val="17"/>
        </w:rPr>
        <w:t> </w:t>
      </w:r>
      <w:r>
        <w:rPr>
          <w:color w:val="231F20"/>
          <w:w w:val="105"/>
          <w:sz w:val="17"/>
        </w:rPr>
        <w:t>mass:</w:t>
      </w:r>
      <w:r>
        <w:rPr>
          <w:color w:val="231F20"/>
          <w:spacing w:val="-3"/>
          <w:w w:val="105"/>
          <w:sz w:val="17"/>
        </w:rPr>
        <w:t> </w:t>
      </w:r>
      <w:r>
        <w:rPr>
          <w:color w:val="231F20"/>
          <w:w w:val="105"/>
          <w:sz w:val="17"/>
        </w:rPr>
        <w:t>400</w:t>
      </w:r>
      <w:r>
        <w:rPr>
          <w:color w:val="231F20"/>
          <w:spacing w:val="-3"/>
          <w:w w:val="105"/>
          <w:sz w:val="17"/>
        </w:rPr>
        <w:t> </w:t>
      </w:r>
      <w:r>
        <w:rPr>
          <w:color w:val="231F20"/>
          <w:spacing w:val="-5"/>
          <w:w w:val="105"/>
          <w:sz w:val="17"/>
        </w:rPr>
        <w:t>kg.</w:t>
      </w:r>
    </w:p>
    <w:p>
      <w:pPr>
        <w:pStyle w:val="BodyText"/>
        <w:spacing w:before="84"/>
        <w:rPr>
          <w:sz w:val="18"/>
        </w:rPr>
      </w:pPr>
    </w:p>
    <w:p>
      <w:pPr>
        <w:pStyle w:val="Heading2"/>
        <w:tabs>
          <w:tab w:pos="1930" w:val="left" w:leader="none"/>
        </w:tabs>
        <w:spacing w:before="0"/>
        <w:ind w:left="610"/>
      </w:pPr>
      <w:r>
        <w:rPr>
          <w:rFonts w:ascii="Cambria" w:hAnsi="Cambria"/>
          <w:color w:val="231F20"/>
          <w:w w:val="105"/>
          <w:sz w:val="17"/>
        </w:rPr>
        <w:t>△</w:t>
      </w:r>
      <w:r>
        <w:rPr>
          <w:rFonts w:ascii="Cambria" w:hAnsi="Cambria"/>
          <w:color w:val="231F20"/>
          <w:spacing w:val="49"/>
          <w:w w:val="105"/>
          <w:sz w:val="17"/>
        </w:rPr>
        <w:t> </w:t>
      </w:r>
      <w:r>
        <w:rPr>
          <w:color w:val="231F20"/>
          <w:spacing w:val="-2"/>
          <w:w w:val="105"/>
        </w:rPr>
        <w:t>6.1.4.12</w:t>
      </w:r>
      <w:r>
        <w:rPr>
          <w:color w:val="231F20"/>
        </w:rPr>
        <w:tab/>
      </w:r>
      <w:r>
        <w:rPr>
          <w:color w:val="231F20"/>
          <w:w w:val="105"/>
        </w:rPr>
        <w:t>Fibreboard</w:t>
      </w:r>
      <w:r>
        <w:rPr>
          <w:color w:val="231F20"/>
          <w:spacing w:val="9"/>
          <w:w w:val="105"/>
        </w:rPr>
        <w:t> </w:t>
      </w:r>
      <w:r>
        <w:rPr>
          <w:color w:val="231F20"/>
          <w:w w:val="105"/>
        </w:rPr>
        <w:t>boxes</w:t>
      </w:r>
      <w:r>
        <w:rPr>
          <w:color w:val="231F20"/>
          <w:spacing w:val="10"/>
          <w:w w:val="105"/>
        </w:rPr>
        <w:t> </w:t>
      </w:r>
      <w:r>
        <w:rPr>
          <w:color w:val="231F20"/>
          <w:w w:val="105"/>
        </w:rPr>
        <w:t>(including</w:t>
      </w:r>
      <w:r>
        <w:rPr>
          <w:color w:val="231F20"/>
          <w:spacing w:val="9"/>
          <w:w w:val="105"/>
        </w:rPr>
        <w:t> </w:t>
      </w:r>
      <w:r>
        <w:rPr>
          <w:color w:val="231F20"/>
          <w:w w:val="105"/>
        </w:rPr>
        <w:t>corrugated</w:t>
      </w:r>
      <w:r>
        <w:rPr>
          <w:color w:val="231F20"/>
          <w:spacing w:val="10"/>
          <w:w w:val="105"/>
        </w:rPr>
        <w:t> </w:t>
      </w:r>
      <w:r>
        <w:rPr>
          <w:color w:val="231F20"/>
          <w:w w:val="105"/>
        </w:rPr>
        <w:t>fibreboard</w:t>
      </w:r>
      <w:r>
        <w:rPr>
          <w:color w:val="231F20"/>
          <w:spacing w:val="9"/>
          <w:w w:val="105"/>
        </w:rPr>
        <w:t> </w:t>
      </w:r>
      <w:r>
        <w:rPr>
          <w:color w:val="231F20"/>
          <w:spacing w:val="-2"/>
          <w:w w:val="105"/>
        </w:rPr>
        <w:t>boxes)</w:t>
      </w:r>
    </w:p>
    <w:p>
      <w:pPr>
        <w:pStyle w:val="BodyText"/>
        <w:spacing w:before="38"/>
        <w:ind w:left="2290"/>
      </w:pPr>
      <w:r>
        <w:rPr>
          <w:color w:val="231F20"/>
          <w:spacing w:val="-5"/>
        </w:rPr>
        <w:t>4G</w:t>
      </w:r>
    </w:p>
    <w:p>
      <w:pPr>
        <w:pStyle w:val="BodyText"/>
        <w:spacing w:line="256" w:lineRule="auto" w:before="119"/>
        <w:ind w:left="1930" w:right="1413" w:hanging="1320"/>
        <w:jc w:val="both"/>
      </w:pPr>
      <w:r>
        <w:rPr>
          <w:rFonts w:ascii="Cambria" w:hAnsi="Cambria"/>
          <w:color w:val="231F20"/>
          <w:w w:val="105"/>
        </w:rPr>
        <w:t>△</w:t>
      </w:r>
      <w:r>
        <w:rPr>
          <w:rFonts w:ascii="Cambria" w:hAnsi="Cambria"/>
          <w:color w:val="231F20"/>
          <w:w w:val="105"/>
        </w:rPr>
        <w:t> </w:t>
      </w:r>
      <w:r>
        <w:rPr>
          <w:color w:val="231F20"/>
          <w:w w:val="105"/>
        </w:rPr>
        <w:t>6.1.4.12.1</w:t>
      </w:r>
      <w:r>
        <w:rPr>
          <w:color w:val="231F20"/>
          <w:spacing w:val="80"/>
          <w:w w:val="150"/>
        </w:rPr>
        <w:t> </w:t>
      </w:r>
      <w:r>
        <w:rPr>
          <w:color w:val="231F20"/>
          <w:w w:val="105"/>
        </w:rPr>
        <w:t>Strong</w:t>
      </w:r>
      <w:r>
        <w:rPr>
          <w:color w:val="231F20"/>
          <w:w w:val="105"/>
        </w:rPr>
        <w:t> and</w:t>
      </w:r>
      <w:r>
        <w:rPr>
          <w:color w:val="231F20"/>
          <w:w w:val="105"/>
        </w:rPr>
        <w:t> good-quality</w:t>
      </w:r>
      <w:r>
        <w:rPr>
          <w:color w:val="231F20"/>
          <w:w w:val="105"/>
        </w:rPr>
        <w:t> solid</w:t>
      </w:r>
      <w:r>
        <w:rPr>
          <w:color w:val="231F20"/>
          <w:w w:val="105"/>
        </w:rPr>
        <w:t> or</w:t>
      </w:r>
      <w:r>
        <w:rPr>
          <w:color w:val="231F20"/>
          <w:w w:val="105"/>
        </w:rPr>
        <w:t> double-faced</w:t>
      </w:r>
      <w:r>
        <w:rPr>
          <w:color w:val="231F20"/>
          <w:w w:val="105"/>
        </w:rPr>
        <w:t> corrugated</w:t>
      </w:r>
      <w:r>
        <w:rPr>
          <w:color w:val="231F20"/>
          <w:w w:val="105"/>
        </w:rPr>
        <w:t> fibreboard</w:t>
      </w:r>
      <w:r>
        <w:rPr>
          <w:color w:val="231F20"/>
          <w:w w:val="105"/>
        </w:rPr>
        <w:t> (single</w:t>
      </w:r>
      <w:r>
        <w:rPr>
          <w:color w:val="231F20"/>
          <w:w w:val="105"/>
        </w:rPr>
        <w:t> or</w:t>
      </w:r>
      <w:r>
        <w:rPr>
          <w:color w:val="231F20"/>
          <w:w w:val="105"/>
        </w:rPr>
        <w:t> multiwall)</w:t>
      </w:r>
      <w:r>
        <w:rPr>
          <w:color w:val="231F20"/>
          <w:w w:val="105"/>
        </w:rPr>
        <w:t> shall</w:t>
      </w:r>
      <w:r>
        <w:rPr>
          <w:color w:val="231F20"/>
          <w:w w:val="105"/>
        </w:rPr>
        <w:t> be</w:t>
      </w:r>
      <w:r>
        <w:rPr>
          <w:color w:val="231F20"/>
          <w:w w:val="105"/>
        </w:rPr>
        <w:t> used, appropriate</w:t>
      </w:r>
      <w:r>
        <w:rPr>
          <w:color w:val="231F20"/>
          <w:spacing w:val="-1"/>
          <w:w w:val="105"/>
        </w:rPr>
        <w:t> </w:t>
      </w:r>
      <w:r>
        <w:rPr>
          <w:color w:val="231F20"/>
          <w:w w:val="105"/>
        </w:rPr>
        <w:t>to</w:t>
      </w:r>
      <w:r>
        <w:rPr>
          <w:color w:val="231F20"/>
          <w:spacing w:val="-1"/>
          <w:w w:val="105"/>
        </w:rPr>
        <w:t> </w:t>
      </w:r>
      <w:r>
        <w:rPr>
          <w:color w:val="231F20"/>
          <w:w w:val="105"/>
        </w:rPr>
        <w:t>the</w:t>
      </w:r>
      <w:r>
        <w:rPr>
          <w:color w:val="231F20"/>
          <w:spacing w:val="-1"/>
          <w:w w:val="105"/>
        </w:rPr>
        <w:t> </w:t>
      </w:r>
      <w:r>
        <w:rPr>
          <w:color w:val="231F20"/>
          <w:w w:val="105"/>
        </w:rPr>
        <w:t>capacity</w:t>
      </w:r>
      <w:r>
        <w:rPr>
          <w:color w:val="231F20"/>
          <w:spacing w:val="-1"/>
          <w:w w:val="105"/>
        </w:rPr>
        <w:t> </w:t>
      </w:r>
      <w:r>
        <w:rPr>
          <w:color w:val="231F20"/>
          <w:w w:val="105"/>
        </w:rPr>
        <w:t>of</w:t>
      </w:r>
      <w:r>
        <w:rPr>
          <w:color w:val="231F20"/>
          <w:spacing w:val="-1"/>
          <w:w w:val="105"/>
        </w:rPr>
        <w:t> </w:t>
      </w:r>
      <w:r>
        <w:rPr>
          <w:color w:val="231F20"/>
          <w:w w:val="105"/>
        </w:rPr>
        <w:t>the</w:t>
      </w:r>
      <w:r>
        <w:rPr>
          <w:color w:val="231F20"/>
          <w:spacing w:val="-1"/>
          <w:w w:val="105"/>
        </w:rPr>
        <w:t> </w:t>
      </w:r>
      <w:r>
        <w:rPr>
          <w:color w:val="231F20"/>
          <w:w w:val="105"/>
        </w:rPr>
        <w:t>box</w:t>
      </w:r>
      <w:r>
        <w:rPr>
          <w:color w:val="231F20"/>
          <w:spacing w:val="-1"/>
          <w:w w:val="105"/>
        </w:rPr>
        <w:t> </w:t>
      </w:r>
      <w:r>
        <w:rPr>
          <w:color w:val="231F20"/>
          <w:w w:val="105"/>
        </w:rPr>
        <w:t>and</w:t>
      </w:r>
      <w:r>
        <w:rPr>
          <w:color w:val="231F20"/>
          <w:spacing w:val="-1"/>
          <w:w w:val="105"/>
        </w:rPr>
        <w:t> </w:t>
      </w:r>
      <w:r>
        <w:rPr>
          <w:color w:val="231F20"/>
          <w:w w:val="105"/>
        </w:rPr>
        <w:t>to</w:t>
      </w:r>
      <w:r>
        <w:rPr>
          <w:color w:val="231F20"/>
          <w:spacing w:val="-1"/>
          <w:w w:val="105"/>
        </w:rPr>
        <w:t> </w:t>
      </w:r>
      <w:r>
        <w:rPr>
          <w:color w:val="231F20"/>
          <w:w w:val="105"/>
        </w:rPr>
        <w:t>its</w:t>
      </w:r>
      <w:r>
        <w:rPr>
          <w:color w:val="231F20"/>
          <w:spacing w:val="-1"/>
          <w:w w:val="105"/>
        </w:rPr>
        <w:t> </w:t>
      </w:r>
      <w:r>
        <w:rPr>
          <w:color w:val="231F20"/>
          <w:w w:val="105"/>
        </w:rPr>
        <w:t>intended</w:t>
      </w:r>
      <w:r>
        <w:rPr>
          <w:color w:val="231F20"/>
          <w:spacing w:val="-1"/>
          <w:w w:val="105"/>
        </w:rPr>
        <w:t> </w:t>
      </w:r>
      <w:r>
        <w:rPr>
          <w:color w:val="231F20"/>
          <w:w w:val="105"/>
        </w:rPr>
        <w:t>use.</w:t>
      </w:r>
      <w:r>
        <w:rPr>
          <w:color w:val="231F20"/>
          <w:spacing w:val="-1"/>
          <w:w w:val="105"/>
        </w:rPr>
        <w:t> </w:t>
      </w:r>
      <w:r>
        <w:rPr>
          <w:color w:val="231F20"/>
          <w:w w:val="105"/>
        </w:rPr>
        <w:t>The</w:t>
      </w:r>
      <w:r>
        <w:rPr>
          <w:color w:val="231F20"/>
          <w:spacing w:val="-1"/>
          <w:w w:val="105"/>
        </w:rPr>
        <w:t> </w:t>
      </w:r>
      <w:r>
        <w:rPr>
          <w:color w:val="231F20"/>
          <w:w w:val="105"/>
        </w:rPr>
        <w:t>water</w:t>
      </w:r>
      <w:r>
        <w:rPr>
          <w:color w:val="231F20"/>
          <w:spacing w:val="-1"/>
          <w:w w:val="105"/>
        </w:rPr>
        <w:t> </w:t>
      </w:r>
      <w:r>
        <w:rPr>
          <w:color w:val="231F20"/>
          <w:w w:val="105"/>
        </w:rPr>
        <w:t>resistance</w:t>
      </w:r>
      <w:r>
        <w:rPr>
          <w:color w:val="231F20"/>
          <w:spacing w:val="-1"/>
          <w:w w:val="105"/>
        </w:rPr>
        <w:t> </w:t>
      </w:r>
      <w:r>
        <w:rPr>
          <w:color w:val="231F20"/>
          <w:w w:val="105"/>
        </w:rPr>
        <w:t>of</w:t>
      </w:r>
      <w:r>
        <w:rPr>
          <w:color w:val="231F20"/>
          <w:spacing w:val="-1"/>
          <w:w w:val="105"/>
        </w:rPr>
        <w:t> </w:t>
      </w:r>
      <w:r>
        <w:rPr>
          <w:color w:val="231F20"/>
          <w:w w:val="105"/>
        </w:rPr>
        <w:t>the</w:t>
      </w:r>
      <w:r>
        <w:rPr>
          <w:color w:val="231F20"/>
          <w:spacing w:val="-1"/>
          <w:w w:val="105"/>
        </w:rPr>
        <w:t> </w:t>
      </w:r>
      <w:r>
        <w:rPr>
          <w:color w:val="231F20"/>
          <w:w w:val="105"/>
        </w:rPr>
        <w:t>outer</w:t>
      </w:r>
      <w:r>
        <w:rPr>
          <w:color w:val="231F20"/>
          <w:spacing w:val="-1"/>
          <w:w w:val="105"/>
        </w:rPr>
        <w:t> </w:t>
      </w:r>
      <w:r>
        <w:rPr>
          <w:color w:val="231F20"/>
          <w:w w:val="105"/>
        </w:rPr>
        <w:t>surface</w:t>
      </w:r>
      <w:r>
        <w:rPr>
          <w:color w:val="231F20"/>
          <w:spacing w:val="-1"/>
          <w:w w:val="105"/>
        </w:rPr>
        <w:t> </w:t>
      </w:r>
      <w:r>
        <w:rPr>
          <w:color w:val="231F20"/>
          <w:w w:val="105"/>
        </w:rPr>
        <w:t>shall be</w:t>
      </w:r>
      <w:r>
        <w:rPr>
          <w:color w:val="231F20"/>
          <w:spacing w:val="-8"/>
          <w:w w:val="105"/>
        </w:rPr>
        <w:t> </w:t>
      </w:r>
      <w:r>
        <w:rPr>
          <w:color w:val="231F20"/>
          <w:w w:val="105"/>
        </w:rPr>
        <w:t>such</w:t>
      </w:r>
      <w:r>
        <w:rPr>
          <w:color w:val="231F20"/>
          <w:spacing w:val="-8"/>
          <w:w w:val="105"/>
        </w:rPr>
        <w:t> </w:t>
      </w:r>
      <w:r>
        <w:rPr>
          <w:color w:val="231F20"/>
          <w:w w:val="105"/>
        </w:rPr>
        <w:t>that</w:t>
      </w:r>
      <w:r>
        <w:rPr>
          <w:color w:val="231F20"/>
          <w:spacing w:val="-8"/>
          <w:w w:val="105"/>
        </w:rPr>
        <w:t> </w:t>
      </w:r>
      <w:r>
        <w:rPr>
          <w:color w:val="231F20"/>
          <w:w w:val="105"/>
        </w:rPr>
        <w:t>the</w:t>
      </w:r>
      <w:r>
        <w:rPr>
          <w:color w:val="231F20"/>
          <w:spacing w:val="-8"/>
          <w:w w:val="105"/>
        </w:rPr>
        <w:t> </w:t>
      </w:r>
      <w:r>
        <w:rPr>
          <w:color w:val="231F20"/>
          <w:w w:val="105"/>
        </w:rPr>
        <w:t>increase</w:t>
      </w:r>
      <w:r>
        <w:rPr>
          <w:color w:val="231F20"/>
          <w:spacing w:val="-8"/>
          <w:w w:val="105"/>
        </w:rPr>
        <w:t> </w:t>
      </w:r>
      <w:r>
        <w:rPr>
          <w:color w:val="231F20"/>
          <w:w w:val="105"/>
        </w:rPr>
        <w:t>in</w:t>
      </w:r>
      <w:r>
        <w:rPr>
          <w:color w:val="231F20"/>
          <w:spacing w:val="-8"/>
          <w:w w:val="105"/>
        </w:rPr>
        <w:t> </w:t>
      </w:r>
      <w:r>
        <w:rPr>
          <w:color w:val="231F20"/>
          <w:w w:val="105"/>
        </w:rPr>
        <w:t>mass,</w:t>
      </w:r>
      <w:r>
        <w:rPr>
          <w:color w:val="231F20"/>
          <w:spacing w:val="-8"/>
          <w:w w:val="105"/>
        </w:rPr>
        <w:t> </w:t>
      </w:r>
      <w:r>
        <w:rPr>
          <w:color w:val="231F20"/>
          <w:w w:val="105"/>
        </w:rPr>
        <w:t>as</w:t>
      </w:r>
      <w:r>
        <w:rPr>
          <w:color w:val="231F20"/>
          <w:spacing w:val="-8"/>
          <w:w w:val="105"/>
        </w:rPr>
        <w:t> </w:t>
      </w:r>
      <w:r>
        <w:rPr>
          <w:color w:val="231F20"/>
          <w:w w:val="105"/>
        </w:rPr>
        <w:t>determined</w:t>
      </w:r>
      <w:r>
        <w:rPr>
          <w:color w:val="231F20"/>
          <w:spacing w:val="-8"/>
          <w:w w:val="105"/>
        </w:rPr>
        <w:t> </w:t>
      </w:r>
      <w:r>
        <w:rPr>
          <w:color w:val="231F20"/>
          <w:w w:val="105"/>
        </w:rPr>
        <w:t>in</w:t>
      </w:r>
      <w:r>
        <w:rPr>
          <w:color w:val="231F20"/>
          <w:spacing w:val="-8"/>
          <w:w w:val="105"/>
        </w:rPr>
        <w:t> </w:t>
      </w:r>
      <w:r>
        <w:rPr>
          <w:color w:val="231F20"/>
          <w:w w:val="105"/>
        </w:rPr>
        <w:t>a</w:t>
      </w:r>
      <w:r>
        <w:rPr>
          <w:color w:val="231F20"/>
          <w:spacing w:val="-8"/>
          <w:w w:val="105"/>
        </w:rPr>
        <w:t> </w:t>
      </w:r>
      <w:r>
        <w:rPr>
          <w:color w:val="231F20"/>
          <w:w w:val="105"/>
        </w:rPr>
        <w:t>test</w:t>
      </w:r>
      <w:r>
        <w:rPr>
          <w:color w:val="231F20"/>
          <w:spacing w:val="-8"/>
          <w:w w:val="105"/>
        </w:rPr>
        <w:t> </w:t>
      </w:r>
      <w:r>
        <w:rPr>
          <w:color w:val="231F20"/>
          <w:w w:val="105"/>
        </w:rPr>
        <w:t>carried</w:t>
      </w:r>
      <w:r>
        <w:rPr>
          <w:color w:val="231F20"/>
          <w:spacing w:val="-8"/>
          <w:w w:val="105"/>
        </w:rPr>
        <w:t> </w:t>
      </w:r>
      <w:r>
        <w:rPr>
          <w:color w:val="231F20"/>
          <w:w w:val="105"/>
        </w:rPr>
        <w:t>out</w:t>
      </w:r>
      <w:r>
        <w:rPr>
          <w:color w:val="231F20"/>
          <w:spacing w:val="-8"/>
          <w:w w:val="105"/>
        </w:rPr>
        <w:t> </w:t>
      </w:r>
      <w:r>
        <w:rPr>
          <w:color w:val="231F20"/>
          <w:w w:val="105"/>
        </w:rPr>
        <w:t>over</w:t>
      </w:r>
      <w:r>
        <w:rPr>
          <w:color w:val="231F20"/>
          <w:spacing w:val="-8"/>
          <w:w w:val="105"/>
        </w:rPr>
        <w:t> </w:t>
      </w:r>
      <w:r>
        <w:rPr>
          <w:color w:val="231F20"/>
          <w:w w:val="105"/>
        </w:rPr>
        <w:t>a</w:t>
      </w:r>
      <w:r>
        <w:rPr>
          <w:color w:val="231F20"/>
          <w:spacing w:val="-8"/>
          <w:w w:val="105"/>
        </w:rPr>
        <w:t> </w:t>
      </w:r>
      <w:r>
        <w:rPr>
          <w:color w:val="231F20"/>
          <w:w w:val="105"/>
        </w:rPr>
        <w:t>period</w:t>
      </w:r>
      <w:r>
        <w:rPr>
          <w:color w:val="231F20"/>
          <w:spacing w:val="-8"/>
          <w:w w:val="105"/>
        </w:rPr>
        <w:t> </w:t>
      </w:r>
      <w:r>
        <w:rPr>
          <w:color w:val="231F20"/>
          <w:w w:val="105"/>
        </w:rPr>
        <w:t>of</w:t>
      </w:r>
      <w:r>
        <w:rPr>
          <w:color w:val="231F20"/>
          <w:spacing w:val="-8"/>
          <w:w w:val="105"/>
        </w:rPr>
        <w:t> </w:t>
      </w:r>
      <w:r>
        <w:rPr>
          <w:color w:val="231F20"/>
          <w:w w:val="105"/>
        </w:rPr>
        <w:t>30</w:t>
      </w:r>
      <w:r>
        <w:rPr>
          <w:color w:val="231F20"/>
          <w:spacing w:val="-8"/>
          <w:w w:val="105"/>
        </w:rPr>
        <w:t> </w:t>
      </w:r>
      <w:r>
        <w:rPr>
          <w:color w:val="231F20"/>
          <w:w w:val="105"/>
        </w:rPr>
        <w:t>minutes</w:t>
      </w:r>
      <w:r>
        <w:rPr>
          <w:color w:val="231F20"/>
          <w:spacing w:val="-8"/>
          <w:w w:val="105"/>
        </w:rPr>
        <w:t> </w:t>
      </w:r>
      <w:r>
        <w:rPr>
          <w:color w:val="231F20"/>
          <w:w w:val="105"/>
        </w:rPr>
        <w:t>by</w:t>
      </w:r>
      <w:r>
        <w:rPr>
          <w:color w:val="231F20"/>
          <w:spacing w:val="-8"/>
          <w:w w:val="105"/>
        </w:rPr>
        <w:t> </w:t>
      </w:r>
      <w:r>
        <w:rPr>
          <w:color w:val="231F20"/>
          <w:w w:val="105"/>
        </w:rPr>
        <w:t>the</w:t>
      </w:r>
      <w:r>
        <w:rPr>
          <w:color w:val="231F20"/>
          <w:spacing w:val="-8"/>
          <w:w w:val="105"/>
        </w:rPr>
        <w:t> </w:t>
      </w:r>
      <w:r>
        <w:rPr>
          <w:color w:val="231F20"/>
          <w:w w:val="105"/>
        </w:rPr>
        <w:t>Cobb method</w:t>
      </w:r>
      <w:r>
        <w:rPr>
          <w:color w:val="231F20"/>
          <w:spacing w:val="-10"/>
          <w:w w:val="105"/>
        </w:rPr>
        <w:t> </w:t>
      </w:r>
      <w:r>
        <w:rPr>
          <w:color w:val="231F20"/>
          <w:w w:val="105"/>
        </w:rPr>
        <w:t>of</w:t>
      </w:r>
      <w:r>
        <w:rPr>
          <w:color w:val="231F20"/>
          <w:spacing w:val="-10"/>
          <w:w w:val="105"/>
        </w:rPr>
        <w:t> </w:t>
      </w:r>
      <w:r>
        <w:rPr>
          <w:color w:val="231F20"/>
          <w:w w:val="105"/>
        </w:rPr>
        <w:t>determining</w:t>
      </w:r>
      <w:r>
        <w:rPr>
          <w:color w:val="231F20"/>
          <w:spacing w:val="-10"/>
          <w:w w:val="105"/>
        </w:rPr>
        <w:t> </w:t>
      </w:r>
      <w:r>
        <w:rPr>
          <w:color w:val="231F20"/>
          <w:w w:val="105"/>
        </w:rPr>
        <w:t>water</w:t>
      </w:r>
      <w:r>
        <w:rPr>
          <w:color w:val="231F20"/>
          <w:spacing w:val="-10"/>
          <w:w w:val="105"/>
        </w:rPr>
        <w:t> </w:t>
      </w:r>
      <w:r>
        <w:rPr>
          <w:color w:val="231F20"/>
          <w:w w:val="105"/>
        </w:rPr>
        <w:t>absorption,</w:t>
      </w:r>
      <w:r>
        <w:rPr>
          <w:color w:val="231F20"/>
          <w:spacing w:val="-10"/>
          <w:w w:val="105"/>
        </w:rPr>
        <w:t> </w:t>
      </w:r>
      <w:r>
        <w:rPr>
          <w:color w:val="231F20"/>
          <w:w w:val="105"/>
        </w:rPr>
        <w:t>is</w:t>
      </w:r>
      <w:r>
        <w:rPr>
          <w:color w:val="231F20"/>
          <w:spacing w:val="-10"/>
          <w:w w:val="105"/>
        </w:rPr>
        <w:t> </w:t>
      </w:r>
      <w:r>
        <w:rPr>
          <w:color w:val="231F20"/>
          <w:w w:val="105"/>
        </w:rPr>
        <w:t>not</w:t>
      </w:r>
      <w:r>
        <w:rPr>
          <w:color w:val="231F20"/>
          <w:spacing w:val="-10"/>
          <w:w w:val="105"/>
        </w:rPr>
        <w:t> </w:t>
      </w:r>
      <w:r>
        <w:rPr>
          <w:color w:val="231F20"/>
          <w:w w:val="105"/>
        </w:rPr>
        <w:t>greater</w:t>
      </w:r>
      <w:r>
        <w:rPr>
          <w:color w:val="231F20"/>
          <w:spacing w:val="-10"/>
          <w:w w:val="105"/>
        </w:rPr>
        <w:t> </w:t>
      </w:r>
      <w:r>
        <w:rPr>
          <w:color w:val="231F20"/>
          <w:w w:val="105"/>
        </w:rPr>
        <w:t>than</w:t>
      </w:r>
      <w:r>
        <w:rPr>
          <w:color w:val="231F20"/>
          <w:spacing w:val="-10"/>
          <w:w w:val="105"/>
        </w:rPr>
        <w:t> </w:t>
      </w:r>
      <w:r>
        <w:rPr>
          <w:color w:val="231F20"/>
          <w:w w:val="105"/>
        </w:rPr>
        <w:t>155</w:t>
      </w:r>
      <w:r>
        <w:rPr>
          <w:color w:val="231F20"/>
          <w:spacing w:val="-10"/>
          <w:w w:val="105"/>
        </w:rPr>
        <w:t> </w:t>
      </w:r>
      <w:r>
        <w:rPr>
          <w:color w:val="231F20"/>
          <w:w w:val="105"/>
        </w:rPr>
        <w:t>g/m</w:t>
      </w:r>
      <w:r>
        <w:rPr>
          <w:color w:val="231F20"/>
          <w:w w:val="105"/>
          <w:vertAlign w:val="superscript"/>
        </w:rPr>
        <w:t>2</w:t>
      </w:r>
      <w:r>
        <w:rPr>
          <w:color w:val="231F20"/>
          <w:spacing w:val="-10"/>
          <w:w w:val="105"/>
          <w:vertAlign w:val="baseline"/>
        </w:rPr>
        <w:t> </w:t>
      </w:r>
      <w:r>
        <w:rPr>
          <w:color w:val="231F20"/>
          <w:w w:val="105"/>
          <w:vertAlign w:val="baseline"/>
        </w:rPr>
        <w:t>–</w:t>
      </w:r>
      <w:r>
        <w:rPr>
          <w:color w:val="231F20"/>
          <w:spacing w:val="-10"/>
          <w:w w:val="105"/>
          <w:vertAlign w:val="baseline"/>
        </w:rPr>
        <w:t> </w:t>
      </w:r>
      <w:r>
        <w:rPr>
          <w:color w:val="231F20"/>
          <w:w w:val="105"/>
          <w:vertAlign w:val="baseline"/>
        </w:rPr>
        <w:t>see</w:t>
      </w:r>
      <w:r>
        <w:rPr>
          <w:color w:val="231F20"/>
          <w:spacing w:val="-10"/>
          <w:w w:val="105"/>
          <w:vertAlign w:val="baseline"/>
        </w:rPr>
        <w:t> </w:t>
      </w:r>
      <w:r>
        <w:rPr>
          <w:color w:val="231F20"/>
          <w:w w:val="105"/>
          <w:vertAlign w:val="baseline"/>
        </w:rPr>
        <w:t>ISO</w:t>
      </w:r>
      <w:r>
        <w:rPr>
          <w:color w:val="231F20"/>
          <w:spacing w:val="-10"/>
          <w:w w:val="105"/>
          <w:vertAlign w:val="baseline"/>
        </w:rPr>
        <w:t> </w:t>
      </w:r>
      <w:r>
        <w:rPr>
          <w:color w:val="231F20"/>
          <w:w w:val="105"/>
          <w:vertAlign w:val="baseline"/>
        </w:rPr>
        <w:t>535:2014.</w:t>
      </w:r>
      <w:r>
        <w:rPr>
          <w:color w:val="231F20"/>
          <w:spacing w:val="-10"/>
          <w:w w:val="105"/>
          <w:vertAlign w:val="baseline"/>
        </w:rPr>
        <w:t> </w:t>
      </w:r>
      <w:r>
        <w:rPr>
          <w:color w:val="231F20"/>
          <w:w w:val="105"/>
          <w:vertAlign w:val="baseline"/>
        </w:rPr>
        <w:t>It</w:t>
      </w:r>
      <w:r>
        <w:rPr>
          <w:color w:val="231F20"/>
          <w:spacing w:val="-10"/>
          <w:w w:val="105"/>
          <w:vertAlign w:val="baseline"/>
        </w:rPr>
        <w:t> </w:t>
      </w:r>
      <w:r>
        <w:rPr>
          <w:color w:val="231F20"/>
          <w:w w:val="105"/>
          <w:vertAlign w:val="baseline"/>
        </w:rPr>
        <w:t>shall</w:t>
      </w:r>
      <w:r>
        <w:rPr>
          <w:color w:val="231F20"/>
          <w:spacing w:val="-10"/>
          <w:w w:val="105"/>
          <w:vertAlign w:val="baseline"/>
        </w:rPr>
        <w:t> </w:t>
      </w:r>
      <w:r>
        <w:rPr>
          <w:color w:val="231F20"/>
          <w:w w:val="105"/>
          <w:vertAlign w:val="baseline"/>
        </w:rPr>
        <w:t>have</w:t>
      </w:r>
      <w:r>
        <w:rPr>
          <w:color w:val="231F20"/>
          <w:spacing w:val="-10"/>
          <w:w w:val="105"/>
          <w:vertAlign w:val="baseline"/>
        </w:rPr>
        <w:t> </w:t>
      </w:r>
      <w:r>
        <w:rPr>
          <w:color w:val="231F20"/>
          <w:w w:val="105"/>
          <w:vertAlign w:val="baseline"/>
        </w:rPr>
        <w:t>proper</w:t>
      </w:r>
    </w:p>
    <w:p>
      <w:pPr>
        <w:pStyle w:val="BodyText"/>
        <w:spacing w:after="0" w:line="256" w:lineRule="auto"/>
        <w:jc w:val="both"/>
        <w:sectPr>
          <w:pgSz w:w="11910" w:h="16840"/>
          <w:pgMar w:header="303" w:footer="570" w:top="1540" w:bottom="760" w:left="0" w:right="0"/>
        </w:sectPr>
      </w:pPr>
    </w:p>
    <w:p>
      <w:pPr>
        <w:pStyle w:val="BodyText"/>
        <w:spacing w:line="256" w:lineRule="auto" w:before="109"/>
        <w:ind w:left="2497" w:right="848"/>
        <w:jc w:val="both"/>
      </w:pPr>
      <w:r>
        <w:rPr>
          <w:color w:val="231F20"/>
          <w:w w:val="105"/>
        </w:rPr>
        <w:t>bending qualities. Fibreboard shall be cut, creased without scoring, and slotted so as to permit assembly without cracking, surface breaks or undue bending. The fluting of corrugated fibreboard shall be firmly glued to the facings.</w:t>
      </w:r>
    </w:p>
    <w:p>
      <w:pPr>
        <w:pStyle w:val="ListParagraph"/>
        <w:numPr>
          <w:ilvl w:val="4"/>
          <w:numId w:val="14"/>
        </w:numPr>
        <w:tabs>
          <w:tab w:pos="2493" w:val="left" w:leader="none"/>
          <w:tab w:pos="2497" w:val="left" w:leader="none"/>
        </w:tabs>
        <w:spacing w:line="256" w:lineRule="auto" w:before="149" w:after="0"/>
        <w:ind w:left="2497" w:right="847" w:hanging="1080"/>
        <w:jc w:val="both"/>
        <w:rPr>
          <w:sz w:val="17"/>
        </w:rPr>
      </w:pPr>
      <w:r>
        <w:rPr>
          <w:color w:val="231F20"/>
          <w:sz w:val="17"/>
        </w:rPr>
        <w:t>The</w:t>
      </w:r>
      <w:r>
        <w:rPr>
          <w:color w:val="231F20"/>
          <w:spacing w:val="11"/>
          <w:sz w:val="17"/>
        </w:rPr>
        <w:t> </w:t>
      </w:r>
      <w:r>
        <w:rPr>
          <w:color w:val="231F20"/>
          <w:sz w:val="17"/>
        </w:rPr>
        <w:t>ends</w:t>
      </w:r>
      <w:r>
        <w:rPr>
          <w:color w:val="231F20"/>
          <w:spacing w:val="11"/>
          <w:sz w:val="17"/>
        </w:rPr>
        <w:t> </w:t>
      </w:r>
      <w:r>
        <w:rPr>
          <w:color w:val="231F20"/>
          <w:sz w:val="17"/>
        </w:rPr>
        <w:t>of</w:t>
      </w:r>
      <w:r>
        <w:rPr>
          <w:color w:val="231F20"/>
          <w:spacing w:val="11"/>
          <w:sz w:val="17"/>
        </w:rPr>
        <w:t> </w:t>
      </w:r>
      <w:r>
        <w:rPr>
          <w:color w:val="231F20"/>
          <w:sz w:val="17"/>
        </w:rPr>
        <w:t>boxes</w:t>
      </w:r>
      <w:r>
        <w:rPr>
          <w:color w:val="231F20"/>
          <w:spacing w:val="11"/>
          <w:sz w:val="17"/>
        </w:rPr>
        <w:t> </w:t>
      </w:r>
      <w:r>
        <w:rPr>
          <w:color w:val="231F20"/>
          <w:sz w:val="17"/>
        </w:rPr>
        <w:t>may</w:t>
      </w:r>
      <w:r>
        <w:rPr>
          <w:color w:val="231F20"/>
          <w:spacing w:val="11"/>
          <w:sz w:val="17"/>
        </w:rPr>
        <w:t> </w:t>
      </w:r>
      <w:r>
        <w:rPr>
          <w:color w:val="231F20"/>
          <w:sz w:val="17"/>
        </w:rPr>
        <w:t>have</w:t>
      </w:r>
      <w:r>
        <w:rPr>
          <w:color w:val="231F20"/>
          <w:spacing w:val="11"/>
          <w:sz w:val="17"/>
        </w:rPr>
        <w:t> </w:t>
      </w:r>
      <w:r>
        <w:rPr>
          <w:color w:val="231F20"/>
          <w:sz w:val="17"/>
        </w:rPr>
        <w:t>a</w:t>
      </w:r>
      <w:r>
        <w:rPr>
          <w:color w:val="231F20"/>
          <w:spacing w:val="11"/>
          <w:sz w:val="17"/>
        </w:rPr>
        <w:t> </w:t>
      </w:r>
      <w:r>
        <w:rPr>
          <w:color w:val="231F20"/>
          <w:sz w:val="17"/>
        </w:rPr>
        <w:t>wooden</w:t>
      </w:r>
      <w:r>
        <w:rPr>
          <w:color w:val="231F20"/>
          <w:spacing w:val="11"/>
          <w:sz w:val="17"/>
        </w:rPr>
        <w:t> </w:t>
      </w:r>
      <w:r>
        <w:rPr>
          <w:color w:val="231F20"/>
          <w:sz w:val="17"/>
        </w:rPr>
        <w:t>frame</w:t>
      </w:r>
      <w:r>
        <w:rPr>
          <w:color w:val="231F20"/>
          <w:spacing w:val="11"/>
          <w:sz w:val="17"/>
        </w:rPr>
        <w:t> </w:t>
      </w:r>
      <w:r>
        <w:rPr>
          <w:color w:val="231F20"/>
          <w:sz w:val="17"/>
        </w:rPr>
        <w:t>or</w:t>
      </w:r>
      <w:r>
        <w:rPr>
          <w:color w:val="231F20"/>
          <w:spacing w:val="11"/>
          <w:sz w:val="17"/>
        </w:rPr>
        <w:t> </w:t>
      </w:r>
      <w:r>
        <w:rPr>
          <w:color w:val="231F20"/>
          <w:sz w:val="17"/>
        </w:rPr>
        <w:t>be</w:t>
      </w:r>
      <w:r>
        <w:rPr>
          <w:color w:val="231F20"/>
          <w:spacing w:val="11"/>
          <w:sz w:val="17"/>
        </w:rPr>
        <w:t> </w:t>
      </w:r>
      <w:r>
        <w:rPr>
          <w:color w:val="231F20"/>
          <w:sz w:val="17"/>
        </w:rPr>
        <w:t>entirely</w:t>
      </w:r>
      <w:r>
        <w:rPr>
          <w:color w:val="231F20"/>
          <w:spacing w:val="11"/>
          <w:sz w:val="17"/>
        </w:rPr>
        <w:t> </w:t>
      </w:r>
      <w:r>
        <w:rPr>
          <w:color w:val="231F20"/>
          <w:sz w:val="17"/>
        </w:rPr>
        <w:t>of</w:t>
      </w:r>
      <w:r>
        <w:rPr>
          <w:color w:val="231F20"/>
          <w:spacing w:val="11"/>
          <w:sz w:val="17"/>
        </w:rPr>
        <w:t> </w:t>
      </w:r>
      <w:r>
        <w:rPr>
          <w:color w:val="231F20"/>
          <w:sz w:val="17"/>
        </w:rPr>
        <w:t>wood</w:t>
      </w:r>
      <w:r>
        <w:rPr>
          <w:color w:val="231F20"/>
          <w:spacing w:val="11"/>
          <w:sz w:val="17"/>
        </w:rPr>
        <w:t> </w:t>
      </w:r>
      <w:r>
        <w:rPr>
          <w:color w:val="231F20"/>
          <w:sz w:val="17"/>
        </w:rPr>
        <w:t>or</w:t>
      </w:r>
      <w:r>
        <w:rPr>
          <w:color w:val="231F20"/>
          <w:spacing w:val="11"/>
          <w:sz w:val="17"/>
        </w:rPr>
        <w:t> </w:t>
      </w:r>
      <w:r>
        <w:rPr>
          <w:color w:val="231F20"/>
          <w:sz w:val="17"/>
        </w:rPr>
        <w:t>other</w:t>
      </w:r>
      <w:r>
        <w:rPr>
          <w:color w:val="231F20"/>
          <w:spacing w:val="11"/>
          <w:sz w:val="17"/>
        </w:rPr>
        <w:t> </w:t>
      </w:r>
      <w:r>
        <w:rPr>
          <w:color w:val="231F20"/>
          <w:sz w:val="17"/>
        </w:rPr>
        <w:t>suitable</w:t>
      </w:r>
      <w:r>
        <w:rPr>
          <w:color w:val="231F20"/>
          <w:spacing w:val="11"/>
          <w:sz w:val="17"/>
        </w:rPr>
        <w:t> </w:t>
      </w:r>
      <w:r>
        <w:rPr>
          <w:color w:val="231F20"/>
          <w:sz w:val="17"/>
        </w:rPr>
        <w:t>material.</w:t>
      </w:r>
      <w:r>
        <w:rPr>
          <w:color w:val="231F20"/>
          <w:spacing w:val="11"/>
          <w:sz w:val="17"/>
        </w:rPr>
        <w:t> </w:t>
      </w:r>
      <w:r>
        <w:rPr>
          <w:color w:val="231F20"/>
          <w:sz w:val="17"/>
        </w:rPr>
        <w:t>Reinforcements </w:t>
      </w:r>
      <w:r>
        <w:rPr>
          <w:color w:val="231F20"/>
          <w:w w:val="105"/>
          <w:sz w:val="17"/>
        </w:rPr>
        <w:t>of wooden battens or other suitable material may be used.</w:t>
      </w:r>
    </w:p>
    <w:p>
      <w:pPr>
        <w:pStyle w:val="ListParagraph"/>
        <w:numPr>
          <w:ilvl w:val="4"/>
          <w:numId w:val="14"/>
        </w:numPr>
        <w:tabs>
          <w:tab w:pos="2491" w:val="left" w:leader="none"/>
          <w:tab w:pos="2497" w:val="left" w:leader="none"/>
        </w:tabs>
        <w:spacing w:line="256" w:lineRule="auto" w:before="148" w:after="0"/>
        <w:ind w:left="2497" w:right="847" w:hanging="1081"/>
        <w:jc w:val="both"/>
        <w:rPr>
          <w:sz w:val="17"/>
        </w:rPr>
      </w:pPr>
      <w:r>
        <w:rPr>
          <w:color w:val="231F20"/>
          <w:w w:val="105"/>
          <w:sz w:val="17"/>
        </w:rPr>
        <w:t>Manufacturing joins in the body of boxes shall be taped, lapped and glued or lapped and stitched with metal staples. Lapped joins shall have an appropriate overlap.</w:t>
      </w:r>
    </w:p>
    <w:p>
      <w:pPr>
        <w:pStyle w:val="ListParagraph"/>
        <w:numPr>
          <w:ilvl w:val="4"/>
          <w:numId w:val="14"/>
        </w:numPr>
        <w:tabs>
          <w:tab w:pos="2493" w:val="left" w:leader="none"/>
        </w:tabs>
        <w:spacing w:line="240" w:lineRule="auto" w:before="148" w:after="0"/>
        <w:ind w:left="2493" w:right="0" w:hanging="1076"/>
        <w:jc w:val="both"/>
        <w:rPr>
          <w:sz w:val="17"/>
        </w:rPr>
      </w:pPr>
      <w:r>
        <w:rPr>
          <w:color w:val="231F20"/>
          <w:w w:val="105"/>
          <w:sz w:val="17"/>
        </w:rPr>
        <w:t>Where</w:t>
      </w:r>
      <w:r>
        <w:rPr>
          <w:color w:val="231F20"/>
          <w:spacing w:val="-4"/>
          <w:w w:val="105"/>
          <w:sz w:val="17"/>
        </w:rPr>
        <w:t> </w:t>
      </w:r>
      <w:r>
        <w:rPr>
          <w:color w:val="231F20"/>
          <w:w w:val="105"/>
          <w:sz w:val="17"/>
        </w:rPr>
        <w:t>closing</w:t>
      </w:r>
      <w:r>
        <w:rPr>
          <w:color w:val="231F20"/>
          <w:spacing w:val="-3"/>
          <w:w w:val="105"/>
          <w:sz w:val="17"/>
        </w:rPr>
        <w:t> </w:t>
      </w:r>
      <w:r>
        <w:rPr>
          <w:color w:val="231F20"/>
          <w:w w:val="105"/>
          <w:sz w:val="17"/>
        </w:rPr>
        <w:t>is</w:t>
      </w:r>
      <w:r>
        <w:rPr>
          <w:color w:val="231F20"/>
          <w:spacing w:val="-4"/>
          <w:w w:val="105"/>
          <w:sz w:val="17"/>
        </w:rPr>
        <w:t> </w:t>
      </w:r>
      <w:r>
        <w:rPr>
          <w:color w:val="231F20"/>
          <w:w w:val="105"/>
          <w:sz w:val="17"/>
        </w:rPr>
        <w:t>effected</w:t>
      </w:r>
      <w:r>
        <w:rPr>
          <w:color w:val="231F20"/>
          <w:spacing w:val="-3"/>
          <w:w w:val="105"/>
          <w:sz w:val="17"/>
        </w:rPr>
        <w:t> </w:t>
      </w:r>
      <w:r>
        <w:rPr>
          <w:color w:val="231F20"/>
          <w:w w:val="105"/>
          <w:sz w:val="17"/>
        </w:rPr>
        <w:t>by</w:t>
      </w:r>
      <w:r>
        <w:rPr>
          <w:color w:val="231F20"/>
          <w:spacing w:val="-4"/>
          <w:w w:val="105"/>
          <w:sz w:val="17"/>
        </w:rPr>
        <w:t> </w:t>
      </w:r>
      <w:r>
        <w:rPr>
          <w:color w:val="231F20"/>
          <w:w w:val="105"/>
          <w:sz w:val="17"/>
        </w:rPr>
        <w:t>gluing</w:t>
      </w:r>
      <w:r>
        <w:rPr>
          <w:color w:val="231F20"/>
          <w:spacing w:val="-3"/>
          <w:w w:val="105"/>
          <w:sz w:val="17"/>
        </w:rPr>
        <w:t> </w:t>
      </w:r>
      <w:r>
        <w:rPr>
          <w:color w:val="231F20"/>
          <w:w w:val="105"/>
          <w:sz w:val="17"/>
        </w:rPr>
        <w:t>or</w:t>
      </w:r>
      <w:r>
        <w:rPr>
          <w:color w:val="231F20"/>
          <w:spacing w:val="-4"/>
          <w:w w:val="105"/>
          <w:sz w:val="17"/>
        </w:rPr>
        <w:t> </w:t>
      </w:r>
      <w:r>
        <w:rPr>
          <w:color w:val="231F20"/>
          <w:w w:val="105"/>
          <w:sz w:val="17"/>
        </w:rPr>
        <w:t>taping,</w:t>
      </w:r>
      <w:r>
        <w:rPr>
          <w:color w:val="231F20"/>
          <w:spacing w:val="-3"/>
          <w:w w:val="105"/>
          <w:sz w:val="17"/>
        </w:rPr>
        <w:t> </w:t>
      </w:r>
      <w:r>
        <w:rPr>
          <w:color w:val="231F20"/>
          <w:w w:val="105"/>
          <w:sz w:val="17"/>
        </w:rPr>
        <w:t>a</w:t>
      </w:r>
      <w:r>
        <w:rPr>
          <w:color w:val="231F20"/>
          <w:spacing w:val="-3"/>
          <w:w w:val="105"/>
          <w:sz w:val="17"/>
        </w:rPr>
        <w:t> </w:t>
      </w:r>
      <w:r>
        <w:rPr>
          <w:color w:val="231F20"/>
          <w:w w:val="105"/>
          <w:sz w:val="17"/>
        </w:rPr>
        <w:t>water-resistant</w:t>
      </w:r>
      <w:r>
        <w:rPr>
          <w:color w:val="231F20"/>
          <w:spacing w:val="-4"/>
          <w:w w:val="105"/>
          <w:sz w:val="17"/>
        </w:rPr>
        <w:t> </w:t>
      </w:r>
      <w:r>
        <w:rPr>
          <w:color w:val="231F20"/>
          <w:w w:val="105"/>
          <w:sz w:val="17"/>
        </w:rPr>
        <w:t>adhesive</w:t>
      </w:r>
      <w:r>
        <w:rPr>
          <w:color w:val="231F20"/>
          <w:spacing w:val="-3"/>
          <w:w w:val="105"/>
          <w:sz w:val="17"/>
        </w:rPr>
        <w:t> </w:t>
      </w:r>
      <w:r>
        <w:rPr>
          <w:color w:val="231F20"/>
          <w:w w:val="105"/>
          <w:sz w:val="17"/>
        </w:rPr>
        <w:t>shall</w:t>
      </w:r>
      <w:r>
        <w:rPr>
          <w:color w:val="231F20"/>
          <w:spacing w:val="-4"/>
          <w:w w:val="105"/>
          <w:sz w:val="17"/>
        </w:rPr>
        <w:t> </w:t>
      </w:r>
      <w:r>
        <w:rPr>
          <w:color w:val="231F20"/>
          <w:w w:val="105"/>
          <w:sz w:val="17"/>
        </w:rPr>
        <w:t>be</w:t>
      </w:r>
      <w:r>
        <w:rPr>
          <w:color w:val="231F20"/>
          <w:spacing w:val="-3"/>
          <w:w w:val="105"/>
          <w:sz w:val="17"/>
        </w:rPr>
        <w:t> </w:t>
      </w:r>
      <w:r>
        <w:rPr>
          <w:color w:val="231F20"/>
          <w:spacing w:val="-4"/>
          <w:w w:val="105"/>
          <w:sz w:val="17"/>
        </w:rPr>
        <w:t>used.</w:t>
      </w:r>
    </w:p>
    <w:p>
      <w:pPr>
        <w:pStyle w:val="ListParagraph"/>
        <w:numPr>
          <w:ilvl w:val="4"/>
          <w:numId w:val="14"/>
        </w:numPr>
        <w:tabs>
          <w:tab w:pos="2492" w:val="left" w:leader="none"/>
        </w:tabs>
        <w:spacing w:line="240" w:lineRule="auto" w:before="162" w:after="0"/>
        <w:ind w:left="2492" w:right="0" w:hanging="1075"/>
        <w:jc w:val="both"/>
        <w:rPr>
          <w:sz w:val="17"/>
        </w:rPr>
      </w:pPr>
      <w:r>
        <w:rPr>
          <w:color w:val="231F20"/>
          <w:w w:val="105"/>
          <w:sz w:val="17"/>
        </w:rPr>
        <w:t>Boxes</w:t>
      </w:r>
      <w:r>
        <w:rPr>
          <w:color w:val="231F20"/>
          <w:spacing w:val="-2"/>
          <w:w w:val="105"/>
          <w:sz w:val="17"/>
        </w:rPr>
        <w:t> </w:t>
      </w:r>
      <w:r>
        <w:rPr>
          <w:color w:val="231F20"/>
          <w:w w:val="105"/>
          <w:sz w:val="17"/>
        </w:rPr>
        <w:t>shall</w:t>
      </w:r>
      <w:r>
        <w:rPr>
          <w:color w:val="231F20"/>
          <w:spacing w:val="-1"/>
          <w:w w:val="105"/>
          <w:sz w:val="17"/>
        </w:rPr>
        <w:t> </w:t>
      </w:r>
      <w:r>
        <w:rPr>
          <w:color w:val="231F20"/>
          <w:w w:val="105"/>
          <w:sz w:val="17"/>
        </w:rPr>
        <w:t>be</w:t>
      </w:r>
      <w:r>
        <w:rPr>
          <w:color w:val="231F20"/>
          <w:spacing w:val="-2"/>
          <w:w w:val="105"/>
          <w:sz w:val="17"/>
        </w:rPr>
        <w:t> </w:t>
      </w:r>
      <w:r>
        <w:rPr>
          <w:color w:val="231F20"/>
          <w:w w:val="105"/>
          <w:sz w:val="17"/>
        </w:rPr>
        <w:t>designed</w:t>
      </w:r>
      <w:r>
        <w:rPr>
          <w:color w:val="231F20"/>
          <w:spacing w:val="-1"/>
          <w:w w:val="105"/>
          <w:sz w:val="17"/>
        </w:rPr>
        <w:t> </w:t>
      </w:r>
      <w:r>
        <w:rPr>
          <w:color w:val="231F20"/>
          <w:w w:val="105"/>
          <w:sz w:val="17"/>
        </w:rPr>
        <w:t>so</w:t>
      </w:r>
      <w:r>
        <w:rPr>
          <w:color w:val="231F20"/>
          <w:spacing w:val="-1"/>
          <w:w w:val="105"/>
          <w:sz w:val="17"/>
        </w:rPr>
        <w:t> </w:t>
      </w:r>
      <w:r>
        <w:rPr>
          <w:color w:val="231F20"/>
          <w:w w:val="105"/>
          <w:sz w:val="17"/>
        </w:rPr>
        <w:t>as</w:t>
      </w:r>
      <w:r>
        <w:rPr>
          <w:color w:val="231F20"/>
          <w:spacing w:val="-2"/>
          <w:w w:val="105"/>
          <w:sz w:val="17"/>
        </w:rPr>
        <w:t> </w:t>
      </w:r>
      <w:r>
        <w:rPr>
          <w:color w:val="231F20"/>
          <w:w w:val="105"/>
          <w:sz w:val="17"/>
        </w:rPr>
        <w:t>to</w:t>
      </w:r>
      <w:r>
        <w:rPr>
          <w:color w:val="231F20"/>
          <w:spacing w:val="-1"/>
          <w:w w:val="105"/>
          <w:sz w:val="17"/>
        </w:rPr>
        <w:t> </w:t>
      </w:r>
      <w:r>
        <w:rPr>
          <w:color w:val="231F20"/>
          <w:w w:val="105"/>
          <w:sz w:val="17"/>
        </w:rPr>
        <w:t>provide</w:t>
      </w:r>
      <w:r>
        <w:rPr>
          <w:color w:val="231F20"/>
          <w:spacing w:val="-2"/>
          <w:w w:val="105"/>
          <w:sz w:val="17"/>
        </w:rPr>
        <w:t> </w:t>
      </w:r>
      <w:r>
        <w:rPr>
          <w:color w:val="231F20"/>
          <w:w w:val="105"/>
          <w:sz w:val="17"/>
        </w:rPr>
        <w:t>a</w:t>
      </w:r>
      <w:r>
        <w:rPr>
          <w:color w:val="231F20"/>
          <w:spacing w:val="-1"/>
          <w:w w:val="105"/>
          <w:sz w:val="17"/>
        </w:rPr>
        <w:t> </w:t>
      </w:r>
      <w:r>
        <w:rPr>
          <w:color w:val="231F20"/>
          <w:w w:val="105"/>
          <w:sz w:val="17"/>
        </w:rPr>
        <w:t>good</w:t>
      </w:r>
      <w:r>
        <w:rPr>
          <w:color w:val="231F20"/>
          <w:spacing w:val="-1"/>
          <w:w w:val="105"/>
          <w:sz w:val="17"/>
        </w:rPr>
        <w:t> </w:t>
      </w:r>
      <w:r>
        <w:rPr>
          <w:color w:val="231F20"/>
          <w:w w:val="105"/>
          <w:sz w:val="17"/>
        </w:rPr>
        <w:t>fit</w:t>
      </w:r>
      <w:r>
        <w:rPr>
          <w:color w:val="231F20"/>
          <w:spacing w:val="-2"/>
          <w:w w:val="105"/>
          <w:sz w:val="17"/>
        </w:rPr>
        <w:t> </w:t>
      </w:r>
      <w:r>
        <w:rPr>
          <w:color w:val="231F20"/>
          <w:w w:val="105"/>
          <w:sz w:val="17"/>
        </w:rPr>
        <w:t>to</w:t>
      </w:r>
      <w:r>
        <w:rPr>
          <w:color w:val="231F20"/>
          <w:spacing w:val="-1"/>
          <w:w w:val="105"/>
          <w:sz w:val="17"/>
        </w:rPr>
        <w:t> </w:t>
      </w:r>
      <w:r>
        <w:rPr>
          <w:color w:val="231F20"/>
          <w:w w:val="105"/>
          <w:sz w:val="17"/>
        </w:rPr>
        <w:t>the</w:t>
      </w:r>
      <w:r>
        <w:rPr>
          <w:color w:val="231F20"/>
          <w:spacing w:val="-2"/>
          <w:w w:val="105"/>
          <w:sz w:val="17"/>
        </w:rPr>
        <w:t> contents.</w:t>
      </w:r>
    </w:p>
    <w:p>
      <w:pPr>
        <w:pStyle w:val="ListParagraph"/>
        <w:numPr>
          <w:ilvl w:val="4"/>
          <w:numId w:val="14"/>
        </w:numPr>
        <w:tabs>
          <w:tab w:pos="2493" w:val="left" w:leader="none"/>
        </w:tabs>
        <w:spacing w:line="240" w:lineRule="auto" w:before="161" w:after="0"/>
        <w:ind w:left="2493" w:right="0" w:hanging="1076"/>
        <w:jc w:val="both"/>
        <w:rPr>
          <w:sz w:val="17"/>
        </w:rPr>
      </w:pPr>
      <w:r>
        <w:rPr>
          <w:color w:val="231F20"/>
          <w:w w:val="105"/>
          <w:sz w:val="17"/>
        </w:rPr>
        <w:t>Maximum</w:t>
      </w:r>
      <w:r>
        <w:rPr>
          <w:color w:val="231F20"/>
          <w:spacing w:val="-3"/>
          <w:w w:val="105"/>
          <w:sz w:val="17"/>
        </w:rPr>
        <w:t> </w:t>
      </w:r>
      <w:r>
        <w:rPr>
          <w:color w:val="231F20"/>
          <w:w w:val="105"/>
          <w:sz w:val="17"/>
        </w:rPr>
        <w:t>net</w:t>
      </w:r>
      <w:r>
        <w:rPr>
          <w:color w:val="231F20"/>
          <w:spacing w:val="-3"/>
          <w:w w:val="105"/>
          <w:sz w:val="17"/>
        </w:rPr>
        <w:t> </w:t>
      </w:r>
      <w:r>
        <w:rPr>
          <w:color w:val="231F20"/>
          <w:w w:val="105"/>
          <w:sz w:val="17"/>
        </w:rPr>
        <w:t>mass:</w:t>
      </w:r>
      <w:r>
        <w:rPr>
          <w:color w:val="231F20"/>
          <w:spacing w:val="-3"/>
          <w:w w:val="105"/>
          <w:sz w:val="17"/>
        </w:rPr>
        <w:t> </w:t>
      </w:r>
      <w:r>
        <w:rPr>
          <w:color w:val="231F20"/>
          <w:w w:val="105"/>
          <w:sz w:val="17"/>
        </w:rPr>
        <w:t>400</w:t>
      </w:r>
      <w:r>
        <w:rPr>
          <w:color w:val="231F20"/>
          <w:spacing w:val="-3"/>
          <w:w w:val="105"/>
          <w:sz w:val="17"/>
        </w:rPr>
        <w:t> </w:t>
      </w:r>
      <w:r>
        <w:rPr>
          <w:color w:val="231F20"/>
          <w:spacing w:val="-5"/>
          <w:w w:val="105"/>
          <w:sz w:val="17"/>
        </w:rPr>
        <w:t>kg.</w:t>
      </w:r>
    </w:p>
    <w:p>
      <w:pPr>
        <w:pStyle w:val="BodyText"/>
        <w:spacing w:before="135"/>
      </w:pPr>
    </w:p>
    <w:p>
      <w:pPr>
        <w:pStyle w:val="Heading2"/>
        <w:numPr>
          <w:ilvl w:val="3"/>
          <w:numId w:val="15"/>
        </w:numPr>
        <w:tabs>
          <w:tab w:pos="2493" w:val="left" w:leader="none"/>
        </w:tabs>
        <w:spacing w:line="240" w:lineRule="auto" w:before="1" w:after="0"/>
        <w:ind w:left="2493" w:right="0" w:hanging="1076"/>
        <w:jc w:val="both"/>
      </w:pPr>
      <w:r>
        <w:rPr>
          <w:color w:val="231F20"/>
          <w:w w:val="105"/>
        </w:rPr>
        <w:t>Plastics</w:t>
      </w:r>
      <w:r>
        <w:rPr>
          <w:color w:val="231F20"/>
          <w:spacing w:val="7"/>
          <w:w w:val="105"/>
        </w:rPr>
        <w:t> </w:t>
      </w:r>
      <w:r>
        <w:rPr>
          <w:color w:val="231F20"/>
          <w:spacing w:val="-2"/>
          <w:w w:val="105"/>
        </w:rPr>
        <w:t>boxes</w:t>
      </w:r>
    </w:p>
    <w:p>
      <w:pPr>
        <w:pStyle w:val="BodyText"/>
        <w:spacing w:line="338" w:lineRule="auto" w:before="79"/>
        <w:ind w:left="2857" w:right="6585"/>
        <w:jc w:val="both"/>
      </w:pPr>
      <w:r>
        <w:rPr>
          <w:color w:val="231F20"/>
          <w:w w:val="105"/>
        </w:rPr>
        <w:t>4H1</w:t>
      </w:r>
      <w:r>
        <w:rPr>
          <w:color w:val="231F20"/>
          <w:spacing w:val="40"/>
          <w:w w:val="105"/>
        </w:rPr>
        <w:t> </w:t>
      </w:r>
      <w:r>
        <w:rPr>
          <w:color w:val="231F20"/>
          <w:w w:val="105"/>
        </w:rPr>
        <w:t>expanded</w:t>
      </w:r>
      <w:r>
        <w:rPr>
          <w:color w:val="231F20"/>
          <w:spacing w:val="-5"/>
          <w:w w:val="105"/>
        </w:rPr>
        <w:t> </w:t>
      </w:r>
      <w:r>
        <w:rPr>
          <w:color w:val="231F20"/>
          <w:w w:val="105"/>
        </w:rPr>
        <w:t>plastics</w:t>
      </w:r>
      <w:r>
        <w:rPr>
          <w:color w:val="231F20"/>
          <w:spacing w:val="-5"/>
          <w:w w:val="105"/>
        </w:rPr>
        <w:t> </w:t>
      </w:r>
      <w:r>
        <w:rPr>
          <w:color w:val="231F20"/>
          <w:w w:val="105"/>
        </w:rPr>
        <w:t>boxes 4H2</w:t>
      </w:r>
      <w:r>
        <w:rPr>
          <w:color w:val="231F20"/>
          <w:spacing w:val="80"/>
          <w:w w:val="105"/>
        </w:rPr>
        <w:t> </w:t>
      </w:r>
      <w:r>
        <w:rPr>
          <w:color w:val="231F20"/>
          <w:w w:val="105"/>
        </w:rPr>
        <w:t>solid plastics boxes</w:t>
      </w:r>
    </w:p>
    <w:p>
      <w:pPr>
        <w:pStyle w:val="ListParagraph"/>
        <w:numPr>
          <w:ilvl w:val="4"/>
          <w:numId w:val="15"/>
        </w:numPr>
        <w:tabs>
          <w:tab w:pos="2493" w:val="left" w:leader="none"/>
          <w:tab w:pos="2497" w:val="left" w:leader="none"/>
        </w:tabs>
        <w:spacing w:line="256" w:lineRule="auto" w:before="101" w:after="0"/>
        <w:ind w:left="2497" w:right="848" w:hanging="1080"/>
        <w:jc w:val="both"/>
        <w:rPr>
          <w:color w:val="231F20"/>
          <w:sz w:val="17"/>
        </w:rPr>
      </w:pPr>
      <w:r>
        <w:rPr>
          <w:color w:val="231F20"/>
          <w:w w:val="105"/>
          <w:sz w:val="17"/>
        </w:rPr>
        <w:t>The box shall be manufactured from suitable plastics material and be of adequate strength in relation to its capacity</w:t>
      </w:r>
      <w:r>
        <w:rPr>
          <w:color w:val="231F20"/>
          <w:spacing w:val="-4"/>
          <w:w w:val="105"/>
          <w:sz w:val="17"/>
        </w:rPr>
        <w:t> </w:t>
      </w:r>
      <w:r>
        <w:rPr>
          <w:color w:val="231F20"/>
          <w:w w:val="105"/>
          <w:sz w:val="17"/>
        </w:rPr>
        <w:t>and</w:t>
      </w:r>
      <w:r>
        <w:rPr>
          <w:color w:val="231F20"/>
          <w:spacing w:val="-4"/>
          <w:w w:val="105"/>
          <w:sz w:val="17"/>
        </w:rPr>
        <w:t> </w:t>
      </w:r>
      <w:r>
        <w:rPr>
          <w:color w:val="231F20"/>
          <w:w w:val="105"/>
          <w:sz w:val="17"/>
        </w:rPr>
        <w:t>intended</w:t>
      </w:r>
      <w:r>
        <w:rPr>
          <w:color w:val="231F20"/>
          <w:spacing w:val="-4"/>
          <w:w w:val="105"/>
          <w:sz w:val="17"/>
        </w:rPr>
        <w:t> </w:t>
      </w:r>
      <w:r>
        <w:rPr>
          <w:color w:val="231F20"/>
          <w:w w:val="105"/>
          <w:sz w:val="17"/>
        </w:rPr>
        <w:t>use.</w:t>
      </w:r>
      <w:r>
        <w:rPr>
          <w:color w:val="231F20"/>
          <w:spacing w:val="-4"/>
          <w:w w:val="105"/>
          <w:sz w:val="17"/>
        </w:rPr>
        <w:t> </w:t>
      </w:r>
      <w:r>
        <w:rPr>
          <w:color w:val="231F20"/>
          <w:w w:val="105"/>
          <w:sz w:val="17"/>
        </w:rPr>
        <w:t>The</w:t>
      </w:r>
      <w:r>
        <w:rPr>
          <w:color w:val="231F20"/>
          <w:spacing w:val="-4"/>
          <w:w w:val="105"/>
          <w:sz w:val="17"/>
        </w:rPr>
        <w:t> </w:t>
      </w:r>
      <w:r>
        <w:rPr>
          <w:color w:val="231F20"/>
          <w:w w:val="105"/>
          <w:sz w:val="17"/>
        </w:rPr>
        <w:t>box</w:t>
      </w:r>
      <w:r>
        <w:rPr>
          <w:color w:val="231F20"/>
          <w:spacing w:val="-4"/>
          <w:w w:val="105"/>
          <w:sz w:val="17"/>
        </w:rPr>
        <w:t> </w:t>
      </w:r>
      <w:r>
        <w:rPr>
          <w:color w:val="231F20"/>
          <w:w w:val="105"/>
          <w:sz w:val="17"/>
        </w:rPr>
        <w:t>shall</w:t>
      </w:r>
      <w:r>
        <w:rPr>
          <w:color w:val="231F20"/>
          <w:spacing w:val="-4"/>
          <w:w w:val="105"/>
          <w:sz w:val="17"/>
        </w:rPr>
        <w:t> </w:t>
      </w:r>
      <w:r>
        <w:rPr>
          <w:color w:val="231F20"/>
          <w:w w:val="105"/>
          <w:sz w:val="17"/>
        </w:rPr>
        <w:t>be</w:t>
      </w:r>
      <w:r>
        <w:rPr>
          <w:color w:val="231F20"/>
          <w:spacing w:val="-4"/>
          <w:w w:val="105"/>
          <w:sz w:val="17"/>
        </w:rPr>
        <w:t> </w:t>
      </w:r>
      <w:r>
        <w:rPr>
          <w:color w:val="231F20"/>
          <w:w w:val="105"/>
          <w:sz w:val="17"/>
        </w:rPr>
        <w:t>adequately</w:t>
      </w:r>
      <w:r>
        <w:rPr>
          <w:color w:val="231F20"/>
          <w:spacing w:val="-4"/>
          <w:w w:val="105"/>
          <w:sz w:val="17"/>
        </w:rPr>
        <w:t> </w:t>
      </w:r>
      <w:r>
        <w:rPr>
          <w:color w:val="231F20"/>
          <w:w w:val="105"/>
          <w:sz w:val="17"/>
        </w:rPr>
        <w:t>resistant</w:t>
      </w:r>
      <w:r>
        <w:rPr>
          <w:color w:val="231F20"/>
          <w:spacing w:val="-4"/>
          <w:w w:val="105"/>
          <w:sz w:val="17"/>
        </w:rPr>
        <w:t> </w:t>
      </w:r>
      <w:r>
        <w:rPr>
          <w:color w:val="231F20"/>
          <w:w w:val="105"/>
          <w:sz w:val="17"/>
        </w:rPr>
        <w:t>to</w:t>
      </w:r>
      <w:r>
        <w:rPr>
          <w:color w:val="231F20"/>
          <w:spacing w:val="-4"/>
          <w:w w:val="105"/>
          <w:sz w:val="17"/>
        </w:rPr>
        <w:t> </w:t>
      </w:r>
      <w:r>
        <w:rPr>
          <w:color w:val="231F20"/>
          <w:w w:val="105"/>
          <w:sz w:val="17"/>
        </w:rPr>
        <w:t>ageing</w:t>
      </w:r>
      <w:r>
        <w:rPr>
          <w:color w:val="231F20"/>
          <w:spacing w:val="-4"/>
          <w:w w:val="105"/>
          <w:sz w:val="17"/>
        </w:rPr>
        <w:t> </w:t>
      </w:r>
      <w:r>
        <w:rPr>
          <w:color w:val="231F20"/>
          <w:w w:val="105"/>
          <w:sz w:val="17"/>
        </w:rPr>
        <w:t>and</w:t>
      </w:r>
      <w:r>
        <w:rPr>
          <w:color w:val="231F20"/>
          <w:spacing w:val="-4"/>
          <w:w w:val="105"/>
          <w:sz w:val="17"/>
        </w:rPr>
        <w:t> </w:t>
      </w:r>
      <w:r>
        <w:rPr>
          <w:color w:val="231F20"/>
          <w:w w:val="105"/>
          <w:sz w:val="17"/>
        </w:rPr>
        <w:t>to</w:t>
      </w:r>
      <w:r>
        <w:rPr>
          <w:color w:val="231F20"/>
          <w:spacing w:val="-4"/>
          <w:w w:val="105"/>
          <w:sz w:val="17"/>
        </w:rPr>
        <w:t> </w:t>
      </w:r>
      <w:r>
        <w:rPr>
          <w:color w:val="231F20"/>
          <w:w w:val="105"/>
          <w:sz w:val="17"/>
        </w:rPr>
        <w:t>degradation</w:t>
      </w:r>
      <w:r>
        <w:rPr>
          <w:color w:val="231F20"/>
          <w:spacing w:val="-4"/>
          <w:w w:val="105"/>
          <w:sz w:val="17"/>
        </w:rPr>
        <w:t> </w:t>
      </w:r>
      <w:r>
        <w:rPr>
          <w:color w:val="231F20"/>
          <w:w w:val="105"/>
          <w:sz w:val="17"/>
        </w:rPr>
        <w:t>caused</w:t>
      </w:r>
      <w:r>
        <w:rPr>
          <w:color w:val="231F20"/>
          <w:spacing w:val="-4"/>
          <w:w w:val="105"/>
          <w:sz w:val="17"/>
        </w:rPr>
        <w:t> </w:t>
      </w:r>
      <w:r>
        <w:rPr>
          <w:color w:val="231F20"/>
          <w:w w:val="105"/>
          <w:sz w:val="17"/>
        </w:rPr>
        <w:t>either by the substance contained or by ultraviolet radiation.</w:t>
      </w:r>
    </w:p>
    <w:p>
      <w:pPr>
        <w:pStyle w:val="ListParagraph"/>
        <w:numPr>
          <w:ilvl w:val="4"/>
          <w:numId w:val="15"/>
        </w:numPr>
        <w:tabs>
          <w:tab w:pos="2492" w:val="left" w:leader="none"/>
          <w:tab w:pos="2497" w:val="left" w:leader="none"/>
        </w:tabs>
        <w:spacing w:line="256" w:lineRule="auto" w:before="170" w:after="0"/>
        <w:ind w:left="2497" w:right="848" w:hanging="1080"/>
        <w:jc w:val="both"/>
        <w:rPr>
          <w:color w:val="231F20"/>
          <w:sz w:val="17"/>
        </w:rPr>
      </w:pPr>
      <w:r>
        <w:rPr>
          <w:color w:val="231F20"/>
          <w:w w:val="105"/>
          <w:sz w:val="17"/>
        </w:rPr>
        <w:t>An</w:t>
      </w:r>
      <w:r>
        <w:rPr>
          <w:color w:val="231F20"/>
          <w:spacing w:val="-1"/>
          <w:w w:val="105"/>
          <w:sz w:val="17"/>
        </w:rPr>
        <w:t> </w:t>
      </w:r>
      <w:r>
        <w:rPr>
          <w:color w:val="231F20"/>
          <w:w w:val="105"/>
          <w:sz w:val="17"/>
        </w:rPr>
        <w:t>expanded</w:t>
      </w:r>
      <w:r>
        <w:rPr>
          <w:color w:val="231F20"/>
          <w:spacing w:val="-1"/>
          <w:w w:val="105"/>
          <w:sz w:val="17"/>
        </w:rPr>
        <w:t> </w:t>
      </w:r>
      <w:r>
        <w:rPr>
          <w:color w:val="231F20"/>
          <w:w w:val="105"/>
          <w:sz w:val="17"/>
        </w:rPr>
        <w:t>plastics</w:t>
      </w:r>
      <w:r>
        <w:rPr>
          <w:color w:val="231F20"/>
          <w:spacing w:val="-1"/>
          <w:w w:val="105"/>
          <w:sz w:val="17"/>
        </w:rPr>
        <w:t> </w:t>
      </w:r>
      <w:r>
        <w:rPr>
          <w:color w:val="231F20"/>
          <w:w w:val="105"/>
          <w:sz w:val="17"/>
        </w:rPr>
        <w:t>box</w:t>
      </w:r>
      <w:r>
        <w:rPr>
          <w:color w:val="231F20"/>
          <w:spacing w:val="-1"/>
          <w:w w:val="105"/>
          <w:sz w:val="17"/>
        </w:rPr>
        <w:t> </w:t>
      </w:r>
      <w:r>
        <w:rPr>
          <w:color w:val="231F20"/>
          <w:w w:val="105"/>
          <w:sz w:val="17"/>
        </w:rPr>
        <w:t>shall</w:t>
      </w:r>
      <w:r>
        <w:rPr>
          <w:color w:val="231F20"/>
          <w:spacing w:val="-1"/>
          <w:w w:val="105"/>
          <w:sz w:val="17"/>
        </w:rPr>
        <w:t> </w:t>
      </w:r>
      <w:r>
        <w:rPr>
          <w:color w:val="231F20"/>
          <w:w w:val="105"/>
          <w:sz w:val="17"/>
        </w:rPr>
        <w:t>comprise</w:t>
      </w:r>
      <w:r>
        <w:rPr>
          <w:color w:val="231F20"/>
          <w:spacing w:val="-1"/>
          <w:w w:val="105"/>
          <w:sz w:val="17"/>
        </w:rPr>
        <w:t> </w:t>
      </w:r>
      <w:r>
        <w:rPr>
          <w:color w:val="231F20"/>
          <w:w w:val="105"/>
          <w:sz w:val="17"/>
        </w:rPr>
        <w:t>two</w:t>
      </w:r>
      <w:r>
        <w:rPr>
          <w:color w:val="231F20"/>
          <w:spacing w:val="-1"/>
          <w:w w:val="105"/>
          <w:sz w:val="17"/>
        </w:rPr>
        <w:t> </w:t>
      </w:r>
      <w:r>
        <w:rPr>
          <w:color w:val="231F20"/>
          <w:w w:val="105"/>
          <w:sz w:val="17"/>
        </w:rPr>
        <w:t>parts</w:t>
      </w:r>
      <w:r>
        <w:rPr>
          <w:color w:val="231F20"/>
          <w:spacing w:val="-1"/>
          <w:w w:val="105"/>
          <w:sz w:val="17"/>
        </w:rPr>
        <w:t> </w:t>
      </w:r>
      <w:r>
        <w:rPr>
          <w:color w:val="231F20"/>
          <w:w w:val="105"/>
          <w:sz w:val="17"/>
        </w:rPr>
        <w:t>made</w:t>
      </w:r>
      <w:r>
        <w:rPr>
          <w:color w:val="231F20"/>
          <w:spacing w:val="-1"/>
          <w:w w:val="105"/>
          <w:sz w:val="17"/>
        </w:rPr>
        <w:t> </w:t>
      </w:r>
      <w:r>
        <w:rPr>
          <w:color w:val="231F20"/>
          <w:w w:val="105"/>
          <w:sz w:val="17"/>
        </w:rPr>
        <w:t>of</w:t>
      </w:r>
      <w:r>
        <w:rPr>
          <w:color w:val="231F20"/>
          <w:spacing w:val="-1"/>
          <w:w w:val="105"/>
          <w:sz w:val="17"/>
        </w:rPr>
        <w:t> </w:t>
      </w:r>
      <w:r>
        <w:rPr>
          <w:color w:val="231F20"/>
          <w:w w:val="105"/>
          <w:sz w:val="17"/>
        </w:rPr>
        <w:t>a</w:t>
      </w:r>
      <w:r>
        <w:rPr>
          <w:color w:val="231F20"/>
          <w:spacing w:val="-1"/>
          <w:w w:val="105"/>
          <w:sz w:val="17"/>
        </w:rPr>
        <w:t> </w:t>
      </w:r>
      <w:r>
        <w:rPr>
          <w:color w:val="231F20"/>
          <w:w w:val="105"/>
          <w:sz w:val="17"/>
        </w:rPr>
        <w:t>moulded</w:t>
      </w:r>
      <w:r>
        <w:rPr>
          <w:color w:val="231F20"/>
          <w:spacing w:val="-1"/>
          <w:w w:val="105"/>
          <w:sz w:val="17"/>
        </w:rPr>
        <w:t> </w:t>
      </w:r>
      <w:r>
        <w:rPr>
          <w:color w:val="231F20"/>
          <w:w w:val="105"/>
          <w:sz w:val="17"/>
        </w:rPr>
        <w:t>expanded</w:t>
      </w:r>
      <w:r>
        <w:rPr>
          <w:color w:val="231F20"/>
          <w:spacing w:val="-1"/>
          <w:w w:val="105"/>
          <w:sz w:val="17"/>
        </w:rPr>
        <w:t> </w:t>
      </w:r>
      <w:r>
        <w:rPr>
          <w:color w:val="231F20"/>
          <w:w w:val="105"/>
          <w:sz w:val="17"/>
        </w:rPr>
        <w:t>plastics</w:t>
      </w:r>
      <w:r>
        <w:rPr>
          <w:color w:val="231F20"/>
          <w:spacing w:val="-1"/>
          <w:w w:val="105"/>
          <w:sz w:val="17"/>
        </w:rPr>
        <w:t> </w:t>
      </w:r>
      <w:r>
        <w:rPr>
          <w:color w:val="231F20"/>
          <w:w w:val="105"/>
          <w:sz w:val="17"/>
        </w:rPr>
        <w:t>material,</w:t>
      </w:r>
      <w:r>
        <w:rPr>
          <w:color w:val="231F20"/>
          <w:spacing w:val="-1"/>
          <w:w w:val="105"/>
          <w:sz w:val="17"/>
        </w:rPr>
        <w:t> </w:t>
      </w:r>
      <w:r>
        <w:rPr>
          <w:color w:val="231F20"/>
          <w:w w:val="105"/>
          <w:sz w:val="17"/>
        </w:rPr>
        <w:t>a</w:t>
      </w:r>
      <w:r>
        <w:rPr>
          <w:color w:val="231F20"/>
          <w:spacing w:val="-1"/>
          <w:w w:val="105"/>
          <w:sz w:val="17"/>
        </w:rPr>
        <w:t> </w:t>
      </w:r>
      <w:r>
        <w:rPr>
          <w:color w:val="231F20"/>
          <w:w w:val="105"/>
          <w:sz w:val="17"/>
        </w:rPr>
        <w:t>bottom section</w:t>
      </w:r>
      <w:r>
        <w:rPr>
          <w:color w:val="231F20"/>
          <w:w w:val="105"/>
          <w:sz w:val="17"/>
        </w:rPr>
        <w:t> containing</w:t>
      </w:r>
      <w:r>
        <w:rPr>
          <w:color w:val="231F20"/>
          <w:w w:val="105"/>
          <w:sz w:val="17"/>
        </w:rPr>
        <w:t> cavities</w:t>
      </w:r>
      <w:r>
        <w:rPr>
          <w:color w:val="231F20"/>
          <w:w w:val="105"/>
          <w:sz w:val="17"/>
        </w:rPr>
        <w:t> for</w:t>
      </w:r>
      <w:r>
        <w:rPr>
          <w:color w:val="231F20"/>
          <w:w w:val="105"/>
          <w:sz w:val="17"/>
        </w:rPr>
        <w:t> the</w:t>
      </w:r>
      <w:r>
        <w:rPr>
          <w:color w:val="231F20"/>
          <w:w w:val="105"/>
          <w:sz w:val="17"/>
        </w:rPr>
        <w:t> inner</w:t>
      </w:r>
      <w:r>
        <w:rPr>
          <w:color w:val="231F20"/>
          <w:w w:val="105"/>
          <w:sz w:val="17"/>
        </w:rPr>
        <w:t> packagings</w:t>
      </w:r>
      <w:r>
        <w:rPr>
          <w:color w:val="231F20"/>
          <w:w w:val="105"/>
          <w:sz w:val="17"/>
        </w:rPr>
        <w:t> and</w:t>
      </w:r>
      <w:r>
        <w:rPr>
          <w:color w:val="231F20"/>
          <w:w w:val="105"/>
          <w:sz w:val="17"/>
        </w:rPr>
        <w:t> a</w:t>
      </w:r>
      <w:r>
        <w:rPr>
          <w:color w:val="231F20"/>
          <w:w w:val="105"/>
          <w:sz w:val="17"/>
        </w:rPr>
        <w:t> top</w:t>
      </w:r>
      <w:r>
        <w:rPr>
          <w:color w:val="231F20"/>
          <w:w w:val="105"/>
          <w:sz w:val="17"/>
        </w:rPr>
        <w:t> section</w:t>
      </w:r>
      <w:r>
        <w:rPr>
          <w:color w:val="231F20"/>
          <w:w w:val="105"/>
          <w:sz w:val="17"/>
        </w:rPr>
        <w:t> covering</w:t>
      </w:r>
      <w:r>
        <w:rPr>
          <w:color w:val="231F20"/>
          <w:w w:val="105"/>
          <w:sz w:val="17"/>
        </w:rPr>
        <w:t> and</w:t>
      </w:r>
      <w:r>
        <w:rPr>
          <w:color w:val="231F20"/>
          <w:w w:val="105"/>
          <w:sz w:val="17"/>
        </w:rPr>
        <w:t> interlocking</w:t>
      </w:r>
      <w:r>
        <w:rPr>
          <w:color w:val="231F20"/>
          <w:w w:val="105"/>
          <w:sz w:val="17"/>
        </w:rPr>
        <w:t> with</w:t>
      </w:r>
      <w:r>
        <w:rPr>
          <w:color w:val="231F20"/>
          <w:w w:val="105"/>
          <w:sz w:val="17"/>
        </w:rPr>
        <w:t> the bottom section. The top and bottom sections shall be designed so that the inner packagings fit snugly. The closure cap for any inner packaging shall not be in contact with the inside of the top section of this box.</w:t>
      </w:r>
    </w:p>
    <w:p>
      <w:pPr>
        <w:pStyle w:val="ListParagraph"/>
        <w:numPr>
          <w:ilvl w:val="4"/>
          <w:numId w:val="15"/>
        </w:numPr>
        <w:tabs>
          <w:tab w:pos="2491" w:val="left" w:leader="none"/>
          <w:tab w:pos="2497" w:val="left" w:leader="none"/>
        </w:tabs>
        <w:spacing w:line="256" w:lineRule="auto" w:before="169" w:after="0"/>
        <w:ind w:left="2497" w:right="847" w:hanging="1081"/>
        <w:jc w:val="both"/>
        <w:rPr>
          <w:color w:val="231F20"/>
          <w:sz w:val="17"/>
        </w:rPr>
      </w:pPr>
      <w:r>
        <w:rPr>
          <w:color w:val="231F20"/>
          <w:w w:val="105"/>
          <w:sz w:val="17"/>
        </w:rPr>
        <w:t>For dispatch, an expanded plastics box shall be closed with a self-adhesive tape having sufficient tensile strength to prevent the box from opening. The adhesive tape shall be weather-resistant and its adhesive compatible with the expanded plastics material of the box. Other closing devices at least equally effective may be used.</w:t>
      </w:r>
    </w:p>
    <w:p>
      <w:pPr>
        <w:pStyle w:val="ListParagraph"/>
        <w:numPr>
          <w:ilvl w:val="4"/>
          <w:numId w:val="15"/>
        </w:numPr>
        <w:tabs>
          <w:tab w:pos="2492" w:val="left" w:leader="none"/>
          <w:tab w:pos="2497" w:val="left" w:leader="none"/>
        </w:tabs>
        <w:spacing w:line="256" w:lineRule="auto" w:before="170" w:after="0"/>
        <w:ind w:left="2497" w:right="846" w:hanging="1081"/>
        <w:jc w:val="both"/>
        <w:rPr>
          <w:color w:val="231F20"/>
          <w:sz w:val="17"/>
        </w:rPr>
      </w:pPr>
      <w:r>
        <w:rPr>
          <w:color w:val="231F20"/>
          <w:w w:val="105"/>
          <w:sz w:val="17"/>
        </w:rPr>
        <w:t>For solid plastics boxes, protection against ultraviolet radiation, if required, shall be provided by the addition of</w:t>
      </w:r>
      <w:r>
        <w:rPr>
          <w:color w:val="231F20"/>
          <w:spacing w:val="-5"/>
          <w:w w:val="105"/>
          <w:sz w:val="17"/>
        </w:rPr>
        <w:t> </w:t>
      </w:r>
      <w:r>
        <w:rPr>
          <w:color w:val="231F20"/>
          <w:w w:val="105"/>
          <w:sz w:val="17"/>
        </w:rPr>
        <w:t>carbon</w:t>
      </w:r>
      <w:r>
        <w:rPr>
          <w:color w:val="231F20"/>
          <w:spacing w:val="-5"/>
          <w:w w:val="105"/>
          <w:sz w:val="17"/>
        </w:rPr>
        <w:t> </w:t>
      </w:r>
      <w:r>
        <w:rPr>
          <w:color w:val="231F20"/>
          <w:w w:val="105"/>
          <w:sz w:val="17"/>
        </w:rPr>
        <w:t>black</w:t>
      </w:r>
      <w:r>
        <w:rPr>
          <w:color w:val="231F20"/>
          <w:spacing w:val="-5"/>
          <w:w w:val="105"/>
          <w:sz w:val="17"/>
        </w:rPr>
        <w:t> </w:t>
      </w:r>
      <w:r>
        <w:rPr>
          <w:color w:val="231F20"/>
          <w:w w:val="105"/>
          <w:sz w:val="17"/>
        </w:rPr>
        <w:t>or</w:t>
      </w:r>
      <w:r>
        <w:rPr>
          <w:color w:val="231F20"/>
          <w:spacing w:val="-5"/>
          <w:w w:val="105"/>
          <w:sz w:val="17"/>
        </w:rPr>
        <w:t> </w:t>
      </w:r>
      <w:r>
        <w:rPr>
          <w:color w:val="231F20"/>
          <w:w w:val="105"/>
          <w:sz w:val="17"/>
        </w:rPr>
        <w:t>other</w:t>
      </w:r>
      <w:r>
        <w:rPr>
          <w:color w:val="231F20"/>
          <w:spacing w:val="-5"/>
          <w:w w:val="105"/>
          <w:sz w:val="17"/>
        </w:rPr>
        <w:t> </w:t>
      </w:r>
      <w:r>
        <w:rPr>
          <w:color w:val="231F20"/>
          <w:w w:val="105"/>
          <w:sz w:val="17"/>
        </w:rPr>
        <w:t>suitable</w:t>
      </w:r>
      <w:r>
        <w:rPr>
          <w:color w:val="231F20"/>
          <w:spacing w:val="-5"/>
          <w:w w:val="105"/>
          <w:sz w:val="17"/>
        </w:rPr>
        <w:t> </w:t>
      </w:r>
      <w:r>
        <w:rPr>
          <w:color w:val="231F20"/>
          <w:w w:val="105"/>
          <w:sz w:val="17"/>
        </w:rPr>
        <w:t>pigments</w:t>
      </w:r>
      <w:r>
        <w:rPr>
          <w:color w:val="231F20"/>
          <w:spacing w:val="-5"/>
          <w:w w:val="105"/>
          <w:sz w:val="17"/>
        </w:rPr>
        <w:t> </w:t>
      </w:r>
      <w:r>
        <w:rPr>
          <w:color w:val="231F20"/>
          <w:w w:val="105"/>
          <w:sz w:val="17"/>
        </w:rPr>
        <w:t>or</w:t>
      </w:r>
      <w:r>
        <w:rPr>
          <w:color w:val="231F20"/>
          <w:spacing w:val="-5"/>
          <w:w w:val="105"/>
          <w:sz w:val="17"/>
        </w:rPr>
        <w:t> </w:t>
      </w:r>
      <w:r>
        <w:rPr>
          <w:color w:val="231F20"/>
          <w:w w:val="105"/>
          <w:sz w:val="17"/>
        </w:rPr>
        <w:t>inhibitors.</w:t>
      </w:r>
      <w:r>
        <w:rPr>
          <w:color w:val="231F20"/>
          <w:spacing w:val="-5"/>
          <w:w w:val="105"/>
          <w:sz w:val="17"/>
        </w:rPr>
        <w:t> </w:t>
      </w:r>
      <w:r>
        <w:rPr>
          <w:color w:val="231F20"/>
          <w:w w:val="105"/>
          <w:sz w:val="17"/>
        </w:rPr>
        <w:t>These</w:t>
      </w:r>
      <w:r>
        <w:rPr>
          <w:color w:val="231F20"/>
          <w:spacing w:val="-5"/>
          <w:w w:val="105"/>
          <w:sz w:val="17"/>
        </w:rPr>
        <w:t> </w:t>
      </w:r>
      <w:r>
        <w:rPr>
          <w:color w:val="231F20"/>
          <w:w w:val="105"/>
          <w:sz w:val="17"/>
        </w:rPr>
        <w:t>additives</w:t>
      </w:r>
      <w:r>
        <w:rPr>
          <w:color w:val="231F20"/>
          <w:spacing w:val="-5"/>
          <w:w w:val="105"/>
          <w:sz w:val="17"/>
        </w:rPr>
        <w:t> </w:t>
      </w:r>
      <w:r>
        <w:rPr>
          <w:color w:val="231F20"/>
          <w:w w:val="105"/>
          <w:sz w:val="17"/>
        </w:rPr>
        <w:t>shall</w:t>
      </w:r>
      <w:r>
        <w:rPr>
          <w:color w:val="231F20"/>
          <w:spacing w:val="-5"/>
          <w:w w:val="105"/>
          <w:sz w:val="17"/>
        </w:rPr>
        <w:t> </w:t>
      </w:r>
      <w:r>
        <w:rPr>
          <w:color w:val="231F20"/>
          <w:w w:val="105"/>
          <w:sz w:val="17"/>
        </w:rPr>
        <w:t>be</w:t>
      </w:r>
      <w:r>
        <w:rPr>
          <w:color w:val="231F20"/>
          <w:spacing w:val="-5"/>
          <w:w w:val="105"/>
          <w:sz w:val="17"/>
        </w:rPr>
        <w:t> </w:t>
      </w:r>
      <w:r>
        <w:rPr>
          <w:color w:val="231F20"/>
          <w:w w:val="105"/>
          <w:sz w:val="17"/>
        </w:rPr>
        <w:t>compatible</w:t>
      </w:r>
      <w:r>
        <w:rPr>
          <w:color w:val="231F20"/>
          <w:spacing w:val="-5"/>
          <w:w w:val="105"/>
          <w:sz w:val="17"/>
        </w:rPr>
        <w:t> </w:t>
      </w:r>
      <w:r>
        <w:rPr>
          <w:color w:val="231F20"/>
          <w:w w:val="105"/>
          <w:sz w:val="17"/>
        </w:rPr>
        <w:t>with</w:t>
      </w:r>
      <w:r>
        <w:rPr>
          <w:color w:val="231F20"/>
          <w:spacing w:val="-5"/>
          <w:w w:val="105"/>
          <w:sz w:val="17"/>
        </w:rPr>
        <w:t> </w:t>
      </w:r>
      <w:r>
        <w:rPr>
          <w:color w:val="231F20"/>
          <w:w w:val="105"/>
          <w:sz w:val="17"/>
        </w:rPr>
        <w:t>the</w:t>
      </w:r>
      <w:r>
        <w:rPr>
          <w:color w:val="231F20"/>
          <w:spacing w:val="-5"/>
          <w:w w:val="105"/>
          <w:sz w:val="17"/>
        </w:rPr>
        <w:t> </w:t>
      </w:r>
      <w:r>
        <w:rPr>
          <w:color w:val="231F20"/>
          <w:w w:val="105"/>
          <w:sz w:val="17"/>
        </w:rPr>
        <w:t>contents and</w:t>
      </w:r>
      <w:r>
        <w:rPr>
          <w:color w:val="231F20"/>
          <w:spacing w:val="-5"/>
          <w:w w:val="105"/>
          <w:sz w:val="17"/>
        </w:rPr>
        <w:t> </w:t>
      </w:r>
      <w:r>
        <w:rPr>
          <w:color w:val="231F20"/>
          <w:w w:val="105"/>
          <w:sz w:val="17"/>
        </w:rPr>
        <w:t>remain</w:t>
      </w:r>
      <w:r>
        <w:rPr>
          <w:color w:val="231F20"/>
          <w:spacing w:val="-5"/>
          <w:w w:val="105"/>
          <w:sz w:val="17"/>
        </w:rPr>
        <w:t> </w:t>
      </w:r>
      <w:r>
        <w:rPr>
          <w:color w:val="231F20"/>
          <w:w w:val="105"/>
          <w:sz w:val="17"/>
        </w:rPr>
        <w:t>effective</w:t>
      </w:r>
      <w:r>
        <w:rPr>
          <w:color w:val="231F20"/>
          <w:spacing w:val="-5"/>
          <w:w w:val="105"/>
          <w:sz w:val="17"/>
        </w:rPr>
        <w:t> </w:t>
      </w:r>
      <w:r>
        <w:rPr>
          <w:color w:val="231F20"/>
          <w:w w:val="105"/>
          <w:sz w:val="17"/>
        </w:rPr>
        <w:t>throughout</w:t>
      </w:r>
      <w:r>
        <w:rPr>
          <w:color w:val="231F20"/>
          <w:spacing w:val="-5"/>
          <w:w w:val="105"/>
          <w:sz w:val="17"/>
        </w:rPr>
        <w:t> </w:t>
      </w:r>
      <w:r>
        <w:rPr>
          <w:color w:val="231F20"/>
          <w:w w:val="105"/>
          <w:sz w:val="17"/>
        </w:rPr>
        <w:t>the</w:t>
      </w:r>
      <w:r>
        <w:rPr>
          <w:color w:val="231F20"/>
          <w:spacing w:val="-5"/>
          <w:w w:val="105"/>
          <w:sz w:val="17"/>
        </w:rPr>
        <w:t> </w:t>
      </w:r>
      <w:r>
        <w:rPr>
          <w:color w:val="231F20"/>
          <w:w w:val="105"/>
          <w:sz w:val="17"/>
        </w:rPr>
        <w:t>life</w:t>
      </w:r>
      <w:r>
        <w:rPr>
          <w:color w:val="231F20"/>
          <w:spacing w:val="-5"/>
          <w:w w:val="105"/>
          <w:sz w:val="17"/>
        </w:rPr>
        <w:t> </w:t>
      </w:r>
      <w:r>
        <w:rPr>
          <w:color w:val="231F20"/>
          <w:w w:val="105"/>
          <w:sz w:val="17"/>
        </w:rPr>
        <w:t>of</w:t>
      </w:r>
      <w:r>
        <w:rPr>
          <w:color w:val="231F20"/>
          <w:spacing w:val="-5"/>
          <w:w w:val="105"/>
          <w:sz w:val="17"/>
        </w:rPr>
        <w:t> </w:t>
      </w:r>
      <w:r>
        <w:rPr>
          <w:color w:val="231F20"/>
          <w:w w:val="105"/>
          <w:sz w:val="17"/>
        </w:rPr>
        <w:t>the</w:t>
      </w:r>
      <w:r>
        <w:rPr>
          <w:color w:val="231F20"/>
          <w:spacing w:val="-5"/>
          <w:w w:val="105"/>
          <w:sz w:val="17"/>
        </w:rPr>
        <w:t> </w:t>
      </w:r>
      <w:r>
        <w:rPr>
          <w:color w:val="231F20"/>
          <w:w w:val="105"/>
          <w:sz w:val="17"/>
        </w:rPr>
        <w:t>box.</w:t>
      </w:r>
      <w:r>
        <w:rPr>
          <w:color w:val="231F20"/>
          <w:spacing w:val="-5"/>
          <w:w w:val="105"/>
          <w:sz w:val="17"/>
        </w:rPr>
        <w:t> </w:t>
      </w:r>
      <w:r>
        <w:rPr>
          <w:color w:val="231F20"/>
          <w:w w:val="105"/>
          <w:sz w:val="17"/>
        </w:rPr>
        <w:t>Where</w:t>
      </w:r>
      <w:r>
        <w:rPr>
          <w:color w:val="231F20"/>
          <w:spacing w:val="-5"/>
          <w:w w:val="105"/>
          <w:sz w:val="17"/>
        </w:rPr>
        <w:t> </w:t>
      </w:r>
      <w:r>
        <w:rPr>
          <w:color w:val="231F20"/>
          <w:w w:val="105"/>
          <w:sz w:val="17"/>
        </w:rPr>
        <w:t>use</w:t>
      </w:r>
      <w:r>
        <w:rPr>
          <w:color w:val="231F20"/>
          <w:spacing w:val="-5"/>
          <w:w w:val="105"/>
          <w:sz w:val="17"/>
        </w:rPr>
        <w:t> </w:t>
      </w:r>
      <w:r>
        <w:rPr>
          <w:color w:val="231F20"/>
          <w:w w:val="105"/>
          <w:sz w:val="17"/>
        </w:rPr>
        <w:t>is</w:t>
      </w:r>
      <w:r>
        <w:rPr>
          <w:color w:val="231F20"/>
          <w:spacing w:val="-5"/>
          <w:w w:val="105"/>
          <w:sz w:val="17"/>
        </w:rPr>
        <w:t> </w:t>
      </w:r>
      <w:r>
        <w:rPr>
          <w:color w:val="231F20"/>
          <w:w w:val="105"/>
          <w:sz w:val="17"/>
        </w:rPr>
        <w:t>made</w:t>
      </w:r>
      <w:r>
        <w:rPr>
          <w:color w:val="231F20"/>
          <w:spacing w:val="-5"/>
          <w:w w:val="105"/>
          <w:sz w:val="17"/>
        </w:rPr>
        <w:t> </w:t>
      </w:r>
      <w:r>
        <w:rPr>
          <w:color w:val="231F20"/>
          <w:w w:val="105"/>
          <w:sz w:val="17"/>
        </w:rPr>
        <w:t>of</w:t>
      </w:r>
      <w:r>
        <w:rPr>
          <w:color w:val="231F20"/>
          <w:spacing w:val="-5"/>
          <w:w w:val="105"/>
          <w:sz w:val="17"/>
        </w:rPr>
        <w:t> </w:t>
      </w:r>
      <w:r>
        <w:rPr>
          <w:color w:val="231F20"/>
          <w:w w:val="105"/>
          <w:sz w:val="17"/>
        </w:rPr>
        <w:t>carbon</w:t>
      </w:r>
      <w:r>
        <w:rPr>
          <w:color w:val="231F20"/>
          <w:spacing w:val="-5"/>
          <w:w w:val="105"/>
          <w:sz w:val="17"/>
        </w:rPr>
        <w:t> </w:t>
      </w:r>
      <w:r>
        <w:rPr>
          <w:color w:val="231F20"/>
          <w:w w:val="105"/>
          <w:sz w:val="17"/>
        </w:rPr>
        <w:t>black,</w:t>
      </w:r>
      <w:r>
        <w:rPr>
          <w:color w:val="231F20"/>
          <w:spacing w:val="-5"/>
          <w:w w:val="105"/>
          <w:sz w:val="17"/>
        </w:rPr>
        <w:t> </w:t>
      </w:r>
      <w:r>
        <w:rPr>
          <w:color w:val="231F20"/>
          <w:w w:val="105"/>
          <w:sz w:val="17"/>
        </w:rPr>
        <w:t>pigments</w:t>
      </w:r>
      <w:r>
        <w:rPr>
          <w:color w:val="231F20"/>
          <w:spacing w:val="-5"/>
          <w:w w:val="105"/>
          <w:sz w:val="17"/>
        </w:rPr>
        <w:t> </w:t>
      </w:r>
      <w:r>
        <w:rPr>
          <w:color w:val="231F20"/>
          <w:w w:val="105"/>
          <w:sz w:val="17"/>
        </w:rPr>
        <w:t>or</w:t>
      </w:r>
      <w:r>
        <w:rPr>
          <w:color w:val="231F20"/>
          <w:spacing w:val="-5"/>
          <w:w w:val="105"/>
          <w:sz w:val="17"/>
        </w:rPr>
        <w:t> </w:t>
      </w:r>
      <w:r>
        <w:rPr>
          <w:color w:val="231F20"/>
          <w:w w:val="105"/>
          <w:sz w:val="17"/>
        </w:rPr>
        <w:t>inhibitors other than those used in the manufacture of the tested design type, retesting may be waived if the carbon black content does not exceed 2% by mass or if the pigment content does not exceed 3% by mass; the content of inhibitors of ultraviolet radiation is not limited.</w:t>
      </w:r>
    </w:p>
    <w:p>
      <w:pPr>
        <w:pStyle w:val="ListParagraph"/>
        <w:numPr>
          <w:ilvl w:val="4"/>
          <w:numId w:val="15"/>
        </w:numPr>
        <w:tabs>
          <w:tab w:pos="2491" w:val="left" w:leader="none"/>
          <w:tab w:pos="2497" w:val="left" w:leader="none"/>
        </w:tabs>
        <w:spacing w:line="256" w:lineRule="auto" w:before="172" w:after="0"/>
        <w:ind w:left="2497" w:right="847" w:hanging="1081"/>
        <w:jc w:val="both"/>
        <w:rPr>
          <w:color w:val="231F20"/>
          <w:sz w:val="17"/>
        </w:rPr>
      </w:pPr>
      <w:r>
        <w:rPr>
          <w:color w:val="231F20"/>
          <w:w w:val="105"/>
          <w:sz w:val="17"/>
        </w:rPr>
        <w:t>Additives</w:t>
      </w:r>
      <w:r>
        <w:rPr>
          <w:color w:val="231F20"/>
          <w:w w:val="105"/>
          <w:sz w:val="17"/>
        </w:rPr>
        <w:t> serving</w:t>
      </w:r>
      <w:r>
        <w:rPr>
          <w:color w:val="231F20"/>
          <w:w w:val="105"/>
          <w:sz w:val="17"/>
        </w:rPr>
        <w:t> purposes</w:t>
      </w:r>
      <w:r>
        <w:rPr>
          <w:color w:val="231F20"/>
          <w:w w:val="105"/>
          <w:sz w:val="17"/>
        </w:rPr>
        <w:t> other</w:t>
      </w:r>
      <w:r>
        <w:rPr>
          <w:color w:val="231F20"/>
          <w:w w:val="105"/>
          <w:sz w:val="17"/>
        </w:rPr>
        <w:t> than</w:t>
      </w:r>
      <w:r>
        <w:rPr>
          <w:color w:val="231F20"/>
          <w:w w:val="105"/>
          <w:sz w:val="17"/>
        </w:rPr>
        <w:t> protection</w:t>
      </w:r>
      <w:r>
        <w:rPr>
          <w:color w:val="231F20"/>
          <w:w w:val="105"/>
          <w:sz w:val="17"/>
        </w:rPr>
        <w:t> against</w:t>
      </w:r>
      <w:r>
        <w:rPr>
          <w:color w:val="231F20"/>
          <w:w w:val="105"/>
          <w:sz w:val="17"/>
        </w:rPr>
        <w:t> ultraviolet</w:t>
      </w:r>
      <w:r>
        <w:rPr>
          <w:color w:val="231F20"/>
          <w:w w:val="105"/>
          <w:sz w:val="17"/>
        </w:rPr>
        <w:t> radiation</w:t>
      </w:r>
      <w:r>
        <w:rPr>
          <w:color w:val="231F20"/>
          <w:w w:val="105"/>
          <w:sz w:val="17"/>
        </w:rPr>
        <w:t> may</w:t>
      </w:r>
      <w:r>
        <w:rPr>
          <w:color w:val="231F20"/>
          <w:w w:val="105"/>
          <w:sz w:val="17"/>
        </w:rPr>
        <w:t> be</w:t>
      </w:r>
      <w:r>
        <w:rPr>
          <w:color w:val="231F20"/>
          <w:w w:val="105"/>
          <w:sz w:val="17"/>
        </w:rPr>
        <w:t> included</w:t>
      </w:r>
      <w:r>
        <w:rPr>
          <w:color w:val="231F20"/>
          <w:w w:val="105"/>
          <w:sz w:val="17"/>
        </w:rPr>
        <w:t> in</w:t>
      </w:r>
      <w:r>
        <w:rPr>
          <w:color w:val="231F20"/>
          <w:w w:val="105"/>
          <w:sz w:val="17"/>
        </w:rPr>
        <w:t> the composition of the plastics material provided that they do not adversely affect the chemical and physical properties of the material of the box. In such circumstances, retesting may be waived.</w:t>
      </w:r>
    </w:p>
    <w:p>
      <w:pPr>
        <w:pStyle w:val="ListParagraph"/>
        <w:numPr>
          <w:ilvl w:val="4"/>
          <w:numId w:val="15"/>
        </w:numPr>
        <w:tabs>
          <w:tab w:pos="2493" w:val="left" w:leader="none"/>
          <w:tab w:pos="2498" w:val="left" w:leader="none"/>
        </w:tabs>
        <w:spacing w:line="256" w:lineRule="auto" w:before="169" w:after="0"/>
        <w:ind w:left="2498" w:right="848" w:hanging="1081"/>
        <w:jc w:val="both"/>
        <w:rPr>
          <w:color w:val="231F20"/>
          <w:sz w:val="17"/>
        </w:rPr>
      </w:pPr>
      <w:r>
        <w:rPr>
          <w:color w:val="231F20"/>
          <w:w w:val="105"/>
          <w:sz w:val="17"/>
        </w:rPr>
        <w:t>Solid plastics boxes shall have closure devices made of a suitable material of adequate strength and be so designed as to prevent the box from unintentional opening.</w:t>
      </w:r>
    </w:p>
    <w:p>
      <w:pPr>
        <w:pStyle w:val="ListParagraph"/>
        <w:numPr>
          <w:ilvl w:val="4"/>
          <w:numId w:val="15"/>
        </w:numPr>
        <w:tabs>
          <w:tab w:pos="2494" w:val="left" w:leader="none"/>
        </w:tabs>
        <w:spacing w:line="240" w:lineRule="auto" w:before="168" w:after="0"/>
        <w:ind w:left="2494" w:right="0" w:hanging="1076"/>
        <w:jc w:val="both"/>
        <w:rPr>
          <w:color w:val="231F20"/>
          <w:sz w:val="17"/>
        </w:rPr>
      </w:pPr>
      <w:r>
        <w:rPr>
          <w:color w:val="231F20"/>
          <w:w w:val="105"/>
          <w:sz w:val="17"/>
        </w:rPr>
        <w:t>Maximum</w:t>
      </w:r>
      <w:r>
        <w:rPr>
          <w:color w:val="231F20"/>
          <w:spacing w:val="-9"/>
          <w:w w:val="105"/>
          <w:sz w:val="17"/>
        </w:rPr>
        <w:t> </w:t>
      </w:r>
      <w:r>
        <w:rPr>
          <w:color w:val="231F20"/>
          <w:w w:val="105"/>
          <w:sz w:val="17"/>
        </w:rPr>
        <w:t>net</w:t>
      </w:r>
      <w:r>
        <w:rPr>
          <w:color w:val="231F20"/>
          <w:spacing w:val="-8"/>
          <w:w w:val="105"/>
          <w:sz w:val="17"/>
        </w:rPr>
        <w:t> </w:t>
      </w:r>
      <w:r>
        <w:rPr>
          <w:color w:val="231F20"/>
          <w:w w:val="105"/>
          <w:sz w:val="17"/>
        </w:rPr>
        <w:t>mass:</w:t>
      </w:r>
      <w:r>
        <w:rPr>
          <w:color w:val="231F20"/>
          <w:spacing w:val="-8"/>
          <w:w w:val="105"/>
          <w:sz w:val="17"/>
        </w:rPr>
        <w:t> </w:t>
      </w:r>
      <w:r>
        <w:rPr>
          <w:color w:val="231F20"/>
          <w:w w:val="105"/>
          <w:sz w:val="17"/>
        </w:rPr>
        <w:t>4H1:</w:t>
      </w:r>
      <w:r>
        <w:rPr>
          <w:color w:val="231F20"/>
          <w:spacing w:val="-8"/>
          <w:w w:val="105"/>
          <w:sz w:val="17"/>
        </w:rPr>
        <w:t> </w:t>
      </w:r>
      <w:r>
        <w:rPr>
          <w:color w:val="231F20"/>
          <w:w w:val="105"/>
          <w:sz w:val="17"/>
        </w:rPr>
        <w:t>60</w:t>
      </w:r>
      <w:r>
        <w:rPr>
          <w:color w:val="231F20"/>
          <w:spacing w:val="-8"/>
          <w:w w:val="105"/>
          <w:sz w:val="17"/>
        </w:rPr>
        <w:t> </w:t>
      </w:r>
      <w:r>
        <w:rPr>
          <w:color w:val="231F20"/>
          <w:spacing w:val="-5"/>
          <w:w w:val="105"/>
          <w:sz w:val="17"/>
        </w:rPr>
        <w:t>kg</w:t>
      </w:r>
    </w:p>
    <w:p>
      <w:pPr>
        <w:pStyle w:val="BodyText"/>
        <w:spacing w:before="15"/>
        <w:ind w:left="4153"/>
      </w:pPr>
      <w:r>
        <w:rPr>
          <w:color w:val="231F20"/>
          <w:w w:val="105"/>
        </w:rPr>
        <w:t>4H2:</w:t>
      </w:r>
      <w:r>
        <w:rPr>
          <w:color w:val="231F20"/>
          <w:spacing w:val="-11"/>
          <w:w w:val="105"/>
        </w:rPr>
        <w:t> </w:t>
      </w:r>
      <w:r>
        <w:rPr>
          <w:color w:val="231F20"/>
          <w:w w:val="105"/>
        </w:rPr>
        <w:t>400</w:t>
      </w:r>
      <w:r>
        <w:rPr>
          <w:color w:val="231F20"/>
          <w:spacing w:val="-10"/>
          <w:w w:val="105"/>
        </w:rPr>
        <w:t> </w:t>
      </w:r>
      <w:r>
        <w:rPr>
          <w:color w:val="231F20"/>
          <w:spacing w:val="-5"/>
          <w:w w:val="105"/>
        </w:rPr>
        <w:t>kg</w:t>
      </w:r>
    </w:p>
    <w:p>
      <w:pPr>
        <w:pStyle w:val="BodyText"/>
        <w:spacing w:before="136"/>
      </w:pPr>
    </w:p>
    <w:p>
      <w:pPr>
        <w:pStyle w:val="Heading2"/>
        <w:numPr>
          <w:ilvl w:val="3"/>
          <w:numId w:val="15"/>
        </w:numPr>
        <w:tabs>
          <w:tab w:pos="2493" w:val="left" w:leader="none"/>
        </w:tabs>
        <w:spacing w:line="240" w:lineRule="auto" w:before="0" w:after="0"/>
        <w:ind w:left="2493" w:right="0" w:hanging="1076"/>
        <w:jc w:val="both"/>
      </w:pPr>
      <w:r>
        <w:rPr/>
        <mc:AlternateContent>
          <mc:Choice Requires="wps">
            <w:drawing>
              <wp:anchor distT="0" distB="0" distL="0" distR="0" allowOverlap="1" layoutInCell="1" locked="0" behindDoc="0" simplePos="0" relativeHeight="15740928">
                <wp:simplePos x="0" y="0"/>
                <wp:positionH relativeFrom="page">
                  <wp:posOffset>7199998</wp:posOffset>
                </wp:positionH>
                <wp:positionV relativeFrom="paragraph">
                  <wp:posOffset>-49993</wp:posOffset>
                </wp:positionV>
                <wp:extent cx="360045" cy="1530350"/>
                <wp:effectExtent l="0" t="0" r="0" b="0"/>
                <wp:wrapNone/>
                <wp:docPr id="153" name="Textbox 153"/>
                <wp:cNvGraphicFramePr>
                  <a:graphicFrameLocks/>
                </wp:cNvGraphicFramePr>
                <a:graphic>
                  <a:graphicData uri="http://schemas.microsoft.com/office/word/2010/wordprocessingShape">
                    <wps:wsp>
                      <wps:cNvPr id="153" name="Textbox 153"/>
                      <wps:cNvSpPr txBox="1"/>
                      <wps:spPr>
                        <a:xfrm>
                          <a:off x="0" y="0"/>
                          <a:ext cx="360045" cy="1530350"/>
                        </a:xfrm>
                        <a:prstGeom prst="rect">
                          <a:avLst/>
                        </a:prstGeom>
                        <a:solidFill>
                          <a:srgbClr val="58595B"/>
                        </a:solidFill>
                      </wps:spPr>
                      <wps:txbx>
                        <w:txbxContent>
                          <w:p>
                            <w:pPr>
                              <w:pStyle w:val="BodyText"/>
                              <w:spacing w:before="96"/>
                              <w:rPr>
                                <w:color w:val="000000"/>
                                <w:sz w:val="64"/>
                              </w:rPr>
                            </w:pPr>
                          </w:p>
                          <w:p>
                            <w:pPr>
                              <w:spacing w:before="1"/>
                              <w:ind w:left="129" w:right="0" w:firstLine="0"/>
                              <w:jc w:val="left"/>
                              <w:rPr>
                                <w:color w:val="000000"/>
                                <w:sz w:val="64"/>
                              </w:rPr>
                            </w:pPr>
                            <w:r>
                              <w:rPr>
                                <w:color w:val="FFFFFF"/>
                                <w:spacing w:val="-10"/>
                                <w:w w:val="95"/>
                                <w:sz w:val="64"/>
                              </w:rPr>
                              <w:t>6</w:t>
                            </w:r>
                          </w:p>
                        </w:txbxContent>
                      </wps:txbx>
                      <wps:bodyPr wrap="square" lIns="0" tIns="0" rIns="0" bIns="0" rtlCol="0">
                        <a:noAutofit/>
                      </wps:bodyPr>
                    </wps:wsp>
                  </a:graphicData>
                </a:graphic>
              </wp:anchor>
            </w:drawing>
          </mc:Choice>
          <mc:Fallback>
            <w:pict>
              <v:shape style="position:absolute;margin-left:566.929016pt;margin-top:-3.936462pt;width:28.35pt;height:120.5pt;mso-position-horizontal-relative:page;mso-position-vertical-relative:paragraph;z-index:15740928" type="#_x0000_t202" id="docshape118" filled="true" fillcolor="#58595b" stroked="false">
                <v:textbox inset="0,0,0,0">
                  <w:txbxContent>
                    <w:p>
                      <w:pPr>
                        <w:pStyle w:val="BodyText"/>
                        <w:spacing w:before="96"/>
                        <w:rPr>
                          <w:color w:val="000000"/>
                          <w:sz w:val="64"/>
                        </w:rPr>
                      </w:pPr>
                    </w:p>
                    <w:p>
                      <w:pPr>
                        <w:spacing w:before="1"/>
                        <w:ind w:left="129" w:right="0" w:firstLine="0"/>
                        <w:jc w:val="left"/>
                        <w:rPr>
                          <w:color w:val="000000"/>
                          <w:sz w:val="64"/>
                        </w:rPr>
                      </w:pPr>
                      <w:r>
                        <w:rPr>
                          <w:color w:val="FFFFFF"/>
                          <w:spacing w:val="-10"/>
                          <w:w w:val="95"/>
                          <w:sz w:val="64"/>
                        </w:rPr>
                        <w:t>6</w:t>
                      </w:r>
                    </w:p>
                  </w:txbxContent>
                </v:textbox>
                <v:fill type="solid"/>
                <w10:wrap type="none"/>
              </v:shape>
            </w:pict>
          </mc:Fallback>
        </mc:AlternateContent>
      </w:r>
      <w:r>
        <w:rPr>
          <w:color w:val="231F20"/>
          <w:w w:val="105"/>
        </w:rPr>
        <w:t>Steel,</w:t>
      </w:r>
      <w:r>
        <w:rPr>
          <w:color w:val="231F20"/>
          <w:spacing w:val="-2"/>
          <w:w w:val="105"/>
        </w:rPr>
        <w:t> </w:t>
      </w:r>
      <w:r>
        <w:rPr>
          <w:color w:val="231F20"/>
          <w:w w:val="105"/>
        </w:rPr>
        <w:t>aluminium</w:t>
      </w:r>
      <w:r>
        <w:rPr>
          <w:color w:val="231F20"/>
          <w:spacing w:val="-2"/>
          <w:w w:val="105"/>
        </w:rPr>
        <w:t> </w:t>
      </w:r>
      <w:r>
        <w:rPr>
          <w:color w:val="231F20"/>
          <w:w w:val="105"/>
        </w:rPr>
        <w:t>or</w:t>
      </w:r>
      <w:r>
        <w:rPr>
          <w:color w:val="231F20"/>
          <w:spacing w:val="-2"/>
          <w:w w:val="105"/>
        </w:rPr>
        <w:t> </w:t>
      </w:r>
      <w:r>
        <w:rPr>
          <w:color w:val="231F20"/>
          <w:w w:val="105"/>
        </w:rPr>
        <w:t>other</w:t>
      </w:r>
      <w:r>
        <w:rPr>
          <w:color w:val="231F20"/>
          <w:spacing w:val="-1"/>
          <w:w w:val="105"/>
        </w:rPr>
        <w:t> </w:t>
      </w:r>
      <w:r>
        <w:rPr>
          <w:color w:val="231F20"/>
          <w:w w:val="105"/>
        </w:rPr>
        <w:t>metal</w:t>
      </w:r>
      <w:r>
        <w:rPr>
          <w:color w:val="231F20"/>
          <w:spacing w:val="-2"/>
          <w:w w:val="105"/>
        </w:rPr>
        <w:t> </w:t>
      </w:r>
      <w:r>
        <w:rPr>
          <w:color w:val="231F20"/>
          <w:spacing w:val="-4"/>
          <w:w w:val="105"/>
        </w:rPr>
        <w:t>boxes</w:t>
      </w:r>
    </w:p>
    <w:p>
      <w:pPr>
        <w:pStyle w:val="BodyText"/>
        <w:spacing w:before="99"/>
        <w:ind w:left="2857"/>
      </w:pPr>
      <w:r>
        <w:rPr>
          <w:color w:val="231F20"/>
          <w:w w:val="105"/>
        </w:rPr>
        <w:t>4A</w:t>
      </w:r>
      <w:r>
        <w:rPr>
          <w:color w:val="231F20"/>
          <w:spacing w:val="-9"/>
          <w:w w:val="105"/>
        </w:rPr>
        <w:t> </w:t>
      </w:r>
      <w:r>
        <w:rPr>
          <w:color w:val="231F20"/>
          <w:w w:val="105"/>
        </w:rPr>
        <w:t>steel</w:t>
      </w:r>
      <w:r>
        <w:rPr>
          <w:color w:val="231F20"/>
          <w:spacing w:val="-8"/>
          <w:w w:val="105"/>
        </w:rPr>
        <w:t> </w:t>
      </w:r>
      <w:r>
        <w:rPr>
          <w:color w:val="231F20"/>
          <w:spacing w:val="-2"/>
          <w:w w:val="105"/>
        </w:rPr>
        <w:t>boxes</w:t>
      </w:r>
    </w:p>
    <w:p>
      <w:pPr>
        <w:pStyle w:val="BodyText"/>
        <w:spacing w:before="101"/>
        <w:ind w:left="2857"/>
      </w:pPr>
      <w:r>
        <w:rPr>
          <w:color w:val="231F20"/>
          <w:w w:val="105"/>
        </w:rPr>
        <w:t>4B</w:t>
      </w:r>
      <w:r>
        <w:rPr>
          <w:color w:val="231F20"/>
          <w:spacing w:val="-8"/>
          <w:w w:val="105"/>
        </w:rPr>
        <w:t> </w:t>
      </w:r>
      <w:r>
        <w:rPr>
          <w:color w:val="231F20"/>
          <w:w w:val="105"/>
        </w:rPr>
        <w:t>aluminium</w:t>
      </w:r>
      <w:r>
        <w:rPr>
          <w:color w:val="231F20"/>
          <w:spacing w:val="-8"/>
          <w:w w:val="105"/>
        </w:rPr>
        <w:t> </w:t>
      </w:r>
      <w:r>
        <w:rPr>
          <w:color w:val="231F20"/>
          <w:spacing w:val="-2"/>
          <w:w w:val="105"/>
        </w:rPr>
        <w:t>boxes</w:t>
      </w:r>
    </w:p>
    <w:p>
      <w:pPr>
        <w:pStyle w:val="BodyText"/>
        <w:spacing w:before="101"/>
        <w:ind w:left="2857"/>
      </w:pPr>
      <w:r>
        <w:rPr>
          <w:color w:val="231F20"/>
          <w:w w:val="105"/>
        </w:rPr>
        <w:t>4N</w:t>
      </w:r>
      <w:r>
        <w:rPr>
          <w:color w:val="231F20"/>
          <w:spacing w:val="-6"/>
          <w:w w:val="105"/>
        </w:rPr>
        <w:t> </w:t>
      </w:r>
      <w:r>
        <w:rPr>
          <w:color w:val="231F20"/>
          <w:w w:val="105"/>
        </w:rPr>
        <w:t>metal,</w:t>
      </w:r>
      <w:r>
        <w:rPr>
          <w:color w:val="231F20"/>
          <w:spacing w:val="-5"/>
          <w:w w:val="105"/>
        </w:rPr>
        <w:t> </w:t>
      </w:r>
      <w:r>
        <w:rPr>
          <w:color w:val="231F20"/>
          <w:w w:val="105"/>
        </w:rPr>
        <w:t>other</w:t>
      </w:r>
      <w:r>
        <w:rPr>
          <w:color w:val="231F20"/>
          <w:spacing w:val="-6"/>
          <w:w w:val="105"/>
        </w:rPr>
        <w:t> </w:t>
      </w:r>
      <w:r>
        <w:rPr>
          <w:color w:val="231F20"/>
          <w:w w:val="105"/>
        </w:rPr>
        <w:t>than</w:t>
      </w:r>
      <w:r>
        <w:rPr>
          <w:color w:val="231F20"/>
          <w:spacing w:val="-5"/>
          <w:w w:val="105"/>
        </w:rPr>
        <w:t> </w:t>
      </w:r>
      <w:r>
        <w:rPr>
          <w:color w:val="231F20"/>
          <w:w w:val="105"/>
        </w:rPr>
        <w:t>steel</w:t>
      </w:r>
      <w:r>
        <w:rPr>
          <w:color w:val="231F20"/>
          <w:spacing w:val="-5"/>
          <w:w w:val="105"/>
        </w:rPr>
        <w:t> </w:t>
      </w:r>
      <w:r>
        <w:rPr>
          <w:color w:val="231F20"/>
          <w:w w:val="105"/>
        </w:rPr>
        <w:t>or</w:t>
      </w:r>
      <w:r>
        <w:rPr>
          <w:color w:val="231F20"/>
          <w:spacing w:val="-6"/>
          <w:w w:val="105"/>
        </w:rPr>
        <w:t> </w:t>
      </w:r>
      <w:r>
        <w:rPr>
          <w:color w:val="231F20"/>
          <w:w w:val="105"/>
        </w:rPr>
        <w:t>aluminium,</w:t>
      </w:r>
      <w:r>
        <w:rPr>
          <w:color w:val="231F20"/>
          <w:spacing w:val="-5"/>
          <w:w w:val="105"/>
        </w:rPr>
        <w:t> </w:t>
      </w:r>
      <w:r>
        <w:rPr>
          <w:color w:val="231F20"/>
          <w:spacing w:val="-4"/>
          <w:w w:val="105"/>
        </w:rPr>
        <w:t>boxes</w:t>
      </w:r>
    </w:p>
    <w:p>
      <w:pPr>
        <w:pStyle w:val="ListParagraph"/>
        <w:numPr>
          <w:ilvl w:val="4"/>
          <w:numId w:val="15"/>
        </w:numPr>
        <w:tabs>
          <w:tab w:pos="2492" w:val="left" w:leader="none"/>
          <w:tab w:pos="2497" w:val="left" w:leader="none"/>
        </w:tabs>
        <w:spacing w:line="256" w:lineRule="auto" w:before="181" w:after="0"/>
        <w:ind w:left="2497" w:right="848" w:hanging="1081"/>
        <w:jc w:val="both"/>
        <w:rPr>
          <w:color w:val="231F20"/>
          <w:sz w:val="17"/>
        </w:rPr>
      </w:pPr>
      <w:r>
        <w:rPr>
          <w:color w:val="231F20"/>
          <w:w w:val="105"/>
          <w:sz w:val="17"/>
        </w:rPr>
        <w:t>The strength of the metal and the construction of the box shall be appropriate to the capacity of the box and to its intended use.</w:t>
      </w:r>
    </w:p>
    <w:p>
      <w:pPr>
        <w:pStyle w:val="ListParagraph"/>
        <w:numPr>
          <w:ilvl w:val="4"/>
          <w:numId w:val="15"/>
        </w:numPr>
        <w:tabs>
          <w:tab w:pos="2493" w:val="left" w:leader="none"/>
          <w:tab w:pos="2497" w:val="left" w:leader="none"/>
        </w:tabs>
        <w:spacing w:line="256" w:lineRule="auto" w:before="169" w:after="0"/>
        <w:ind w:left="2497" w:right="847" w:hanging="1080"/>
        <w:jc w:val="both"/>
        <w:rPr>
          <w:color w:val="231F20"/>
          <w:sz w:val="17"/>
        </w:rPr>
      </w:pPr>
      <w:r>
        <w:rPr>
          <w:color w:val="231F20"/>
          <w:w w:val="105"/>
          <w:sz w:val="17"/>
        </w:rPr>
        <w:t>Boxes shall be lined with fibreboard or felt packing pieces or shall have an inner liner or coating of suitable material, as required. If a double-seamed metal liner is used, steps shall be taken to prevent the ingress of substances, particularly explosives, into the recesses of the seams.</w:t>
      </w:r>
    </w:p>
    <w:p>
      <w:pPr>
        <w:pStyle w:val="ListParagraph"/>
        <w:numPr>
          <w:ilvl w:val="4"/>
          <w:numId w:val="15"/>
        </w:numPr>
        <w:tabs>
          <w:tab w:pos="2497" w:val="left" w:leader="none"/>
        </w:tabs>
        <w:spacing w:line="240" w:lineRule="auto" w:before="169" w:after="0"/>
        <w:ind w:left="2497" w:right="0" w:hanging="1080"/>
        <w:jc w:val="left"/>
        <w:rPr>
          <w:color w:val="231F20"/>
          <w:sz w:val="17"/>
        </w:rPr>
      </w:pPr>
      <w:r>
        <w:rPr>
          <w:color w:val="231F20"/>
          <w:w w:val="105"/>
          <w:sz w:val="17"/>
        </w:rPr>
        <w:t>Closures</w:t>
      </w:r>
      <w:r>
        <w:rPr>
          <w:color w:val="231F20"/>
          <w:spacing w:val="-4"/>
          <w:w w:val="105"/>
          <w:sz w:val="17"/>
        </w:rPr>
        <w:t> </w:t>
      </w:r>
      <w:r>
        <w:rPr>
          <w:color w:val="231F20"/>
          <w:w w:val="105"/>
          <w:sz w:val="17"/>
        </w:rPr>
        <w:t>may</w:t>
      </w:r>
      <w:r>
        <w:rPr>
          <w:color w:val="231F20"/>
          <w:spacing w:val="-3"/>
          <w:w w:val="105"/>
          <w:sz w:val="17"/>
        </w:rPr>
        <w:t> </w:t>
      </w:r>
      <w:r>
        <w:rPr>
          <w:color w:val="231F20"/>
          <w:w w:val="105"/>
          <w:sz w:val="17"/>
        </w:rPr>
        <w:t>be</w:t>
      </w:r>
      <w:r>
        <w:rPr>
          <w:color w:val="231F20"/>
          <w:spacing w:val="-3"/>
          <w:w w:val="105"/>
          <w:sz w:val="17"/>
        </w:rPr>
        <w:t> </w:t>
      </w:r>
      <w:r>
        <w:rPr>
          <w:color w:val="231F20"/>
          <w:w w:val="105"/>
          <w:sz w:val="17"/>
        </w:rPr>
        <w:t>of</w:t>
      </w:r>
      <w:r>
        <w:rPr>
          <w:color w:val="231F20"/>
          <w:spacing w:val="-4"/>
          <w:w w:val="105"/>
          <w:sz w:val="17"/>
        </w:rPr>
        <w:t> </w:t>
      </w:r>
      <w:r>
        <w:rPr>
          <w:color w:val="231F20"/>
          <w:w w:val="105"/>
          <w:sz w:val="17"/>
        </w:rPr>
        <w:t>any</w:t>
      </w:r>
      <w:r>
        <w:rPr>
          <w:color w:val="231F20"/>
          <w:spacing w:val="-3"/>
          <w:w w:val="105"/>
          <w:sz w:val="17"/>
        </w:rPr>
        <w:t> </w:t>
      </w:r>
      <w:r>
        <w:rPr>
          <w:color w:val="231F20"/>
          <w:w w:val="105"/>
          <w:sz w:val="17"/>
        </w:rPr>
        <w:t>suitable</w:t>
      </w:r>
      <w:r>
        <w:rPr>
          <w:color w:val="231F20"/>
          <w:spacing w:val="-3"/>
          <w:w w:val="105"/>
          <w:sz w:val="17"/>
        </w:rPr>
        <w:t> </w:t>
      </w:r>
      <w:r>
        <w:rPr>
          <w:color w:val="231F20"/>
          <w:w w:val="105"/>
          <w:sz w:val="17"/>
        </w:rPr>
        <w:t>type;</w:t>
      </w:r>
      <w:r>
        <w:rPr>
          <w:color w:val="231F20"/>
          <w:spacing w:val="-3"/>
          <w:w w:val="105"/>
          <w:sz w:val="17"/>
        </w:rPr>
        <w:t> </w:t>
      </w:r>
      <w:r>
        <w:rPr>
          <w:color w:val="231F20"/>
          <w:w w:val="105"/>
          <w:sz w:val="17"/>
        </w:rPr>
        <w:t>they</w:t>
      </w:r>
      <w:r>
        <w:rPr>
          <w:color w:val="231F20"/>
          <w:spacing w:val="-4"/>
          <w:w w:val="105"/>
          <w:sz w:val="17"/>
        </w:rPr>
        <w:t> </w:t>
      </w:r>
      <w:r>
        <w:rPr>
          <w:color w:val="231F20"/>
          <w:w w:val="105"/>
          <w:sz w:val="17"/>
        </w:rPr>
        <w:t>shall</w:t>
      </w:r>
      <w:r>
        <w:rPr>
          <w:color w:val="231F20"/>
          <w:spacing w:val="-3"/>
          <w:w w:val="105"/>
          <w:sz w:val="17"/>
        </w:rPr>
        <w:t> </w:t>
      </w:r>
      <w:r>
        <w:rPr>
          <w:color w:val="231F20"/>
          <w:w w:val="105"/>
          <w:sz w:val="17"/>
        </w:rPr>
        <w:t>remain</w:t>
      </w:r>
      <w:r>
        <w:rPr>
          <w:color w:val="231F20"/>
          <w:spacing w:val="-3"/>
          <w:w w:val="105"/>
          <w:sz w:val="17"/>
        </w:rPr>
        <w:t> </w:t>
      </w:r>
      <w:r>
        <w:rPr>
          <w:color w:val="231F20"/>
          <w:w w:val="105"/>
          <w:sz w:val="17"/>
        </w:rPr>
        <w:t>secured</w:t>
      </w:r>
      <w:r>
        <w:rPr>
          <w:color w:val="231F20"/>
          <w:spacing w:val="-3"/>
          <w:w w:val="105"/>
          <w:sz w:val="17"/>
        </w:rPr>
        <w:t> </w:t>
      </w:r>
      <w:r>
        <w:rPr>
          <w:color w:val="231F20"/>
          <w:w w:val="105"/>
          <w:sz w:val="17"/>
        </w:rPr>
        <w:t>under</w:t>
      </w:r>
      <w:r>
        <w:rPr>
          <w:color w:val="231F20"/>
          <w:spacing w:val="-4"/>
          <w:w w:val="105"/>
          <w:sz w:val="17"/>
        </w:rPr>
        <w:t> </w:t>
      </w:r>
      <w:r>
        <w:rPr>
          <w:color w:val="231F20"/>
          <w:w w:val="105"/>
          <w:sz w:val="17"/>
        </w:rPr>
        <w:t>normal</w:t>
      </w:r>
      <w:r>
        <w:rPr>
          <w:color w:val="231F20"/>
          <w:spacing w:val="-3"/>
          <w:w w:val="105"/>
          <w:sz w:val="17"/>
        </w:rPr>
        <w:t> </w:t>
      </w:r>
      <w:r>
        <w:rPr>
          <w:color w:val="231F20"/>
          <w:w w:val="105"/>
          <w:sz w:val="17"/>
        </w:rPr>
        <w:t>conditions</w:t>
      </w:r>
      <w:r>
        <w:rPr>
          <w:color w:val="231F20"/>
          <w:spacing w:val="-3"/>
          <w:w w:val="105"/>
          <w:sz w:val="17"/>
        </w:rPr>
        <w:t> </w:t>
      </w:r>
      <w:r>
        <w:rPr>
          <w:color w:val="231F20"/>
          <w:w w:val="105"/>
          <w:sz w:val="17"/>
        </w:rPr>
        <w:t>of</w:t>
      </w:r>
      <w:r>
        <w:rPr>
          <w:color w:val="231F20"/>
          <w:spacing w:val="-3"/>
          <w:w w:val="105"/>
          <w:sz w:val="17"/>
        </w:rPr>
        <w:t> </w:t>
      </w:r>
      <w:r>
        <w:rPr>
          <w:color w:val="231F20"/>
          <w:spacing w:val="-2"/>
          <w:w w:val="105"/>
          <w:sz w:val="17"/>
        </w:rPr>
        <w:t>transport.</w:t>
      </w:r>
    </w:p>
    <w:p>
      <w:pPr>
        <w:pStyle w:val="ListParagraph"/>
        <w:numPr>
          <w:ilvl w:val="4"/>
          <w:numId w:val="15"/>
        </w:numPr>
        <w:tabs>
          <w:tab w:pos="2497" w:val="left" w:leader="none"/>
        </w:tabs>
        <w:spacing w:line="240" w:lineRule="auto" w:before="181" w:after="0"/>
        <w:ind w:left="2497" w:right="0" w:hanging="1080"/>
        <w:jc w:val="left"/>
        <w:rPr>
          <w:color w:val="231F20"/>
          <w:sz w:val="17"/>
        </w:rPr>
      </w:pPr>
      <w:r>
        <w:rPr>
          <w:color w:val="231F20"/>
          <w:w w:val="105"/>
          <w:sz w:val="17"/>
        </w:rPr>
        <w:t>Maximum</w:t>
      </w:r>
      <w:r>
        <w:rPr>
          <w:color w:val="231F20"/>
          <w:spacing w:val="-3"/>
          <w:w w:val="105"/>
          <w:sz w:val="17"/>
        </w:rPr>
        <w:t> </w:t>
      </w:r>
      <w:r>
        <w:rPr>
          <w:color w:val="231F20"/>
          <w:w w:val="105"/>
          <w:sz w:val="17"/>
        </w:rPr>
        <w:t>net</w:t>
      </w:r>
      <w:r>
        <w:rPr>
          <w:color w:val="231F20"/>
          <w:spacing w:val="-3"/>
          <w:w w:val="105"/>
          <w:sz w:val="17"/>
        </w:rPr>
        <w:t> </w:t>
      </w:r>
      <w:r>
        <w:rPr>
          <w:color w:val="231F20"/>
          <w:w w:val="105"/>
          <w:sz w:val="17"/>
        </w:rPr>
        <w:t>mass:</w:t>
      </w:r>
      <w:r>
        <w:rPr>
          <w:color w:val="231F20"/>
          <w:spacing w:val="-3"/>
          <w:w w:val="105"/>
          <w:sz w:val="17"/>
        </w:rPr>
        <w:t> </w:t>
      </w:r>
      <w:r>
        <w:rPr>
          <w:color w:val="231F20"/>
          <w:w w:val="105"/>
          <w:sz w:val="17"/>
        </w:rPr>
        <w:t>400</w:t>
      </w:r>
      <w:r>
        <w:rPr>
          <w:color w:val="231F20"/>
          <w:spacing w:val="-3"/>
          <w:w w:val="105"/>
          <w:sz w:val="17"/>
        </w:rPr>
        <w:t> </w:t>
      </w:r>
      <w:r>
        <w:rPr>
          <w:color w:val="231F20"/>
          <w:spacing w:val="-5"/>
          <w:w w:val="105"/>
          <w:sz w:val="17"/>
        </w:rPr>
        <w:t>kg.</w:t>
      </w:r>
    </w:p>
    <w:p>
      <w:pPr>
        <w:pStyle w:val="ListParagraph"/>
        <w:spacing w:after="0" w:line="240" w:lineRule="auto"/>
        <w:jc w:val="left"/>
        <w:rPr>
          <w:sz w:val="17"/>
        </w:rPr>
        <w:sectPr>
          <w:headerReference w:type="even" r:id="rId36"/>
          <w:headerReference w:type="default" r:id="rId37"/>
          <w:footerReference w:type="even" r:id="rId38"/>
          <w:footerReference w:type="default" r:id="rId39"/>
          <w:pgSz w:w="11910" w:h="16840"/>
          <w:pgMar w:header="303" w:footer="570" w:top="1540" w:bottom="760" w:left="0" w:right="0"/>
          <w:pgNumType w:start="332"/>
        </w:sectPr>
      </w:pPr>
    </w:p>
    <w:p>
      <w:pPr>
        <w:pStyle w:val="Heading2"/>
        <w:numPr>
          <w:ilvl w:val="3"/>
          <w:numId w:val="15"/>
        </w:numPr>
        <w:tabs>
          <w:tab w:pos="1930" w:val="left" w:leader="none"/>
        </w:tabs>
        <w:spacing w:line="240" w:lineRule="auto" w:before="103" w:after="0"/>
        <w:ind w:left="1930" w:right="0" w:hanging="1080"/>
        <w:jc w:val="left"/>
      </w:pPr>
      <w:r>
        <w:rPr>
          <w:color w:val="231F20"/>
          <w:spacing w:val="-2"/>
          <w:w w:val="105"/>
        </w:rPr>
        <w:t>Textile</w:t>
      </w:r>
      <w:r>
        <w:rPr>
          <w:color w:val="231F20"/>
          <w:spacing w:val="-5"/>
          <w:w w:val="105"/>
        </w:rPr>
        <w:t> </w:t>
      </w:r>
      <w:r>
        <w:rPr>
          <w:color w:val="231F20"/>
          <w:spacing w:val="-4"/>
          <w:w w:val="105"/>
        </w:rPr>
        <w:t>bags</w:t>
      </w:r>
    </w:p>
    <w:p>
      <w:pPr>
        <w:pStyle w:val="BodyText"/>
        <w:tabs>
          <w:tab w:pos="2770" w:val="left" w:leader="none"/>
        </w:tabs>
        <w:spacing w:line="309" w:lineRule="auto" w:before="55"/>
        <w:ind w:left="2290" w:right="6791"/>
      </w:pPr>
      <w:r>
        <w:rPr>
          <w:color w:val="231F20"/>
          <w:spacing w:val="-4"/>
          <w:w w:val="105"/>
        </w:rPr>
        <w:t>5L1</w:t>
      </w:r>
      <w:r>
        <w:rPr>
          <w:color w:val="231F20"/>
        </w:rPr>
        <w:tab/>
      </w:r>
      <w:r>
        <w:rPr>
          <w:color w:val="231F20"/>
          <w:w w:val="105"/>
        </w:rPr>
        <w:t>without</w:t>
      </w:r>
      <w:r>
        <w:rPr>
          <w:color w:val="231F20"/>
          <w:spacing w:val="-1"/>
          <w:w w:val="105"/>
        </w:rPr>
        <w:t> </w:t>
      </w:r>
      <w:r>
        <w:rPr>
          <w:color w:val="231F20"/>
          <w:w w:val="105"/>
        </w:rPr>
        <w:t>inner</w:t>
      </w:r>
      <w:r>
        <w:rPr>
          <w:color w:val="231F20"/>
          <w:spacing w:val="-1"/>
          <w:w w:val="105"/>
        </w:rPr>
        <w:t> </w:t>
      </w:r>
      <w:r>
        <w:rPr>
          <w:color w:val="231F20"/>
          <w:w w:val="105"/>
        </w:rPr>
        <w:t>lining</w:t>
      </w:r>
      <w:r>
        <w:rPr>
          <w:color w:val="231F20"/>
          <w:spacing w:val="-1"/>
          <w:w w:val="105"/>
        </w:rPr>
        <w:t> </w:t>
      </w:r>
      <w:r>
        <w:rPr>
          <w:color w:val="231F20"/>
          <w:w w:val="105"/>
        </w:rPr>
        <w:t>or</w:t>
      </w:r>
      <w:r>
        <w:rPr>
          <w:color w:val="231F20"/>
          <w:spacing w:val="-1"/>
          <w:w w:val="105"/>
        </w:rPr>
        <w:t> </w:t>
      </w:r>
      <w:r>
        <w:rPr>
          <w:color w:val="231F20"/>
          <w:w w:val="105"/>
        </w:rPr>
        <w:t>coating 5L2</w:t>
      </w:r>
      <w:r>
        <w:rPr>
          <w:color w:val="231F20"/>
          <w:spacing w:val="80"/>
          <w:w w:val="105"/>
        </w:rPr>
        <w:t> </w:t>
      </w:r>
      <w:r>
        <w:rPr>
          <w:color w:val="231F20"/>
          <w:w w:val="105"/>
        </w:rPr>
        <w:t>sift-proof</w:t>
      </w:r>
    </w:p>
    <w:p>
      <w:pPr>
        <w:pStyle w:val="BodyText"/>
        <w:spacing w:before="1"/>
        <w:ind w:left="2290"/>
      </w:pPr>
      <w:r>
        <w:rPr>
          <w:color w:val="231F20"/>
          <w:w w:val="105"/>
        </w:rPr>
        <w:t>5L3</w:t>
      </w:r>
      <w:r>
        <w:rPr>
          <w:color w:val="231F20"/>
          <w:spacing w:val="38"/>
          <w:w w:val="105"/>
        </w:rPr>
        <w:t>  </w:t>
      </w:r>
      <w:r>
        <w:rPr>
          <w:color w:val="231F20"/>
          <w:w w:val="105"/>
        </w:rPr>
        <w:t>water-</w:t>
      </w:r>
      <w:r>
        <w:rPr>
          <w:color w:val="231F20"/>
          <w:spacing w:val="-2"/>
          <w:w w:val="105"/>
        </w:rPr>
        <w:t>resistant</w:t>
      </w:r>
    </w:p>
    <w:p>
      <w:pPr>
        <w:pStyle w:val="ListParagraph"/>
        <w:numPr>
          <w:ilvl w:val="4"/>
          <w:numId w:val="15"/>
        </w:numPr>
        <w:tabs>
          <w:tab w:pos="1930" w:val="left" w:leader="none"/>
        </w:tabs>
        <w:spacing w:line="256" w:lineRule="auto" w:before="138" w:after="0"/>
        <w:ind w:left="1930" w:right="1415" w:hanging="1080"/>
        <w:jc w:val="left"/>
        <w:rPr>
          <w:color w:val="231F20"/>
          <w:sz w:val="17"/>
        </w:rPr>
      </w:pPr>
      <w:r>
        <w:rPr>
          <w:color w:val="231F20"/>
          <w:w w:val="105"/>
          <w:sz w:val="17"/>
        </w:rPr>
        <w:t>The textiles used shall be of good quality. The strength of the fabric and the construction of the bag shall be appropriate to the capacity of the bag and its intended use.</w:t>
      </w:r>
    </w:p>
    <w:p>
      <w:pPr>
        <w:pStyle w:val="ListParagraph"/>
        <w:numPr>
          <w:ilvl w:val="4"/>
          <w:numId w:val="15"/>
        </w:numPr>
        <w:tabs>
          <w:tab w:pos="1930" w:val="left" w:leader="none"/>
        </w:tabs>
        <w:spacing w:line="240" w:lineRule="auto" w:before="124" w:after="0"/>
        <w:ind w:left="1930" w:right="0" w:hanging="1080"/>
        <w:jc w:val="left"/>
        <w:rPr>
          <w:color w:val="231F20"/>
          <w:sz w:val="17"/>
        </w:rPr>
      </w:pPr>
      <w:r>
        <w:rPr>
          <w:color w:val="231F20"/>
          <w:w w:val="105"/>
          <w:sz w:val="17"/>
        </w:rPr>
        <w:t>Bags,</w:t>
      </w:r>
      <w:r>
        <w:rPr>
          <w:color w:val="231F20"/>
          <w:spacing w:val="-2"/>
          <w:w w:val="105"/>
          <w:sz w:val="17"/>
        </w:rPr>
        <w:t> </w:t>
      </w:r>
      <w:r>
        <w:rPr>
          <w:color w:val="231F20"/>
          <w:w w:val="105"/>
          <w:sz w:val="17"/>
        </w:rPr>
        <w:t>sift-proof,</w:t>
      </w:r>
      <w:r>
        <w:rPr>
          <w:color w:val="231F20"/>
          <w:spacing w:val="-1"/>
          <w:w w:val="105"/>
          <w:sz w:val="17"/>
        </w:rPr>
        <w:t> </w:t>
      </w:r>
      <w:r>
        <w:rPr>
          <w:color w:val="231F20"/>
          <w:w w:val="105"/>
          <w:sz w:val="17"/>
        </w:rPr>
        <w:t>5L2:</w:t>
      </w:r>
      <w:r>
        <w:rPr>
          <w:color w:val="231F20"/>
          <w:spacing w:val="-1"/>
          <w:w w:val="105"/>
          <w:sz w:val="17"/>
        </w:rPr>
        <w:t> </w:t>
      </w:r>
      <w:r>
        <w:rPr>
          <w:color w:val="231F20"/>
          <w:w w:val="105"/>
          <w:sz w:val="17"/>
        </w:rPr>
        <w:t>the</w:t>
      </w:r>
      <w:r>
        <w:rPr>
          <w:color w:val="231F20"/>
          <w:spacing w:val="-1"/>
          <w:w w:val="105"/>
          <w:sz w:val="17"/>
        </w:rPr>
        <w:t> </w:t>
      </w:r>
      <w:r>
        <w:rPr>
          <w:color w:val="231F20"/>
          <w:w w:val="105"/>
          <w:sz w:val="17"/>
        </w:rPr>
        <w:t>bag</w:t>
      </w:r>
      <w:r>
        <w:rPr>
          <w:color w:val="231F20"/>
          <w:spacing w:val="-1"/>
          <w:w w:val="105"/>
          <w:sz w:val="17"/>
        </w:rPr>
        <w:t> </w:t>
      </w:r>
      <w:r>
        <w:rPr>
          <w:color w:val="231F20"/>
          <w:w w:val="105"/>
          <w:sz w:val="17"/>
        </w:rPr>
        <w:t>shall</w:t>
      </w:r>
      <w:r>
        <w:rPr>
          <w:color w:val="231F20"/>
          <w:spacing w:val="-1"/>
          <w:w w:val="105"/>
          <w:sz w:val="17"/>
        </w:rPr>
        <w:t> </w:t>
      </w:r>
      <w:r>
        <w:rPr>
          <w:color w:val="231F20"/>
          <w:w w:val="105"/>
          <w:sz w:val="17"/>
        </w:rPr>
        <w:t>be</w:t>
      </w:r>
      <w:r>
        <w:rPr>
          <w:color w:val="231F20"/>
          <w:spacing w:val="-1"/>
          <w:w w:val="105"/>
          <w:sz w:val="17"/>
        </w:rPr>
        <w:t> </w:t>
      </w:r>
      <w:r>
        <w:rPr>
          <w:color w:val="231F20"/>
          <w:w w:val="105"/>
          <w:sz w:val="17"/>
        </w:rPr>
        <w:t>made</w:t>
      </w:r>
      <w:r>
        <w:rPr>
          <w:color w:val="231F20"/>
          <w:spacing w:val="-1"/>
          <w:w w:val="105"/>
          <w:sz w:val="17"/>
        </w:rPr>
        <w:t> </w:t>
      </w:r>
      <w:r>
        <w:rPr>
          <w:color w:val="231F20"/>
          <w:w w:val="105"/>
          <w:sz w:val="17"/>
        </w:rPr>
        <w:t>sift-proof,</w:t>
      </w:r>
      <w:r>
        <w:rPr>
          <w:color w:val="231F20"/>
          <w:spacing w:val="-1"/>
          <w:w w:val="105"/>
          <w:sz w:val="17"/>
        </w:rPr>
        <w:t> </w:t>
      </w:r>
      <w:r>
        <w:rPr>
          <w:color w:val="231F20"/>
          <w:w w:val="105"/>
          <w:sz w:val="17"/>
        </w:rPr>
        <w:t>for</w:t>
      </w:r>
      <w:r>
        <w:rPr>
          <w:color w:val="231F20"/>
          <w:spacing w:val="-1"/>
          <w:w w:val="105"/>
          <w:sz w:val="17"/>
        </w:rPr>
        <w:t> </w:t>
      </w:r>
      <w:r>
        <w:rPr>
          <w:color w:val="231F20"/>
          <w:w w:val="105"/>
          <w:sz w:val="17"/>
        </w:rPr>
        <w:t>example</w:t>
      </w:r>
      <w:r>
        <w:rPr>
          <w:color w:val="231F20"/>
          <w:spacing w:val="-1"/>
          <w:w w:val="105"/>
          <w:sz w:val="17"/>
        </w:rPr>
        <w:t> </w:t>
      </w:r>
      <w:r>
        <w:rPr>
          <w:color w:val="231F20"/>
          <w:w w:val="105"/>
          <w:sz w:val="17"/>
        </w:rPr>
        <w:t>by</w:t>
      </w:r>
      <w:r>
        <w:rPr>
          <w:color w:val="231F20"/>
          <w:spacing w:val="-1"/>
          <w:w w:val="105"/>
          <w:sz w:val="17"/>
        </w:rPr>
        <w:t> </w:t>
      </w:r>
      <w:r>
        <w:rPr>
          <w:color w:val="231F20"/>
          <w:w w:val="105"/>
          <w:sz w:val="17"/>
        </w:rPr>
        <w:t>the</w:t>
      </w:r>
      <w:r>
        <w:rPr>
          <w:color w:val="231F20"/>
          <w:spacing w:val="-1"/>
          <w:w w:val="105"/>
          <w:sz w:val="17"/>
        </w:rPr>
        <w:t> </w:t>
      </w:r>
      <w:r>
        <w:rPr>
          <w:color w:val="231F20"/>
          <w:w w:val="105"/>
          <w:sz w:val="17"/>
        </w:rPr>
        <w:t>use</w:t>
      </w:r>
      <w:r>
        <w:rPr>
          <w:color w:val="231F20"/>
          <w:spacing w:val="-1"/>
          <w:w w:val="105"/>
          <w:sz w:val="17"/>
        </w:rPr>
        <w:t> </w:t>
      </w:r>
      <w:r>
        <w:rPr>
          <w:color w:val="231F20"/>
          <w:spacing w:val="-5"/>
          <w:w w:val="105"/>
          <w:sz w:val="17"/>
        </w:rPr>
        <w:t>of:</w:t>
      </w:r>
    </w:p>
    <w:p>
      <w:pPr>
        <w:pStyle w:val="ListParagraph"/>
        <w:numPr>
          <w:ilvl w:val="5"/>
          <w:numId w:val="15"/>
        </w:numPr>
        <w:tabs>
          <w:tab w:pos="2290" w:val="left" w:leader="none"/>
        </w:tabs>
        <w:spacing w:line="240" w:lineRule="auto" w:before="78" w:after="0"/>
        <w:ind w:left="2290" w:right="0" w:hanging="360"/>
        <w:jc w:val="left"/>
        <w:rPr>
          <w:sz w:val="17"/>
        </w:rPr>
      </w:pPr>
      <w:r>
        <w:rPr>
          <w:color w:val="231F20"/>
          <w:w w:val="105"/>
          <w:sz w:val="17"/>
        </w:rPr>
        <w:t>paper</w:t>
      </w:r>
      <w:r>
        <w:rPr>
          <w:color w:val="231F20"/>
          <w:spacing w:val="-3"/>
          <w:w w:val="105"/>
          <w:sz w:val="17"/>
        </w:rPr>
        <w:t> </w:t>
      </w:r>
      <w:r>
        <w:rPr>
          <w:color w:val="231F20"/>
          <w:w w:val="105"/>
          <w:sz w:val="17"/>
        </w:rPr>
        <w:t>bonded</w:t>
      </w:r>
      <w:r>
        <w:rPr>
          <w:color w:val="231F20"/>
          <w:spacing w:val="-3"/>
          <w:w w:val="105"/>
          <w:sz w:val="17"/>
        </w:rPr>
        <w:t> </w:t>
      </w:r>
      <w:r>
        <w:rPr>
          <w:color w:val="231F20"/>
          <w:w w:val="105"/>
          <w:sz w:val="17"/>
        </w:rPr>
        <w:t>to</w:t>
      </w:r>
      <w:r>
        <w:rPr>
          <w:color w:val="231F20"/>
          <w:spacing w:val="-3"/>
          <w:w w:val="105"/>
          <w:sz w:val="17"/>
        </w:rPr>
        <w:t> </w:t>
      </w:r>
      <w:r>
        <w:rPr>
          <w:color w:val="231F20"/>
          <w:w w:val="105"/>
          <w:sz w:val="17"/>
        </w:rPr>
        <w:t>the</w:t>
      </w:r>
      <w:r>
        <w:rPr>
          <w:color w:val="231F20"/>
          <w:spacing w:val="-2"/>
          <w:w w:val="105"/>
          <w:sz w:val="17"/>
        </w:rPr>
        <w:t> </w:t>
      </w:r>
      <w:r>
        <w:rPr>
          <w:color w:val="231F20"/>
          <w:w w:val="105"/>
          <w:sz w:val="17"/>
        </w:rPr>
        <w:t>inner</w:t>
      </w:r>
      <w:r>
        <w:rPr>
          <w:color w:val="231F20"/>
          <w:spacing w:val="-3"/>
          <w:w w:val="105"/>
          <w:sz w:val="17"/>
        </w:rPr>
        <w:t> </w:t>
      </w:r>
      <w:r>
        <w:rPr>
          <w:color w:val="231F20"/>
          <w:w w:val="105"/>
          <w:sz w:val="17"/>
        </w:rPr>
        <w:t>surface</w:t>
      </w:r>
      <w:r>
        <w:rPr>
          <w:color w:val="231F20"/>
          <w:spacing w:val="-3"/>
          <w:w w:val="105"/>
          <w:sz w:val="17"/>
        </w:rPr>
        <w:t> </w:t>
      </w:r>
      <w:r>
        <w:rPr>
          <w:color w:val="231F20"/>
          <w:w w:val="105"/>
          <w:sz w:val="17"/>
        </w:rPr>
        <w:t>of</w:t>
      </w:r>
      <w:r>
        <w:rPr>
          <w:color w:val="231F20"/>
          <w:spacing w:val="-2"/>
          <w:w w:val="105"/>
          <w:sz w:val="17"/>
        </w:rPr>
        <w:t> </w:t>
      </w:r>
      <w:r>
        <w:rPr>
          <w:color w:val="231F20"/>
          <w:w w:val="105"/>
          <w:sz w:val="17"/>
        </w:rPr>
        <w:t>the</w:t>
      </w:r>
      <w:r>
        <w:rPr>
          <w:color w:val="231F20"/>
          <w:spacing w:val="-3"/>
          <w:w w:val="105"/>
          <w:sz w:val="17"/>
        </w:rPr>
        <w:t> </w:t>
      </w:r>
      <w:r>
        <w:rPr>
          <w:color w:val="231F20"/>
          <w:w w:val="105"/>
          <w:sz w:val="17"/>
        </w:rPr>
        <w:t>bag</w:t>
      </w:r>
      <w:r>
        <w:rPr>
          <w:color w:val="231F20"/>
          <w:spacing w:val="-3"/>
          <w:w w:val="105"/>
          <w:sz w:val="17"/>
        </w:rPr>
        <w:t> </w:t>
      </w:r>
      <w:r>
        <w:rPr>
          <w:color w:val="231F20"/>
          <w:w w:val="105"/>
          <w:sz w:val="17"/>
        </w:rPr>
        <w:t>by</w:t>
      </w:r>
      <w:r>
        <w:rPr>
          <w:color w:val="231F20"/>
          <w:spacing w:val="-3"/>
          <w:w w:val="105"/>
          <w:sz w:val="17"/>
        </w:rPr>
        <w:t> </w:t>
      </w:r>
      <w:r>
        <w:rPr>
          <w:color w:val="231F20"/>
          <w:w w:val="105"/>
          <w:sz w:val="17"/>
        </w:rPr>
        <w:t>a</w:t>
      </w:r>
      <w:r>
        <w:rPr>
          <w:color w:val="231F20"/>
          <w:spacing w:val="-2"/>
          <w:w w:val="105"/>
          <w:sz w:val="17"/>
        </w:rPr>
        <w:t> </w:t>
      </w:r>
      <w:r>
        <w:rPr>
          <w:color w:val="231F20"/>
          <w:w w:val="105"/>
          <w:sz w:val="17"/>
        </w:rPr>
        <w:t>water-resistant</w:t>
      </w:r>
      <w:r>
        <w:rPr>
          <w:color w:val="231F20"/>
          <w:spacing w:val="-3"/>
          <w:w w:val="105"/>
          <w:sz w:val="17"/>
        </w:rPr>
        <w:t> </w:t>
      </w:r>
      <w:r>
        <w:rPr>
          <w:color w:val="231F20"/>
          <w:w w:val="105"/>
          <w:sz w:val="17"/>
        </w:rPr>
        <w:t>adhesive</w:t>
      </w:r>
      <w:r>
        <w:rPr>
          <w:color w:val="231F20"/>
          <w:spacing w:val="-3"/>
          <w:w w:val="105"/>
          <w:sz w:val="17"/>
        </w:rPr>
        <w:t> </w:t>
      </w:r>
      <w:r>
        <w:rPr>
          <w:color w:val="231F20"/>
          <w:w w:val="105"/>
          <w:sz w:val="17"/>
        </w:rPr>
        <w:t>such</w:t>
      </w:r>
      <w:r>
        <w:rPr>
          <w:color w:val="231F20"/>
          <w:spacing w:val="-2"/>
          <w:w w:val="105"/>
          <w:sz w:val="17"/>
        </w:rPr>
        <w:t> </w:t>
      </w:r>
      <w:r>
        <w:rPr>
          <w:color w:val="231F20"/>
          <w:w w:val="105"/>
          <w:sz w:val="17"/>
        </w:rPr>
        <w:t>as</w:t>
      </w:r>
      <w:r>
        <w:rPr>
          <w:color w:val="231F20"/>
          <w:spacing w:val="-3"/>
          <w:w w:val="105"/>
          <w:sz w:val="17"/>
        </w:rPr>
        <w:t> </w:t>
      </w:r>
      <w:r>
        <w:rPr>
          <w:color w:val="231F20"/>
          <w:w w:val="105"/>
          <w:sz w:val="17"/>
        </w:rPr>
        <w:t>bitumen;</w:t>
      </w:r>
      <w:r>
        <w:rPr>
          <w:color w:val="231F20"/>
          <w:spacing w:val="-3"/>
          <w:w w:val="105"/>
          <w:sz w:val="17"/>
        </w:rPr>
        <w:t> </w:t>
      </w:r>
      <w:r>
        <w:rPr>
          <w:color w:val="231F20"/>
          <w:spacing w:val="-5"/>
          <w:w w:val="105"/>
          <w:sz w:val="17"/>
        </w:rPr>
        <w:t>or</w:t>
      </w:r>
    </w:p>
    <w:p>
      <w:pPr>
        <w:pStyle w:val="ListParagraph"/>
        <w:numPr>
          <w:ilvl w:val="5"/>
          <w:numId w:val="15"/>
        </w:numPr>
        <w:tabs>
          <w:tab w:pos="2290" w:val="left" w:leader="none"/>
        </w:tabs>
        <w:spacing w:line="240" w:lineRule="auto" w:before="77" w:after="0"/>
        <w:ind w:left="2290" w:right="0" w:hanging="360"/>
        <w:jc w:val="left"/>
        <w:rPr>
          <w:sz w:val="17"/>
        </w:rPr>
      </w:pPr>
      <w:r>
        <w:rPr>
          <w:color w:val="231F20"/>
          <w:w w:val="105"/>
          <w:sz w:val="17"/>
        </w:rPr>
        <w:t>plastics film bonded to the inner surface of the bag;</w:t>
      </w:r>
      <w:r>
        <w:rPr>
          <w:color w:val="231F20"/>
          <w:spacing w:val="1"/>
          <w:w w:val="105"/>
          <w:sz w:val="17"/>
        </w:rPr>
        <w:t> </w:t>
      </w:r>
      <w:r>
        <w:rPr>
          <w:color w:val="231F20"/>
          <w:spacing w:val="-5"/>
          <w:w w:val="105"/>
          <w:sz w:val="17"/>
        </w:rPr>
        <w:t>or</w:t>
      </w:r>
    </w:p>
    <w:p>
      <w:pPr>
        <w:pStyle w:val="ListParagraph"/>
        <w:numPr>
          <w:ilvl w:val="5"/>
          <w:numId w:val="15"/>
        </w:numPr>
        <w:tabs>
          <w:tab w:pos="2290" w:val="left" w:leader="none"/>
        </w:tabs>
        <w:spacing w:line="240" w:lineRule="auto" w:before="77" w:after="0"/>
        <w:ind w:left="2290" w:right="0" w:hanging="360"/>
        <w:jc w:val="left"/>
        <w:rPr>
          <w:sz w:val="17"/>
        </w:rPr>
      </w:pPr>
      <w:r>
        <w:rPr>
          <w:color w:val="231F20"/>
          <w:w w:val="105"/>
          <w:sz w:val="17"/>
        </w:rPr>
        <w:t>one</w:t>
      </w:r>
      <w:r>
        <w:rPr>
          <w:color w:val="231F20"/>
          <w:spacing w:val="-3"/>
          <w:w w:val="105"/>
          <w:sz w:val="17"/>
        </w:rPr>
        <w:t> </w:t>
      </w:r>
      <w:r>
        <w:rPr>
          <w:color w:val="231F20"/>
          <w:w w:val="105"/>
          <w:sz w:val="17"/>
        </w:rPr>
        <w:t>or</w:t>
      </w:r>
      <w:r>
        <w:rPr>
          <w:color w:val="231F20"/>
          <w:spacing w:val="-2"/>
          <w:w w:val="105"/>
          <w:sz w:val="17"/>
        </w:rPr>
        <w:t> </w:t>
      </w:r>
      <w:r>
        <w:rPr>
          <w:color w:val="231F20"/>
          <w:w w:val="105"/>
          <w:sz w:val="17"/>
        </w:rPr>
        <w:t>more</w:t>
      </w:r>
      <w:r>
        <w:rPr>
          <w:color w:val="231F20"/>
          <w:spacing w:val="-3"/>
          <w:w w:val="105"/>
          <w:sz w:val="17"/>
        </w:rPr>
        <w:t> </w:t>
      </w:r>
      <w:r>
        <w:rPr>
          <w:color w:val="231F20"/>
          <w:w w:val="105"/>
          <w:sz w:val="17"/>
        </w:rPr>
        <w:t>inner</w:t>
      </w:r>
      <w:r>
        <w:rPr>
          <w:color w:val="231F20"/>
          <w:spacing w:val="-2"/>
          <w:w w:val="105"/>
          <w:sz w:val="17"/>
        </w:rPr>
        <w:t> </w:t>
      </w:r>
      <w:r>
        <w:rPr>
          <w:color w:val="231F20"/>
          <w:w w:val="105"/>
          <w:sz w:val="17"/>
        </w:rPr>
        <w:t>liners</w:t>
      </w:r>
      <w:r>
        <w:rPr>
          <w:color w:val="231F20"/>
          <w:spacing w:val="-3"/>
          <w:w w:val="105"/>
          <w:sz w:val="17"/>
        </w:rPr>
        <w:t> </w:t>
      </w:r>
      <w:r>
        <w:rPr>
          <w:color w:val="231F20"/>
          <w:w w:val="105"/>
          <w:sz w:val="17"/>
        </w:rPr>
        <w:t>made</w:t>
      </w:r>
      <w:r>
        <w:rPr>
          <w:color w:val="231F20"/>
          <w:spacing w:val="-2"/>
          <w:w w:val="105"/>
          <w:sz w:val="17"/>
        </w:rPr>
        <w:t> </w:t>
      </w:r>
      <w:r>
        <w:rPr>
          <w:color w:val="231F20"/>
          <w:w w:val="105"/>
          <w:sz w:val="17"/>
        </w:rPr>
        <w:t>of</w:t>
      </w:r>
      <w:r>
        <w:rPr>
          <w:color w:val="231F20"/>
          <w:spacing w:val="-3"/>
          <w:w w:val="105"/>
          <w:sz w:val="17"/>
        </w:rPr>
        <w:t> </w:t>
      </w:r>
      <w:r>
        <w:rPr>
          <w:color w:val="231F20"/>
          <w:w w:val="105"/>
          <w:sz w:val="17"/>
        </w:rPr>
        <w:t>paper</w:t>
      </w:r>
      <w:r>
        <w:rPr>
          <w:color w:val="231F20"/>
          <w:spacing w:val="-2"/>
          <w:w w:val="105"/>
          <w:sz w:val="17"/>
        </w:rPr>
        <w:t> </w:t>
      </w:r>
      <w:r>
        <w:rPr>
          <w:color w:val="231F20"/>
          <w:w w:val="105"/>
          <w:sz w:val="17"/>
        </w:rPr>
        <w:t>or</w:t>
      </w:r>
      <w:r>
        <w:rPr>
          <w:color w:val="231F20"/>
          <w:spacing w:val="-2"/>
          <w:w w:val="105"/>
          <w:sz w:val="17"/>
        </w:rPr>
        <w:t> </w:t>
      </w:r>
      <w:r>
        <w:rPr>
          <w:color w:val="231F20"/>
          <w:w w:val="105"/>
          <w:sz w:val="17"/>
        </w:rPr>
        <w:t>plastics</w:t>
      </w:r>
      <w:r>
        <w:rPr>
          <w:color w:val="231F20"/>
          <w:spacing w:val="-3"/>
          <w:w w:val="105"/>
          <w:sz w:val="17"/>
        </w:rPr>
        <w:t> </w:t>
      </w:r>
      <w:r>
        <w:rPr>
          <w:color w:val="231F20"/>
          <w:spacing w:val="-2"/>
          <w:w w:val="105"/>
          <w:sz w:val="17"/>
        </w:rPr>
        <w:t>material.</w:t>
      </w:r>
    </w:p>
    <w:p>
      <w:pPr>
        <w:pStyle w:val="ListParagraph"/>
        <w:numPr>
          <w:ilvl w:val="4"/>
          <w:numId w:val="15"/>
        </w:numPr>
        <w:tabs>
          <w:tab w:pos="1930" w:val="left" w:leader="none"/>
        </w:tabs>
        <w:spacing w:line="256" w:lineRule="auto" w:before="138" w:after="0"/>
        <w:ind w:left="1930" w:right="1415" w:hanging="1081"/>
        <w:jc w:val="left"/>
        <w:rPr>
          <w:color w:val="231F20"/>
          <w:sz w:val="17"/>
        </w:rPr>
      </w:pPr>
      <w:r>
        <w:rPr>
          <w:color w:val="231F20"/>
          <w:w w:val="105"/>
          <w:sz w:val="17"/>
        </w:rPr>
        <w:t>Bags, water-resistant, 5L3: to prevent the entry of moisture, the bag shall be made waterproof, for example by the use of:</w:t>
      </w:r>
    </w:p>
    <w:p>
      <w:pPr>
        <w:pStyle w:val="ListParagraph"/>
        <w:numPr>
          <w:ilvl w:val="5"/>
          <w:numId w:val="15"/>
        </w:numPr>
        <w:tabs>
          <w:tab w:pos="2290" w:val="left" w:leader="none"/>
        </w:tabs>
        <w:spacing w:line="256" w:lineRule="auto" w:before="64" w:after="0"/>
        <w:ind w:left="2290" w:right="1415" w:hanging="360"/>
        <w:jc w:val="left"/>
        <w:rPr>
          <w:sz w:val="17"/>
        </w:rPr>
      </w:pPr>
      <w:r>
        <w:rPr>
          <w:color w:val="231F20"/>
          <w:w w:val="105"/>
          <w:sz w:val="17"/>
        </w:rPr>
        <w:t>separate</w:t>
      </w:r>
      <w:r>
        <w:rPr>
          <w:color w:val="231F20"/>
          <w:spacing w:val="-7"/>
          <w:w w:val="105"/>
          <w:sz w:val="17"/>
        </w:rPr>
        <w:t> </w:t>
      </w:r>
      <w:r>
        <w:rPr>
          <w:color w:val="231F20"/>
          <w:w w:val="105"/>
          <w:sz w:val="17"/>
        </w:rPr>
        <w:t>inner</w:t>
      </w:r>
      <w:r>
        <w:rPr>
          <w:color w:val="231F20"/>
          <w:spacing w:val="-7"/>
          <w:w w:val="105"/>
          <w:sz w:val="17"/>
        </w:rPr>
        <w:t> </w:t>
      </w:r>
      <w:r>
        <w:rPr>
          <w:color w:val="231F20"/>
          <w:w w:val="105"/>
          <w:sz w:val="17"/>
        </w:rPr>
        <w:t>liners</w:t>
      </w:r>
      <w:r>
        <w:rPr>
          <w:color w:val="231F20"/>
          <w:spacing w:val="-7"/>
          <w:w w:val="105"/>
          <w:sz w:val="17"/>
        </w:rPr>
        <w:t> </w:t>
      </w:r>
      <w:r>
        <w:rPr>
          <w:color w:val="231F20"/>
          <w:w w:val="105"/>
          <w:sz w:val="17"/>
        </w:rPr>
        <w:t>of</w:t>
      </w:r>
      <w:r>
        <w:rPr>
          <w:color w:val="231F20"/>
          <w:spacing w:val="-7"/>
          <w:w w:val="105"/>
          <w:sz w:val="17"/>
        </w:rPr>
        <w:t> </w:t>
      </w:r>
      <w:r>
        <w:rPr>
          <w:color w:val="231F20"/>
          <w:w w:val="105"/>
          <w:sz w:val="17"/>
        </w:rPr>
        <w:t>water-resistant</w:t>
      </w:r>
      <w:r>
        <w:rPr>
          <w:color w:val="231F20"/>
          <w:spacing w:val="-7"/>
          <w:w w:val="105"/>
          <w:sz w:val="17"/>
        </w:rPr>
        <w:t> </w:t>
      </w:r>
      <w:r>
        <w:rPr>
          <w:color w:val="231F20"/>
          <w:w w:val="105"/>
          <w:sz w:val="17"/>
        </w:rPr>
        <w:t>paper</w:t>
      </w:r>
      <w:r>
        <w:rPr>
          <w:color w:val="231F20"/>
          <w:spacing w:val="-7"/>
          <w:w w:val="105"/>
          <w:sz w:val="17"/>
        </w:rPr>
        <w:t> </w:t>
      </w:r>
      <w:r>
        <w:rPr>
          <w:color w:val="231F20"/>
          <w:w w:val="105"/>
          <w:sz w:val="17"/>
        </w:rPr>
        <w:t>(such</w:t>
      </w:r>
      <w:r>
        <w:rPr>
          <w:color w:val="231F20"/>
          <w:spacing w:val="-7"/>
          <w:w w:val="105"/>
          <w:sz w:val="17"/>
        </w:rPr>
        <w:t> </w:t>
      </w:r>
      <w:r>
        <w:rPr>
          <w:color w:val="231F20"/>
          <w:w w:val="105"/>
          <w:sz w:val="17"/>
        </w:rPr>
        <w:t>as</w:t>
      </w:r>
      <w:r>
        <w:rPr>
          <w:color w:val="231F20"/>
          <w:spacing w:val="-7"/>
          <w:w w:val="105"/>
          <w:sz w:val="17"/>
        </w:rPr>
        <w:t> </w:t>
      </w:r>
      <w:r>
        <w:rPr>
          <w:color w:val="231F20"/>
          <w:w w:val="105"/>
          <w:sz w:val="17"/>
        </w:rPr>
        <w:t>waxed</w:t>
      </w:r>
      <w:r>
        <w:rPr>
          <w:color w:val="231F20"/>
          <w:spacing w:val="-7"/>
          <w:w w:val="105"/>
          <w:sz w:val="17"/>
        </w:rPr>
        <w:t> </w:t>
      </w:r>
      <w:r>
        <w:rPr>
          <w:color w:val="231F20"/>
          <w:w w:val="105"/>
          <w:sz w:val="17"/>
        </w:rPr>
        <w:t>kraft</w:t>
      </w:r>
      <w:r>
        <w:rPr>
          <w:color w:val="231F20"/>
          <w:spacing w:val="-7"/>
          <w:w w:val="105"/>
          <w:sz w:val="17"/>
        </w:rPr>
        <w:t> </w:t>
      </w:r>
      <w:r>
        <w:rPr>
          <w:color w:val="231F20"/>
          <w:w w:val="105"/>
          <w:sz w:val="17"/>
        </w:rPr>
        <w:t>paper,</w:t>
      </w:r>
      <w:r>
        <w:rPr>
          <w:color w:val="231F20"/>
          <w:spacing w:val="-7"/>
          <w:w w:val="105"/>
          <w:sz w:val="17"/>
        </w:rPr>
        <w:t> </w:t>
      </w:r>
      <w:r>
        <w:rPr>
          <w:color w:val="231F20"/>
          <w:w w:val="105"/>
          <w:sz w:val="17"/>
        </w:rPr>
        <w:t>tarred</w:t>
      </w:r>
      <w:r>
        <w:rPr>
          <w:color w:val="231F20"/>
          <w:spacing w:val="-7"/>
          <w:w w:val="105"/>
          <w:sz w:val="17"/>
        </w:rPr>
        <w:t> </w:t>
      </w:r>
      <w:r>
        <w:rPr>
          <w:color w:val="231F20"/>
          <w:w w:val="105"/>
          <w:sz w:val="17"/>
        </w:rPr>
        <w:t>paper</w:t>
      </w:r>
      <w:r>
        <w:rPr>
          <w:color w:val="231F20"/>
          <w:spacing w:val="-7"/>
          <w:w w:val="105"/>
          <w:sz w:val="17"/>
        </w:rPr>
        <w:t> </w:t>
      </w:r>
      <w:r>
        <w:rPr>
          <w:color w:val="231F20"/>
          <w:w w:val="105"/>
          <w:sz w:val="17"/>
        </w:rPr>
        <w:t>or</w:t>
      </w:r>
      <w:r>
        <w:rPr>
          <w:color w:val="231F20"/>
          <w:spacing w:val="-7"/>
          <w:w w:val="105"/>
          <w:sz w:val="17"/>
        </w:rPr>
        <w:t> </w:t>
      </w:r>
      <w:r>
        <w:rPr>
          <w:color w:val="231F20"/>
          <w:w w:val="105"/>
          <w:sz w:val="17"/>
        </w:rPr>
        <w:t>plastics-coated kraft paper); or</w:t>
      </w:r>
    </w:p>
    <w:p>
      <w:pPr>
        <w:pStyle w:val="ListParagraph"/>
        <w:numPr>
          <w:ilvl w:val="5"/>
          <w:numId w:val="15"/>
        </w:numPr>
        <w:tabs>
          <w:tab w:pos="2290" w:val="left" w:leader="none"/>
        </w:tabs>
        <w:spacing w:line="240" w:lineRule="auto" w:before="65" w:after="0"/>
        <w:ind w:left="2290" w:right="0" w:hanging="360"/>
        <w:jc w:val="left"/>
        <w:rPr>
          <w:sz w:val="17"/>
        </w:rPr>
      </w:pPr>
      <w:r>
        <w:rPr>
          <w:color w:val="231F20"/>
          <w:w w:val="105"/>
          <w:sz w:val="17"/>
        </w:rPr>
        <w:t>plastics film bonded to the inner surface of the bag;</w:t>
      </w:r>
      <w:r>
        <w:rPr>
          <w:color w:val="231F20"/>
          <w:spacing w:val="1"/>
          <w:w w:val="105"/>
          <w:sz w:val="17"/>
        </w:rPr>
        <w:t> </w:t>
      </w:r>
      <w:r>
        <w:rPr>
          <w:color w:val="231F20"/>
          <w:spacing w:val="-5"/>
          <w:w w:val="105"/>
          <w:sz w:val="17"/>
        </w:rPr>
        <w:t>or</w:t>
      </w:r>
    </w:p>
    <w:p>
      <w:pPr>
        <w:pStyle w:val="ListParagraph"/>
        <w:numPr>
          <w:ilvl w:val="5"/>
          <w:numId w:val="15"/>
        </w:numPr>
        <w:tabs>
          <w:tab w:pos="2290" w:val="left" w:leader="none"/>
        </w:tabs>
        <w:spacing w:line="240" w:lineRule="auto" w:before="77" w:after="0"/>
        <w:ind w:left="2290" w:right="0" w:hanging="360"/>
        <w:jc w:val="left"/>
        <w:rPr>
          <w:sz w:val="17"/>
        </w:rPr>
      </w:pPr>
      <w:r>
        <w:rPr>
          <w:color w:val="231F20"/>
          <w:w w:val="105"/>
          <w:sz w:val="17"/>
        </w:rPr>
        <w:t>one</w:t>
      </w:r>
      <w:r>
        <w:rPr>
          <w:color w:val="231F20"/>
          <w:spacing w:val="-3"/>
          <w:w w:val="105"/>
          <w:sz w:val="17"/>
        </w:rPr>
        <w:t> </w:t>
      </w:r>
      <w:r>
        <w:rPr>
          <w:color w:val="231F20"/>
          <w:w w:val="105"/>
          <w:sz w:val="17"/>
        </w:rPr>
        <w:t>or</w:t>
      </w:r>
      <w:r>
        <w:rPr>
          <w:color w:val="231F20"/>
          <w:spacing w:val="-3"/>
          <w:w w:val="105"/>
          <w:sz w:val="17"/>
        </w:rPr>
        <w:t> </w:t>
      </w:r>
      <w:r>
        <w:rPr>
          <w:color w:val="231F20"/>
          <w:w w:val="105"/>
          <w:sz w:val="17"/>
        </w:rPr>
        <w:t>more</w:t>
      </w:r>
      <w:r>
        <w:rPr>
          <w:color w:val="231F20"/>
          <w:spacing w:val="-3"/>
          <w:w w:val="105"/>
          <w:sz w:val="17"/>
        </w:rPr>
        <w:t> </w:t>
      </w:r>
      <w:r>
        <w:rPr>
          <w:color w:val="231F20"/>
          <w:w w:val="105"/>
          <w:sz w:val="17"/>
        </w:rPr>
        <w:t>inner</w:t>
      </w:r>
      <w:r>
        <w:rPr>
          <w:color w:val="231F20"/>
          <w:spacing w:val="-3"/>
          <w:w w:val="105"/>
          <w:sz w:val="17"/>
        </w:rPr>
        <w:t> </w:t>
      </w:r>
      <w:r>
        <w:rPr>
          <w:color w:val="231F20"/>
          <w:w w:val="105"/>
          <w:sz w:val="17"/>
        </w:rPr>
        <w:t>liners</w:t>
      </w:r>
      <w:r>
        <w:rPr>
          <w:color w:val="231F20"/>
          <w:spacing w:val="-3"/>
          <w:w w:val="105"/>
          <w:sz w:val="17"/>
        </w:rPr>
        <w:t> </w:t>
      </w:r>
      <w:r>
        <w:rPr>
          <w:color w:val="231F20"/>
          <w:w w:val="105"/>
          <w:sz w:val="17"/>
        </w:rPr>
        <w:t>made</w:t>
      </w:r>
      <w:r>
        <w:rPr>
          <w:color w:val="231F20"/>
          <w:spacing w:val="-3"/>
          <w:w w:val="105"/>
          <w:sz w:val="17"/>
        </w:rPr>
        <w:t> </w:t>
      </w:r>
      <w:r>
        <w:rPr>
          <w:color w:val="231F20"/>
          <w:w w:val="105"/>
          <w:sz w:val="17"/>
        </w:rPr>
        <w:t>of</w:t>
      </w:r>
      <w:r>
        <w:rPr>
          <w:color w:val="231F20"/>
          <w:spacing w:val="-3"/>
          <w:w w:val="105"/>
          <w:sz w:val="17"/>
        </w:rPr>
        <w:t> </w:t>
      </w:r>
      <w:r>
        <w:rPr>
          <w:color w:val="231F20"/>
          <w:w w:val="105"/>
          <w:sz w:val="17"/>
        </w:rPr>
        <w:t>plastics</w:t>
      </w:r>
      <w:r>
        <w:rPr>
          <w:color w:val="231F20"/>
          <w:spacing w:val="-3"/>
          <w:w w:val="105"/>
          <w:sz w:val="17"/>
        </w:rPr>
        <w:t> </w:t>
      </w:r>
      <w:r>
        <w:rPr>
          <w:color w:val="231F20"/>
          <w:spacing w:val="-2"/>
          <w:w w:val="105"/>
          <w:sz w:val="17"/>
        </w:rPr>
        <w:t>material.</w:t>
      </w:r>
    </w:p>
    <w:p>
      <w:pPr>
        <w:pStyle w:val="ListParagraph"/>
        <w:numPr>
          <w:ilvl w:val="4"/>
          <w:numId w:val="15"/>
        </w:numPr>
        <w:tabs>
          <w:tab w:pos="1930" w:val="left" w:leader="none"/>
        </w:tabs>
        <w:spacing w:line="240" w:lineRule="auto" w:before="137" w:after="0"/>
        <w:ind w:left="1930" w:right="0" w:hanging="1080"/>
        <w:jc w:val="left"/>
        <w:rPr>
          <w:color w:val="231F20"/>
          <w:sz w:val="17"/>
        </w:rPr>
      </w:pPr>
      <w:r>
        <w:rPr>
          <w:color w:val="231F20"/>
          <w:w w:val="105"/>
          <w:sz w:val="17"/>
        </w:rPr>
        <w:t>Maximum</w:t>
      </w:r>
      <w:r>
        <w:rPr>
          <w:color w:val="231F20"/>
          <w:spacing w:val="-4"/>
          <w:w w:val="105"/>
          <w:sz w:val="17"/>
        </w:rPr>
        <w:t> </w:t>
      </w:r>
      <w:r>
        <w:rPr>
          <w:color w:val="231F20"/>
          <w:w w:val="105"/>
          <w:sz w:val="17"/>
        </w:rPr>
        <w:t>net</w:t>
      </w:r>
      <w:r>
        <w:rPr>
          <w:color w:val="231F20"/>
          <w:spacing w:val="-4"/>
          <w:w w:val="105"/>
          <w:sz w:val="17"/>
        </w:rPr>
        <w:t> </w:t>
      </w:r>
      <w:r>
        <w:rPr>
          <w:color w:val="231F20"/>
          <w:w w:val="105"/>
          <w:sz w:val="17"/>
        </w:rPr>
        <w:t>mass:</w:t>
      </w:r>
      <w:r>
        <w:rPr>
          <w:color w:val="231F20"/>
          <w:spacing w:val="-3"/>
          <w:w w:val="105"/>
          <w:sz w:val="17"/>
        </w:rPr>
        <w:t> </w:t>
      </w:r>
      <w:r>
        <w:rPr>
          <w:color w:val="231F20"/>
          <w:w w:val="105"/>
          <w:sz w:val="17"/>
        </w:rPr>
        <w:t>50</w:t>
      </w:r>
      <w:r>
        <w:rPr>
          <w:color w:val="231F20"/>
          <w:spacing w:val="-4"/>
          <w:w w:val="105"/>
          <w:sz w:val="17"/>
        </w:rPr>
        <w:t> </w:t>
      </w:r>
      <w:r>
        <w:rPr>
          <w:color w:val="231F20"/>
          <w:spacing w:val="-5"/>
          <w:w w:val="105"/>
          <w:sz w:val="17"/>
        </w:rPr>
        <w:t>kg.</w:t>
      </w:r>
    </w:p>
    <w:p>
      <w:pPr>
        <w:pStyle w:val="BodyText"/>
        <w:spacing w:before="92"/>
      </w:pPr>
    </w:p>
    <w:p>
      <w:pPr>
        <w:pStyle w:val="Heading2"/>
        <w:numPr>
          <w:ilvl w:val="3"/>
          <w:numId w:val="15"/>
        </w:numPr>
        <w:tabs>
          <w:tab w:pos="1930" w:val="left" w:leader="none"/>
        </w:tabs>
        <w:spacing w:line="240" w:lineRule="auto" w:before="0" w:after="0"/>
        <w:ind w:left="1930" w:right="0" w:hanging="1080"/>
        <w:jc w:val="left"/>
      </w:pPr>
      <w:r>
        <w:rPr>
          <w:color w:val="231F20"/>
          <w:w w:val="105"/>
        </w:rPr>
        <w:t>Woven</w:t>
      </w:r>
      <w:r>
        <w:rPr>
          <w:color w:val="231F20"/>
          <w:spacing w:val="-3"/>
          <w:w w:val="105"/>
        </w:rPr>
        <w:t> </w:t>
      </w:r>
      <w:r>
        <w:rPr>
          <w:color w:val="231F20"/>
          <w:w w:val="105"/>
        </w:rPr>
        <w:t>plastics</w:t>
      </w:r>
      <w:r>
        <w:rPr>
          <w:color w:val="231F20"/>
          <w:spacing w:val="-3"/>
          <w:w w:val="105"/>
        </w:rPr>
        <w:t> </w:t>
      </w:r>
      <w:r>
        <w:rPr>
          <w:color w:val="231F20"/>
          <w:spacing w:val="-4"/>
          <w:w w:val="105"/>
        </w:rPr>
        <w:t>bags</w:t>
      </w:r>
    </w:p>
    <w:p>
      <w:pPr>
        <w:pStyle w:val="BodyText"/>
        <w:spacing w:line="309" w:lineRule="auto" w:before="55"/>
        <w:ind w:left="2290" w:right="6791"/>
      </w:pPr>
      <w:r>
        <w:rPr>
          <w:color w:val="231F20"/>
          <w:w w:val="105"/>
        </w:rPr>
        <w:t>5H1</w:t>
      </w:r>
      <w:r>
        <w:rPr>
          <w:color w:val="231F20"/>
          <w:spacing w:val="80"/>
          <w:w w:val="105"/>
        </w:rPr>
        <w:t> </w:t>
      </w:r>
      <w:r>
        <w:rPr>
          <w:color w:val="231F20"/>
          <w:w w:val="105"/>
        </w:rPr>
        <w:t>without</w:t>
      </w:r>
      <w:r>
        <w:rPr>
          <w:color w:val="231F20"/>
          <w:spacing w:val="-4"/>
          <w:w w:val="105"/>
        </w:rPr>
        <w:t> </w:t>
      </w:r>
      <w:r>
        <w:rPr>
          <w:color w:val="231F20"/>
          <w:w w:val="105"/>
        </w:rPr>
        <w:t>inner</w:t>
      </w:r>
      <w:r>
        <w:rPr>
          <w:color w:val="231F20"/>
          <w:spacing w:val="-4"/>
          <w:w w:val="105"/>
        </w:rPr>
        <w:t> </w:t>
      </w:r>
      <w:r>
        <w:rPr>
          <w:color w:val="231F20"/>
          <w:w w:val="105"/>
        </w:rPr>
        <w:t>liner</w:t>
      </w:r>
      <w:r>
        <w:rPr>
          <w:color w:val="231F20"/>
          <w:spacing w:val="-4"/>
          <w:w w:val="105"/>
        </w:rPr>
        <w:t> </w:t>
      </w:r>
      <w:r>
        <w:rPr>
          <w:color w:val="231F20"/>
          <w:w w:val="105"/>
        </w:rPr>
        <w:t>or</w:t>
      </w:r>
      <w:r>
        <w:rPr>
          <w:color w:val="231F20"/>
          <w:spacing w:val="-4"/>
          <w:w w:val="105"/>
        </w:rPr>
        <w:t> </w:t>
      </w:r>
      <w:r>
        <w:rPr>
          <w:color w:val="231F20"/>
          <w:w w:val="105"/>
        </w:rPr>
        <w:t>coating 5H2</w:t>
      </w:r>
      <w:r>
        <w:rPr>
          <w:color w:val="231F20"/>
          <w:spacing w:val="80"/>
          <w:w w:val="105"/>
        </w:rPr>
        <w:t> </w:t>
      </w:r>
      <w:r>
        <w:rPr>
          <w:color w:val="231F20"/>
          <w:w w:val="105"/>
        </w:rPr>
        <w:t>sift-proof</w:t>
      </w:r>
    </w:p>
    <w:p>
      <w:pPr>
        <w:pStyle w:val="BodyText"/>
        <w:spacing w:before="2"/>
        <w:ind w:left="2290"/>
      </w:pPr>
      <w:r>
        <w:rPr>
          <w:color w:val="231F20"/>
          <w:w w:val="105"/>
        </w:rPr>
        <w:t>5H3</w:t>
      </w:r>
      <w:r>
        <w:rPr>
          <w:color w:val="231F20"/>
          <w:spacing w:val="75"/>
          <w:w w:val="150"/>
        </w:rPr>
        <w:t> </w:t>
      </w:r>
      <w:r>
        <w:rPr>
          <w:color w:val="231F20"/>
          <w:w w:val="105"/>
        </w:rPr>
        <w:t>water-</w:t>
      </w:r>
      <w:r>
        <w:rPr>
          <w:color w:val="231F20"/>
          <w:spacing w:val="-2"/>
          <w:w w:val="105"/>
        </w:rPr>
        <w:t>resistant</w:t>
      </w:r>
    </w:p>
    <w:p>
      <w:pPr>
        <w:pStyle w:val="ListParagraph"/>
        <w:numPr>
          <w:ilvl w:val="4"/>
          <w:numId w:val="15"/>
        </w:numPr>
        <w:tabs>
          <w:tab w:pos="1930" w:val="left" w:leader="none"/>
        </w:tabs>
        <w:spacing w:line="256" w:lineRule="auto" w:before="137" w:after="0"/>
        <w:ind w:left="1930" w:right="1414" w:hanging="1080"/>
        <w:jc w:val="left"/>
        <w:rPr>
          <w:color w:val="231F20"/>
          <w:sz w:val="17"/>
        </w:rPr>
      </w:pPr>
      <w:r>
        <w:rPr>
          <w:color w:val="231F20"/>
          <w:sz w:val="17"/>
        </w:rPr>
        <w:t>Bags</w:t>
      </w:r>
      <w:r>
        <w:rPr>
          <w:color w:val="231F20"/>
          <w:spacing w:val="19"/>
          <w:sz w:val="17"/>
        </w:rPr>
        <w:t> </w:t>
      </w:r>
      <w:r>
        <w:rPr>
          <w:color w:val="231F20"/>
          <w:sz w:val="17"/>
        </w:rPr>
        <w:t>shall</w:t>
      </w:r>
      <w:r>
        <w:rPr>
          <w:color w:val="231F20"/>
          <w:spacing w:val="19"/>
          <w:sz w:val="17"/>
        </w:rPr>
        <w:t> </w:t>
      </w:r>
      <w:r>
        <w:rPr>
          <w:color w:val="231F20"/>
          <w:sz w:val="17"/>
        </w:rPr>
        <w:t>be</w:t>
      </w:r>
      <w:r>
        <w:rPr>
          <w:color w:val="231F20"/>
          <w:spacing w:val="19"/>
          <w:sz w:val="17"/>
        </w:rPr>
        <w:t> </w:t>
      </w:r>
      <w:r>
        <w:rPr>
          <w:color w:val="231F20"/>
          <w:sz w:val="17"/>
        </w:rPr>
        <w:t>made</w:t>
      </w:r>
      <w:r>
        <w:rPr>
          <w:color w:val="231F20"/>
          <w:spacing w:val="19"/>
          <w:sz w:val="17"/>
        </w:rPr>
        <w:t> </w:t>
      </w:r>
      <w:r>
        <w:rPr>
          <w:color w:val="231F20"/>
          <w:sz w:val="17"/>
        </w:rPr>
        <w:t>from</w:t>
      </w:r>
      <w:r>
        <w:rPr>
          <w:color w:val="231F20"/>
          <w:spacing w:val="19"/>
          <w:sz w:val="17"/>
        </w:rPr>
        <w:t> </w:t>
      </w:r>
      <w:r>
        <w:rPr>
          <w:color w:val="231F20"/>
          <w:sz w:val="17"/>
        </w:rPr>
        <w:t>stretched</w:t>
      </w:r>
      <w:r>
        <w:rPr>
          <w:color w:val="231F20"/>
          <w:spacing w:val="19"/>
          <w:sz w:val="17"/>
        </w:rPr>
        <w:t> </w:t>
      </w:r>
      <w:r>
        <w:rPr>
          <w:color w:val="231F20"/>
          <w:sz w:val="17"/>
        </w:rPr>
        <w:t>tapes</w:t>
      </w:r>
      <w:r>
        <w:rPr>
          <w:color w:val="231F20"/>
          <w:spacing w:val="19"/>
          <w:sz w:val="17"/>
        </w:rPr>
        <w:t> </w:t>
      </w:r>
      <w:r>
        <w:rPr>
          <w:color w:val="231F20"/>
          <w:sz w:val="17"/>
        </w:rPr>
        <w:t>or</w:t>
      </w:r>
      <w:r>
        <w:rPr>
          <w:color w:val="231F20"/>
          <w:spacing w:val="19"/>
          <w:sz w:val="17"/>
        </w:rPr>
        <w:t> </w:t>
      </w:r>
      <w:r>
        <w:rPr>
          <w:color w:val="231F20"/>
          <w:sz w:val="17"/>
        </w:rPr>
        <w:t>monofilaments</w:t>
      </w:r>
      <w:r>
        <w:rPr>
          <w:color w:val="231F20"/>
          <w:spacing w:val="19"/>
          <w:sz w:val="17"/>
        </w:rPr>
        <w:t> </w:t>
      </w:r>
      <w:r>
        <w:rPr>
          <w:color w:val="231F20"/>
          <w:sz w:val="17"/>
        </w:rPr>
        <w:t>of</w:t>
      </w:r>
      <w:r>
        <w:rPr>
          <w:color w:val="231F20"/>
          <w:spacing w:val="19"/>
          <w:sz w:val="17"/>
        </w:rPr>
        <w:t> </w:t>
      </w:r>
      <w:r>
        <w:rPr>
          <w:color w:val="231F20"/>
          <w:sz w:val="17"/>
        </w:rPr>
        <w:t>a</w:t>
      </w:r>
      <w:r>
        <w:rPr>
          <w:color w:val="231F20"/>
          <w:spacing w:val="19"/>
          <w:sz w:val="17"/>
        </w:rPr>
        <w:t> </w:t>
      </w:r>
      <w:r>
        <w:rPr>
          <w:color w:val="231F20"/>
          <w:sz w:val="17"/>
        </w:rPr>
        <w:t>suitable</w:t>
      </w:r>
      <w:r>
        <w:rPr>
          <w:color w:val="231F20"/>
          <w:spacing w:val="19"/>
          <w:sz w:val="17"/>
        </w:rPr>
        <w:t> </w:t>
      </w:r>
      <w:r>
        <w:rPr>
          <w:color w:val="231F20"/>
          <w:sz w:val="17"/>
        </w:rPr>
        <w:t>plastics</w:t>
      </w:r>
      <w:r>
        <w:rPr>
          <w:color w:val="231F20"/>
          <w:spacing w:val="19"/>
          <w:sz w:val="17"/>
        </w:rPr>
        <w:t> </w:t>
      </w:r>
      <w:r>
        <w:rPr>
          <w:color w:val="231F20"/>
          <w:sz w:val="17"/>
        </w:rPr>
        <w:t>material.</w:t>
      </w:r>
      <w:r>
        <w:rPr>
          <w:color w:val="231F20"/>
          <w:spacing w:val="19"/>
          <w:sz w:val="17"/>
        </w:rPr>
        <w:t> </w:t>
      </w:r>
      <w:r>
        <w:rPr>
          <w:color w:val="231F20"/>
          <w:sz w:val="17"/>
        </w:rPr>
        <w:t>The</w:t>
      </w:r>
      <w:r>
        <w:rPr>
          <w:color w:val="231F20"/>
          <w:spacing w:val="19"/>
          <w:sz w:val="17"/>
        </w:rPr>
        <w:t> </w:t>
      </w:r>
      <w:r>
        <w:rPr>
          <w:color w:val="231F20"/>
          <w:sz w:val="17"/>
        </w:rPr>
        <w:t>strength</w:t>
      </w:r>
      <w:r>
        <w:rPr>
          <w:color w:val="231F20"/>
          <w:spacing w:val="19"/>
          <w:sz w:val="17"/>
        </w:rPr>
        <w:t> </w:t>
      </w:r>
      <w:r>
        <w:rPr>
          <w:color w:val="231F20"/>
          <w:sz w:val="17"/>
        </w:rPr>
        <w:t>of</w:t>
      </w:r>
      <w:r>
        <w:rPr>
          <w:color w:val="231F20"/>
          <w:spacing w:val="19"/>
          <w:sz w:val="17"/>
        </w:rPr>
        <w:t> </w:t>
      </w:r>
      <w:r>
        <w:rPr>
          <w:color w:val="231F20"/>
          <w:sz w:val="17"/>
        </w:rPr>
        <w:t>the material used and the construction of the bag shall be appropriate to the capacity of the bag and its intended use.</w:t>
      </w:r>
    </w:p>
    <w:p>
      <w:pPr>
        <w:pStyle w:val="ListParagraph"/>
        <w:numPr>
          <w:ilvl w:val="4"/>
          <w:numId w:val="15"/>
        </w:numPr>
        <w:tabs>
          <w:tab w:pos="1925" w:val="left" w:leader="none"/>
          <w:tab w:pos="1930" w:val="left" w:leader="none"/>
        </w:tabs>
        <w:spacing w:line="256" w:lineRule="auto" w:before="124" w:after="0"/>
        <w:ind w:left="1930" w:right="1414" w:hanging="1080"/>
        <w:jc w:val="both"/>
        <w:rPr>
          <w:color w:val="231F20"/>
          <w:sz w:val="17"/>
        </w:rPr>
      </w:pPr>
      <w:r>
        <w:rPr>
          <w:color w:val="231F20"/>
          <w:w w:val="105"/>
          <w:sz w:val="17"/>
        </w:rPr>
        <w:t>If the fabric is woven flat, the bags shall be made by sewing or some other method ensuring closure of the bottom</w:t>
      </w:r>
      <w:r>
        <w:rPr>
          <w:color w:val="231F20"/>
          <w:spacing w:val="-7"/>
          <w:w w:val="105"/>
          <w:sz w:val="17"/>
        </w:rPr>
        <w:t> </w:t>
      </w:r>
      <w:r>
        <w:rPr>
          <w:color w:val="231F20"/>
          <w:w w:val="105"/>
          <w:sz w:val="17"/>
        </w:rPr>
        <w:t>and</w:t>
      </w:r>
      <w:r>
        <w:rPr>
          <w:color w:val="231F20"/>
          <w:spacing w:val="-7"/>
          <w:w w:val="105"/>
          <w:sz w:val="17"/>
        </w:rPr>
        <w:t> </w:t>
      </w:r>
      <w:r>
        <w:rPr>
          <w:color w:val="231F20"/>
          <w:w w:val="105"/>
          <w:sz w:val="17"/>
        </w:rPr>
        <w:t>one</w:t>
      </w:r>
      <w:r>
        <w:rPr>
          <w:color w:val="231F20"/>
          <w:spacing w:val="-7"/>
          <w:w w:val="105"/>
          <w:sz w:val="17"/>
        </w:rPr>
        <w:t> </w:t>
      </w:r>
      <w:r>
        <w:rPr>
          <w:color w:val="231F20"/>
          <w:w w:val="105"/>
          <w:sz w:val="17"/>
        </w:rPr>
        <w:t>side.</w:t>
      </w:r>
      <w:r>
        <w:rPr>
          <w:color w:val="231F20"/>
          <w:spacing w:val="-7"/>
          <w:w w:val="105"/>
          <w:sz w:val="17"/>
        </w:rPr>
        <w:t> </w:t>
      </w:r>
      <w:r>
        <w:rPr>
          <w:color w:val="231F20"/>
          <w:w w:val="105"/>
          <w:sz w:val="17"/>
        </w:rPr>
        <w:t>If</w:t>
      </w:r>
      <w:r>
        <w:rPr>
          <w:color w:val="231F20"/>
          <w:spacing w:val="-7"/>
          <w:w w:val="105"/>
          <w:sz w:val="17"/>
        </w:rPr>
        <w:t> </w:t>
      </w:r>
      <w:r>
        <w:rPr>
          <w:color w:val="231F20"/>
          <w:w w:val="105"/>
          <w:sz w:val="17"/>
        </w:rPr>
        <w:t>the</w:t>
      </w:r>
      <w:r>
        <w:rPr>
          <w:color w:val="231F20"/>
          <w:spacing w:val="-7"/>
          <w:w w:val="105"/>
          <w:sz w:val="17"/>
        </w:rPr>
        <w:t> </w:t>
      </w:r>
      <w:r>
        <w:rPr>
          <w:color w:val="231F20"/>
          <w:w w:val="105"/>
          <w:sz w:val="17"/>
        </w:rPr>
        <w:t>fabric</w:t>
      </w:r>
      <w:r>
        <w:rPr>
          <w:color w:val="231F20"/>
          <w:spacing w:val="-7"/>
          <w:w w:val="105"/>
          <w:sz w:val="17"/>
        </w:rPr>
        <w:t> </w:t>
      </w:r>
      <w:r>
        <w:rPr>
          <w:color w:val="231F20"/>
          <w:w w:val="105"/>
          <w:sz w:val="17"/>
        </w:rPr>
        <w:t>is</w:t>
      </w:r>
      <w:r>
        <w:rPr>
          <w:color w:val="231F20"/>
          <w:spacing w:val="-7"/>
          <w:w w:val="105"/>
          <w:sz w:val="17"/>
        </w:rPr>
        <w:t> </w:t>
      </w:r>
      <w:r>
        <w:rPr>
          <w:color w:val="231F20"/>
          <w:w w:val="105"/>
          <w:sz w:val="17"/>
        </w:rPr>
        <w:t>tubular,</w:t>
      </w:r>
      <w:r>
        <w:rPr>
          <w:color w:val="231F20"/>
          <w:spacing w:val="-7"/>
          <w:w w:val="105"/>
          <w:sz w:val="17"/>
        </w:rPr>
        <w:t> </w:t>
      </w:r>
      <w:r>
        <w:rPr>
          <w:color w:val="231F20"/>
          <w:w w:val="105"/>
          <w:sz w:val="17"/>
        </w:rPr>
        <w:t>the</w:t>
      </w:r>
      <w:r>
        <w:rPr>
          <w:color w:val="231F20"/>
          <w:spacing w:val="-7"/>
          <w:w w:val="105"/>
          <w:sz w:val="17"/>
        </w:rPr>
        <w:t> </w:t>
      </w:r>
      <w:r>
        <w:rPr>
          <w:color w:val="231F20"/>
          <w:w w:val="105"/>
          <w:sz w:val="17"/>
        </w:rPr>
        <w:t>bag</w:t>
      </w:r>
      <w:r>
        <w:rPr>
          <w:color w:val="231F20"/>
          <w:spacing w:val="-7"/>
          <w:w w:val="105"/>
          <w:sz w:val="17"/>
        </w:rPr>
        <w:t> </w:t>
      </w:r>
      <w:r>
        <w:rPr>
          <w:color w:val="231F20"/>
          <w:w w:val="105"/>
          <w:sz w:val="17"/>
        </w:rPr>
        <w:t>shall</w:t>
      </w:r>
      <w:r>
        <w:rPr>
          <w:color w:val="231F20"/>
          <w:spacing w:val="-7"/>
          <w:w w:val="105"/>
          <w:sz w:val="17"/>
        </w:rPr>
        <w:t> </w:t>
      </w:r>
      <w:r>
        <w:rPr>
          <w:color w:val="231F20"/>
          <w:w w:val="105"/>
          <w:sz w:val="17"/>
        </w:rPr>
        <w:t>be</w:t>
      </w:r>
      <w:r>
        <w:rPr>
          <w:color w:val="231F20"/>
          <w:spacing w:val="-7"/>
          <w:w w:val="105"/>
          <w:sz w:val="17"/>
        </w:rPr>
        <w:t> </w:t>
      </w:r>
      <w:r>
        <w:rPr>
          <w:color w:val="231F20"/>
          <w:w w:val="105"/>
          <w:sz w:val="17"/>
        </w:rPr>
        <w:t>closed</w:t>
      </w:r>
      <w:r>
        <w:rPr>
          <w:color w:val="231F20"/>
          <w:spacing w:val="-7"/>
          <w:w w:val="105"/>
          <w:sz w:val="17"/>
        </w:rPr>
        <w:t> </w:t>
      </w:r>
      <w:r>
        <w:rPr>
          <w:color w:val="231F20"/>
          <w:w w:val="105"/>
          <w:sz w:val="17"/>
        </w:rPr>
        <w:t>by</w:t>
      </w:r>
      <w:r>
        <w:rPr>
          <w:color w:val="231F20"/>
          <w:spacing w:val="-7"/>
          <w:w w:val="105"/>
          <w:sz w:val="17"/>
        </w:rPr>
        <w:t> </w:t>
      </w:r>
      <w:r>
        <w:rPr>
          <w:color w:val="231F20"/>
          <w:w w:val="105"/>
          <w:sz w:val="17"/>
        </w:rPr>
        <w:t>sewing,</w:t>
      </w:r>
      <w:r>
        <w:rPr>
          <w:color w:val="231F20"/>
          <w:spacing w:val="-7"/>
          <w:w w:val="105"/>
          <w:sz w:val="17"/>
        </w:rPr>
        <w:t> </w:t>
      </w:r>
      <w:r>
        <w:rPr>
          <w:color w:val="231F20"/>
          <w:w w:val="105"/>
          <w:sz w:val="17"/>
        </w:rPr>
        <w:t>weaving</w:t>
      </w:r>
      <w:r>
        <w:rPr>
          <w:color w:val="231F20"/>
          <w:spacing w:val="-7"/>
          <w:w w:val="105"/>
          <w:sz w:val="17"/>
        </w:rPr>
        <w:t> </w:t>
      </w:r>
      <w:r>
        <w:rPr>
          <w:color w:val="231F20"/>
          <w:w w:val="105"/>
          <w:sz w:val="17"/>
        </w:rPr>
        <w:t>or</w:t>
      </w:r>
      <w:r>
        <w:rPr>
          <w:color w:val="231F20"/>
          <w:spacing w:val="-7"/>
          <w:w w:val="105"/>
          <w:sz w:val="17"/>
        </w:rPr>
        <w:t> </w:t>
      </w:r>
      <w:r>
        <w:rPr>
          <w:color w:val="231F20"/>
          <w:w w:val="105"/>
          <w:sz w:val="17"/>
        </w:rPr>
        <w:t>some</w:t>
      </w:r>
      <w:r>
        <w:rPr>
          <w:color w:val="231F20"/>
          <w:spacing w:val="-7"/>
          <w:w w:val="105"/>
          <w:sz w:val="17"/>
        </w:rPr>
        <w:t> </w:t>
      </w:r>
      <w:r>
        <w:rPr>
          <w:color w:val="231F20"/>
          <w:w w:val="105"/>
          <w:sz w:val="17"/>
        </w:rPr>
        <w:t>other</w:t>
      </w:r>
      <w:r>
        <w:rPr>
          <w:color w:val="231F20"/>
          <w:spacing w:val="-7"/>
          <w:w w:val="105"/>
          <w:sz w:val="17"/>
        </w:rPr>
        <w:t> </w:t>
      </w:r>
      <w:r>
        <w:rPr>
          <w:color w:val="231F20"/>
          <w:w w:val="105"/>
          <w:sz w:val="17"/>
        </w:rPr>
        <w:t>equally strong method of closure.</w:t>
      </w:r>
    </w:p>
    <w:p>
      <w:pPr>
        <w:pStyle w:val="ListParagraph"/>
        <w:numPr>
          <w:ilvl w:val="4"/>
          <w:numId w:val="15"/>
        </w:numPr>
        <w:tabs>
          <w:tab w:pos="1930" w:val="left" w:leader="none"/>
        </w:tabs>
        <w:spacing w:line="240" w:lineRule="auto" w:before="126" w:after="0"/>
        <w:ind w:left="1930" w:right="0" w:hanging="1080"/>
        <w:jc w:val="left"/>
        <w:rPr>
          <w:color w:val="231F20"/>
          <w:sz w:val="17"/>
        </w:rPr>
      </w:pPr>
      <w:r>
        <w:rPr>
          <w:color w:val="231F20"/>
          <w:w w:val="105"/>
          <w:sz w:val="17"/>
        </w:rPr>
        <w:t>Bags,</w:t>
      </w:r>
      <w:r>
        <w:rPr>
          <w:color w:val="231F20"/>
          <w:spacing w:val="-2"/>
          <w:w w:val="105"/>
          <w:sz w:val="17"/>
        </w:rPr>
        <w:t> </w:t>
      </w:r>
      <w:r>
        <w:rPr>
          <w:color w:val="231F20"/>
          <w:w w:val="105"/>
          <w:sz w:val="17"/>
        </w:rPr>
        <w:t>sift-proof,</w:t>
      </w:r>
      <w:r>
        <w:rPr>
          <w:color w:val="231F20"/>
          <w:spacing w:val="-1"/>
          <w:w w:val="105"/>
          <w:sz w:val="17"/>
        </w:rPr>
        <w:t> </w:t>
      </w:r>
      <w:r>
        <w:rPr>
          <w:color w:val="231F20"/>
          <w:w w:val="105"/>
          <w:sz w:val="17"/>
        </w:rPr>
        <w:t>5H2:</w:t>
      </w:r>
      <w:r>
        <w:rPr>
          <w:color w:val="231F20"/>
          <w:spacing w:val="-2"/>
          <w:w w:val="105"/>
          <w:sz w:val="17"/>
        </w:rPr>
        <w:t> </w:t>
      </w:r>
      <w:r>
        <w:rPr>
          <w:color w:val="231F20"/>
          <w:w w:val="105"/>
          <w:sz w:val="17"/>
        </w:rPr>
        <w:t>the</w:t>
      </w:r>
      <w:r>
        <w:rPr>
          <w:color w:val="231F20"/>
          <w:spacing w:val="-1"/>
          <w:w w:val="105"/>
          <w:sz w:val="17"/>
        </w:rPr>
        <w:t> </w:t>
      </w:r>
      <w:r>
        <w:rPr>
          <w:color w:val="231F20"/>
          <w:w w:val="105"/>
          <w:sz w:val="17"/>
        </w:rPr>
        <w:t>bag</w:t>
      </w:r>
      <w:r>
        <w:rPr>
          <w:color w:val="231F20"/>
          <w:spacing w:val="-2"/>
          <w:w w:val="105"/>
          <w:sz w:val="17"/>
        </w:rPr>
        <w:t> </w:t>
      </w:r>
      <w:r>
        <w:rPr>
          <w:color w:val="231F20"/>
          <w:w w:val="105"/>
          <w:sz w:val="17"/>
        </w:rPr>
        <w:t>shall</w:t>
      </w:r>
      <w:r>
        <w:rPr>
          <w:color w:val="231F20"/>
          <w:spacing w:val="-1"/>
          <w:w w:val="105"/>
          <w:sz w:val="17"/>
        </w:rPr>
        <w:t> </w:t>
      </w:r>
      <w:r>
        <w:rPr>
          <w:color w:val="231F20"/>
          <w:w w:val="105"/>
          <w:sz w:val="17"/>
        </w:rPr>
        <w:t>be</w:t>
      </w:r>
      <w:r>
        <w:rPr>
          <w:color w:val="231F20"/>
          <w:spacing w:val="-1"/>
          <w:w w:val="105"/>
          <w:sz w:val="17"/>
        </w:rPr>
        <w:t> </w:t>
      </w:r>
      <w:r>
        <w:rPr>
          <w:color w:val="231F20"/>
          <w:w w:val="105"/>
          <w:sz w:val="17"/>
        </w:rPr>
        <w:t>made</w:t>
      </w:r>
      <w:r>
        <w:rPr>
          <w:color w:val="231F20"/>
          <w:spacing w:val="-2"/>
          <w:w w:val="105"/>
          <w:sz w:val="17"/>
        </w:rPr>
        <w:t> </w:t>
      </w:r>
      <w:r>
        <w:rPr>
          <w:color w:val="231F20"/>
          <w:w w:val="105"/>
          <w:sz w:val="17"/>
        </w:rPr>
        <w:t>sift-proof,</w:t>
      </w:r>
      <w:r>
        <w:rPr>
          <w:color w:val="231F20"/>
          <w:spacing w:val="-1"/>
          <w:w w:val="105"/>
          <w:sz w:val="17"/>
        </w:rPr>
        <w:t> </w:t>
      </w:r>
      <w:r>
        <w:rPr>
          <w:color w:val="231F20"/>
          <w:w w:val="105"/>
          <w:sz w:val="17"/>
        </w:rPr>
        <w:t>for</w:t>
      </w:r>
      <w:r>
        <w:rPr>
          <w:color w:val="231F20"/>
          <w:spacing w:val="-2"/>
          <w:w w:val="105"/>
          <w:sz w:val="17"/>
        </w:rPr>
        <w:t> </w:t>
      </w:r>
      <w:r>
        <w:rPr>
          <w:color w:val="231F20"/>
          <w:w w:val="105"/>
          <w:sz w:val="17"/>
        </w:rPr>
        <w:t>example</w:t>
      </w:r>
      <w:r>
        <w:rPr>
          <w:color w:val="231F20"/>
          <w:spacing w:val="-1"/>
          <w:w w:val="105"/>
          <w:sz w:val="17"/>
        </w:rPr>
        <w:t> </w:t>
      </w:r>
      <w:r>
        <w:rPr>
          <w:color w:val="231F20"/>
          <w:w w:val="105"/>
          <w:sz w:val="17"/>
        </w:rPr>
        <w:t>by</w:t>
      </w:r>
      <w:r>
        <w:rPr>
          <w:color w:val="231F20"/>
          <w:spacing w:val="-2"/>
          <w:w w:val="105"/>
          <w:sz w:val="17"/>
        </w:rPr>
        <w:t> </w:t>
      </w:r>
      <w:r>
        <w:rPr>
          <w:color w:val="231F20"/>
          <w:w w:val="105"/>
          <w:sz w:val="17"/>
        </w:rPr>
        <w:t>means</w:t>
      </w:r>
      <w:r>
        <w:rPr>
          <w:color w:val="231F20"/>
          <w:spacing w:val="-1"/>
          <w:w w:val="105"/>
          <w:sz w:val="17"/>
        </w:rPr>
        <w:t> </w:t>
      </w:r>
      <w:r>
        <w:rPr>
          <w:color w:val="231F20"/>
          <w:spacing w:val="-5"/>
          <w:w w:val="105"/>
          <w:sz w:val="17"/>
        </w:rPr>
        <w:t>of:</w:t>
      </w:r>
    </w:p>
    <w:p>
      <w:pPr>
        <w:pStyle w:val="ListParagraph"/>
        <w:numPr>
          <w:ilvl w:val="5"/>
          <w:numId w:val="15"/>
        </w:numPr>
        <w:tabs>
          <w:tab w:pos="2290" w:val="left" w:leader="none"/>
        </w:tabs>
        <w:spacing w:line="240" w:lineRule="auto" w:before="77" w:after="0"/>
        <w:ind w:left="2290" w:right="0" w:hanging="360"/>
        <w:jc w:val="left"/>
        <w:rPr>
          <w:sz w:val="17"/>
        </w:rPr>
      </w:pPr>
      <w:r>
        <w:rPr>
          <w:color w:val="231F20"/>
          <w:w w:val="105"/>
          <w:sz w:val="17"/>
        </w:rPr>
        <w:t>paper</w:t>
      </w:r>
      <w:r>
        <w:rPr>
          <w:color w:val="231F20"/>
          <w:spacing w:val="-1"/>
          <w:w w:val="105"/>
          <w:sz w:val="17"/>
        </w:rPr>
        <w:t> </w:t>
      </w:r>
      <w:r>
        <w:rPr>
          <w:color w:val="231F20"/>
          <w:w w:val="105"/>
          <w:sz w:val="17"/>
        </w:rPr>
        <w:t>or a</w:t>
      </w:r>
      <w:r>
        <w:rPr>
          <w:color w:val="231F20"/>
          <w:spacing w:val="-1"/>
          <w:w w:val="105"/>
          <w:sz w:val="17"/>
        </w:rPr>
        <w:t> </w:t>
      </w:r>
      <w:r>
        <w:rPr>
          <w:color w:val="231F20"/>
          <w:w w:val="105"/>
          <w:sz w:val="17"/>
        </w:rPr>
        <w:t>plastics film</w:t>
      </w:r>
      <w:r>
        <w:rPr>
          <w:color w:val="231F20"/>
          <w:spacing w:val="-1"/>
          <w:w w:val="105"/>
          <w:sz w:val="17"/>
        </w:rPr>
        <w:t> </w:t>
      </w:r>
      <w:r>
        <w:rPr>
          <w:color w:val="231F20"/>
          <w:w w:val="105"/>
          <w:sz w:val="17"/>
        </w:rPr>
        <w:t>bonded to</w:t>
      </w:r>
      <w:r>
        <w:rPr>
          <w:color w:val="231F20"/>
          <w:spacing w:val="-1"/>
          <w:w w:val="105"/>
          <w:sz w:val="17"/>
        </w:rPr>
        <w:t> </w:t>
      </w:r>
      <w:r>
        <w:rPr>
          <w:color w:val="231F20"/>
          <w:w w:val="105"/>
          <w:sz w:val="17"/>
        </w:rPr>
        <w:t>the inner</w:t>
      </w:r>
      <w:r>
        <w:rPr>
          <w:color w:val="231F20"/>
          <w:spacing w:val="-1"/>
          <w:w w:val="105"/>
          <w:sz w:val="17"/>
        </w:rPr>
        <w:t> </w:t>
      </w:r>
      <w:r>
        <w:rPr>
          <w:color w:val="231F20"/>
          <w:w w:val="105"/>
          <w:sz w:val="17"/>
        </w:rPr>
        <w:t>surface of</w:t>
      </w:r>
      <w:r>
        <w:rPr>
          <w:color w:val="231F20"/>
          <w:spacing w:val="-1"/>
          <w:w w:val="105"/>
          <w:sz w:val="17"/>
        </w:rPr>
        <w:t> </w:t>
      </w:r>
      <w:r>
        <w:rPr>
          <w:color w:val="231F20"/>
          <w:w w:val="105"/>
          <w:sz w:val="17"/>
        </w:rPr>
        <w:t>the bag; </w:t>
      </w:r>
      <w:r>
        <w:rPr>
          <w:color w:val="231F20"/>
          <w:spacing w:val="-7"/>
          <w:w w:val="105"/>
          <w:sz w:val="17"/>
        </w:rPr>
        <w:t>or</w:t>
      </w:r>
    </w:p>
    <w:p>
      <w:pPr>
        <w:pStyle w:val="ListParagraph"/>
        <w:numPr>
          <w:ilvl w:val="5"/>
          <w:numId w:val="15"/>
        </w:numPr>
        <w:tabs>
          <w:tab w:pos="2290" w:val="left" w:leader="none"/>
        </w:tabs>
        <w:spacing w:line="240" w:lineRule="auto" w:before="78" w:after="0"/>
        <w:ind w:left="2290" w:right="0" w:hanging="360"/>
        <w:jc w:val="left"/>
        <w:rPr>
          <w:sz w:val="17"/>
        </w:rPr>
      </w:pPr>
      <w:r>
        <w:rPr>
          <w:color w:val="231F20"/>
          <w:w w:val="105"/>
          <w:sz w:val="17"/>
        </w:rPr>
        <w:t>one</w:t>
      </w:r>
      <w:r>
        <w:rPr>
          <w:color w:val="231F20"/>
          <w:spacing w:val="-4"/>
          <w:w w:val="105"/>
          <w:sz w:val="17"/>
        </w:rPr>
        <w:t> </w:t>
      </w:r>
      <w:r>
        <w:rPr>
          <w:color w:val="231F20"/>
          <w:w w:val="105"/>
          <w:sz w:val="17"/>
        </w:rPr>
        <w:t>or</w:t>
      </w:r>
      <w:r>
        <w:rPr>
          <w:color w:val="231F20"/>
          <w:spacing w:val="-3"/>
          <w:w w:val="105"/>
          <w:sz w:val="17"/>
        </w:rPr>
        <w:t> </w:t>
      </w:r>
      <w:r>
        <w:rPr>
          <w:color w:val="231F20"/>
          <w:w w:val="105"/>
          <w:sz w:val="17"/>
        </w:rPr>
        <w:t>more</w:t>
      </w:r>
      <w:r>
        <w:rPr>
          <w:color w:val="231F20"/>
          <w:spacing w:val="-3"/>
          <w:w w:val="105"/>
          <w:sz w:val="17"/>
        </w:rPr>
        <w:t> </w:t>
      </w:r>
      <w:r>
        <w:rPr>
          <w:color w:val="231F20"/>
          <w:w w:val="105"/>
          <w:sz w:val="17"/>
        </w:rPr>
        <w:t>separate</w:t>
      </w:r>
      <w:r>
        <w:rPr>
          <w:color w:val="231F20"/>
          <w:spacing w:val="-3"/>
          <w:w w:val="105"/>
          <w:sz w:val="17"/>
        </w:rPr>
        <w:t> </w:t>
      </w:r>
      <w:r>
        <w:rPr>
          <w:color w:val="231F20"/>
          <w:w w:val="105"/>
          <w:sz w:val="17"/>
        </w:rPr>
        <w:t>inner</w:t>
      </w:r>
      <w:r>
        <w:rPr>
          <w:color w:val="231F20"/>
          <w:spacing w:val="-3"/>
          <w:w w:val="105"/>
          <w:sz w:val="17"/>
        </w:rPr>
        <w:t> </w:t>
      </w:r>
      <w:r>
        <w:rPr>
          <w:color w:val="231F20"/>
          <w:w w:val="105"/>
          <w:sz w:val="17"/>
        </w:rPr>
        <w:t>liners</w:t>
      </w:r>
      <w:r>
        <w:rPr>
          <w:color w:val="231F20"/>
          <w:spacing w:val="-3"/>
          <w:w w:val="105"/>
          <w:sz w:val="17"/>
        </w:rPr>
        <w:t> </w:t>
      </w:r>
      <w:r>
        <w:rPr>
          <w:color w:val="231F20"/>
          <w:w w:val="105"/>
          <w:sz w:val="17"/>
        </w:rPr>
        <w:t>made</w:t>
      </w:r>
      <w:r>
        <w:rPr>
          <w:color w:val="231F20"/>
          <w:spacing w:val="-3"/>
          <w:w w:val="105"/>
          <w:sz w:val="17"/>
        </w:rPr>
        <w:t> </w:t>
      </w:r>
      <w:r>
        <w:rPr>
          <w:color w:val="231F20"/>
          <w:w w:val="105"/>
          <w:sz w:val="17"/>
        </w:rPr>
        <w:t>of</w:t>
      </w:r>
      <w:r>
        <w:rPr>
          <w:color w:val="231F20"/>
          <w:spacing w:val="-4"/>
          <w:w w:val="105"/>
          <w:sz w:val="17"/>
        </w:rPr>
        <w:t> </w:t>
      </w:r>
      <w:r>
        <w:rPr>
          <w:color w:val="231F20"/>
          <w:w w:val="105"/>
          <w:sz w:val="17"/>
        </w:rPr>
        <w:t>paper</w:t>
      </w:r>
      <w:r>
        <w:rPr>
          <w:color w:val="231F20"/>
          <w:spacing w:val="-3"/>
          <w:w w:val="105"/>
          <w:sz w:val="17"/>
        </w:rPr>
        <w:t> </w:t>
      </w:r>
      <w:r>
        <w:rPr>
          <w:color w:val="231F20"/>
          <w:w w:val="105"/>
          <w:sz w:val="17"/>
        </w:rPr>
        <w:t>or</w:t>
      </w:r>
      <w:r>
        <w:rPr>
          <w:color w:val="231F20"/>
          <w:spacing w:val="-3"/>
          <w:w w:val="105"/>
          <w:sz w:val="17"/>
        </w:rPr>
        <w:t> </w:t>
      </w:r>
      <w:r>
        <w:rPr>
          <w:color w:val="231F20"/>
          <w:w w:val="105"/>
          <w:sz w:val="17"/>
        </w:rPr>
        <w:t>plastics</w:t>
      </w:r>
      <w:r>
        <w:rPr>
          <w:color w:val="231F20"/>
          <w:spacing w:val="-3"/>
          <w:w w:val="105"/>
          <w:sz w:val="17"/>
        </w:rPr>
        <w:t> </w:t>
      </w:r>
      <w:r>
        <w:rPr>
          <w:color w:val="231F20"/>
          <w:spacing w:val="-2"/>
          <w:w w:val="105"/>
          <w:sz w:val="17"/>
        </w:rPr>
        <w:t>material.</w:t>
      </w:r>
    </w:p>
    <w:p>
      <w:pPr>
        <w:pStyle w:val="ListParagraph"/>
        <w:numPr>
          <w:ilvl w:val="4"/>
          <w:numId w:val="15"/>
        </w:numPr>
        <w:tabs>
          <w:tab w:pos="1930" w:val="left" w:leader="none"/>
        </w:tabs>
        <w:spacing w:line="256" w:lineRule="auto" w:before="137" w:after="0"/>
        <w:ind w:left="1930" w:right="1415" w:hanging="1081"/>
        <w:jc w:val="left"/>
        <w:rPr>
          <w:color w:val="231F20"/>
          <w:sz w:val="17"/>
        </w:rPr>
      </w:pPr>
      <w:r>
        <w:rPr>
          <w:color w:val="231F20"/>
          <w:w w:val="105"/>
          <w:sz w:val="17"/>
        </w:rPr>
        <w:t>Bags, water-resistant, 5H3: to prevent the entry of moisture, the bag shall be made waterproof, for example by means of:</w:t>
      </w:r>
    </w:p>
    <w:p>
      <w:pPr>
        <w:pStyle w:val="ListParagraph"/>
        <w:numPr>
          <w:ilvl w:val="5"/>
          <w:numId w:val="15"/>
        </w:numPr>
        <w:tabs>
          <w:tab w:pos="2290" w:val="left" w:leader="none"/>
        </w:tabs>
        <w:spacing w:line="256" w:lineRule="auto" w:before="64" w:after="0"/>
        <w:ind w:left="2290" w:right="1415" w:hanging="360"/>
        <w:jc w:val="left"/>
        <w:rPr>
          <w:sz w:val="17"/>
        </w:rPr>
      </w:pPr>
      <w:r>
        <w:rPr>
          <w:color w:val="231F20"/>
          <w:w w:val="105"/>
          <w:sz w:val="17"/>
        </w:rPr>
        <w:t>separate inner liners of water-resistant paper (such as waxed kraft paper, double-tarred kraft paper or plastics-coated kraft paper); or</w:t>
      </w:r>
    </w:p>
    <w:p>
      <w:pPr>
        <w:pStyle w:val="ListParagraph"/>
        <w:numPr>
          <w:ilvl w:val="5"/>
          <w:numId w:val="15"/>
        </w:numPr>
        <w:tabs>
          <w:tab w:pos="2290" w:val="left" w:leader="none"/>
        </w:tabs>
        <w:spacing w:line="240" w:lineRule="auto" w:before="65" w:after="0"/>
        <w:ind w:left="2290" w:right="0" w:hanging="360"/>
        <w:jc w:val="left"/>
        <w:rPr>
          <w:sz w:val="17"/>
        </w:rPr>
      </w:pPr>
      <w:r>
        <w:rPr>
          <w:color w:val="231F20"/>
          <w:w w:val="105"/>
          <w:sz w:val="17"/>
        </w:rPr>
        <w:t>plastics</w:t>
      </w:r>
      <w:r>
        <w:rPr>
          <w:color w:val="231F20"/>
          <w:spacing w:val="-1"/>
          <w:w w:val="105"/>
          <w:sz w:val="17"/>
        </w:rPr>
        <w:t> </w:t>
      </w:r>
      <w:r>
        <w:rPr>
          <w:color w:val="231F20"/>
          <w:w w:val="105"/>
          <w:sz w:val="17"/>
        </w:rPr>
        <w:t>film bonded to the inner or outer surface</w:t>
      </w:r>
      <w:r>
        <w:rPr>
          <w:color w:val="231F20"/>
          <w:spacing w:val="-1"/>
          <w:w w:val="105"/>
          <w:sz w:val="17"/>
        </w:rPr>
        <w:t> </w:t>
      </w:r>
      <w:r>
        <w:rPr>
          <w:color w:val="231F20"/>
          <w:w w:val="105"/>
          <w:sz w:val="17"/>
        </w:rPr>
        <w:t>of the bag; </w:t>
      </w:r>
      <w:r>
        <w:rPr>
          <w:color w:val="231F20"/>
          <w:spacing w:val="-7"/>
          <w:w w:val="105"/>
          <w:sz w:val="17"/>
        </w:rPr>
        <w:t>or</w:t>
      </w:r>
    </w:p>
    <w:p>
      <w:pPr>
        <w:pStyle w:val="ListParagraph"/>
        <w:numPr>
          <w:ilvl w:val="5"/>
          <w:numId w:val="15"/>
        </w:numPr>
        <w:tabs>
          <w:tab w:pos="2290" w:val="left" w:leader="none"/>
        </w:tabs>
        <w:spacing w:line="240" w:lineRule="auto" w:before="77" w:after="0"/>
        <w:ind w:left="2290" w:right="0" w:hanging="360"/>
        <w:jc w:val="left"/>
        <w:rPr>
          <w:sz w:val="17"/>
        </w:rPr>
      </w:pPr>
      <w:r>
        <w:rPr>
          <w:color w:val="231F20"/>
          <w:w w:val="105"/>
          <w:sz w:val="17"/>
        </w:rPr>
        <w:t>one</w:t>
      </w:r>
      <w:r>
        <w:rPr>
          <w:color w:val="231F20"/>
          <w:spacing w:val="-3"/>
          <w:w w:val="105"/>
          <w:sz w:val="17"/>
        </w:rPr>
        <w:t> </w:t>
      </w:r>
      <w:r>
        <w:rPr>
          <w:color w:val="231F20"/>
          <w:w w:val="105"/>
          <w:sz w:val="17"/>
        </w:rPr>
        <w:t>or</w:t>
      </w:r>
      <w:r>
        <w:rPr>
          <w:color w:val="231F20"/>
          <w:spacing w:val="-3"/>
          <w:w w:val="105"/>
          <w:sz w:val="17"/>
        </w:rPr>
        <w:t> </w:t>
      </w:r>
      <w:r>
        <w:rPr>
          <w:color w:val="231F20"/>
          <w:w w:val="105"/>
          <w:sz w:val="17"/>
        </w:rPr>
        <w:t>more</w:t>
      </w:r>
      <w:r>
        <w:rPr>
          <w:color w:val="231F20"/>
          <w:spacing w:val="-2"/>
          <w:w w:val="105"/>
          <w:sz w:val="17"/>
        </w:rPr>
        <w:t> </w:t>
      </w:r>
      <w:r>
        <w:rPr>
          <w:color w:val="231F20"/>
          <w:w w:val="105"/>
          <w:sz w:val="17"/>
        </w:rPr>
        <w:t>inner</w:t>
      </w:r>
      <w:r>
        <w:rPr>
          <w:color w:val="231F20"/>
          <w:spacing w:val="-3"/>
          <w:w w:val="105"/>
          <w:sz w:val="17"/>
        </w:rPr>
        <w:t> </w:t>
      </w:r>
      <w:r>
        <w:rPr>
          <w:color w:val="231F20"/>
          <w:w w:val="105"/>
          <w:sz w:val="17"/>
        </w:rPr>
        <w:t>plastics</w:t>
      </w:r>
      <w:r>
        <w:rPr>
          <w:color w:val="231F20"/>
          <w:spacing w:val="-2"/>
          <w:w w:val="105"/>
          <w:sz w:val="17"/>
        </w:rPr>
        <w:t> liners.</w:t>
      </w:r>
    </w:p>
    <w:p>
      <w:pPr>
        <w:pStyle w:val="ListParagraph"/>
        <w:numPr>
          <w:ilvl w:val="4"/>
          <w:numId w:val="15"/>
        </w:numPr>
        <w:tabs>
          <w:tab w:pos="1930" w:val="left" w:leader="none"/>
        </w:tabs>
        <w:spacing w:line="240" w:lineRule="auto" w:before="138" w:after="0"/>
        <w:ind w:left="1930" w:right="0" w:hanging="1080"/>
        <w:jc w:val="left"/>
        <w:rPr>
          <w:color w:val="231F20"/>
          <w:sz w:val="17"/>
        </w:rPr>
      </w:pPr>
      <w:r>
        <w:rPr>
          <w:color w:val="231F20"/>
          <w:w w:val="105"/>
          <w:sz w:val="17"/>
        </w:rPr>
        <w:t>Maximum</w:t>
      </w:r>
      <w:r>
        <w:rPr>
          <w:color w:val="231F20"/>
          <w:spacing w:val="-4"/>
          <w:w w:val="105"/>
          <w:sz w:val="17"/>
        </w:rPr>
        <w:t> </w:t>
      </w:r>
      <w:r>
        <w:rPr>
          <w:color w:val="231F20"/>
          <w:w w:val="105"/>
          <w:sz w:val="17"/>
        </w:rPr>
        <w:t>net</w:t>
      </w:r>
      <w:r>
        <w:rPr>
          <w:color w:val="231F20"/>
          <w:spacing w:val="-4"/>
          <w:w w:val="105"/>
          <w:sz w:val="17"/>
        </w:rPr>
        <w:t> </w:t>
      </w:r>
      <w:r>
        <w:rPr>
          <w:color w:val="231F20"/>
          <w:w w:val="105"/>
          <w:sz w:val="17"/>
        </w:rPr>
        <w:t>mass:</w:t>
      </w:r>
      <w:r>
        <w:rPr>
          <w:color w:val="231F20"/>
          <w:spacing w:val="-3"/>
          <w:w w:val="105"/>
          <w:sz w:val="17"/>
        </w:rPr>
        <w:t> </w:t>
      </w:r>
      <w:r>
        <w:rPr>
          <w:color w:val="231F20"/>
          <w:w w:val="105"/>
          <w:sz w:val="17"/>
        </w:rPr>
        <w:t>50</w:t>
      </w:r>
      <w:r>
        <w:rPr>
          <w:color w:val="231F20"/>
          <w:spacing w:val="-4"/>
          <w:w w:val="105"/>
          <w:sz w:val="17"/>
        </w:rPr>
        <w:t> </w:t>
      </w:r>
      <w:r>
        <w:rPr>
          <w:color w:val="231F20"/>
          <w:spacing w:val="-5"/>
          <w:w w:val="105"/>
          <w:sz w:val="17"/>
        </w:rPr>
        <w:t>kg.</w:t>
      </w:r>
    </w:p>
    <w:p>
      <w:pPr>
        <w:pStyle w:val="BodyText"/>
        <w:spacing w:before="91"/>
      </w:pPr>
    </w:p>
    <w:p>
      <w:pPr>
        <w:pStyle w:val="Heading2"/>
        <w:numPr>
          <w:ilvl w:val="3"/>
          <w:numId w:val="15"/>
        </w:numPr>
        <w:tabs>
          <w:tab w:pos="1930" w:val="left" w:leader="none"/>
        </w:tabs>
        <w:spacing w:line="240" w:lineRule="auto" w:before="1" w:after="0"/>
        <w:ind w:left="1930" w:right="0" w:hanging="1080"/>
        <w:jc w:val="left"/>
      </w:pPr>
      <w:r>
        <w:rPr/>
        <mc:AlternateContent>
          <mc:Choice Requires="wps">
            <w:drawing>
              <wp:anchor distT="0" distB="0" distL="0" distR="0" allowOverlap="1" layoutInCell="1" locked="0" behindDoc="0" simplePos="0" relativeHeight="15741440">
                <wp:simplePos x="0" y="0"/>
                <wp:positionH relativeFrom="page">
                  <wp:posOffset>0</wp:posOffset>
                </wp:positionH>
                <wp:positionV relativeFrom="paragraph">
                  <wp:posOffset>124056</wp:posOffset>
                </wp:positionV>
                <wp:extent cx="360045" cy="1530350"/>
                <wp:effectExtent l="0" t="0" r="0" b="0"/>
                <wp:wrapNone/>
                <wp:docPr id="154" name="Textbox 154"/>
                <wp:cNvGraphicFramePr>
                  <a:graphicFrameLocks/>
                </wp:cNvGraphicFramePr>
                <a:graphic>
                  <a:graphicData uri="http://schemas.microsoft.com/office/word/2010/wordprocessingShape">
                    <wps:wsp>
                      <wps:cNvPr id="154" name="Textbox 154"/>
                      <wps:cNvSpPr txBox="1"/>
                      <wps:spPr>
                        <a:xfrm>
                          <a:off x="0" y="0"/>
                          <a:ext cx="360045" cy="1530350"/>
                        </a:xfrm>
                        <a:prstGeom prst="rect">
                          <a:avLst/>
                        </a:prstGeom>
                        <a:solidFill>
                          <a:srgbClr val="58595B"/>
                        </a:solidFill>
                      </wps:spPr>
                      <wps:txbx>
                        <w:txbxContent>
                          <w:p>
                            <w:pPr>
                              <w:pStyle w:val="BodyText"/>
                              <w:spacing w:before="96"/>
                              <w:rPr>
                                <w:color w:val="000000"/>
                                <w:sz w:val="64"/>
                              </w:rPr>
                            </w:pPr>
                          </w:p>
                          <w:p>
                            <w:pPr>
                              <w:spacing w:before="1"/>
                              <w:ind w:left="129" w:right="0" w:firstLine="0"/>
                              <w:jc w:val="left"/>
                              <w:rPr>
                                <w:color w:val="000000"/>
                                <w:sz w:val="64"/>
                              </w:rPr>
                            </w:pPr>
                            <w:r>
                              <w:rPr>
                                <w:color w:val="FFFFFF"/>
                                <w:spacing w:val="-10"/>
                                <w:w w:val="95"/>
                                <w:sz w:val="64"/>
                              </w:rPr>
                              <w:t>6</w:t>
                            </w:r>
                          </w:p>
                        </w:txbxContent>
                      </wps:txbx>
                      <wps:bodyPr wrap="square" lIns="0" tIns="0" rIns="0" bIns="0" rtlCol="0">
                        <a:noAutofit/>
                      </wps:bodyPr>
                    </wps:wsp>
                  </a:graphicData>
                </a:graphic>
              </wp:anchor>
            </w:drawing>
          </mc:Choice>
          <mc:Fallback>
            <w:pict>
              <v:shape style="position:absolute;margin-left:0.0pt;margin-top:9.768225pt;width:28.35pt;height:120.5pt;mso-position-horizontal-relative:page;mso-position-vertical-relative:paragraph;z-index:15741440" type="#_x0000_t202" id="docshape119" filled="true" fillcolor="#58595b" stroked="false">
                <v:textbox inset="0,0,0,0">
                  <w:txbxContent>
                    <w:p>
                      <w:pPr>
                        <w:pStyle w:val="BodyText"/>
                        <w:spacing w:before="96"/>
                        <w:rPr>
                          <w:color w:val="000000"/>
                          <w:sz w:val="64"/>
                        </w:rPr>
                      </w:pPr>
                    </w:p>
                    <w:p>
                      <w:pPr>
                        <w:spacing w:before="1"/>
                        <w:ind w:left="129" w:right="0" w:firstLine="0"/>
                        <w:jc w:val="left"/>
                        <w:rPr>
                          <w:color w:val="000000"/>
                          <w:sz w:val="64"/>
                        </w:rPr>
                      </w:pPr>
                      <w:r>
                        <w:rPr>
                          <w:color w:val="FFFFFF"/>
                          <w:spacing w:val="-10"/>
                          <w:w w:val="95"/>
                          <w:sz w:val="64"/>
                        </w:rPr>
                        <w:t>6</w:t>
                      </w:r>
                    </w:p>
                  </w:txbxContent>
                </v:textbox>
                <v:fill type="solid"/>
                <w10:wrap type="none"/>
              </v:shape>
            </w:pict>
          </mc:Fallback>
        </mc:AlternateContent>
      </w:r>
      <w:r>
        <w:rPr>
          <w:color w:val="231F20"/>
          <w:w w:val="105"/>
        </w:rPr>
        <w:t>Plastics</w:t>
      </w:r>
      <w:r>
        <w:rPr>
          <w:color w:val="231F20"/>
          <w:spacing w:val="6"/>
          <w:w w:val="105"/>
        </w:rPr>
        <w:t> </w:t>
      </w:r>
      <w:r>
        <w:rPr>
          <w:color w:val="231F20"/>
          <w:w w:val="105"/>
        </w:rPr>
        <w:t>film</w:t>
      </w:r>
      <w:r>
        <w:rPr>
          <w:color w:val="231F20"/>
          <w:spacing w:val="6"/>
          <w:w w:val="105"/>
        </w:rPr>
        <w:t> </w:t>
      </w:r>
      <w:r>
        <w:rPr>
          <w:color w:val="231F20"/>
          <w:spacing w:val="-4"/>
          <w:w w:val="105"/>
        </w:rPr>
        <w:t>bags</w:t>
      </w:r>
    </w:p>
    <w:p>
      <w:pPr>
        <w:pStyle w:val="BodyText"/>
        <w:spacing w:before="55"/>
        <w:ind w:left="2290"/>
      </w:pPr>
      <w:r>
        <w:rPr>
          <w:color w:val="231F20"/>
          <w:spacing w:val="-5"/>
        </w:rPr>
        <w:t>5H4</w:t>
      </w:r>
    </w:p>
    <w:p>
      <w:pPr>
        <w:pStyle w:val="ListParagraph"/>
        <w:numPr>
          <w:ilvl w:val="4"/>
          <w:numId w:val="15"/>
        </w:numPr>
        <w:tabs>
          <w:tab w:pos="1925" w:val="left" w:leader="none"/>
          <w:tab w:pos="1930" w:val="left" w:leader="none"/>
        </w:tabs>
        <w:spacing w:line="256" w:lineRule="auto" w:before="137" w:after="0"/>
        <w:ind w:left="1930" w:right="1414" w:hanging="1081"/>
        <w:jc w:val="both"/>
        <w:rPr>
          <w:color w:val="231F20"/>
          <w:sz w:val="17"/>
        </w:rPr>
      </w:pPr>
      <w:r>
        <w:rPr>
          <w:color w:val="231F20"/>
          <w:w w:val="105"/>
          <w:sz w:val="17"/>
        </w:rPr>
        <w:t>Bags</w:t>
      </w:r>
      <w:r>
        <w:rPr>
          <w:color w:val="231F20"/>
          <w:spacing w:val="14"/>
          <w:w w:val="105"/>
          <w:sz w:val="17"/>
        </w:rPr>
        <w:t> </w:t>
      </w:r>
      <w:r>
        <w:rPr>
          <w:color w:val="231F20"/>
          <w:w w:val="105"/>
          <w:sz w:val="17"/>
        </w:rPr>
        <w:t>shall</w:t>
      </w:r>
      <w:r>
        <w:rPr>
          <w:color w:val="231F20"/>
          <w:spacing w:val="14"/>
          <w:w w:val="105"/>
          <w:sz w:val="17"/>
        </w:rPr>
        <w:t> </w:t>
      </w:r>
      <w:r>
        <w:rPr>
          <w:color w:val="231F20"/>
          <w:w w:val="105"/>
          <w:sz w:val="17"/>
        </w:rPr>
        <w:t>be</w:t>
      </w:r>
      <w:r>
        <w:rPr>
          <w:color w:val="231F20"/>
          <w:spacing w:val="14"/>
          <w:w w:val="105"/>
          <w:sz w:val="17"/>
        </w:rPr>
        <w:t> </w:t>
      </w:r>
      <w:r>
        <w:rPr>
          <w:color w:val="231F20"/>
          <w:w w:val="105"/>
          <w:sz w:val="17"/>
        </w:rPr>
        <w:t>made</w:t>
      </w:r>
      <w:r>
        <w:rPr>
          <w:color w:val="231F20"/>
          <w:spacing w:val="14"/>
          <w:w w:val="105"/>
          <w:sz w:val="17"/>
        </w:rPr>
        <w:t> </w:t>
      </w:r>
      <w:r>
        <w:rPr>
          <w:color w:val="231F20"/>
          <w:w w:val="105"/>
          <w:sz w:val="17"/>
        </w:rPr>
        <w:t>of</w:t>
      </w:r>
      <w:r>
        <w:rPr>
          <w:color w:val="231F20"/>
          <w:spacing w:val="14"/>
          <w:w w:val="105"/>
          <w:sz w:val="17"/>
        </w:rPr>
        <w:t> </w:t>
      </w:r>
      <w:r>
        <w:rPr>
          <w:color w:val="231F20"/>
          <w:w w:val="105"/>
          <w:sz w:val="17"/>
        </w:rPr>
        <w:t>a</w:t>
      </w:r>
      <w:r>
        <w:rPr>
          <w:color w:val="231F20"/>
          <w:spacing w:val="14"/>
          <w:w w:val="105"/>
          <w:sz w:val="17"/>
        </w:rPr>
        <w:t> </w:t>
      </w:r>
      <w:r>
        <w:rPr>
          <w:color w:val="231F20"/>
          <w:w w:val="105"/>
          <w:sz w:val="17"/>
        </w:rPr>
        <w:t>suitable</w:t>
      </w:r>
      <w:r>
        <w:rPr>
          <w:color w:val="231F20"/>
          <w:spacing w:val="14"/>
          <w:w w:val="105"/>
          <w:sz w:val="17"/>
        </w:rPr>
        <w:t> </w:t>
      </w:r>
      <w:r>
        <w:rPr>
          <w:color w:val="231F20"/>
          <w:w w:val="105"/>
          <w:sz w:val="17"/>
        </w:rPr>
        <w:t>plastics</w:t>
      </w:r>
      <w:r>
        <w:rPr>
          <w:color w:val="231F20"/>
          <w:spacing w:val="14"/>
          <w:w w:val="105"/>
          <w:sz w:val="17"/>
        </w:rPr>
        <w:t> </w:t>
      </w:r>
      <w:r>
        <w:rPr>
          <w:color w:val="231F20"/>
          <w:w w:val="105"/>
          <w:sz w:val="17"/>
        </w:rPr>
        <w:t>material.</w:t>
      </w:r>
      <w:r>
        <w:rPr>
          <w:color w:val="231F20"/>
          <w:spacing w:val="14"/>
          <w:w w:val="105"/>
          <w:sz w:val="17"/>
        </w:rPr>
        <w:t> </w:t>
      </w:r>
      <w:r>
        <w:rPr>
          <w:color w:val="231F20"/>
          <w:w w:val="105"/>
          <w:sz w:val="17"/>
        </w:rPr>
        <w:t>The</w:t>
      </w:r>
      <w:r>
        <w:rPr>
          <w:color w:val="231F20"/>
          <w:spacing w:val="14"/>
          <w:w w:val="105"/>
          <w:sz w:val="17"/>
        </w:rPr>
        <w:t> </w:t>
      </w:r>
      <w:r>
        <w:rPr>
          <w:color w:val="231F20"/>
          <w:w w:val="105"/>
          <w:sz w:val="17"/>
        </w:rPr>
        <w:t>strength</w:t>
      </w:r>
      <w:r>
        <w:rPr>
          <w:color w:val="231F20"/>
          <w:spacing w:val="14"/>
          <w:w w:val="105"/>
          <w:sz w:val="17"/>
        </w:rPr>
        <w:t> </w:t>
      </w:r>
      <w:r>
        <w:rPr>
          <w:color w:val="231F20"/>
          <w:w w:val="105"/>
          <w:sz w:val="17"/>
        </w:rPr>
        <w:t>of</w:t>
      </w:r>
      <w:r>
        <w:rPr>
          <w:color w:val="231F20"/>
          <w:spacing w:val="14"/>
          <w:w w:val="105"/>
          <w:sz w:val="17"/>
        </w:rPr>
        <w:t> </w:t>
      </w:r>
      <w:r>
        <w:rPr>
          <w:color w:val="231F20"/>
          <w:w w:val="105"/>
          <w:sz w:val="17"/>
        </w:rPr>
        <w:t>the</w:t>
      </w:r>
      <w:r>
        <w:rPr>
          <w:color w:val="231F20"/>
          <w:spacing w:val="14"/>
          <w:w w:val="105"/>
          <w:sz w:val="17"/>
        </w:rPr>
        <w:t> </w:t>
      </w:r>
      <w:r>
        <w:rPr>
          <w:color w:val="231F20"/>
          <w:w w:val="105"/>
          <w:sz w:val="17"/>
        </w:rPr>
        <w:t>material</w:t>
      </w:r>
      <w:r>
        <w:rPr>
          <w:color w:val="231F20"/>
          <w:spacing w:val="14"/>
          <w:w w:val="105"/>
          <w:sz w:val="17"/>
        </w:rPr>
        <w:t> </w:t>
      </w:r>
      <w:r>
        <w:rPr>
          <w:color w:val="231F20"/>
          <w:w w:val="105"/>
          <w:sz w:val="17"/>
        </w:rPr>
        <w:t>used</w:t>
      </w:r>
      <w:r>
        <w:rPr>
          <w:color w:val="231F20"/>
          <w:spacing w:val="14"/>
          <w:w w:val="105"/>
          <w:sz w:val="17"/>
        </w:rPr>
        <w:t> </w:t>
      </w:r>
      <w:r>
        <w:rPr>
          <w:color w:val="231F20"/>
          <w:w w:val="105"/>
          <w:sz w:val="17"/>
        </w:rPr>
        <w:t>and</w:t>
      </w:r>
      <w:r>
        <w:rPr>
          <w:color w:val="231F20"/>
          <w:spacing w:val="14"/>
          <w:w w:val="105"/>
          <w:sz w:val="17"/>
        </w:rPr>
        <w:t> </w:t>
      </w:r>
      <w:r>
        <w:rPr>
          <w:color w:val="231F20"/>
          <w:w w:val="105"/>
          <w:sz w:val="17"/>
        </w:rPr>
        <w:t>the</w:t>
      </w:r>
      <w:r>
        <w:rPr>
          <w:color w:val="231F20"/>
          <w:spacing w:val="14"/>
          <w:w w:val="105"/>
          <w:sz w:val="17"/>
        </w:rPr>
        <w:t> </w:t>
      </w:r>
      <w:r>
        <w:rPr>
          <w:color w:val="231F20"/>
          <w:w w:val="105"/>
          <w:sz w:val="17"/>
        </w:rPr>
        <w:t>construction of the bag shall be appropriate to the capacity of the bag and its intended use. Joins and closures shall withstand pressures and impacts liable to occur under normal conditions of transport.</w:t>
      </w:r>
    </w:p>
    <w:p>
      <w:pPr>
        <w:pStyle w:val="ListParagraph"/>
        <w:numPr>
          <w:ilvl w:val="4"/>
          <w:numId w:val="15"/>
        </w:numPr>
        <w:tabs>
          <w:tab w:pos="1930" w:val="left" w:leader="none"/>
        </w:tabs>
        <w:spacing w:line="240" w:lineRule="auto" w:before="126" w:after="0"/>
        <w:ind w:left="1930" w:right="0" w:hanging="1080"/>
        <w:jc w:val="left"/>
        <w:rPr>
          <w:color w:val="231F20"/>
          <w:sz w:val="17"/>
        </w:rPr>
      </w:pPr>
      <w:r>
        <w:rPr>
          <w:color w:val="231F20"/>
          <w:w w:val="105"/>
          <w:sz w:val="17"/>
        </w:rPr>
        <w:t>Maximum</w:t>
      </w:r>
      <w:r>
        <w:rPr>
          <w:color w:val="231F20"/>
          <w:spacing w:val="-4"/>
          <w:w w:val="105"/>
          <w:sz w:val="17"/>
        </w:rPr>
        <w:t> </w:t>
      </w:r>
      <w:r>
        <w:rPr>
          <w:color w:val="231F20"/>
          <w:w w:val="105"/>
          <w:sz w:val="17"/>
        </w:rPr>
        <w:t>net</w:t>
      </w:r>
      <w:r>
        <w:rPr>
          <w:color w:val="231F20"/>
          <w:spacing w:val="-4"/>
          <w:w w:val="105"/>
          <w:sz w:val="17"/>
        </w:rPr>
        <w:t> </w:t>
      </w:r>
      <w:r>
        <w:rPr>
          <w:color w:val="231F20"/>
          <w:w w:val="105"/>
          <w:sz w:val="17"/>
        </w:rPr>
        <w:t>mass:</w:t>
      </w:r>
      <w:r>
        <w:rPr>
          <w:color w:val="231F20"/>
          <w:spacing w:val="-3"/>
          <w:w w:val="105"/>
          <w:sz w:val="17"/>
        </w:rPr>
        <w:t> </w:t>
      </w:r>
      <w:r>
        <w:rPr>
          <w:color w:val="231F20"/>
          <w:w w:val="105"/>
          <w:sz w:val="17"/>
        </w:rPr>
        <w:t>50</w:t>
      </w:r>
      <w:r>
        <w:rPr>
          <w:color w:val="231F20"/>
          <w:spacing w:val="-4"/>
          <w:w w:val="105"/>
          <w:sz w:val="17"/>
        </w:rPr>
        <w:t> </w:t>
      </w:r>
      <w:r>
        <w:rPr>
          <w:color w:val="231F20"/>
          <w:spacing w:val="-5"/>
          <w:w w:val="105"/>
          <w:sz w:val="17"/>
        </w:rPr>
        <w:t>kg.</w:t>
      </w:r>
    </w:p>
    <w:p>
      <w:pPr>
        <w:pStyle w:val="BodyText"/>
        <w:spacing w:before="92"/>
      </w:pPr>
    </w:p>
    <w:p>
      <w:pPr>
        <w:pStyle w:val="Heading2"/>
        <w:numPr>
          <w:ilvl w:val="3"/>
          <w:numId w:val="15"/>
        </w:numPr>
        <w:tabs>
          <w:tab w:pos="1930" w:val="left" w:leader="none"/>
        </w:tabs>
        <w:spacing w:line="240" w:lineRule="auto" w:before="0" w:after="0"/>
        <w:ind w:left="1930" w:right="0" w:hanging="1080"/>
        <w:jc w:val="left"/>
      </w:pPr>
      <w:r>
        <w:rPr>
          <w:color w:val="231F20"/>
        </w:rPr>
        <w:t>Paper</w:t>
      </w:r>
      <w:r>
        <w:rPr>
          <w:color w:val="231F20"/>
          <w:spacing w:val="14"/>
        </w:rPr>
        <w:t> </w:t>
      </w:r>
      <w:r>
        <w:rPr>
          <w:color w:val="231F20"/>
          <w:spacing w:val="-4"/>
        </w:rPr>
        <w:t>bags</w:t>
      </w:r>
    </w:p>
    <w:p>
      <w:pPr>
        <w:pStyle w:val="BodyText"/>
        <w:spacing w:before="55"/>
        <w:ind w:left="2290"/>
      </w:pPr>
      <w:r>
        <w:rPr>
          <w:color w:val="231F20"/>
          <w:w w:val="105"/>
        </w:rPr>
        <w:t>5M1</w:t>
      </w:r>
      <w:r>
        <w:rPr>
          <w:color w:val="231F20"/>
          <w:spacing w:val="77"/>
          <w:w w:val="105"/>
        </w:rPr>
        <w:t> </w:t>
      </w:r>
      <w:r>
        <w:rPr>
          <w:color w:val="231F20"/>
          <w:spacing w:val="-2"/>
          <w:w w:val="105"/>
        </w:rPr>
        <w:t>multiwall</w:t>
      </w:r>
    </w:p>
    <w:p>
      <w:pPr>
        <w:pStyle w:val="BodyText"/>
        <w:spacing w:before="58"/>
        <w:ind w:left="2290"/>
      </w:pPr>
      <w:r>
        <w:rPr>
          <w:color w:val="231F20"/>
          <w:w w:val="105"/>
        </w:rPr>
        <w:t>5M2</w:t>
      </w:r>
      <w:r>
        <w:rPr>
          <w:color w:val="231F20"/>
          <w:spacing w:val="76"/>
          <w:w w:val="105"/>
        </w:rPr>
        <w:t> </w:t>
      </w:r>
      <w:r>
        <w:rPr>
          <w:color w:val="231F20"/>
          <w:w w:val="105"/>
        </w:rPr>
        <w:t>multiwall,</w:t>
      </w:r>
      <w:r>
        <w:rPr>
          <w:color w:val="231F20"/>
          <w:spacing w:val="-3"/>
          <w:w w:val="105"/>
        </w:rPr>
        <w:t> </w:t>
      </w:r>
      <w:r>
        <w:rPr>
          <w:color w:val="231F20"/>
          <w:w w:val="105"/>
        </w:rPr>
        <w:t>water-</w:t>
      </w:r>
      <w:r>
        <w:rPr>
          <w:color w:val="231F20"/>
          <w:spacing w:val="-2"/>
          <w:w w:val="105"/>
        </w:rPr>
        <w:t>resistant</w:t>
      </w:r>
    </w:p>
    <w:p>
      <w:pPr>
        <w:pStyle w:val="ListParagraph"/>
        <w:numPr>
          <w:ilvl w:val="4"/>
          <w:numId w:val="15"/>
        </w:numPr>
        <w:tabs>
          <w:tab w:pos="1925" w:val="left" w:leader="none"/>
          <w:tab w:pos="1930" w:val="left" w:leader="none"/>
        </w:tabs>
        <w:spacing w:line="256" w:lineRule="auto" w:before="137" w:after="0"/>
        <w:ind w:left="1930" w:right="1414" w:hanging="1081"/>
        <w:jc w:val="both"/>
        <w:rPr>
          <w:color w:val="231F20"/>
          <w:sz w:val="17"/>
        </w:rPr>
      </w:pPr>
      <w:r>
        <w:rPr>
          <w:color w:val="231F20"/>
          <w:w w:val="105"/>
          <w:sz w:val="17"/>
        </w:rPr>
        <w:t>Bags shall be made of a suitable kraft paper or of an equivalent paper with at least three plies, the middle</w:t>
      </w:r>
      <w:r>
        <w:rPr>
          <w:color w:val="231F20"/>
          <w:spacing w:val="40"/>
          <w:w w:val="105"/>
          <w:sz w:val="17"/>
        </w:rPr>
        <w:t> </w:t>
      </w:r>
      <w:r>
        <w:rPr>
          <w:color w:val="231F20"/>
          <w:w w:val="105"/>
          <w:sz w:val="17"/>
        </w:rPr>
        <w:t>ply</w:t>
      </w:r>
      <w:r>
        <w:rPr>
          <w:color w:val="231F20"/>
          <w:spacing w:val="18"/>
          <w:w w:val="105"/>
          <w:sz w:val="17"/>
        </w:rPr>
        <w:t> </w:t>
      </w:r>
      <w:r>
        <w:rPr>
          <w:color w:val="231F20"/>
          <w:w w:val="105"/>
          <w:sz w:val="17"/>
        </w:rPr>
        <w:t>of</w:t>
      </w:r>
      <w:r>
        <w:rPr>
          <w:color w:val="231F20"/>
          <w:spacing w:val="18"/>
          <w:w w:val="105"/>
          <w:sz w:val="17"/>
        </w:rPr>
        <w:t> </w:t>
      </w:r>
      <w:r>
        <w:rPr>
          <w:color w:val="231F20"/>
          <w:w w:val="105"/>
          <w:sz w:val="17"/>
        </w:rPr>
        <w:t>which</w:t>
      </w:r>
      <w:r>
        <w:rPr>
          <w:color w:val="231F20"/>
          <w:spacing w:val="18"/>
          <w:w w:val="105"/>
          <w:sz w:val="17"/>
        </w:rPr>
        <w:t> </w:t>
      </w:r>
      <w:r>
        <w:rPr>
          <w:color w:val="231F20"/>
          <w:w w:val="105"/>
          <w:sz w:val="17"/>
        </w:rPr>
        <w:t>may</w:t>
      </w:r>
      <w:r>
        <w:rPr>
          <w:color w:val="231F20"/>
          <w:spacing w:val="18"/>
          <w:w w:val="105"/>
          <w:sz w:val="17"/>
        </w:rPr>
        <w:t> </w:t>
      </w:r>
      <w:r>
        <w:rPr>
          <w:color w:val="231F20"/>
          <w:w w:val="105"/>
          <w:sz w:val="17"/>
        </w:rPr>
        <w:t>be</w:t>
      </w:r>
      <w:r>
        <w:rPr>
          <w:color w:val="231F20"/>
          <w:spacing w:val="18"/>
          <w:w w:val="105"/>
          <w:sz w:val="17"/>
        </w:rPr>
        <w:t> </w:t>
      </w:r>
      <w:r>
        <w:rPr>
          <w:color w:val="231F20"/>
          <w:w w:val="105"/>
          <w:sz w:val="17"/>
        </w:rPr>
        <w:t>net-cloth</w:t>
      </w:r>
      <w:r>
        <w:rPr>
          <w:color w:val="231F20"/>
          <w:spacing w:val="18"/>
          <w:w w:val="105"/>
          <w:sz w:val="17"/>
        </w:rPr>
        <w:t> </w:t>
      </w:r>
      <w:r>
        <w:rPr>
          <w:color w:val="231F20"/>
          <w:w w:val="105"/>
          <w:sz w:val="17"/>
        </w:rPr>
        <w:t>with</w:t>
      </w:r>
      <w:r>
        <w:rPr>
          <w:color w:val="231F20"/>
          <w:spacing w:val="18"/>
          <w:w w:val="105"/>
          <w:sz w:val="17"/>
        </w:rPr>
        <w:t> </w:t>
      </w:r>
      <w:r>
        <w:rPr>
          <w:color w:val="231F20"/>
          <w:w w:val="105"/>
          <w:sz w:val="17"/>
        </w:rPr>
        <w:t>adhesive</w:t>
      </w:r>
      <w:r>
        <w:rPr>
          <w:color w:val="231F20"/>
          <w:spacing w:val="18"/>
          <w:w w:val="105"/>
          <w:sz w:val="17"/>
        </w:rPr>
        <w:t> </w:t>
      </w:r>
      <w:r>
        <w:rPr>
          <w:color w:val="231F20"/>
          <w:w w:val="105"/>
          <w:sz w:val="17"/>
        </w:rPr>
        <w:t>bonding</w:t>
      </w:r>
      <w:r>
        <w:rPr>
          <w:color w:val="231F20"/>
          <w:spacing w:val="18"/>
          <w:w w:val="105"/>
          <w:sz w:val="17"/>
        </w:rPr>
        <w:t> </w:t>
      </w:r>
      <w:r>
        <w:rPr>
          <w:color w:val="231F20"/>
          <w:w w:val="105"/>
          <w:sz w:val="17"/>
        </w:rPr>
        <w:t>to</w:t>
      </w:r>
      <w:r>
        <w:rPr>
          <w:color w:val="231F20"/>
          <w:spacing w:val="18"/>
          <w:w w:val="105"/>
          <w:sz w:val="17"/>
        </w:rPr>
        <w:t> </w:t>
      </w:r>
      <w:r>
        <w:rPr>
          <w:color w:val="231F20"/>
          <w:w w:val="105"/>
          <w:sz w:val="17"/>
        </w:rPr>
        <w:t>the</w:t>
      </w:r>
      <w:r>
        <w:rPr>
          <w:color w:val="231F20"/>
          <w:spacing w:val="18"/>
          <w:w w:val="105"/>
          <w:sz w:val="17"/>
        </w:rPr>
        <w:t> </w:t>
      </w:r>
      <w:r>
        <w:rPr>
          <w:color w:val="231F20"/>
          <w:w w:val="105"/>
          <w:sz w:val="17"/>
        </w:rPr>
        <w:t>outermost</w:t>
      </w:r>
      <w:r>
        <w:rPr>
          <w:color w:val="231F20"/>
          <w:spacing w:val="18"/>
          <w:w w:val="105"/>
          <w:sz w:val="17"/>
        </w:rPr>
        <w:t> </w:t>
      </w:r>
      <w:r>
        <w:rPr>
          <w:color w:val="231F20"/>
          <w:w w:val="105"/>
          <w:sz w:val="17"/>
        </w:rPr>
        <w:t>ply.</w:t>
      </w:r>
      <w:r>
        <w:rPr>
          <w:color w:val="231F20"/>
          <w:spacing w:val="18"/>
          <w:w w:val="105"/>
          <w:sz w:val="17"/>
        </w:rPr>
        <w:t> </w:t>
      </w:r>
      <w:r>
        <w:rPr>
          <w:color w:val="231F20"/>
          <w:w w:val="105"/>
          <w:sz w:val="17"/>
        </w:rPr>
        <w:t>The</w:t>
      </w:r>
      <w:r>
        <w:rPr>
          <w:color w:val="231F20"/>
          <w:spacing w:val="18"/>
          <w:w w:val="105"/>
          <w:sz w:val="17"/>
        </w:rPr>
        <w:t> </w:t>
      </w:r>
      <w:r>
        <w:rPr>
          <w:color w:val="231F20"/>
          <w:w w:val="105"/>
          <w:sz w:val="17"/>
        </w:rPr>
        <w:t>strength</w:t>
      </w:r>
      <w:r>
        <w:rPr>
          <w:color w:val="231F20"/>
          <w:spacing w:val="18"/>
          <w:w w:val="105"/>
          <w:sz w:val="17"/>
        </w:rPr>
        <w:t> </w:t>
      </w:r>
      <w:r>
        <w:rPr>
          <w:color w:val="231F20"/>
          <w:w w:val="105"/>
          <w:sz w:val="17"/>
        </w:rPr>
        <w:t>of</w:t>
      </w:r>
      <w:r>
        <w:rPr>
          <w:color w:val="231F20"/>
          <w:spacing w:val="18"/>
          <w:w w:val="105"/>
          <w:sz w:val="17"/>
        </w:rPr>
        <w:t> </w:t>
      </w:r>
      <w:r>
        <w:rPr>
          <w:color w:val="231F20"/>
          <w:w w:val="105"/>
          <w:sz w:val="17"/>
        </w:rPr>
        <w:t>the</w:t>
      </w:r>
      <w:r>
        <w:rPr>
          <w:color w:val="231F20"/>
          <w:spacing w:val="18"/>
          <w:w w:val="105"/>
          <w:sz w:val="17"/>
        </w:rPr>
        <w:t> </w:t>
      </w:r>
      <w:r>
        <w:rPr>
          <w:color w:val="231F20"/>
          <w:w w:val="105"/>
          <w:sz w:val="17"/>
        </w:rPr>
        <w:t>paper</w:t>
      </w:r>
      <w:r>
        <w:rPr>
          <w:color w:val="231F20"/>
          <w:spacing w:val="18"/>
          <w:w w:val="105"/>
          <w:sz w:val="17"/>
        </w:rPr>
        <w:t> </w:t>
      </w:r>
      <w:r>
        <w:rPr>
          <w:color w:val="231F20"/>
          <w:w w:val="105"/>
          <w:sz w:val="17"/>
        </w:rPr>
        <w:t>and the construction of the bags shall be appropriate to the capacity of the bag and its intended use. Joins and closures shall be sift-proof.</w:t>
      </w:r>
    </w:p>
    <w:p>
      <w:pPr>
        <w:pStyle w:val="ListParagraph"/>
        <w:spacing w:after="0" w:line="256" w:lineRule="auto"/>
        <w:jc w:val="both"/>
        <w:rPr>
          <w:sz w:val="17"/>
        </w:rPr>
        <w:sectPr>
          <w:pgSz w:w="11910" w:h="16840"/>
          <w:pgMar w:header="303" w:footer="570" w:top="1540" w:bottom="760" w:left="0" w:right="0"/>
        </w:sectPr>
      </w:pPr>
    </w:p>
    <w:p>
      <w:pPr>
        <w:pStyle w:val="ListParagraph"/>
        <w:numPr>
          <w:ilvl w:val="4"/>
          <w:numId w:val="15"/>
        </w:numPr>
        <w:tabs>
          <w:tab w:pos="2492" w:val="left" w:leader="none"/>
          <w:tab w:pos="2497" w:val="left" w:leader="none"/>
        </w:tabs>
        <w:spacing w:line="256" w:lineRule="auto" w:before="109" w:after="0"/>
        <w:ind w:left="2497" w:right="847" w:hanging="1081"/>
        <w:jc w:val="both"/>
        <w:rPr>
          <w:color w:val="231F20"/>
          <w:sz w:val="17"/>
        </w:rPr>
      </w:pPr>
      <w:r>
        <w:rPr>
          <w:color w:val="231F20"/>
          <w:w w:val="105"/>
          <w:sz w:val="17"/>
        </w:rPr>
        <w:t>Bags 5M2: to prevent the entry of moisture, a bag of four plies or more shall be made waterproof by the use of</w:t>
      </w:r>
      <w:r>
        <w:rPr>
          <w:color w:val="231F20"/>
          <w:spacing w:val="-5"/>
          <w:w w:val="105"/>
          <w:sz w:val="17"/>
        </w:rPr>
        <w:t> </w:t>
      </w:r>
      <w:r>
        <w:rPr>
          <w:color w:val="231F20"/>
          <w:w w:val="105"/>
          <w:sz w:val="17"/>
        </w:rPr>
        <w:t>either</w:t>
      </w:r>
      <w:r>
        <w:rPr>
          <w:color w:val="231F20"/>
          <w:spacing w:val="-5"/>
          <w:w w:val="105"/>
          <w:sz w:val="17"/>
        </w:rPr>
        <w:t> </w:t>
      </w:r>
      <w:r>
        <w:rPr>
          <w:color w:val="231F20"/>
          <w:w w:val="105"/>
          <w:sz w:val="17"/>
        </w:rPr>
        <w:t>a</w:t>
      </w:r>
      <w:r>
        <w:rPr>
          <w:color w:val="231F20"/>
          <w:spacing w:val="-5"/>
          <w:w w:val="105"/>
          <w:sz w:val="17"/>
        </w:rPr>
        <w:t> </w:t>
      </w:r>
      <w:r>
        <w:rPr>
          <w:color w:val="231F20"/>
          <w:w w:val="105"/>
          <w:sz w:val="17"/>
        </w:rPr>
        <w:t>water-resistant</w:t>
      </w:r>
      <w:r>
        <w:rPr>
          <w:color w:val="231F20"/>
          <w:spacing w:val="-5"/>
          <w:w w:val="105"/>
          <w:sz w:val="17"/>
        </w:rPr>
        <w:t> </w:t>
      </w:r>
      <w:r>
        <w:rPr>
          <w:color w:val="231F20"/>
          <w:w w:val="105"/>
          <w:sz w:val="17"/>
        </w:rPr>
        <w:t>ply</w:t>
      </w:r>
      <w:r>
        <w:rPr>
          <w:color w:val="231F20"/>
          <w:spacing w:val="-5"/>
          <w:w w:val="105"/>
          <w:sz w:val="17"/>
        </w:rPr>
        <w:t> </w:t>
      </w:r>
      <w:r>
        <w:rPr>
          <w:color w:val="231F20"/>
          <w:w w:val="105"/>
          <w:sz w:val="17"/>
        </w:rPr>
        <w:t>as</w:t>
      </w:r>
      <w:r>
        <w:rPr>
          <w:color w:val="231F20"/>
          <w:spacing w:val="-5"/>
          <w:w w:val="105"/>
          <w:sz w:val="17"/>
        </w:rPr>
        <w:t> </w:t>
      </w:r>
      <w:r>
        <w:rPr>
          <w:color w:val="231F20"/>
          <w:w w:val="105"/>
          <w:sz w:val="17"/>
        </w:rPr>
        <w:t>one</w:t>
      </w:r>
      <w:r>
        <w:rPr>
          <w:color w:val="231F20"/>
          <w:spacing w:val="-5"/>
          <w:w w:val="105"/>
          <w:sz w:val="17"/>
        </w:rPr>
        <w:t> </w:t>
      </w:r>
      <w:r>
        <w:rPr>
          <w:color w:val="231F20"/>
          <w:w w:val="105"/>
          <w:sz w:val="17"/>
        </w:rPr>
        <w:t>of</w:t>
      </w:r>
      <w:r>
        <w:rPr>
          <w:color w:val="231F20"/>
          <w:spacing w:val="-5"/>
          <w:w w:val="105"/>
          <w:sz w:val="17"/>
        </w:rPr>
        <w:t> </w:t>
      </w:r>
      <w:r>
        <w:rPr>
          <w:color w:val="231F20"/>
          <w:w w:val="105"/>
          <w:sz w:val="17"/>
        </w:rPr>
        <w:t>the</w:t>
      </w:r>
      <w:r>
        <w:rPr>
          <w:color w:val="231F20"/>
          <w:spacing w:val="-5"/>
          <w:w w:val="105"/>
          <w:sz w:val="17"/>
        </w:rPr>
        <w:t> </w:t>
      </w:r>
      <w:r>
        <w:rPr>
          <w:color w:val="231F20"/>
          <w:w w:val="105"/>
          <w:sz w:val="17"/>
        </w:rPr>
        <w:t>two</w:t>
      </w:r>
      <w:r>
        <w:rPr>
          <w:color w:val="231F20"/>
          <w:spacing w:val="-5"/>
          <w:w w:val="105"/>
          <w:sz w:val="17"/>
        </w:rPr>
        <w:t> </w:t>
      </w:r>
      <w:r>
        <w:rPr>
          <w:color w:val="231F20"/>
          <w:w w:val="105"/>
          <w:sz w:val="17"/>
        </w:rPr>
        <w:t>outermost</w:t>
      </w:r>
      <w:r>
        <w:rPr>
          <w:color w:val="231F20"/>
          <w:spacing w:val="-5"/>
          <w:w w:val="105"/>
          <w:sz w:val="17"/>
        </w:rPr>
        <w:t> </w:t>
      </w:r>
      <w:r>
        <w:rPr>
          <w:color w:val="231F20"/>
          <w:w w:val="105"/>
          <w:sz w:val="17"/>
        </w:rPr>
        <w:t>plies</w:t>
      </w:r>
      <w:r>
        <w:rPr>
          <w:color w:val="231F20"/>
          <w:spacing w:val="-5"/>
          <w:w w:val="105"/>
          <w:sz w:val="17"/>
        </w:rPr>
        <w:t> </w:t>
      </w:r>
      <w:r>
        <w:rPr>
          <w:color w:val="231F20"/>
          <w:w w:val="105"/>
          <w:sz w:val="17"/>
        </w:rPr>
        <w:t>or</w:t>
      </w:r>
      <w:r>
        <w:rPr>
          <w:color w:val="231F20"/>
          <w:spacing w:val="-5"/>
          <w:w w:val="105"/>
          <w:sz w:val="17"/>
        </w:rPr>
        <w:t> </w:t>
      </w:r>
      <w:r>
        <w:rPr>
          <w:color w:val="231F20"/>
          <w:w w:val="105"/>
          <w:sz w:val="17"/>
        </w:rPr>
        <w:t>a</w:t>
      </w:r>
      <w:r>
        <w:rPr>
          <w:color w:val="231F20"/>
          <w:spacing w:val="-5"/>
          <w:w w:val="105"/>
          <w:sz w:val="17"/>
        </w:rPr>
        <w:t> </w:t>
      </w:r>
      <w:r>
        <w:rPr>
          <w:color w:val="231F20"/>
          <w:w w:val="105"/>
          <w:sz w:val="17"/>
        </w:rPr>
        <w:t>water-resistant</w:t>
      </w:r>
      <w:r>
        <w:rPr>
          <w:color w:val="231F20"/>
          <w:spacing w:val="-5"/>
          <w:w w:val="105"/>
          <w:sz w:val="17"/>
        </w:rPr>
        <w:t> </w:t>
      </w:r>
      <w:r>
        <w:rPr>
          <w:color w:val="231F20"/>
          <w:w w:val="105"/>
          <w:sz w:val="17"/>
        </w:rPr>
        <w:t>barrier</w:t>
      </w:r>
      <w:r>
        <w:rPr>
          <w:color w:val="231F20"/>
          <w:spacing w:val="-5"/>
          <w:w w:val="105"/>
          <w:sz w:val="17"/>
        </w:rPr>
        <w:t> </w:t>
      </w:r>
      <w:r>
        <w:rPr>
          <w:color w:val="231F20"/>
          <w:w w:val="105"/>
          <w:sz w:val="17"/>
        </w:rPr>
        <w:t>made</w:t>
      </w:r>
      <w:r>
        <w:rPr>
          <w:color w:val="231F20"/>
          <w:spacing w:val="-5"/>
          <w:w w:val="105"/>
          <w:sz w:val="17"/>
        </w:rPr>
        <w:t> </w:t>
      </w:r>
      <w:r>
        <w:rPr>
          <w:color w:val="231F20"/>
          <w:w w:val="105"/>
          <w:sz w:val="17"/>
        </w:rPr>
        <w:t>of</w:t>
      </w:r>
      <w:r>
        <w:rPr>
          <w:color w:val="231F20"/>
          <w:spacing w:val="-5"/>
          <w:w w:val="105"/>
          <w:sz w:val="17"/>
        </w:rPr>
        <w:t> </w:t>
      </w:r>
      <w:r>
        <w:rPr>
          <w:color w:val="231F20"/>
          <w:w w:val="105"/>
          <w:sz w:val="17"/>
        </w:rPr>
        <w:t>a</w:t>
      </w:r>
      <w:r>
        <w:rPr>
          <w:color w:val="231F20"/>
          <w:spacing w:val="-5"/>
          <w:w w:val="105"/>
          <w:sz w:val="17"/>
        </w:rPr>
        <w:t> </w:t>
      </w:r>
      <w:r>
        <w:rPr>
          <w:color w:val="231F20"/>
          <w:w w:val="105"/>
          <w:sz w:val="17"/>
        </w:rPr>
        <w:t>suitable protective</w:t>
      </w:r>
      <w:r>
        <w:rPr>
          <w:color w:val="231F20"/>
          <w:spacing w:val="-5"/>
          <w:w w:val="105"/>
          <w:sz w:val="17"/>
        </w:rPr>
        <w:t> </w:t>
      </w:r>
      <w:r>
        <w:rPr>
          <w:color w:val="231F20"/>
          <w:w w:val="105"/>
          <w:sz w:val="17"/>
        </w:rPr>
        <w:t>material</w:t>
      </w:r>
      <w:r>
        <w:rPr>
          <w:color w:val="231F20"/>
          <w:spacing w:val="-5"/>
          <w:w w:val="105"/>
          <w:sz w:val="17"/>
        </w:rPr>
        <w:t> </w:t>
      </w:r>
      <w:r>
        <w:rPr>
          <w:color w:val="231F20"/>
          <w:w w:val="105"/>
          <w:sz w:val="17"/>
        </w:rPr>
        <w:t>between</w:t>
      </w:r>
      <w:r>
        <w:rPr>
          <w:color w:val="231F20"/>
          <w:spacing w:val="-5"/>
          <w:w w:val="105"/>
          <w:sz w:val="17"/>
        </w:rPr>
        <w:t> </w:t>
      </w:r>
      <w:r>
        <w:rPr>
          <w:color w:val="231F20"/>
          <w:w w:val="105"/>
          <w:sz w:val="17"/>
        </w:rPr>
        <w:t>the</w:t>
      </w:r>
      <w:r>
        <w:rPr>
          <w:color w:val="231F20"/>
          <w:spacing w:val="-5"/>
          <w:w w:val="105"/>
          <w:sz w:val="17"/>
        </w:rPr>
        <w:t> </w:t>
      </w:r>
      <w:r>
        <w:rPr>
          <w:color w:val="231F20"/>
          <w:w w:val="105"/>
          <w:sz w:val="17"/>
        </w:rPr>
        <w:t>two</w:t>
      </w:r>
      <w:r>
        <w:rPr>
          <w:color w:val="231F20"/>
          <w:spacing w:val="-5"/>
          <w:w w:val="105"/>
          <w:sz w:val="17"/>
        </w:rPr>
        <w:t> </w:t>
      </w:r>
      <w:r>
        <w:rPr>
          <w:color w:val="231F20"/>
          <w:w w:val="105"/>
          <w:sz w:val="17"/>
        </w:rPr>
        <w:t>outermost</w:t>
      </w:r>
      <w:r>
        <w:rPr>
          <w:color w:val="231F20"/>
          <w:spacing w:val="-5"/>
          <w:w w:val="105"/>
          <w:sz w:val="17"/>
        </w:rPr>
        <w:t> </w:t>
      </w:r>
      <w:r>
        <w:rPr>
          <w:color w:val="231F20"/>
          <w:w w:val="105"/>
          <w:sz w:val="17"/>
        </w:rPr>
        <w:t>plies;</w:t>
      </w:r>
      <w:r>
        <w:rPr>
          <w:color w:val="231F20"/>
          <w:spacing w:val="-5"/>
          <w:w w:val="105"/>
          <w:sz w:val="17"/>
        </w:rPr>
        <w:t> </w:t>
      </w:r>
      <w:r>
        <w:rPr>
          <w:color w:val="231F20"/>
          <w:w w:val="105"/>
          <w:sz w:val="17"/>
        </w:rPr>
        <w:t>a</w:t>
      </w:r>
      <w:r>
        <w:rPr>
          <w:color w:val="231F20"/>
          <w:spacing w:val="-5"/>
          <w:w w:val="105"/>
          <w:sz w:val="17"/>
        </w:rPr>
        <w:t> </w:t>
      </w:r>
      <w:r>
        <w:rPr>
          <w:color w:val="231F20"/>
          <w:w w:val="105"/>
          <w:sz w:val="17"/>
        </w:rPr>
        <w:t>bag</w:t>
      </w:r>
      <w:r>
        <w:rPr>
          <w:color w:val="231F20"/>
          <w:spacing w:val="-5"/>
          <w:w w:val="105"/>
          <w:sz w:val="17"/>
        </w:rPr>
        <w:t> </w:t>
      </w:r>
      <w:r>
        <w:rPr>
          <w:color w:val="231F20"/>
          <w:w w:val="105"/>
          <w:sz w:val="17"/>
        </w:rPr>
        <w:t>of</w:t>
      </w:r>
      <w:r>
        <w:rPr>
          <w:color w:val="231F20"/>
          <w:spacing w:val="-5"/>
          <w:w w:val="105"/>
          <w:sz w:val="17"/>
        </w:rPr>
        <w:t> </w:t>
      </w:r>
      <w:r>
        <w:rPr>
          <w:color w:val="231F20"/>
          <w:w w:val="105"/>
          <w:sz w:val="17"/>
        </w:rPr>
        <w:t>three</w:t>
      </w:r>
      <w:r>
        <w:rPr>
          <w:color w:val="231F20"/>
          <w:spacing w:val="-5"/>
          <w:w w:val="105"/>
          <w:sz w:val="17"/>
        </w:rPr>
        <w:t> </w:t>
      </w:r>
      <w:r>
        <w:rPr>
          <w:color w:val="231F20"/>
          <w:w w:val="105"/>
          <w:sz w:val="17"/>
        </w:rPr>
        <w:t>plies</w:t>
      </w:r>
      <w:r>
        <w:rPr>
          <w:color w:val="231F20"/>
          <w:spacing w:val="-5"/>
          <w:w w:val="105"/>
          <w:sz w:val="17"/>
        </w:rPr>
        <w:t> </w:t>
      </w:r>
      <w:r>
        <w:rPr>
          <w:color w:val="231F20"/>
          <w:w w:val="105"/>
          <w:sz w:val="17"/>
        </w:rPr>
        <w:t>shall</w:t>
      </w:r>
      <w:r>
        <w:rPr>
          <w:color w:val="231F20"/>
          <w:spacing w:val="-5"/>
          <w:w w:val="105"/>
          <w:sz w:val="17"/>
        </w:rPr>
        <w:t> </w:t>
      </w:r>
      <w:r>
        <w:rPr>
          <w:color w:val="231F20"/>
          <w:w w:val="105"/>
          <w:sz w:val="17"/>
        </w:rPr>
        <w:t>be</w:t>
      </w:r>
      <w:r>
        <w:rPr>
          <w:color w:val="231F20"/>
          <w:spacing w:val="-5"/>
          <w:w w:val="105"/>
          <w:sz w:val="17"/>
        </w:rPr>
        <w:t> </w:t>
      </w:r>
      <w:r>
        <w:rPr>
          <w:color w:val="231F20"/>
          <w:w w:val="105"/>
          <w:sz w:val="17"/>
        </w:rPr>
        <w:t>made</w:t>
      </w:r>
      <w:r>
        <w:rPr>
          <w:color w:val="231F20"/>
          <w:spacing w:val="-5"/>
          <w:w w:val="105"/>
          <w:sz w:val="17"/>
        </w:rPr>
        <w:t> </w:t>
      </w:r>
      <w:r>
        <w:rPr>
          <w:color w:val="231F20"/>
          <w:w w:val="105"/>
          <w:sz w:val="17"/>
        </w:rPr>
        <w:t>waterproof</w:t>
      </w:r>
      <w:r>
        <w:rPr>
          <w:color w:val="231F20"/>
          <w:spacing w:val="-5"/>
          <w:w w:val="105"/>
          <w:sz w:val="17"/>
        </w:rPr>
        <w:t> </w:t>
      </w:r>
      <w:r>
        <w:rPr>
          <w:color w:val="231F20"/>
          <w:w w:val="105"/>
          <w:sz w:val="17"/>
        </w:rPr>
        <w:t>by</w:t>
      </w:r>
      <w:r>
        <w:rPr>
          <w:color w:val="231F20"/>
          <w:spacing w:val="-5"/>
          <w:w w:val="105"/>
          <w:sz w:val="17"/>
        </w:rPr>
        <w:t> </w:t>
      </w:r>
      <w:r>
        <w:rPr>
          <w:color w:val="231F20"/>
          <w:w w:val="105"/>
          <w:sz w:val="17"/>
        </w:rPr>
        <w:t>the</w:t>
      </w:r>
      <w:r>
        <w:rPr>
          <w:color w:val="231F20"/>
          <w:spacing w:val="-5"/>
          <w:w w:val="105"/>
          <w:sz w:val="17"/>
        </w:rPr>
        <w:t> </w:t>
      </w:r>
      <w:r>
        <w:rPr>
          <w:color w:val="231F20"/>
          <w:w w:val="105"/>
          <w:sz w:val="17"/>
        </w:rPr>
        <w:t>use of a water-resistant ply as the outermost ply. Where there is a danger of the substance contained reacting with moisture or where it is packed damp, a waterproof ply or barrier, such as double-tarred kraft paper, plastics-coated</w:t>
      </w:r>
      <w:r>
        <w:rPr>
          <w:color w:val="231F20"/>
          <w:spacing w:val="-1"/>
          <w:w w:val="105"/>
          <w:sz w:val="17"/>
        </w:rPr>
        <w:t> </w:t>
      </w:r>
      <w:r>
        <w:rPr>
          <w:color w:val="231F20"/>
          <w:w w:val="105"/>
          <w:sz w:val="17"/>
        </w:rPr>
        <w:t>kraft</w:t>
      </w:r>
      <w:r>
        <w:rPr>
          <w:color w:val="231F20"/>
          <w:spacing w:val="-1"/>
          <w:w w:val="105"/>
          <w:sz w:val="17"/>
        </w:rPr>
        <w:t> </w:t>
      </w:r>
      <w:r>
        <w:rPr>
          <w:color w:val="231F20"/>
          <w:w w:val="105"/>
          <w:sz w:val="17"/>
        </w:rPr>
        <w:t>paper,</w:t>
      </w:r>
      <w:r>
        <w:rPr>
          <w:color w:val="231F20"/>
          <w:spacing w:val="-1"/>
          <w:w w:val="105"/>
          <w:sz w:val="17"/>
        </w:rPr>
        <w:t> </w:t>
      </w:r>
      <w:r>
        <w:rPr>
          <w:color w:val="231F20"/>
          <w:w w:val="105"/>
          <w:sz w:val="17"/>
        </w:rPr>
        <w:t>plastics</w:t>
      </w:r>
      <w:r>
        <w:rPr>
          <w:color w:val="231F20"/>
          <w:spacing w:val="-1"/>
          <w:w w:val="105"/>
          <w:sz w:val="17"/>
        </w:rPr>
        <w:t> </w:t>
      </w:r>
      <w:r>
        <w:rPr>
          <w:color w:val="231F20"/>
          <w:w w:val="105"/>
          <w:sz w:val="17"/>
        </w:rPr>
        <w:t>film</w:t>
      </w:r>
      <w:r>
        <w:rPr>
          <w:color w:val="231F20"/>
          <w:spacing w:val="-1"/>
          <w:w w:val="105"/>
          <w:sz w:val="17"/>
        </w:rPr>
        <w:t> </w:t>
      </w:r>
      <w:r>
        <w:rPr>
          <w:color w:val="231F20"/>
          <w:w w:val="105"/>
          <w:sz w:val="17"/>
        </w:rPr>
        <w:t>bonded</w:t>
      </w:r>
      <w:r>
        <w:rPr>
          <w:color w:val="231F20"/>
          <w:spacing w:val="-1"/>
          <w:w w:val="105"/>
          <w:sz w:val="17"/>
        </w:rPr>
        <w:t> </w:t>
      </w:r>
      <w:r>
        <w:rPr>
          <w:color w:val="231F20"/>
          <w:w w:val="105"/>
          <w:sz w:val="17"/>
        </w:rPr>
        <w:t>to</w:t>
      </w:r>
      <w:r>
        <w:rPr>
          <w:color w:val="231F20"/>
          <w:spacing w:val="-1"/>
          <w:w w:val="105"/>
          <w:sz w:val="17"/>
        </w:rPr>
        <w:t> </w:t>
      </w:r>
      <w:r>
        <w:rPr>
          <w:color w:val="231F20"/>
          <w:w w:val="105"/>
          <w:sz w:val="17"/>
        </w:rPr>
        <w:t>the</w:t>
      </w:r>
      <w:r>
        <w:rPr>
          <w:color w:val="231F20"/>
          <w:spacing w:val="-1"/>
          <w:w w:val="105"/>
          <w:sz w:val="17"/>
        </w:rPr>
        <w:t> </w:t>
      </w:r>
      <w:r>
        <w:rPr>
          <w:color w:val="231F20"/>
          <w:w w:val="105"/>
          <w:sz w:val="17"/>
        </w:rPr>
        <w:t>inner</w:t>
      </w:r>
      <w:r>
        <w:rPr>
          <w:color w:val="231F20"/>
          <w:spacing w:val="-1"/>
          <w:w w:val="105"/>
          <w:sz w:val="17"/>
        </w:rPr>
        <w:t> </w:t>
      </w:r>
      <w:r>
        <w:rPr>
          <w:color w:val="231F20"/>
          <w:w w:val="105"/>
          <w:sz w:val="17"/>
        </w:rPr>
        <w:t>surface</w:t>
      </w:r>
      <w:r>
        <w:rPr>
          <w:color w:val="231F20"/>
          <w:spacing w:val="-1"/>
          <w:w w:val="105"/>
          <w:sz w:val="17"/>
        </w:rPr>
        <w:t> </w:t>
      </w:r>
      <w:r>
        <w:rPr>
          <w:color w:val="231F20"/>
          <w:w w:val="105"/>
          <w:sz w:val="17"/>
        </w:rPr>
        <w:t>of</w:t>
      </w:r>
      <w:r>
        <w:rPr>
          <w:color w:val="231F20"/>
          <w:spacing w:val="-1"/>
          <w:w w:val="105"/>
          <w:sz w:val="17"/>
        </w:rPr>
        <w:t> </w:t>
      </w:r>
      <w:r>
        <w:rPr>
          <w:color w:val="231F20"/>
          <w:w w:val="105"/>
          <w:sz w:val="17"/>
        </w:rPr>
        <w:t>the</w:t>
      </w:r>
      <w:r>
        <w:rPr>
          <w:color w:val="231F20"/>
          <w:spacing w:val="-1"/>
          <w:w w:val="105"/>
          <w:sz w:val="17"/>
        </w:rPr>
        <w:t> </w:t>
      </w:r>
      <w:r>
        <w:rPr>
          <w:color w:val="231F20"/>
          <w:w w:val="105"/>
          <w:sz w:val="17"/>
        </w:rPr>
        <w:t>bag,</w:t>
      </w:r>
      <w:r>
        <w:rPr>
          <w:color w:val="231F20"/>
          <w:spacing w:val="-1"/>
          <w:w w:val="105"/>
          <w:sz w:val="17"/>
        </w:rPr>
        <w:t> </w:t>
      </w:r>
      <w:r>
        <w:rPr>
          <w:color w:val="231F20"/>
          <w:w w:val="105"/>
          <w:sz w:val="17"/>
        </w:rPr>
        <w:t>or</w:t>
      </w:r>
      <w:r>
        <w:rPr>
          <w:color w:val="231F20"/>
          <w:spacing w:val="-1"/>
          <w:w w:val="105"/>
          <w:sz w:val="17"/>
        </w:rPr>
        <w:t> </w:t>
      </w:r>
      <w:r>
        <w:rPr>
          <w:color w:val="231F20"/>
          <w:w w:val="105"/>
          <w:sz w:val="17"/>
        </w:rPr>
        <w:t>one</w:t>
      </w:r>
      <w:r>
        <w:rPr>
          <w:color w:val="231F20"/>
          <w:spacing w:val="-1"/>
          <w:w w:val="105"/>
          <w:sz w:val="17"/>
        </w:rPr>
        <w:t> </w:t>
      </w:r>
      <w:r>
        <w:rPr>
          <w:color w:val="231F20"/>
          <w:w w:val="105"/>
          <w:sz w:val="17"/>
        </w:rPr>
        <w:t>or</w:t>
      </w:r>
      <w:r>
        <w:rPr>
          <w:color w:val="231F20"/>
          <w:spacing w:val="-1"/>
          <w:w w:val="105"/>
          <w:sz w:val="17"/>
        </w:rPr>
        <w:t> </w:t>
      </w:r>
      <w:r>
        <w:rPr>
          <w:color w:val="231F20"/>
          <w:w w:val="105"/>
          <w:sz w:val="17"/>
        </w:rPr>
        <w:t>more</w:t>
      </w:r>
      <w:r>
        <w:rPr>
          <w:color w:val="231F20"/>
          <w:spacing w:val="-1"/>
          <w:w w:val="105"/>
          <w:sz w:val="17"/>
        </w:rPr>
        <w:t> </w:t>
      </w:r>
      <w:r>
        <w:rPr>
          <w:color w:val="231F20"/>
          <w:w w:val="105"/>
          <w:sz w:val="17"/>
        </w:rPr>
        <w:t>inner</w:t>
      </w:r>
      <w:r>
        <w:rPr>
          <w:color w:val="231F20"/>
          <w:spacing w:val="-1"/>
          <w:w w:val="105"/>
          <w:sz w:val="17"/>
        </w:rPr>
        <w:t> </w:t>
      </w:r>
      <w:r>
        <w:rPr>
          <w:color w:val="231F20"/>
          <w:w w:val="105"/>
          <w:sz w:val="17"/>
        </w:rPr>
        <w:t>plastics liners, shall also be placed next to the substance. Joins and closures shall be waterproof.</w:t>
      </w:r>
    </w:p>
    <w:p>
      <w:pPr>
        <w:pStyle w:val="ListParagraph"/>
        <w:numPr>
          <w:ilvl w:val="4"/>
          <w:numId w:val="15"/>
        </w:numPr>
        <w:tabs>
          <w:tab w:pos="2497" w:val="left" w:leader="none"/>
        </w:tabs>
        <w:spacing w:line="240" w:lineRule="auto" w:before="132" w:after="0"/>
        <w:ind w:left="2497" w:right="0" w:hanging="1080"/>
        <w:jc w:val="left"/>
        <w:rPr>
          <w:color w:val="231F20"/>
          <w:sz w:val="17"/>
        </w:rPr>
      </w:pPr>
      <w:r>
        <w:rPr>
          <w:color w:val="231F20"/>
          <w:w w:val="105"/>
          <w:sz w:val="17"/>
        </w:rPr>
        <w:t>Maximum</w:t>
      </w:r>
      <w:r>
        <w:rPr>
          <w:color w:val="231F20"/>
          <w:spacing w:val="-4"/>
          <w:w w:val="105"/>
          <w:sz w:val="17"/>
        </w:rPr>
        <w:t> </w:t>
      </w:r>
      <w:r>
        <w:rPr>
          <w:color w:val="231F20"/>
          <w:w w:val="105"/>
          <w:sz w:val="17"/>
        </w:rPr>
        <w:t>net</w:t>
      </w:r>
      <w:r>
        <w:rPr>
          <w:color w:val="231F20"/>
          <w:spacing w:val="-4"/>
          <w:w w:val="105"/>
          <w:sz w:val="17"/>
        </w:rPr>
        <w:t> </w:t>
      </w:r>
      <w:r>
        <w:rPr>
          <w:color w:val="231F20"/>
          <w:w w:val="105"/>
          <w:sz w:val="17"/>
        </w:rPr>
        <w:t>mass:</w:t>
      </w:r>
      <w:r>
        <w:rPr>
          <w:color w:val="231F20"/>
          <w:spacing w:val="-3"/>
          <w:w w:val="105"/>
          <w:sz w:val="17"/>
        </w:rPr>
        <w:t> </w:t>
      </w:r>
      <w:r>
        <w:rPr>
          <w:color w:val="231F20"/>
          <w:w w:val="105"/>
          <w:sz w:val="17"/>
        </w:rPr>
        <w:t>50</w:t>
      </w:r>
      <w:r>
        <w:rPr>
          <w:color w:val="231F20"/>
          <w:spacing w:val="-4"/>
          <w:w w:val="105"/>
          <w:sz w:val="17"/>
        </w:rPr>
        <w:t> </w:t>
      </w:r>
      <w:r>
        <w:rPr>
          <w:color w:val="231F20"/>
          <w:spacing w:val="-5"/>
          <w:w w:val="105"/>
          <w:sz w:val="17"/>
        </w:rPr>
        <w:t>kg.</w:t>
      </w:r>
    </w:p>
    <w:p>
      <w:pPr>
        <w:pStyle w:val="BodyText"/>
        <w:spacing w:before="96"/>
      </w:pPr>
    </w:p>
    <w:p>
      <w:pPr>
        <w:pStyle w:val="Heading2"/>
        <w:numPr>
          <w:ilvl w:val="3"/>
          <w:numId w:val="15"/>
        </w:numPr>
        <w:tabs>
          <w:tab w:pos="2497" w:val="left" w:leader="none"/>
        </w:tabs>
        <w:spacing w:line="240" w:lineRule="auto" w:before="0" w:after="0"/>
        <w:ind w:left="2497" w:right="0" w:hanging="1080"/>
        <w:jc w:val="left"/>
      </w:pPr>
      <w:r>
        <w:rPr>
          <w:color w:val="231F20"/>
          <w:w w:val="105"/>
        </w:rPr>
        <w:t>Composite</w:t>
      </w:r>
      <w:r>
        <w:rPr>
          <w:color w:val="231F20"/>
          <w:spacing w:val="6"/>
          <w:w w:val="105"/>
        </w:rPr>
        <w:t> </w:t>
      </w:r>
      <w:r>
        <w:rPr>
          <w:color w:val="231F20"/>
          <w:w w:val="105"/>
        </w:rPr>
        <w:t>packagings</w:t>
      </w:r>
      <w:r>
        <w:rPr>
          <w:color w:val="231F20"/>
          <w:spacing w:val="7"/>
          <w:w w:val="105"/>
        </w:rPr>
        <w:t> </w:t>
      </w:r>
      <w:r>
        <w:rPr>
          <w:color w:val="231F20"/>
          <w:w w:val="105"/>
        </w:rPr>
        <w:t>(plastics</w:t>
      </w:r>
      <w:r>
        <w:rPr>
          <w:color w:val="231F20"/>
          <w:spacing w:val="7"/>
          <w:w w:val="105"/>
        </w:rPr>
        <w:t> </w:t>
      </w:r>
      <w:r>
        <w:rPr>
          <w:color w:val="231F20"/>
          <w:spacing w:val="-2"/>
          <w:w w:val="105"/>
        </w:rPr>
        <w:t>material)</w:t>
      </w:r>
    </w:p>
    <w:p>
      <w:pPr>
        <w:pStyle w:val="BodyText"/>
        <w:tabs>
          <w:tab w:pos="3577" w:val="left" w:leader="none"/>
        </w:tabs>
        <w:spacing w:before="59"/>
        <w:ind w:left="2857"/>
      </w:pPr>
      <w:r>
        <w:rPr>
          <w:color w:val="231F20"/>
          <w:spacing w:val="-4"/>
          <w:w w:val="105"/>
        </w:rPr>
        <w:t>6HA1</w:t>
      </w:r>
      <w:r>
        <w:rPr>
          <w:color w:val="231F20"/>
        </w:rPr>
        <w:tab/>
      </w:r>
      <w:r>
        <w:rPr>
          <w:color w:val="231F20"/>
          <w:w w:val="105"/>
        </w:rPr>
        <w:t>plastics</w:t>
      </w:r>
      <w:r>
        <w:rPr>
          <w:color w:val="231F20"/>
          <w:spacing w:val="1"/>
          <w:w w:val="105"/>
        </w:rPr>
        <w:t> </w:t>
      </w:r>
      <w:r>
        <w:rPr>
          <w:color w:val="231F20"/>
          <w:w w:val="105"/>
        </w:rPr>
        <w:t>receptacle</w:t>
      </w:r>
      <w:r>
        <w:rPr>
          <w:color w:val="231F20"/>
          <w:spacing w:val="2"/>
          <w:w w:val="105"/>
        </w:rPr>
        <w:t> </w:t>
      </w:r>
      <w:r>
        <w:rPr>
          <w:color w:val="231F20"/>
          <w:w w:val="105"/>
        </w:rPr>
        <w:t>with</w:t>
      </w:r>
      <w:r>
        <w:rPr>
          <w:color w:val="231F20"/>
          <w:spacing w:val="2"/>
          <w:w w:val="105"/>
        </w:rPr>
        <w:t> </w:t>
      </w:r>
      <w:r>
        <w:rPr>
          <w:color w:val="231F20"/>
          <w:w w:val="105"/>
        </w:rPr>
        <w:t>outer</w:t>
      </w:r>
      <w:r>
        <w:rPr>
          <w:color w:val="231F20"/>
          <w:spacing w:val="1"/>
          <w:w w:val="105"/>
        </w:rPr>
        <w:t> </w:t>
      </w:r>
      <w:r>
        <w:rPr>
          <w:color w:val="231F20"/>
          <w:w w:val="105"/>
        </w:rPr>
        <w:t>steel</w:t>
      </w:r>
      <w:r>
        <w:rPr>
          <w:color w:val="231F20"/>
          <w:spacing w:val="2"/>
          <w:w w:val="105"/>
        </w:rPr>
        <w:t> </w:t>
      </w:r>
      <w:r>
        <w:rPr>
          <w:color w:val="231F20"/>
          <w:spacing w:val="-4"/>
          <w:w w:val="105"/>
        </w:rPr>
        <w:t>drum</w:t>
      </w:r>
    </w:p>
    <w:p>
      <w:pPr>
        <w:pStyle w:val="BodyText"/>
        <w:tabs>
          <w:tab w:pos="3577" w:val="left" w:leader="none"/>
        </w:tabs>
        <w:spacing w:line="314" w:lineRule="auto" w:before="61"/>
        <w:ind w:left="2857" w:right="4564"/>
      </w:pPr>
      <w:r>
        <w:rPr>
          <w:color w:val="231F20"/>
          <w:spacing w:val="-4"/>
          <w:w w:val="105"/>
        </w:rPr>
        <w:t>6HA2</w:t>
      </w:r>
      <w:r>
        <w:rPr>
          <w:color w:val="231F20"/>
        </w:rPr>
        <w:tab/>
      </w:r>
      <w:r>
        <w:rPr>
          <w:color w:val="231F20"/>
          <w:w w:val="105"/>
        </w:rPr>
        <w:t>plastics receptacle with outer steel crate or box </w:t>
      </w:r>
      <w:r>
        <w:rPr>
          <w:color w:val="231F20"/>
          <w:spacing w:val="-4"/>
          <w:w w:val="105"/>
        </w:rPr>
        <w:t>6HB1</w:t>
      </w:r>
      <w:r>
        <w:rPr>
          <w:color w:val="231F20"/>
        </w:rPr>
        <w:tab/>
      </w:r>
      <w:r>
        <w:rPr>
          <w:color w:val="231F20"/>
          <w:w w:val="105"/>
        </w:rPr>
        <w:t>plastics receptacle with outer aluminium drum</w:t>
      </w:r>
    </w:p>
    <w:p>
      <w:pPr>
        <w:pStyle w:val="BodyText"/>
        <w:tabs>
          <w:tab w:pos="3577" w:val="left" w:leader="none"/>
        </w:tabs>
        <w:spacing w:line="314" w:lineRule="auto" w:before="1"/>
        <w:ind w:left="2857" w:right="4128"/>
      </w:pPr>
      <w:r>
        <w:rPr>
          <w:color w:val="231F20"/>
          <w:spacing w:val="-4"/>
          <w:w w:val="105"/>
        </w:rPr>
        <w:t>6HB2</w:t>
      </w:r>
      <w:r>
        <w:rPr>
          <w:color w:val="231F20"/>
        </w:rPr>
        <w:tab/>
      </w:r>
      <w:r>
        <w:rPr>
          <w:color w:val="231F20"/>
          <w:w w:val="105"/>
        </w:rPr>
        <w:t>plastics receptacle with outer aluminium crate or box </w:t>
      </w:r>
      <w:r>
        <w:rPr>
          <w:color w:val="231F20"/>
          <w:spacing w:val="-4"/>
          <w:w w:val="105"/>
        </w:rPr>
        <w:t>6HC</w:t>
      </w:r>
      <w:r>
        <w:rPr>
          <w:color w:val="231F20"/>
        </w:rPr>
        <w:tab/>
      </w:r>
      <w:r>
        <w:rPr>
          <w:color w:val="231F20"/>
          <w:w w:val="105"/>
        </w:rPr>
        <w:t>plastics receptacle with outer wooden box</w:t>
      </w:r>
    </w:p>
    <w:p>
      <w:pPr>
        <w:pStyle w:val="BodyText"/>
        <w:tabs>
          <w:tab w:pos="3577" w:val="left" w:leader="none"/>
        </w:tabs>
        <w:spacing w:line="314" w:lineRule="auto" w:before="1"/>
        <w:ind w:left="2857" w:right="4776"/>
      </w:pPr>
      <w:r>
        <w:rPr>
          <w:color w:val="231F20"/>
          <w:spacing w:val="-4"/>
          <w:w w:val="105"/>
        </w:rPr>
        <w:t>6HD1</w:t>
      </w:r>
      <w:r>
        <w:rPr>
          <w:color w:val="231F20"/>
        </w:rPr>
        <w:tab/>
      </w:r>
      <w:r>
        <w:rPr>
          <w:color w:val="231F20"/>
          <w:w w:val="105"/>
        </w:rPr>
        <w:t>plastics receptacle with outer plywood drum </w:t>
      </w:r>
      <w:r>
        <w:rPr>
          <w:color w:val="231F20"/>
          <w:spacing w:val="-4"/>
          <w:w w:val="105"/>
        </w:rPr>
        <w:t>6HD2</w:t>
      </w:r>
      <w:r>
        <w:rPr>
          <w:color w:val="231F20"/>
        </w:rPr>
        <w:tab/>
      </w:r>
      <w:r>
        <w:rPr>
          <w:color w:val="231F20"/>
          <w:w w:val="105"/>
        </w:rPr>
        <w:t>plastics receptacle with outer plywood box </w:t>
      </w:r>
      <w:r>
        <w:rPr>
          <w:color w:val="231F20"/>
          <w:spacing w:val="-4"/>
          <w:w w:val="105"/>
        </w:rPr>
        <w:t>6HG1</w:t>
      </w:r>
      <w:r>
        <w:rPr>
          <w:color w:val="231F20"/>
        </w:rPr>
        <w:tab/>
      </w:r>
      <w:r>
        <w:rPr>
          <w:color w:val="231F20"/>
          <w:w w:val="105"/>
        </w:rPr>
        <w:t>plastics receptacle with outer fibre drum </w:t>
      </w:r>
      <w:r>
        <w:rPr>
          <w:color w:val="231F20"/>
          <w:spacing w:val="-4"/>
          <w:w w:val="105"/>
        </w:rPr>
        <w:t>6HG2</w:t>
      </w:r>
      <w:r>
        <w:rPr>
          <w:color w:val="231F20"/>
        </w:rPr>
        <w:tab/>
      </w:r>
      <w:r>
        <w:rPr>
          <w:color w:val="231F20"/>
          <w:w w:val="105"/>
        </w:rPr>
        <w:t>plastics receptacle with outer fibreboard box </w:t>
      </w:r>
      <w:r>
        <w:rPr>
          <w:color w:val="231F20"/>
          <w:spacing w:val="-4"/>
          <w:w w:val="105"/>
        </w:rPr>
        <w:t>6HH1</w:t>
      </w:r>
      <w:r>
        <w:rPr>
          <w:color w:val="231F20"/>
        </w:rPr>
        <w:tab/>
      </w:r>
      <w:r>
        <w:rPr>
          <w:color w:val="231F20"/>
          <w:w w:val="105"/>
        </w:rPr>
        <w:t>plastics receptacle with outer plastics drum</w:t>
      </w:r>
    </w:p>
    <w:p>
      <w:pPr>
        <w:pStyle w:val="BodyText"/>
        <w:tabs>
          <w:tab w:pos="3577" w:val="left" w:leader="none"/>
        </w:tabs>
        <w:spacing w:before="3"/>
        <w:ind w:left="2857"/>
      </w:pPr>
      <w:r>
        <w:rPr>
          <w:color w:val="231F20"/>
          <w:spacing w:val="-4"/>
          <w:w w:val="105"/>
        </w:rPr>
        <w:t>6HH2</w:t>
      </w:r>
      <w:r>
        <w:rPr>
          <w:color w:val="231F20"/>
        </w:rPr>
        <w:tab/>
      </w:r>
      <w:r>
        <w:rPr>
          <w:color w:val="231F20"/>
          <w:w w:val="105"/>
        </w:rPr>
        <w:t>plastics</w:t>
      </w:r>
      <w:r>
        <w:rPr>
          <w:color w:val="231F20"/>
          <w:spacing w:val="4"/>
          <w:w w:val="105"/>
        </w:rPr>
        <w:t> </w:t>
      </w:r>
      <w:r>
        <w:rPr>
          <w:color w:val="231F20"/>
          <w:w w:val="105"/>
        </w:rPr>
        <w:t>receptacle</w:t>
      </w:r>
      <w:r>
        <w:rPr>
          <w:color w:val="231F20"/>
          <w:spacing w:val="4"/>
          <w:w w:val="105"/>
        </w:rPr>
        <w:t> </w:t>
      </w:r>
      <w:r>
        <w:rPr>
          <w:color w:val="231F20"/>
          <w:w w:val="105"/>
        </w:rPr>
        <w:t>with</w:t>
      </w:r>
      <w:r>
        <w:rPr>
          <w:color w:val="231F20"/>
          <w:spacing w:val="4"/>
          <w:w w:val="105"/>
        </w:rPr>
        <w:t> </w:t>
      </w:r>
      <w:r>
        <w:rPr>
          <w:color w:val="231F20"/>
          <w:w w:val="105"/>
        </w:rPr>
        <w:t>outer</w:t>
      </w:r>
      <w:r>
        <w:rPr>
          <w:color w:val="231F20"/>
          <w:spacing w:val="4"/>
          <w:w w:val="105"/>
        </w:rPr>
        <w:t> </w:t>
      </w:r>
      <w:r>
        <w:rPr>
          <w:color w:val="231F20"/>
          <w:w w:val="105"/>
        </w:rPr>
        <w:t>solid</w:t>
      </w:r>
      <w:r>
        <w:rPr>
          <w:color w:val="231F20"/>
          <w:spacing w:val="4"/>
          <w:w w:val="105"/>
        </w:rPr>
        <w:t> </w:t>
      </w:r>
      <w:r>
        <w:rPr>
          <w:color w:val="231F20"/>
          <w:w w:val="105"/>
        </w:rPr>
        <w:t>plastics</w:t>
      </w:r>
      <w:r>
        <w:rPr>
          <w:color w:val="231F20"/>
          <w:spacing w:val="4"/>
          <w:w w:val="105"/>
        </w:rPr>
        <w:t> </w:t>
      </w:r>
      <w:r>
        <w:rPr>
          <w:color w:val="231F20"/>
          <w:spacing w:val="-5"/>
          <w:w w:val="105"/>
        </w:rPr>
        <w:t>box</w:t>
      </w:r>
    </w:p>
    <w:p>
      <w:pPr>
        <w:pStyle w:val="BodyText"/>
        <w:spacing w:before="16"/>
      </w:pPr>
    </w:p>
    <w:p>
      <w:pPr>
        <w:pStyle w:val="Heading3"/>
        <w:numPr>
          <w:ilvl w:val="4"/>
          <w:numId w:val="15"/>
        </w:numPr>
        <w:tabs>
          <w:tab w:pos="2497" w:val="left" w:leader="none"/>
        </w:tabs>
        <w:spacing w:line="240" w:lineRule="auto" w:before="0" w:after="0"/>
        <w:ind w:left="2497" w:right="0" w:hanging="1080"/>
        <w:jc w:val="left"/>
        <w:rPr>
          <w:rFonts w:ascii="Arial MT"/>
          <w:i w:val="0"/>
          <w:color w:val="231F20"/>
        </w:rPr>
      </w:pPr>
      <w:r>
        <w:rPr>
          <w:color w:val="231F20"/>
          <w:w w:val="105"/>
        </w:rPr>
        <w:t>Inner</w:t>
      </w:r>
      <w:r>
        <w:rPr>
          <w:color w:val="231F20"/>
          <w:spacing w:val="-3"/>
          <w:w w:val="105"/>
        </w:rPr>
        <w:t> </w:t>
      </w:r>
      <w:r>
        <w:rPr>
          <w:color w:val="231F20"/>
          <w:spacing w:val="-2"/>
          <w:w w:val="105"/>
        </w:rPr>
        <w:t>receptacle</w:t>
      </w:r>
    </w:p>
    <w:p>
      <w:pPr>
        <w:pStyle w:val="ListParagraph"/>
        <w:numPr>
          <w:ilvl w:val="5"/>
          <w:numId w:val="15"/>
        </w:numPr>
        <w:tabs>
          <w:tab w:pos="2857" w:val="left" w:leader="none"/>
        </w:tabs>
        <w:spacing w:line="240" w:lineRule="auto" w:before="80" w:after="0"/>
        <w:ind w:left="2857" w:right="0" w:hanging="360"/>
        <w:jc w:val="left"/>
        <w:rPr>
          <w:sz w:val="17"/>
        </w:rPr>
      </w:pPr>
      <w:r>
        <w:rPr>
          <w:color w:val="231F20"/>
          <w:spacing w:val="-2"/>
          <w:w w:val="105"/>
          <w:sz w:val="17"/>
        </w:rPr>
        <w:t>The</w:t>
      </w:r>
      <w:r>
        <w:rPr>
          <w:color w:val="231F20"/>
          <w:spacing w:val="-4"/>
          <w:w w:val="105"/>
          <w:sz w:val="17"/>
        </w:rPr>
        <w:t> </w:t>
      </w:r>
      <w:r>
        <w:rPr>
          <w:color w:val="231F20"/>
          <w:spacing w:val="-2"/>
          <w:w w:val="105"/>
          <w:sz w:val="17"/>
        </w:rPr>
        <w:t>provisions</w:t>
      </w:r>
      <w:r>
        <w:rPr>
          <w:color w:val="231F20"/>
          <w:spacing w:val="-3"/>
          <w:w w:val="105"/>
          <w:sz w:val="17"/>
        </w:rPr>
        <w:t> </w:t>
      </w:r>
      <w:r>
        <w:rPr>
          <w:color w:val="231F20"/>
          <w:spacing w:val="-2"/>
          <w:w w:val="105"/>
          <w:sz w:val="17"/>
        </w:rPr>
        <w:t>of</w:t>
      </w:r>
      <w:r>
        <w:rPr>
          <w:color w:val="231F20"/>
          <w:spacing w:val="-4"/>
          <w:w w:val="105"/>
          <w:sz w:val="17"/>
        </w:rPr>
        <w:t> </w:t>
      </w:r>
      <w:r>
        <w:rPr>
          <w:color w:val="231F20"/>
          <w:spacing w:val="-2"/>
          <w:w w:val="105"/>
          <w:sz w:val="17"/>
        </w:rPr>
        <w:t>6.1.4.8.1</w:t>
      </w:r>
      <w:r>
        <w:rPr>
          <w:color w:val="231F20"/>
          <w:spacing w:val="-3"/>
          <w:w w:val="105"/>
          <w:sz w:val="17"/>
        </w:rPr>
        <w:t> </w:t>
      </w:r>
      <w:r>
        <w:rPr>
          <w:color w:val="231F20"/>
          <w:spacing w:val="-2"/>
          <w:w w:val="105"/>
          <w:sz w:val="17"/>
        </w:rPr>
        <w:t>and</w:t>
      </w:r>
      <w:r>
        <w:rPr>
          <w:color w:val="231F20"/>
          <w:spacing w:val="-4"/>
          <w:w w:val="105"/>
          <w:sz w:val="17"/>
        </w:rPr>
        <w:t> </w:t>
      </w:r>
      <w:r>
        <w:rPr>
          <w:color w:val="231F20"/>
          <w:spacing w:val="-2"/>
          <w:w w:val="105"/>
          <w:sz w:val="17"/>
        </w:rPr>
        <w:t>6.1.4.8.3</w:t>
      </w:r>
      <w:r>
        <w:rPr>
          <w:color w:val="231F20"/>
          <w:spacing w:val="-3"/>
          <w:w w:val="105"/>
          <w:sz w:val="17"/>
        </w:rPr>
        <w:t> </w:t>
      </w:r>
      <w:r>
        <w:rPr>
          <w:color w:val="231F20"/>
          <w:spacing w:val="-2"/>
          <w:w w:val="105"/>
          <w:sz w:val="17"/>
        </w:rPr>
        <w:t>to</w:t>
      </w:r>
      <w:r>
        <w:rPr>
          <w:color w:val="231F20"/>
          <w:spacing w:val="-4"/>
          <w:w w:val="105"/>
          <w:sz w:val="17"/>
        </w:rPr>
        <w:t> </w:t>
      </w:r>
      <w:r>
        <w:rPr>
          <w:color w:val="231F20"/>
          <w:spacing w:val="-2"/>
          <w:w w:val="105"/>
          <w:sz w:val="17"/>
        </w:rPr>
        <w:t>6.1.4.8.6</w:t>
      </w:r>
      <w:r>
        <w:rPr>
          <w:color w:val="231F20"/>
          <w:spacing w:val="-3"/>
          <w:w w:val="105"/>
          <w:sz w:val="17"/>
        </w:rPr>
        <w:t> </w:t>
      </w:r>
      <w:r>
        <w:rPr>
          <w:color w:val="231F20"/>
          <w:spacing w:val="-2"/>
          <w:w w:val="105"/>
          <w:sz w:val="17"/>
        </w:rPr>
        <w:t>shall</w:t>
      </w:r>
      <w:r>
        <w:rPr>
          <w:color w:val="231F20"/>
          <w:spacing w:val="-4"/>
          <w:w w:val="105"/>
          <w:sz w:val="17"/>
        </w:rPr>
        <w:t> </w:t>
      </w:r>
      <w:r>
        <w:rPr>
          <w:color w:val="231F20"/>
          <w:spacing w:val="-2"/>
          <w:w w:val="105"/>
          <w:sz w:val="17"/>
        </w:rPr>
        <w:t>apply</w:t>
      </w:r>
      <w:r>
        <w:rPr>
          <w:color w:val="231F20"/>
          <w:spacing w:val="-3"/>
          <w:w w:val="105"/>
          <w:sz w:val="17"/>
        </w:rPr>
        <w:t> </w:t>
      </w:r>
      <w:r>
        <w:rPr>
          <w:color w:val="231F20"/>
          <w:spacing w:val="-2"/>
          <w:w w:val="105"/>
          <w:sz w:val="17"/>
        </w:rPr>
        <w:t>to</w:t>
      </w:r>
      <w:r>
        <w:rPr>
          <w:color w:val="231F20"/>
          <w:spacing w:val="-4"/>
          <w:w w:val="105"/>
          <w:sz w:val="17"/>
        </w:rPr>
        <w:t> </w:t>
      </w:r>
      <w:r>
        <w:rPr>
          <w:color w:val="231F20"/>
          <w:spacing w:val="-2"/>
          <w:w w:val="105"/>
          <w:sz w:val="17"/>
        </w:rPr>
        <w:t>inner</w:t>
      </w:r>
      <w:r>
        <w:rPr>
          <w:color w:val="231F20"/>
          <w:spacing w:val="-3"/>
          <w:w w:val="105"/>
          <w:sz w:val="17"/>
        </w:rPr>
        <w:t> </w:t>
      </w:r>
      <w:r>
        <w:rPr>
          <w:color w:val="231F20"/>
          <w:spacing w:val="-2"/>
          <w:w w:val="105"/>
          <w:sz w:val="17"/>
        </w:rPr>
        <w:t>plastics</w:t>
      </w:r>
      <w:r>
        <w:rPr>
          <w:color w:val="231F20"/>
          <w:spacing w:val="-3"/>
          <w:w w:val="105"/>
          <w:sz w:val="17"/>
        </w:rPr>
        <w:t> </w:t>
      </w:r>
      <w:r>
        <w:rPr>
          <w:color w:val="231F20"/>
          <w:spacing w:val="-2"/>
          <w:w w:val="105"/>
          <w:sz w:val="17"/>
        </w:rPr>
        <w:t>receptacles.</w:t>
      </w:r>
    </w:p>
    <w:p>
      <w:pPr>
        <w:pStyle w:val="ListParagraph"/>
        <w:numPr>
          <w:ilvl w:val="5"/>
          <w:numId w:val="15"/>
        </w:numPr>
        <w:tabs>
          <w:tab w:pos="2857" w:val="left" w:leader="none"/>
        </w:tabs>
        <w:spacing w:line="256" w:lineRule="auto" w:before="81" w:after="0"/>
        <w:ind w:left="2857" w:right="847" w:hanging="360"/>
        <w:jc w:val="left"/>
        <w:rPr>
          <w:sz w:val="17"/>
        </w:rPr>
      </w:pPr>
      <w:r>
        <w:rPr>
          <w:color w:val="231F20"/>
          <w:w w:val="105"/>
          <w:sz w:val="17"/>
        </w:rPr>
        <w:t>The</w:t>
      </w:r>
      <w:r>
        <w:rPr>
          <w:color w:val="231F20"/>
          <w:spacing w:val="29"/>
          <w:w w:val="105"/>
          <w:sz w:val="17"/>
        </w:rPr>
        <w:t> </w:t>
      </w:r>
      <w:r>
        <w:rPr>
          <w:color w:val="231F20"/>
          <w:w w:val="105"/>
          <w:sz w:val="17"/>
        </w:rPr>
        <w:t>inner</w:t>
      </w:r>
      <w:r>
        <w:rPr>
          <w:color w:val="231F20"/>
          <w:spacing w:val="29"/>
          <w:w w:val="105"/>
          <w:sz w:val="17"/>
        </w:rPr>
        <w:t> </w:t>
      </w:r>
      <w:r>
        <w:rPr>
          <w:color w:val="231F20"/>
          <w:w w:val="105"/>
          <w:sz w:val="17"/>
        </w:rPr>
        <w:t>plastics</w:t>
      </w:r>
      <w:r>
        <w:rPr>
          <w:color w:val="231F20"/>
          <w:spacing w:val="29"/>
          <w:w w:val="105"/>
          <w:sz w:val="17"/>
        </w:rPr>
        <w:t> </w:t>
      </w:r>
      <w:r>
        <w:rPr>
          <w:color w:val="231F20"/>
          <w:w w:val="105"/>
          <w:sz w:val="17"/>
        </w:rPr>
        <w:t>receptacle</w:t>
      </w:r>
      <w:r>
        <w:rPr>
          <w:color w:val="231F20"/>
          <w:spacing w:val="29"/>
          <w:w w:val="105"/>
          <w:sz w:val="17"/>
        </w:rPr>
        <w:t> </w:t>
      </w:r>
      <w:r>
        <w:rPr>
          <w:color w:val="231F20"/>
          <w:w w:val="105"/>
          <w:sz w:val="17"/>
        </w:rPr>
        <w:t>shall</w:t>
      </w:r>
      <w:r>
        <w:rPr>
          <w:color w:val="231F20"/>
          <w:spacing w:val="29"/>
          <w:w w:val="105"/>
          <w:sz w:val="17"/>
        </w:rPr>
        <w:t> </w:t>
      </w:r>
      <w:r>
        <w:rPr>
          <w:color w:val="231F20"/>
          <w:w w:val="105"/>
          <w:sz w:val="17"/>
        </w:rPr>
        <w:t>fit</w:t>
      </w:r>
      <w:r>
        <w:rPr>
          <w:color w:val="231F20"/>
          <w:spacing w:val="29"/>
          <w:w w:val="105"/>
          <w:sz w:val="17"/>
        </w:rPr>
        <w:t> </w:t>
      </w:r>
      <w:r>
        <w:rPr>
          <w:color w:val="231F20"/>
          <w:w w:val="105"/>
          <w:sz w:val="17"/>
        </w:rPr>
        <w:t>snugly</w:t>
      </w:r>
      <w:r>
        <w:rPr>
          <w:color w:val="231F20"/>
          <w:spacing w:val="29"/>
          <w:w w:val="105"/>
          <w:sz w:val="17"/>
        </w:rPr>
        <w:t> </w:t>
      </w:r>
      <w:r>
        <w:rPr>
          <w:color w:val="231F20"/>
          <w:w w:val="105"/>
          <w:sz w:val="17"/>
        </w:rPr>
        <w:t>inside</w:t>
      </w:r>
      <w:r>
        <w:rPr>
          <w:color w:val="231F20"/>
          <w:spacing w:val="29"/>
          <w:w w:val="105"/>
          <w:sz w:val="17"/>
        </w:rPr>
        <w:t> </w:t>
      </w:r>
      <w:r>
        <w:rPr>
          <w:color w:val="231F20"/>
          <w:w w:val="105"/>
          <w:sz w:val="17"/>
        </w:rPr>
        <w:t>the</w:t>
      </w:r>
      <w:r>
        <w:rPr>
          <w:color w:val="231F20"/>
          <w:spacing w:val="29"/>
          <w:w w:val="105"/>
          <w:sz w:val="17"/>
        </w:rPr>
        <w:t> </w:t>
      </w:r>
      <w:r>
        <w:rPr>
          <w:color w:val="231F20"/>
          <w:w w:val="105"/>
          <w:sz w:val="17"/>
        </w:rPr>
        <w:t>outer</w:t>
      </w:r>
      <w:r>
        <w:rPr>
          <w:color w:val="231F20"/>
          <w:spacing w:val="29"/>
          <w:w w:val="105"/>
          <w:sz w:val="17"/>
        </w:rPr>
        <w:t> </w:t>
      </w:r>
      <w:r>
        <w:rPr>
          <w:color w:val="231F20"/>
          <w:w w:val="105"/>
          <w:sz w:val="17"/>
        </w:rPr>
        <w:t>packaging,</w:t>
      </w:r>
      <w:r>
        <w:rPr>
          <w:color w:val="231F20"/>
          <w:spacing w:val="29"/>
          <w:w w:val="105"/>
          <w:sz w:val="17"/>
        </w:rPr>
        <w:t> </w:t>
      </w:r>
      <w:r>
        <w:rPr>
          <w:color w:val="231F20"/>
          <w:w w:val="105"/>
          <w:sz w:val="17"/>
        </w:rPr>
        <w:t>which</w:t>
      </w:r>
      <w:r>
        <w:rPr>
          <w:color w:val="231F20"/>
          <w:spacing w:val="29"/>
          <w:w w:val="105"/>
          <w:sz w:val="17"/>
        </w:rPr>
        <w:t> </w:t>
      </w:r>
      <w:r>
        <w:rPr>
          <w:color w:val="231F20"/>
          <w:w w:val="105"/>
          <w:sz w:val="17"/>
        </w:rPr>
        <w:t>shall</w:t>
      </w:r>
      <w:r>
        <w:rPr>
          <w:color w:val="231F20"/>
          <w:spacing w:val="29"/>
          <w:w w:val="105"/>
          <w:sz w:val="17"/>
        </w:rPr>
        <w:t> </w:t>
      </w:r>
      <w:r>
        <w:rPr>
          <w:color w:val="231F20"/>
          <w:w w:val="105"/>
          <w:sz w:val="17"/>
        </w:rPr>
        <w:t>be</w:t>
      </w:r>
      <w:r>
        <w:rPr>
          <w:color w:val="231F20"/>
          <w:spacing w:val="29"/>
          <w:w w:val="105"/>
          <w:sz w:val="17"/>
        </w:rPr>
        <w:t> </w:t>
      </w:r>
      <w:r>
        <w:rPr>
          <w:color w:val="231F20"/>
          <w:w w:val="105"/>
          <w:sz w:val="17"/>
        </w:rPr>
        <w:t>free</w:t>
      </w:r>
      <w:r>
        <w:rPr>
          <w:color w:val="231F20"/>
          <w:spacing w:val="29"/>
          <w:w w:val="105"/>
          <w:sz w:val="17"/>
        </w:rPr>
        <w:t> </w:t>
      </w:r>
      <w:r>
        <w:rPr>
          <w:color w:val="231F20"/>
          <w:w w:val="105"/>
          <w:sz w:val="17"/>
        </w:rPr>
        <w:t>of</w:t>
      </w:r>
      <w:r>
        <w:rPr>
          <w:color w:val="231F20"/>
          <w:spacing w:val="29"/>
          <w:w w:val="105"/>
          <w:sz w:val="17"/>
        </w:rPr>
        <w:t> </w:t>
      </w:r>
      <w:r>
        <w:rPr>
          <w:color w:val="231F20"/>
          <w:w w:val="105"/>
          <w:sz w:val="17"/>
        </w:rPr>
        <w:t>any projection that might abrade the plastics material.</w:t>
      </w:r>
    </w:p>
    <w:p>
      <w:pPr>
        <w:pStyle w:val="ListParagraph"/>
        <w:numPr>
          <w:ilvl w:val="5"/>
          <w:numId w:val="15"/>
        </w:numPr>
        <w:tabs>
          <w:tab w:pos="2857" w:val="left" w:leader="none"/>
        </w:tabs>
        <w:spacing w:line="240" w:lineRule="auto" w:before="68" w:after="0"/>
        <w:ind w:left="2857" w:right="0" w:hanging="360"/>
        <w:jc w:val="left"/>
        <w:rPr>
          <w:sz w:val="17"/>
        </w:rPr>
      </w:pPr>
      <w:r>
        <w:rPr>
          <w:color w:val="231F20"/>
          <w:w w:val="105"/>
          <w:sz w:val="17"/>
        </w:rPr>
        <w:t>Maximum</w:t>
      </w:r>
      <w:r>
        <w:rPr>
          <w:color w:val="231F20"/>
          <w:spacing w:val="2"/>
          <w:w w:val="105"/>
          <w:sz w:val="17"/>
        </w:rPr>
        <w:t> </w:t>
      </w:r>
      <w:r>
        <w:rPr>
          <w:color w:val="231F20"/>
          <w:w w:val="105"/>
          <w:sz w:val="17"/>
        </w:rPr>
        <w:t>capacity</w:t>
      </w:r>
      <w:r>
        <w:rPr>
          <w:color w:val="231F20"/>
          <w:spacing w:val="2"/>
          <w:w w:val="105"/>
          <w:sz w:val="17"/>
        </w:rPr>
        <w:t> </w:t>
      </w:r>
      <w:r>
        <w:rPr>
          <w:color w:val="231F20"/>
          <w:w w:val="105"/>
          <w:sz w:val="17"/>
        </w:rPr>
        <w:t>of</w:t>
      </w:r>
      <w:r>
        <w:rPr>
          <w:color w:val="231F20"/>
          <w:spacing w:val="3"/>
          <w:w w:val="105"/>
          <w:sz w:val="17"/>
        </w:rPr>
        <w:t> </w:t>
      </w:r>
      <w:r>
        <w:rPr>
          <w:color w:val="231F20"/>
          <w:w w:val="105"/>
          <w:sz w:val="17"/>
        </w:rPr>
        <w:t>inner</w:t>
      </w:r>
      <w:r>
        <w:rPr>
          <w:color w:val="231F20"/>
          <w:spacing w:val="2"/>
          <w:w w:val="105"/>
          <w:sz w:val="17"/>
        </w:rPr>
        <w:t> </w:t>
      </w:r>
      <w:r>
        <w:rPr>
          <w:color w:val="231F20"/>
          <w:spacing w:val="-2"/>
          <w:w w:val="105"/>
          <w:sz w:val="17"/>
        </w:rPr>
        <w:t>receptacle:</w:t>
      </w:r>
    </w:p>
    <w:p>
      <w:pPr>
        <w:pStyle w:val="BodyText"/>
        <w:tabs>
          <w:tab w:pos="6697" w:val="left" w:leader="none"/>
        </w:tabs>
        <w:spacing w:before="61"/>
        <w:ind w:left="3097"/>
      </w:pPr>
      <w:r>
        <w:rPr>
          <w:color w:val="231F20"/>
        </w:rPr>
        <w:t>6HA1,</w:t>
      </w:r>
      <w:r>
        <w:rPr>
          <w:color w:val="231F20"/>
          <w:spacing w:val="-4"/>
        </w:rPr>
        <w:t> </w:t>
      </w:r>
      <w:r>
        <w:rPr>
          <w:color w:val="231F20"/>
        </w:rPr>
        <w:t>6HB1,</w:t>
      </w:r>
      <w:r>
        <w:rPr>
          <w:color w:val="231F20"/>
          <w:spacing w:val="-3"/>
        </w:rPr>
        <w:t> </w:t>
      </w:r>
      <w:r>
        <w:rPr>
          <w:color w:val="231F20"/>
        </w:rPr>
        <w:t>6HD1,</w:t>
      </w:r>
      <w:r>
        <w:rPr>
          <w:color w:val="231F20"/>
          <w:spacing w:val="-3"/>
        </w:rPr>
        <w:t> </w:t>
      </w:r>
      <w:r>
        <w:rPr>
          <w:color w:val="231F20"/>
        </w:rPr>
        <w:t>6HG1,</w:t>
      </w:r>
      <w:r>
        <w:rPr>
          <w:color w:val="231F20"/>
          <w:spacing w:val="-3"/>
        </w:rPr>
        <w:t> </w:t>
      </w:r>
      <w:r>
        <w:rPr>
          <w:color w:val="231F20"/>
          <w:spacing w:val="-4"/>
        </w:rPr>
        <w:t>6HH1</w:t>
      </w:r>
      <w:r>
        <w:rPr>
          <w:color w:val="231F20"/>
        </w:rPr>
        <w:tab/>
        <w:t>250</w:t>
      </w:r>
      <w:r>
        <w:rPr>
          <w:color w:val="231F20"/>
          <w:spacing w:val="3"/>
        </w:rPr>
        <w:t> </w:t>
      </w:r>
      <w:r>
        <w:rPr>
          <w:color w:val="231F20"/>
          <w:spacing w:val="-10"/>
        </w:rPr>
        <w:t>L</w:t>
      </w:r>
    </w:p>
    <w:p>
      <w:pPr>
        <w:pStyle w:val="BodyText"/>
        <w:tabs>
          <w:tab w:pos="6789" w:val="left" w:leader="none"/>
        </w:tabs>
        <w:spacing w:before="61"/>
        <w:ind w:left="3097"/>
      </w:pPr>
      <w:r>
        <w:rPr>
          <w:color w:val="231F20"/>
        </w:rPr>
        <w:t>6HA2,</w:t>
      </w:r>
      <w:r>
        <w:rPr>
          <w:color w:val="231F20"/>
          <w:spacing w:val="11"/>
        </w:rPr>
        <w:t> </w:t>
      </w:r>
      <w:r>
        <w:rPr>
          <w:color w:val="231F20"/>
        </w:rPr>
        <w:t>6HB2,</w:t>
      </w:r>
      <w:r>
        <w:rPr>
          <w:color w:val="231F20"/>
          <w:spacing w:val="11"/>
        </w:rPr>
        <w:t> </w:t>
      </w:r>
      <w:r>
        <w:rPr>
          <w:color w:val="231F20"/>
        </w:rPr>
        <w:t>6HC,</w:t>
      </w:r>
      <w:r>
        <w:rPr>
          <w:color w:val="231F20"/>
          <w:spacing w:val="11"/>
        </w:rPr>
        <w:t> </w:t>
      </w:r>
      <w:r>
        <w:rPr>
          <w:color w:val="231F20"/>
        </w:rPr>
        <w:t>6HD2,</w:t>
      </w:r>
      <w:r>
        <w:rPr>
          <w:color w:val="231F20"/>
          <w:spacing w:val="11"/>
        </w:rPr>
        <w:t> </w:t>
      </w:r>
      <w:r>
        <w:rPr>
          <w:color w:val="231F20"/>
        </w:rPr>
        <w:t>6HG2,</w:t>
      </w:r>
      <w:r>
        <w:rPr>
          <w:color w:val="231F20"/>
          <w:spacing w:val="11"/>
        </w:rPr>
        <w:t> </w:t>
      </w:r>
      <w:r>
        <w:rPr>
          <w:color w:val="231F20"/>
          <w:spacing w:val="-4"/>
        </w:rPr>
        <w:t>6HH2</w:t>
      </w:r>
      <w:r>
        <w:rPr>
          <w:color w:val="231F20"/>
        </w:rPr>
        <w:tab/>
        <w:t>60</w:t>
      </w:r>
      <w:r>
        <w:rPr>
          <w:color w:val="231F20"/>
          <w:spacing w:val="7"/>
        </w:rPr>
        <w:t> </w:t>
      </w:r>
      <w:r>
        <w:rPr>
          <w:color w:val="231F20"/>
          <w:spacing w:val="-10"/>
        </w:rPr>
        <w:t>L</w:t>
      </w:r>
    </w:p>
    <w:p>
      <w:pPr>
        <w:pStyle w:val="ListParagraph"/>
        <w:numPr>
          <w:ilvl w:val="5"/>
          <w:numId w:val="15"/>
        </w:numPr>
        <w:tabs>
          <w:tab w:pos="2857" w:val="left" w:leader="none"/>
        </w:tabs>
        <w:spacing w:line="240" w:lineRule="auto" w:before="81" w:after="0"/>
        <w:ind w:left="2857" w:right="0" w:hanging="360"/>
        <w:jc w:val="left"/>
        <w:rPr>
          <w:sz w:val="17"/>
        </w:rPr>
      </w:pPr>
      <w:r>
        <w:rPr>
          <w:color w:val="231F20"/>
          <w:w w:val="105"/>
          <w:sz w:val="17"/>
        </w:rPr>
        <w:t>Maximum</w:t>
      </w:r>
      <w:r>
        <w:rPr>
          <w:color w:val="231F20"/>
          <w:spacing w:val="1"/>
          <w:w w:val="105"/>
          <w:sz w:val="17"/>
        </w:rPr>
        <w:t> </w:t>
      </w:r>
      <w:r>
        <w:rPr>
          <w:color w:val="231F20"/>
          <w:w w:val="105"/>
          <w:sz w:val="17"/>
        </w:rPr>
        <w:t>net</w:t>
      </w:r>
      <w:r>
        <w:rPr>
          <w:color w:val="231F20"/>
          <w:spacing w:val="1"/>
          <w:w w:val="105"/>
          <w:sz w:val="17"/>
        </w:rPr>
        <w:t> </w:t>
      </w:r>
      <w:r>
        <w:rPr>
          <w:color w:val="231F20"/>
          <w:spacing w:val="-2"/>
          <w:w w:val="105"/>
          <w:sz w:val="17"/>
        </w:rPr>
        <w:t>mass:</w:t>
      </w:r>
    </w:p>
    <w:p>
      <w:pPr>
        <w:pStyle w:val="BodyText"/>
        <w:tabs>
          <w:tab w:pos="6697" w:val="left" w:leader="none"/>
        </w:tabs>
        <w:spacing w:before="61"/>
        <w:ind w:left="3097"/>
      </w:pPr>
      <w:r>
        <w:rPr>
          <w:color w:val="231F20"/>
        </w:rPr>
        <w:t>6HA1,</w:t>
      </w:r>
      <w:r>
        <w:rPr>
          <w:color w:val="231F20"/>
          <w:spacing w:val="-4"/>
        </w:rPr>
        <w:t> </w:t>
      </w:r>
      <w:r>
        <w:rPr>
          <w:color w:val="231F20"/>
        </w:rPr>
        <w:t>6HB1,</w:t>
      </w:r>
      <w:r>
        <w:rPr>
          <w:color w:val="231F20"/>
          <w:spacing w:val="-3"/>
        </w:rPr>
        <w:t> </w:t>
      </w:r>
      <w:r>
        <w:rPr>
          <w:color w:val="231F20"/>
        </w:rPr>
        <w:t>6HD1,</w:t>
      </w:r>
      <w:r>
        <w:rPr>
          <w:color w:val="231F20"/>
          <w:spacing w:val="-3"/>
        </w:rPr>
        <w:t> </w:t>
      </w:r>
      <w:r>
        <w:rPr>
          <w:color w:val="231F20"/>
        </w:rPr>
        <w:t>6HG1,</w:t>
      </w:r>
      <w:r>
        <w:rPr>
          <w:color w:val="231F20"/>
          <w:spacing w:val="-3"/>
        </w:rPr>
        <w:t> </w:t>
      </w:r>
      <w:r>
        <w:rPr>
          <w:color w:val="231F20"/>
          <w:spacing w:val="-4"/>
        </w:rPr>
        <w:t>6HH1</w:t>
      </w:r>
      <w:r>
        <w:rPr>
          <w:color w:val="231F20"/>
        </w:rPr>
        <w:tab/>
        <w:t>400</w:t>
      </w:r>
      <w:r>
        <w:rPr>
          <w:color w:val="231F20"/>
          <w:spacing w:val="11"/>
        </w:rPr>
        <w:t> </w:t>
      </w:r>
      <w:r>
        <w:rPr>
          <w:color w:val="231F20"/>
          <w:spacing w:val="-5"/>
        </w:rPr>
        <w:t>kg</w:t>
      </w:r>
    </w:p>
    <w:p>
      <w:pPr>
        <w:pStyle w:val="BodyText"/>
        <w:tabs>
          <w:tab w:pos="6811" w:val="left" w:leader="none"/>
        </w:tabs>
        <w:spacing w:before="61"/>
        <w:ind w:left="3097"/>
      </w:pPr>
      <w:r>
        <w:rPr>
          <w:color w:val="231F20"/>
        </w:rPr>
        <w:t>6HA2,</w:t>
      </w:r>
      <w:r>
        <w:rPr>
          <w:color w:val="231F20"/>
          <w:spacing w:val="11"/>
        </w:rPr>
        <w:t> </w:t>
      </w:r>
      <w:r>
        <w:rPr>
          <w:color w:val="231F20"/>
        </w:rPr>
        <w:t>6HB2,</w:t>
      </w:r>
      <w:r>
        <w:rPr>
          <w:color w:val="231F20"/>
          <w:spacing w:val="11"/>
        </w:rPr>
        <w:t> </w:t>
      </w:r>
      <w:r>
        <w:rPr>
          <w:color w:val="231F20"/>
        </w:rPr>
        <w:t>6HC,</w:t>
      </w:r>
      <w:r>
        <w:rPr>
          <w:color w:val="231F20"/>
          <w:spacing w:val="11"/>
        </w:rPr>
        <w:t> </w:t>
      </w:r>
      <w:r>
        <w:rPr>
          <w:color w:val="231F20"/>
        </w:rPr>
        <w:t>6HD2,</w:t>
      </w:r>
      <w:r>
        <w:rPr>
          <w:color w:val="231F20"/>
          <w:spacing w:val="11"/>
        </w:rPr>
        <w:t> </w:t>
      </w:r>
      <w:r>
        <w:rPr>
          <w:color w:val="231F20"/>
        </w:rPr>
        <w:t>6HG2,</w:t>
      </w:r>
      <w:r>
        <w:rPr>
          <w:color w:val="231F20"/>
          <w:spacing w:val="11"/>
        </w:rPr>
        <w:t> </w:t>
      </w:r>
      <w:r>
        <w:rPr>
          <w:color w:val="231F20"/>
          <w:spacing w:val="-4"/>
        </w:rPr>
        <w:t>6HH2</w:t>
      </w:r>
      <w:r>
        <w:rPr>
          <w:color w:val="231F20"/>
        </w:rPr>
        <w:tab/>
        <w:t>75</w:t>
      </w:r>
      <w:r>
        <w:rPr>
          <w:color w:val="231F20"/>
          <w:spacing w:val="-1"/>
        </w:rPr>
        <w:t> </w:t>
      </w:r>
      <w:r>
        <w:rPr>
          <w:color w:val="231F20"/>
          <w:spacing w:val="-5"/>
        </w:rPr>
        <w:t>kg</w:t>
      </w:r>
    </w:p>
    <w:p>
      <w:pPr>
        <w:pStyle w:val="BodyText"/>
        <w:spacing w:before="17"/>
      </w:pPr>
    </w:p>
    <w:p>
      <w:pPr>
        <w:pStyle w:val="Heading3"/>
        <w:numPr>
          <w:ilvl w:val="4"/>
          <w:numId w:val="15"/>
        </w:numPr>
        <w:tabs>
          <w:tab w:pos="2497" w:val="left" w:leader="none"/>
        </w:tabs>
        <w:spacing w:line="240" w:lineRule="auto" w:before="0" w:after="0"/>
        <w:ind w:left="2497" w:right="0" w:hanging="1080"/>
        <w:jc w:val="left"/>
        <w:rPr>
          <w:rFonts w:ascii="Arial MT"/>
          <w:i w:val="0"/>
          <w:color w:val="231F20"/>
        </w:rPr>
      </w:pPr>
      <w:r>
        <w:rPr>
          <w:color w:val="231F20"/>
          <w:w w:val="105"/>
        </w:rPr>
        <w:t>Outer</w:t>
      </w:r>
      <w:r>
        <w:rPr>
          <w:color w:val="231F20"/>
          <w:spacing w:val="-2"/>
          <w:w w:val="105"/>
        </w:rPr>
        <w:t> packaging</w:t>
      </w:r>
    </w:p>
    <w:p>
      <w:pPr>
        <w:pStyle w:val="ListParagraph"/>
        <w:numPr>
          <w:ilvl w:val="5"/>
          <w:numId w:val="15"/>
        </w:numPr>
        <w:tabs>
          <w:tab w:pos="2857" w:val="left" w:leader="none"/>
        </w:tabs>
        <w:spacing w:line="256" w:lineRule="auto" w:before="79" w:after="0"/>
        <w:ind w:left="2857" w:right="848" w:hanging="360"/>
        <w:jc w:val="left"/>
        <w:rPr>
          <w:sz w:val="17"/>
        </w:rPr>
      </w:pPr>
      <w:r>
        <w:rPr>
          <w:color w:val="231F20"/>
          <w:w w:val="105"/>
          <w:sz w:val="17"/>
        </w:rPr>
        <w:t>Plastics</w:t>
      </w:r>
      <w:r>
        <w:rPr>
          <w:color w:val="231F20"/>
          <w:spacing w:val="-7"/>
          <w:w w:val="105"/>
          <w:sz w:val="17"/>
        </w:rPr>
        <w:t> </w:t>
      </w:r>
      <w:r>
        <w:rPr>
          <w:color w:val="231F20"/>
          <w:w w:val="105"/>
          <w:sz w:val="17"/>
        </w:rPr>
        <w:t>receptacle</w:t>
      </w:r>
      <w:r>
        <w:rPr>
          <w:color w:val="231F20"/>
          <w:spacing w:val="-7"/>
          <w:w w:val="105"/>
          <w:sz w:val="17"/>
        </w:rPr>
        <w:t> </w:t>
      </w:r>
      <w:r>
        <w:rPr>
          <w:color w:val="231F20"/>
          <w:w w:val="105"/>
          <w:sz w:val="17"/>
        </w:rPr>
        <w:t>with</w:t>
      </w:r>
      <w:r>
        <w:rPr>
          <w:color w:val="231F20"/>
          <w:spacing w:val="-7"/>
          <w:w w:val="105"/>
          <w:sz w:val="17"/>
        </w:rPr>
        <w:t> </w:t>
      </w:r>
      <w:r>
        <w:rPr>
          <w:color w:val="231F20"/>
          <w:w w:val="105"/>
          <w:sz w:val="17"/>
        </w:rPr>
        <w:t>outer</w:t>
      </w:r>
      <w:r>
        <w:rPr>
          <w:color w:val="231F20"/>
          <w:spacing w:val="-7"/>
          <w:w w:val="105"/>
          <w:sz w:val="17"/>
        </w:rPr>
        <w:t> </w:t>
      </w:r>
      <w:r>
        <w:rPr>
          <w:color w:val="231F20"/>
          <w:w w:val="105"/>
          <w:sz w:val="17"/>
        </w:rPr>
        <w:t>steel</w:t>
      </w:r>
      <w:r>
        <w:rPr>
          <w:color w:val="231F20"/>
          <w:spacing w:val="-7"/>
          <w:w w:val="105"/>
          <w:sz w:val="17"/>
        </w:rPr>
        <w:t> </w:t>
      </w:r>
      <w:r>
        <w:rPr>
          <w:color w:val="231F20"/>
          <w:w w:val="105"/>
          <w:sz w:val="17"/>
        </w:rPr>
        <w:t>or</w:t>
      </w:r>
      <w:r>
        <w:rPr>
          <w:color w:val="231F20"/>
          <w:spacing w:val="-7"/>
          <w:w w:val="105"/>
          <w:sz w:val="17"/>
        </w:rPr>
        <w:t> </w:t>
      </w:r>
      <w:r>
        <w:rPr>
          <w:color w:val="231F20"/>
          <w:w w:val="105"/>
          <w:sz w:val="17"/>
        </w:rPr>
        <w:t>aluminium</w:t>
      </w:r>
      <w:r>
        <w:rPr>
          <w:color w:val="231F20"/>
          <w:spacing w:val="-7"/>
          <w:w w:val="105"/>
          <w:sz w:val="17"/>
        </w:rPr>
        <w:t> </w:t>
      </w:r>
      <w:r>
        <w:rPr>
          <w:color w:val="231F20"/>
          <w:w w:val="105"/>
          <w:sz w:val="17"/>
        </w:rPr>
        <w:t>drum</w:t>
      </w:r>
      <w:r>
        <w:rPr>
          <w:color w:val="231F20"/>
          <w:spacing w:val="-7"/>
          <w:w w:val="105"/>
          <w:sz w:val="17"/>
        </w:rPr>
        <w:t> </w:t>
      </w:r>
      <w:r>
        <w:rPr>
          <w:color w:val="231F20"/>
          <w:w w:val="105"/>
          <w:sz w:val="17"/>
        </w:rPr>
        <w:t>(6HA1</w:t>
      </w:r>
      <w:r>
        <w:rPr>
          <w:color w:val="231F20"/>
          <w:spacing w:val="-7"/>
          <w:w w:val="105"/>
          <w:sz w:val="17"/>
        </w:rPr>
        <w:t> </w:t>
      </w:r>
      <w:r>
        <w:rPr>
          <w:color w:val="231F20"/>
          <w:w w:val="105"/>
          <w:sz w:val="17"/>
        </w:rPr>
        <w:t>or</w:t>
      </w:r>
      <w:r>
        <w:rPr>
          <w:color w:val="231F20"/>
          <w:spacing w:val="-7"/>
          <w:w w:val="105"/>
          <w:sz w:val="17"/>
        </w:rPr>
        <w:t> </w:t>
      </w:r>
      <w:r>
        <w:rPr>
          <w:color w:val="231F20"/>
          <w:w w:val="105"/>
          <w:sz w:val="17"/>
        </w:rPr>
        <w:t>6HB1):</w:t>
      </w:r>
      <w:r>
        <w:rPr>
          <w:color w:val="231F20"/>
          <w:spacing w:val="-7"/>
          <w:w w:val="105"/>
          <w:sz w:val="17"/>
        </w:rPr>
        <w:t> </w:t>
      </w:r>
      <w:r>
        <w:rPr>
          <w:color w:val="231F20"/>
          <w:w w:val="105"/>
          <w:sz w:val="17"/>
        </w:rPr>
        <w:t>the</w:t>
      </w:r>
      <w:r>
        <w:rPr>
          <w:color w:val="231F20"/>
          <w:spacing w:val="-7"/>
          <w:w w:val="105"/>
          <w:sz w:val="17"/>
        </w:rPr>
        <w:t> </w:t>
      </w:r>
      <w:r>
        <w:rPr>
          <w:color w:val="231F20"/>
          <w:w w:val="105"/>
          <w:sz w:val="17"/>
        </w:rPr>
        <w:t>relevant</w:t>
      </w:r>
      <w:r>
        <w:rPr>
          <w:color w:val="231F20"/>
          <w:spacing w:val="-7"/>
          <w:w w:val="105"/>
          <w:sz w:val="17"/>
        </w:rPr>
        <w:t> </w:t>
      </w:r>
      <w:r>
        <w:rPr>
          <w:color w:val="231F20"/>
          <w:w w:val="105"/>
          <w:sz w:val="17"/>
        </w:rPr>
        <w:t>provisions</w:t>
      </w:r>
      <w:r>
        <w:rPr>
          <w:color w:val="231F20"/>
          <w:spacing w:val="-7"/>
          <w:w w:val="105"/>
          <w:sz w:val="17"/>
        </w:rPr>
        <w:t> </w:t>
      </w:r>
      <w:r>
        <w:rPr>
          <w:color w:val="231F20"/>
          <w:w w:val="105"/>
          <w:sz w:val="17"/>
        </w:rPr>
        <w:t>of</w:t>
      </w:r>
      <w:r>
        <w:rPr>
          <w:color w:val="231F20"/>
          <w:spacing w:val="-7"/>
          <w:w w:val="105"/>
          <w:sz w:val="17"/>
        </w:rPr>
        <w:t> </w:t>
      </w:r>
      <w:r>
        <w:rPr>
          <w:color w:val="231F20"/>
          <w:w w:val="105"/>
          <w:sz w:val="17"/>
        </w:rPr>
        <w:t>6.1.4.1 or 6.1.4.2, as appropriate, shall apply to the construction of the outer packaging.</w:t>
      </w:r>
    </w:p>
    <w:p>
      <w:pPr>
        <w:pStyle w:val="ListParagraph"/>
        <w:numPr>
          <w:ilvl w:val="5"/>
          <w:numId w:val="15"/>
        </w:numPr>
        <w:tabs>
          <w:tab w:pos="2857" w:val="left" w:leader="none"/>
        </w:tabs>
        <w:spacing w:line="240" w:lineRule="auto" w:before="68" w:after="0"/>
        <w:ind w:left="2857" w:right="0" w:hanging="360"/>
        <w:jc w:val="left"/>
        <w:rPr>
          <w:sz w:val="17"/>
        </w:rPr>
      </w:pPr>
      <w:r>
        <w:rPr>
          <w:color w:val="231F20"/>
          <w:w w:val="105"/>
          <w:sz w:val="17"/>
        </w:rPr>
        <w:t>Plastics</w:t>
      </w:r>
      <w:r>
        <w:rPr>
          <w:color w:val="231F20"/>
          <w:spacing w:val="-7"/>
          <w:w w:val="105"/>
          <w:sz w:val="17"/>
        </w:rPr>
        <w:t> </w:t>
      </w:r>
      <w:r>
        <w:rPr>
          <w:color w:val="231F20"/>
          <w:w w:val="105"/>
          <w:sz w:val="17"/>
        </w:rPr>
        <w:t>receptacle</w:t>
      </w:r>
      <w:r>
        <w:rPr>
          <w:color w:val="231F20"/>
          <w:spacing w:val="-6"/>
          <w:w w:val="105"/>
          <w:sz w:val="17"/>
        </w:rPr>
        <w:t> </w:t>
      </w:r>
      <w:r>
        <w:rPr>
          <w:color w:val="231F20"/>
          <w:w w:val="105"/>
          <w:sz w:val="17"/>
        </w:rPr>
        <w:t>with</w:t>
      </w:r>
      <w:r>
        <w:rPr>
          <w:color w:val="231F20"/>
          <w:spacing w:val="-6"/>
          <w:w w:val="105"/>
          <w:sz w:val="17"/>
        </w:rPr>
        <w:t> </w:t>
      </w:r>
      <w:r>
        <w:rPr>
          <w:color w:val="231F20"/>
          <w:w w:val="105"/>
          <w:sz w:val="17"/>
        </w:rPr>
        <w:t>outer</w:t>
      </w:r>
      <w:r>
        <w:rPr>
          <w:color w:val="231F20"/>
          <w:spacing w:val="-6"/>
          <w:w w:val="105"/>
          <w:sz w:val="17"/>
        </w:rPr>
        <w:t> </w:t>
      </w:r>
      <w:r>
        <w:rPr>
          <w:color w:val="231F20"/>
          <w:w w:val="105"/>
          <w:sz w:val="17"/>
        </w:rPr>
        <w:t>steel</w:t>
      </w:r>
      <w:r>
        <w:rPr>
          <w:color w:val="231F20"/>
          <w:spacing w:val="-6"/>
          <w:w w:val="105"/>
          <w:sz w:val="17"/>
        </w:rPr>
        <w:t> </w:t>
      </w:r>
      <w:r>
        <w:rPr>
          <w:color w:val="231F20"/>
          <w:w w:val="105"/>
          <w:sz w:val="17"/>
        </w:rPr>
        <w:t>or</w:t>
      </w:r>
      <w:r>
        <w:rPr>
          <w:color w:val="231F20"/>
          <w:spacing w:val="-7"/>
          <w:w w:val="105"/>
          <w:sz w:val="17"/>
        </w:rPr>
        <w:t> </w:t>
      </w:r>
      <w:r>
        <w:rPr>
          <w:color w:val="231F20"/>
          <w:w w:val="105"/>
          <w:sz w:val="17"/>
        </w:rPr>
        <w:t>aluminium</w:t>
      </w:r>
      <w:r>
        <w:rPr>
          <w:color w:val="231F20"/>
          <w:spacing w:val="-6"/>
          <w:w w:val="105"/>
          <w:sz w:val="17"/>
        </w:rPr>
        <w:t> </w:t>
      </w:r>
      <w:r>
        <w:rPr>
          <w:color w:val="231F20"/>
          <w:w w:val="105"/>
          <w:sz w:val="17"/>
        </w:rPr>
        <w:t>crate</w:t>
      </w:r>
      <w:r>
        <w:rPr>
          <w:color w:val="231F20"/>
          <w:spacing w:val="-6"/>
          <w:w w:val="105"/>
          <w:sz w:val="17"/>
        </w:rPr>
        <w:t> </w:t>
      </w:r>
      <w:r>
        <w:rPr>
          <w:color w:val="231F20"/>
          <w:w w:val="105"/>
          <w:sz w:val="17"/>
        </w:rPr>
        <w:t>or</w:t>
      </w:r>
      <w:r>
        <w:rPr>
          <w:color w:val="231F20"/>
          <w:spacing w:val="-6"/>
          <w:w w:val="105"/>
          <w:sz w:val="17"/>
        </w:rPr>
        <w:t> </w:t>
      </w:r>
      <w:r>
        <w:rPr>
          <w:color w:val="231F20"/>
          <w:w w:val="105"/>
          <w:sz w:val="17"/>
        </w:rPr>
        <w:t>box</w:t>
      </w:r>
      <w:r>
        <w:rPr>
          <w:color w:val="231F20"/>
          <w:spacing w:val="-6"/>
          <w:w w:val="105"/>
          <w:sz w:val="17"/>
        </w:rPr>
        <w:t> </w:t>
      </w:r>
      <w:r>
        <w:rPr>
          <w:color w:val="231F20"/>
          <w:w w:val="105"/>
          <w:sz w:val="17"/>
        </w:rPr>
        <w:t>(6HA2</w:t>
      </w:r>
      <w:r>
        <w:rPr>
          <w:color w:val="231F20"/>
          <w:spacing w:val="-6"/>
          <w:w w:val="105"/>
          <w:sz w:val="17"/>
        </w:rPr>
        <w:t> </w:t>
      </w:r>
      <w:r>
        <w:rPr>
          <w:color w:val="231F20"/>
          <w:w w:val="105"/>
          <w:sz w:val="17"/>
        </w:rPr>
        <w:t>or</w:t>
      </w:r>
      <w:r>
        <w:rPr>
          <w:color w:val="231F20"/>
          <w:spacing w:val="-7"/>
          <w:w w:val="105"/>
          <w:sz w:val="17"/>
        </w:rPr>
        <w:t> </w:t>
      </w:r>
      <w:r>
        <w:rPr>
          <w:color w:val="231F20"/>
          <w:w w:val="105"/>
          <w:sz w:val="17"/>
        </w:rPr>
        <w:t>6HB2):</w:t>
      </w:r>
      <w:r>
        <w:rPr>
          <w:color w:val="231F20"/>
          <w:spacing w:val="-6"/>
          <w:w w:val="105"/>
          <w:sz w:val="17"/>
        </w:rPr>
        <w:t> </w:t>
      </w:r>
      <w:r>
        <w:rPr>
          <w:color w:val="231F20"/>
          <w:w w:val="105"/>
          <w:sz w:val="17"/>
        </w:rPr>
        <w:t>the</w:t>
      </w:r>
      <w:r>
        <w:rPr>
          <w:color w:val="231F20"/>
          <w:spacing w:val="-6"/>
          <w:w w:val="105"/>
          <w:sz w:val="17"/>
        </w:rPr>
        <w:t> </w:t>
      </w:r>
      <w:r>
        <w:rPr>
          <w:color w:val="231F20"/>
          <w:w w:val="105"/>
          <w:sz w:val="17"/>
        </w:rPr>
        <w:t>relevant</w:t>
      </w:r>
      <w:r>
        <w:rPr>
          <w:color w:val="231F20"/>
          <w:spacing w:val="-6"/>
          <w:w w:val="105"/>
          <w:sz w:val="17"/>
        </w:rPr>
        <w:t> </w:t>
      </w:r>
      <w:r>
        <w:rPr>
          <w:color w:val="231F20"/>
          <w:w w:val="105"/>
          <w:sz w:val="17"/>
        </w:rPr>
        <w:t>provisions</w:t>
      </w:r>
      <w:r>
        <w:rPr>
          <w:color w:val="231F20"/>
          <w:spacing w:val="-6"/>
          <w:w w:val="105"/>
          <w:sz w:val="17"/>
        </w:rPr>
        <w:t> </w:t>
      </w:r>
      <w:r>
        <w:rPr>
          <w:color w:val="231F20"/>
          <w:spacing w:val="-5"/>
          <w:w w:val="105"/>
          <w:sz w:val="17"/>
        </w:rPr>
        <w:t>of</w:t>
      </w:r>
    </w:p>
    <w:p>
      <w:pPr>
        <w:pStyle w:val="BodyText"/>
        <w:spacing w:before="15"/>
        <w:ind w:left="2857"/>
      </w:pPr>
      <w:r>
        <w:rPr>
          <w:color w:val="231F20"/>
          <w:w w:val="105"/>
        </w:rPr>
        <w:t>6.1.4.14</w:t>
      </w:r>
      <w:r>
        <w:rPr>
          <w:color w:val="231F20"/>
          <w:spacing w:val="-8"/>
          <w:w w:val="105"/>
        </w:rPr>
        <w:t> </w:t>
      </w:r>
      <w:r>
        <w:rPr>
          <w:color w:val="231F20"/>
          <w:w w:val="105"/>
        </w:rPr>
        <w:t>shall</w:t>
      </w:r>
      <w:r>
        <w:rPr>
          <w:color w:val="231F20"/>
          <w:spacing w:val="-7"/>
          <w:w w:val="105"/>
        </w:rPr>
        <w:t> </w:t>
      </w:r>
      <w:r>
        <w:rPr>
          <w:color w:val="231F20"/>
          <w:w w:val="105"/>
        </w:rPr>
        <w:t>apply</w:t>
      </w:r>
      <w:r>
        <w:rPr>
          <w:color w:val="231F20"/>
          <w:spacing w:val="-8"/>
          <w:w w:val="105"/>
        </w:rPr>
        <w:t> </w:t>
      </w:r>
      <w:r>
        <w:rPr>
          <w:color w:val="231F20"/>
          <w:w w:val="105"/>
        </w:rPr>
        <w:t>to</w:t>
      </w:r>
      <w:r>
        <w:rPr>
          <w:color w:val="231F20"/>
          <w:spacing w:val="-7"/>
          <w:w w:val="105"/>
        </w:rPr>
        <w:t> </w:t>
      </w:r>
      <w:r>
        <w:rPr>
          <w:color w:val="231F20"/>
          <w:w w:val="105"/>
        </w:rPr>
        <w:t>the</w:t>
      </w:r>
      <w:r>
        <w:rPr>
          <w:color w:val="231F20"/>
          <w:spacing w:val="-8"/>
          <w:w w:val="105"/>
        </w:rPr>
        <w:t> </w:t>
      </w:r>
      <w:r>
        <w:rPr>
          <w:color w:val="231F20"/>
          <w:w w:val="105"/>
        </w:rPr>
        <w:t>construction</w:t>
      </w:r>
      <w:r>
        <w:rPr>
          <w:color w:val="231F20"/>
          <w:spacing w:val="-7"/>
          <w:w w:val="105"/>
        </w:rPr>
        <w:t> </w:t>
      </w:r>
      <w:r>
        <w:rPr>
          <w:color w:val="231F20"/>
          <w:w w:val="105"/>
        </w:rPr>
        <w:t>of</w:t>
      </w:r>
      <w:r>
        <w:rPr>
          <w:color w:val="231F20"/>
          <w:spacing w:val="-8"/>
          <w:w w:val="105"/>
        </w:rPr>
        <w:t> </w:t>
      </w:r>
      <w:r>
        <w:rPr>
          <w:color w:val="231F20"/>
          <w:w w:val="105"/>
        </w:rPr>
        <w:t>the</w:t>
      </w:r>
      <w:r>
        <w:rPr>
          <w:color w:val="231F20"/>
          <w:spacing w:val="-7"/>
          <w:w w:val="105"/>
        </w:rPr>
        <w:t> </w:t>
      </w:r>
      <w:r>
        <w:rPr>
          <w:color w:val="231F20"/>
          <w:w w:val="105"/>
        </w:rPr>
        <w:t>outer</w:t>
      </w:r>
      <w:r>
        <w:rPr>
          <w:color w:val="231F20"/>
          <w:spacing w:val="-8"/>
          <w:w w:val="105"/>
        </w:rPr>
        <w:t> </w:t>
      </w:r>
      <w:r>
        <w:rPr>
          <w:color w:val="231F20"/>
          <w:spacing w:val="-2"/>
          <w:w w:val="105"/>
        </w:rPr>
        <w:t>packaging.</w:t>
      </w:r>
    </w:p>
    <w:p>
      <w:pPr>
        <w:pStyle w:val="ListParagraph"/>
        <w:numPr>
          <w:ilvl w:val="5"/>
          <w:numId w:val="15"/>
        </w:numPr>
        <w:tabs>
          <w:tab w:pos="2857" w:val="left" w:leader="none"/>
        </w:tabs>
        <w:spacing w:line="256" w:lineRule="auto" w:before="81" w:after="0"/>
        <w:ind w:left="2857" w:right="848" w:hanging="360"/>
        <w:jc w:val="left"/>
        <w:rPr>
          <w:sz w:val="17"/>
        </w:rPr>
      </w:pPr>
      <w:r>
        <w:rPr>
          <w:color w:val="231F20"/>
          <w:w w:val="105"/>
          <w:sz w:val="17"/>
        </w:rPr>
        <w:t>Plastics</w:t>
      </w:r>
      <w:r>
        <w:rPr>
          <w:color w:val="231F20"/>
          <w:spacing w:val="24"/>
          <w:w w:val="105"/>
          <w:sz w:val="17"/>
        </w:rPr>
        <w:t> </w:t>
      </w:r>
      <w:r>
        <w:rPr>
          <w:color w:val="231F20"/>
          <w:w w:val="105"/>
          <w:sz w:val="17"/>
        </w:rPr>
        <w:t>receptacle</w:t>
      </w:r>
      <w:r>
        <w:rPr>
          <w:color w:val="231F20"/>
          <w:spacing w:val="24"/>
          <w:w w:val="105"/>
          <w:sz w:val="17"/>
        </w:rPr>
        <w:t> </w:t>
      </w:r>
      <w:r>
        <w:rPr>
          <w:color w:val="231F20"/>
          <w:w w:val="105"/>
          <w:sz w:val="17"/>
        </w:rPr>
        <w:t>with</w:t>
      </w:r>
      <w:r>
        <w:rPr>
          <w:color w:val="231F20"/>
          <w:spacing w:val="24"/>
          <w:w w:val="105"/>
          <w:sz w:val="17"/>
        </w:rPr>
        <w:t> </w:t>
      </w:r>
      <w:r>
        <w:rPr>
          <w:color w:val="231F20"/>
          <w:w w:val="105"/>
          <w:sz w:val="17"/>
        </w:rPr>
        <w:t>outer</w:t>
      </w:r>
      <w:r>
        <w:rPr>
          <w:color w:val="231F20"/>
          <w:spacing w:val="24"/>
          <w:w w:val="105"/>
          <w:sz w:val="17"/>
        </w:rPr>
        <w:t> </w:t>
      </w:r>
      <w:r>
        <w:rPr>
          <w:color w:val="231F20"/>
          <w:w w:val="105"/>
          <w:sz w:val="17"/>
        </w:rPr>
        <w:t>wooden</w:t>
      </w:r>
      <w:r>
        <w:rPr>
          <w:color w:val="231F20"/>
          <w:spacing w:val="24"/>
          <w:w w:val="105"/>
          <w:sz w:val="17"/>
        </w:rPr>
        <w:t> </w:t>
      </w:r>
      <w:r>
        <w:rPr>
          <w:color w:val="231F20"/>
          <w:w w:val="105"/>
          <w:sz w:val="17"/>
        </w:rPr>
        <w:t>box</w:t>
      </w:r>
      <w:r>
        <w:rPr>
          <w:color w:val="231F20"/>
          <w:spacing w:val="24"/>
          <w:w w:val="105"/>
          <w:sz w:val="17"/>
        </w:rPr>
        <w:t> </w:t>
      </w:r>
      <w:r>
        <w:rPr>
          <w:color w:val="231F20"/>
          <w:w w:val="105"/>
          <w:sz w:val="17"/>
        </w:rPr>
        <w:t>6HC:</w:t>
      </w:r>
      <w:r>
        <w:rPr>
          <w:color w:val="231F20"/>
          <w:spacing w:val="24"/>
          <w:w w:val="105"/>
          <w:sz w:val="17"/>
        </w:rPr>
        <w:t> </w:t>
      </w:r>
      <w:r>
        <w:rPr>
          <w:color w:val="231F20"/>
          <w:w w:val="105"/>
          <w:sz w:val="17"/>
        </w:rPr>
        <w:t>the</w:t>
      </w:r>
      <w:r>
        <w:rPr>
          <w:color w:val="231F20"/>
          <w:spacing w:val="24"/>
          <w:w w:val="105"/>
          <w:sz w:val="17"/>
        </w:rPr>
        <w:t> </w:t>
      </w:r>
      <w:r>
        <w:rPr>
          <w:color w:val="231F20"/>
          <w:w w:val="105"/>
          <w:sz w:val="17"/>
        </w:rPr>
        <w:t>relevant</w:t>
      </w:r>
      <w:r>
        <w:rPr>
          <w:color w:val="231F20"/>
          <w:spacing w:val="24"/>
          <w:w w:val="105"/>
          <w:sz w:val="17"/>
        </w:rPr>
        <w:t> </w:t>
      </w:r>
      <w:r>
        <w:rPr>
          <w:color w:val="231F20"/>
          <w:w w:val="105"/>
          <w:sz w:val="17"/>
        </w:rPr>
        <w:t>provisions</w:t>
      </w:r>
      <w:r>
        <w:rPr>
          <w:color w:val="231F20"/>
          <w:spacing w:val="24"/>
          <w:w w:val="105"/>
          <w:sz w:val="17"/>
        </w:rPr>
        <w:t> </w:t>
      </w:r>
      <w:r>
        <w:rPr>
          <w:color w:val="231F20"/>
          <w:w w:val="105"/>
          <w:sz w:val="17"/>
        </w:rPr>
        <w:t>of</w:t>
      </w:r>
      <w:r>
        <w:rPr>
          <w:color w:val="231F20"/>
          <w:spacing w:val="24"/>
          <w:w w:val="105"/>
          <w:sz w:val="17"/>
        </w:rPr>
        <w:t> </w:t>
      </w:r>
      <w:r>
        <w:rPr>
          <w:color w:val="231F20"/>
          <w:w w:val="105"/>
          <w:sz w:val="17"/>
        </w:rPr>
        <w:t>6.1.4.9</w:t>
      </w:r>
      <w:r>
        <w:rPr>
          <w:color w:val="231F20"/>
          <w:spacing w:val="24"/>
          <w:w w:val="105"/>
          <w:sz w:val="17"/>
        </w:rPr>
        <w:t> </w:t>
      </w:r>
      <w:r>
        <w:rPr>
          <w:color w:val="231F20"/>
          <w:w w:val="105"/>
          <w:sz w:val="17"/>
        </w:rPr>
        <w:t>shall</w:t>
      </w:r>
      <w:r>
        <w:rPr>
          <w:color w:val="231F20"/>
          <w:spacing w:val="24"/>
          <w:w w:val="105"/>
          <w:sz w:val="17"/>
        </w:rPr>
        <w:t> </w:t>
      </w:r>
      <w:r>
        <w:rPr>
          <w:color w:val="231F20"/>
          <w:w w:val="105"/>
          <w:sz w:val="17"/>
        </w:rPr>
        <w:t>apply</w:t>
      </w:r>
      <w:r>
        <w:rPr>
          <w:color w:val="231F20"/>
          <w:spacing w:val="24"/>
          <w:w w:val="105"/>
          <w:sz w:val="17"/>
        </w:rPr>
        <w:t> </w:t>
      </w:r>
      <w:r>
        <w:rPr>
          <w:color w:val="231F20"/>
          <w:w w:val="105"/>
          <w:sz w:val="17"/>
        </w:rPr>
        <w:t>to</w:t>
      </w:r>
      <w:r>
        <w:rPr>
          <w:color w:val="231F20"/>
          <w:spacing w:val="24"/>
          <w:w w:val="105"/>
          <w:sz w:val="17"/>
        </w:rPr>
        <w:t> </w:t>
      </w:r>
      <w:r>
        <w:rPr>
          <w:color w:val="231F20"/>
          <w:w w:val="105"/>
          <w:sz w:val="17"/>
        </w:rPr>
        <w:t>the construction of the outer packaging.</w:t>
      </w:r>
    </w:p>
    <w:p>
      <w:pPr>
        <w:pStyle w:val="ListParagraph"/>
        <w:numPr>
          <w:ilvl w:val="5"/>
          <w:numId w:val="15"/>
        </w:numPr>
        <w:tabs>
          <w:tab w:pos="2857" w:val="left" w:leader="none"/>
        </w:tabs>
        <w:spacing w:line="256" w:lineRule="auto" w:before="68" w:after="0"/>
        <w:ind w:left="2857" w:right="847" w:hanging="360"/>
        <w:jc w:val="left"/>
        <w:rPr>
          <w:sz w:val="17"/>
        </w:rPr>
      </w:pPr>
      <w:r>
        <w:rPr>
          <w:color w:val="231F20"/>
          <w:w w:val="105"/>
          <w:sz w:val="17"/>
        </w:rPr>
        <w:t>Plastics receptacle with outer plywood drum 6HD1: the relevant provisions of 6.1.4.5 shall apply to the construction of the outer packaging.</w:t>
      </w:r>
    </w:p>
    <w:p>
      <w:pPr>
        <w:pStyle w:val="ListParagraph"/>
        <w:numPr>
          <w:ilvl w:val="5"/>
          <w:numId w:val="15"/>
        </w:numPr>
        <w:tabs>
          <w:tab w:pos="2857" w:val="left" w:leader="none"/>
        </w:tabs>
        <w:spacing w:line="256" w:lineRule="auto" w:before="69" w:after="0"/>
        <w:ind w:left="2857" w:right="848" w:hanging="360"/>
        <w:jc w:val="left"/>
        <w:rPr>
          <w:sz w:val="17"/>
        </w:rPr>
      </w:pPr>
      <w:r>
        <w:rPr>
          <w:sz w:val="17"/>
        </w:rPr>
        <mc:AlternateContent>
          <mc:Choice Requires="wps">
            <w:drawing>
              <wp:anchor distT="0" distB="0" distL="0" distR="0" allowOverlap="1" layoutInCell="1" locked="0" behindDoc="0" simplePos="0" relativeHeight="15741952">
                <wp:simplePos x="0" y="0"/>
                <wp:positionH relativeFrom="page">
                  <wp:posOffset>7199998</wp:posOffset>
                </wp:positionH>
                <wp:positionV relativeFrom="paragraph">
                  <wp:posOffset>76386</wp:posOffset>
                </wp:positionV>
                <wp:extent cx="360045" cy="1530350"/>
                <wp:effectExtent l="0" t="0" r="0" b="0"/>
                <wp:wrapNone/>
                <wp:docPr id="171" name="Textbox 171"/>
                <wp:cNvGraphicFramePr>
                  <a:graphicFrameLocks/>
                </wp:cNvGraphicFramePr>
                <a:graphic>
                  <a:graphicData uri="http://schemas.microsoft.com/office/word/2010/wordprocessingShape">
                    <wps:wsp>
                      <wps:cNvPr id="171" name="Textbox 171"/>
                      <wps:cNvSpPr txBox="1"/>
                      <wps:spPr>
                        <a:xfrm>
                          <a:off x="0" y="0"/>
                          <a:ext cx="360045" cy="1530350"/>
                        </a:xfrm>
                        <a:prstGeom prst="rect">
                          <a:avLst/>
                        </a:prstGeom>
                        <a:solidFill>
                          <a:srgbClr val="58595B"/>
                        </a:solidFill>
                      </wps:spPr>
                      <wps:txbx>
                        <w:txbxContent>
                          <w:p>
                            <w:pPr>
                              <w:pStyle w:val="BodyText"/>
                              <w:spacing w:before="96"/>
                              <w:rPr>
                                <w:color w:val="000000"/>
                                <w:sz w:val="64"/>
                              </w:rPr>
                            </w:pPr>
                          </w:p>
                          <w:p>
                            <w:pPr>
                              <w:spacing w:before="1"/>
                              <w:ind w:left="129" w:right="0" w:firstLine="0"/>
                              <w:jc w:val="left"/>
                              <w:rPr>
                                <w:color w:val="000000"/>
                                <w:sz w:val="64"/>
                              </w:rPr>
                            </w:pPr>
                            <w:r>
                              <w:rPr>
                                <w:color w:val="FFFFFF"/>
                                <w:spacing w:val="-10"/>
                                <w:w w:val="95"/>
                                <w:sz w:val="64"/>
                              </w:rPr>
                              <w:t>6</w:t>
                            </w:r>
                          </w:p>
                        </w:txbxContent>
                      </wps:txbx>
                      <wps:bodyPr wrap="square" lIns="0" tIns="0" rIns="0" bIns="0" rtlCol="0">
                        <a:noAutofit/>
                      </wps:bodyPr>
                    </wps:wsp>
                  </a:graphicData>
                </a:graphic>
              </wp:anchor>
            </w:drawing>
          </mc:Choice>
          <mc:Fallback>
            <w:pict>
              <v:shape style="position:absolute;margin-left:566.929016pt;margin-top:6.014697pt;width:28.35pt;height:120.5pt;mso-position-horizontal-relative:page;mso-position-vertical-relative:paragraph;z-index:15741952" type="#_x0000_t202" id="docshape130" filled="true" fillcolor="#58595b" stroked="false">
                <v:textbox inset="0,0,0,0">
                  <w:txbxContent>
                    <w:p>
                      <w:pPr>
                        <w:pStyle w:val="BodyText"/>
                        <w:spacing w:before="96"/>
                        <w:rPr>
                          <w:color w:val="000000"/>
                          <w:sz w:val="64"/>
                        </w:rPr>
                      </w:pPr>
                    </w:p>
                    <w:p>
                      <w:pPr>
                        <w:spacing w:before="1"/>
                        <w:ind w:left="129" w:right="0" w:firstLine="0"/>
                        <w:jc w:val="left"/>
                        <w:rPr>
                          <w:color w:val="000000"/>
                          <w:sz w:val="64"/>
                        </w:rPr>
                      </w:pPr>
                      <w:r>
                        <w:rPr>
                          <w:color w:val="FFFFFF"/>
                          <w:spacing w:val="-10"/>
                          <w:w w:val="95"/>
                          <w:sz w:val="64"/>
                        </w:rPr>
                        <w:t>6</w:t>
                      </w:r>
                    </w:p>
                  </w:txbxContent>
                </v:textbox>
                <v:fill type="solid"/>
                <w10:wrap type="none"/>
              </v:shape>
            </w:pict>
          </mc:Fallback>
        </mc:AlternateContent>
      </w:r>
      <w:r>
        <w:rPr>
          <w:color w:val="231F20"/>
          <w:w w:val="105"/>
          <w:sz w:val="17"/>
        </w:rPr>
        <w:t>Plastics receptacle with outer plywood box 6HD2: the relevant provisions of 6.1.4.10 shall apply to the construction of the outer packaging.</w:t>
      </w:r>
    </w:p>
    <w:p>
      <w:pPr>
        <w:pStyle w:val="ListParagraph"/>
        <w:numPr>
          <w:ilvl w:val="5"/>
          <w:numId w:val="15"/>
        </w:numPr>
        <w:tabs>
          <w:tab w:pos="2857" w:val="left" w:leader="none"/>
        </w:tabs>
        <w:spacing w:line="256" w:lineRule="auto" w:before="68" w:after="0"/>
        <w:ind w:left="2857" w:right="848" w:hanging="360"/>
        <w:jc w:val="left"/>
        <w:rPr>
          <w:sz w:val="17"/>
        </w:rPr>
      </w:pPr>
      <w:r>
        <w:rPr>
          <w:color w:val="231F20"/>
          <w:w w:val="105"/>
          <w:sz w:val="17"/>
        </w:rPr>
        <w:t>Plastics receptacle with outer fibre drum 6HG1: the provisions of 6.1.4.7.1 to 6.1.4.7.4 shall apply to the construction of the outer packaging.</w:t>
      </w:r>
    </w:p>
    <w:p>
      <w:pPr>
        <w:pStyle w:val="ListParagraph"/>
        <w:numPr>
          <w:ilvl w:val="5"/>
          <w:numId w:val="15"/>
        </w:numPr>
        <w:tabs>
          <w:tab w:pos="2857" w:val="left" w:leader="none"/>
        </w:tabs>
        <w:spacing w:line="256" w:lineRule="auto" w:before="68" w:after="0"/>
        <w:ind w:left="2857" w:right="848" w:hanging="360"/>
        <w:jc w:val="left"/>
        <w:rPr>
          <w:sz w:val="17"/>
        </w:rPr>
      </w:pPr>
      <w:r>
        <w:rPr>
          <w:color w:val="231F20"/>
          <w:w w:val="105"/>
          <w:sz w:val="17"/>
        </w:rPr>
        <w:t>Plastics</w:t>
      </w:r>
      <w:r>
        <w:rPr>
          <w:color w:val="231F20"/>
          <w:spacing w:val="-2"/>
          <w:w w:val="105"/>
          <w:sz w:val="17"/>
        </w:rPr>
        <w:t> </w:t>
      </w:r>
      <w:r>
        <w:rPr>
          <w:color w:val="231F20"/>
          <w:w w:val="105"/>
          <w:sz w:val="17"/>
        </w:rPr>
        <w:t>receptacle</w:t>
      </w:r>
      <w:r>
        <w:rPr>
          <w:color w:val="231F20"/>
          <w:spacing w:val="-2"/>
          <w:w w:val="105"/>
          <w:sz w:val="17"/>
        </w:rPr>
        <w:t> </w:t>
      </w:r>
      <w:r>
        <w:rPr>
          <w:color w:val="231F20"/>
          <w:w w:val="105"/>
          <w:sz w:val="17"/>
        </w:rPr>
        <w:t>with</w:t>
      </w:r>
      <w:r>
        <w:rPr>
          <w:color w:val="231F20"/>
          <w:spacing w:val="-2"/>
          <w:w w:val="105"/>
          <w:sz w:val="17"/>
        </w:rPr>
        <w:t> </w:t>
      </w:r>
      <w:r>
        <w:rPr>
          <w:color w:val="231F20"/>
          <w:w w:val="105"/>
          <w:sz w:val="17"/>
        </w:rPr>
        <w:t>outer</w:t>
      </w:r>
      <w:r>
        <w:rPr>
          <w:color w:val="231F20"/>
          <w:spacing w:val="-2"/>
          <w:w w:val="105"/>
          <w:sz w:val="17"/>
        </w:rPr>
        <w:t> </w:t>
      </w:r>
      <w:r>
        <w:rPr>
          <w:color w:val="231F20"/>
          <w:w w:val="105"/>
          <w:sz w:val="17"/>
        </w:rPr>
        <w:t>fibreboard</w:t>
      </w:r>
      <w:r>
        <w:rPr>
          <w:color w:val="231F20"/>
          <w:spacing w:val="-2"/>
          <w:w w:val="105"/>
          <w:sz w:val="17"/>
        </w:rPr>
        <w:t> </w:t>
      </w:r>
      <w:r>
        <w:rPr>
          <w:color w:val="231F20"/>
          <w:w w:val="105"/>
          <w:sz w:val="17"/>
        </w:rPr>
        <w:t>box</w:t>
      </w:r>
      <w:r>
        <w:rPr>
          <w:color w:val="231F20"/>
          <w:spacing w:val="-2"/>
          <w:w w:val="105"/>
          <w:sz w:val="17"/>
        </w:rPr>
        <w:t> </w:t>
      </w:r>
      <w:r>
        <w:rPr>
          <w:color w:val="231F20"/>
          <w:w w:val="105"/>
          <w:sz w:val="17"/>
        </w:rPr>
        <w:t>6HG2:</w:t>
      </w:r>
      <w:r>
        <w:rPr>
          <w:color w:val="231F20"/>
          <w:spacing w:val="-2"/>
          <w:w w:val="105"/>
          <w:sz w:val="17"/>
        </w:rPr>
        <w:t> </w:t>
      </w:r>
      <w:r>
        <w:rPr>
          <w:color w:val="231F20"/>
          <w:w w:val="105"/>
          <w:sz w:val="17"/>
        </w:rPr>
        <w:t>the</w:t>
      </w:r>
      <w:r>
        <w:rPr>
          <w:color w:val="231F20"/>
          <w:spacing w:val="-2"/>
          <w:w w:val="105"/>
          <w:sz w:val="17"/>
        </w:rPr>
        <w:t> </w:t>
      </w:r>
      <w:r>
        <w:rPr>
          <w:color w:val="231F20"/>
          <w:w w:val="105"/>
          <w:sz w:val="17"/>
        </w:rPr>
        <w:t>relevant</w:t>
      </w:r>
      <w:r>
        <w:rPr>
          <w:color w:val="231F20"/>
          <w:spacing w:val="-2"/>
          <w:w w:val="105"/>
          <w:sz w:val="17"/>
        </w:rPr>
        <w:t> </w:t>
      </w:r>
      <w:r>
        <w:rPr>
          <w:color w:val="231F20"/>
          <w:w w:val="105"/>
          <w:sz w:val="17"/>
        </w:rPr>
        <w:t>provisions</w:t>
      </w:r>
      <w:r>
        <w:rPr>
          <w:color w:val="231F20"/>
          <w:spacing w:val="-2"/>
          <w:w w:val="105"/>
          <w:sz w:val="17"/>
        </w:rPr>
        <w:t> </w:t>
      </w:r>
      <w:r>
        <w:rPr>
          <w:color w:val="231F20"/>
          <w:w w:val="105"/>
          <w:sz w:val="17"/>
        </w:rPr>
        <w:t>of</w:t>
      </w:r>
      <w:r>
        <w:rPr>
          <w:color w:val="231F20"/>
          <w:spacing w:val="-2"/>
          <w:w w:val="105"/>
          <w:sz w:val="17"/>
        </w:rPr>
        <w:t> </w:t>
      </w:r>
      <w:r>
        <w:rPr>
          <w:color w:val="231F20"/>
          <w:w w:val="105"/>
          <w:sz w:val="17"/>
        </w:rPr>
        <w:t>6.1.4.12</w:t>
      </w:r>
      <w:r>
        <w:rPr>
          <w:color w:val="231F20"/>
          <w:spacing w:val="-2"/>
          <w:w w:val="105"/>
          <w:sz w:val="17"/>
        </w:rPr>
        <w:t> </w:t>
      </w:r>
      <w:r>
        <w:rPr>
          <w:color w:val="231F20"/>
          <w:w w:val="105"/>
          <w:sz w:val="17"/>
        </w:rPr>
        <w:t>shall</w:t>
      </w:r>
      <w:r>
        <w:rPr>
          <w:color w:val="231F20"/>
          <w:spacing w:val="-2"/>
          <w:w w:val="105"/>
          <w:sz w:val="17"/>
        </w:rPr>
        <w:t> </w:t>
      </w:r>
      <w:r>
        <w:rPr>
          <w:color w:val="231F20"/>
          <w:w w:val="105"/>
          <w:sz w:val="17"/>
        </w:rPr>
        <w:t>apply</w:t>
      </w:r>
      <w:r>
        <w:rPr>
          <w:color w:val="231F20"/>
          <w:spacing w:val="-2"/>
          <w:w w:val="105"/>
          <w:sz w:val="17"/>
        </w:rPr>
        <w:t> </w:t>
      </w:r>
      <w:r>
        <w:rPr>
          <w:color w:val="231F20"/>
          <w:w w:val="105"/>
          <w:sz w:val="17"/>
        </w:rPr>
        <w:t>to</w:t>
      </w:r>
      <w:r>
        <w:rPr>
          <w:color w:val="231F20"/>
          <w:spacing w:val="-2"/>
          <w:w w:val="105"/>
          <w:sz w:val="17"/>
        </w:rPr>
        <w:t> </w:t>
      </w:r>
      <w:r>
        <w:rPr>
          <w:color w:val="231F20"/>
          <w:w w:val="105"/>
          <w:sz w:val="17"/>
        </w:rPr>
        <w:t>the construction of the outer packaging.</w:t>
      </w:r>
    </w:p>
    <w:p>
      <w:pPr>
        <w:pStyle w:val="ListParagraph"/>
        <w:numPr>
          <w:ilvl w:val="5"/>
          <w:numId w:val="15"/>
        </w:numPr>
        <w:tabs>
          <w:tab w:pos="2857" w:val="left" w:leader="none"/>
        </w:tabs>
        <w:spacing w:line="256" w:lineRule="auto" w:before="69" w:after="0"/>
        <w:ind w:left="2857" w:right="848" w:hanging="360"/>
        <w:jc w:val="left"/>
        <w:rPr>
          <w:sz w:val="17"/>
        </w:rPr>
      </w:pPr>
      <w:r>
        <w:rPr>
          <w:color w:val="231F20"/>
          <w:w w:val="105"/>
          <w:sz w:val="17"/>
        </w:rPr>
        <w:t>Plastics receptacle with outer plastics drum 6HH1: the provisions of 6.1.4.8.1 and 6.1.4.8.2 to 6.1.4.8.6 shall apply to the construction of the outer packaging.</w:t>
      </w:r>
    </w:p>
    <w:p>
      <w:pPr>
        <w:pStyle w:val="ListParagraph"/>
        <w:numPr>
          <w:ilvl w:val="5"/>
          <w:numId w:val="15"/>
        </w:numPr>
        <w:tabs>
          <w:tab w:pos="2857" w:val="left" w:leader="none"/>
        </w:tabs>
        <w:spacing w:line="256" w:lineRule="auto" w:before="68" w:after="0"/>
        <w:ind w:left="2857" w:right="847" w:hanging="360"/>
        <w:jc w:val="left"/>
        <w:rPr>
          <w:sz w:val="17"/>
        </w:rPr>
      </w:pPr>
      <w:r>
        <w:rPr>
          <w:color w:val="231F20"/>
          <w:w w:val="105"/>
          <w:sz w:val="17"/>
        </w:rPr>
        <w:t>Plastics</w:t>
      </w:r>
      <w:r>
        <w:rPr>
          <w:color w:val="231F20"/>
          <w:spacing w:val="40"/>
          <w:w w:val="105"/>
          <w:sz w:val="17"/>
        </w:rPr>
        <w:t> </w:t>
      </w:r>
      <w:r>
        <w:rPr>
          <w:color w:val="231F20"/>
          <w:w w:val="105"/>
          <w:sz w:val="17"/>
        </w:rPr>
        <w:t>receptacle</w:t>
      </w:r>
      <w:r>
        <w:rPr>
          <w:color w:val="231F20"/>
          <w:spacing w:val="40"/>
          <w:w w:val="105"/>
          <w:sz w:val="17"/>
        </w:rPr>
        <w:t> </w:t>
      </w:r>
      <w:r>
        <w:rPr>
          <w:color w:val="231F20"/>
          <w:w w:val="105"/>
          <w:sz w:val="17"/>
        </w:rPr>
        <w:t>with</w:t>
      </w:r>
      <w:r>
        <w:rPr>
          <w:color w:val="231F20"/>
          <w:spacing w:val="40"/>
          <w:w w:val="105"/>
          <w:sz w:val="17"/>
        </w:rPr>
        <w:t> </w:t>
      </w:r>
      <w:r>
        <w:rPr>
          <w:color w:val="231F20"/>
          <w:w w:val="105"/>
          <w:sz w:val="17"/>
        </w:rPr>
        <w:t>outer</w:t>
      </w:r>
      <w:r>
        <w:rPr>
          <w:color w:val="231F20"/>
          <w:spacing w:val="40"/>
          <w:w w:val="105"/>
          <w:sz w:val="17"/>
        </w:rPr>
        <w:t> </w:t>
      </w:r>
      <w:r>
        <w:rPr>
          <w:color w:val="231F20"/>
          <w:w w:val="105"/>
          <w:sz w:val="17"/>
        </w:rPr>
        <w:t>solid</w:t>
      </w:r>
      <w:r>
        <w:rPr>
          <w:color w:val="231F20"/>
          <w:spacing w:val="40"/>
          <w:w w:val="105"/>
          <w:sz w:val="17"/>
        </w:rPr>
        <w:t> </w:t>
      </w:r>
      <w:r>
        <w:rPr>
          <w:color w:val="231F20"/>
          <w:w w:val="105"/>
          <w:sz w:val="17"/>
        </w:rPr>
        <w:t>plastics</w:t>
      </w:r>
      <w:r>
        <w:rPr>
          <w:color w:val="231F20"/>
          <w:spacing w:val="40"/>
          <w:w w:val="105"/>
          <w:sz w:val="17"/>
        </w:rPr>
        <w:t> </w:t>
      </w:r>
      <w:r>
        <w:rPr>
          <w:color w:val="231F20"/>
          <w:w w:val="105"/>
          <w:sz w:val="17"/>
        </w:rPr>
        <w:t>box</w:t>
      </w:r>
      <w:r>
        <w:rPr>
          <w:color w:val="231F20"/>
          <w:spacing w:val="40"/>
          <w:w w:val="105"/>
          <w:sz w:val="17"/>
        </w:rPr>
        <w:t> </w:t>
      </w:r>
      <w:r>
        <w:rPr>
          <w:color w:val="231F20"/>
          <w:w w:val="105"/>
          <w:sz w:val="17"/>
        </w:rPr>
        <w:t>(including</w:t>
      </w:r>
      <w:r>
        <w:rPr>
          <w:color w:val="231F20"/>
          <w:spacing w:val="40"/>
          <w:w w:val="105"/>
          <w:sz w:val="17"/>
        </w:rPr>
        <w:t> </w:t>
      </w:r>
      <w:r>
        <w:rPr>
          <w:color w:val="231F20"/>
          <w:w w:val="105"/>
          <w:sz w:val="17"/>
        </w:rPr>
        <w:t>corrugated</w:t>
      </w:r>
      <w:r>
        <w:rPr>
          <w:color w:val="231F20"/>
          <w:spacing w:val="40"/>
          <w:w w:val="105"/>
          <w:sz w:val="17"/>
        </w:rPr>
        <w:t> </w:t>
      </w:r>
      <w:r>
        <w:rPr>
          <w:color w:val="231F20"/>
          <w:w w:val="105"/>
          <w:sz w:val="17"/>
        </w:rPr>
        <w:t>plastics</w:t>
      </w:r>
      <w:r>
        <w:rPr>
          <w:color w:val="231F20"/>
          <w:spacing w:val="40"/>
          <w:w w:val="105"/>
          <w:sz w:val="17"/>
        </w:rPr>
        <w:t> </w:t>
      </w:r>
      <w:r>
        <w:rPr>
          <w:color w:val="231F20"/>
          <w:w w:val="105"/>
          <w:sz w:val="17"/>
        </w:rPr>
        <w:t>material)</w:t>
      </w:r>
      <w:r>
        <w:rPr>
          <w:color w:val="231F20"/>
          <w:spacing w:val="40"/>
          <w:w w:val="105"/>
          <w:sz w:val="17"/>
        </w:rPr>
        <w:t> </w:t>
      </w:r>
      <w:r>
        <w:rPr>
          <w:color w:val="231F20"/>
          <w:w w:val="105"/>
          <w:sz w:val="17"/>
        </w:rPr>
        <w:t>6HH2:</w:t>
      </w:r>
      <w:r>
        <w:rPr>
          <w:color w:val="231F20"/>
          <w:spacing w:val="40"/>
          <w:w w:val="105"/>
          <w:sz w:val="17"/>
        </w:rPr>
        <w:t> </w:t>
      </w:r>
      <w:r>
        <w:rPr>
          <w:color w:val="231F20"/>
          <w:w w:val="105"/>
          <w:sz w:val="17"/>
        </w:rPr>
        <w:t>the provisions</w:t>
      </w:r>
      <w:r>
        <w:rPr>
          <w:color w:val="231F20"/>
          <w:spacing w:val="-12"/>
          <w:w w:val="105"/>
          <w:sz w:val="17"/>
        </w:rPr>
        <w:t> </w:t>
      </w:r>
      <w:r>
        <w:rPr>
          <w:color w:val="231F20"/>
          <w:w w:val="105"/>
          <w:sz w:val="17"/>
        </w:rPr>
        <w:t>of</w:t>
      </w:r>
      <w:r>
        <w:rPr>
          <w:color w:val="231F20"/>
          <w:spacing w:val="-12"/>
          <w:w w:val="105"/>
          <w:sz w:val="17"/>
        </w:rPr>
        <w:t> </w:t>
      </w:r>
      <w:r>
        <w:rPr>
          <w:color w:val="231F20"/>
          <w:w w:val="105"/>
          <w:sz w:val="17"/>
        </w:rPr>
        <w:t>6.1.4.13.1</w:t>
      </w:r>
      <w:r>
        <w:rPr>
          <w:color w:val="231F20"/>
          <w:spacing w:val="-12"/>
          <w:w w:val="105"/>
          <w:sz w:val="17"/>
        </w:rPr>
        <w:t> </w:t>
      </w:r>
      <w:r>
        <w:rPr>
          <w:color w:val="231F20"/>
          <w:w w:val="105"/>
          <w:sz w:val="17"/>
        </w:rPr>
        <w:t>and</w:t>
      </w:r>
      <w:r>
        <w:rPr>
          <w:color w:val="231F20"/>
          <w:spacing w:val="-12"/>
          <w:w w:val="105"/>
          <w:sz w:val="17"/>
        </w:rPr>
        <w:t> </w:t>
      </w:r>
      <w:r>
        <w:rPr>
          <w:color w:val="231F20"/>
          <w:w w:val="105"/>
          <w:sz w:val="17"/>
        </w:rPr>
        <w:t>6.1.4.13.4</w:t>
      </w:r>
      <w:r>
        <w:rPr>
          <w:color w:val="231F20"/>
          <w:spacing w:val="-12"/>
          <w:w w:val="105"/>
          <w:sz w:val="17"/>
        </w:rPr>
        <w:t> </w:t>
      </w:r>
      <w:r>
        <w:rPr>
          <w:color w:val="231F20"/>
          <w:w w:val="105"/>
          <w:sz w:val="17"/>
        </w:rPr>
        <w:t>to</w:t>
      </w:r>
      <w:r>
        <w:rPr>
          <w:color w:val="231F20"/>
          <w:spacing w:val="-12"/>
          <w:w w:val="105"/>
          <w:sz w:val="17"/>
        </w:rPr>
        <w:t> </w:t>
      </w:r>
      <w:r>
        <w:rPr>
          <w:color w:val="231F20"/>
          <w:w w:val="105"/>
          <w:sz w:val="17"/>
        </w:rPr>
        <w:t>6.1.4.13.6</w:t>
      </w:r>
      <w:r>
        <w:rPr>
          <w:color w:val="231F20"/>
          <w:spacing w:val="-12"/>
          <w:w w:val="105"/>
          <w:sz w:val="17"/>
        </w:rPr>
        <w:t> </w:t>
      </w:r>
      <w:r>
        <w:rPr>
          <w:color w:val="231F20"/>
          <w:w w:val="105"/>
          <w:sz w:val="17"/>
        </w:rPr>
        <w:t>shall</w:t>
      </w:r>
      <w:r>
        <w:rPr>
          <w:color w:val="231F20"/>
          <w:spacing w:val="-12"/>
          <w:w w:val="105"/>
          <w:sz w:val="17"/>
        </w:rPr>
        <w:t> </w:t>
      </w:r>
      <w:r>
        <w:rPr>
          <w:color w:val="231F20"/>
          <w:w w:val="105"/>
          <w:sz w:val="17"/>
        </w:rPr>
        <w:t>apply</w:t>
      </w:r>
      <w:r>
        <w:rPr>
          <w:color w:val="231F20"/>
          <w:spacing w:val="-12"/>
          <w:w w:val="105"/>
          <w:sz w:val="17"/>
        </w:rPr>
        <w:t> </w:t>
      </w:r>
      <w:r>
        <w:rPr>
          <w:color w:val="231F20"/>
          <w:w w:val="105"/>
          <w:sz w:val="17"/>
        </w:rPr>
        <w:t>to</w:t>
      </w:r>
      <w:r>
        <w:rPr>
          <w:color w:val="231F20"/>
          <w:spacing w:val="-12"/>
          <w:w w:val="105"/>
          <w:sz w:val="17"/>
        </w:rPr>
        <w:t> </w:t>
      </w:r>
      <w:r>
        <w:rPr>
          <w:color w:val="231F20"/>
          <w:w w:val="105"/>
          <w:sz w:val="17"/>
        </w:rPr>
        <w:t>the</w:t>
      </w:r>
      <w:r>
        <w:rPr>
          <w:color w:val="231F20"/>
          <w:spacing w:val="-12"/>
          <w:w w:val="105"/>
          <w:sz w:val="17"/>
        </w:rPr>
        <w:t> </w:t>
      </w:r>
      <w:r>
        <w:rPr>
          <w:color w:val="231F20"/>
          <w:w w:val="105"/>
          <w:sz w:val="17"/>
        </w:rPr>
        <w:t>construction</w:t>
      </w:r>
      <w:r>
        <w:rPr>
          <w:color w:val="231F20"/>
          <w:spacing w:val="-12"/>
          <w:w w:val="105"/>
          <w:sz w:val="17"/>
        </w:rPr>
        <w:t> </w:t>
      </w:r>
      <w:r>
        <w:rPr>
          <w:color w:val="231F20"/>
          <w:w w:val="105"/>
          <w:sz w:val="17"/>
        </w:rPr>
        <w:t>of</w:t>
      </w:r>
      <w:r>
        <w:rPr>
          <w:color w:val="231F20"/>
          <w:spacing w:val="-12"/>
          <w:w w:val="105"/>
          <w:sz w:val="17"/>
        </w:rPr>
        <w:t> </w:t>
      </w:r>
      <w:r>
        <w:rPr>
          <w:color w:val="231F20"/>
          <w:w w:val="105"/>
          <w:sz w:val="17"/>
        </w:rPr>
        <w:t>the</w:t>
      </w:r>
      <w:r>
        <w:rPr>
          <w:color w:val="231F20"/>
          <w:spacing w:val="-12"/>
          <w:w w:val="105"/>
          <w:sz w:val="17"/>
        </w:rPr>
        <w:t> </w:t>
      </w:r>
      <w:r>
        <w:rPr>
          <w:color w:val="231F20"/>
          <w:w w:val="105"/>
          <w:sz w:val="17"/>
        </w:rPr>
        <w:t>outer</w:t>
      </w:r>
      <w:r>
        <w:rPr>
          <w:color w:val="231F20"/>
          <w:spacing w:val="-12"/>
          <w:w w:val="105"/>
          <w:sz w:val="17"/>
        </w:rPr>
        <w:t> </w:t>
      </w:r>
      <w:r>
        <w:rPr>
          <w:color w:val="231F20"/>
          <w:w w:val="105"/>
          <w:sz w:val="17"/>
        </w:rPr>
        <w:t>packaging.</w:t>
      </w:r>
    </w:p>
    <w:p>
      <w:pPr>
        <w:pStyle w:val="BodyText"/>
        <w:spacing w:before="83"/>
      </w:pPr>
    </w:p>
    <w:p>
      <w:pPr>
        <w:pStyle w:val="Heading2"/>
        <w:numPr>
          <w:ilvl w:val="3"/>
          <w:numId w:val="15"/>
        </w:numPr>
        <w:tabs>
          <w:tab w:pos="2497" w:val="left" w:leader="none"/>
        </w:tabs>
        <w:spacing w:line="240" w:lineRule="auto" w:before="0" w:after="0"/>
        <w:ind w:left="2497" w:right="0" w:hanging="1080"/>
        <w:jc w:val="left"/>
      </w:pPr>
      <w:r>
        <w:rPr>
          <w:color w:val="231F20"/>
          <w:w w:val="105"/>
        </w:rPr>
        <w:t>Composite</w:t>
      </w:r>
      <w:r>
        <w:rPr>
          <w:color w:val="231F20"/>
          <w:spacing w:val="2"/>
          <w:w w:val="105"/>
        </w:rPr>
        <w:t> </w:t>
      </w:r>
      <w:r>
        <w:rPr>
          <w:color w:val="231F20"/>
          <w:w w:val="105"/>
        </w:rPr>
        <w:t>packagings</w:t>
      </w:r>
      <w:r>
        <w:rPr>
          <w:color w:val="231F20"/>
          <w:spacing w:val="3"/>
          <w:w w:val="105"/>
        </w:rPr>
        <w:t> </w:t>
      </w:r>
      <w:r>
        <w:rPr>
          <w:color w:val="231F20"/>
          <w:w w:val="105"/>
        </w:rPr>
        <w:t>(glass,</w:t>
      </w:r>
      <w:r>
        <w:rPr>
          <w:color w:val="231F20"/>
          <w:spacing w:val="3"/>
          <w:w w:val="105"/>
        </w:rPr>
        <w:t> </w:t>
      </w:r>
      <w:r>
        <w:rPr>
          <w:color w:val="231F20"/>
          <w:w w:val="105"/>
        </w:rPr>
        <w:t>porcelain</w:t>
      </w:r>
      <w:r>
        <w:rPr>
          <w:color w:val="231F20"/>
          <w:spacing w:val="3"/>
          <w:w w:val="105"/>
        </w:rPr>
        <w:t> </w:t>
      </w:r>
      <w:r>
        <w:rPr>
          <w:color w:val="231F20"/>
          <w:w w:val="105"/>
        </w:rPr>
        <w:t>or</w:t>
      </w:r>
      <w:r>
        <w:rPr>
          <w:color w:val="231F20"/>
          <w:spacing w:val="2"/>
          <w:w w:val="105"/>
        </w:rPr>
        <w:t> </w:t>
      </w:r>
      <w:r>
        <w:rPr>
          <w:color w:val="231F20"/>
          <w:spacing w:val="-2"/>
          <w:w w:val="105"/>
        </w:rPr>
        <w:t>stoneware)</w:t>
      </w:r>
    </w:p>
    <w:p>
      <w:pPr>
        <w:pStyle w:val="BodyText"/>
        <w:tabs>
          <w:tab w:pos="3577" w:val="left" w:leader="none"/>
        </w:tabs>
        <w:spacing w:before="59"/>
        <w:ind w:left="2857"/>
      </w:pPr>
      <w:r>
        <w:rPr>
          <w:color w:val="231F20"/>
          <w:spacing w:val="-4"/>
          <w:w w:val="105"/>
        </w:rPr>
        <w:t>6PA1</w:t>
      </w:r>
      <w:r>
        <w:rPr>
          <w:color w:val="231F20"/>
        </w:rPr>
        <w:tab/>
      </w:r>
      <w:r>
        <w:rPr>
          <w:color w:val="231F20"/>
          <w:w w:val="105"/>
        </w:rPr>
        <w:t>receptacle with outer steel </w:t>
      </w:r>
      <w:r>
        <w:rPr>
          <w:color w:val="231F20"/>
          <w:spacing w:val="-4"/>
          <w:w w:val="105"/>
        </w:rPr>
        <w:t>drum</w:t>
      </w:r>
    </w:p>
    <w:p>
      <w:pPr>
        <w:pStyle w:val="BodyText"/>
        <w:tabs>
          <w:tab w:pos="3577" w:val="left" w:leader="none"/>
        </w:tabs>
        <w:spacing w:before="61"/>
        <w:ind w:left="2857"/>
      </w:pPr>
      <w:r>
        <w:rPr>
          <w:color w:val="231F20"/>
          <w:spacing w:val="-4"/>
          <w:w w:val="105"/>
        </w:rPr>
        <w:t>6PA2</w:t>
      </w:r>
      <w:r>
        <w:rPr>
          <w:color w:val="231F20"/>
        </w:rPr>
        <w:tab/>
      </w:r>
      <w:r>
        <w:rPr>
          <w:color w:val="231F20"/>
          <w:w w:val="105"/>
        </w:rPr>
        <w:t>receptacle</w:t>
      </w:r>
      <w:r>
        <w:rPr>
          <w:color w:val="231F20"/>
          <w:spacing w:val="-1"/>
          <w:w w:val="105"/>
        </w:rPr>
        <w:t> </w:t>
      </w:r>
      <w:r>
        <w:rPr>
          <w:color w:val="231F20"/>
          <w:w w:val="105"/>
        </w:rPr>
        <w:t>with outer steel</w:t>
      </w:r>
      <w:r>
        <w:rPr>
          <w:color w:val="231F20"/>
          <w:spacing w:val="-1"/>
          <w:w w:val="105"/>
        </w:rPr>
        <w:t> </w:t>
      </w:r>
      <w:r>
        <w:rPr>
          <w:color w:val="231F20"/>
          <w:w w:val="105"/>
        </w:rPr>
        <w:t>crate or </w:t>
      </w:r>
      <w:r>
        <w:rPr>
          <w:color w:val="231F20"/>
          <w:spacing w:val="-5"/>
          <w:w w:val="105"/>
        </w:rPr>
        <w:t>box</w:t>
      </w:r>
    </w:p>
    <w:p>
      <w:pPr>
        <w:pStyle w:val="BodyText"/>
        <w:spacing w:after="0"/>
        <w:sectPr>
          <w:headerReference w:type="even" r:id="rId40"/>
          <w:headerReference w:type="default" r:id="rId41"/>
          <w:footerReference w:type="even" r:id="rId42"/>
          <w:footerReference w:type="default" r:id="rId43"/>
          <w:pgSz w:w="11910" w:h="16840"/>
          <w:pgMar w:header="303" w:footer="570" w:top="1540" w:bottom="760" w:left="0" w:right="0"/>
          <w:pgNumType w:start="334"/>
        </w:sectPr>
      </w:pPr>
    </w:p>
    <w:p>
      <w:pPr>
        <w:pStyle w:val="BodyText"/>
        <w:tabs>
          <w:tab w:pos="3010" w:val="left" w:leader="none"/>
        </w:tabs>
        <w:spacing w:before="109"/>
        <w:ind w:left="2290"/>
      </w:pPr>
      <w:r>
        <w:rPr>
          <w:color w:val="231F20"/>
          <w:spacing w:val="-4"/>
          <w:w w:val="105"/>
        </w:rPr>
        <w:t>6PB1</w:t>
      </w:r>
      <w:r>
        <w:rPr>
          <w:color w:val="231F20"/>
        </w:rPr>
        <w:tab/>
      </w:r>
      <w:r>
        <w:rPr>
          <w:color w:val="231F20"/>
          <w:w w:val="105"/>
        </w:rPr>
        <w:t>receptacle</w:t>
      </w:r>
      <w:r>
        <w:rPr>
          <w:color w:val="231F20"/>
          <w:spacing w:val="-1"/>
          <w:w w:val="105"/>
        </w:rPr>
        <w:t> </w:t>
      </w:r>
      <w:r>
        <w:rPr>
          <w:color w:val="231F20"/>
          <w:w w:val="105"/>
        </w:rPr>
        <w:t>with outer</w:t>
      </w:r>
      <w:r>
        <w:rPr>
          <w:color w:val="231F20"/>
          <w:spacing w:val="-1"/>
          <w:w w:val="105"/>
        </w:rPr>
        <w:t> </w:t>
      </w:r>
      <w:r>
        <w:rPr>
          <w:color w:val="231F20"/>
          <w:w w:val="105"/>
        </w:rPr>
        <w:t>aluminium </w:t>
      </w:r>
      <w:r>
        <w:rPr>
          <w:color w:val="231F20"/>
          <w:spacing w:val="-4"/>
          <w:w w:val="105"/>
        </w:rPr>
        <w:t>drum</w:t>
      </w:r>
    </w:p>
    <w:p>
      <w:pPr>
        <w:pStyle w:val="BodyText"/>
        <w:tabs>
          <w:tab w:pos="3010" w:val="left" w:leader="none"/>
        </w:tabs>
        <w:spacing w:line="312" w:lineRule="auto" w:before="58"/>
        <w:ind w:left="2290" w:right="5356"/>
      </w:pPr>
      <w:r>
        <w:rPr>
          <w:color w:val="231F20"/>
          <w:spacing w:val="-4"/>
          <w:w w:val="105"/>
        </w:rPr>
        <w:t>6PB2</w:t>
      </w:r>
      <w:r>
        <w:rPr>
          <w:color w:val="231F20"/>
        </w:rPr>
        <w:tab/>
      </w:r>
      <w:r>
        <w:rPr>
          <w:color w:val="231F20"/>
          <w:w w:val="105"/>
        </w:rPr>
        <w:t>receptacle with outer aluminium crate or box </w:t>
      </w:r>
      <w:r>
        <w:rPr>
          <w:color w:val="231F20"/>
          <w:spacing w:val="-4"/>
          <w:w w:val="105"/>
        </w:rPr>
        <w:t>6PC</w:t>
      </w:r>
      <w:r>
        <w:rPr>
          <w:color w:val="231F20"/>
        </w:rPr>
        <w:tab/>
      </w:r>
      <w:r>
        <w:rPr>
          <w:color w:val="231F20"/>
          <w:w w:val="105"/>
        </w:rPr>
        <w:t>receptacle with outer wooden box</w:t>
      </w:r>
    </w:p>
    <w:p>
      <w:pPr>
        <w:pStyle w:val="BodyText"/>
        <w:tabs>
          <w:tab w:pos="3010" w:val="left" w:leader="none"/>
        </w:tabs>
        <w:spacing w:line="312" w:lineRule="auto"/>
        <w:ind w:left="2290" w:right="5608"/>
      </w:pPr>
      <w:r>
        <w:rPr>
          <w:color w:val="231F20"/>
          <w:spacing w:val="-4"/>
          <w:w w:val="105"/>
        </w:rPr>
        <w:t>6PD1</w:t>
      </w:r>
      <w:r>
        <w:rPr>
          <w:color w:val="231F20"/>
        </w:rPr>
        <w:tab/>
      </w:r>
      <w:r>
        <w:rPr>
          <w:color w:val="231F20"/>
          <w:w w:val="105"/>
        </w:rPr>
        <w:t>receptacle with outer plywood drum</w:t>
      </w:r>
      <w:r>
        <w:rPr>
          <w:color w:val="231F20"/>
          <w:spacing w:val="80"/>
          <w:w w:val="105"/>
        </w:rPr>
        <w:t> </w:t>
      </w:r>
      <w:r>
        <w:rPr>
          <w:color w:val="231F20"/>
          <w:spacing w:val="-4"/>
          <w:w w:val="105"/>
        </w:rPr>
        <w:t>6PD2</w:t>
      </w:r>
      <w:r>
        <w:rPr>
          <w:color w:val="231F20"/>
        </w:rPr>
        <w:tab/>
      </w:r>
      <w:r>
        <w:rPr>
          <w:color w:val="231F20"/>
          <w:w w:val="105"/>
        </w:rPr>
        <w:t>receptacle with outer wickerwork hamper </w:t>
      </w:r>
      <w:r>
        <w:rPr>
          <w:color w:val="231F20"/>
          <w:spacing w:val="-4"/>
          <w:w w:val="105"/>
        </w:rPr>
        <w:t>6PG1</w:t>
      </w:r>
      <w:r>
        <w:rPr>
          <w:color w:val="231F20"/>
        </w:rPr>
        <w:tab/>
      </w:r>
      <w:r>
        <w:rPr>
          <w:color w:val="231F20"/>
          <w:w w:val="105"/>
        </w:rPr>
        <w:t>receptacle with outer fibre drum</w:t>
      </w:r>
    </w:p>
    <w:p>
      <w:pPr>
        <w:pStyle w:val="BodyText"/>
        <w:tabs>
          <w:tab w:pos="3010" w:val="left" w:leader="none"/>
        </w:tabs>
        <w:spacing w:line="195" w:lineRule="exact"/>
        <w:ind w:left="2290"/>
      </w:pPr>
      <w:r>
        <w:rPr>
          <w:color w:val="231F20"/>
          <w:spacing w:val="-4"/>
          <w:w w:val="105"/>
        </w:rPr>
        <w:t>6PG2</w:t>
      </w:r>
      <w:r>
        <w:rPr>
          <w:color w:val="231F20"/>
        </w:rPr>
        <w:tab/>
      </w:r>
      <w:r>
        <w:rPr>
          <w:color w:val="231F20"/>
          <w:w w:val="105"/>
        </w:rPr>
        <w:t>receptacle</w:t>
      </w:r>
      <w:r>
        <w:rPr>
          <w:color w:val="231F20"/>
          <w:spacing w:val="3"/>
          <w:w w:val="105"/>
        </w:rPr>
        <w:t> </w:t>
      </w:r>
      <w:r>
        <w:rPr>
          <w:color w:val="231F20"/>
          <w:w w:val="105"/>
        </w:rPr>
        <w:t>with</w:t>
      </w:r>
      <w:r>
        <w:rPr>
          <w:color w:val="231F20"/>
          <w:spacing w:val="4"/>
          <w:w w:val="105"/>
        </w:rPr>
        <w:t> </w:t>
      </w:r>
      <w:r>
        <w:rPr>
          <w:color w:val="231F20"/>
          <w:w w:val="105"/>
        </w:rPr>
        <w:t>outer</w:t>
      </w:r>
      <w:r>
        <w:rPr>
          <w:color w:val="231F20"/>
          <w:spacing w:val="4"/>
          <w:w w:val="105"/>
        </w:rPr>
        <w:t> </w:t>
      </w:r>
      <w:r>
        <w:rPr>
          <w:color w:val="231F20"/>
          <w:w w:val="105"/>
        </w:rPr>
        <w:t>fibreboard</w:t>
      </w:r>
      <w:r>
        <w:rPr>
          <w:color w:val="231F20"/>
          <w:spacing w:val="4"/>
          <w:w w:val="105"/>
        </w:rPr>
        <w:t> </w:t>
      </w:r>
      <w:r>
        <w:rPr>
          <w:color w:val="231F20"/>
          <w:spacing w:val="-5"/>
          <w:w w:val="105"/>
        </w:rPr>
        <w:t>box</w:t>
      </w:r>
    </w:p>
    <w:p>
      <w:pPr>
        <w:pStyle w:val="BodyText"/>
        <w:tabs>
          <w:tab w:pos="3010" w:val="left" w:leader="none"/>
        </w:tabs>
        <w:spacing w:line="312" w:lineRule="auto" w:before="58"/>
        <w:ind w:left="2290" w:right="4841" w:hanging="1"/>
      </w:pPr>
      <w:r>
        <w:rPr>
          <w:color w:val="231F20"/>
          <w:spacing w:val="-4"/>
          <w:w w:val="105"/>
        </w:rPr>
        <w:t>6PH1</w:t>
      </w:r>
      <w:r>
        <w:rPr>
          <w:color w:val="231F20"/>
        </w:rPr>
        <w:tab/>
      </w:r>
      <w:r>
        <w:rPr>
          <w:color w:val="231F20"/>
          <w:w w:val="105"/>
        </w:rPr>
        <w:t>receptacle with outer expanded plastics packaging </w:t>
      </w:r>
      <w:r>
        <w:rPr>
          <w:color w:val="231F20"/>
          <w:spacing w:val="-4"/>
          <w:w w:val="105"/>
        </w:rPr>
        <w:t>6PH2</w:t>
      </w:r>
      <w:r>
        <w:rPr>
          <w:color w:val="231F20"/>
        </w:rPr>
        <w:tab/>
      </w:r>
      <w:r>
        <w:rPr>
          <w:color w:val="231F20"/>
          <w:w w:val="105"/>
        </w:rPr>
        <w:t>receptacle with outer solid plastics packaging</w:t>
      </w:r>
    </w:p>
    <w:p>
      <w:pPr>
        <w:pStyle w:val="Heading3"/>
        <w:numPr>
          <w:ilvl w:val="4"/>
          <w:numId w:val="15"/>
        </w:numPr>
        <w:tabs>
          <w:tab w:pos="1930" w:val="left" w:leader="none"/>
        </w:tabs>
        <w:spacing w:line="240" w:lineRule="auto" w:before="130" w:after="0"/>
        <w:ind w:left="1930" w:right="0" w:hanging="1080"/>
        <w:jc w:val="left"/>
        <w:rPr>
          <w:rFonts w:ascii="Arial MT"/>
          <w:i w:val="0"/>
          <w:color w:val="231F20"/>
        </w:rPr>
      </w:pPr>
      <w:r>
        <w:rPr>
          <w:color w:val="231F20"/>
          <w:w w:val="105"/>
        </w:rPr>
        <w:t>Inner</w:t>
      </w:r>
      <w:r>
        <w:rPr>
          <w:color w:val="231F20"/>
          <w:spacing w:val="-3"/>
          <w:w w:val="105"/>
        </w:rPr>
        <w:t> </w:t>
      </w:r>
      <w:r>
        <w:rPr>
          <w:color w:val="231F20"/>
          <w:spacing w:val="-2"/>
          <w:w w:val="105"/>
        </w:rPr>
        <w:t>receptacle</w:t>
      </w:r>
    </w:p>
    <w:p>
      <w:pPr>
        <w:pStyle w:val="ListParagraph"/>
        <w:numPr>
          <w:ilvl w:val="5"/>
          <w:numId w:val="15"/>
        </w:numPr>
        <w:tabs>
          <w:tab w:pos="2290" w:val="left" w:leader="none"/>
        </w:tabs>
        <w:spacing w:line="256" w:lineRule="auto" w:before="56" w:after="0"/>
        <w:ind w:left="2290" w:right="1415" w:hanging="360"/>
        <w:jc w:val="both"/>
        <w:rPr>
          <w:sz w:val="17"/>
        </w:rPr>
      </w:pPr>
      <w:r>
        <w:rPr>
          <w:color w:val="231F20"/>
          <w:w w:val="105"/>
          <w:sz w:val="17"/>
        </w:rPr>
        <w:t>Receptacles</w:t>
      </w:r>
      <w:r>
        <w:rPr>
          <w:color w:val="231F20"/>
          <w:spacing w:val="-8"/>
          <w:w w:val="105"/>
          <w:sz w:val="17"/>
        </w:rPr>
        <w:t> </w:t>
      </w:r>
      <w:r>
        <w:rPr>
          <w:color w:val="231F20"/>
          <w:w w:val="105"/>
          <w:sz w:val="17"/>
        </w:rPr>
        <w:t>shall</w:t>
      </w:r>
      <w:r>
        <w:rPr>
          <w:color w:val="231F20"/>
          <w:spacing w:val="-8"/>
          <w:w w:val="105"/>
          <w:sz w:val="17"/>
        </w:rPr>
        <w:t> </w:t>
      </w:r>
      <w:r>
        <w:rPr>
          <w:color w:val="231F20"/>
          <w:w w:val="105"/>
          <w:sz w:val="17"/>
        </w:rPr>
        <w:t>be</w:t>
      </w:r>
      <w:r>
        <w:rPr>
          <w:color w:val="231F20"/>
          <w:spacing w:val="-8"/>
          <w:w w:val="105"/>
          <w:sz w:val="17"/>
        </w:rPr>
        <w:t> </w:t>
      </w:r>
      <w:r>
        <w:rPr>
          <w:color w:val="231F20"/>
          <w:w w:val="105"/>
          <w:sz w:val="17"/>
        </w:rPr>
        <w:t>of</w:t>
      </w:r>
      <w:r>
        <w:rPr>
          <w:color w:val="231F20"/>
          <w:spacing w:val="-8"/>
          <w:w w:val="105"/>
          <w:sz w:val="17"/>
        </w:rPr>
        <w:t> </w:t>
      </w:r>
      <w:r>
        <w:rPr>
          <w:color w:val="231F20"/>
          <w:w w:val="105"/>
          <w:sz w:val="17"/>
        </w:rPr>
        <w:t>a</w:t>
      </w:r>
      <w:r>
        <w:rPr>
          <w:color w:val="231F20"/>
          <w:spacing w:val="-8"/>
          <w:w w:val="105"/>
          <w:sz w:val="17"/>
        </w:rPr>
        <w:t> </w:t>
      </w:r>
      <w:r>
        <w:rPr>
          <w:color w:val="231F20"/>
          <w:w w:val="105"/>
          <w:sz w:val="17"/>
        </w:rPr>
        <w:t>suitable</w:t>
      </w:r>
      <w:r>
        <w:rPr>
          <w:color w:val="231F20"/>
          <w:spacing w:val="-8"/>
          <w:w w:val="105"/>
          <w:sz w:val="17"/>
        </w:rPr>
        <w:t> </w:t>
      </w:r>
      <w:r>
        <w:rPr>
          <w:color w:val="231F20"/>
          <w:w w:val="105"/>
          <w:sz w:val="17"/>
        </w:rPr>
        <w:t>form</w:t>
      </w:r>
      <w:r>
        <w:rPr>
          <w:color w:val="231F20"/>
          <w:spacing w:val="-8"/>
          <w:w w:val="105"/>
          <w:sz w:val="17"/>
        </w:rPr>
        <w:t> </w:t>
      </w:r>
      <w:r>
        <w:rPr>
          <w:color w:val="231F20"/>
          <w:w w:val="105"/>
          <w:sz w:val="17"/>
        </w:rPr>
        <w:t>(cylindrical</w:t>
      </w:r>
      <w:r>
        <w:rPr>
          <w:color w:val="231F20"/>
          <w:spacing w:val="-8"/>
          <w:w w:val="105"/>
          <w:sz w:val="17"/>
        </w:rPr>
        <w:t> </w:t>
      </w:r>
      <w:r>
        <w:rPr>
          <w:color w:val="231F20"/>
          <w:w w:val="105"/>
          <w:sz w:val="17"/>
        </w:rPr>
        <w:t>or</w:t>
      </w:r>
      <w:r>
        <w:rPr>
          <w:color w:val="231F20"/>
          <w:spacing w:val="-8"/>
          <w:w w:val="105"/>
          <w:sz w:val="17"/>
        </w:rPr>
        <w:t> </w:t>
      </w:r>
      <w:r>
        <w:rPr>
          <w:color w:val="231F20"/>
          <w:w w:val="105"/>
          <w:sz w:val="17"/>
        </w:rPr>
        <w:t>pear-shaped)</w:t>
      </w:r>
      <w:r>
        <w:rPr>
          <w:color w:val="231F20"/>
          <w:spacing w:val="-8"/>
          <w:w w:val="105"/>
          <w:sz w:val="17"/>
        </w:rPr>
        <w:t> </w:t>
      </w:r>
      <w:r>
        <w:rPr>
          <w:color w:val="231F20"/>
          <w:w w:val="105"/>
          <w:sz w:val="17"/>
        </w:rPr>
        <w:t>and</w:t>
      </w:r>
      <w:r>
        <w:rPr>
          <w:color w:val="231F20"/>
          <w:spacing w:val="-8"/>
          <w:w w:val="105"/>
          <w:sz w:val="17"/>
        </w:rPr>
        <w:t> </w:t>
      </w:r>
      <w:r>
        <w:rPr>
          <w:color w:val="231F20"/>
          <w:w w:val="105"/>
          <w:sz w:val="17"/>
        </w:rPr>
        <w:t>be</w:t>
      </w:r>
      <w:r>
        <w:rPr>
          <w:color w:val="231F20"/>
          <w:spacing w:val="-8"/>
          <w:w w:val="105"/>
          <w:sz w:val="17"/>
        </w:rPr>
        <w:t> </w:t>
      </w:r>
      <w:r>
        <w:rPr>
          <w:color w:val="231F20"/>
          <w:w w:val="105"/>
          <w:sz w:val="17"/>
        </w:rPr>
        <w:t>made</w:t>
      </w:r>
      <w:r>
        <w:rPr>
          <w:color w:val="231F20"/>
          <w:spacing w:val="-8"/>
          <w:w w:val="105"/>
          <w:sz w:val="17"/>
        </w:rPr>
        <w:t> </w:t>
      </w:r>
      <w:r>
        <w:rPr>
          <w:color w:val="231F20"/>
          <w:w w:val="105"/>
          <w:sz w:val="17"/>
        </w:rPr>
        <w:t>of</w:t>
      </w:r>
      <w:r>
        <w:rPr>
          <w:color w:val="231F20"/>
          <w:spacing w:val="-8"/>
          <w:w w:val="105"/>
          <w:sz w:val="17"/>
        </w:rPr>
        <w:t> </w:t>
      </w:r>
      <w:r>
        <w:rPr>
          <w:color w:val="231F20"/>
          <w:w w:val="105"/>
          <w:sz w:val="17"/>
        </w:rPr>
        <w:t>good-quality</w:t>
      </w:r>
      <w:r>
        <w:rPr>
          <w:color w:val="231F20"/>
          <w:spacing w:val="-8"/>
          <w:w w:val="105"/>
          <w:sz w:val="17"/>
        </w:rPr>
        <w:t> </w:t>
      </w:r>
      <w:r>
        <w:rPr>
          <w:color w:val="231F20"/>
          <w:w w:val="105"/>
          <w:sz w:val="17"/>
        </w:rPr>
        <w:t>material free from any defect that could impair their strength. The walls shall be sufficiently thick at every point.</w:t>
      </w:r>
    </w:p>
    <w:p>
      <w:pPr>
        <w:pStyle w:val="ListParagraph"/>
        <w:numPr>
          <w:ilvl w:val="5"/>
          <w:numId w:val="15"/>
        </w:numPr>
        <w:tabs>
          <w:tab w:pos="2288" w:val="left" w:leader="none"/>
          <w:tab w:pos="2290" w:val="left" w:leader="none"/>
        </w:tabs>
        <w:spacing w:line="256" w:lineRule="auto" w:before="45" w:after="0"/>
        <w:ind w:left="2290" w:right="1414" w:hanging="360"/>
        <w:jc w:val="both"/>
        <w:rPr>
          <w:sz w:val="17"/>
        </w:rPr>
      </w:pPr>
      <w:r>
        <w:rPr>
          <w:color w:val="231F20"/>
          <w:w w:val="105"/>
          <w:sz w:val="17"/>
        </w:rPr>
        <w:t>Screw-threaded plastics closures, ground glass stoppers or closures at least equally effective shall be used as closures for receptacles. Any part of the closure likely to come into contact with the contents of the receptacle shall be resistant to those contents. Care shall be taken to ensure that the closures are so</w:t>
      </w:r>
      <w:r>
        <w:rPr>
          <w:color w:val="231F20"/>
          <w:spacing w:val="-1"/>
          <w:w w:val="105"/>
          <w:sz w:val="17"/>
        </w:rPr>
        <w:t> </w:t>
      </w:r>
      <w:r>
        <w:rPr>
          <w:color w:val="231F20"/>
          <w:w w:val="105"/>
          <w:sz w:val="17"/>
        </w:rPr>
        <w:t>fitted</w:t>
      </w:r>
      <w:r>
        <w:rPr>
          <w:color w:val="231F20"/>
          <w:spacing w:val="-1"/>
          <w:w w:val="105"/>
          <w:sz w:val="17"/>
        </w:rPr>
        <w:t> </w:t>
      </w:r>
      <w:r>
        <w:rPr>
          <w:color w:val="231F20"/>
          <w:w w:val="105"/>
          <w:sz w:val="17"/>
        </w:rPr>
        <w:t>as</w:t>
      </w:r>
      <w:r>
        <w:rPr>
          <w:color w:val="231F20"/>
          <w:spacing w:val="-1"/>
          <w:w w:val="105"/>
          <w:sz w:val="17"/>
        </w:rPr>
        <w:t> </w:t>
      </w:r>
      <w:r>
        <w:rPr>
          <w:color w:val="231F20"/>
          <w:w w:val="105"/>
          <w:sz w:val="17"/>
        </w:rPr>
        <w:t>to</w:t>
      </w:r>
      <w:r>
        <w:rPr>
          <w:color w:val="231F20"/>
          <w:spacing w:val="-1"/>
          <w:w w:val="105"/>
          <w:sz w:val="17"/>
        </w:rPr>
        <w:t> </w:t>
      </w:r>
      <w:r>
        <w:rPr>
          <w:color w:val="231F20"/>
          <w:w w:val="105"/>
          <w:sz w:val="17"/>
        </w:rPr>
        <w:t>be</w:t>
      </w:r>
      <w:r>
        <w:rPr>
          <w:color w:val="231F20"/>
          <w:spacing w:val="-1"/>
          <w:w w:val="105"/>
          <w:sz w:val="17"/>
        </w:rPr>
        <w:t> </w:t>
      </w:r>
      <w:r>
        <w:rPr>
          <w:color w:val="231F20"/>
          <w:w w:val="105"/>
          <w:sz w:val="17"/>
        </w:rPr>
        <w:t>leakproof</w:t>
      </w:r>
      <w:r>
        <w:rPr>
          <w:color w:val="231F20"/>
          <w:spacing w:val="-1"/>
          <w:w w:val="105"/>
          <w:sz w:val="17"/>
        </w:rPr>
        <w:t> </w:t>
      </w:r>
      <w:r>
        <w:rPr>
          <w:color w:val="231F20"/>
          <w:w w:val="105"/>
          <w:sz w:val="17"/>
        </w:rPr>
        <w:t>and</w:t>
      </w:r>
      <w:r>
        <w:rPr>
          <w:color w:val="231F20"/>
          <w:spacing w:val="-1"/>
          <w:w w:val="105"/>
          <w:sz w:val="17"/>
        </w:rPr>
        <w:t> </w:t>
      </w:r>
      <w:r>
        <w:rPr>
          <w:color w:val="231F20"/>
          <w:w w:val="105"/>
          <w:sz w:val="17"/>
        </w:rPr>
        <w:t>are</w:t>
      </w:r>
      <w:r>
        <w:rPr>
          <w:color w:val="231F20"/>
          <w:spacing w:val="-1"/>
          <w:w w:val="105"/>
          <w:sz w:val="17"/>
        </w:rPr>
        <w:t> </w:t>
      </w:r>
      <w:r>
        <w:rPr>
          <w:color w:val="231F20"/>
          <w:w w:val="105"/>
          <w:sz w:val="17"/>
        </w:rPr>
        <w:t>suitably</w:t>
      </w:r>
      <w:r>
        <w:rPr>
          <w:color w:val="231F20"/>
          <w:spacing w:val="-1"/>
          <w:w w:val="105"/>
          <w:sz w:val="17"/>
        </w:rPr>
        <w:t> </w:t>
      </w:r>
      <w:r>
        <w:rPr>
          <w:color w:val="231F20"/>
          <w:w w:val="105"/>
          <w:sz w:val="17"/>
        </w:rPr>
        <w:t>secured</w:t>
      </w:r>
      <w:r>
        <w:rPr>
          <w:color w:val="231F20"/>
          <w:spacing w:val="-1"/>
          <w:w w:val="105"/>
          <w:sz w:val="17"/>
        </w:rPr>
        <w:t> </w:t>
      </w:r>
      <w:r>
        <w:rPr>
          <w:color w:val="231F20"/>
          <w:w w:val="105"/>
          <w:sz w:val="17"/>
        </w:rPr>
        <w:t>to</w:t>
      </w:r>
      <w:r>
        <w:rPr>
          <w:color w:val="231F20"/>
          <w:spacing w:val="-1"/>
          <w:w w:val="105"/>
          <w:sz w:val="17"/>
        </w:rPr>
        <w:t> </w:t>
      </w:r>
      <w:r>
        <w:rPr>
          <w:color w:val="231F20"/>
          <w:w w:val="105"/>
          <w:sz w:val="17"/>
        </w:rPr>
        <w:t>prevent</w:t>
      </w:r>
      <w:r>
        <w:rPr>
          <w:color w:val="231F20"/>
          <w:spacing w:val="-1"/>
          <w:w w:val="105"/>
          <w:sz w:val="17"/>
        </w:rPr>
        <w:t> </w:t>
      </w:r>
      <w:r>
        <w:rPr>
          <w:color w:val="231F20"/>
          <w:w w:val="105"/>
          <w:sz w:val="17"/>
        </w:rPr>
        <w:t>any</w:t>
      </w:r>
      <w:r>
        <w:rPr>
          <w:color w:val="231F20"/>
          <w:spacing w:val="-1"/>
          <w:w w:val="105"/>
          <w:sz w:val="17"/>
        </w:rPr>
        <w:t> </w:t>
      </w:r>
      <w:r>
        <w:rPr>
          <w:color w:val="231F20"/>
          <w:w w:val="105"/>
          <w:sz w:val="17"/>
        </w:rPr>
        <w:t>loosening</w:t>
      </w:r>
      <w:r>
        <w:rPr>
          <w:color w:val="231F20"/>
          <w:spacing w:val="-1"/>
          <w:w w:val="105"/>
          <w:sz w:val="17"/>
        </w:rPr>
        <w:t> </w:t>
      </w:r>
      <w:r>
        <w:rPr>
          <w:color w:val="231F20"/>
          <w:w w:val="105"/>
          <w:sz w:val="17"/>
        </w:rPr>
        <w:t>during</w:t>
      </w:r>
      <w:r>
        <w:rPr>
          <w:color w:val="231F20"/>
          <w:spacing w:val="-1"/>
          <w:w w:val="105"/>
          <w:sz w:val="17"/>
        </w:rPr>
        <w:t> </w:t>
      </w:r>
      <w:r>
        <w:rPr>
          <w:color w:val="231F20"/>
          <w:w w:val="105"/>
          <w:sz w:val="17"/>
        </w:rPr>
        <w:t>transport.</w:t>
      </w:r>
      <w:r>
        <w:rPr>
          <w:color w:val="231F20"/>
          <w:spacing w:val="-1"/>
          <w:w w:val="105"/>
          <w:sz w:val="17"/>
        </w:rPr>
        <w:t> </w:t>
      </w:r>
      <w:r>
        <w:rPr>
          <w:color w:val="231F20"/>
          <w:w w:val="105"/>
          <w:sz w:val="17"/>
        </w:rPr>
        <w:t>If</w:t>
      </w:r>
      <w:r>
        <w:rPr>
          <w:color w:val="231F20"/>
          <w:spacing w:val="-1"/>
          <w:w w:val="105"/>
          <w:sz w:val="17"/>
        </w:rPr>
        <w:t> </w:t>
      </w:r>
      <w:r>
        <w:rPr>
          <w:color w:val="231F20"/>
          <w:w w:val="105"/>
          <w:sz w:val="17"/>
        </w:rPr>
        <w:t>vented closures are necessary, they shall comply with 4.1.1.8.</w:t>
      </w:r>
    </w:p>
    <w:p>
      <w:pPr>
        <w:pStyle w:val="ListParagraph"/>
        <w:numPr>
          <w:ilvl w:val="5"/>
          <w:numId w:val="15"/>
        </w:numPr>
        <w:tabs>
          <w:tab w:pos="2288" w:val="left" w:leader="none"/>
          <w:tab w:pos="2290" w:val="left" w:leader="none"/>
        </w:tabs>
        <w:spacing w:line="256" w:lineRule="auto" w:before="48" w:after="0"/>
        <w:ind w:left="2290" w:right="1415" w:hanging="360"/>
        <w:jc w:val="both"/>
        <w:rPr>
          <w:sz w:val="17"/>
        </w:rPr>
      </w:pPr>
      <w:r>
        <w:rPr>
          <w:color w:val="231F20"/>
          <w:w w:val="105"/>
          <w:sz w:val="17"/>
        </w:rPr>
        <w:t>The receptacle shall be firmly secured in the outer packaging by means of cushioning and/or absorbent </w:t>
      </w:r>
      <w:r>
        <w:rPr>
          <w:color w:val="231F20"/>
          <w:spacing w:val="-2"/>
          <w:w w:val="105"/>
          <w:sz w:val="17"/>
        </w:rPr>
        <w:t>materials.</w:t>
      </w:r>
    </w:p>
    <w:p>
      <w:pPr>
        <w:pStyle w:val="ListParagraph"/>
        <w:numPr>
          <w:ilvl w:val="5"/>
          <w:numId w:val="15"/>
        </w:numPr>
        <w:tabs>
          <w:tab w:pos="2289" w:val="left" w:leader="none"/>
        </w:tabs>
        <w:spacing w:line="240" w:lineRule="auto" w:before="46" w:after="0"/>
        <w:ind w:left="2289" w:right="0" w:hanging="359"/>
        <w:jc w:val="both"/>
        <w:rPr>
          <w:sz w:val="17"/>
        </w:rPr>
      </w:pPr>
      <w:r>
        <w:rPr>
          <w:color w:val="231F20"/>
          <w:w w:val="105"/>
          <w:sz w:val="17"/>
        </w:rPr>
        <w:t>Maximum</w:t>
      </w:r>
      <w:r>
        <w:rPr>
          <w:color w:val="231F20"/>
          <w:spacing w:val="3"/>
          <w:w w:val="105"/>
          <w:sz w:val="17"/>
        </w:rPr>
        <w:t> </w:t>
      </w:r>
      <w:r>
        <w:rPr>
          <w:color w:val="231F20"/>
          <w:w w:val="105"/>
          <w:sz w:val="17"/>
        </w:rPr>
        <w:t>capacity</w:t>
      </w:r>
      <w:r>
        <w:rPr>
          <w:color w:val="231F20"/>
          <w:spacing w:val="3"/>
          <w:w w:val="105"/>
          <w:sz w:val="17"/>
        </w:rPr>
        <w:t> </w:t>
      </w:r>
      <w:r>
        <w:rPr>
          <w:color w:val="231F20"/>
          <w:w w:val="105"/>
          <w:sz w:val="17"/>
        </w:rPr>
        <w:t>of</w:t>
      </w:r>
      <w:r>
        <w:rPr>
          <w:color w:val="231F20"/>
          <w:spacing w:val="3"/>
          <w:w w:val="105"/>
          <w:sz w:val="17"/>
        </w:rPr>
        <w:t> </w:t>
      </w:r>
      <w:r>
        <w:rPr>
          <w:color w:val="231F20"/>
          <w:w w:val="105"/>
          <w:sz w:val="17"/>
        </w:rPr>
        <w:t>receptacle:</w:t>
      </w:r>
      <w:r>
        <w:rPr>
          <w:color w:val="231F20"/>
          <w:spacing w:val="3"/>
          <w:w w:val="105"/>
          <w:sz w:val="17"/>
        </w:rPr>
        <w:t> </w:t>
      </w:r>
      <w:r>
        <w:rPr>
          <w:color w:val="231F20"/>
          <w:w w:val="105"/>
          <w:sz w:val="17"/>
        </w:rPr>
        <w:t>60</w:t>
      </w:r>
      <w:r>
        <w:rPr>
          <w:color w:val="231F20"/>
          <w:spacing w:val="3"/>
          <w:w w:val="105"/>
          <w:sz w:val="17"/>
        </w:rPr>
        <w:t> </w:t>
      </w:r>
      <w:r>
        <w:rPr>
          <w:color w:val="231F20"/>
          <w:spacing w:val="-5"/>
          <w:w w:val="105"/>
          <w:sz w:val="17"/>
        </w:rPr>
        <w:t>L.</w:t>
      </w:r>
    </w:p>
    <w:p>
      <w:pPr>
        <w:pStyle w:val="ListParagraph"/>
        <w:numPr>
          <w:ilvl w:val="5"/>
          <w:numId w:val="15"/>
        </w:numPr>
        <w:tabs>
          <w:tab w:pos="2288" w:val="left" w:leader="none"/>
        </w:tabs>
        <w:spacing w:line="240" w:lineRule="auto" w:before="59" w:after="0"/>
        <w:ind w:left="2288" w:right="0" w:hanging="358"/>
        <w:jc w:val="both"/>
        <w:rPr>
          <w:sz w:val="17"/>
        </w:rPr>
      </w:pPr>
      <w:r>
        <w:rPr>
          <w:color w:val="231F20"/>
          <w:w w:val="105"/>
          <w:sz w:val="17"/>
        </w:rPr>
        <w:t>Maximum</w:t>
      </w:r>
      <w:r>
        <w:rPr>
          <w:color w:val="231F20"/>
          <w:spacing w:val="-5"/>
          <w:w w:val="105"/>
          <w:sz w:val="17"/>
        </w:rPr>
        <w:t> </w:t>
      </w:r>
      <w:r>
        <w:rPr>
          <w:color w:val="231F20"/>
          <w:w w:val="105"/>
          <w:sz w:val="17"/>
        </w:rPr>
        <w:t>net</w:t>
      </w:r>
      <w:r>
        <w:rPr>
          <w:color w:val="231F20"/>
          <w:spacing w:val="-5"/>
          <w:w w:val="105"/>
          <w:sz w:val="17"/>
        </w:rPr>
        <w:t> </w:t>
      </w:r>
      <w:r>
        <w:rPr>
          <w:color w:val="231F20"/>
          <w:w w:val="105"/>
          <w:sz w:val="17"/>
        </w:rPr>
        <w:t>mass:</w:t>
      </w:r>
      <w:r>
        <w:rPr>
          <w:color w:val="231F20"/>
          <w:spacing w:val="-5"/>
          <w:w w:val="105"/>
          <w:sz w:val="17"/>
        </w:rPr>
        <w:t> </w:t>
      </w:r>
      <w:r>
        <w:rPr>
          <w:color w:val="231F20"/>
          <w:w w:val="105"/>
          <w:sz w:val="17"/>
        </w:rPr>
        <w:t>75</w:t>
      </w:r>
      <w:r>
        <w:rPr>
          <w:color w:val="231F20"/>
          <w:spacing w:val="-5"/>
          <w:w w:val="105"/>
          <w:sz w:val="17"/>
        </w:rPr>
        <w:t> kg.</w:t>
      </w:r>
    </w:p>
    <w:p>
      <w:pPr>
        <w:pStyle w:val="Heading3"/>
        <w:numPr>
          <w:ilvl w:val="4"/>
          <w:numId w:val="15"/>
        </w:numPr>
        <w:tabs>
          <w:tab w:pos="1930" w:val="left" w:leader="none"/>
        </w:tabs>
        <w:spacing w:line="240" w:lineRule="auto" w:before="188" w:after="0"/>
        <w:ind w:left="1930" w:right="0" w:hanging="1080"/>
        <w:jc w:val="left"/>
        <w:rPr>
          <w:rFonts w:ascii="Arial MT"/>
          <w:i w:val="0"/>
          <w:color w:val="231F20"/>
        </w:rPr>
      </w:pPr>
      <w:r>
        <w:rPr>
          <w:color w:val="231F20"/>
          <w:w w:val="105"/>
        </w:rPr>
        <w:t>Outer</w:t>
      </w:r>
      <w:r>
        <w:rPr>
          <w:color w:val="231F20"/>
          <w:spacing w:val="-2"/>
          <w:w w:val="105"/>
        </w:rPr>
        <w:t> packaging</w:t>
      </w:r>
    </w:p>
    <w:p>
      <w:pPr>
        <w:pStyle w:val="ListParagraph"/>
        <w:numPr>
          <w:ilvl w:val="5"/>
          <w:numId w:val="15"/>
        </w:numPr>
        <w:tabs>
          <w:tab w:pos="2290" w:val="left" w:leader="none"/>
        </w:tabs>
        <w:spacing w:line="256" w:lineRule="auto" w:before="56" w:after="0"/>
        <w:ind w:left="2290" w:right="1415" w:hanging="360"/>
        <w:jc w:val="both"/>
        <w:rPr>
          <w:sz w:val="17"/>
        </w:rPr>
      </w:pPr>
      <w:r>
        <w:rPr>
          <w:color w:val="231F20"/>
          <w:w w:val="105"/>
          <w:sz w:val="17"/>
        </w:rPr>
        <w:t>Receptacle</w:t>
      </w:r>
      <w:r>
        <w:rPr>
          <w:color w:val="231F20"/>
          <w:spacing w:val="-1"/>
          <w:w w:val="105"/>
          <w:sz w:val="17"/>
        </w:rPr>
        <w:t> </w:t>
      </w:r>
      <w:r>
        <w:rPr>
          <w:color w:val="231F20"/>
          <w:w w:val="105"/>
          <w:sz w:val="17"/>
        </w:rPr>
        <w:t>with</w:t>
      </w:r>
      <w:r>
        <w:rPr>
          <w:color w:val="231F20"/>
          <w:spacing w:val="-1"/>
          <w:w w:val="105"/>
          <w:sz w:val="17"/>
        </w:rPr>
        <w:t> </w:t>
      </w:r>
      <w:r>
        <w:rPr>
          <w:color w:val="231F20"/>
          <w:w w:val="105"/>
          <w:sz w:val="17"/>
        </w:rPr>
        <w:t>outer</w:t>
      </w:r>
      <w:r>
        <w:rPr>
          <w:color w:val="231F20"/>
          <w:spacing w:val="-1"/>
          <w:w w:val="105"/>
          <w:sz w:val="17"/>
        </w:rPr>
        <w:t> </w:t>
      </w:r>
      <w:r>
        <w:rPr>
          <w:color w:val="231F20"/>
          <w:w w:val="105"/>
          <w:sz w:val="17"/>
        </w:rPr>
        <w:t>steel</w:t>
      </w:r>
      <w:r>
        <w:rPr>
          <w:color w:val="231F20"/>
          <w:spacing w:val="-1"/>
          <w:w w:val="105"/>
          <w:sz w:val="17"/>
        </w:rPr>
        <w:t> </w:t>
      </w:r>
      <w:r>
        <w:rPr>
          <w:color w:val="231F20"/>
          <w:w w:val="105"/>
          <w:sz w:val="17"/>
        </w:rPr>
        <w:t>drum</w:t>
      </w:r>
      <w:r>
        <w:rPr>
          <w:color w:val="231F20"/>
          <w:spacing w:val="-1"/>
          <w:w w:val="105"/>
          <w:sz w:val="17"/>
        </w:rPr>
        <w:t> </w:t>
      </w:r>
      <w:r>
        <w:rPr>
          <w:color w:val="231F20"/>
          <w:w w:val="105"/>
          <w:sz w:val="17"/>
        </w:rPr>
        <w:t>6PA1:</w:t>
      </w:r>
      <w:r>
        <w:rPr>
          <w:color w:val="231F20"/>
          <w:spacing w:val="-1"/>
          <w:w w:val="105"/>
          <w:sz w:val="17"/>
        </w:rPr>
        <w:t> </w:t>
      </w:r>
      <w:r>
        <w:rPr>
          <w:color w:val="231F20"/>
          <w:w w:val="105"/>
          <w:sz w:val="17"/>
        </w:rPr>
        <w:t>the</w:t>
      </w:r>
      <w:r>
        <w:rPr>
          <w:color w:val="231F20"/>
          <w:spacing w:val="-1"/>
          <w:w w:val="105"/>
          <w:sz w:val="17"/>
        </w:rPr>
        <w:t> </w:t>
      </w:r>
      <w:r>
        <w:rPr>
          <w:color w:val="231F20"/>
          <w:w w:val="105"/>
          <w:sz w:val="17"/>
        </w:rPr>
        <w:t>relevant</w:t>
      </w:r>
      <w:r>
        <w:rPr>
          <w:color w:val="231F20"/>
          <w:spacing w:val="-1"/>
          <w:w w:val="105"/>
          <w:sz w:val="17"/>
        </w:rPr>
        <w:t> </w:t>
      </w:r>
      <w:r>
        <w:rPr>
          <w:color w:val="231F20"/>
          <w:w w:val="105"/>
          <w:sz w:val="17"/>
        </w:rPr>
        <w:t>provisions</w:t>
      </w:r>
      <w:r>
        <w:rPr>
          <w:color w:val="231F20"/>
          <w:spacing w:val="-1"/>
          <w:w w:val="105"/>
          <w:sz w:val="17"/>
        </w:rPr>
        <w:t> </w:t>
      </w:r>
      <w:r>
        <w:rPr>
          <w:color w:val="231F20"/>
          <w:w w:val="105"/>
          <w:sz w:val="17"/>
        </w:rPr>
        <w:t>of</w:t>
      </w:r>
      <w:r>
        <w:rPr>
          <w:color w:val="231F20"/>
          <w:spacing w:val="-1"/>
          <w:w w:val="105"/>
          <w:sz w:val="17"/>
        </w:rPr>
        <w:t> </w:t>
      </w:r>
      <w:r>
        <w:rPr>
          <w:color w:val="231F20"/>
          <w:w w:val="105"/>
          <w:sz w:val="17"/>
        </w:rPr>
        <w:t>6.1.4.1</w:t>
      </w:r>
      <w:r>
        <w:rPr>
          <w:color w:val="231F20"/>
          <w:spacing w:val="-1"/>
          <w:w w:val="105"/>
          <w:sz w:val="17"/>
        </w:rPr>
        <w:t> </w:t>
      </w:r>
      <w:r>
        <w:rPr>
          <w:color w:val="231F20"/>
          <w:w w:val="105"/>
          <w:sz w:val="17"/>
        </w:rPr>
        <w:t>shall</w:t>
      </w:r>
      <w:r>
        <w:rPr>
          <w:color w:val="231F20"/>
          <w:spacing w:val="-1"/>
          <w:w w:val="105"/>
          <w:sz w:val="17"/>
        </w:rPr>
        <w:t> </w:t>
      </w:r>
      <w:r>
        <w:rPr>
          <w:color w:val="231F20"/>
          <w:w w:val="105"/>
          <w:sz w:val="17"/>
        </w:rPr>
        <w:t>apply</w:t>
      </w:r>
      <w:r>
        <w:rPr>
          <w:color w:val="231F20"/>
          <w:spacing w:val="-1"/>
          <w:w w:val="105"/>
          <w:sz w:val="17"/>
        </w:rPr>
        <w:t> </w:t>
      </w:r>
      <w:r>
        <w:rPr>
          <w:color w:val="231F20"/>
          <w:w w:val="105"/>
          <w:sz w:val="17"/>
        </w:rPr>
        <w:t>to</w:t>
      </w:r>
      <w:r>
        <w:rPr>
          <w:color w:val="231F20"/>
          <w:spacing w:val="-1"/>
          <w:w w:val="105"/>
          <w:sz w:val="17"/>
        </w:rPr>
        <w:t> </w:t>
      </w:r>
      <w:r>
        <w:rPr>
          <w:color w:val="231F20"/>
          <w:w w:val="105"/>
          <w:sz w:val="17"/>
        </w:rPr>
        <w:t>the</w:t>
      </w:r>
      <w:r>
        <w:rPr>
          <w:color w:val="231F20"/>
          <w:spacing w:val="-1"/>
          <w:w w:val="105"/>
          <w:sz w:val="17"/>
        </w:rPr>
        <w:t> </w:t>
      </w:r>
      <w:r>
        <w:rPr>
          <w:color w:val="231F20"/>
          <w:w w:val="105"/>
          <w:sz w:val="17"/>
        </w:rPr>
        <w:t>construction of</w:t>
      </w:r>
      <w:r>
        <w:rPr>
          <w:color w:val="231F20"/>
          <w:spacing w:val="-3"/>
          <w:w w:val="105"/>
          <w:sz w:val="17"/>
        </w:rPr>
        <w:t> </w:t>
      </w:r>
      <w:r>
        <w:rPr>
          <w:color w:val="231F20"/>
          <w:w w:val="105"/>
          <w:sz w:val="17"/>
        </w:rPr>
        <w:t>the</w:t>
      </w:r>
      <w:r>
        <w:rPr>
          <w:color w:val="231F20"/>
          <w:spacing w:val="-3"/>
          <w:w w:val="105"/>
          <w:sz w:val="17"/>
        </w:rPr>
        <w:t> </w:t>
      </w:r>
      <w:r>
        <w:rPr>
          <w:color w:val="231F20"/>
          <w:w w:val="105"/>
          <w:sz w:val="17"/>
        </w:rPr>
        <w:t>outer</w:t>
      </w:r>
      <w:r>
        <w:rPr>
          <w:color w:val="231F20"/>
          <w:spacing w:val="-3"/>
          <w:w w:val="105"/>
          <w:sz w:val="17"/>
        </w:rPr>
        <w:t> </w:t>
      </w:r>
      <w:r>
        <w:rPr>
          <w:color w:val="231F20"/>
          <w:w w:val="105"/>
          <w:sz w:val="17"/>
        </w:rPr>
        <w:t>packaging.</w:t>
      </w:r>
      <w:r>
        <w:rPr>
          <w:color w:val="231F20"/>
          <w:spacing w:val="-3"/>
          <w:w w:val="105"/>
          <w:sz w:val="17"/>
        </w:rPr>
        <w:t> </w:t>
      </w:r>
      <w:r>
        <w:rPr>
          <w:color w:val="231F20"/>
          <w:w w:val="105"/>
          <w:sz w:val="17"/>
        </w:rPr>
        <w:t>The</w:t>
      </w:r>
      <w:r>
        <w:rPr>
          <w:color w:val="231F20"/>
          <w:spacing w:val="-3"/>
          <w:w w:val="105"/>
          <w:sz w:val="17"/>
        </w:rPr>
        <w:t> </w:t>
      </w:r>
      <w:r>
        <w:rPr>
          <w:color w:val="231F20"/>
          <w:w w:val="105"/>
          <w:sz w:val="17"/>
        </w:rPr>
        <w:t>removable</w:t>
      </w:r>
      <w:r>
        <w:rPr>
          <w:color w:val="231F20"/>
          <w:spacing w:val="-3"/>
          <w:w w:val="105"/>
          <w:sz w:val="17"/>
        </w:rPr>
        <w:t> </w:t>
      </w:r>
      <w:r>
        <w:rPr>
          <w:color w:val="231F20"/>
          <w:w w:val="105"/>
          <w:sz w:val="17"/>
        </w:rPr>
        <w:t>lid</w:t>
      </w:r>
      <w:r>
        <w:rPr>
          <w:color w:val="231F20"/>
          <w:spacing w:val="-3"/>
          <w:w w:val="105"/>
          <w:sz w:val="17"/>
        </w:rPr>
        <w:t> </w:t>
      </w:r>
      <w:r>
        <w:rPr>
          <w:color w:val="231F20"/>
          <w:w w:val="105"/>
          <w:sz w:val="17"/>
        </w:rPr>
        <w:t>required</w:t>
      </w:r>
      <w:r>
        <w:rPr>
          <w:color w:val="231F20"/>
          <w:spacing w:val="-3"/>
          <w:w w:val="105"/>
          <w:sz w:val="17"/>
        </w:rPr>
        <w:t> </w:t>
      </w:r>
      <w:r>
        <w:rPr>
          <w:color w:val="231F20"/>
          <w:w w:val="105"/>
          <w:sz w:val="17"/>
        </w:rPr>
        <w:t>for</w:t>
      </w:r>
      <w:r>
        <w:rPr>
          <w:color w:val="231F20"/>
          <w:spacing w:val="-3"/>
          <w:w w:val="105"/>
          <w:sz w:val="17"/>
        </w:rPr>
        <w:t> </w:t>
      </w:r>
      <w:r>
        <w:rPr>
          <w:color w:val="231F20"/>
          <w:w w:val="105"/>
          <w:sz w:val="17"/>
        </w:rPr>
        <w:t>this</w:t>
      </w:r>
      <w:r>
        <w:rPr>
          <w:color w:val="231F20"/>
          <w:spacing w:val="-3"/>
          <w:w w:val="105"/>
          <w:sz w:val="17"/>
        </w:rPr>
        <w:t> </w:t>
      </w:r>
      <w:r>
        <w:rPr>
          <w:color w:val="231F20"/>
          <w:w w:val="105"/>
          <w:sz w:val="17"/>
        </w:rPr>
        <w:t>type</w:t>
      </w:r>
      <w:r>
        <w:rPr>
          <w:color w:val="231F20"/>
          <w:spacing w:val="-3"/>
          <w:w w:val="105"/>
          <w:sz w:val="17"/>
        </w:rPr>
        <w:t> </w:t>
      </w:r>
      <w:r>
        <w:rPr>
          <w:color w:val="231F20"/>
          <w:w w:val="105"/>
          <w:sz w:val="17"/>
        </w:rPr>
        <w:t>of</w:t>
      </w:r>
      <w:r>
        <w:rPr>
          <w:color w:val="231F20"/>
          <w:spacing w:val="-3"/>
          <w:w w:val="105"/>
          <w:sz w:val="17"/>
        </w:rPr>
        <w:t> </w:t>
      </w:r>
      <w:r>
        <w:rPr>
          <w:color w:val="231F20"/>
          <w:w w:val="105"/>
          <w:sz w:val="17"/>
        </w:rPr>
        <w:t>packaging</w:t>
      </w:r>
      <w:r>
        <w:rPr>
          <w:color w:val="231F20"/>
          <w:spacing w:val="-3"/>
          <w:w w:val="105"/>
          <w:sz w:val="17"/>
        </w:rPr>
        <w:t> </w:t>
      </w:r>
      <w:r>
        <w:rPr>
          <w:color w:val="231F20"/>
          <w:w w:val="105"/>
          <w:sz w:val="17"/>
        </w:rPr>
        <w:t>may</w:t>
      </w:r>
      <w:r>
        <w:rPr>
          <w:color w:val="231F20"/>
          <w:spacing w:val="-3"/>
          <w:w w:val="105"/>
          <w:sz w:val="17"/>
        </w:rPr>
        <w:t> </w:t>
      </w:r>
      <w:r>
        <w:rPr>
          <w:color w:val="231F20"/>
          <w:w w:val="105"/>
          <w:sz w:val="17"/>
        </w:rPr>
        <w:t>nevertheless</w:t>
      </w:r>
      <w:r>
        <w:rPr>
          <w:color w:val="231F20"/>
          <w:spacing w:val="-3"/>
          <w:w w:val="105"/>
          <w:sz w:val="17"/>
        </w:rPr>
        <w:t> </w:t>
      </w:r>
      <w:r>
        <w:rPr>
          <w:color w:val="231F20"/>
          <w:w w:val="105"/>
          <w:sz w:val="17"/>
        </w:rPr>
        <w:t>be</w:t>
      </w:r>
      <w:r>
        <w:rPr>
          <w:color w:val="231F20"/>
          <w:spacing w:val="-3"/>
          <w:w w:val="105"/>
          <w:sz w:val="17"/>
        </w:rPr>
        <w:t> </w:t>
      </w:r>
      <w:r>
        <w:rPr>
          <w:color w:val="231F20"/>
          <w:w w:val="105"/>
          <w:sz w:val="17"/>
        </w:rPr>
        <w:t>in</w:t>
      </w:r>
      <w:r>
        <w:rPr>
          <w:color w:val="231F20"/>
          <w:spacing w:val="-3"/>
          <w:w w:val="105"/>
          <w:sz w:val="17"/>
        </w:rPr>
        <w:t> </w:t>
      </w:r>
      <w:r>
        <w:rPr>
          <w:color w:val="231F20"/>
          <w:w w:val="105"/>
          <w:sz w:val="17"/>
        </w:rPr>
        <w:t>the form of a cap.</w:t>
      </w:r>
    </w:p>
    <w:p>
      <w:pPr>
        <w:pStyle w:val="ListParagraph"/>
        <w:numPr>
          <w:ilvl w:val="5"/>
          <w:numId w:val="15"/>
        </w:numPr>
        <w:tabs>
          <w:tab w:pos="2288" w:val="left" w:leader="none"/>
          <w:tab w:pos="2290" w:val="left" w:leader="none"/>
        </w:tabs>
        <w:spacing w:line="256" w:lineRule="auto" w:before="47" w:after="0"/>
        <w:ind w:left="2290" w:right="1415" w:hanging="360"/>
        <w:jc w:val="both"/>
        <w:rPr>
          <w:sz w:val="17"/>
        </w:rPr>
      </w:pPr>
      <w:r>
        <w:rPr>
          <w:color w:val="231F20"/>
          <w:w w:val="105"/>
          <w:sz w:val="17"/>
        </w:rPr>
        <w:t>Receptacle</w:t>
      </w:r>
      <w:r>
        <w:rPr>
          <w:color w:val="231F20"/>
          <w:w w:val="105"/>
          <w:sz w:val="17"/>
        </w:rPr>
        <w:t> with</w:t>
      </w:r>
      <w:r>
        <w:rPr>
          <w:color w:val="231F20"/>
          <w:w w:val="105"/>
          <w:sz w:val="17"/>
        </w:rPr>
        <w:t> outer</w:t>
      </w:r>
      <w:r>
        <w:rPr>
          <w:color w:val="231F20"/>
          <w:w w:val="105"/>
          <w:sz w:val="17"/>
        </w:rPr>
        <w:t> steel</w:t>
      </w:r>
      <w:r>
        <w:rPr>
          <w:color w:val="231F20"/>
          <w:w w:val="105"/>
          <w:sz w:val="17"/>
        </w:rPr>
        <w:t> crate</w:t>
      </w:r>
      <w:r>
        <w:rPr>
          <w:color w:val="231F20"/>
          <w:w w:val="105"/>
          <w:sz w:val="17"/>
        </w:rPr>
        <w:t> or</w:t>
      </w:r>
      <w:r>
        <w:rPr>
          <w:color w:val="231F20"/>
          <w:w w:val="105"/>
          <w:sz w:val="17"/>
        </w:rPr>
        <w:t> box</w:t>
      </w:r>
      <w:r>
        <w:rPr>
          <w:color w:val="231F20"/>
          <w:w w:val="105"/>
          <w:sz w:val="17"/>
        </w:rPr>
        <w:t> 6PA2:</w:t>
      </w:r>
      <w:r>
        <w:rPr>
          <w:color w:val="231F20"/>
          <w:w w:val="105"/>
          <w:sz w:val="17"/>
        </w:rPr>
        <w:t> the</w:t>
      </w:r>
      <w:r>
        <w:rPr>
          <w:color w:val="231F20"/>
          <w:w w:val="105"/>
          <w:sz w:val="17"/>
        </w:rPr>
        <w:t> relevant</w:t>
      </w:r>
      <w:r>
        <w:rPr>
          <w:color w:val="231F20"/>
          <w:w w:val="105"/>
          <w:sz w:val="17"/>
        </w:rPr>
        <w:t> provisions</w:t>
      </w:r>
      <w:r>
        <w:rPr>
          <w:color w:val="231F20"/>
          <w:w w:val="105"/>
          <w:sz w:val="17"/>
        </w:rPr>
        <w:t> of</w:t>
      </w:r>
      <w:r>
        <w:rPr>
          <w:color w:val="231F20"/>
          <w:w w:val="105"/>
          <w:sz w:val="17"/>
        </w:rPr>
        <w:t> 6.1.4.14</w:t>
      </w:r>
      <w:r>
        <w:rPr>
          <w:color w:val="231F20"/>
          <w:w w:val="105"/>
          <w:sz w:val="17"/>
        </w:rPr>
        <w:t> shall</w:t>
      </w:r>
      <w:r>
        <w:rPr>
          <w:color w:val="231F20"/>
          <w:w w:val="105"/>
          <w:sz w:val="17"/>
        </w:rPr>
        <w:t> apply</w:t>
      </w:r>
      <w:r>
        <w:rPr>
          <w:color w:val="231F20"/>
          <w:w w:val="105"/>
          <w:sz w:val="17"/>
        </w:rPr>
        <w:t> to</w:t>
      </w:r>
      <w:r>
        <w:rPr>
          <w:color w:val="231F20"/>
          <w:w w:val="105"/>
          <w:sz w:val="17"/>
        </w:rPr>
        <w:t> the construction</w:t>
      </w:r>
      <w:r>
        <w:rPr>
          <w:color w:val="231F20"/>
          <w:spacing w:val="-3"/>
          <w:w w:val="105"/>
          <w:sz w:val="17"/>
        </w:rPr>
        <w:t> </w:t>
      </w:r>
      <w:r>
        <w:rPr>
          <w:color w:val="231F20"/>
          <w:w w:val="105"/>
          <w:sz w:val="17"/>
        </w:rPr>
        <w:t>of</w:t>
      </w:r>
      <w:r>
        <w:rPr>
          <w:color w:val="231F20"/>
          <w:spacing w:val="-3"/>
          <w:w w:val="105"/>
          <w:sz w:val="17"/>
        </w:rPr>
        <w:t> </w:t>
      </w:r>
      <w:r>
        <w:rPr>
          <w:color w:val="231F20"/>
          <w:w w:val="105"/>
          <w:sz w:val="17"/>
        </w:rPr>
        <w:t>the</w:t>
      </w:r>
      <w:r>
        <w:rPr>
          <w:color w:val="231F20"/>
          <w:spacing w:val="-3"/>
          <w:w w:val="105"/>
          <w:sz w:val="17"/>
        </w:rPr>
        <w:t> </w:t>
      </w:r>
      <w:r>
        <w:rPr>
          <w:color w:val="231F20"/>
          <w:w w:val="105"/>
          <w:sz w:val="17"/>
        </w:rPr>
        <w:t>outer</w:t>
      </w:r>
      <w:r>
        <w:rPr>
          <w:color w:val="231F20"/>
          <w:spacing w:val="-3"/>
          <w:w w:val="105"/>
          <w:sz w:val="17"/>
        </w:rPr>
        <w:t> </w:t>
      </w:r>
      <w:r>
        <w:rPr>
          <w:color w:val="231F20"/>
          <w:w w:val="105"/>
          <w:sz w:val="17"/>
        </w:rPr>
        <w:t>packaging.</w:t>
      </w:r>
      <w:r>
        <w:rPr>
          <w:color w:val="231F20"/>
          <w:spacing w:val="-3"/>
          <w:w w:val="105"/>
          <w:sz w:val="17"/>
        </w:rPr>
        <w:t> </w:t>
      </w:r>
      <w:r>
        <w:rPr>
          <w:color w:val="231F20"/>
          <w:w w:val="105"/>
          <w:sz w:val="17"/>
        </w:rPr>
        <w:t>For</w:t>
      </w:r>
      <w:r>
        <w:rPr>
          <w:color w:val="231F20"/>
          <w:spacing w:val="-3"/>
          <w:w w:val="105"/>
          <w:sz w:val="17"/>
        </w:rPr>
        <w:t> </w:t>
      </w:r>
      <w:r>
        <w:rPr>
          <w:color w:val="231F20"/>
          <w:w w:val="105"/>
          <w:sz w:val="17"/>
        </w:rPr>
        <w:t>cylindrical</w:t>
      </w:r>
      <w:r>
        <w:rPr>
          <w:color w:val="231F20"/>
          <w:spacing w:val="-3"/>
          <w:w w:val="105"/>
          <w:sz w:val="17"/>
        </w:rPr>
        <w:t> </w:t>
      </w:r>
      <w:r>
        <w:rPr>
          <w:color w:val="231F20"/>
          <w:w w:val="105"/>
          <w:sz w:val="17"/>
        </w:rPr>
        <w:t>receptacles,</w:t>
      </w:r>
      <w:r>
        <w:rPr>
          <w:color w:val="231F20"/>
          <w:spacing w:val="-3"/>
          <w:w w:val="105"/>
          <w:sz w:val="17"/>
        </w:rPr>
        <w:t> </w:t>
      </w:r>
      <w:r>
        <w:rPr>
          <w:color w:val="231F20"/>
          <w:w w:val="105"/>
          <w:sz w:val="17"/>
        </w:rPr>
        <w:t>the</w:t>
      </w:r>
      <w:r>
        <w:rPr>
          <w:color w:val="231F20"/>
          <w:spacing w:val="-3"/>
          <w:w w:val="105"/>
          <w:sz w:val="17"/>
        </w:rPr>
        <w:t> </w:t>
      </w:r>
      <w:r>
        <w:rPr>
          <w:color w:val="231F20"/>
          <w:w w:val="105"/>
          <w:sz w:val="17"/>
        </w:rPr>
        <w:t>outer</w:t>
      </w:r>
      <w:r>
        <w:rPr>
          <w:color w:val="231F20"/>
          <w:spacing w:val="-3"/>
          <w:w w:val="105"/>
          <w:sz w:val="17"/>
        </w:rPr>
        <w:t> </w:t>
      </w:r>
      <w:r>
        <w:rPr>
          <w:color w:val="231F20"/>
          <w:w w:val="105"/>
          <w:sz w:val="17"/>
        </w:rPr>
        <w:t>packaging</w:t>
      </w:r>
      <w:r>
        <w:rPr>
          <w:color w:val="231F20"/>
          <w:spacing w:val="-3"/>
          <w:w w:val="105"/>
          <w:sz w:val="17"/>
        </w:rPr>
        <w:t> </w:t>
      </w:r>
      <w:r>
        <w:rPr>
          <w:color w:val="231F20"/>
          <w:w w:val="105"/>
          <w:sz w:val="17"/>
        </w:rPr>
        <w:t>shall,</w:t>
      </w:r>
      <w:r>
        <w:rPr>
          <w:color w:val="231F20"/>
          <w:spacing w:val="-3"/>
          <w:w w:val="105"/>
          <w:sz w:val="17"/>
        </w:rPr>
        <w:t> </w:t>
      </w:r>
      <w:r>
        <w:rPr>
          <w:color w:val="231F20"/>
          <w:w w:val="105"/>
          <w:sz w:val="17"/>
        </w:rPr>
        <w:t>when</w:t>
      </w:r>
      <w:r>
        <w:rPr>
          <w:color w:val="231F20"/>
          <w:spacing w:val="-3"/>
          <w:w w:val="105"/>
          <w:sz w:val="17"/>
        </w:rPr>
        <w:t> </w:t>
      </w:r>
      <w:r>
        <w:rPr>
          <w:color w:val="231F20"/>
          <w:w w:val="105"/>
          <w:sz w:val="17"/>
        </w:rPr>
        <w:t>upright, rise</w:t>
      </w:r>
      <w:r>
        <w:rPr>
          <w:color w:val="231F20"/>
          <w:w w:val="105"/>
          <w:sz w:val="17"/>
        </w:rPr>
        <w:t> above</w:t>
      </w:r>
      <w:r>
        <w:rPr>
          <w:color w:val="231F20"/>
          <w:w w:val="105"/>
          <w:sz w:val="17"/>
        </w:rPr>
        <w:t> the</w:t>
      </w:r>
      <w:r>
        <w:rPr>
          <w:color w:val="231F20"/>
          <w:w w:val="105"/>
          <w:sz w:val="17"/>
        </w:rPr>
        <w:t> receptacle</w:t>
      </w:r>
      <w:r>
        <w:rPr>
          <w:color w:val="231F20"/>
          <w:w w:val="105"/>
          <w:sz w:val="17"/>
        </w:rPr>
        <w:t> and</w:t>
      </w:r>
      <w:r>
        <w:rPr>
          <w:color w:val="231F20"/>
          <w:w w:val="105"/>
          <w:sz w:val="17"/>
        </w:rPr>
        <w:t> its</w:t>
      </w:r>
      <w:r>
        <w:rPr>
          <w:color w:val="231F20"/>
          <w:w w:val="105"/>
          <w:sz w:val="17"/>
        </w:rPr>
        <w:t> closure.</w:t>
      </w:r>
      <w:r>
        <w:rPr>
          <w:color w:val="231F20"/>
          <w:w w:val="105"/>
          <w:sz w:val="17"/>
        </w:rPr>
        <w:t> If</w:t>
      </w:r>
      <w:r>
        <w:rPr>
          <w:color w:val="231F20"/>
          <w:w w:val="105"/>
          <w:sz w:val="17"/>
        </w:rPr>
        <w:t> the</w:t>
      </w:r>
      <w:r>
        <w:rPr>
          <w:color w:val="231F20"/>
          <w:w w:val="105"/>
          <w:sz w:val="17"/>
        </w:rPr>
        <w:t> crate</w:t>
      </w:r>
      <w:r>
        <w:rPr>
          <w:color w:val="231F20"/>
          <w:w w:val="105"/>
          <w:sz w:val="17"/>
        </w:rPr>
        <w:t> surrounds</w:t>
      </w:r>
      <w:r>
        <w:rPr>
          <w:color w:val="231F20"/>
          <w:w w:val="105"/>
          <w:sz w:val="17"/>
        </w:rPr>
        <w:t> a</w:t>
      </w:r>
      <w:r>
        <w:rPr>
          <w:color w:val="231F20"/>
          <w:w w:val="105"/>
          <w:sz w:val="17"/>
        </w:rPr>
        <w:t> pear-shaped</w:t>
      </w:r>
      <w:r>
        <w:rPr>
          <w:color w:val="231F20"/>
          <w:w w:val="105"/>
          <w:sz w:val="17"/>
        </w:rPr>
        <w:t> receptacle</w:t>
      </w:r>
      <w:r>
        <w:rPr>
          <w:color w:val="231F20"/>
          <w:w w:val="105"/>
          <w:sz w:val="17"/>
        </w:rPr>
        <w:t> and</w:t>
      </w:r>
      <w:r>
        <w:rPr>
          <w:color w:val="231F20"/>
          <w:w w:val="105"/>
          <w:sz w:val="17"/>
        </w:rPr>
        <w:t> is</w:t>
      </w:r>
      <w:r>
        <w:rPr>
          <w:color w:val="231F20"/>
          <w:w w:val="105"/>
          <w:sz w:val="17"/>
        </w:rPr>
        <w:t> of matching shape, the outer packaging shall be fitted with a protective cover (cap).</w:t>
      </w:r>
    </w:p>
    <w:p>
      <w:pPr>
        <w:pStyle w:val="ListParagraph"/>
        <w:numPr>
          <w:ilvl w:val="5"/>
          <w:numId w:val="15"/>
        </w:numPr>
        <w:tabs>
          <w:tab w:pos="2288" w:val="left" w:leader="none"/>
          <w:tab w:pos="2290" w:val="left" w:leader="none"/>
        </w:tabs>
        <w:spacing w:line="256" w:lineRule="auto" w:before="47" w:after="0"/>
        <w:ind w:left="2290" w:right="1415" w:hanging="360"/>
        <w:jc w:val="both"/>
        <w:rPr>
          <w:sz w:val="17"/>
        </w:rPr>
      </w:pPr>
      <w:r>
        <w:rPr>
          <w:color w:val="231F20"/>
          <w:w w:val="105"/>
          <w:sz w:val="17"/>
        </w:rPr>
        <w:t>Receptacle</w:t>
      </w:r>
      <w:r>
        <w:rPr>
          <w:color w:val="231F20"/>
          <w:w w:val="105"/>
          <w:sz w:val="17"/>
        </w:rPr>
        <w:t> with</w:t>
      </w:r>
      <w:r>
        <w:rPr>
          <w:color w:val="231F20"/>
          <w:w w:val="105"/>
          <w:sz w:val="17"/>
        </w:rPr>
        <w:t> outer</w:t>
      </w:r>
      <w:r>
        <w:rPr>
          <w:color w:val="231F20"/>
          <w:w w:val="105"/>
          <w:sz w:val="17"/>
        </w:rPr>
        <w:t> aluminium</w:t>
      </w:r>
      <w:r>
        <w:rPr>
          <w:color w:val="231F20"/>
          <w:w w:val="105"/>
          <w:sz w:val="17"/>
        </w:rPr>
        <w:t> drum</w:t>
      </w:r>
      <w:r>
        <w:rPr>
          <w:color w:val="231F20"/>
          <w:w w:val="105"/>
          <w:sz w:val="17"/>
        </w:rPr>
        <w:t> 6PB1:</w:t>
      </w:r>
      <w:r>
        <w:rPr>
          <w:color w:val="231F20"/>
          <w:w w:val="105"/>
          <w:sz w:val="17"/>
        </w:rPr>
        <w:t> the</w:t>
      </w:r>
      <w:r>
        <w:rPr>
          <w:color w:val="231F20"/>
          <w:w w:val="105"/>
          <w:sz w:val="17"/>
        </w:rPr>
        <w:t> relevant</w:t>
      </w:r>
      <w:r>
        <w:rPr>
          <w:color w:val="231F20"/>
          <w:w w:val="105"/>
          <w:sz w:val="17"/>
        </w:rPr>
        <w:t> provisions</w:t>
      </w:r>
      <w:r>
        <w:rPr>
          <w:color w:val="231F20"/>
          <w:w w:val="105"/>
          <w:sz w:val="17"/>
        </w:rPr>
        <w:t> of</w:t>
      </w:r>
      <w:r>
        <w:rPr>
          <w:color w:val="231F20"/>
          <w:w w:val="105"/>
          <w:sz w:val="17"/>
        </w:rPr>
        <w:t> 6.1.4.2</w:t>
      </w:r>
      <w:r>
        <w:rPr>
          <w:color w:val="231F20"/>
          <w:w w:val="105"/>
          <w:sz w:val="17"/>
        </w:rPr>
        <w:t> shall</w:t>
      </w:r>
      <w:r>
        <w:rPr>
          <w:color w:val="231F20"/>
          <w:w w:val="105"/>
          <w:sz w:val="17"/>
        </w:rPr>
        <w:t> apply</w:t>
      </w:r>
      <w:r>
        <w:rPr>
          <w:color w:val="231F20"/>
          <w:w w:val="105"/>
          <w:sz w:val="17"/>
        </w:rPr>
        <w:t> to</w:t>
      </w:r>
      <w:r>
        <w:rPr>
          <w:color w:val="231F20"/>
          <w:w w:val="105"/>
          <w:sz w:val="17"/>
        </w:rPr>
        <w:t> the construction of the outer packaging.</w:t>
      </w:r>
    </w:p>
    <w:p>
      <w:pPr>
        <w:pStyle w:val="ListParagraph"/>
        <w:numPr>
          <w:ilvl w:val="5"/>
          <w:numId w:val="15"/>
        </w:numPr>
        <w:tabs>
          <w:tab w:pos="2290" w:val="left" w:leader="none"/>
        </w:tabs>
        <w:spacing w:line="256" w:lineRule="auto" w:before="46" w:after="0"/>
        <w:ind w:left="2290" w:right="1414" w:hanging="360"/>
        <w:jc w:val="both"/>
        <w:rPr>
          <w:sz w:val="17"/>
        </w:rPr>
      </w:pPr>
      <w:r>
        <w:rPr>
          <w:color w:val="231F20"/>
          <w:w w:val="105"/>
          <w:sz w:val="17"/>
        </w:rPr>
        <w:t>Receptacle</w:t>
      </w:r>
      <w:r>
        <w:rPr>
          <w:color w:val="231F20"/>
          <w:spacing w:val="-4"/>
          <w:w w:val="105"/>
          <w:sz w:val="17"/>
        </w:rPr>
        <w:t> </w:t>
      </w:r>
      <w:r>
        <w:rPr>
          <w:color w:val="231F20"/>
          <w:w w:val="105"/>
          <w:sz w:val="17"/>
        </w:rPr>
        <w:t>with</w:t>
      </w:r>
      <w:r>
        <w:rPr>
          <w:color w:val="231F20"/>
          <w:spacing w:val="-4"/>
          <w:w w:val="105"/>
          <w:sz w:val="17"/>
        </w:rPr>
        <w:t> </w:t>
      </w:r>
      <w:r>
        <w:rPr>
          <w:color w:val="231F20"/>
          <w:w w:val="105"/>
          <w:sz w:val="17"/>
        </w:rPr>
        <w:t>outer</w:t>
      </w:r>
      <w:r>
        <w:rPr>
          <w:color w:val="231F20"/>
          <w:spacing w:val="-4"/>
          <w:w w:val="105"/>
          <w:sz w:val="17"/>
        </w:rPr>
        <w:t> </w:t>
      </w:r>
      <w:r>
        <w:rPr>
          <w:color w:val="231F20"/>
          <w:w w:val="105"/>
          <w:sz w:val="17"/>
        </w:rPr>
        <w:t>aluminium</w:t>
      </w:r>
      <w:r>
        <w:rPr>
          <w:color w:val="231F20"/>
          <w:spacing w:val="-4"/>
          <w:w w:val="105"/>
          <w:sz w:val="17"/>
        </w:rPr>
        <w:t> </w:t>
      </w:r>
      <w:r>
        <w:rPr>
          <w:color w:val="231F20"/>
          <w:w w:val="105"/>
          <w:sz w:val="17"/>
        </w:rPr>
        <w:t>crate</w:t>
      </w:r>
      <w:r>
        <w:rPr>
          <w:color w:val="231F20"/>
          <w:spacing w:val="-4"/>
          <w:w w:val="105"/>
          <w:sz w:val="17"/>
        </w:rPr>
        <w:t> </w:t>
      </w:r>
      <w:r>
        <w:rPr>
          <w:color w:val="231F20"/>
          <w:w w:val="105"/>
          <w:sz w:val="17"/>
        </w:rPr>
        <w:t>or</w:t>
      </w:r>
      <w:r>
        <w:rPr>
          <w:color w:val="231F20"/>
          <w:spacing w:val="-4"/>
          <w:w w:val="105"/>
          <w:sz w:val="17"/>
        </w:rPr>
        <w:t> </w:t>
      </w:r>
      <w:r>
        <w:rPr>
          <w:color w:val="231F20"/>
          <w:w w:val="105"/>
          <w:sz w:val="17"/>
        </w:rPr>
        <w:t>box</w:t>
      </w:r>
      <w:r>
        <w:rPr>
          <w:color w:val="231F20"/>
          <w:spacing w:val="-4"/>
          <w:w w:val="105"/>
          <w:sz w:val="17"/>
        </w:rPr>
        <w:t> </w:t>
      </w:r>
      <w:r>
        <w:rPr>
          <w:color w:val="231F20"/>
          <w:w w:val="105"/>
          <w:sz w:val="17"/>
        </w:rPr>
        <w:t>6PB2:</w:t>
      </w:r>
      <w:r>
        <w:rPr>
          <w:color w:val="231F20"/>
          <w:spacing w:val="-4"/>
          <w:w w:val="105"/>
          <w:sz w:val="17"/>
        </w:rPr>
        <w:t> </w:t>
      </w:r>
      <w:r>
        <w:rPr>
          <w:color w:val="231F20"/>
          <w:w w:val="105"/>
          <w:sz w:val="17"/>
        </w:rPr>
        <w:t>the</w:t>
      </w:r>
      <w:r>
        <w:rPr>
          <w:color w:val="231F20"/>
          <w:spacing w:val="-4"/>
          <w:w w:val="105"/>
          <w:sz w:val="17"/>
        </w:rPr>
        <w:t> </w:t>
      </w:r>
      <w:r>
        <w:rPr>
          <w:color w:val="231F20"/>
          <w:w w:val="105"/>
          <w:sz w:val="17"/>
        </w:rPr>
        <w:t>relevant</w:t>
      </w:r>
      <w:r>
        <w:rPr>
          <w:color w:val="231F20"/>
          <w:spacing w:val="-4"/>
          <w:w w:val="105"/>
          <w:sz w:val="17"/>
        </w:rPr>
        <w:t> </w:t>
      </w:r>
      <w:r>
        <w:rPr>
          <w:color w:val="231F20"/>
          <w:w w:val="105"/>
          <w:sz w:val="17"/>
        </w:rPr>
        <w:t>provisions</w:t>
      </w:r>
      <w:r>
        <w:rPr>
          <w:color w:val="231F20"/>
          <w:spacing w:val="-4"/>
          <w:w w:val="105"/>
          <w:sz w:val="17"/>
        </w:rPr>
        <w:t> </w:t>
      </w:r>
      <w:r>
        <w:rPr>
          <w:color w:val="231F20"/>
          <w:w w:val="105"/>
          <w:sz w:val="17"/>
        </w:rPr>
        <w:t>of</w:t>
      </w:r>
      <w:r>
        <w:rPr>
          <w:color w:val="231F20"/>
          <w:spacing w:val="-4"/>
          <w:w w:val="105"/>
          <w:sz w:val="17"/>
        </w:rPr>
        <w:t> </w:t>
      </w:r>
      <w:r>
        <w:rPr>
          <w:color w:val="231F20"/>
          <w:w w:val="105"/>
          <w:sz w:val="17"/>
        </w:rPr>
        <w:t>6.1.4.14</w:t>
      </w:r>
      <w:r>
        <w:rPr>
          <w:color w:val="231F20"/>
          <w:spacing w:val="-4"/>
          <w:w w:val="105"/>
          <w:sz w:val="17"/>
        </w:rPr>
        <w:t> </w:t>
      </w:r>
      <w:r>
        <w:rPr>
          <w:color w:val="231F20"/>
          <w:w w:val="105"/>
          <w:sz w:val="17"/>
        </w:rPr>
        <w:t>shall</w:t>
      </w:r>
      <w:r>
        <w:rPr>
          <w:color w:val="231F20"/>
          <w:spacing w:val="-4"/>
          <w:w w:val="105"/>
          <w:sz w:val="17"/>
        </w:rPr>
        <w:t> </w:t>
      </w:r>
      <w:r>
        <w:rPr>
          <w:color w:val="231F20"/>
          <w:w w:val="105"/>
          <w:sz w:val="17"/>
        </w:rPr>
        <w:t>apply</w:t>
      </w:r>
      <w:r>
        <w:rPr>
          <w:color w:val="231F20"/>
          <w:spacing w:val="-4"/>
          <w:w w:val="105"/>
          <w:sz w:val="17"/>
        </w:rPr>
        <w:t> </w:t>
      </w:r>
      <w:r>
        <w:rPr>
          <w:color w:val="231F20"/>
          <w:w w:val="105"/>
          <w:sz w:val="17"/>
        </w:rPr>
        <w:t>to</w:t>
      </w:r>
      <w:r>
        <w:rPr>
          <w:color w:val="231F20"/>
          <w:spacing w:val="-4"/>
          <w:w w:val="105"/>
          <w:sz w:val="17"/>
        </w:rPr>
        <w:t> </w:t>
      </w:r>
      <w:r>
        <w:rPr>
          <w:color w:val="231F20"/>
          <w:w w:val="105"/>
          <w:sz w:val="17"/>
        </w:rPr>
        <w:t>the construction of the outer packaging.</w:t>
      </w:r>
    </w:p>
    <w:p>
      <w:pPr>
        <w:pStyle w:val="ListParagraph"/>
        <w:numPr>
          <w:ilvl w:val="5"/>
          <w:numId w:val="15"/>
        </w:numPr>
        <w:tabs>
          <w:tab w:pos="2288" w:val="left" w:leader="none"/>
          <w:tab w:pos="2290" w:val="left" w:leader="none"/>
        </w:tabs>
        <w:spacing w:line="256" w:lineRule="auto" w:before="45" w:after="0"/>
        <w:ind w:left="2290" w:right="1415" w:hanging="360"/>
        <w:jc w:val="both"/>
        <w:rPr>
          <w:sz w:val="17"/>
        </w:rPr>
      </w:pPr>
      <w:r>
        <w:rPr>
          <w:color w:val="231F20"/>
          <w:w w:val="105"/>
          <w:sz w:val="17"/>
        </w:rPr>
        <w:t>Receptacle</w:t>
      </w:r>
      <w:r>
        <w:rPr>
          <w:color w:val="231F20"/>
          <w:spacing w:val="-3"/>
          <w:w w:val="105"/>
          <w:sz w:val="17"/>
        </w:rPr>
        <w:t> </w:t>
      </w:r>
      <w:r>
        <w:rPr>
          <w:color w:val="231F20"/>
          <w:w w:val="105"/>
          <w:sz w:val="17"/>
        </w:rPr>
        <w:t>with</w:t>
      </w:r>
      <w:r>
        <w:rPr>
          <w:color w:val="231F20"/>
          <w:spacing w:val="-3"/>
          <w:w w:val="105"/>
          <w:sz w:val="17"/>
        </w:rPr>
        <w:t> </w:t>
      </w:r>
      <w:r>
        <w:rPr>
          <w:color w:val="231F20"/>
          <w:w w:val="105"/>
          <w:sz w:val="17"/>
        </w:rPr>
        <w:t>outer</w:t>
      </w:r>
      <w:r>
        <w:rPr>
          <w:color w:val="231F20"/>
          <w:spacing w:val="-3"/>
          <w:w w:val="105"/>
          <w:sz w:val="17"/>
        </w:rPr>
        <w:t> </w:t>
      </w:r>
      <w:r>
        <w:rPr>
          <w:color w:val="231F20"/>
          <w:w w:val="105"/>
          <w:sz w:val="17"/>
        </w:rPr>
        <w:t>wooden</w:t>
      </w:r>
      <w:r>
        <w:rPr>
          <w:color w:val="231F20"/>
          <w:spacing w:val="-3"/>
          <w:w w:val="105"/>
          <w:sz w:val="17"/>
        </w:rPr>
        <w:t> </w:t>
      </w:r>
      <w:r>
        <w:rPr>
          <w:color w:val="231F20"/>
          <w:w w:val="105"/>
          <w:sz w:val="17"/>
        </w:rPr>
        <w:t>box</w:t>
      </w:r>
      <w:r>
        <w:rPr>
          <w:color w:val="231F20"/>
          <w:spacing w:val="-3"/>
          <w:w w:val="105"/>
          <w:sz w:val="17"/>
        </w:rPr>
        <w:t> </w:t>
      </w:r>
      <w:r>
        <w:rPr>
          <w:color w:val="231F20"/>
          <w:w w:val="105"/>
          <w:sz w:val="17"/>
        </w:rPr>
        <w:t>6PC:</w:t>
      </w:r>
      <w:r>
        <w:rPr>
          <w:color w:val="231F20"/>
          <w:spacing w:val="-3"/>
          <w:w w:val="105"/>
          <w:sz w:val="17"/>
        </w:rPr>
        <w:t> </w:t>
      </w:r>
      <w:r>
        <w:rPr>
          <w:color w:val="231F20"/>
          <w:w w:val="105"/>
          <w:sz w:val="17"/>
        </w:rPr>
        <w:t>the</w:t>
      </w:r>
      <w:r>
        <w:rPr>
          <w:color w:val="231F20"/>
          <w:spacing w:val="-3"/>
          <w:w w:val="105"/>
          <w:sz w:val="17"/>
        </w:rPr>
        <w:t> </w:t>
      </w:r>
      <w:r>
        <w:rPr>
          <w:color w:val="231F20"/>
          <w:w w:val="105"/>
          <w:sz w:val="17"/>
        </w:rPr>
        <w:t>relevant</w:t>
      </w:r>
      <w:r>
        <w:rPr>
          <w:color w:val="231F20"/>
          <w:spacing w:val="-3"/>
          <w:w w:val="105"/>
          <w:sz w:val="17"/>
        </w:rPr>
        <w:t> </w:t>
      </w:r>
      <w:r>
        <w:rPr>
          <w:color w:val="231F20"/>
          <w:w w:val="105"/>
          <w:sz w:val="17"/>
        </w:rPr>
        <w:t>provisions</w:t>
      </w:r>
      <w:r>
        <w:rPr>
          <w:color w:val="231F20"/>
          <w:spacing w:val="-3"/>
          <w:w w:val="105"/>
          <w:sz w:val="17"/>
        </w:rPr>
        <w:t> </w:t>
      </w:r>
      <w:r>
        <w:rPr>
          <w:color w:val="231F20"/>
          <w:w w:val="105"/>
          <w:sz w:val="17"/>
        </w:rPr>
        <w:t>of</w:t>
      </w:r>
      <w:r>
        <w:rPr>
          <w:color w:val="231F20"/>
          <w:spacing w:val="-3"/>
          <w:w w:val="105"/>
          <w:sz w:val="17"/>
        </w:rPr>
        <w:t> </w:t>
      </w:r>
      <w:r>
        <w:rPr>
          <w:color w:val="231F20"/>
          <w:w w:val="105"/>
          <w:sz w:val="17"/>
        </w:rPr>
        <w:t>6.1.4.9</w:t>
      </w:r>
      <w:r>
        <w:rPr>
          <w:color w:val="231F20"/>
          <w:spacing w:val="-3"/>
          <w:w w:val="105"/>
          <w:sz w:val="17"/>
        </w:rPr>
        <w:t> </w:t>
      </w:r>
      <w:r>
        <w:rPr>
          <w:color w:val="231F20"/>
          <w:w w:val="105"/>
          <w:sz w:val="17"/>
        </w:rPr>
        <w:t>shall</w:t>
      </w:r>
      <w:r>
        <w:rPr>
          <w:color w:val="231F20"/>
          <w:spacing w:val="-3"/>
          <w:w w:val="105"/>
          <w:sz w:val="17"/>
        </w:rPr>
        <w:t> </w:t>
      </w:r>
      <w:r>
        <w:rPr>
          <w:color w:val="231F20"/>
          <w:w w:val="105"/>
          <w:sz w:val="17"/>
        </w:rPr>
        <w:t>apply</w:t>
      </w:r>
      <w:r>
        <w:rPr>
          <w:color w:val="231F20"/>
          <w:spacing w:val="-3"/>
          <w:w w:val="105"/>
          <w:sz w:val="17"/>
        </w:rPr>
        <w:t> </w:t>
      </w:r>
      <w:r>
        <w:rPr>
          <w:color w:val="231F20"/>
          <w:w w:val="105"/>
          <w:sz w:val="17"/>
        </w:rPr>
        <w:t>to</w:t>
      </w:r>
      <w:r>
        <w:rPr>
          <w:color w:val="231F20"/>
          <w:spacing w:val="-3"/>
          <w:w w:val="105"/>
          <w:sz w:val="17"/>
        </w:rPr>
        <w:t> </w:t>
      </w:r>
      <w:r>
        <w:rPr>
          <w:color w:val="231F20"/>
          <w:w w:val="105"/>
          <w:sz w:val="17"/>
        </w:rPr>
        <w:t>the</w:t>
      </w:r>
      <w:r>
        <w:rPr>
          <w:color w:val="231F20"/>
          <w:spacing w:val="-3"/>
          <w:w w:val="105"/>
          <w:sz w:val="17"/>
        </w:rPr>
        <w:t> </w:t>
      </w:r>
      <w:r>
        <w:rPr>
          <w:color w:val="231F20"/>
          <w:w w:val="105"/>
          <w:sz w:val="17"/>
        </w:rPr>
        <w:t>construction of the outer packaging.</w:t>
      </w:r>
    </w:p>
    <w:p>
      <w:pPr>
        <w:pStyle w:val="ListParagraph"/>
        <w:numPr>
          <w:ilvl w:val="5"/>
          <w:numId w:val="15"/>
        </w:numPr>
        <w:tabs>
          <w:tab w:pos="2290" w:val="left" w:leader="none"/>
        </w:tabs>
        <w:spacing w:line="256" w:lineRule="auto" w:before="46" w:after="0"/>
        <w:ind w:left="2290" w:right="1415" w:hanging="360"/>
        <w:jc w:val="both"/>
        <w:rPr>
          <w:sz w:val="17"/>
        </w:rPr>
      </w:pPr>
      <w:r>
        <w:rPr>
          <w:color w:val="231F20"/>
          <w:sz w:val="17"/>
        </w:rPr>
        <w:t>Receptacle with outer plywood drum 6PD1: the relevant provisions of 6.1.4.5 shall apply to the construction </w:t>
      </w:r>
      <w:r>
        <w:rPr>
          <w:color w:val="231F20"/>
          <w:w w:val="105"/>
          <w:sz w:val="17"/>
        </w:rPr>
        <w:t>of the outer packaging.</w:t>
      </w:r>
    </w:p>
    <w:p>
      <w:pPr>
        <w:pStyle w:val="ListParagraph"/>
        <w:numPr>
          <w:ilvl w:val="5"/>
          <w:numId w:val="15"/>
        </w:numPr>
        <w:tabs>
          <w:tab w:pos="2290" w:val="left" w:leader="none"/>
        </w:tabs>
        <w:spacing w:line="256" w:lineRule="auto" w:before="45" w:after="0"/>
        <w:ind w:left="2290" w:right="1415" w:hanging="360"/>
        <w:jc w:val="both"/>
        <w:rPr>
          <w:sz w:val="17"/>
        </w:rPr>
      </w:pPr>
      <w:r>
        <w:rPr>
          <w:color w:val="231F20"/>
          <w:sz w:val="17"/>
        </w:rPr>
        <w:t>Receptacle</w:t>
      </w:r>
      <w:r>
        <w:rPr>
          <w:color w:val="231F20"/>
          <w:spacing w:val="-5"/>
          <w:sz w:val="17"/>
        </w:rPr>
        <w:t> </w:t>
      </w:r>
      <w:r>
        <w:rPr>
          <w:color w:val="231F20"/>
          <w:sz w:val="17"/>
        </w:rPr>
        <w:t>with</w:t>
      </w:r>
      <w:r>
        <w:rPr>
          <w:color w:val="231F20"/>
          <w:spacing w:val="-5"/>
          <w:sz w:val="17"/>
        </w:rPr>
        <w:t> </w:t>
      </w:r>
      <w:r>
        <w:rPr>
          <w:color w:val="231F20"/>
          <w:sz w:val="17"/>
        </w:rPr>
        <w:t>outer</w:t>
      </w:r>
      <w:r>
        <w:rPr>
          <w:color w:val="231F20"/>
          <w:spacing w:val="-5"/>
          <w:sz w:val="17"/>
        </w:rPr>
        <w:t> </w:t>
      </w:r>
      <w:r>
        <w:rPr>
          <w:color w:val="231F20"/>
          <w:sz w:val="17"/>
        </w:rPr>
        <w:t>wickerwork</w:t>
      </w:r>
      <w:r>
        <w:rPr>
          <w:color w:val="231F20"/>
          <w:spacing w:val="-5"/>
          <w:sz w:val="17"/>
        </w:rPr>
        <w:t> </w:t>
      </w:r>
      <w:r>
        <w:rPr>
          <w:color w:val="231F20"/>
          <w:sz w:val="17"/>
        </w:rPr>
        <w:t>hamper</w:t>
      </w:r>
      <w:r>
        <w:rPr>
          <w:color w:val="231F20"/>
          <w:spacing w:val="-5"/>
          <w:sz w:val="17"/>
        </w:rPr>
        <w:t> </w:t>
      </w:r>
      <w:r>
        <w:rPr>
          <w:color w:val="231F20"/>
          <w:sz w:val="17"/>
        </w:rPr>
        <w:t>6PD2:</w:t>
      </w:r>
      <w:r>
        <w:rPr>
          <w:color w:val="231F20"/>
          <w:spacing w:val="-5"/>
          <w:sz w:val="17"/>
        </w:rPr>
        <w:t> </w:t>
      </w:r>
      <w:r>
        <w:rPr>
          <w:color w:val="231F20"/>
          <w:sz w:val="17"/>
        </w:rPr>
        <w:t>the</w:t>
      </w:r>
      <w:r>
        <w:rPr>
          <w:color w:val="231F20"/>
          <w:spacing w:val="-5"/>
          <w:sz w:val="17"/>
        </w:rPr>
        <w:t> </w:t>
      </w:r>
      <w:r>
        <w:rPr>
          <w:color w:val="231F20"/>
          <w:sz w:val="17"/>
        </w:rPr>
        <w:t>wickerwork</w:t>
      </w:r>
      <w:r>
        <w:rPr>
          <w:color w:val="231F20"/>
          <w:spacing w:val="-5"/>
          <w:sz w:val="17"/>
        </w:rPr>
        <w:t> </w:t>
      </w:r>
      <w:r>
        <w:rPr>
          <w:color w:val="231F20"/>
          <w:sz w:val="17"/>
        </w:rPr>
        <w:t>hamper</w:t>
      </w:r>
      <w:r>
        <w:rPr>
          <w:color w:val="231F20"/>
          <w:spacing w:val="-5"/>
          <w:sz w:val="17"/>
        </w:rPr>
        <w:t> </w:t>
      </w:r>
      <w:r>
        <w:rPr>
          <w:color w:val="231F20"/>
          <w:sz w:val="17"/>
        </w:rPr>
        <w:t>shall</w:t>
      </w:r>
      <w:r>
        <w:rPr>
          <w:color w:val="231F20"/>
          <w:spacing w:val="-5"/>
          <w:sz w:val="17"/>
        </w:rPr>
        <w:t> </w:t>
      </w:r>
      <w:r>
        <w:rPr>
          <w:color w:val="231F20"/>
          <w:sz w:val="17"/>
        </w:rPr>
        <w:t>be</w:t>
      </w:r>
      <w:r>
        <w:rPr>
          <w:color w:val="231F20"/>
          <w:spacing w:val="-5"/>
          <w:sz w:val="17"/>
        </w:rPr>
        <w:t> </w:t>
      </w:r>
      <w:r>
        <w:rPr>
          <w:color w:val="231F20"/>
          <w:sz w:val="17"/>
        </w:rPr>
        <w:t>properly</w:t>
      </w:r>
      <w:r>
        <w:rPr>
          <w:color w:val="231F20"/>
          <w:spacing w:val="-5"/>
          <w:sz w:val="17"/>
        </w:rPr>
        <w:t> </w:t>
      </w:r>
      <w:r>
        <w:rPr>
          <w:color w:val="231F20"/>
          <w:sz w:val="17"/>
        </w:rPr>
        <w:t>made</w:t>
      </w:r>
      <w:r>
        <w:rPr>
          <w:color w:val="231F20"/>
          <w:spacing w:val="-5"/>
          <w:sz w:val="17"/>
        </w:rPr>
        <w:t> </w:t>
      </w:r>
      <w:r>
        <w:rPr>
          <w:color w:val="231F20"/>
          <w:sz w:val="17"/>
        </w:rPr>
        <w:t>with</w:t>
      </w:r>
      <w:r>
        <w:rPr>
          <w:color w:val="231F20"/>
          <w:spacing w:val="-5"/>
          <w:sz w:val="17"/>
        </w:rPr>
        <w:t> </w:t>
      </w:r>
      <w:r>
        <w:rPr>
          <w:color w:val="231F20"/>
          <w:sz w:val="17"/>
        </w:rPr>
        <w:t>material of good quality. It shall be fitted with a protective cover (cap) so as to prevent damage to the receptacle.</w:t>
      </w:r>
    </w:p>
    <w:p>
      <w:pPr>
        <w:pStyle w:val="ListParagraph"/>
        <w:numPr>
          <w:ilvl w:val="5"/>
          <w:numId w:val="15"/>
        </w:numPr>
        <w:tabs>
          <w:tab w:pos="2288" w:val="left" w:leader="none"/>
          <w:tab w:pos="2290" w:val="left" w:leader="none"/>
        </w:tabs>
        <w:spacing w:line="256" w:lineRule="auto" w:before="45" w:after="0"/>
        <w:ind w:left="2290" w:right="1414" w:hanging="360"/>
        <w:jc w:val="both"/>
        <w:rPr>
          <w:sz w:val="17"/>
        </w:rPr>
      </w:pPr>
      <w:r>
        <w:rPr>
          <w:color w:val="231F20"/>
          <w:w w:val="105"/>
          <w:sz w:val="17"/>
        </w:rPr>
        <w:t>Receptacle</w:t>
      </w:r>
      <w:r>
        <w:rPr>
          <w:color w:val="231F20"/>
          <w:spacing w:val="-5"/>
          <w:w w:val="105"/>
          <w:sz w:val="17"/>
        </w:rPr>
        <w:t> </w:t>
      </w:r>
      <w:r>
        <w:rPr>
          <w:color w:val="231F20"/>
          <w:w w:val="105"/>
          <w:sz w:val="17"/>
        </w:rPr>
        <w:t>with</w:t>
      </w:r>
      <w:r>
        <w:rPr>
          <w:color w:val="231F20"/>
          <w:spacing w:val="-5"/>
          <w:w w:val="105"/>
          <w:sz w:val="17"/>
        </w:rPr>
        <w:t> </w:t>
      </w:r>
      <w:r>
        <w:rPr>
          <w:color w:val="231F20"/>
          <w:w w:val="105"/>
          <w:sz w:val="17"/>
        </w:rPr>
        <w:t>outer</w:t>
      </w:r>
      <w:r>
        <w:rPr>
          <w:color w:val="231F20"/>
          <w:spacing w:val="-5"/>
          <w:w w:val="105"/>
          <w:sz w:val="17"/>
        </w:rPr>
        <w:t> </w:t>
      </w:r>
      <w:r>
        <w:rPr>
          <w:color w:val="231F20"/>
          <w:w w:val="105"/>
          <w:sz w:val="17"/>
        </w:rPr>
        <w:t>fibre</w:t>
      </w:r>
      <w:r>
        <w:rPr>
          <w:color w:val="231F20"/>
          <w:spacing w:val="-5"/>
          <w:w w:val="105"/>
          <w:sz w:val="17"/>
        </w:rPr>
        <w:t> </w:t>
      </w:r>
      <w:r>
        <w:rPr>
          <w:color w:val="231F20"/>
          <w:w w:val="105"/>
          <w:sz w:val="17"/>
        </w:rPr>
        <w:t>drum</w:t>
      </w:r>
      <w:r>
        <w:rPr>
          <w:color w:val="231F20"/>
          <w:spacing w:val="-5"/>
          <w:w w:val="105"/>
          <w:sz w:val="17"/>
        </w:rPr>
        <w:t> </w:t>
      </w:r>
      <w:r>
        <w:rPr>
          <w:color w:val="231F20"/>
          <w:w w:val="105"/>
          <w:sz w:val="17"/>
        </w:rPr>
        <w:t>6PG1:</w:t>
      </w:r>
      <w:r>
        <w:rPr>
          <w:color w:val="231F20"/>
          <w:spacing w:val="-5"/>
          <w:w w:val="105"/>
          <w:sz w:val="17"/>
        </w:rPr>
        <w:t> </w:t>
      </w:r>
      <w:r>
        <w:rPr>
          <w:color w:val="231F20"/>
          <w:w w:val="105"/>
          <w:sz w:val="17"/>
        </w:rPr>
        <w:t>the</w:t>
      </w:r>
      <w:r>
        <w:rPr>
          <w:color w:val="231F20"/>
          <w:spacing w:val="-5"/>
          <w:w w:val="105"/>
          <w:sz w:val="17"/>
        </w:rPr>
        <w:t> </w:t>
      </w:r>
      <w:r>
        <w:rPr>
          <w:color w:val="231F20"/>
          <w:w w:val="105"/>
          <w:sz w:val="17"/>
        </w:rPr>
        <w:t>relevant</w:t>
      </w:r>
      <w:r>
        <w:rPr>
          <w:color w:val="231F20"/>
          <w:spacing w:val="-5"/>
          <w:w w:val="105"/>
          <w:sz w:val="17"/>
        </w:rPr>
        <w:t> </w:t>
      </w:r>
      <w:r>
        <w:rPr>
          <w:color w:val="231F20"/>
          <w:w w:val="105"/>
          <w:sz w:val="17"/>
        </w:rPr>
        <w:t>provisions</w:t>
      </w:r>
      <w:r>
        <w:rPr>
          <w:color w:val="231F20"/>
          <w:spacing w:val="-5"/>
          <w:w w:val="105"/>
          <w:sz w:val="17"/>
        </w:rPr>
        <w:t> </w:t>
      </w:r>
      <w:r>
        <w:rPr>
          <w:color w:val="231F20"/>
          <w:w w:val="105"/>
          <w:sz w:val="17"/>
        </w:rPr>
        <w:t>of</w:t>
      </w:r>
      <w:r>
        <w:rPr>
          <w:color w:val="231F20"/>
          <w:spacing w:val="-5"/>
          <w:w w:val="105"/>
          <w:sz w:val="17"/>
        </w:rPr>
        <w:t> </w:t>
      </w:r>
      <w:r>
        <w:rPr>
          <w:color w:val="231F20"/>
          <w:w w:val="105"/>
          <w:sz w:val="17"/>
        </w:rPr>
        <w:t>6.1.4.7.1</w:t>
      </w:r>
      <w:r>
        <w:rPr>
          <w:color w:val="231F20"/>
          <w:spacing w:val="-5"/>
          <w:w w:val="105"/>
          <w:sz w:val="17"/>
        </w:rPr>
        <w:t> </w:t>
      </w:r>
      <w:r>
        <w:rPr>
          <w:color w:val="231F20"/>
          <w:w w:val="105"/>
          <w:sz w:val="17"/>
        </w:rPr>
        <w:t>to</w:t>
      </w:r>
      <w:r>
        <w:rPr>
          <w:color w:val="231F20"/>
          <w:spacing w:val="-5"/>
          <w:w w:val="105"/>
          <w:sz w:val="17"/>
        </w:rPr>
        <w:t> </w:t>
      </w:r>
      <w:r>
        <w:rPr>
          <w:color w:val="231F20"/>
          <w:w w:val="105"/>
          <w:sz w:val="17"/>
        </w:rPr>
        <w:t>6.1.4.7.4</w:t>
      </w:r>
      <w:r>
        <w:rPr>
          <w:color w:val="231F20"/>
          <w:spacing w:val="-5"/>
          <w:w w:val="105"/>
          <w:sz w:val="17"/>
        </w:rPr>
        <w:t> </w:t>
      </w:r>
      <w:r>
        <w:rPr>
          <w:color w:val="231F20"/>
          <w:w w:val="105"/>
          <w:sz w:val="17"/>
        </w:rPr>
        <w:t>shall</w:t>
      </w:r>
      <w:r>
        <w:rPr>
          <w:color w:val="231F20"/>
          <w:spacing w:val="-5"/>
          <w:w w:val="105"/>
          <w:sz w:val="17"/>
        </w:rPr>
        <w:t> </w:t>
      </w:r>
      <w:r>
        <w:rPr>
          <w:color w:val="231F20"/>
          <w:w w:val="105"/>
          <w:sz w:val="17"/>
        </w:rPr>
        <w:t>apply</w:t>
      </w:r>
      <w:r>
        <w:rPr>
          <w:color w:val="231F20"/>
          <w:spacing w:val="-5"/>
          <w:w w:val="105"/>
          <w:sz w:val="17"/>
        </w:rPr>
        <w:t> </w:t>
      </w:r>
      <w:r>
        <w:rPr>
          <w:color w:val="231F20"/>
          <w:w w:val="105"/>
          <w:sz w:val="17"/>
        </w:rPr>
        <w:t>to</w:t>
      </w:r>
      <w:r>
        <w:rPr>
          <w:color w:val="231F20"/>
          <w:spacing w:val="-5"/>
          <w:w w:val="105"/>
          <w:sz w:val="17"/>
        </w:rPr>
        <w:t> </w:t>
      </w:r>
      <w:r>
        <w:rPr>
          <w:color w:val="231F20"/>
          <w:w w:val="105"/>
          <w:sz w:val="17"/>
        </w:rPr>
        <w:t>the body of the outer packaging.</w:t>
      </w:r>
    </w:p>
    <w:p>
      <w:pPr>
        <w:pStyle w:val="ListParagraph"/>
        <w:numPr>
          <w:ilvl w:val="5"/>
          <w:numId w:val="15"/>
        </w:numPr>
        <w:tabs>
          <w:tab w:pos="2288" w:val="left" w:leader="none"/>
          <w:tab w:pos="2290" w:val="left" w:leader="none"/>
        </w:tabs>
        <w:spacing w:line="256" w:lineRule="auto" w:before="46" w:after="0"/>
        <w:ind w:left="2290" w:right="1415" w:hanging="360"/>
        <w:jc w:val="both"/>
        <w:rPr>
          <w:sz w:val="17"/>
        </w:rPr>
      </w:pPr>
      <w:r>
        <w:rPr>
          <w:sz w:val="17"/>
        </w:rPr>
        <mc:AlternateContent>
          <mc:Choice Requires="wps">
            <w:drawing>
              <wp:anchor distT="0" distB="0" distL="0" distR="0" allowOverlap="1" layoutInCell="1" locked="0" behindDoc="0" simplePos="0" relativeHeight="15742464">
                <wp:simplePos x="0" y="0"/>
                <wp:positionH relativeFrom="page">
                  <wp:posOffset>0</wp:posOffset>
                </wp:positionH>
                <wp:positionV relativeFrom="paragraph">
                  <wp:posOffset>299009</wp:posOffset>
                </wp:positionV>
                <wp:extent cx="360045" cy="1530350"/>
                <wp:effectExtent l="0" t="0" r="0" b="0"/>
                <wp:wrapNone/>
                <wp:docPr id="172" name="Textbox 172"/>
                <wp:cNvGraphicFramePr>
                  <a:graphicFrameLocks/>
                </wp:cNvGraphicFramePr>
                <a:graphic>
                  <a:graphicData uri="http://schemas.microsoft.com/office/word/2010/wordprocessingShape">
                    <wps:wsp>
                      <wps:cNvPr id="172" name="Textbox 172"/>
                      <wps:cNvSpPr txBox="1"/>
                      <wps:spPr>
                        <a:xfrm>
                          <a:off x="0" y="0"/>
                          <a:ext cx="360045" cy="1530350"/>
                        </a:xfrm>
                        <a:prstGeom prst="rect">
                          <a:avLst/>
                        </a:prstGeom>
                        <a:solidFill>
                          <a:srgbClr val="58595B"/>
                        </a:solidFill>
                      </wps:spPr>
                      <wps:txbx>
                        <w:txbxContent>
                          <w:p>
                            <w:pPr>
                              <w:pStyle w:val="BodyText"/>
                              <w:spacing w:before="96"/>
                              <w:rPr>
                                <w:color w:val="000000"/>
                                <w:sz w:val="64"/>
                              </w:rPr>
                            </w:pPr>
                          </w:p>
                          <w:p>
                            <w:pPr>
                              <w:spacing w:before="1"/>
                              <w:ind w:left="129" w:right="0" w:firstLine="0"/>
                              <w:jc w:val="left"/>
                              <w:rPr>
                                <w:color w:val="000000"/>
                                <w:sz w:val="64"/>
                              </w:rPr>
                            </w:pPr>
                            <w:r>
                              <w:rPr>
                                <w:color w:val="FFFFFF"/>
                                <w:spacing w:val="-10"/>
                                <w:w w:val="95"/>
                                <w:sz w:val="64"/>
                              </w:rPr>
                              <w:t>6</w:t>
                            </w:r>
                          </w:p>
                        </w:txbxContent>
                      </wps:txbx>
                      <wps:bodyPr wrap="square" lIns="0" tIns="0" rIns="0" bIns="0" rtlCol="0">
                        <a:noAutofit/>
                      </wps:bodyPr>
                    </wps:wsp>
                  </a:graphicData>
                </a:graphic>
              </wp:anchor>
            </w:drawing>
          </mc:Choice>
          <mc:Fallback>
            <w:pict>
              <v:shape style="position:absolute;margin-left:0.0pt;margin-top:23.544018pt;width:28.35pt;height:120.5pt;mso-position-horizontal-relative:page;mso-position-vertical-relative:paragraph;z-index:15742464" type="#_x0000_t202" id="docshape131" filled="true" fillcolor="#58595b" stroked="false">
                <v:textbox inset="0,0,0,0">
                  <w:txbxContent>
                    <w:p>
                      <w:pPr>
                        <w:pStyle w:val="BodyText"/>
                        <w:spacing w:before="96"/>
                        <w:rPr>
                          <w:color w:val="000000"/>
                          <w:sz w:val="64"/>
                        </w:rPr>
                      </w:pPr>
                    </w:p>
                    <w:p>
                      <w:pPr>
                        <w:spacing w:before="1"/>
                        <w:ind w:left="129" w:right="0" w:firstLine="0"/>
                        <w:jc w:val="left"/>
                        <w:rPr>
                          <w:color w:val="000000"/>
                          <w:sz w:val="64"/>
                        </w:rPr>
                      </w:pPr>
                      <w:r>
                        <w:rPr>
                          <w:color w:val="FFFFFF"/>
                          <w:spacing w:val="-10"/>
                          <w:w w:val="95"/>
                          <w:sz w:val="64"/>
                        </w:rPr>
                        <w:t>6</w:t>
                      </w:r>
                    </w:p>
                  </w:txbxContent>
                </v:textbox>
                <v:fill type="solid"/>
                <w10:wrap type="none"/>
              </v:shape>
            </w:pict>
          </mc:Fallback>
        </mc:AlternateContent>
      </w:r>
      <w:r>
        <w:rPr>
          <w:color w:val="231F20"/>
          <w:w w:val="105"/>
          <w:sz w:val="17"/>
        </w:rPr>
        <w:t>Receptacle with outer fibreboard box 6PG2: the relevant provisions of 6.1.4.12 shall apply to the construction of the outer packaging.</w:t>
      </w:r>
    </w:p>
    <w:p>
      <w:pPr>
        <w:pStyle w:val="ListParagraph"/>
        <w:numPr>
          <w:ilvl w:val="5"/>
          <w:numId w:val="15"/>
        </w:numPr>
        <w:tabs>
          <w:tab w:pos="2288" w:val="left" w:leader="none"/>
          <w:tab w:pos="2290" w:val="left" w:leader="none"/>
        </w:tabs>
        <w:spacing w:line="256" w:lineRule="auto" w:before="46" w:after="0"/>
        <w:ind w:left="2290" w:right="1413" w:hanging="360"/>
        <w:jc w:val="both"/>
        <w:rPr>
          <w:sz w:val="17"/>
        </w:rPr>
      </w:pPr>
      <w:r>
        <w:rPr>
          <w:color w:val="231F20"/>
          <w:w w:val="105"/>
          <w:sz w:val="17"/>
        </w:rPr>
        <w:t>Receptacle</w:t>
      </w:r>
      <w:r>
        <w:rPr>
          <w:color w:val="231F20"/>
          <w:spacing w:val="30"/>
          <w:w w:val="105"/>
          <w:sz w:val="17"/>
        </w:rPr>
        <w:t> </w:t>
      </w:r>
      <w:r>
        <w:rPr>
          <w:color w:val="231F20"/>
          <w:w w:val="105"/>
          <w:sz w:val="17"/>
        </w:rPr>
        <w:t>with</w:t>
      </w:r>
      <w:r>
        <w:rPr>
          <w:color w:val="231F20"/>
          <w:spacing w:val="30"/>
          <w:w w:val="105"/>
          <w:sz w:val="17"/>
        </w:rPr>
        <w:t> </w:t>
      </w:r>
      <w:r>
        <w:rPr>
          <w:color w:val="231F20"/>
          <w:w w:val="105"/>
          <w:sz w:val="17"/>
        </w:rPr>
        <w:t>outer</w:t>
      </w:r>
      <w:r>
        <w:rPr>
          <w:color w:val="231F20"/>
          <w:spacing w:val="30"/>
          <w:w w:val="105"/>
          <w:sz w:val="17"/>
        </w:rPr>
        <w:t> </w:t>
      </w:r>
      <w:r>
        <w:rPr>
          <w:color w:val="231F20"/>
          <w:w w:val="105"/>
          <w:sz w:val="17"/>
        </w:rPr>
        <w:t>expanded</w:t>
      </w:r>
      <w:r>
        <w:rPr>
          <w:color w:val="231F20"/>
          <w:spacing w:val="30"/>
          <w:w w:val="105"/>
          <w:sz w:val="17"/>
        </w:rPr>
        <w:t> </w:t>
      </w:r>
      <w:r>
        <w:rPr>
          <w:color w:val="231F20"/>
          <w:w w:val="105"/>
          <w:sz w:val="17"/>
        </w:rPr>
        <w:t>plastics</w:t>
      </w:r>
      <w:r>
        <w:rPr>
          <w:color w:val="231F20"/>
          <w:spacing w:val="30"/>
          <w:w w:val="105"/>
          <w:sz w:val="17"/>
        </w:rPr>
        <w:t> </w:t>
      </w:r>
      <w:r>
        <w:rPr>
          <w:color w:val="231F20"/>
          <w:w w:val="105"/>
          <w:sz w:val="17"/>
        </w:rPr>
        <w:t>or</w:t>
      </w:r>
      <w:r>
        <w:rPr>
          <w:color w:val="231F20"/>
          <w:spacing w:val="30"/>
          <w:w w:val="105"/>
          <w:sz w:val="17"/>
        </w:rPr>
        <w:t> </w:t>
      </w:r>
      <w:r>
        <w:rPr>
          <w:color w:val="231F20"/>
          <w:w w:val="105"/>
          <w:sz w:val="17"/>
        </w:rPr>
        <w:t>solid</w:t>
      </w:r>
      <w:r>
        <w:rPr>
          <w:color w:val="231F20"/>
          <w:spacing w:val="30"/>
          <w:w w:val="105"/>
          <w:sz w:val="17"/>
        </w:rPr>
        <w:t> </w:t>
      </w:r>
      <w:r>
        <w:rPr>
          <w:color w:val="231F20"/>
          <w:w w:val="105"/>
          <w:sz w:val="17"/>
        </w:rPr>
        <w:t>plastics</w:t>
      </w:r>
      <w:r>
        <w:rPr>
          <w:color w:val="231F20"/>
          <w:spacing w:val="30"/>
          <w:w w:val="105"/>
          <w:sz w:val="17"/>
        </w:rPr>
        <w:t> </w:t>
      </w:r>
      <w:r>
        <w:rPr>
          <w:color w:val="231F20"/>
          <w:w w:val="105"/>
          <w:sz w:val="17"/>
        </w:rPr>
        <w:t>packaging</w:t>
      </w:r>
      <w:r>
        <w:rPr>
          <w:color w:val="231F20"/>
          <w:spacing w:val="30"/>
          <w:w w:val="105"/>
          <w:sz w:val="17"/>
        </w:rPr>
        <w:t> </w:t>
      </w:r>
      <w:r>
        <w:rPr>
          <w:color w:val="231F20"/>
          <w:w w:val="105"/>
          <w:sz w:val="17"/>
        </w:rPr>
        <w:t>(6PH1</w:t>
      </w:r>
      <w:r>
        <w:rPr>
          <w:color w:val="231F20"/>
          <w:spacing w:val="30"/>
          <w:w w:val="105"/>
          <w:sz w:val="17"/>
        </w:rPr>
        <w:t> </w:t>
      </w:r>
      <w:r>
        <w:rPr>
          <w:color w:val="231F20"/>
          <w:w w:val="105"/>
          <w:sz w:val="17"/>
        </w:rPr>
        <w:t>or</w:t>
      </w:r>
      <w:r>
        <w:rPr>
          <w:color w:val="231F20"/>
          <w:spacing w:val="30"/>
          <w:w w:val="105"/>
          <w:sz w:val="17"/>
        </w:rPr>
        <w:t> </w:t>
      </w:r>
      <w:r>
        <w:rPr>
          <w:color w:val="231F20"/>
          <w:w w:val="105"/>
          <w:sz w:val="17"/>
        </w:rPr>
        <w:t>6PH2):</w:t>
      </w:r>
      <w:r>
        <w:rPr>
          <w:color w:val="231F20"/>
          <w:spacing w:val="30"/>
          <w:w w:val="105"/>
          <w:sz w:val="17"/>
        </w:rPr>
        <w:t> </w:t>
      </w:r>
      <w:r>
        <w:rPr>
          <w:color w:val="231F20"/>
          <w:w w:val="105"/>
          <w:sz w:val="17"/>
        </w:rPr>
        <w:t>the</w:t>
      </w:r>
      <w:r>
        <w:rPr>
          <w:color w:val="231F20"/>
          <w:spacing w:val="30"/>
          <w:w w:val="105"/>
          <w:sz w:val="17"/>
        </w:rPr>
        <w:t> </w:t>
      </w:r>
      <w:r>
        <w:rPr>
          <w:color w:val="231F20"/>
          <w:w w:val="105"/>
          <w:sz w:val="17"/>
        </w:rPr>
        <w:t>materials of both outer packagings shall meet the relevant provisions of 6.1.4.13. Solid plastics packaging shall</w:t>
      </w:r>
      <w:r>
        <w:rPr>
          <w:color w:val="231F20"/>
          <w:spacing w:val="40"/>
          <w:w w:val="105"/>
          <w:sz w:val="17"/>
        </w:rPr>
        <w:t> </w:t>
      </w:r>
      <w:r>
        <w:rPr>
          <w:color w:val="231F20"/>
          <w:w w:val="105"/>
          <w:sz w:val="17"/>
        </w:rPr>
        <w:t>be</w:t>
      </w:r>
      <w:r>
        <w:rPr>
          <w:color w:val="231F20"/>
          <w:w w:val="105"/>
          <w:sz w:val="17"/>
        </w:rPr>
        <w:t> manufactured</w:t>
      </w:r>
      <w:r>
        <w:rPr>
          <w:color w:val="231F20"/>
          <w:w w:val="105"/>
          <w:sz w:val="17"/>
        </w:rPr>
        <w:t> from</w:t>
      </w:r>
      <w:r>
        <w:rPr>
          <w:color w:val="231F20"/>
          <w:w w:val="105"/>
          <w:sz w:val="17"/>
        </w:rPr>
        <w:t> high-density</w:t>
      </w:r>
      <w:r>
        <w:rPr>
          <w:color w:val="231F20"/>
          <w:w w:val="105"/>
          <w:sz w:val="17"/>
        </w:rPr>
        <w:t> polyethylene</w:t>
      </w:r>
      <w:r>
        <w:rPr>
          <w:color w:val="231F20"/>
          <w:w w:val="105"/>
          <w:sz w:val="17"/>
        </w:rPr>
        <w:t> or</w:t>
      </w:r>
      <w:r>
        <w:rPr>
          <w:color w:val="231F20"/>
          <w:w w:val="105"/>
          <w:sz w:val="17"/>
        </w:rPr>
        <w:t> some</w:t>
      </w:r>
      <w:r>
        <w:rPr>
          <w:color w:val="231F20"/>
          <w:w w:val="105"/>
          <w:sz w:val="17"/>
        </w:rPr>
        <w:t> other</w:t>
      </w:r>
      <w:r>
        <w:rPr>
          <w:color w:val="231F20"/>
          <w:w w:val="105"/>
          <w:sz w:val="17"/>
        </w:rPr>
        <w:t> comparable</w:t>
      </w:r>
      <w:r>
        <w:rPr>
          <w:color w:val="231F20"/>
          <w:w w:val="105"/>
          <w:sz w:val="17"/>
        </w:rPr>
        <w:t> plastics</w:t>
      </w:r>
      <w:r>
        <w:rPr>
          <w:color w:val="231F20"/>
          <w:w w:val="105"/>
          <w:sz w:val="17"/>
        </w:rPr>
        <w:t> material.</w:t>
      </w:r>
      <w:r>
        <w:rPr>
          <w:color w:val="231F20"/>
          <w:w w:val="105"/>
          <w:sz w:val="17"/>
        </w:rPr>
        <w:t> The removable lid for this type of packaging may nevertheless be in the form of a cap.</w:t>
      </w:r>
    </w:p>
    <w:p>
      <w:pPr>
        <w:pStyle w:val="BodyText"/>
        <w:spacing w:before="154"/>
      </w:pPr>
    </w:p>
    <w:p>
      <w:pPr>
        <w:pStyle w:val="Heading1"/>
        <w:numPr>
          <w:ilvl w:val="2"/>
          <w:numId w:val="16"/>
        </w:numPr>
        <w:tabs>
          <w:tab w:pos="1930" w:val="left" w:leader="none"/>
        </w:tabs>
        <w:spacing w:line="240" w:lineRule="auto" w:before="0" w:after="0"/>
        <w:ind w:left="1930" w:right="0" w:hanging="1080"/>
        <w:jc w:val="left"/>
      </w:pPr>
      <w:r>
        <w:rPr>
          <w:color w:val="231F20"/>
          <w:w w:val="105"/>
        </w:rPr>
        <w:t>Test</w:t>
      </w:r>
      <w:r>
        <w:rPr>
          <w:color w:val="231F20"/>
          <w:spacing w:val="-12"/>
          <w:w w:val="105"/>
        </w:rPr>
        <w:t> </w:t>
      </w:r>
      <w:r>
        <w:rPr>
          <w:color w:val="231F20"/>
          <w:w w:val="105"/>
        </w:rPr>
        <w:t>provisions</w:t>
      </w:r>
      <w:r>
        <w:rPr>
          <w:color w:val="231F20"/>
          <w:spacing w:val="-11"/>
          <w:w w:val="105"/>
        </w:rPr>
        <w:t> </w:t>
      </w:r>
      <w:r>
        <w:rPr>
          <w:color w:val="231F20"/>
          <w:w w:val="105"/>
        </w:rPr>
        <w:t>for</w:t>
      </w:r>
      <w:r>
        <w:rPr>
          <w:color w:val="231F20"/>
          <w:spacing w:val="-11"/>
          <w:w w:val="105"/>
        </w:rPr>
        <w:t> </w:t>
      </w:r>
      <w:r>
        <w:rPr>
          <w:color w:val="231F20"/>
          <w:spacing w:val="-2"/>
          <w:w w:val="105"/>
        </w:rPr>
        <w:t>packagings</w:t>
      </w:r>
    </w:p>
    <w:p>
      <w:pPr>
        <w:pStyle w:val="Heading2"/>
        <w:numPr>
          <w:ilvl w:val="3"/>
          <w:numId w:val="16"/>
        </w:numPr>
        <w:tabs>
          <w:tab w:pos="1930" w:val="left" w:leader="none"/>
        </w:tabs>
        <w:spacing w:line="240" w:lineRule="auto" w:before="159" w:after="0"/>
        <w:ind w:left="1930" w:right="0" w:hanging="1080"/>
        <w:jc w:val="left"/>
      </w:pPr>
      <w:r>
        <w:rPr>
          <w:color w:val="231F20"/>
          <w:w w:val="105"/>
        </w:rPr>
        <w:t>Performance</w:t>
      </w:r>
      <w:r>
        <w:rPr>
          <w:color w:val="231F20"/>
          <w:spacing w:val="2"/>
          <w:w w:val="105"/>
        </w:rPr>
        <w:t> </w:t>
      </w:r>
      <w:r>
        <w:rPr>
          <w:color w:val="231F20"/>
          <w:w w:val="105"/>
        </w:rPr>
        <w:t>and</w:t>
      </w:r>
      <w:r>
        <w:rPr>
          <w:color w:val="231F20"/>
          <w:spacing w:val="3"/>
          <w:w w:val="105"/>
        </w:rPr>
        <w:t> </w:t>
      </w:r>
      <w:r>
        <w:rPr>
          <w:color w:val="231F20"/>
          <w:w w:val="105"/>
        </w:rPr>
        <w:t>frequency</w:t>
      </w:r>
      <w:r>
        <w:rPr>
          <w:color w:val="231F20"/>
          <w:spacing w:val="2"/>
          <w:w w:val="105"/>
        </w:rPr>
        <w:t> </w:t>
      </w:r>
      <w:r>
        <w:rPr>
          <w:color w:val="231F20"/>
          <w:w w:val="105"/>
        </w:rPr>
        <w:t>of</w:t>
      </w:r>
      <w:r>
        <w:rPr>
          <w:color w:val="231F20"/>
          <w:spacing w:val="3"/>
          <w:w w:val="105"/>
        </w:rPr>
        <w:t> </w:t>
      </w:r>
      <w:r>
        <w:rPr>
          <w:color w:val="231F20"/>
          <w:spacing w:val="-4"/>
          <w:w w:val="105"/>
        </w:rPr>
        <w:t>tests</w:t>
      </w:r>
    </w:p>
    <w:p>
      <w:pPr>
        <w:pStyle w:val="ListParagraph"/>
        <w:numPr>
          <w:ilvl w:val="4"/>
          <w:numId w:val="16"/>
        </w:numPr>
        <w:tabs>
          <w:tab w:pos="1926" w:val="left" w:leader="none"/>
          <w:tab w:pos="1930" w:val="left" w:leader="none"/>
        </w:tabs>
        <w:spacing w:line="256" w:lineRule="auto" w:before="116" w:after="0"/>
        <w:ind w:left="1930" w:right="1416" w:hanging="1080"/>
        <w:jc w:val="both"/>
        <w:rPr>
          <w:color w:val="231F20"/>
          <w:sz w:val="17"/>
        </w:rPr>
      </w:pPr>
      <w:r>
        <w:rPr>
          <w:color w:val="231F20"/>
          <w:w w:val="105"/>
          <w:sz w:val="17"/>
        </w:rPr>
        <w:t>The</w:t>
      </w:r>
      <w:r>
        <w:rPr>
          <w:color w:val="231F20"/>
          <w:spacing w:val="-4"/>
          <w:w w:val="105"/>
          <w:sz w:val="17"/>
        </w:rPr>
        <w:t> </w:t>
      </w:r>
      <w:r>
        <w:rPr>
          <w:color w:val="231F20"/>
          <w:w w:val="105"/>
          <w:sz w:val="17"/>
        </w:rPr>
        <w:t>design</w:t>
      </w:r>
      <w:r>
        <w:rPr>
          <w:color w:val="231F20"/>
          <w:spacing w:val="-4"/>
          <w:w w:val="105"/>
          <w:sz w:val="17"/>
        </w:rPr>
        <w:t> </w:t>
      </w:r>
      <w:r>
        <w:rPr>
          <w:color w:val="231F20"/>
          <w:w w:val="105"/>
          <w:sz w:val="17"/>
        </w:rPr>
        <w:t>type</w:t>
      </w:r>
      <w:r>
        <w:rPr>
          <w:color w:val="231F20"/>
          <w:spacing w:val="-4"/>
          <w:w w:val="105"/>
          <w:sz w:val="17"/>
        </w:rPr>
        <w:t> </w:t>
      </w:r>
      <w:r>
        <w:rPr>
          <w:color w:val="231F20"/>
          <w:w w:val="105"/>
          <w:sz w:val="17"/>
        </w:rPr>
        <w:t>of</w:t>
      </w:r>
      <w:r>
        <w:rPr>
          <w:color w:val="231F20"/>
          <w:spacing w:val="-4"/>
          <w:w w:val="105"/>
          <w:sz w:val="17"/>
        </w:rPr>
        <w:t> </w:t>
      </w:r>
      <w:r>
        <w:rPr>
          <w:color w:val="231F20"/>
          <w:w w:val="105"/>
          <w:sz w:val="17"/>
        </w:rPr>
        <w:t>each</w:t>
      </w:r>
      <w:r>
        <w:rPr>
          <w:color w:val="231F20"/>
          <w:spacing w:val="-4"/>
          <w:w w:val="105"/>
          <w:sz w:val="17"/>
        </w:rPr>
        <w:t> </w:t>
      </w:r>
      <w:r>
        <w:rPr>
          <w:color w:val="231F20"/>
          <w:w w:val="105"/>
          <w:sz w:val="17"/>
        </w:rPr>
        <w:t>packaging</w:t>
      </w:r>
      <w:r>
        <w:rPr>
          <w:color w:val="231F20"/>
          <w:spacing w:val="-4"/>
          <w:w w:val="105"/>
          <w:sz w:val="17"/>
        </w:rPr>
        <w:t> </w:t>
      </w:r>
      <w:r>
        <w:rPr>
          <w:color w:val="231F20"/>
          <w:w w:val="105"/>
          <w:sz w:val="17"/>
        </w:rPr>
        <w:t>shall</w:t>
      </w:r>
      <w:r>
        <w:rPr>
          <w:color w:val="231F20"/>
          <w:spacing w:val="-4"/>
          <w:w w:val="105"/>
          <w:sz w:val="17"/>
        </w:rPr>
        <w:t> </w:t>
      </w:r>
      <w:r>
        <w:rPr>
          <w:color w:val="231F20"/>
          <w:w w:val="105"/>
          <w:sz w:val="17"/>
        </w:rPr>
        <w:t>be</w:t>
      </w:r>
      <w:r>
        <w:rPr>
          <w:color w:val="231F20"/>
          <w:spacing w:val="-4"/>
          <w:w w:val="105"/>
          <w:sz w:val="17"/>
        </w:rPr>
        <w:t> </w:t>
      </w:r>
      <w:r>
        <w:rPr>
          <w:color w:val="231F20"/>
          <w:w w:val="105"/>
          <w:sz w:val="17"/>
        </w:rPr>
        <w:t>tested</w:t>
      </w:r>
      <w:r>
        <w:rPr>
          <w:color w:val="231F20"/>
          <w:spacing w:val="-4"/>
          <w:w w:val="105"/>
          <w:sz w:val="17"/>
        </w:rPr>
        <w:t> </w:t>
      </w:r>
      <w:r>
        <w:rPr>
          <w:color w:val="231F20"/>
          <w:w w:val="105"/>
          <w:sz w:val="17"/>
        </w:rPr>
        <w:t>as</w:t>
      </w:r>
      <w:r>
        <w:rPr>
          <w:color w:val="231F20"/>
          <w:spacing w:val="-4"/>
          <w:w w:val="105"/>
          <w:sz w:val="17"/>
        </w:rPr>
        <w:t> </w:t>
      </w:r>
      <w:r>
        <w:rPr>
          <w:color w:val="231F20"/>
          <w:w w:val="105"/>
          <w:sz w:val="17"/>
        </w:rPr>
        <w:t>provided</w:t>
      </w:r>
      <w:r>
        <w:rPr>
          <w:color w:val="231F20"/>
          <w:spacing w:val="-4"/>
          <w:w w:val="105"/>
          <w:sz w:val="17"/>
        </w:rPr>
        <w:t> </w:t>
      </w:r>
      <w:r>
        <w:rPr>
          <w:color w:val="231F20"/>
          <w:w w:val="105"/>
          <w:sz w:val="17"/>
        </w:rPr>
        <w:t>in</w:t>
      </w:r>
      <w:r>
        <w:rPr>
          <w:color w:val="231F20"/>
          <w:spacing w:val="-4"/>
          <w:w w:val="105"/>
          <w:sz w:val="17"/>
        </w:rPr>
        <w:t> </w:t>
      </w:r>
      <w:r>
        <w:rPr>
          <w:color w:val="231F20"/>
          <w:w w:val="105"/>
          <w:sz w:val="17"/>
        </w:rPr>
        <w:t>this</w:t>
      </w:r>
      <w:r>
        <w:rPr>
          <w:color w:val="231F20"/>
          <w:spacing w:val="-4"/>
          <w:w w:val="105"/>
          <w:sz w:val="17"/>
        </w:rPr>
        <w:t> </w:t>
      </w:r>
      <w:r>
        <w:rPr>
          <w:color w:val="231F20"/>
          <w:w w:val="105"/>
          <w:sz w:val="17"/>
        </w:rPr>
        <w:t>section,</w:t>
      </w:r>
      <w:r>
        <w:rPr>
          <w:color w:val="231F20"/>
          <w:spacing w:val="-4"/>
          <w:w w:val="105"/>
          <w:sz w:val="17"/>
        </w:rPr>
        <w:t> </w:t>
      </w:r>
      <w:r>
        <w:rPr>
          <w:color w:val="231F20"/>
          <w:w w:val="105"/>
          <w:sz w:val="17"/>
        </w:rPr>
        <w:t>in</w:t>
      </w:r>
      <w:r>
        <w:rPr>
          <w:color w:val="231F20"/>
          <w:spacing w:val="-4"/>
          <w:w w:val="105"/>
          <w:sz w:val="17"/>
        </w:rPr>
        <w:t> </w:t>
      </w:r>
      <w:r>
        <w:rPr>
          <w:color w:val="231F20"/>
          <w:w w:val="105"/>
          <w:sz w:val="17"/>
        </w:rPr>
        <w:t>accordance</w:t>
      </w:r>
      <w:r>
        <w:rPr>
          <w:color w:val="231F20"/>
          <w:spacing w:val="-4"/>
          <w:w w:val="105"/>
          <w:sz w:val="17"/>
        </w:rPr>
        <w:t> </w:t>
      </w:r>
      <w:r>
        <w:rPr>
          <w:color w:val="231F20"/>
          <w:w w:val="105"/>
          <w:sz w:val="17"/>
        </w:rPr>
        <w:t>with</w:t>
      </w:r>
      <w:r>
        <w:rPr>
          <w:color w:val="231F20"/>
          <w:spacing w:val="-4"/>
          <w:w w:val="105"/>
          <w:sz w:val="17"/>
        </w:rPr>
        <w:t> </w:t>
      </w:r>
      <w:r>
        <w:rPr>
          <w:color w:val="231F20"/>
          <w:w w:val="105"/>
          <w:sz w:val="17"/>
        </w:rPr>
        <w:t>procedures established by the competent authority.</w:t>
      </w:r>
    </w:p>
    <w:p>
      <w:pPr>
        <w:pStyle w:val="ListParagraph"/>
        <w:numPr>
          <w:ilvl w:val="4"/>
          <w:numId w:val="16"/>
        </w:numPr>
        <w:tabs>
          <w:tab w:pos="1926" w:val="left" w:leader="none"/>
          <w:tab w:pos="1930" w:val="left" w:leader="none"/>
        </w:tabs>
        <w:spacing w:line="256" w:lineRule="auto" w:before="105" w:after="0"/>
        <w:ind w:left="1930" w:right="1414" w:hanging="1080"/>
        <w:jc w:val="both"/>
        <w:rPr>
          <w:color w:val="231F20"/>
          <w:sz w:val="17"/>
        </w:rPr>
      </w:pPr>
      <w:r>
        <w:rPr>
          <w:color w:val="231F20"/>
          <w:w w:val="105"/>
          <w:sz w:val="17"/>
        </w:rPr>
        <w:t>Each packaging design type shall successfully pass the tests prescribed in this chapter before being used.</w:t>
      </w:r>
      <w:r>
        <w:rPr>
          <w:color w:val="231F20"/>
          <w:spacing w:val="80"/>
          <w:w w:val="105"/>
          <w:sz w:val="17"/>
        </w:rPr>
        <w:t> </w:t>
      </w:r>
      <w:r>
        <w:rPr>
          <w:color w:val="231F20"/>
          <w:w w:val="105"/>
          <w:sz w:val="17"/>
        </w:rPr>
        <w:t>A packaging design type is defined by the design, size, material and thickness, manner of construction and packing,</w:t>
      </w:r>
      <w:r>
        <w:rPr>
          <w:color w:val="231F20"/>
          <w:spacing w:val="-4"/>
          <w:w w:val="105"/>
          <w:sz w:val="17"/>
        </w:rPr>
        <w:t> </w:t>
      </w:r>
      <w:r>
        <w:rPr>
          <w:color w:val="231F20"/>
          <w:w w:val="105"/>
          <w:sz w:val="17"/>
        </w:rPr>
        <w:t>but</w:t>
      </w:r>
      <w:r>
        <w:rPr>
          <w:color w:val="231F20"/>
          <w:spacing w:val="-4"/>
          <w:w w:val="105"/>
          <w:sz w:val="17"/>
        </w:rPr>
        <w:t> </w:t>
      </w:r>
      <w:r>
        <w:rPr>
          <w:color w:val="231F20"/>
          <w:w w:val="105"/>
          <w:sz w:val="17"/>
        </w:rPr>
        <w:t>may</w:t>
      </w:r>
      <w:r>
        <w:rPr>
          <w:color w:val="231F20"/>
          <w:spacing w:val="-4"/>
          <w:w w:val="105"/>
          <w:sz w:val="17"/>
        </w:rPr>
        <w:t> </w:t>
      </w:r>
      <w:r>
        <w:rPr>
          <w:color w:val="231F20"/>
          <w:w w:val="105"/>
          <w:sz w:val="17"/>
        </w:rPr>
        <w:t>include</w:t>
      </w:r>
      <w:r>
        <w:rPr>
          <w:color w:val="231F20"/>
          <w:spacing w:val="-4"/>
          <w:w w:val="105"/>
          <w:sz w:val="17"/>
        </w:rPr>
        <w:t> </w:t>
      </w:r>
      <w:r>
        <w:rPr>
          <w:color w:val="231F20"/>
          <w:w w:val="105"/>
          <w:sz w:val="17"/>
        </w:rPr>
        <w:t>various</w:t>
      </w:r>
      <w:r>
        <w:rPr>
          <w:color w:val="231F20"/>
          <w:spacing w:val="-4"/>
          <w:w w:val="105"/>
          <w:sz w:val="17"/>
        </w:rPr>
        <w:t> </w:t>
      </w:r>
      <w:r>
        <w:rPr>
          <w:color w:val="231F20"/>
          <w:w w:val="105"/>
          <w:sz w:val="17"/>
        </w:rPr>
        <w:t>surface</w:t>
      </w:r>
      <w:r>
        <w:rPr>
          <w:color w:val="231F20"/>
          <w:spacing w:val="-4"/>
          <w:w w:val="105"/>
          <w:sz w:val="17"/>
        </w:rPr>
        <w:t> </w:t>
      </w:r>
      <w:r>
        <w:rPr>
          <w:color w:val="231F20"/>
          <w:w w:val="105"/>
          <w:sz w:val="17"/>
        </w:rPr>
        <w:t>treatments.</w:t>
      </w:r>
      <w:r>
        <w:rPr>
          <w:color w:val="231F20"/>
          <w:spacing w:val="-4"/>
          <w:w w:val="105"/>
          <w:sz w:val="17"/>
        </w:rPr>
        <w:t> </w:t>
      </w:r>
      <w:r>
        <w:rPr>
          <w:color w:val="231F20"/>
          <w:w w:val="105"/>
          <w:sz w:val="17"/>
        </w:rPr>
        <w:t>It</w:t>
      </w:r>
      <w:r>
        <w:rPr>
          <w:color w:val="231F20"/>
          <w:spacing w:val="-4"/>
          <w:w w:val="105"/>
          <w:sz w:val="17"/>
        </w:rPr>
        <w:t> </w:t>
      </w:r>
      <w:r>
        <w:rPr>
          <w:color w:val="231F20"/>
          <w:w w:val="105"/>
          <w:sz w:val="17"/>
        </w:rPr>
        <w:t>also</w:t>
      </w:r>
      <w:r>
        <w:rPr>
          <w:color w:val="231F20"/>
          <w:spacing w:val="-4"/>
          <w:w w:val="105"/>
          <w:sz w:val="17"/>
        </w:rPr>
        <w:t> </w:t>
      </w:r>
      <w:r>
        <w:rPr>
          <w:color w:val="231F20"/>
          <w:w w:val="105"/>
          <w:sz w:val="17"/>
        </w:rPr>
        <w:t>includes</w:t>
      </w:r>
      <w:r>
        <w:rPr>
          <w:color w:val="231F20"/>
          <w:spacing w:val="-4"/>
          <w:w w:val="105"/>
          <w:sz w:val="17"/>
        </w:rPr>
        <w:t> </w:t>
      </w:r>
      <w:r>
        <w:rPr>
          <w:color w:val="231F20"/>
          <w:w w:val="105"/>
          <w:sz w:val="17"/>
        </w:rPr>
        <w:t>packagings</w:t>
      </w:r>
      <w:r>
        <w:rPr>
          <w:color w:val="231F20"/>
          <w:spacing w:val="-4"/>
          <w:w w:val="105"/>
          <w:sz w:val="17"/>
        </w:rPr>
        <w:t> </w:t>
      </w:r>
      <w:r>
        <w:rPr>
          <w:color w:val="231F20"/>
          <w:w w:val="105"/>
          <w:sz w:val="17"/>
        </w:rPr>
        <w:t>which</w:t>
      </w:r>
      <w:r>
        <w:rPr>
          <w:color w:val="231F20"/>
          <w:spacing w:val="-4"/>
          <w:w w:val="105"/>
          <w:sz w:val="17"/>
        </w:rPr>
        <w:t> </w:t>
      </w:r>
      <w:r>
        <w:rPr>
          <w:color w:val="231F20"/>
          <w:w w:val="105"/>
          <w:sz w:val="17"/>
        </w:rPr>
        <w:t>differ</w:t>
      </w:r>
      <w:r>
        <w:rPr>
          <w:color w:val="231F20"/>
          <w:spacing w:val="-4"/>
          <w:w w:val="105"/>
          <w:sz w:val="17"/>
        </w:rPr>
        <w:t> </w:t>
      </w:r>
      <w:r>
        <w:rPr>
          <w:color w:val="231F20"/>
          <w:w w:val="105"/>
          <w:sz w:val="17"/>
        </w:rPr>
        <w:t>from</w:t>
      </w:r>
      <w:r>
        <w:rPr>
          <w:color w:val="231F20"/>
          <w:spacing w:val="-4"/>
          <w:w w:val="105"/>
          <w:sz w:val="17"/>
        </w:rPr>
        <w:t> </w:t>
      </w:r>
      <w:r>
        <w:rPr>
          <w:color w:val="231F20"/>
          <w:w w:val="105"/>
          <w:sz w:val="17"/>
        </w:rPr>
        <w:t>the</w:t>
      </w:r>
      <w:r>
        <w:rPr>
          <w:color w:val="231F20"/>
          <w:spacing w:val="-4"/>
          <w:w w:val="105"/>
          <w:sz w:val="17"/>
        </w:rPr>
        <w:t> </w:t>
      </w:r>
      <w:r>
        <w:rPr>
          <w:color w:val="231F20"/>
          <w:w w:val="105"/>
          <w:sz w:val="17"/>
        </w:rPr>
        <w:t>design type only in their lesser design height.</w:t>
      </w:r>
    </w:p>
    <w:p>
      <w:pPr>
        <w:pStyle w:val="ListParagraph"/>
        <w:spacing w:after="0" w:line="256" w:lineRule="auto"/>
        <w:jc w:val="both"/>
        <w:rPr>
          <w:sz w:val="17"/>
        </w:rPr>
        <w:sectPr>
          <w:pgSz w:w="11910" w:h="16840"/>
          <w:pgMar w:header="303" w:footer="570" w:top="1540" w:bottom="760" w:left="0" w:right="0"/>
        </w:sectPr>
      </w:pPr>
    </w:p>
    <w:p>
      <w:pPr>
        <w:pStyle w:val="ListParagraph"/>
        <w:numPr>
          <w:ilvl w:val="4"/>
          <w:numId w:val="16"/>
        </w:numPr>
        <w:tabs>
          <w:tab w:pos="2491" w:val="left" w:leader="none"/>
          <w:tab w:pos="2497" w:val="left" w:leader="none"/>
        </w:tabs>
        <w:spacing w:line="256" w:lineRule="auto" w:before="109" w:after="0"/>
        <w:ind w:left="2497" w:right="846" w:hanging="1081"/>
        <w:jc w:val="both"/>
        <w:rPr>
          <w:color w:val="231F20"/>
          <w:sz w:val="17"/>
        </w:rPr>
      </w:pPr>
      <w:r>
        <w:rPr>
          <w:color w:val="231F20"/>
          <w:w w:val="105"/>
          <w:sz w:val="17"/>
        </w:rPr>
        <w:t>Tests shall be repeated on production samples at intervals established by the competent authority. For such tests on paper or fibreboard packagings, preparation at ambient conditions is considered equivalent to the provisions of 6.1.5.2.3.</w:t>
      </w:r>
    </w:p>
    <w:p>
      <w:pPr>
        <w:pStyle w:val="ListParagraph"/>
        <w:numPr>
          <w:ilvl w:val="4"/>
          <w:numId w:val="16"/>
        </w:numPr>
        <w:tabs>
          <w:tab w:pos="2492" w:val="left" w:leader="none"/>
          <w:tab w:pos="2497" w:val="left" w:leader="none"/>
        </w:tabs>
        <w:spacing w:line="256" w:lineRule="auto" w:before="107" w:after="0"/>
        <w:ind w:left="2497" w:right="848" w:hanging="1081"/>
        <w:jc w:val="both"/>
        <w:rPr>
          <w:color w:val="231F20"/>
          <w:sz w:val="17"/>
        </w:rPr>
      </w:pPr>
      <w:r>
        <w:rPr>
          <w:color w:val="231F20"/>
          <w:sz w:val="17"/>
        </w:rPr>
        <w:t>Tests</w:t>
      </w:r>
      <w:r>
        <w:rPr>
          <w:color w:val="231F20"/>
          <w:spacing w:val="12"/>
          <w:sz w:val="17"/>
        </w:rPr>
        <w:t> </w:t>
      </w:r>
      <w:r>
        <w:rPr>
          <w:color w:val="231F20"/>
          <w:sz w:val="17"/>
        </w:rPr>
        <w:t>shall</w:t>
      </w:r>
      <w:r>
        <w:rPr>
          <w:color w:val="231F20"/>
          <w:spacing w:val="12"/>
          <w:sz w:val="17"/>
        </w:rPr>
        <w:t> </w:t>
      </w:r>
      <w:r>
        <w:rPr>
          <w:color w:val="231F20"/>
          <w:sz w:val="17"/>
        </w:rPr>
        <w:t>also</w:t>
      </w:r>
      <w:r>
        <w:rPr>
          <w:color w:val="231F20"/>
          <w:spacing w:val="12"/>
          <w:sz w:val="17"/>
        </w:rPr>
        <w:t> </w:t>
      </w:r>
      <w:r>
        <w:rPr>
          <w:color w:val="231F20"/>
          <w:sz w:val="17"/>
        </w:rPr>
        <w:t>be</w:t>
      </w:r>
      <w:r>
        <w:rPr>
          <w:color w:val="231F20"/>
          <w:spacing w:val="12"/>
          <w:sz w:val="17"/>
        </w:rPr>
        <w:t> </w:t>
      </w:r>
      <w:r>
        <w:rPr>
          <w:color w:val="231F20"/>
          <w:sz w:val="17"/>
        </w:rPr>
        <w:t>repeated</w:t>
      </w:r>
      <w:r>
        <w:rPr>
          <w:color w:val="231F20"/>
          <w:spacing w:val="12"/>
          <w:sz w:val="17"/>
        </w:rPr>
        <w:t> </w:t>
      </w:r>
      <w:r>
        <w:rPr>
          <w:color w:val="231F20"/>
          <w:sz w:val="17"/>
        </w:rPr>
        <w:t>after</w:t>
      </w:r>
      <w:r>
        <w:rPr>
          <w:color w:val="231F20"/>
          <w:spacing w:val="12"/>
          <w:sz w:val="17"/>
        </w:rPr>
        <w:t> </w:t>
      </w:r>
      <w:r>
        <w:rPr>
          <w:color w:val="231F20"/>
          <w:sz w:val="17"/>
        </w:rPr>
        <w:t>each</w:t>
      </w:r>
      <w:r>
        <w:rPr>
          <w:color w:val="231F20"/>
          <w:spacing w:val="12"/>
          <w:sz w:val="17"/>
        </w:rPr>
        <w:t> </w:t>
      </w:r>
      <w:r>
        <w:rPr>
          <w:color w:val="231F20"/>
          <w:sz w:val="17"/>
        </w:rPr>
        <w:t>modification</w:t>
      </w:r>
      <w:r>
        <w:rPr>
          <w:color w:val="231F20"/>
          <w:spacing w:val="12"/>
          <w:sz w:val="17"/>
        </w:rPr>
        <w:t> </w:t>
      </w:r>
      <w:r>
        <w:rPr>
          <w:color w:val="231F20"/>
          <w:sz w:val="17"/>
        </w:rPr>
        <w:t>which</w:t>
      </w:r>
      <w:r>
        <w:rPr>
          <w:color w:val="231F20"/>
          <w:spacing w:val="12"/>
          <w:sz w:val="17"/>
        </w:rPr>
        <w:t> </w:t>
      </w:r>
      <w:r>
        <w:rPr>
          <w:color w:val="231F20"/>
          <w:sz w:val="17"/>
        </w:rPr>
        <w:t>alters</w:t>
      </w:r>
      <w:r>
        <w:rPr>
          <w:color w:val="231F20"/>
          <w:spacing w:val="12"/>
          <w:sz w:val="17"/>
        </w:rPr>
        <w:t> </w:t>
      </w:r>
      <w:r>
        <w:rPr>
          <w:color w:val="231F20"/>
          <w:sz w:val="17"/>
        </w:rPr>
        <w:t>the</w:t>
      </w:r>
      <w:r>
        <w:rPr>
          <w:color w:val="231F20"/>
          <w:spacing w:val="12"/>
          <w:sz w:val="17"/>
        </w:rPr>
        <w:t> </w:t>
      </w:r>
      <w:r>
        <w:rPr>
          <w:color w:val="231F20"/>
          <w:sz w:val="17"/>
        </w:rPr>
        <w:t>design,</w:t>
      </w:r>
      <w:r>
        <w:rPr>
          <w:color w:val="231F20"/>
          <w:spacing w:val="12"/>
          <w:sz w:val="17"/>
        </w:rPr>
        <w:t> </w:t>
      </w:r>
      <w:r>
        <w:rPr>
          <w:color w:val="231F20"/>
          <w:sz w:val="17"/>
        </w:rPr>
        <w:t>material</w:t>
      </w:r>
      <w:r>
        <w:rPr>
          <w:color w:val="231F20"/>
          <w:spacing w:val="12"/>
          <w:sz w:val="17"/>
        </w:rPr>
        <w:t> </w:t>
      </w:r>
      <w:r>
        <w:rPr>
          <w:color w:val="231F20"/>
          <w:sz w:val="17"/>
        </w:rPr>
        <w:t>or</w:t>
      </w:r>
      <w:r>
        <w:rPr>
          <w:color w:val="231F20"/>
          <w:spacing w:val="12"/>
          <w:sz w:val="17"/>
        </w:rPr>
        <w:t> </w:t>
      </w:r>
      <w:r>
        <w:rPr>
          <w:color w:val="231F20"/>
          <w:sz w:val="17"/>
        </w:rPr>
        <w:t>manner</w:t>
      </w:r>
      <w:r>
        <w:rPr>
          <w:color w:val="231F20"/>
          <w:spacing w:val="12"/>
          <w:sz w:val="17"/>
        </w:rPr>
        <w:t> </w:t>
      </w:r>
      <w:r>
        <w:rPr>
          <w:color w:val="231F20"/>
          <w:sz w:val="17"/>
        </w:rPr>
        <w:t>of</w:t>
      </w:r>
      <w:r>
        <w:rPr>
          <w:color w:val="231F20"/>
          <w:spacing w:val="12"/>
          <w:sz w:val="17"/>
        </w:rPr>
        <w:t> </w:t>
      </w:r>
      <w:r>
        <w:rPr>
          <w:color w:val="231F20"/>
          <w:sz w:val="17"/>
        </w:rPr>
        <w:t>construction </w:t>
      </w:r>
      <w:r>
        <w:rPr>
          <w:color w:val="231F20"/>
          <w:w w:val="105"/>
          <w:sz w:val="17"/>
        </w:rPr>
        <w:t>of a packaging.</w:t>
      </w:r>
    </w:p>
    <w:p>
      <w:pPr>
        <w:pStyle w:val="ListParagraph"/>
        <w:numPr>
          <w:ilvl w:val="4"/>
          <w:numId w:val="16"/>
        </w:numPr>
        <w:tabs>
          <w:tab w:pos="2491" w:val="left" w:leader="none"/>
          <w:tab w:pos="2497" w:val="left" w:leader="none"/>
        </w:tabs>
        <w:spacing w:line="256" w:lineRule="auto" w:before="106" w:after="0"/>
        <w:ind w:left="2497" w:right="846" w:hanging="1081"/>
        <w:jc w:val="both"/>
        <w:rPr>
          <w:color w:val="231F20"/>
          <w:sz w:val="17"/>
        </w:rPr>
      </w:pPr>
      <w:r>
        <w:rPr>
          <w:color w:val="231F20"/>
          <w:w w:val="105"/>
          <w:sz w:val="17"/>
        </w:rPr>
        <w:t>The competent authority may permit the selective testing of packagings that differ only in minor respects</w:t>
      </w:r>
      <w:r>
        <w:rPr>
          <w:color w:val="231F20"/>
          <w:spacing w:val="40"/>
          <w:w w:val="105"/>
          <w:sz w:val="17"/>
        </w:rPr>
        <w:t> </w:t>
      </w:r>
      <w:r>
        <w:rPr>
          <w:color w:val="231F20"/>
          <w:w w:val="105"/>
          <w:sz w:val="17"/>
        </w:rPr>
        <w:t>from a tested type, such as smaller sizes of inner packagings or inner packagings of lower net mass; and packagings</w:t>
      </w:r>
      <w:r>
        <w:rPr>
          <w:color w:val="231F20"/>
          <w:spacing w:val="-9"/>
          <w:w w:val="105"/>
          <w:sz w:val="17"/>
        </w:rPr>
        <w:t> </w:t>
      </w:r>
      <w:r>
        <w:rPr>
          <w:color w:val="231F20"/>
          <w:w w:val="105"/>
          <w:sz w:val="17"/>
        </w:rPr>
        <w:t>such</w:t>
      </w:r>
      <w:r>
        <w:rPr>
          <w:color w:val="231F20"/>
          <w:spacing w:val="-9"/>
          <w:w w:val="105"/>
          <w:sz w:val="17"/>
        </w:rPr>
        <w:t> </w:t>
      </w:r>
      <w:r>
        <w:rPr>
          <w:color w:val="231F20"/>
          <w:w w:val="105"/>
          <w:sz w:val="17"/>
        </w:rPr>
        <w:t>as</w:t>
      </w:r>
      <w:r>
        <w:rPr>
          <w:color w:val="231F20"/>
          <w:spacing w:val="-10"/>
          <w:w w:val="105"/>
          <w:sz w:val="17"/>
        </w:rPr>
        <w:t> </w:t>
      </w:r>
      <w:r>
        <w:rPr>
          <w:color w:val="231F20"/>
          <w:w w:val="105"/>
          <w:sz w:val="17"/>
        </w:rPr>
        <w:t>drums,</w:t>
      </w:r>
      <w:r>
        <w:rPr>
          <w:color w:val="231F20"/>
          <w:spacing w:val="-9"/>
          <w:w w:val="105"/>
          <w:sz w:val="17"/>
        </w:rPr>
        <w:t> </w:t>
      </w:r>
      <w:r>
        <w:rPr>
          <w:color w:val="231F20"/>
          <w:w w:val="105"/>
          <w:sz w:val="17"/>
        </w:rPr>
        <w:t>bags</w:t>
      </w:r>
      <w:r>
        <w:rPr>
          <w:color w:val="231F20"/>
          <w:spacing w:val="-9"/>
          <w:w w:val="105"/>
          <w:sz w:val="17"/>
        </w:rPr>
        <w:t> </w:t>
      </w:r>
      <w:r>
        <w:rPr>
          <w:color w:val="231F20"/>
          <w:w w:val="105"/>
          <w:sz w:val="17"/>
        </w:rPr>
        <w:t>and</w:t>
      </w:r>
      <w:r>
        <w:rPr>
          <w:color w:val="231F20"/>
          <w:spacing w:val="-10"/>
          <w:w w:val="105"/>
          <w:sz w:val="17"/>
        </w:rPr>
        <w:t> </w:t>
      </w:r>
      <w:r>
        <w:rPr>
          <w:color w:val="231F20"/>
          <w:w w:val="105"/>
          <w:sz w:val="17"/>
        </w:rPr>
        <w:t>boxes</w:t>
      </w:r>
      <w:r>
        <w:rPr>
          <w:color w:val="231F20"/>
          <w:spacing w:val="-9"/>
          <w:w w:val="105"/>
          <w:sz w:val="17"/>
        </w:rPr>
        <w:t> </w:t>
      </w:r>
      <w:r>
        <w:rPr>
          <w:color w:val="231F20"/>
          <w:w w:val="105"/>
          <w:sz w:val="17"/>
        </w:rPr>
        <w:t>which</w:t>
      </w:r>
      <w:r>
        <w:rPr>
          <w:color w:val="231F20"/>
          <w:spacing w:val="-9"/>
          <w:w w:val="105"/>
          <w:sz w:val="17"/>
        </w:rPr>
        <w:t> </w:t>
      </w:r>
      <w:r>
        <w:rPr>
          <w:color w:val="231F20"/>
          <w:w w:val="105"/>
          <w:sz w:val="17"/>
        </w:rPr>
        <w:t>are</w:t>
      </w:r>
      <w:r>
        <w:rPr>
          <w:color w:val="231F20"/>
          <w:spacing w:val="-10"/>
          <w:w w:val="105"/>
          <w:sz w:val="17"/>
        </w:rPr>
        <w:t> </w:t>
      </w:r>
      <w:r>
        <w:rPr>
          <w:color w:val="231F20"/>
          <w:w w:val="105"/>
          <w:sz w:val="17"/>
        </w:rPr>
        <w:t>produced</w:t>
      </w:r>
      <w:r>
        <w:rPr>
          <w:color w:val="231F20"/>
          <w:spacing w:val="-9"/>
          <w:w w:val="105"/>
          <w:sz w:val="17"/>
        </w:rPr>
        <w:t> </w:t>
      </w:r>
      <w:r>
        <w:rPr>
          <w:color w:val="231F20"/>
          <w:w w:val="105"/>
          <w:sz w:val="17"/>
        </w:rPr>
        <w:t>with</w:t>
      </w:r>
      <w:r>
        <w:rPr>
          <w:color w:val="231F20"/>
          <w:spacing w:val="-9"/>
          <w:w w:val="105"/>
          <w:sz w:val="17"/>
        </w:rPr>
        <w:t> </w:t>
      </w:r>
      <w:r>
        <w:rPr>
          <w:color w:val="231F20"/>
          <w:w w:val="105"/>
          <w:sz w:val="17"/>
        </w:rPr>
        <w:t>small</w:t>
      </w:r>
      <w:r>
        <w:rPr>
          <w:color w:val="231F20"/>
          <w:spacing w:val="-10"/>
          <w:w w:val="105"/>
          <w:sz w:val="17"/>
        </w:rPr>
        <w:t> </w:t>
      </w:r>
      <w:r>
        <w:rPr>
          <w:color w:val="231F20"/>
          <w:w w:val="105"/>
          <w:sz w:val="17"/>
        </w:rPr>
        <w:t>reductions</w:t>
      </w:r>
      <w:r>
        <w:rPr>
          <w:color w:val="231F20"/>
          <w:spacing w:val="-9"/>
          <w:w w:val="105"/>
          <w:sz w:val="17"/>
        </w:rPr>
        <w:t> </w:t>
      </w:r>
      <w:r>
        <w:rPr>
          <w:color w:val="231F20"/>
          <w:w w:val="105"/>
          <w:sz w:val="17"/>
        </w:rPr>
        <w:t>in</w:t>
      </w:r>
      <w:r>
        <w:rPr>
          <w:color w:val="231F20"/>
          <w:spacing w:val="-9"/>
          <w:w w:val="105"/>
          <w:sz w:val="17"/>
        </w:rPr>
        <w:t> </w:t>
      </w:r>
      <w:r>
        <w:rPr>
          <w:color w:val="231F20"/>
          <w:w w:val="105"/>
          <w:sz w:val="17"/>
        </w:rPr>
        <w:t>external</w:t>
      </w:r>
      <w:r>
        <w:rPr>
          <w:color w:val="231F20"/>
          <w:spacing w:val="-10"/>
          <w:w w:val="105"/>
          <w:sz w:val="17"/>
        </w:rPr>
        <w:t> </w:t>
      </w:r>
      <w:r>
        <w:rPr>
          <w:color w:val="231F20"/>
          <w:w w:val="105"/>
          <w:sz w:val="17"/>
        </w:rPr>
        <w:t>dimensions.</w:t>
      </w:r>
    </w:p>
    <w:p>
      <w:pPr>
        <w:pStyle w:val="ListParagraph"/>
        <w:numPr>
          <w:ilvl w:val="4"/>
          <w:numId w:val="16"/>
        </w:numPr>
        <w:tabs>
          <w:tab w:pos="2497" w:val="left" w:leader="none"/>
        </w:tabs>
        <w:spacing w:line="240" w:lineRule="auto" w:before="127" w:after="0"/>
        <w:ind w:left="2497" w:right="0" w:hanging="1080"/>
        <w:jc w:val="left"/>
        <w:rPr>
          <w:color w:val="231F20"/>
          <w:sz w:val="17"/>
        </w:rPr>
      </w:pPr>
      <w:r>
        <w:rPr>
          <w:color w:val="231F20"/>
          <w:spacing w:val="-2"/>
          <w:sz w:val="17"/>
        </w:rPr>
        <w:t>[Reserved]</w:t>
      </w:r>
    </w:p>
    <w:p>
      <w:pPr>
        <w:pStyle w:val="BodyText"/>
        <w:spacing w:line="256" w:lineRule="auto" w:before="139"/>
        <w:ind w:left="2497" w:right="846"/>
        <w:jc w:val="both"/>
      </w:pPr>
      <w:r>
        <w:rPr>
          <w:rFonts w:ascii="Arial"/>
          <w:b/>
          <w:color w:val="231F20"/>
          <w:w w:val="105"/>
        </w:rPr>
        <w:t>Note:</w:t>
      </w:r>
      <w:r>
        <w:rPr>
          <w:rFonts w:ascii="Arial"/>
          <w:b/>
          <w:color w:val="231F20"/>
          <w:spacing w:val="-7"/>
          <w:w w:val="105"/>
        </w:rPr>
        <w:t> </w:t>
      </w:r>
      <w:r>
        <w:rPr>
          <w:color w:val="231F20"/>
          <w:w w:val="105"/>
        </w:rPr>
        <w:t>For</w:t>
      </w:r>
      <w:r>
        <w:rPr>
          <w:color w:val="231F20"/>
          <w:spacing w:val="-7"/>
          <w:w w:val="105"/>
        </w:rPr>
        <w:t> </w:t>
      </w:r>
      <w:r>
        <w:rPr>
          <w:color w:val="231F20"/>
          <w:w w:val="105"/>
        </w:rPr>
        <w:t>the</w:t>
      </w:r>
      <w:r>
        <w:rPr>
          <w:color w:val="231F20"/>
          <w:spacing w:val="-7"/>
          <w:w w:val="105"/>
        </w:rPr>
        <w:t> </w:t>
      </w:r>
      <w:r>
        <w:rPr>
          <w:color w:val="231F20"/>
          <w:w w:val="105"/>
        </w:rPr>
        <w:t>conditions</w:t>
      </w:r>
      <w:r>
        <w:rPr>
          <w:color w:val="231F20"/>
          <w:spacing w:val="-7"/>
          <w:w w:val="105"/>
        </w:rPr>
        <w:t> </w:t>
      </w:r>
      <w:r>
        <w:rPr>
          <w:color w:val="231F20"/>
          <w:w w:val="105"/>
        </w:rPr>
        <w:t>for</w:t>
      </w:r>
      <w:r>
        <w:rPr>
          <w:color w:val="231F20"/>
          <w:spacing w:val="-7"/>
          <w:w w:val="105"/>
        </w:rPr>
        <w:t> </w:t>
      </w:r>
      <w:r>
        <w:rPr>
          <w:color w:val="231F20"/>
          <w:w w:val="105"/>
        </w:rPr>
        <w:t>using</w:t>
      </w:r>
      <w:r>
        <w:rPr>
          <w:color w:val="231F20"/>
          <w:spacing w:val="-7"/>
          <w:w w:val="105"/>
        </w:rPr>
        <w:t> </w:t>
      </w:r>
      <w:r>
        <w:rPr>
          <w:color w:val="231F20"/>
          <w:w w:val="105"/>
        </w:rPr>
        <w:t>different</w:t>
      </w:r>
      <w:r>
        <w:rPr>
          <w:color w:val="231F20"/>
          <w:spacing w:val="-7"/>
          <w:w w:val="105"/>
        </w:rPr>
        <w:t> </w:t>
      </w:r>
      <w:r>
        <w:rPr>
          <w:color w:val="231F20"/>
          <w:w w:val="105"/>
        </w:rPr>
        <w:t>inner</w:t>
      </w:r>
      <w:r>
        <w:rPr>
          <w:color w:val="231F20"/>
          <w:spacing w:val="-7"/>
          <w:w w:val="105"/>
        </w:rPr>
        <w:t> </w:t>
      </w:r>
      <w:r>
        <w:rPr>
          <w:color w:val="231F20"/>
          <w:w w:val="105"/>
        </w:rPr>
        <w:t>packagings</w:t>
      </w:r>
      <w:r>
        <w:rPr>
          <w:color w:val="231F20"/>
          <w:spacing w:val="-7"/>
          <w:w w:val="105"/>
        </w:rPr>
        <w:t> </w:t>
      </w:r>
      <w:r>
        <w:rPr>
          <w:color w:val="231F20"/>
          <w:w w:val="105"/>
        </w:rPr>
        <w:t>in</w:t>
      </w:r>
      <w:r>
        <w:rPr>
          <w:color w:val="231F20"/>
          <w:spacing w:val="-7"/>
          <w:w w:val="105"/>
        </w:rPr>
        <w:t> </w:t>
      </w:r>
      <w:r>
        <w:rPr>
          <w:color w:val="231F20"/>
          <w:w w:val="105"/>
        </w:rPr>
        <w:t>an</w:t>
      </w:r>
      <w:r>
        <w:rPr>
          <w:color w:val="231F20"/>
          <w:spacing w:val="-7"/>
          <w:w w:val="105"/>
        </w:rPr>
        <w:t> </w:t>
      </w:r>
      <w:r>
        <w:rPr>
          <w:color w:val="231F20"/>
          <w:w w:val="105"/>
        </w:rPr>
        <w:t>outer</w:t>
      </w:r>
      <w:r>
        <w:rPr>
          <w:color w:val="231F20"/>
          <w:spacing w:val="-7"/>
          <w:w w:val="105"/>
        </w:rPr>
        <w:t> </w:t>
      </w:r>
      <w:r>
        <w:rPr>
          <w:color w:val="231F20"/>
          <w:w w:val="105"/>
        </w:rPr>
        <w:t>packaging</w:t>
      </w:r>
      <w:r>
        <w:rPr>
          <w:color w:val="231F20"/>
          <w:spacing w:val="-7"/>
          <w:w w:val="105"/>
        </w:rPr>
        <w:t> </w:t>
      </w:r>
      <w:r>
        <w:rPr>
          <w:color w:val="231F20"/>
          <w:w w:val="105"/>
        </w:rPr>
        <w:t>and</w:t>
      </w:r>
      <w:r>
        <w:rPr>
          <w:color w:val="231F20"/>
          <w:spacing w:val="-7"/>
          <w:w w:val="105"/>
        </w:rPr>
        <w:t> </w:t>
      </w:r>
      <w:r>
        <w:rPr>
          <w:color w:val="231F20"/>
          <w:w w:val="105"/>
        </w:rPr>
        <w:t>permissible</w:t>
      </w:r>
      <w:r>
        <w:rPr>
          <w:color w:val="231F20"/>
          <w:spacing w:val="-7"/>
          <w:w w:val="105"/>
        </w:rPr>
        <w:t> </w:t>
      </w:r>
      <w:r>
        <w:rPr>
          <w:color w:val="231F20"/>
          <w:w w:val="105"/>
        </w:rPr>
        <w:t>variations in inner packagings, see 4.1.1.5.1. These conditions do not limit the use of inner packagings when applying </w:t>
      </w:r>
      <w:r>
        <w:rPr>
          <w:color w:val="231F20"/>
          <w:spacing w:val="-2"/>
          <w:w w:val="105"/>
        </w:rPr>
        <w:t>6.1.5.1.7.</w:t>
      </w:r>
    </w:p>
    <w:p>
      <w:pPr>
        <w:pStyle w:val="ListParagraph"/>
        <w:numPr>
          <w:ilvl w:val="4"/>
          <w:numId w:val="16"/>
        </w:numPr>
        <w:tabs>
          <w:tab w:pos="2493" w:val="left" w:leader="none"/>
          <w:tab w:pos="2498" w:val="left" w:leader="none"/>
        </w:tabs>
        <w:spacing w:line="256" w:lineRule="auto" w:before="127" w:after="0"/>
        <w:ind w:left="2498" w:right="847" w:hanging="1081"/>
        <w:jc w:val="both"/>
        <w:rPr>
          <w:color w:val="231F20"/>
          <w:sz w:val="17"/>
        </w:rPr>
      </w:pPr>
      <w:r>
        <w:rPr>
          <w:color w:val="231F20"/>
          <w:w w:val="105"/>
          <w:sz w:val="17"/>
        </w:rPr>
        <w:t>Articles or inner packagings of any type for solids or liquids may be assembled and transported without testing in an outer packaging under the following conditions:</w:t>
      </w:r>
    </w:p>
    <w:p>
      <w:pPr>
        <w:pStyle w:val="ListParagraph"/>
        <w:numPr>
          <w:ilvl w:val="0"/>
          <w:numId w:val="17"/>
        </w:numPr>
        <w:tabs>
          <w:tab w:pos="2858" w:val="left" w:leader="none"/>
        </w:tabs>
        <w:spacing w:line="256" w:lineRule="auto" w:before="67" w:after="0"/>
        <w:ind w:left="2858" w:right="848" w:hanging="360"/>
        <w:jc w:val="both"/>
        <w:rPr>
          <w:sz w:val="17"/>
        </w:rPr>
      </w:pPr>
      <w:r>
        <w:rPr>
          <w:color w:val="231F20"/>
          <w:w w:val="105"/>
          <w:sz w:val="17"/>
        </w:rPr>
        <w:t>The</w:t>
      </w:r>
      <w:r>
        <w:rPr>
          <w:color w:val="231F20"/>
          <w:spacing w:val="-5"/>
          <w:w w:val="105"/>
          <w:sz w:val="17"/>
        </w:rPr>
        <w:t> </w:t>
      </w:r>
      <w:r>
        <w:rPr>
          <w:color w:val="231F20"/>
          <w:w w:val="105"/>
          <w:sz w:val="17"/>
        </w:rPr>
        <w:t>outer</w:t>
      </w:r>
      <w:r>
        <w:rPr>
          <w:color w:val="231F20"/>
          <w:spacing w:val="-5"/>
          <w:w w:val="105"/>
          <w:sz w:val="17"/>
        </w:rPr>
        <w:t> </w:t>
      </w:r>
      <w:r>
        <w:rPr>
          <w:color w:val="231F20"/>
          <w:w w:val="105"/>
          <w:sz w:val="17"/>
        </w:rPr>
        <w:t>packaging</w:t>
      </w:r>
      <w:r>
        <w:rPr>
          <w:color w:val="231F20"/>
          <w:spacing w:val="-5"/>
          <w:w w:val="105"/>
          <w:sz w:val="17"/>
        </w:rPr>
        <w:t> </w:t>
      </w:r>
      <w:r>
        <w:rPr>
          <w:color w:val="231F20"/>
          <w:w w:val="105"/>
          <w:sz w:val="17"/>
        </w:rPr>
        <w:t>shall</w:t>
      </w:r>
      <w:r>
        <w:rPr>
          <w:color w:val="231F20"/>
          <w:spacing w:val="-5"/>
          <w:w w:val="105"/>
          <w:sz w:val="17"/>
        </w:rPr>
        <w:t> </w:t>
      </w:r>
      <w:r>
        <w:rPr>
          <w:color w:val="231F20"/>
          <w:w w:val="105"/>
          <w:sz w:val="17"/>
        </w:rPr>
        <w:t>have</w:t>
      </w:r>
      <w:r>
        <w:rPr>
          <w:color w:val="231F20"/>
          <w:spacing w:val="-5"/>
          <w:w w:val="105"/>
          <w:sz w:val="17"/>
        </w:rPr>
        <w:t> </w:t>
      </w:r>
      <w:r>
        <w:rPr>
          <w:color w:val="231F20"/>
          <w:w w:val="105"/>
          <w:sz w:val="17"/>
        </w:rPr>
        <w:t>been</w:t>
      </w:r>
      <w:r>
        <w:rPr>
          <w:color w:val="231F20"/>
          <w:spacing w:val="-5"/>
          <w:w w:val="105"/>
          <w:sz w:val="17"/>
        </w:rPr>
        <w:t> </w:t>
      </w:r>
      <w:r>
        <w:rPr>
          <w:color w:val="231F20"/>
          <w:w w:val="105"/>
          <w:sz w:val="17"/>
        </w:rPr>
        <w:t>successfully</w:t>
      </w:r>
      <w:r>
        <w:rPr>
          <w:color w:val="231F20"/>
          <w:spacing w:val="-5"/>
          <w:w w:val="105"/>
          <w:sz w:val="17"/>
        </w:rPr>
        <w:t> </w:t>
      </w:r>
      <w:r>
        <w:rPr>
          <w:color w:val="231F20"/>
          <w:w w:val="105"/>
          <w:sz w:val="17"/>
        </w:rPr>
        <w:t>tested</w:t>
      </w:r>
      <w:r>
        <w:rPr>
          <w:color w:val="231F20"/>
          <w:spacing w:val="-5"/>
          <w:w w:val="105"/>
          <w:sz w:val="17"/>
        </w:rPr>
        <w:t> </w:t>
      </w:r>
      <w:r>
        <w:rPr>
          <w:color w:val="231F20"/>
          <w:w w:val="105"/>
          <w:sz w:val="17"/>
        </w:rPr>
        <w:t>in</w:t>
      </w:r>
      <w:r>
        <w:rPr>
          <w:color w:val="231F20"/>
          <w:spacing w:val="-5"/>
          <w:w w:val="105"/>
          <w:sz w:val="17"/>
        </w:rPr>
        <w:t> </w:t>
      </w:r>
      <w:r>
        <w:rPr>
          <w:color w:val="231F20"/>
          <w:w w:val="105"/>
          <w:sz w:val="17"/>
        </w:rPr>
        <w:t>accordance</w:t>
      </w:r>
      <w:r>
        <w:rPr>
          <w:color w:val="231F20"/>
          <w:spacing w:val="-5"/>
          <w:w w:val="105"/>
          <w:sz w:val="17"/>
        </w:rPr>
        <w:t> </w:t>
      </w:r>
      <w:r>
        <w:rPr>
          <w:color w:val="231F20"/>
          <w:w w:val="105"/>
          <w:sz w:val="17"/>
        </w:rPr>
        <w:t>with</w:t>
      </w:r>
      <w:r>
        <w:rPr>
          <w:color w:val="231F20"/>
          <w:spacing w:val="-5"/>
          <w:w w:val="105"/>
          <w:sz w:val="17"/>
        </w:rPr>
        <w:t> </w:t>
      </w:r>
      <w:r>
        <w:rPr>
          <w:color w:val="231F20"/>
          <w:w w:val="105"/>
          <w:sz w:val="17"/>
        </w:rPr>
        <w:t>6.1.5.3</w:t>
      </w:r>
      <w:r>
        <w:rPr>
          <w:color w:val="231F20"/>
          <w:spacing w:val="-5"/>
          <w:w w:val="105"/>
          <w:sz w:val="17"/>
        </w:rPr>
        <w:t> </w:t>
      </w:r>
      <w:r>
        <w:rPr>
          <w:color w:val="231F20"/>
          <w:w w:val="105"/>
          <w:sz w:val="17"/>
        </w:rPr>
        <w:t>with</w:t>
      </w:r>
      <w:r>
        <w:rPr>
          <w:color w:val="231F20"/>
          <w:spacing w:val="-5"/>
          <w:w w:val="105"/>
          <w:sz w:val="17"/>
        </w:rPr>
        <w:t> </w:t>
      </w:r>
      <w:r>
        <w:rPr>
          <w:color w:val="231F20"/>
          <w:w w:val="105"/>
          <w:sz w:val="17"/>
        </w:rPr>
        <w:t>fragile</w:t>
      </w:r>
      <w:r>
        <w:rPr>
          <w:color w:val="231F20"/>
          <w:spacing w:val="-5"/>
          <w:w w:val="105"/>
          <w:sz w:val="17"/>
        </w:rPr>
        <w:t> </w:t>
      </w:r>
      <w:r>
        <w:rPr>
          <w:color w:val="231F20"/>
          <w:w w:val="105"/>
          <w:sz w:val="17"/>
        </w:rPr>
        <w:t>(such</w:t>
      </w:r>
      <w:r>
        <w:rPr>
          <w:color w:val="231F20"/>
          <w:spacing w:val="-5"/>
          <w:w w:val="105"/>
          <w:sz w:val="17"/>
        </w:rPr>
        <w:t> </w:t>
      </w:r>
      <w:r>
        <w:rPr>
          <w:color w:val="231F20"/>
          <w:w w:val="105"/>
          <w:sz w:val="17"/>
        </w:rPr>
        <w:t>as glass) inner packagings containing liquids, using the drop height for packing group I.</w:t>
      </w:r>
    </w:p>
    <w:p>
      <w:pPr>
        <w:pStyle w:val="ListParagraph"/>
        <w:numPr>
          <w:ilvl w:val="0"/>
          <w:numId w:val="17"/>
        </w:numPr>
        <w:tabs>
          <w:tab w:pos="2856" w:val="left" w:leader="none"/>
          <w:tab w:pos="2858" w:val="left" w:leader="none"/>
        </w:tabs>
        <w:spacing w:line="256" w:lineRule="auto" w:before="66" w:after="0"/>
        <w:ind w:left="2858" w:right="847" w:hanging="360"/>
        <w:jc w:val="both"/>
        <w:rPr>
          <w:sz w:val="17"/>
        </w:rPr>
      </w:pPr>
      <w:r>
        <w:rPr>
          <w:color w:val="231F20"/>
          <w:w w:val="105"/>
          <w:sz w:val="17"/>
        </w:rPr>
        <w:t>The total combined gross mass of inner packagings shall not exceed one half the gross mass of inner packagings used for the drop test in .1 above.</w:t>
      </w:r>
    </w:p>
    <w:p>
      <w:pPr>
        <w:pStyle w:val="ListParagraph"/>
        <w:numPr>
          <w:ilvl w:val="0"/>
          <w:numId w:val="17"/>
        </w:numPr>
        <w:tabs>
          <w:tab w:pos="2856" w:val="left" w:leader="none"/>
          <w:tab w:pos="2858" w:val="left" w:leader="none"/>
        </w:tabs>
        <w:spacing w:line="256" w:lineRule="auto" w:before="66" w:after="0"/>
        <w:ind w:left="2858" w:right="845" w:hanging="360"/>
        <w:jc w:val="both"/>
        <w:rPr>
          <w:sz w:val="17"/>
        </w:rPr>
      </w:pPr>
      <w:r>
        <w:rPr>
          <w:color w:val="231F20"/>
          <w:w w:val="105"/>
          <w:sz w:val="17"/>
        </w:rPr>
        <w:t>The thickness of the cushioning material between inner packagings and between inner packagings and the outside of the packaging shall not be reduced below the corresponding thicknesses in the originally tested packaging; and when a single inner packaging was used in the original test, the thicknesses of the</w:t>
      </w:r>
      <w:r>
        <w:rPr>
          <w:color w:val="231F20"/>
          <w:spacing w:val="-4"/>
          <w:w w:val="105"/>
          <w:sz w:val="17"/>
        </w:rPr>
        <w:t> </w:t>
      </w:r>
      <w:r>
        <w:rPr>
          <w:color w:val="231F20"/>
          <w:w w:val="105"/>
          <w:sz w:val="17"/>
        </w:rPr>
        <w:t>cushioning</w:t>
      </w:r>
      <w:r>
        <w:rPr>
          <w:color w:val="231F20"/>
          <w:spacing w:val="-4"/>
          <w:w w:val="105"/>
          <w:sz w:val="17"/>
        </w:rPr>
        <w:t> </w:t>
      </w:r>
      <w:r>
        <w:rPr>
          <w:color w:val="231F20"/>
          <w:w w:val="105"/>
          <w:sz w:val="17"/>
        </w:rPr>
        <w:t>between</w:t>
      </w:r>
      <w:r>
        <w:rPr>
          <w:color w:val="231F20"/>
          <w:spacing w:val="-4"/>
          <w:w w:val="105"/>
          <w:sz w:val="17"/>
        </w:rPr>
        <w:t> </w:t>
      </w:r>
      <w:r>
        <w:rPr>
          <w:color w:val="231F20"/>
          <w:w w:val="105"/>
          <w:sz w:val="17"/>
        </w:rPr>
        <w:t>inner</w:t>
      </w:r>
      <w:r>
        <w:rPr>
          <w:color w:val="231F20"/>
          <w:spacing w:val="-4"/>
          <w:w w:val="105"/>
          <w:sz w:val="17"/>
        </w:rPr>
        <w:t> </w:t>
      </w:r>
      <w:r>
        <w:rPr>
          <w:color w:val="231F20"/>
          <w:w w:val="105"/>
          <w:sz w:val="17"/>
        </w:rPr>
        <w:t>packagings</w:t>
      </w:r>
      <w:r>
        <w:rPr>
          <w:color w:val="231F20"/>
          <w:spacing w:val="-4"/>
          <w:w w:val="105"/>
          <w:sz w:val="17"/>
        </w:rPr>
        <w:t> </w:t>
      </w:r>
      <w:r>
        <w:rPr>
          <w:color w:val="231F20"/>
          <w:w w:val="105"/>
          <w:sz w:val="17"/>
        </w:rPr>
        <w:t>shall</w:t>
      </w:r>
      <w:r>
        <w:rPr>
          <w:color w:val="231F20"/>
          <w:spacing w:val="-4"/>
          <w:w w:val="105"/>
          <w:sz w:val="17"/>
        </w:rPr>
        <w:t> </w:t>
      </w:r>
      <w:r>
        <w:rPr>
          <w:color w:val="231F20"/>
          <w:w w:val="105"/>
          <w:sz w:val="17"/>
        </w:rPr>
        <w:t>not</w:t>
      </w:r>
      <w:r>
        <w:rPr>
          <w:color w:val="231F20"/>
          <w:spacing w:val="-4"/>
          <w:w w:val="105"/>
          <w:sz w:val="17"/>
        </w:rPr>
        <w:t> </w:t>
      </w:r>
      <w:r>
        <w:rPr>
          <w:color w:val="231F20"/>
          <w:w w:val="105"/>
          <w:sz w:val="17"/>
        </w:rPr>
        <w:t>be</w:t>
      </w:r>
      <w:r>
        <w:rPr>
          <w:color w:val="231F20"/>
          <w:spacing w:val="-4"/>
          <w:w w:val="105"/>
          <w:sz w:val="17"/>
        </w:rPr>
        <w:t> </w:t>
      </w:r>
      <w:r>
        <w:rPr>
          <w:color w:val="231F20"/>
          <w:w w:val="105"/>
          <w:sz w:val="17"/>
        </w:rPr>
        <w:t>less</w:t>
      </w:r>
      <w:r>
        <w:rPr>
          <w:color w:val="231F20"/>
          <w:spacing w:val="-4"/>
          <w:w w:val="105"/>
          <w:sz w:val="17"/>
        </w:rPr>
        <w:t> </w:t>
      </w:r>
      <w:r>
        <w:rPr>
          <w:color w:val="231F20"/>
          <w:w w:val="105"/>
          <w:sz w:val="17"/>
        </w:rPr>
        <w:t>than</w:t>
      </w:r>
      <w:r>
        <w:rPr>
          <w:color w:val="231F20"/>
          <w:spacing w:val="-4"/>
          <w:w w:val="105"/>
          <w:sz w:val="17"/>
        </w:rPr>
        <w:t> </w:t>
      </w:r>
      <w:r>
        <w:rPr>
          <w:color w:val="231F20"/>
          <w:w w:val="105"/>
          <w:sz w:val="17"/>
        </w:rPr>
        <w:t>the</w:t>
      </w:r>
      <w:r>
        <w:rPr>
          <w:color w:val="231F20"/>
          <w:spacing w:val="-4"/>
          <w:w w:val="105"/>
          <w:sz w:val="17"/>
        </w:rPr>
        <w:t> </w:t>
      </w:r>
      <w:r>
        <w:rPr>
          <w:color w:val="231F20"/>
          <w:w w:val="105"/>
          <w:sz w:val="17"/>
        </w:rPr>
        <w:t>thickness</w:t>
      </w:r>
      <w:r>
        <w:rPr>
          <w:color w:val="231F20"/>
          <w:spacing w:val="-4"/>
          <w:w w:val="105"/>
          <w:sz w:val="17"/>
        </w:rPr>
        <w:t> </w:t>
      </w:r>
      <w:r>
        <w:rPr>
          <w:color w:val="231F20"/>
          <w:w w:val="105"/>
          <w:sz w:val="17"/>
        </w:rPr>
        <w:t>of</w:t>
      </w:r>
      <w:r>
        <w:rPr>
          <w:color w:val="231F20"/>
          <w:spacing w:val="-4"/>
          <w:w w:val="105"/>
          <w:sz w:val="17"/>
        </w:rPr>
        <w:t> </w:t>
      </w:r>
      <w:r>
        <w:rPr>
          <w:color w:val="231F20"/>
          <w:w w:val="105"/>
          <w:sz w:val="17"/>
        </w:rPr>
        <w:t>cushioning</w:t>
      </w:r>
      <w:r>
        <w:rPr>
          <w:color w:val="231F20"/>
          <w:spacing w:val="-4"/>
          <w:w w:val="105"/>
          <w:sz w:val="17"/>
        </w:rPr>
        <w:t> </w:t>
      </w:r>
      <w:r>
        <w:rPr>
          <w:color w:val="231F20"/>
          <w:w w:val="105"/>
          <w:sz w:val="17"/>
        </w:rPr>
        <w:t>between</w:t>
      </w:r>
      <w:r>
        <w:rPr>
          <w:color w:val="231F20"/>
          <w:spacing w:val="-4"/>
          <w:w w:val="105"/>
          <w:sz w:val="17"/>
        </w:rPr>
        <w:t> </w:t>
      </w:r>
      <w:r>
        <w:rPr>
          <w:color w:val="231F20"/>
          <w:w w:val="105"/>
          <w:sz w:val="17"/>
        </w:rPr>
        <w:t>the outside of the packaging and the inner packaging in the original test. When either fewer or smaller inner packagings are used (as compared to the inner packagings used in the drop test), sufficient additional cushioning material shall be used to take up void spaces.</w:t>
      </w:r>
    </w:p>
    <w:p>
      <w:pPr>
        <w:pStyle w:val="ListParagraph"/>
        <w:numPr>
          <w:ilvl w:val="0"/>
          <w:numId w:val="17"/>
        </w:numPr>
        <w:tabs>
          <w:tab w:pos="2858" w:val="left" w:leader="none"/>
        </w:tabs>
        <w:spacing w:line="256" w:lineRule="auto" w:before="71" w:after="0"/>
        <w:ind w:left="2858" w:right="846" w:hanging="360"/>
        <w:jc w:val="both"/>
        <w:rPr>
          <w:sz w:val="17"/>
        </w:rPr>
      </w:pPr>
      <w:r>
        <w:rPr>
          <w:color w:val="231F20"/>
          <w:w w:val="105"/>
          <w:sz w:val="17"/>
        </w:rPr>
        <w:t>The outer packaging shall have successfully passed the stacking test in 6.1.5.6 while empty. The total mass of identical packages shall be based on the combined mass of inner packagings used in the drop test in .1 above.</w:t>
      </w:r>
    </w:p>
    <w:p>
      <w:pPr>
        <w:pStyle w:val="ListParagraph"/>
        <w:numPr>
          <w:ilvl w:val="0"/>
          <w:numId w:val="17"/>
        </w:numPr>
        <w:tabs>
          <w:tab w:pos="2856" w:val="left" w:leader="none"/>
          <w:tab w:pos="2858" w:val="left" w:leader="none"/>
        </w:tabs>
        <w:spacing w:line="256" w:lineRule="auto" w:before="67" w:after="0"/>
        <w:ind w:left="2858" w:right="847" w:hanging="360"/>
        <w:jc w:val="both"/>
        <w:rPr>
          <w:sz w:val="17"/>
        </w:rPr>
      </w:pPr>
      <w:r>
        <w:rPr>
          <w:color w:val="231F20"/>
          <w:sz w:val="17"/>
        </w:rPr>
        <w:t>Inner packagings containing liquids shall be completely surrounded with a sufficient quantity of absorbent </w:t>
      </w:r>
      <w:r>
        <w:rPr>
          <w:color w:val="231F20"/>
          <w:w w:val="105"/>
          <w:sz w:val="17"/>
        </w:rPr>
        <w:t>material to absorb the entire liquid contents of the inner packagings.</w:t>
      </w:r>
    </w:p>
    <w:p>
      <w:pPr>
        <w:pStyle w:val="ListParagraph"/>
        <w:numPr>
          <w:ilvl w:val="0"/>
          <w:numId w:val="17"/>
        </w:numPr>
        <w:tabs>
          <w:tab w:pos="2858" w:val="left" w:leader="none"/>
        </w:tabs>
        <w:spacing w:line="256" w:lineRule="auto" w:before="66" w:after="0"/>
        <w:ind w:left="2858" w:right="847" w:hanging="360"/>
        <w:jc w:val="both"/>
        <w:rPr>
          <w:sz w:val="17"/>
        </w:rPr>
      </w:pPr>
      <w:r>
        <w:rPr>
          <w:color w:val="231F20"/>
          <w:w w:val="105"/>
          <w:sz w:val="17"/>
        </w:rPr>
        <w:t>When the outer packaging is intended to contain inner packagings for liquids and is not leakproof, or is intended to contain inner packagings for solids and is not sift-proof, a means of containing any liquid or solid contents in the event of leakage shall be provided in the form of a leakproof liner, plastics bag or other equally efficient means of containment. For packagings containing liquids, the absorbent material required in .5 above shall be placed inside the means of containing the liquid contents.</w:t>
      </w:r>
    </w:p>
    <w:p>
      <w:pPr>
        <w:pStyle w:val="ListParagraph"/>
        <w:numPr>
          <w:ilvl w:val="0"/>
          <w:numId w:val="17"/>
        </w:numPr>
        <w:tabs>
          <w:tab w:pos="2858" w:val="left" w:leader="none"/>
        </w:tabs>
        <w:spacing w:line="256" w:lineRule="auto" w:before="69" w:after="0"/>
        <w:ind w:left="2858" w:right="846" w:hanging="360"/>
        <w:jc w:val="both"/>
        <w:rPr>
          <w:sz w:val="17"/>
        </w:rPr>
      </w:pPr>
      <w:r>
        <w:rPr>
          <w:color w:val="231F20"/>
          <w:w w:val="105"/>
          <w:sz w:val="17"/>
        </w:rPr>
        <w:t>Packagings shall be marked in accordance with section 6.1.3 as having been tested to packing group I performance</w:t>
      </w:r>
      <w:r>
        <w:rPr>
          <w:color w:val="231F20"/>
          <w:spacing w:val="-2"/>
          <w:w w:val="105"/>
          <w:sz w:val="17"/>
        </w:rPr>
        <w:t> </w:t>
      </w:r>
      <w:r>
        <w:rPr>
          <w:color w:val="231F20"/>
          <w:w w:val="105"/>
          <w:sz w:val="17"/>
        </w:rPr>
        <w:t>for</w:t>
      </w:r>
      <w:r>
        <w:rPr>
          <w:color w:val="231F20"/>
          <w:spacing w:val="-2"/>
          <w:w w:val="105"/>
          <w:sz w:val="17"/>
        </w:rPr>
        <w:t> </w:t>
      </w:r>
      <w:r>
        <w:rPr>
          <w:color w:val="231F20"/>
          <w:w w:val="105"/>
          <w:sz w:val="17"/>
        </w:rPr>
        <w:t>combination</w:t>
      </w:r>
      <w:r>
        <w:rPr>
          <w:color w:val="231F20"/>
          <w:spacing w:val="-2"/>
          <w:w w:val="105"/>
          <w:sz w:val="17"/>
        </w:rPr>
        <w:t> </w:t>
      </w:r>
      <w:r>
        <w:rPr>
          <w:color w:val="231F20"/>
          <w:w w:val="105"/>
          <w:sz w:val="17"/>
        </w:rPr>
        <w:t>packagings.</w:t>
      </w:r>
      <w:r>
        <w:rPr>
          <w:color w:val="231F20"/>
          <w:spacing w:val="-2"/>
          <w:w w:val="105"/>
          <w:sz w:val="17"/>
        </w:rPr>
        <w:t> </w:t>
      </w:r>
      <w:r>
        <w:rPr>
          <w:color w:val="231F20"/>
          <w:w w:val="105"/>
          <w:sz w:val="17"/>
        </w:rPr>
        <w:t>The</w:t>
      </w:r>
      <w:r>
        <w:rPr>
          <w:color w:val="231F20"/>
          <w:spacing w:val="-2"/>
          <w:w w:val="105"/>
          <w:sz w:val="17"/>
        </w:rPr>
        <w:t> </w:t>
      </w:r>
      <w:r>
        <w:rPr>
          <w:color w:val="231F20"/>
          <w:w w:val="105"/>
          <w:sz w:val="17"/>
        </w:rPr>
        <w:t>marked</w:t>
      </w:r>
      <w:r>
        <w:rPr>
          <w:color w:val="231F20"/>
          <w:spacing w:val="-2"/>
          <w:w w:val="105"/>
          <w:sz w:val="17"/>
        </w:rPr>
        <w:t> </w:t>
      </w:r>
      <w:r>
        <w:rPr>
          <w:color w:val="231F20"/>
          <w:w w:val="105"/>
          <w:sz w:val="17"/>
        </w:rPr>
        <w:t>gross</w:t>
      </w:r>
      <w:r>
        <w:rPr>
          <w:color w:val="231F20"/>
          <w:spacing w:val="-2"/>
          <w:w w:val="105"/>
          <w:sz w:val="17"/>
        </w:rPr>
        <w:t> </w:t>
      </w:r>
      <w:r>
        <w:rPr>
          <w:color w:val="231F20"/>
          <w:w w:val="105"/>
          <w:sz w:val="17"/>
        </w:rPr>
        <w:t>mass,</w:t>
      </w:r>
      <w:r>
        <w:rPr>
          <w:color w:val="231F20"/>
          <w:spacing w:val="-2"/>
          <w:w w:val="105"/>
          <w:sz w:val="17"/>
        </w:rPr>
        <w:t> </w:t>
      </w:r>
      <w:r>
        <w:rPr>
          <w:color w:val="231F20"/>
          <w:w w:val="105"/>
          <w:sz w:val="17"/>
        </w:rPr>
        <w:t>in</w:t>
      </w:r>
      <w:r>
        <w:rPr>
          <w:color w:val="231F20"/>
          <w:spacing w:val="-2"/>
          <w:w w:val="105"/>
          <w:sz w:val="17"/>
        </w:rPr>
        <w:t> </w:t>
      </w:r>
      <w:r>
        <w:rPr>
          <w:color w:val="231F20"/>
          <w:w w:val="105"/>
          <w:sz w:val="17"/>
        </w:rPr>
        <w:t>kilograms,</w:t>
      </w:r>
      <w:r>
        <w:rPr>
          <w:color w:val="231F20"/>
          <w:spacing w:val="-2"/>
          <w:w w:val="105"/>
          <w:sz w:val="17"/>
        </w:rPr>
        <w:t> </w:t>
      </w:r>
      <w:r>
        <w:rPr>
          <w:color w:val="231F20"/>
          <w:w w:val="105"/>
          <w:sz w:val="17"/>
        </w:rPr>
        <w:t>shall</w:t>
      </w:r>
      <w:r>
        <w:rPr>
          <w:color w:val="231F20"/>
          <w:spacing w:val="-2"/>
          <w:w w:val="105"/>
          <w:sz w:val="17"/>
        </w:rPr>
        <w:t> </w:t>
      </w:r>
      <w:r>
        <w:rPr>
          <w:color w:val="231F20"/>
          <w:w w:val="105"/>
          <w:sz w:val="17"/>
        </w:rPr>
        <w:t>be</w:t>
      </w:r>
      <w:r>
        <w:rPr>
          <w:color w:val="231F20"/>
          <w:spacing w:val="-2"/>
          <w:w w:val="105"/>
          <w:sz w:val="17"/>
        </w:rPr>
        <w:t> </w:t>
      </w:r>
      <w:r>
        <w:rPr>
          <w:color w:val="231F20"/>
          <w:w w:val="105"/>
          <w:sz w:val="17"/>
        </w:rPr>
        <w:t>the</w:t>
      </w:r>
      <w:r>
        <w:rPr>
          <w:color w:val="231F20"/>
          <w:spacing w:val="-2"/>
          <w:w w:val="105"/>
          <w:sz w:val="17"/>
        </w:rPr>
        <w:t> </w:t>
      </w:r>
      <w:r>
        <w:rPr>
          <w:color w:val="231F20"/>
          <w:w w:val="105"/>
          <w:sz w:val="17"/>
        </w:rPr>
        <w:t>sum</w:t>
      </w:r>
      <w:r>
        <w:rPr>
          <w:color w:val="231F20"/>
          <w:spacing w:val="-2"/>
          <w:w w:val="105"/>
          <w:sz w:val="17"/>
        </w:rPr>
        <w:t> </w:t>
      </w:r>
      <w:r>
        <w:rPr>
          <w:color w:val="231F20"/>
          <w:w w:val="105"/>
          <w:sz w:val="17"/>
        </w:rPr>
        <w:t>of</w:t>
      </w:r>
      <w:r>
        <w:rPr>
          <w:color w:val="231F20"/>
          <w:spacing w:val="-2"/>
          <w:w w:val="105"/>
          <w:sz w:val="17"/>
        </w:rPr>
        <w:t> </w:t>
      </w:r>
      <w:r>
        <w:rPr>
          <w:color w:val="231F20"/>
          <w:w w:val="105"/>
          <w:sz w:val="17"/>
        </w:rPr>
        <w:t>the mass</w:t>
      </w:r>
      <w:r>
        <w:rPr>
          <w:color w:val="231F20"/>
          <w:spacing w:val="-5"/>
          <w:w w:val="105"/>
          <w:sz w:val="17"/>
        </w:rPr>
        <w:t> </w:t>
      </w:r>
      <w:r>
        <w:rPr>
          <w:color w:val="231F20"/>
          <w:w w:val="105"/>
          <w:sz w:val="17"/>
        </w:rPr>
        <w:t>of</w:t>
      </w:r>
      <w:r>
        <w:rPr>
          <w:color w:val="231F20"/>
          <w:spacing w:val="-5"/>
          <w:w w:val="105"/>
          <w:sz w:val="17"/>
        </w:rPr>
        <w:t> </w:t>
      </w:r>
      <w:r>
        <w:rPr>
          <w:color w:val="231F20"/>
          <w:w w:val="105"/>
          <w:sz w:val="17"/>
        </w:rPr>
        <w:t>the</w:t>
      </w:r>
      <w:r>
        <w:rPr>
          <w:color w:val="231F20"/>
          <w:spacing w:val="-5"/>
          <w:w w:val="105"/>
          <w:sz w:val="17"/>
        </w:rPr>
        <w:t> </w:t>
      </w:r>
      <w:r>
        <w:rPr>
          <w:color w:val="231F20"/>
          <w:w w:val="105"/>
          <w:sz w:val="17"/>
        </w:rPr>
        <w:t>outer</w:t>
      </w:r>
      <w:r>
        <w:rPr>
          <w:color w:val="231F20"/>
          <w:spacing w:val="-5"/>
          <w:w w:val="105"/>
          <w:sz w:val="17"/>
        </w:rPr>
        <w:t> </w:t>
      </w:r>
      <w:r>
        <w:rPr>
          <w:color w:val="231F20"/>
          <w:w w:val="105"/>
          <w:sz w:val="17"/>
        </w:rPr>
        <w:t>packaging</w:t>
      </w:r>
      <w:r>
        <w:rPr>
          <w:color w:val="231F20"/>
          <w:spacing w:val="-5"/>
          <w:w w:val="105"/>
          <w:sz w:val="17"/>
        </w:rPr>
        <w:t> </w:t>
      </w:r>
      <w:r>
        <w:rPr>
          <w:color w:val="231F20"/>
          <w:w w:val="105"/>
          <w:sz w:val="17"/>
        </w:rPr>
        <w:t>plus</w:t>
      </w:r>
      <w:r>
        <w:rPr>
          <w:color w:val="231F20"/>
          <w:spacing w:val="-5"/>
          <w:w w:val="105"/>
          <w:sz w:val="17"/>
        </w:rPr>
        <w:t> </w:t>
      </w:r>
      <w:r>
        <w:rPr>
          <w:color w:val="231F20"/>
          <w:w w:val="105"/>
          <w:sz w:val="17"/>
        </w:rPr>
        <w:t>one</w:t>
      </w:r>
      <w:r>
        <w:rPr>
          <w:color w:val="231F20"/>
          <w:spacing w:val="-5"/>
          <w:w w:val="105"/>
          <w:sz w:val="17"/>
        </w:rPr>
        <w:t> </w:t>
      </w:r>
      <w:r>
        <w:rPr>
          <w:color w:val="231F20"/>
          <w:w w:val="105"/>
          <w:sz w:val="17"/>
        </w:rPr>
        <w:t>half</w:t>
      </w:r>
      <w:r>
        <w:rPr>
          <w:color w:val="231F20"/>
          <w:spacing w:val="-5"/>
          <w:w w:val="105"/>
          <w:sz w:val="17"/>
        </w:rPr>
        <w:t> </w:t>
      </w:r>
      <w:r>
        <w:rPr>
          <w:color w:val="231F20"/>
          <w:w w:val="105"/>
          <w:sz w:val="17"/>
        </w:rPr>
        <w:t>of</w:t>
      </w:r>
      <w:r>
        <w:rPr>
          <w:color w:val="231F20"/>
          <w:spacing w:val="-5"/>
          <w:w w:val="105"/>
          <w:sz w:val="17"/>
        </w:rPr>
        <w:t> </w:t>
      </w:r>
      <w:r>
        <w:rPr>
          <w:color w:val="231F20"/>
          <w:w w:val="105"/>
          <w:sz w:val="17"/>
        </w:rPr>
        <w:t>the</w:t>
      </w:r>
      <w:r>
        <w:rPr>
          <w:color w:val="231F20"/>
          <w:spacing w:val="-5"/>
          <w:w w:val="105"/>
          <w:sz w:val="17"/>
        </w:rPr>
        <w:t> </w:t>
      </w:r>
      <w:r>
        <w:rPr>
          <w:color w:val="231F20"/>
          <w:w w:val="105"/>
          <w:sz w:val="17"/>
        </w:rPr>
        <w:t>mass</w:t>
      </w:r>
      <w:r>
        <w:rPr>
          <w:color w:val="231F20"/>
          <w:spacing w:val="-5"/>
          <w:w w:val="105"/>
          <w:sz w:val="17"/>
        </w:rPr>
        <w:t> </w:t>
      </w:r>
      <w:r>
        <w:rPr>
          <w:color w:val="231F20"/>
          <w:w w:val="105"/>
          <w:sz w:val="17"/>
        </w:rPr>
        <w:t>of</w:t>
      </w:r>
      <w:r>
        <w:rPr>
          <w:color w:val="231F20"/>
          <w:spacing w:val="-5"/>
          <w:w w:val="105"/>
          <w:sz w:val="17"/>
        </w:rPr>
        <w:t> </w:t>
      </w:r>
      <w:r>
        <w:rPr>
          <w:color w:val="231F20"/>
          <w:w w:val="105"/>
          <w:sz w:val="17"/>
        </w:rPr>
        <w:t>the</w:t>
      </w:r>
      <w:r>
        <w:rPr>
          <w:color w:val="231F20"/>
          <w:spacing w:val="-5"/>
          <w:w w:val="105"/>
          <w:sz w:val="17"/>
        </w:rPr>
        <w:t> </w:t>
      </w:r>
      <w:r>
        <w:rPr>
          <w:color w:val="231F20"/>
          <w:w w:val="105"/>
          <w:sz w:val="17"/>
        </w:rPr>
        <w:t>inner</w:t>
      </w:r>
      <w:r>
        <w:rPr>
          <w:color w:val="231F20"/>
          <w:spacing w:val="-5"/>
          <w:w w:val="105"/>
          <w:sz w:val="17"/>
        </w:rPr>
        <w:t> </w:t>
      </w:r>
      <w:r>
        <w:rPr>
          <w:color w:val="231F20"/>
          <w:w w:val="105"/>
          <w:sz w:val="17"/>
        </w:rPr>
        <w:t>packaging(s)</w:t>
      </w:r>
      <w:r>
        <w:rPr>
          <w:color w:val="231F20"/>
          <w:spacing w:val="-5"/>
          <w:w w:val="105"/>
          <w:sz w:val="17"/>
        </w:rPr>
        <w:t> </w:t>
      </w:r>
      <w:r>
        <w:rPr>
          <w:color w:val="231F20"/>
          <w:w w:val="105"/>
          <w:sz w:val="17"/>
        </w:rPr>
        <w:t>as</w:t>
      </w:r>
      <w:r>
        <w:rPr>
          <w:color w:val="231F20"/>
          <w:spacing w:val="-5"/>
          <w:w w:val="105"/>
          <w:sz w:val="17"/>
        </w:rPr>
        <w:t> </w:t>
      </w:r>
      <w:r>
        <w:rPr>
          <w:color w:val="231F20"/>
          <w:w w:val="105"/>
          <w:sz w:val="17"/>
        </w:rPr>
        <w:t>used</w:t>
      </w:r>
      <w:r>
        <w:rPr>
          <w:color w:val="231F20"/>
          <w:spacing w:val="-5"/>
          <w:w w:val="105"/>
          <w:sz w:val="17"/>
        </w:rPr>
        <w:t> </w:t>
      </w:r>
      <w:r>
        <w:rPr>
          <w:color w:val="231F20"/>
          <w:w w:val="105"/>
          <w:sz w:val="17"/>
        </w:rPr>
        <w:t>for</w:t>
      </w:r>
      <w:r>
        <w:rPr>
          <w:color w:val="231F20"/>
          <w:spacing w:val="-5"/>
          <w:w w:val="105"/>
          <w:sz w:val="17"/>
        </w:rPr>
        <w:t> </w:t>
      </w:r>
      <w:r>
        <w:rPr>
          <w:color w:val="231F20"/>
          <w:w w:val="105"/>
          <w:sz w:val="17"/>
        </w:rPr>
        <w:t>the</w:t>
      </w:r>
      <w:r>
        <w:rPr>
          <w:color w:val="231F20"/>
          <w:spacing w:val="-5"/>
          <w:w w:val="105"/>
          <w:sz w:val="17"/>
        </w:rPr>
        <w:t> </w:t>
      </w:r>
      <w:r>
        <w:rPr>
          <w:color w:val="231F20"/>
          <w:w w:val="105"/>
          <w:sz w:val="17"/>
        </w:rPr>
        <w:t>drop</w:t>
      </w:r>
      <w:r>
        <w:rPr>
          <w:color w:val="231F20"/>
          <w:spacing w:val="-5"/>
          <w:w w:val="105"/>
          <w:sz w:val="17"/>
        </w:rPr>
        <w:t> </w:t>
      </w:r>
      <w:r>
        <w:rPr>
          <w:color w:val="231F20"/>
          <w:w w:val="105"/>
          <w:sz w:val="17"/>
        </w:rPr>
        <w:t>test referred to in .1 above. Such a packaging mark shall also contain the letter ‘V’ as described in 6.1.2.4.</w:t>
      </w:r>
    </w:p>
    <w:p>
      <w:pPr>
        <w:pStyle w:val="ListParagraph"/>
        <w:numPr>
          <w:ilvl w:val="4"/>
          <w:numId w:val="16"/>
        </w:numPr>
        <w:tabs>
          <w:tab w:pos="2493" w:val="left" w:leader="none"/>
          <w:tab w:pos="2498" w:val="left" w:leader="none"/>
        </w:tabs>
        <w:spacing w:line="256" w:lineRule="auto" w:before="128" w:after="0"/>
        <w:ind w:left="2498" w:right="848" w:hanging="1081"/>
        <w:jc w:val="both"/>
        <w:rPr>
          <w:color w:val="231F20"/>
          <w:sz w:val="17"/>
        </w:rPr>
      </w:pPr>
      <w:r>
        <w:rPr>
          <w:color w:val="231F20"/>
          <w:w w:val="105"/>
          <w:sz w:val="17"/>
        </w:rPr>
        <w:t>The competent authority may at any time require proof, by tests in accordance with this section, that serially produced packagings meet the provisions of the design type tests.</w:t>
      </w:r>
    </w:p>
    <w:p>
      <w:pPr>
        <w:pStyle w:val="ListParagraph"/>
        <w:numPr>
          <w:ilvl w:val="4"/>
          <w:numId w:val="16"/>
        </w:numPr>
        <w:tabs>
          <w:tab w:pos="2493" w:val="left" w:leader="none"/>
          <w:tab w:pos="2498" w:val="left" w:leader="none"/>
        </w:tabs>
        <w:spacing w:line="256" w:lineRule="auto" w:before="126" w:after="0"/>
        <w:ind w:left="2498" w:right="846" w:hanging="1081"/>
        <w:jc w:val="both"/>
        <w:rPr>
          <w:color w:val="231F20"/>
          <w:sz w:val="17"/>
        </w:rPr>
      </w:pPr>
      <w:r>
        <w:rPr>
          <w:sz w:val="17"/>
        </w:rPr>
        <mc:AlternateContent>
          <mc:Choice Requires="wps">
            <w:drawing>
              <wp:anchor distT="0" distB="0" distL="0" distR="0" allowOverlap="1" layoutInCell="1" locked="0" behindDoc="0" simplePos="0" relativeHeight="15742976">
                <wp:simplePos x="0" y="0"/>
                <wp:positionH relativeFrom="page">
                  <wp:posOffset>7199998</wp:posOffset>
                </wp:positionH>
                <wp:positionV relativeFrom="paragraph">
                  <wp:posOffset>380096</wp:posOffset>
                </wp:positionV>
                <wp:extent cx="360045" cy="1530350"/>
                <wp:effectExtent l="0" t="0" r="0" b="0"/>
                <wp:wrapNone/>
                <wp:docPr id="189" name="Textbox 189"/>
                <wp:cNvGraphicFramePr>
                  <a:graphicFrameLocks/>
                </wp:cNvGraphicFramePr>
                <a:graphic>
                  <a:graphicData uri="http://schemas.microsoft.com/office/word/2010/wordprocessingShape">
                    <wps:wsp>
                      <wps:cNvPr id="189" name="Textbox 189"/>
                      <wps:cNvSpPr txBox="1"/>
                      <wps:spPr>
                        <a:xfrm>
                          <a:off x="0" y="0"/>
                          <a:ext cx="360045" cy="1530350"/>
                        </a:xfrm>
                        <a:prstGeom prst="rect">
                          <a:avLst/>
                        </a:prstGeom>
                        <a:solidFill>
                          <a:srgbClr val="58595B"/>
                        </a:solidFill>
                      </wps:spPr>
                      <wps:txbx>
                        <w:txbxContent>
                          <w:p>
                            <w:pPr>
                              <w:pStyle w:val="BodyText"/>
                              <w:spacing w:before="96"/>
                              <w:rPr>
                                <w:color w:val="000000"/>
                                <w:sz w:val="64"/>
                              </w:rPr>
                            </w:pPr>
                          </w:p>
                          <w:p>
                            <w:pPr>
                              <w:spacing w:before="1"/>
                              <w:ind w:left="129" w:right="0" w:firstLine="0"/>
                              <w:jc w:val="left"/>
                              <w:rPr>
                                <w:color w:val="000000"/>
                                <w:sz w:val="64"/>
                              </w:rPr>
                            </w:pPr>
                            <w:r>
                              <w:rPr>
                                <w:color w:val="FFFFFF"/>
                                <w:spacing w:val="-10"/>
                                <w:w w:val="95"/>
                                <w:sz w:val="64"/>
                              </w:rPr>
                              <w:t>6</w:t>
                            </w:r>
                          </w:p>
                        </w:txbxContent>
                      </wps:txbx>
                      <wps:bodyPr wrap="square" lIns="0" tIns="0" rIns="0" bIns="0" rtlCol="0">
                        <a:noAutofit/>
                      </wps:bodyPr>
                    </wps:wsp>
                  </a:graphicData>
                </a:graphic>
              </wp:anchor>
            </w:drawing>
          </mc:Choice>
          <mc:Fallback>
            <w:pict>
              <v:shape style="position:absolute;margin-left:566.929016pt;margin-top:29.928858pt;width:28.35pt;height:120.5pt;mso-position-horizontal-relative:page;mso-position-vertical-relative:paragraph;z-index:15742976" type="#_x0000_t202" id="docshape142" filled="true" fillcolor="#58595b" stroked="false">
                <v:textbox inset="0,0,0,0">
                  <w:txbxContent>
                    <w:p>
                      <w:pPr>
                        <w:pStyle w:val="BodyText"/>
                        <w:spacing w:before="96"/>
                        <w:rPr>
                          <w:color w:val="000000"/>
                          <w:sz w:val="64"/>
                        </w:rPr>
                      </w:pPr>
                    </w:p>
                    <w:p>
                      <w:pPr>
                        <w:spacing w:before="1"/>
                        <w:ind w:left="129" w:right="0" w:firstLine="0"/>
                        <w:jc w:val="left"/>
                        <w:rPr>
                          <w:color w:val="000000"/>
                          <w:sz w:val="64"/>
                        </w:rPr>
                      </w:pPr>
                      <w:r>
                        <w:rPr>
                          <w:color w:val="FFFFFF"/>
                          <w:spacing w:val="-10"/>
                          <w:w w:val="95"/>
                          <w:sz w:val="64"/>
                        </w:rPr>
                        <w:t>6</w:t>
                      </w:r>
                    </w:p>
                  </w:txbxContent>
                </v:textbox>
                <v:fill type="solid"/>
                <w10:wrap type="none"/>
              </v:shape>
            </w:pict>
          </mc:Fallback>
        </mc:AlternateContent>
      </w:r>
      <w:r>
        <w:rPr>
          <w:color w:val="231F20"/>
          <w:w w:val="105"/>
          <w:sz w:val="17"/>
        </w:rPr>
        <w:t>If an inner treatment or coating is required for safety reasons, it shall retain its protective properties after the </w:t>
      </w:r>
      <w:r>
        <w:rPr>
          <w:color w:val="231F20"/>
          <w:spacing w:val="-2"/>
          <w:w w:val="105"/>
          <w:sz w:val="17"/>
        </w:rPr>
        <w:t>tests.</w:t>
      </w:r>
    </w:p>
    <w:p>
      <w:pPr>
        <w:pStyle w:val="ListParagraph"/>
        <w:numPr>
          <w:ilvl w:val="4"/>
          <w:numId w:val="16"/>
        </w:numPr>
        <w:tabs>
          <w:tab w:pos="2493" w:val="left" w:leader="none"/>
          <w:tab w:pos="2498" w:val="left" w:leader="none"/>
        </w:tabs>
        <w:spacing w:line="256" w:lineRule="auto" w:before="126" w:after="0"/>
        <w:ind w:left="2498" w:right="848" w:hanging="1080"/>
        <w:jc w:val="both"/>
        <w:rPr>
          <w:color w:val="231F20"/>
          <w:sz w:val="17"/>
        </w:rPr>
      </w:pPr>
      <w:r>
        <w:rPr>
          <w:color w:val="231F20"/>
          <w:w w:val="105"/>
          <w:sz w:val="17"/>
        </w:rPr>
        <w:t>Provided the validity of the test results is not affected, and with the approval of the competent authority, several tests may be made on one sample.</w:t>
      </w:r>
    </w:p>
    <w:p>
      <w:pPr>
        <w:pStyle w:val="BodyText"/>
        <w:spacing w:before="1"/>
      </w:pPr>
    </w:p>
    <w:p>
      <w:pPr>
        <w:pStyle w:val="Heading3"/>
        <w:numPr>
          <w:ilvl w:val="4"/>
          <w:numId w:val="16"/>
        </w:numPr>
        <w:tabs>
          <w:tab w:pos="2497" w:val="left" w:leader="none"/>
        </w:tabs>
        <w:spacing w:line="240" w:lineRule="auto" w:before="0" w:after="0"/>
        <w:ind w:left="2497" w:right="0" w:hanging="1080"/>
        <w:jc w:val="left"/>
        <w:rPr>
          <w:rFonts w:ascii="Arial MT"/>
          <w:i w:val="0"/>
          <w:color w:val="231F20"/>
        </w:rPr>
      </w:pPr>
      <w:r>
        <w:rPr>
          <w:color w:val="231F20"/>
        </w:rPr>
        <w:t>Salvage</w:t>
      </w:r>
      <w:r>
        <w:rPr>
          <w:color w:val="231F20"/>
          <w:spacing w:val="12"/>
        </w:rPr>
        <w:t> </w:t>
      </w:r>
      <w:r>
        <w:rPr>
          <w:color w:val="231F20"/>
          <w:spacing w:val="-2"/>
        </w:rPr>
        <w:t>packagings</w:t>
      </w:r>
    </w:p>
    <w:p>
      <w:pPr>
        <w:pStyle w:val="ListParagraph"/>
        <w:numPr>
          <w:ilvl w:val="5"/>
          <w:numId w:val="16"/>
        </w:numPr>
        <w:tabs>
          <w:tab w:pos="2491" w:val="left" w:leader="none"/>
          <w:tab w:pos="2497" w:val="left" w:leader="none"/>
        </w:tabs>
        <w:spacing w:line="256" w:lineRule="auto" w:before="137" w:after="0"/>
        <w:ind w:left="2497" w:right="848" w:hanging="1080"/>
        <w:jc w:val="both"/>
        <w:rPr>
          <w:sz w:val="17"/>
        </w:rPr>
      </w:pPr>
      <w:r>
        <w:rPr>
          <w:color w:val="231F20"/>
          <w:w w:val="105"/>
          <w:sz w:val="17"/>
        </w:rPr>
        <w:t>Salvage packagings (see 1.2.1) shall be tested and marked in accordance with the provisions applicable to packing group II packagings intended for the transport of solids or inner packagings, except as follows:</w:t>
      </w:r>
    </w:p>
    <w:p>
      <w:pPr>
        <w:pStyle w:val="ListParagraph"/>
        <w:numPr>
          <w:ilvl w:val="6"/>
          <w:numId w:val="16"/>
        </w:numPr>
        <w:tabs>
          <w:tab w:pos="2857" w:val="left" w:leader="none"/>
        </w:tabs>
        <w:spacing w:line="256" w:lineRule="auto" w:before="66" w:after="0"/>
        <w:ind w:left="2857" w:right="848" w:hanging="360"/>
        <w:jc w:val="both"/>
        <w:rPr>
          <w:sz w:val="17"/>
        </w:rPr>
      </w:pPr>
      <w:r>
        <w:rPr>
          <w:color w:val="231F20"/>
          <w:w w:val="105"/>
          <w:sz w:val="17"/>
        </w:rPr>
        <w:t>The test substance used in performing the tests shall be water and the packagings shall be filled to not less than 98% of their maximum capacity. It is permissible to use additives, such as bags of lead shot,</w:t>
      </w:r>
      <w:r>
        <w:rPr>
          <w:color w:val="231F20"/>
          <w:spacing w:val="40"/>
          <w:w w:val="105"/>
          <w:sz w:val="17"/>
        </w:rPr>
        <w:t> </w:t>
      </w:r>
      <w:r>
        <w:rPr>
          <w:color w:val="231F20"/>
          <w:w w:val="105"/>
          <w:sz w:val="17"/>
        </w:rPr>
        <w:t>to</w:t>
      </w:r>
      <w:r>
        <w:rPr>
          <w:color w:val="231F20"/>
          <w:spacing w:val="-5"/>
          <w:w w:val="105"/>
          <w:sz w:val="17"/>
        </w:rPr>
        <w:t> </w:t>
      </w:r>
      <w:r>
        <w:rPr>
          <w:color w:val="231F20"/>
          <w:w w:val="105"/>
          <w:sz w:val="17"/>
        </w:rPr>
        <w:t>achieve</w:t>
      </w:r>
      <w:r>
        <w:rPr>
          <w:color w:val="231F20"/>
          <w:spacing w:val="-5"/>
          <w:w w:val="105"/>
          <w:sz w:val="17"/>
        </w:rPr>
        <w:t> </w:t>
      </w:r>
      <w:r>
        <w:rPr>
          <w:color w:val="231F20"/>
          <w:w w:val="105"/>
          <w:sz w:val="17"/>
        </w:rPr>
        <w:t>the</w:t>
      </w:r>
      <w:r>
        <w:rPr>
          <w:color w:val="231F20"/>
          <w:spacing w:val="-5"/>
          <w:w w:val="105"/>
          <w:sz w:val="17"/>
        </w:rPr>
        <w:t> </w:t>
      </w:r>
      <w:r>
        <w:rPr>
          <w:color w:val="231F20"/>
          <w:w w:val="105"/>
          <w:sz w:val="17"/>
        </w:rPr>
        <w:t>requisite</w:t>
      </w:r>
      <w:r>
        <w:rPr>
          <w:color w:val="231F20"/>
          <w:spacing w:val="-5"/>
          <w:w w:val="105"/>
          <w:sz w:val="17"/>
        </w:rPr>
        <w:t> </w:t>
      </w:r>
      <w:r>
        <w:rPr>
          <w:color w:val="231F20"/>
          <w:w w:val="105"/>
          <w:sz w:val="17"/>
        </w:rPr>
        <w:t>total</w:t>
      </w:r>
      <w:r>
        <w:rPr>
          <w:color w:val="231F20"/>
          <w:spacing w:val="-5"/>
          <w:w w:val="105"/>
          <w:sz w:val="17"/>
        </w:rPr>
        <w:t> </w:t>
      </w:r>
      <w:r>
        <w:rPr>
          <w:color w:val="231F20"/>
          <w:w w:val="105"/>
          <w:sz w:val="17"/>
        </w:rPr>
        <w:t>package</w:t>
      </w:r>
      <w:r>
        <w:rPr>
          <w:color w:val="231F20"/>
          <w:spacing w:val="-5"/>
          <w:w w:val="105"/>
          <w:sz w:val="17"/>
        </w:rPr>
        <w:t> </w:t>
      </w:r>
      <w:r>
        <w:rPr>
          <w:color w:val="231F20"/>
          <w:w w:val="105"/>
          <w:sz w:val="17"/>
        </w:rPr>
        <w:t>mass</w:t>
      </w:r>
      <w:r>
        <w:rPr>
          <w:color w:val="231F20"/>
          <w:spacing w:val="-5"/>
          <w:w w:val="105"/>
          <w:sz w:val="17"/>
        </w:rPr>
        <w:t> </w:t>
      </w:r>
      <w:r>
        <w:rPr>
          <w:color w:val="231F20"/>
          <w:w w:val="105"/>
          <w:sz w:val="17"/>
        </w:rPr>
        <w:t>so</w:t>
      </w:r>
      <w:r>
        <w:rPr>
          <w:color w:val="231F20"/>
          <w:spacing w:val="-5"/>
          <w:w w:val="105"/>
          <w:sz w:val="17"/>
        </w:rPr>
        <w:t> </w:t>
      </w:r>
      <w:r>
        <w:rPr>
          <w:color w:val="231F20"/>
          <w:w w:val="105"/>
          <w:sz w:val="17"/>
        </w:rPr>
        <w:t>long</w:t>
      </w:r>
      <w:r>
        <w:rPr>
          <w:color w:val="231F20"/>
          <w:spacing w:val="-5"/>
          <w:w w:val="105"/>
          <w:sz w:val="17"/>
        </w:rPr>
        <w:t> </w:t>
      </w:r>
      <w:r>
        <w:rPr>
          <w:color w:val="231F20"/>
          <w:w w:val="105"/>
          <w:sz w:val="17"/>
        </w:rPr>
        <w:t>as</w:t>
      </w:r>
      <w:r>
        <w:rPr>
          <w:color w:val="231F20"/>
          <w:spacing w:val="-5"/>
          <w:w w:val="105"/>
          <w:sz w:val="17"/>
        </w:rPr>
        <w:t> </w:t>
      </w:r>
      <w:r>
        <w:rPr>
          <w:color w:val="231F20"/>
          <w:w w:val="105"/>
          <w:sz w:val="17"/>
        </w:rPr>
        <w:t>they</w:t>
      </w:r>
      <w:r>
        <w:rPr>
          <w:color w:val="231F20"/>
          <w:spacing w:val="-5"/>
          <w:w w:val="105"/>
          <w:sz w:val="17"/>
        </w:rPr>
        <w:t> </w:t>
      </w:r>
      <w:r>
        <w:rPr>
          <w:color w:val="231F20"/>
          <w:w w:val="105"/>
          <w:sz w:val="17"/>
        </w:rPr>
        <w:t>are</w:t>
      </w:r>
      <w:r>
        <w:rPr>
          <w:color w:val="231F20"/>
          <w:spacing w:val="-5"/>
          <w:w w:val="105"/>
          <w:sz w:val="17"/>
        </w:rPr>
        <w:t> </w:t>
      </w:r>
      <w:r>
        <w:rPr>
          <w:color w:val="231F20"/>
          <w:w w:val="105"/>
          <w:sz w:val="17"/>
        </w:rPr>
        <w:t>placed</w:t>
      </w:r>
      <w:r>
        <w:rPr>
          <w:color w:val="231F20"/>
          <w:spacing w:val="-5"/>
          <w:w w:val="105"/>
          <w:sz w:val="17"/>
        </w:rPr>
        <w:t> </w:t>
      </w:r>
      <w:r>
        <w:rPr>
          <w:color w:val="231F20"/>
          <w:w w:val="105"/>
          <w:sz w:val="17"/>
        </w:rPr>
        <w:t>in</w:t>
      </w:r>
      <w:r>
        <w:rPr>
          <w:color w:val="231F20"/>
          <w:spacing w:val="-5"/>
          <w:w w:val="105"/>
          <w:sz w:val="17"/>
        </w:rPr>
        <w:t> </w:t>
      </w:r>
      <w:r>
        <w:rPr>
          <w:color w:val="231F20"/>
          <w:w w:val="105"/>
          <w:sz w:val="17"/>
        </w:rPr>
        <w:t>such</w:t>
      </w:r>
      <w:r>
        <w:rPr>
          <w:color w:val="231F20"/>
          <w:spacing w:val="-5"/>
          <w:w w:val="105"/>
          <w:sz w:val="17"/>
        </w:rPr>
        <w:t> </w:t>
      </w:r>
      <w:r>
        <w:rPr>
          <w:color w:val="231F20"/>
          <w:w w:val="105"/>
          <w:sz w:val="17"/>
        </w:rPr>
        <w:t>a</w:t>
      </w:r>
      <w:r>
        <w:rPr>
          <w:color w:val="231F20"/>
          <w:spacing w:val="-5"/>
          <w:w w:val="105"/>
          <w:sz w:val="17"/>
        </w:rPr>
        <w:t> </w:t>
      </w:r>
      <w:r>
        <w:rPr>
          <w:color w:val="231F20"/>
          <w:w w:val="105"/>
          <w:sz w:val="17"/>
        </w:rPr>
        <w:t>way</w:t>
      </w:r>
      <w:r>
        <w:rPr>
          <w:color w:val="231F20"/>
          <w:spacing w:val="-5"/>
          <w:w w:val="105"/>
          <w:sz w:val="17"/>
        </w:rPr>
        <w:t> </w:t>
      </w:r>
      <w:r>
        <w:rPr>
          <w:color w:val="231F20"/>
          <w:w w:val="105"/>
          <w:sz w:val="17"/>
        </w:rPr>
        <w:t>that</w:t>
      </w:r>
      <w:r>
        <w:rPr>
          <w:color w:val="231F20"/>
          <w:spacing w:val="-5"/>
          <w:w w:val="105"/>
          <w:sz w:val="17"/>
        </w:rPr>
        <w:t> </w:t>
      </w:r>
      <w:r>
        <w:rPr>
          <w:color w:val="231F20"/>
          <w:w w:val="105"/>
          <w:sz w:val="17"/>
        </w:rPr>
        <w:t>the</w:t>
      </w:r>
      <w:r>
        <w:rPr>
          <w:color w:val="231F20"/>
          <w:spacing w:val="-5"/>
          <w:w w:val="105"/>
          <w:sz w:val="17"/>
        </w:rPr>
        <w:t> </w:t>
      </w:r>
      <w:r>
        <w:rPr>
          <w:color w:val="231F20"/>
          <w:w w:val="105"/>
          <w:sz w:val="17"/>
        </w:rPr>
        <w:t>test</w:t>
      </w:r>
      <w:r>
        <w:rPr>
          <w:color w:val="231F20"/>
          <w:spacing w:val="-5"/>
          <w:w w:val="105"/>
          <w:sz w:val="17"/>
        </w:rPr>
        <w:t> </w:t>
      </w:r>
      <w:r>
        <w:rPr>
          <w:color w:val="231F20"/>
          <w:w w:val="105"/>
          <w:sz w:val="17"/>
        </w:rPr>
        <w:t>results are not affected. Alternatively, in performing the drop test, the drop height may be varied in accordance with 6.1.5.3.5(b);</w:t>
      </w:r>
    </w:p>
    <w:p>
      <w:pPr>
        <w:pStyle w:val="ListParagraph"/>
        <w:numPr>
          <w:ilvl w:val="6"/>
          <w:numId w:val="16"/>
        </w:numPr>
        <w:tabs>
          <w:tab w:pos="2855" w:val="left" w:leader="none"/>
          <w:tab w:pos="2857" w:val="left" w:leader="none"/>
        </w:tabs>
        <w:spacing w:line="256" w:lineRule="auto" w:before="69" w:after="0"/>
        <w:ind w:left="2857" w:right="848" w:hanging="360"/>
        <w:jc w:val="both"/>
        <w:rPr>
          <w:sz w:val="17"/>
        </w:rPr>
      </w:pPr>
      <w:r>
        <w:rPr>
          <w:color w:val="231F20"/>
          <w:w w:val="105"/>
          <w:sz w:val="17"/>
        </w:rPr>
        <w:t>Packagings</w:t>
      </w:r>
      <w:r>
        <w:rPr>
          <w:color w:val="231F20"/>
          <w:spacing w:val="-4"/>
          <w:w w:val="105"/>
          <w:sz w:val="17"/>
        </w:rPr>
        <w:t> </w:t>
      </w:r>
      <w:r>
        <w:rPr>
          <w:color w:val="231F20"/>
          <w:w w:val="105"/>
          <w:sz w:val="17"/>
        </w:rPr>
        <w:t>shall,</w:t>
      </w:r>
      <w:r>
        <w:rPr>
          <w:color w:val="231F20"/>
          <w:spacing w:val="-4"/>
          <w:w w:val="105"/>
          <w:sz w:val="17"/>
        </w:rPr>
        <w:t> </w:t>
      </w:r>
      <w:r>
        <w:rPr>
          <w:color w:val="231F20"/>
          <w:w w:val="105"/>
          <w:sz w:val="17"/>
        </w:rPr>
        <w:t>in</w:t>
      </w:r>
      <w:r>
        <w:rPr>
          <w:color w:val="231F20"/>
          <w:spacing w:val="-4"/>
          <w:w w:val="105"/>
          <w:sz w:val="17"/>
        </w:rPr>
        <w:t> </w:t>
      </w:r>
      <w:r>
        <w:rPr>
          <w:color w:val="231F20"/>
          <w:w w:val="105"/>
          <w:sz w:val="17"/>
        </w:rPr>
        <w:t>addition,</w:t>
      </w:r>
      <w:r>
        <w:rPr>
          <w:color w:val="231F20"/>
          <w:spacing w:val="-4"/>
          <w:w w:val="105"/>
          <w:sz w:val="17"/>
        </w:rPr>
        <w:t> </w:t>
      </w:r>
      <w:r>
        <w:rPr>
          <w:color w:val="231F20"/>
          <w:w w:val="105"/>
          <w:sz w:val="17"/>
        </w:rPr>
        <w:t>have</w:t>
      </w:r>
      <w:r>
        <w:rPr>
          <w:color w:val="231F20"/>
          <w:spacing w:val="-4"/>
          <w:w w:val="105"/>
          <w:sz w:val="17"/>
        </w:rPr>
        <w:t> </w:t>
      </w:r>
      <w:r>
        <w:rPr>
          <w:color w:val="231F20"/>
          <w:w w:val="105"/>
          <w:sz w:val="17"/>
        </w:rPr>
        <w:t>been</w:t>
      </w:r>
      <w:r>
        <w:rPr>
          <w:color w:val="231F20"/>
          <w:spacing w:val="-4"/>
          <w:w w:val="105"/>
          <w:sz w:val="17"/>
        </w:rPr>
        <w:t> </w:t>
      </w:r>
      <w:r>
        <w:rPr>
          <w:color w:val="231F20"/>
          <w:w w:val="105"/>
          <w:sz w:val="17"/>
        </w:rPr>
        <w:t>successfully</w:t>
      </w:r>
      <w:r>
        <w:rPr>
          <w:color w:val="231F20"/>
          <w:spacing w:val="-4"/>
          <w:w w:val="105"/>
          <w:sz w:val="17"/>
        </w:rPr>
        <w:t> </w:t>
      </w:r>
      <w:r>
        <w:rPr>
          <w:color w:val="231F20"/>
          <w:w w:val="105"/>
          <w:sz w:val="17"/>
        </w:rPr>
        <w:t>subjected</w:t>
      </w:r>
      <w:r>
        <w:rPr>
          <w:color w:val="231F20"/>
          <w:spacing w:val="-4"/>
          <w:w w:val="105"/>
          <w:sz w:val="17"/>
        </w:rPr>
        <w:t> </w:t>
      </w:r>
      <w:r>
        <w:rPr>
          <w:color w:val="231F20"/>
          <w:w w:val="105"/>
          <w:sz w:val="17"/>
        </w:rPr>
        <w:t>to</w:t>
      </w:r>
      <w:r>
        <w:rPr>
          <w:color w:val="231F20"/>
          <w:spacing w:val="-4"/>
          <w:w w:val="105"/>
          <w:sz w:val="17"/>
        </w:rPr>
        <w:t> </w:t>
      </w:r>
      <w:r>
        <w:rPr>
          <w:color w:val="231F20"/>
          <w:w w:val="105"/>
          <w:sz w:val="17"/>
        </w:rPr>
        <w:t>the</w:t>
      </w:r>
      <w:r>
        <w:rPr>
          <w:color w:val="231F20"/>
          <w:spacing w:val="-4"/>
          <w:w w:val="105"/>
          <w:sz w:val="17"/>
        </w:rPr>
        <w:t> </w:t>
      </w:r>
      <w:r>
        <w:rPr>
          <w:color w:val="231F20"/>
          <w:w w:val="105"/>
          <w:sz w:val="17"/>
        </w:rPr>
        <w:t>leakproofness</w:t>
      </w:r>
      <w:r>
        <w:rPr>
          <w:color w:val="231F20"/>
          <w:spacing w:val="-4"/>
          <w:w w:val="105"/>
          <w:sz w:val="17"/>
        </w:rPr>
        <w:t> </w:t>
      </w:r>
      <w:r>
        <w:rPr>
          <w:color w:val="231F20"/>
          <w:w w:val="105"/>
          <w:sz w:val="17"/>
        </w:rPr>
        <w:t>test</w:t>
      </w:r>
      <w:r>
        <w:rPr>
          <w:color w:val="231F20"/>
          <w:spacing w:val="-4"/>
          <w:w w:val="105"/>
          <w:sz w:val="17"/>
        </w:rPr>
        <w:t> </w:t>
      </w:r>
      <w:r>
        <w:rPr>
          <w:color w:val="231F20"/>
          <w:w w:val="105"/>
          <w:sz w:val="17"/>
        </w:rPr>
        <w:t>at</w:t>
      </w:r>
      <w:r>
        <w:rPr>
          <w:color w:val="231F20"/>
          <w:spacing w:val="-4"/>
          <w:w w:val="105"/>
          <w:sz w:val="17"/>
        </w:rPr>
        <w:t> </w:t>
      </w:r>
      <w:r>
        <w:rPr>
          <w:color w:val="231F20"/>
          <w:w w:val="105"/>
          <w:sz w:val="17"/>
        </w:rPr>
        <w:t>30</w:t>
      </w:r>
      <w:r>
        <w:rPr>
          <w:color w:val="231F20"/>
          <w:spacing w:val="-4"/>
          <w:w w:val="105"/>
          <w:sz w:val="17"/>
        </w:rPr>
        <w:t> </w:t>
      </w:r>
      <w:r>
        <w:rPr>
          <w:color w:val="231F20"/>
          <w:w w:val="105"/>
          <w:sz w:val="17"/>
        </w:rPr>
        <w:t>kPa,</w:t>
      </w:r>
      <w:r>
        <w:rPr>
          <w:color w:val="231F20"/>
          <w:spacing w:val="-4"/>
          <w:w w:val="105"/>
          <w:sz w:val="17"/>
        </w:rPr>
        <w:t> </w:t>
      </w:r>
      <w:r>
        <w:rPr>
          <w:color w:val="231F20"/>
          <w:w w:val="105"/>
          <w:sz w:val="17"/>
        </w:rPr>
        <w:t>with the results of this test reflected in the test report required by 6.1.5.7; and</w:t>
      </w:r>
    </w:p>
    <w:p>
      <w:pPr>
        <w:pStyle w:val="ListParagraph"/>
        <w:numPr>
          <w:ilvl w:val="6"/>
          <w:numId w:val="16"/>
        </w:numPr>
        <w:tabs>
          <w:tab w:pos="2855" w:val="left" w:leader="none"/>
        </w:tabs>
        <w:spacing w:line="240" w:lineRule="auto" w:before="66" w:after="0"/>
        <w:ind w:left="2855" w:right="0" w:hanging="358"/>
        <w:jc w:val="both"/>
        <w:rPr>
          <w:sz w:val="17"/>
        </w:rPr>
      </w:pPr>
      <w:r>
        <w:rPr>
          <w:color w:val="231F20"/>
          <w:w w:val="105"/>
          <w:sz w:val="17"/>
        </w:rPr>
        <w:t>Packagings</w:t>
      </w:r>
      <w:r>
        <w:rPr>
          <w:color w:val="231F20"/>
          <w:spacing w:val="-2"/>
          <w:w w:val="105"/>
          <w:sz w:val="17"/>
        </w:rPr>
        <w:t> </w:t>
      </w:r>
      <w:r>
        <w:rPr>
          <w:color w:val="231F20"/>
          <w:w w:val="105"/>
          <w:sz w:val="17"/>
        </w:rPr>
        <w:t>shall</w:t>
      </w:r>
      <w:r>
        <w:rPr>
          <w:color w:val="231F20"/>
          <w:spacing w:val="-1"/>
          <w:w w:val="105"/>
          <w:sz w:val="17"/>
        </w:rPr>
        <w:t> </w:t>
      </w:r>
      <w:r>
        <w:rPr>
          <w:color w:val="231F20"/>
          <w:w w:val="105"/>
          <w:sz w:val="17"/>
        </w:rPr>
        <w:t>be</w:t>
      </w:r>
      <w:r>
        <w:rPr>
          <w:color w:val="231F20"/>
          <w:spacing w:val="-1"/>
          <w:w w:val="105"/>
          <w:sz w:val="17"/>
        </w:rPr>
        <w:t> </w:t>
      </w:r>
      <w:r>
        <w:rPr>
          <w:color w:val="231F20"/>
          <w:w w:val="105"/>
          <w:sz w:val="17"/>
        </w:rPr>
        <w:t>marked</w:t>
      </w:r>
      <w:r>
        <w:rPr>
          <w:color w:val="231F20"/>
          <w:spacing w:val="-1"/>
          <w:w w:val="105"/>
          <w:sz w:val="17"/>
        </w:rPr>
        <w:t> </w:t>
      </w:r>
      <w:r>
        <w:rPr>
          <w:color w:val="231F20"/>
          <w:w w:val="105"/>
          <w:sz w:val="17"/>
        </w:rPr>
        <w:t>with</w:t>
      </w:r>
      <w:r>
        <w:rPr>
          <w:color w:val="231F20"/>
          <w:spacing w:val="-1"/>
          <w:w w:val="105"/>
          <w:sz w:val="17"/>
        </w:rPr>
        <w:t> </w:t>
      </w:r>
      <w:r>
        <w:rPr>
          <w:color w:val="231F20"/>
          <w:w w:val="105"/>
          <w:sz w:val="17"/>
        </w:rPr>
        <w:t>the</w:t>
      </w:r>
      <w:r>
        <w:rPr>
          <w:color w:val="231F20"/>
          <w:spacing w:val="-1"/>
          <w:w w:val="105"/>
          <w:sz w:val="17"/>
        </w:rPr>
        <w:t> </w:t>
      </w:r>
      <w:r>
        <w:rPr>
          <w:color w:val="231F20"/>
          <w:w w:val="105"/>
          <w:sz w:val="17"/>
        </w:rPr>
        <w:t>letter</w:t>
      </w:r>
      <w:r>
        <w:rPr>
          <w:color w:val="231F20"/>
          <w:spacing w:val="-2"/>
          <w:w w:val="105"/>
          <w:sz w:val="17"/>
        </w:rPr>
        <w:t> </w:t>
      </w:r>
      <w:r>
        <w:rPr>
          <w:color w:val="231F20"/>
          <w:w w:val="105"/>
          <w:sz w:val="17"/>
        </w:rPr>
        <w:t>‘T’</w:t>
      </w:r>
      <w:r>
        <w:rPr>
          <w:color w:val="231F20"/>
          <w:spacing w:val="-1"/>
          <w:w w:val="105"/>
          <w:sz w:val="17"/>
        </w:rPr>
        <w:t> </w:t>
      </w:r>
      <w:r>
        <w:rPr>
          <w:color w:val="231F20"/>
          <w:w w:val="105"/>
          <w:sz w:val="17"/>
        </w:rPr>
        <w:t>as</w:t>
      </w:r>
      <w:r>
        <w:rPr>
          <w:color w:val="231F20"/>
          <w:spacing w:val="-1"/>
          <w:w w:val="105"/>
          <w:sz w:val="17"/>
        </w:rPr>
        <w:t> </w:t>
      </w:r>
      <w:r>
        <w:rPr>
          <w:color w:val="231F20"/>
          <w:w w:val="105"/>
          <w:sz w:val="17"/>
        </w:rPr>
        <w:t>described</w:t>
      </w:r>
      <w:r>
        <w:rPr>
          <w:color w:val="231F20"/>
          <w:spacing w:val="-1"/>
          <w:w w:val="105"/>
          <w:sz w:val="17"/>
        </w:rPr>
        <w:t> </w:t>
      </w:r>
      <w:r>
        <w:rPr>
          <w:color w:val="231F20"/>
          <w:w w:val="105"/>
          <w:sz w:val="17"/>
        </w:rPr>
        <w:t>in</w:t>
      </w:r>
      <w:r>
        <w:rPr>
          <w:color w:val="231F20"/>
          <w:spacing w:val="-1"/>
          <w:w w:val="105"/>
          <w:sz w:val="17"/>
        </w:rPr>
        <w:t> </w:t>
      </w:r>
      <w:r>
        <w:rPr>
          <w:color w:val="231F20"/>
          <w:spacing w:val="-2"/>
          <w:w w:val="105"/>
          <w:sz w:val="17"/>
        </w:rPr>
        <w:t>6.1.2.4.</w:t>
      </w:r>
    </w:p>
    <w:p>
      <w:pPr>
        <w:pStyle w:val="ListParagraph"/>
        <w:spacing w:after="0" w:line="240" w:lineRule="auto"/>
        <w:jc w:val="both"/>
        <w:rPr>
          <w:sz w:val="17"/>
        </w:rPr>
        <w:sectPr>
          <w:headerReference w:type="even" r:id="rId44"/>
          <w:headerReference w:type="default" r:id="rId45"/>
          <w:footerReference w:type="even" r:id="rId46"/>
          <w:footerReference w:type="default" r:id="rId47"/>
          <w:pgSz w:w="11910" w:h="16840"/>
          <w:pgMar w:header="303" w:footer="570" w:top="1540" w:bottom="760" w:left="0" w:right="0"/>
          <w:pgNumType w:start="336"/>
        </w:sectPr>
      </w:pPr>
    </w:p>
    <w:p>
      <w:pPr>
        <w:pStyle w:val="Heading2"/>
        <w:numPr>
          <w:ilvl w:val="3"/>
          <w:numId w:val="16"/>
        </w:numPr>
        <w:tabs>
          <w:tab w:pos="1930" w:val="left" w:leader="none"/>
        </w:tabs>
        <w:spacing w:line="240" w:lineRule="auto" w:before="103" w:after="0"/>
        <w:ind w:left="1930" w:right="0" w:hanging="1080"/>
        <w:jc w:val="left"/>
      </w:pPr>
      <w:r>
        <w:rPr>
          <w:color w:val="231F20"/>
          <w:w w:val="105"/>
        </w:rPr>
        <w:t>Preparation</w:t>
      </w:r>
      <w:r>
        <w:rPr>
          <w:color w:val="231F20"/>
          <w:spacing w:val="3"/>
          <w:w w:val="105"/>
        </w:rPr>
        <w:t> </w:t>
      </w:r>
      <w:r>
        <w:rPr>
          <w:color w:val="231F20"/>
          <w:w w:val="105"/>
        </w:rPr>
        <w:t>of</w:t>
      </w:r>
      <w:r>
        <w:rPr>
          <w:color w:val="231F20"/>
          <w:spacing w:val="4"/>
          <w:w w:val="105"/>
        </w:rPr>
        <w:t> </w:t>
      </w:r>
      <w:r>
        <w:rPr>
          <w:color w:val="231F20"/>
          <w:w w:val="105"/>
        </w:rPr>
        <w:t>packagings</w:t>
      </w:r>
      <w:r>
        <w:rPr>
          <w:color w:val="231F20"/>
          <w:spacing w:val="4"/>
          <w:w w:val="105"/>
        </w:rPr>
        <w:t> </w:t>
      </w:r>
      <w:r>
        <w:rPr>
          <w:color w:val="231F20"/>
          <w:w w:val="105"/>
        </w:rPr>
        <w:t>for</w:t>
      </w:r>
      <w:r>
        <w:rPr>
          <w:color w:val="231F20"/>
          <w:spacing w:val="4"/>
          <w:w w:val="105"/>
        </w:rPr>
        <w:t> </w:t>
      </w:r>
      <w:r>
        <w:rPr>
          <w:color w:val="231F20"/>
          <w:spacing w:val="-2"/>
          <w:w w:val="105"/>
        </w:rPr>
        <w:t>testing</w:t>
      </w:r>
    </w:p>
    <w:p>
      <w:pPr>
        <w:pStyle w:val="ListParagraph"/>
        <w:numPr>
          <w:ilvl w:val="4"/>
          <w:numId w:val="16"/>
        </w:numPr>
        <w:tabs>
          <w:tab w:pos="1925" w:val="left" w:leader="none"/>
          <w:tab w:pos="1930" w:val="left" w:leader="none"/>
        </w:tabs>
        <w:spacing w:line="256" w:lineRule="auto" w:before="206" w:after="0"/>
        <w:ind w:left="1930" w:right="1414" w:hanging="1081"/>
        <w:jc w:val="both"/>
        <w:rPr>
          <w:color w:val="231F20"/>
          <w:sz w:val="17"/>
        </w:rPr>
      </w:pPr>
      <w:r>
        <w:rPr>
          <w:color w:val="231F20"/>
          <w:w w:val="105"/>
          <w:sz w:val="17"/>
        </w:rPr>
        <w:t>Tests shall be carried out on packagings prepared as for transport, including, with respect to combination packagings,</w:t>
      </w:r>
      <w:r>
        <w:rPr>
          <w:color w:val="231F20"/>
          <w:spacing w:val="20"/>
          <w:w w:val="105"/>
          <w:sz w:val="17"/>
        </w:rPr>
        <w:t> </w:t>
      </w:r>
      <w:r>
        <w:rPr>
          <w:color w:val="231F20"/>
          <w:w w:val="105"/>
          <w:sz w:val="17"/>
        </w:rPr>
        <w:t>the</w:t>
      </w:r>
      <w:r>
        <w:rPr>
          <w:color w:val="231F20"/>
          <w:spacing w:val="20"/>
          <w:w w:val="105"/>
          <w:sz w:val="17"/>
        </w:rPr>
        <w:t> </w:t>
      </w:r>
      <w:r>
        <w:rPr>
          <w:color w:val="231F20"/>
          <w:w w:val="105"/>
          <w:sz w:val="17"/>
        </w:rPr>
        <w:t>inner</w:t>
      </w:r>
      <w:r>
        <w:rPr>
          <w:color w:val="231F20"/>
          <w:spacing w:val="19"/>
          <w:w w:val="105"/>
          <w:sz w:val="17"/>
        </w:rPr>
        <w:t> </w:t>
      </w:r>
      <w:r>
        <w:rPr>
          <w:color w:val="231F20"/>
          <w:w w:val="105"/>
          <w:sz w:val="17"/>
        </w:rPr>
        <w:t>packagings</w:t>
      </w:r>
      <w:r>
        <w:rPr>
          <w:color w:val="231F20"/>
          <w:spacing w:val="20"/>
          <w:w w:val="105"/>
          <w:sz w:val="17"/>
        </w:rPr>
        <w:t> </w:t>
      </w:r>
      <w:r>
        <w:rPr>
          <w:color w:val="231F20"/>
          <w:w w:val="105"/>
          <w:sz w:val="17"/>
        </w:rPr>
        <w:t>used.</w:t>
      </w:r>
      <w:r>
        <w:rPr>
          <w:color w:val="231F20"/>
          <w:spacing w:val="20"/>
          <w:w w:val="105"/>
          <w:sz w:val="17"/>
        </w:rPr>
        <w:t> </w:t>
      </w:r>
      <w:r>
        <w:rPr>
          <w:color w:val="231F20"/>
          <w:w w:val="105"/>
          <w:sz w:val="17"/>
        </w:rPr>
        <w:t>Inner</w:t>
      </w:r>
      <w:r>
        <w:rPr>
          <w:color w:val="231F20"/>
          <w:spacing w:val="19"/>
          <w:w w:val="105"/>
          <w:sz w:val="17"/>
        </w:rPr>
        <w:t> </w:t>
      </w:r>
      <w:r>
        <w:rPr>
          <w:color w:val="231F20"/>
          <w:w w:val="105"/>
          <w:sz w:val="17"/>
        </w:rPr>
        <w:t>or</w:t>
      </w:r>
      <w:r>
        <w:rPr>
          <w:color w:val="231F20"/>
          <w:spacing w:val="20"/>
          <w:w w:val="105"/>
          <w:sz w:val="17"/>
        </w:rPr>
        <w:t> </w:t>
      </w:r>
      <w:r>
        <w:rPr>
          <w:color w:val="231F20"/>
          <w:w w:val="105"/>
          <w:sz w:val="17"/>
        </w:rPr>
        <w:t>single</w:t>
      </w:r>
      <w:r>
        <w:rPr>
          <w:color w:val="231F20"/>
          <w:spacing w:val="20"/>
          <w:w w:val="105"/>
          <w:sz w:val="17"/>
        </w:rPr>
        <w:t> </w:t>
      </w:r>
      <w:r>
        <w:rPr>
          <w:color w:val="231F20"/>
          <w:w w:val="105"/>
          <w:sz w:val="17"/>
        </w:rPr>
        <w:t>receptacles</w:t>
      </w:r>
      <w:r>
        <w:rPr>
          <w:color w:val="231F20"/>
          <w:spacing w:val="19"/>
          <w:w w:val="105"/>
          <w:sz w:val="17"/>
        </w:rPr>
        <w:t> </w:t>
      </w:r>
      <w:r>
        <w:rPr>
          <w:color w:val="231F20"/>
          <w:w w:val="105"/>
          <w:sz w:val="17"/>
        </w:rPr>
        <w:t>or</w:t>
      </w:r>
      <w:r>
        <w:rPr>
          <w:color w:val="231F20"/>
          <w:spacing w:val="20"/>
          <w:w w:val="105"/>
          <w:sz w:val="17"/>
        </w:rPr>
        <w:t> </w:t>
      </w:r>
      <w:r>
        <w:rPr>
          <w:color w:val="231F20"/>
          <w:w w:val="105"/>
          <w:sz w:val="17"/>
        </w:rPr>
        <w:t>packagings,</w:t>
      </w:r>
      <w:r>
        <w:rPr>
          <w:color w:val="231F20"/>
          <w:spacing w:val="20"/>
          <w:w w:val="105"/>
          <w:sz w:val="17"/>
        </w:rPr>
        <w:t> </w:t>
      </w:r>
      <w:r>
        <w:rPr>
          <w:color w:val="231F20"/>
          <w:w w:val="105"/>
          <w:sz w:val="17"/>
        </w:rPr>
        <w:t>other</w:t>
      </w:r>
      <w:r>
        <w:rPr>
          <w:color w:val="231F20"/>
          <w:spacing w:val="19"/>
          <w:w w:val="105"/>
          <w:sz w:val="17"/>
        </w:rPr>
        <w:t> </w:t>
      </w:r>
      <w:r>
        <w:rPr>
          <w:color w:val="231F20"/>
          <w:w w:val="105"/>
          <w:sz w:val="17"/>
        </w:rPr>
        <w:t>than</w:t>
      </w:r>
      <w:r>
        <w:rPr>
          <w:color w:val="231F20"/>
          <w:spacing w:val="20"/>
          <w:w w:val="105"/>
          <w:sz w:val="17"/>
        </w:rPr>
        <w:t> </w:t>
      </w:r>
      <w:r>
        <w:rPr>
          <w:color w:val="231F20"/>
          <w:w w:val="105"/>
          <w:sz w:val="17"/>
        </w:rPr>
        <w:t>bags,</w:t>
      </w:r>
      <w:r>
        <w:rPr>
          <w:color w:val="231F20"/>
          <w:spacing w:val="20"/>
          <w:w w:val="105"/>
          <w:sz w:val="17"/>
        </w:rPr>
        <w:t> </w:t>
      </w:r>
      <w:r>
        <w:rPr>
          <w:color w:val="231F20"/>
          <w:w w:val="105"/>
          <w:sz w:val="17"/>
        </w:rPr>
        <w:t>shall be</w:t>
      </w:r>
      <w:r>
        <w:rPr>
          <w:color w:val="231F20"/>
          <w:spacing w:val="17"/>
          <w:w w:val="105"/>
          <w:sz w:val="17"/>
        </w:rPr>
        <w:t> </w:t>
      </w:r>
      <w:r>
        <w:rPr>
          <w:color w:val="231F20"/>
          <w:w w:val="105"/>
          <w:sz w:val="17"/>
        </w:rPr>
        <w:t>filled</w:t>
      </w:r>
      <w:r>
        <w:rPr>
          <w:color w:val="231F20"/>
          <w:spacing w:val="17"/>
          <w:w w:val="105"/>
          <w:sz w:val="17"/>
        </w:rPr>
        <w:t> </w:t>
      </w:r>
      <w:r>
        <w:rPr>
          <w:color w:val="231F20"/>
          <w:w w:val="105"/>
          <w:sz w:val="17"/>
        </w:rPr>
        <w:t>to</w:t>
      </w:r>
      <w:r>
        <w:rPr>
          <w:color w:val="231F20"/>
          <w:spacing w:val="17"/>
          <w:w w:val="105"/>
          <w:sz w:val="17"/>
        </w:rPr>
        <w:t> </w:t>
      </w:r>
      <w:r>
        <w:rPr>
          <w:color w:val="231F20"/>
          <w:w w:val="105"/>
          <w:sz w:val="17"/>
        </w:rPr>
        <w:t>not</w:t>
      </w:r>
      <w:r>
        <w:rPr>
          <w:color w:val="231F20"/>
          <w:spacing w:val="17"/>
          <w:w w:val="105"/>
          <w:sz w:val="17"/>
        </w:rPr>
        <w:t> </w:t>
      </w:r>
      <w:r>
        <w:rPr>
          <w:color w:val="231F20"/>
          <w:w w:val="105"/>
          <w:sz w:val="17"/>
        </w:rPr>
        <w:t>less</w:t>
      </w:r>
      <w:r>
        <w:rPr>
          <w:color w:val="231F20"/>
          <w:spacing w:val="17"/>
          <w:w w:val="105"/>
          <w:sz w:val="17"/>
        </w:rPr>
        <w:t> </w:t>
      </w:r>
      <w:r>
        <w:rPr>
          <w:color w:val="231F20"/>
          <w:w w:val="105"/>
          <w:sz w:val="17"/>
        </w:rPr>
        <w:t>than</w:t>
      </w:r>
      <w:r>
        <w:rPr>
          <w:color w:val="231F20"/>
          <w:spacing w:val="17"/>
          <w:w w:val="105"/>
          <w:sz w:val="17"/>
        </w:rPr>
        <w:t> </w:t>
      </w:r>
      <w:r>
        <w:rPr>
          <w:color w:val="231F20"/>
          <w:w w:val="105"/>
          <w:sz w:val="17"/>
        </w:rPr>
        <w:t>98%</w:t>
      </w:r>
      <w:r>
        <w:rPr>
          <w:color w:val="231F20"/>
          <w:spacing w:val="17"/>
          <w:w w:val="105"/>
          <w:sz w:val="17"/>
        </w:rPr>
        <w:t> </w:t>
      </w:r>
      <w:r>
        <w:rPr>
          <w:color w:val="231F20"/>
          <w:w w:val="105"/>
          <w:sz w:val="17"/>
        </w:rPr>
        <w:t>of</w:t>
      </w:r>
      <w:r>
        <w:rPr>
          <w:color w:val="231F20"/>
          <w:spacing w:val="17"/>
          <w:w w:val="105"/>
          <w:sz w:val="17"/>
        </w:rPr>
        <w:t> </w:t>
      </w:r>
      <w:r>
        <w:rPr>
          <w:color w:val="231F20"/>
          <w:w w:val="105"/>
          <w:sz w:val="17"/>
        </w:rPr>
        <w:t>their</w:t>
      </w:r>
      <w:r>
        <w:rPr>
          <w:color w:val="231F20"/>
          <w:spacing w:val="17"/>
          <w:w w:val="105"/>
          <w:sz w:val="17"/>
        </w:rPr>
        <w:t> </w:t>
      </w:r>
      <w:r>
        <w:rPr>
          <w:color w:val="231F20"/>
          <w:w w:val="105"/>
          <w:sz w:val="17"/>
        </w:rPr>
        <w:t>maximum</w:t>
      </w:r>
      <w:r>
        <w:rPr>
          <w:color w:val="231F20"/>
          <w:spacing w:val="17"/>
          <w:w w:val="105"/>
          <w:sz w:val="17"/>
        </w:rPr>
        <w:t> </w:t>
      </w:r>
      <w:r>
        <w:rPr>
          <w:color w:val="231F20"/>
          <w:w w:val="105"/>
          <w:sz w:val="17"/>
        </w:rPr>
        <w:t>capacity</w:t>
      </w:r>
      <w:r>
        <w:rPr>
          <w:color w:val="231F20"/>
          <w:spacing w:val="17"/>
          <w:w w:val="105"/>
          <w:sz w:val="17"/>
        </w:rPr>
        <w:t> </w:t>
      </w:r>
      <w:r>
        <w:rPr>
          <w:color w:val="231F20"/>
          <w:w w:val="105"/>
          <w:sz w:val="17"/>
        </w:rPr>
        <w:t>for</w:t>
      </w:r>
      <w:r>
        <w:rPr>
          <w:color w:val="231F20"/>
          <w:spacing w:val="17"/>
          <w:w w:val="105"/>
          <w:sz w:val="17"/>
        </w:rPr>
        <w:t> </w:t>
      </w:r>
      <w:r>
        <w:rPr>
          <w:color w:val="231F20"/>
          <w:w w:val="105"/>
          <w:sz w:val="17"/>
        </w:rPr>
        <w:t>liquids</w:t>
      </w:r>
      <w:r>
        <w:rPr>
          <w:color w:val="231F20"/>
          <w:spacing w:val="17"/>
          <w:w w:val="105"/>
          <w:sz w:val="17"/>
        </w:rPr>
        <w:t> </w:t>
      </w:r>
      <w:r>
        <w:rPr>
          <w:color w:val="231F20"/>
          <w:w w:val="105"/>
          <w:sz w:val="17"/>
        </w:rPr>
        <w:t>or</w:t>
      </w:r>
      <w:r>
        <w:rPr>
          <w:color w:val="231F20"/>
          <w:spacing w:val="17"/>
          <w:w w:val="105"/>
          <w:sz w:val="17"/>
        </w:rPr>
        <w:t> </w:t>
      </w:r>
      <w:r>
        <w:rPr>
          <w:color w:val="231F20"/>
          <w:w w:val="105"/>
          <w:sz w:val="17"/>
        </w:rPr>
        <w:t>95%</w:t>
      </w:r>
      <w:r>
        <w:rPr>
          <w:color w:val="231F20"/>
          <w:spacing w:val="17"/>
          <w:w w:val="105"/>
          <w:sz w:val="17"/>
        </w:rPr>
        <w:t> </w:t>
      </w:r>
      <w:r>
        <w:rPr>
          <w:color w:val="231F20"/>
          <w:w w:val="105"/>
          <w:sz w:val="17"/>
        </w:rPr>
        <w:t>for</w:t>
      </w:r>
      <w:r>
        <w:rPr>
          <w:color w:val="231F20"/>
          <w:spacing w:val="17"/>
          <w:w w:val="105"/>
          <w:sz w:val="17"/>
        </w:rPr>
        <w:t> </w:t>
      </w:r>
      <w:r>
        <w:rPr>
          <w:color w:val="231F20"/>
          <w:w w:val="105"/>
          <w:sz w:val="17"/>
        </w:rPr>
        <w:t>solids.</w:t>
      </w:r>
      <w:r>
        <w:rPr>
          <w:color w:val="231F20"/>
          <w:spacing w:val="17"/>
          <w:w w:val="105"/>
          <w:sz w:val="17"/>
        </w:rPr>
        <w:t> </w:t>
      </w:r>
      <w:r>
        <w:rPr>
          <w:color w:val="231F20"/>
          <w:w w:val="105"/>
          <w:sz w:val="17"/>
        </w:rPr>
        <w:t>Bags</w:t>
      </w:r>
      <w:r>
        <w:rPr>
          <w:color w:val="231F20"/>
          <w:spacing w:val="17"/>
          <w:w w:val="105"/>
          <w:sz w:val="17"/>
        </w:rPr>
        <w:t> </w:t>
      </w:r>
      <w:r>
        <w:rPr>
          <w:color w:val="231F20"/>
          <w:w w:val="105"/>
          <w:sz w:val="17"/>
        </w:rPr>
        <w:t>shall</w:t>
      </w:r>
      <w:r>
        <w:rPr>
          <w:color w:val="231F20"/>
          <w:spacing w:val="17"/>
          <w:w w:val="105"/>
          <w:sz w:val="17"/>
        </w:rPr>
        <w:t> </w:t>
      </w:r>
      <w:r>
        <w:rPr>
          <w:color w:val="231F20"/>
          <w:w w:val="105"/>
          <w:sz w:val="17"/>
        </w:rPr>
        <w:t>be</w:t>
      </w:r>
      <w:r>
        <w:rPr>
          <w:color w:val="231F20"/>
          <w:spacing w:val="17"/>
          <w:w w:val="105"/>
          <w:sz w:val="17"/>
        </w:rPr>
        <w:t> </w:t>
      </w:r>
      <w:r>
        <w:rPr>
          <w:color w:val="231F20"/>
          <w:w w:val="105"/>
          <w:sz w:val="17"/>
        </w:rPr>
        <w:t>filled to the maximum mass at which they may be used. For combination packagings where the inner packaging</w:t>
      </w:r>
      <w:r>
        <w:rPr>
          <w:color w:val="231F20"/>
          <w:spacing w:val="80"/>
          <w:w w:val="105"/>
          <w:sz w:val="17"/>
        </w:rPr>
        <w:t> </w:t>
      </w:r>
      <w:r>
        <w:rPr>
          <w:color w:val="231F20"/>
          <w:w w:val="105"/>
          <w:sz w:val="17"/>
        </w:rPr>
        <w:t>is designed to carry liquids and solids, separate testing is required for both solid and liquid contents. The substances or articles to be transported in the packagings may be replaced by other substances or articles except</w:t>
      </w:r>
      <w:r>
        <w:rPr>
          <w:color w:val="231F20"/>
          <w:spacing w:val="-7"/>
          <w:w w:val="105"/>
          <w:sz w:val="17"/>
        </w:rPr>
        <w:t> </w:t>
      </w:r>
      <w:r>
        <w:rPr>
          <w:color w:val="231F20"/>
          <w:w w:val="105"/>
          <w:sz w:val="17"/>
        </w:rPr>
        <w:t>where</w:t>
      </w:r>
      <w:r>
        <w:rPr>
          <w:color w:val="231F20"/>
          <w:spacing w:val="-7"/>
          <w:w w:val="105"/>
          <w:sz w:val="17"/>
        </w:rPr>
        <w:t> </w:t>
      </w:r>
      <w:r>
        <w:rPr>
          <w:color w:val="231F20"/>
          <w:w w:val="105"/>
          <w:sz w:val="17"/>
        </w:rPr>
        <w:t>this</w:t>
      </w:r>
      <w:r>
        <w:rPr>
          <w:color w:val="231F20"/>
          <w:spacing w:val="-7"/>
          <w:w w:val="105"/>
          <w:sz w:val="17"/>
        </w:rPr>
        <w:t> </w:t>
      </w:r>
      <w:r>
        <w:rPr>
          <w:color w:val="231F20"/>
          <w:w w:val="105"/>
          <w:sz w:val="17"/>
        </w:rPr>
        <w:t>would</w:t>
      </w:r>
      <w:r>
        <w:rPr>
          <w:color w:val="231F20"/>
          <w:spacing w:val="-7"/>
          <w:w w:val="105"/>
          <w:sz w:val="17"/>
        </w:rPr>
        <w:t> </w:t>
      </w:r>
      <w:r>
        <w:rPr>
          <w:color w:val="231F20"/>
          <w:w w:val="105"/>
          <w:sz w:val="17"/>
        </w:rPr>
        <w:t>invalidate</w:t>
      </w:r>
      <w:r>
        <w:rPr>
          <w:color w:val="231F20"/>
          <w:spacing w:val="-7"/>
          <w:w w:val="105"/>
          <w:sz w:val="17"/>
        </w:rPr>
        <w:t> </w:t>
      </w:r>
      <w:r>
        <w:rPr>
          <w:color w:val="231F20"/>
          <w:w w:val="105"/>
          <w:sz w:val="17"/>
        </w:rPr>
        <w:t>the</w:t>
      </w:r>
      <w:r>
        <w:rPr>
          <w:color w:val="231F20"/>
          <w:spacing w:val="-7"/>
          <w:w w:val="105"/>
          <w:sz w:val="17"/>
        </w:rPr>
        <w:t> </w:t>
      </w:r>
      <w:r>
        <w:rPr>
          <w:color w:val="231F20"/>
          <w:w w:val="105"/>
          <w:sz w:val="17"/>
        </w:rPr>
        <w:t>results</w:t>
      </w:r>
      <w:r>
        <w:rPr>
          <w:color w:val="231F20"/>
          <w:spacing w:val="-7"/>
          <w:w w:val="105"/>
          <w:sz w:val="17"/>
        </w:rPr>
        <w:t> </w:t>
      </w:r>
      <w:r>
        <w:rPr>
          <w:color w:val="231F20"/>
          <w:w w:val="105"/>
          <w:sz w:val="17"/>
        </w:rPr>
        <w:t>of</w:t>
      </w:r>
      <w:r>
        <w:rPr>
          <w:color w:val="231F20"/>
          <w:spacing w:val="-7"/>
          <w:w w:val="105"/>
          <w:sz w:val="17"/>
        </w:rPr>
        <w:t> </w:t>
      </w:r>
      <w:r>
        <w:rPr>
          <w:color w:val="231F20"/>
          <w:w w:val="105"/>
          <w:sz w:val="17"/>
        </w:rPr>
        <w:t>the</w:t>
      </w:r>
      <w:r>
        <w:rPr>
          <w:color w:val="231F20"/>
          <w:spacing w:val="-7"/>
          <w:w w:val="105"/>
          <w:sz w:val="17"/>
        </w:rPr>
        <w:t> </w:t>
      </w:r>
      <w:r>
        <w:rPr>
          <w:color w:val="231F20"/>
          <w:w w:val="105"/>
          <w:sz w:val="17"/>
        </w:rPr>
        <w:t>tests.</w:t>
      </w:r>
      <w:r>
        <w:rPr>
          <w:color w:val="231F20"/>
          <w:spacing w:val="-7"/>
          <w:w w:val="105"/>
          <w:sz w:val="17"/>
        </w:rPr>
        <w:t> </w:t>
      </w:r>
      <w:r>
        <w:rPr>
          <w:color w:val="231F20"/>
          <w:w w:val="105"/>
          <w:sz w:val="17"/>
        </w:rPr>
        <w:t>For</w:t>
      </w:r>
      <w:r>
        <w:rPr>
          <w:color w:val="231F20"/>
          <w:spacing w:val="-7"/>
          <w:w w:val="105"/>
          <w:sz w:val="17"/>
        </w:rPr>
        <w:t> </w:t>
      </w:r>
      <w:r>
        <w:rPr>
          <w:color w:val="231F20"/>
          <w:w w:val="105"/>
          <w:sz w:val="17"/>
        </w:rPr>
        <w:t>solids,</w:t>
      </w:r>
      <w:r>
        <w:rPr>
          <w:color w:val="231F20"/>
          <w:spacing w:val="-7"/>
          <w:w w:val="105"/>
          <w:sz w:val="17"/>
        </w:rPr>
        <w:t> </w:t>
      </w:r>
      <w:r>
        <w:rPr>
          <w:color w:val="231F20"/>
          <w:w w:val="105"/>
          <w:sz w:val="17"/>
        </w:rPr>
        <w:t>when</w:t>
      </w:r>
      <w:r>
        <w:rPr>
          <w:color w:val="231F20"/>
          <w:spacing w:val="-7"/>
          <w:w w:val="105"/>
          <w:sz w:val="17"/>
        </w:rPr>
        <w:t> </w:t>
      </w:r>
      <w:r>
        <w:rPr>
          <w:color w:val="231F20"/>
          <w:w w:val="105"/>
          <w:sz w:val="17"/>
        </w:rPr>
        <w:t>another</w:t>
      </w:r>
      <w:r>
        <w:rPr>
          <w:color w:val="231F20"/>
          <w:spacing w:val="-7"/>
          <w:w w:val="105"/>
          <w:sz w:val="17"/>
        </w:rPr>
        <w:t> </w:t>
      </w:r>
      <w:r>
        <w:rPr>
          <w:color w:val="231F20"/>
          <w:w w:val="105"/>
          <w:sz w:val="17"/>
        </w:rPr>
        <w:t>substance</w:t>
      </w:r>
      <w:r>
        <w:rPr>
          <w:color w:val="231F20"/>
          <w:spacing w:val="-7"/>
          <w:w w:val="105"/>
          <w:sz w:val="17"/>
        </w:rPr>
        <w:t> </w:t>
      </w:r>
      <w:r>
        <w:rPr>
          <w:color w:val="231F20"/>
          <w:w w:val="105"/>
          <w:sz w:val="17"/>
        </w:rPr>
        <w:t>is</w:t>
      </w:r>
      <w:r>
        <w:rPr>
          <w:color w:val="231F20"/>
          <w:spacing w:val="-7"/>
          <w:w w:val="105"/>
          <w:sz w:val="17"/>
        </w:rPr>
        <w:t> </w:t>
      </w:r>
      <w:r>
        <w:rPr>
          <w:color w:val="231F20"/>
          <w:w w:val="105"/>
          <w:sz w:val="17"/>
        </w:rPr>
        <w:t>used,</w:t>
      </w:r>
      <w:r>
        <w:rPr>
          <w:color w:val="231F20"/>
          <w:spacing w:val="-7"/>
          <w:w w:val="105"/>
          <w:sz w:val="17"/>
        </w:rPr>
        <w:t> </w:t>
      </w:r>
      <w:r>
        <w:rPr>
          <w:color w:val="231F20"/>
          <w:w w:val="105"/>
          <w:sz w:val="17"/>
        </w:rPr>
        <w:t>it</w:t>
      </w:r>
      <w:r>
        <w:rPr>
          <w:color w:val="231F20"/>
          <w:spacing w:val="-7"/>
          <w:w w:val="105"/>
          <w:sz w:val="17"/>
        </w:rPr>
        <w:t> </w:t>
      </w:r>
      <w:r>
        <w:rPr>
          <w:color w:val="231F20"/>
          <w:w w:val="105"/>
          <w:sz w:val="17"/>
        </w:rPr>
        <w:t>shall have</w:t>
      </w:r>
      <w:r>
        <w:rPr>
          <w:color w:val="231F20"/>
          <w:spacing w:val="-9"/>
          <w:w w:val="105"/>
          <w:sz w:val="17"/>
        </w:rPr>
        <w:t> </w:t>
      </w:r>
      <w:r>
        <w:rPr>
          <w:color w:val="231F20"/>
          <w:w w:val="105"/>
          <w:sz w:val="17"/>
        </w:rPr>
        <w:t>the</w:t>
      </w:r>
      <w:r>
        <w:rPr>
          <w:color w:val="231F20"/>
          <w:spacing w:val="-9"/>
          <w:w w:val="105"/>
          <w:sz w:val="17"/>
        </w:rPr>
        <w:t> </w:t>
      </w:r>
      <w:r>
        <w:rPr>
          <w:color w:val="231F20"/>
          <w:w w:val="105"/>
          <w:sz w:val="17"/>
        </w:rPr>
        <w:t>same</w:t>
      </w:r>
      <w:r>
        <w:rPr>
          <w:color w:val="231F20"/>
          <w:spacing w:val="-9"/>
          <w:w w:val="105"/>
          <w:sz w:val="17"/>
        </w:rPr>
        <w:t> </w:t>
      </w:r>
      <w:r>
        <w:rPr>
          <w:color w:val="231F20"/>
          <w:w w:val="105"/>
          <w:sz w:val="17"/>
        </w:rPr>
        <w:t>physical</w:t>
      </w:r>
      <w:r>
        <w:rPr>
          <w:color w:val="231F20"/>
          <w:spacing w:val="-9"/>
          <w:w w:val="105"/>
          <w:sz w:val="17"/>
        </w:rPr>
        <w:t> </w:t>
      </w:r>
      <w:r>
        <w:rPr>
          <w:color w:val="231F20"/>
          <w:w w:val="105"/>
          <w:sz w:val="17"/>
        </w:rPr>
        <w:t>characteristics</w:t>
      </w:r>
      <w:r>
        <w:rPr>
          <w:color w:val="231F20"/>
          <w:spacing w:val="-9"/>
          <w:w w:val="105"/>
          <w:sz w:val="17"/>
        </w:rPr>
        <w:t> </w:t>
      </w:r>
      <w:r>
        <w:rPr>
          <w:color w:val="231F20"/>
          <w:w w:val="105"/>
          <w:sz w:val="17"/>
        </w:rPr>
        <w:t>(mass,</w:t>
      </w:r>
      <w:r>
        <w:rPr>
          <w:color w:val="231F20"/>
          <w:spacing w:val="-9"/>
          <w:w w:val="105"/>
          <w:sz w:val="17"/>
        </w:rPr>
        <w:t> </w:t>
      </w:r>
      <w:r>
        <w:rPr>
          <w:color w:val="231F20"/>
          <w:w w:val="105"/>
          <w:sz w:val="17"/>
        </w:rPr>
        <w:t>grain</w:t>
      </w:r>
      <w:r>
        <w:rPr>
          <w:color w:val="231F20"/>
          <w:spacing w:val="-9"/>
          <w:w w:val="105"/>
          <w:sz w:val="17"/>
        </w:rPr>
        <w:t> </w:t>
      </w:r>
      <w:r>
        <w:rPr>
          <w:color w:val="231F20"/>
          <w:w w:val="105"/>
          <w:sz w:val="17"/>
        </w:rPr>
        <w:t>size,</w:t>
      </w:r>
      <w:r>
        <w:rPr>
          <w:color w:val="231F20"/>
          <w:spacing w:val="-9"/>
          <w:w w:val="105"/>
          <w:sz w:val="17"/>
        </w:rPr>
        <w:t> </w:t>
      </w:r>
      <w:r>
        <w:rPr>
          <w:color w:val="231F20"/>
          <w:w w:val="105"/>
          <w:sz w:val="17"/>
        </w:rPr>
        <w:t>etc.)</w:t>
      </w:r>
      <w:r>
        <w:rPr>
          <w:color w:val="231F20"/>
          <w:spacing w:val="-9"/>
          <w:w w:val="105"/>
          <w:sz w:val="17"/>
        </w:rPr>
        <w:t> </w:t>
      </w:r>
      <w:r>
        <w:rPr>
          <w:color w:val="231F20"/>
          <w:w w:val="105"/>
          <w:sz w:val="17"/>
        </w:rPr>
        <w:t>as</w:t>
      </w:r>
      <w:r>
        <w:rPr>
          <w:color w:val="231F20"/>
          <w:spacing w:val="-9"/>
          <w:w w:val="105"/>
          <w:sz w:val="17"/>
        </w:rPr>
        <w:t> </w:t>
      </w:r>
      <w:r>
        <w:rPr>
          <w:color w:val="231F20"/>
          <w:w w:val="105"/>
          <w:sz w:val="17"/>
        </w:rPr>
        <w:t>the</w:t>
      </w:r>
      <w:r>
        <w:rPr>
          <w:color w:val="231F20"/>
          <w:spacing w:val="-9"/>
          <w:w w:val="105"/>
          <w:sz w:val="17"/>
        </w:rPr>
        <w:t> </w:t>
      </w:r>
      <w:r>
        <w:rPr>
          <w:color w:val="231F20"/>
          <w:w w:val="105"/>
          <w:sz w:val="17"/>
        </w:rPr>
        <w:t>substance</w:t>
      </w:r>
      <w:r>
        <w:rPr>
          <w:color w:val="231F20"/>
          <w:spacing w:val="-9"/>
          <w:w w:val="105"/>
          <w:sz w:val="17"/>
        </w:rPr>
        <w:t> </w:t>
      </w:r>
      <w:r>
        <w:rPr>
          <w:color w:val="231F20"/>
          <w:w w:val="105"/>
          <w:sz w:val="17"/>
        </w:rPr>
        <w:t>to</w:t>
      </w:r>
      <w:r>
        <w:rPr>
          <w:color w:val="231F20"/>
          <w:spacing w:val="-9"/>
          <w:w w:val="105"/>
          <w:sz w:val="17"/>
        </w:rPr>
        <w:t> </w:t>
      </w:r>
      <w:r>
        <w:rPr>
          <w:color w:val="231F20"/>
          <w:w w:val="105"/>
          <w:sz w:val="17"/>
        </w:rPr>
        <w:t>be</w:t>
      </w:r>
      <w:r>
        <w:rPr>
          <w:color w:val="231F20"/>
          <w:spacing w:val="-9"/>
          <w:w w:val="105"/>
          <w:sz w:val="17"/>
        </w:rPr>
        <w:t> </w:t>
      </w:r>
      <w:r>
        <w:rPr>
          <w:color w:val="231F20"/>
          <w:w w:val="105"/>
          <w:sz w:val="17"/>
        </w:rPr>
        <w:t>carried.</w:t>
      </w:r>
      <w:r>
        <w:rPr>
          <w:color w:val="231F20"/>
          <w:spacing w:val="-9"/>
          <w:w w:val="105"/>
          <w:sz w:val="17"/>
        </w:rPr>
        <w:t> </w:t>
      </w:r>
      <w:r>
        <w:rPr>
          <w:color w:val="231F20"/>
          <w:w w:val="105"/>
          <w:sz w:val="17"/>
        </w:rPr>
        <w:t>It</w:t>
      </w:r>
      <w:r>
        <w:rPr>
          <w:color w:val="231F20"/>
          <w:spacing w:val="-9"/>
          <w:w w:val="105"/>
          <w:sz w:val="17"/>
        </w:rPr>
        <w:t> </w:t>
      </w:r>
      <w:r>
        <w:rPr>
          <w:color w:val="231F20"/>
          <w:w w:val="105"/>
          <w:sz w:val="17"/>
        </w:rPr>
        <w:t>is</w:t>
      </w:r>
      <w:r>
        <w:rPr>
          <w:color w:val="231F20"/>
          <w:spacing w:val="-9"/>
          <w:w w:val="105"/>
          <w:sz w:val="17"/>
        </w:rPr>
        <w:t> </w:t>
      </w:r>
      <w:r>
        <w:rPr>
          <w:color w:val="231F20"/>
          <w:w w:val="105"/>
          <w:sz w:val="17"/>
        </w:rPr>
        <w:t>permissible to use additives, such as bags of lead shot, to achieve the requisite total package mass, so long as they are placed so that the test results are not affected.</w:t>
      </w:r>
    </w:p>
    <w:p>
      <w:pPr>
        <w:pStyle w:val="BodyText"/>
        <w:spacing w:before="7"/>
      </w:pPr>
    </w:p>
    <w:p>
      <w:pPr>
        <w:pStyle w:val="ListParagraph"/>
        <w:numPr>
          <w:ilvl w:val="4"/>
          <w:numId w:val="16"/>
        </w:numPr>
        <w:tabs>
          <w:tab w:pos="1925" w:val="left" w:leader="none"/>
          <w:tab w:pos="1930" w:val="left" w:leader="none"/>
        </w:tabs>
        <w:spacing w:line="256" w:lineRule="auto" w:before="0" w:after="0"/>
        <w:ind w:left="1930" w:right="1415" w:hanging="1080"/>
        <w:jc w:val="both"/>
        <w:rPr>
          <w:color w:val="231F20"/>
          <w:sz w:val="17"/>
        </w:rPr>
      </w:pPr>
      <w:r>
        <w:rPr>
          <w:color w:val="231F20"/>
          <w:w w:val="105"/>
          <w:sz w:val="17"/>
        </w:rPr>
        <w:t>In</w:t>
      </w:r>
      <w:r>
        <w:rPr>
          <w:color w:val="231F20"/>
          <w:spacing w:val="-8"/>
          <w:w w:val="105"/>
          <w:sz w:val="17"/>
        </w:rPr>
        <w:t> </w:t>
      </w:r>
      <w:r>
        <w:rPr>
          <w:color w:val="231F20"/>
          <w:w w:val="105"/>
          <w:sz w:val="17"/>
        </w:rPr>
        <w:t>the</w:t>
      </w:r>
      <w:r>
        <w:rPr>
          <w:color w:val="231F20"/>
          <w:spacing w:val="-8"/>
          <w:w w:val="105"/>
          <w:sz w:val="17"/>
        </w:rPr>
        <w:t> </w:t>
      </w:r>
      <w:r>
        <w:rPr>
          <w:color w:val="231F20"/>
          <w:w w:val="105"/>
          <w:sz w:val="17"/>
        </w:rPr>
        <w:t>drop</w:t>
      </w:r>
      <w:r>
        <w:rPr>
          <w:color w:val="231F20"/>
          <w:spacing w:val="-8"/>
          <w:w w:val="105"/>
          <w:sz w:val="17"/>
        </w:rPr>
        <w:t> </w:t>
      </w:r>
      <w:r>
        <w:rPr>
          <w:color w:val="231F20"/>
          <w:w w:val="105"/>
          <w:sz w:val="17"/>
        </w:rPr>
        <w:t>tests</w:t>
      </w:r>
      <w:r>
        <w:rPr>
          <w:color w:val="231F20"/>
          <w:spacing w:val="-8"/>
          <w:w w:val="105"/>
          <w:sz w:val="17"/>
        </w:rPr>
        <w:t> </w:t>
      </w:r>
      <w:r>
        <w:rPr>
          <w:color w:val="231F20"/>
          <w:w w:val="105"/>
          <w:sz w:val="17"/>
        </w:rPr>
        <w:t>for</w:t>
      </w:r>
      <w:r>
        <w:rPr>
          <w:color w:val="231F20"/>
          <w:spacing w:val="-8"/>
          <w:w w:val="105"/>
          <w:sz w:val="17"/>
        </w:rPr>
        <w:t> </w:t>
      </w:r>
      <w:r>
        <w:rPr>
          <w:color w:val="231F20"/>
          <w:w w:val="105"/>
          <w:sz w:val="17"/>
        </w:rPr>
        <w:t>liquids,</w:t>
      </w:r>
      <w:r>
        <w:rPr>
          <w:color w:val="231F20"/>
          <w:spacing w:val="-8"/>
          <w:w w:val="105"/>
          <w:sz w:val="17"/>
        </w:rPr>
        <w:t> </w:t>
      </w:r>
      <w:r>
        <w:rPr>
          <w:color w:val="231F20"/>
          <w:w w:val="105"/>
          <w:sz w:val="17"/>
        </w:rPr>
        <w:t>when</w:t>
      </w:r>
      <w:r>
        <w:rPr>
          <w:color w:val="231F20"/>
          <w:spacing w:val="-8"/>
          <w:w w:val="105"/>
          <w:sz w:val="17"/>
        </w:rPr>
        <w:t> </w:t>
      </w:r>
      <w:r>
        <w:rPr>
          <w:color w:val="231F20"/>
          <w:w w:val="105"/>
          <w:sz w:val="17"/>
        </w:rPr>
        <w:t>another</w:t>
      </w:r>
      <w:r>
        <w:rPr>
          <w:color w:val="231F20"/>
          <w:spacing w:val="-8"/>
          <w:w w:val="105"/>
          <w:sz w:val="17"/>
        </w:rPr>
        <w:t> </w:t>
      </w:r>
      <w:r>
        <w:rPr>
          <w:color w:val="231F20"/>
          <w:w w:val="105"/>
          <w:sz w:val="17"/>
        </w:rPr>
        <w:t>substance</w:t>
      </w:r>
      <w:r>
        <w:rPr>
          <w:color w:val="231F20"/>
          <w:spacing w:val="-8"/>
          <w:w w:val="105"/>
          <w:sz w:val="17"/>
        </w:rPr>
        <w:t> </w:t>
      </w:r>
      <w:r>
        <w:rPr>
          <w:color w:val="231F20"/>
          <w:w w:val="105"/>
          <w:sz w:val="17"/>
        </w:rPr>
        <w:t>is</w:t>
      </w:r>
      <w:r>
        <w:rPr>
          <w:color w:val="231F20"/>
          <w:spacing w:val="-8"/>
          <w:w w:val="105"/>
          <w:sz w:val="17"/>
        </w:rPr>
        <w:t> </w:t>
      </w:r>
      <w:r>
        <w:rPr>
          <w:color w:val="231F20"/>
          <w:w w:val="105"/>
          <w:sz w:val="17"/>
        </w:rPr>
        <w:t>used,</w:t>
      </w:r>
      <w:r>
        <w:rPr>
          <w:color w:val="231F20"/>
          <w:spacing w:val="-8"/>
          <w:w w:val="105"/>
          <w:sz w:val="17"/>
        </w:rPr>
        <w:t> </w:t>
      </w:r>
      <w:r>
        <w:rPr>
          <w:color w:val="231F20"/>
          <w:w w:val="105"/>
          <w:sz w:val="17"/>
        </w:rPr>
        <w:t>it</w:t>
      </w:r>
      <w:r>
        <w:rPr>
          <w:color w:val="231F20"/>
          <w:spacing w:val="-8"/>
          <w:w w:val="105"/>
          <w:sz w:val="17"/>
        </w:rPr>
        <w:t> </w:t>
      </w:r>
      <w:r>
        <w:rPr>
          <w:color w:val="231F20"/>
          <w:w w:val="105"/>
          <w:sz w:val="17"/>
        </w:rPr>
        <w:t>shall</w:t>
      </w:r>
      <w:r>
        <w:rPr>
          <w:color w:val="231F20"/>
          <w:spacing w:val="-8"/>
          <w:w w:val="105"/>
          <w:sz w:val="17"/>
        </w:rPr>
        <w:t> </w:t>
      </w:r>
      <w:r>
        <w:rPr>
          <w:color w:val="231F20"/>
          <w:w w:val="105"/>
          <w:sz w:val="17"/>
        </w:rPr>
        <w:t>be</w:t>
      </w:r>
      <w:r>
        <w:rPr>
          <w:color w:val="231F20"/>
          <w:spacing w:val="-8"/>
          <w:w w:val="105"/>
          <w:sz w:val="17"/>
        </w:rPr>
        <w:t> </w:t>
      </w:r>
      <w:r>
        <w:rPr>
          <w:color w:val="231F20"/>
          <w:w w:val="105"/>
          <w:sz w:val="17"/>
        </w:rPr>
        <w:t>of</w:t>
      </w:r>
      <w:r>
        <w:rPr>
          <w:color w:val="231F20"/>
          <w:spacing w:val="-8"/>
          <w:w w:val="105"/>
          <w:sz w:val="17"/>
        </w:rPr>
        <w:t> </w:t>
      </w:r>
      <w:r>
        <w:rPr>
          <w:color w:val="231F20"/>
          <w:w w:val="105"/>
          <w:sz w:val="17"/>
        </w:rPr>
        <w:t>similar</w:t>
      </w:r>
      <w:r>
        <w:rPr>
          <w:color w:val="231F20"/>
          <w:spacing w:val="-8"/>
          <w:w w:val="105"/>
          <w:sz w:val="17"/>
        </w:rPr>
        <w:t> </w:t>
      </w:r>
      <w:r>
        <w:rPr>
          <w:color w:val="231F20"/>
          <w:w w:val="105"/>
          <w:sz w:val="17"/>
        </w:rPr>
        <w:t>relative</w:t>
      </w:r>
      <w:r>
        <w:rPr>
          <w:color w:val="231F20"/>
          <w:spacing w:val="-8"/>
          <w:w w:val="105"/>
          <w:sz w:val="17"/>
        </w:rPr>
        <w:t> </w:t>
      </w:r>
      <w:r>
        <w:rPr>
          <w:color w:val="231F20"/>
          <w:w w:val="105"/>
          <w:sz w:val="17"/>
        </w:rPr>
        <w:t>density</w:t>
      </w:r>
      <w:r>
        <w:rPr>
          <w:color w:val="231F20"/>
          <w:spacing w:val="-8"/>
          <w:w w:val="105"/>
          <w:sz w:val="17"/>
        </w:rPr>
        <w:t> </w:t>
      </w:r>
      <w:r>
        <w:rPr>
          <w:color w:val="231F20"/>
          <w:w w:val="105"/>
          <w:sz w:val="17"/>
        </w:rPr>
        <w:t>and</w:t>
      </w:r>
      <w:r>
        <w:rPr>
          <w:color w:val="231F20"/>
          <w:spacing w:val="-8"/>
          <w:w w:val="105"/>
          <w:sz w:val="17"/>
        </w:rPr>
        <w:t> </w:t>
      </w:r>
      <w:r>
        <w:rPr>
          <w:color w:val="231F20"/>
          <w:w w:val="105"/>
          <w:sz w:val="17"/>
        </w:rPr>
        <w:t>viscosity to</w:t>
      </w:r>
      <w:r>
        <w:rPr>
          <w:color w:val="231F20"/>
          <w:w w:val="105"/>
          <w:sz w:val="17"/>
        </w:rPr>
        <w:t> those</w:t>
      </w:r>
      <w:r>
        <w:rPr>
          <w:color w:val="231F20"/>
          <w:w w:val="105"/>
          <w:sz w:val="17"/>
        </w:rPr>
        <w:t> of</w:t>
      </w:r>
      <w:r>
        <w:rPr>
          <w:color w:val="231F20"/>
          <w:w w:val="105"/>
          <w:sz w:val="17"/>
        </w:rPr>
        <w:t> the</w:t>
      </w:r>
      <w:r>
        <w:rPr>
          <w:color w:val="231F20"/>
          <w:w w:val="105"/>
          <w:sz w:val="17"/>
        </w:rPr>
        <w:t> substance</w:t>
      </w:r>
      <w:r>
        <w:rPr>
          <w:color w:val="231F20"/>
          <w:w w:val="105"/>
          <w:sz w:val="17"/>
        </w:rPr>
        <w:t> being</w:t>
      </w:r>
      <w:r>
        <w:rPr>
          <w:color w:val="231F20"/>
          <w:w w:val="105"/>
          <w:sz w:val="17"/>
        </w:rPr>
        <w:t> transported.</w:t>
      </w:r>
      <w:r>
        <w:rPr>
          <w:color w:val="231F20"/>
          <w:w w:val="105"/>
          <w:sz w:val="17"/>
        </w:rPr>
        <w:t> Water</w:t>
      </w:r>
      <w:r>
        <w:rPr>
          <w:color w:val="231F20"/>
          <w:w w:val="105"/>
          <w:sz w:val="17"/>
        </w:rPr>
        <w:t> may</w:t>
      </w:r>
      <w:r>
        <w:rPr>
          <w:color w:val="231F20"/>
          <w:w w:val="105"/>
          <w:sz w:val="17"/>
        </w:rPr>
        <w:t> also</w:t>
      </w:r>
      <w:r>
        <w:rPr>
          <w:color w:val="231F20"/>
          <w:w w:val="105"/>
          <w:sz w:val="17"/>
        </w:rPr>
        <w:t> be</w:t>
      </w:r>
      <w:r>
        <w:rPr>
          <w:color w:val="231F20"/>
          <w:w w:val="105"/>
          <w:sz w:val="17"/>
        </w:rPr>
        <w:t> used</w:t>
      </w:r>
      <w:r>
        <w:rPr>
          <w:color w:val="231F20"/>
          <w:w w:val="105"/>
          <w:sz w:val="17"/>
        </w:rPr>
        <w:t> for</w:t>
      </w:r>
      <w:r>
        <w:rPr>
          <w:color w:val="231F20"/>
          <w:w w:val="105"/>
          <w:sz w:val="17"/>
        </w:rPr>
        <w:t> the</w:t>
      </w:r>
      <w:r>
        <w:rPr>
          <w:color w:val="231F20"/>
          <w:w w:val="105"/>
          <w:sz w:val="17"/>
        </w:rPr>
        <w:t> liquid</w:t>
      </w:r>
      <w:r>
        <w:rPr>
          <w:color w:val="231F20"/>
          <w:w w:val="105"/>
          <w:sz w:val="17"/>
        </w:rPr>
        <w:t> drop</w:t>
      </w:r>
      <w:r>
        <w:rPr>
          <w:color w:val="231F20"/>
          <w:w w:val="105"/>
          <w:sz w:val="17"/>
        </w:rPr>
        <w:t> test</w:t>
      </w:r>
      <w:r>
        <w:rPr>
          <w:color w:val="231F20"/>
          <w:w w:val="105"/>
          <w:sz w:val="17"/>
        </w:rPr>
        <w:t> under</w:t>
      </w:r>
      <w:r>
        <w:rPr>
          <w:color w:val="231F20"/>
          <w:w w:val="105"/>
          <w:sz w:val="17"/>
        </w:rPr>
        <w:t> the conditions in 6.1.5.3.5.</w:t>
      </w:r>
    </w:p>
    <w:p>
      <w:pPr>
        <w:pStyle w:val="BodyText"/>
        <w:spacing w:before="1"/>
      </w:pPr>
    </w:p>
    <w:p>
      <w:pPr>
        <w:pStyle w:val="ListParagraph"/>
        <w:numPr>
          <w:ilvl w:val="4"/>
          <w:numId w:val="16"/>
        </w:numPr>
        <w:tabs>
          <w:tab w:pos="1924" w:val="left" w:leader="none"/>
          <w:tab w:pos="1930" w:val="left" w:leader="none"/>
        </w:tabs>
        <w:spacing w:line="254" w:lineRule="auto" w:before="0" w:after="0"/>
        <w:ind w:left="1930" w:right="1415" w:hanging="1080"/>
        <w:jc w:val="both"/>
        <w:rPr>
          <w:color w:val="231F20"/>
          <w:sz w:val="17"/>
        </w:rPr>
      </w:pPr>
      <w:r>
        <w:rPr>
          <w:color w:val="231F20"/>
          <w:w w:val="105"/>
          <w:sz w:val="17"/>
        </w:rPr>
        <w:t>Paper</w:t>
      </w:r>
      <w:r>
        <w:rPr>
          <w:color w:val="231F20"/>
          <w:spacing w:val="-3"/>
          <w:w w:val="105"/>
          <w:sz w:val="17"/>
        </w:rPr>
        <w:t> </w:t>
      </w:r>
      <w:r>
        <w:rPr>
          <w:color w:val="231F20"/>
          <w:w w:val="105"/>
          <w:sz w:val="17"/>
        </w:rPr>
        <w:t>or</w:t>
      </w:r>
      <w:r>
        <w:rPr>
          <w:color w:val="231F20"/>
          <w:spacing w:val="-3"/>
          <w:w w:val="105"/>
          <w:sz w:val="17"/>
        </w:rPr>
        <w:t> </w:t>
      </w:r>
      <w:r>
        <w:rPr>
          <w:color w:val="231F20"/>
          <w:w w:val="105"/>
          <w:sz w:val="17"/>
        </w:rPr>
        <w:t>fibreboard</w:t>
      </w:r>
      <w:r>
        <w:rPr>
          <w:color w:val="231F20"/>
          <w:spacing w:val="-3"/>
          <w:w w:val="105"/>
          <w:sz w:val="17"/>
        </w:rPr>
        <w:t> </w:t>
      </w:r>
      <w:r>
        <w:rPr>
          <w:color w:val="231F20"/>
          <w:w w:val="105"/>
          <w:sz w:val="17"/>
        </w:rPr>
        <w:t>packagings</w:t>
      </w:r>
      <w:r>
        <w:rPr>
          <w:color w:val="231F20"/>
          <w:spacing w:val="-3"/>
          <w:w w:val="105"/>
          <w:sz w:val="17"/>
        </w:rPr>
        <w:t> </w:t>
      </w:r>
      <w:r>
        <w:rPr>
          <w:color w:val="231F20"/>
          <w:w w:val="105"/>
          <w:sz w:val="17"/>
        </w:rPr>
        <w:t>shall</w:t>
      </w:r>
      <w:r>
        <w:rPr>
          <w:color w:val="231F20"/>
          <w:spacing w:val="-3"/>
          <w:w w:val="105"/>
          <w:sz w:val="17"/>
        </w:rPr>
        <w:t> </w:t>
      </w:r>
      <w:r>
        <w:rPr>
          <w:color w:val="231F20"/>
          <w:w w:val="105"/>
          <w:sz w:val="17"/>
        </w:rPr>
        <w:t>be</w:t>
      </w:r>
      <w:r>
        <w:rPr>
          <w:color w:val="231F20"/>
          <w:spacing w:val="-3"/>
          <w:w w:val="105"/>
          <w:sz w:val="17"/>
        </w:rPr>
        <w:t> </w:t>
      </w:r>
      <w:r>
        <w:rPr>
          <w:color w:val="231F20"/>
          <w:w w:val="105"/>
          <w:sz w:val="17"/>
        </w:rPr>
        <w:t>conditioned</w:t>
      </w:r>
      <w:r>
        <w:rPr>
          <w:color w:val="231F20"/>
          <w:spacing w:val="-3"/>
          <w:w w:val="105"/>
          <w:sz w:val="17"/>
        </w:rPr>
        <w:t> </w:t>
      </w:r>
      <w:r>
        <w:rPr>
          <w:color w:val="231F20"/>
          <w:w w:val="105"/>
          <w:sz w:val="17"/>
        </w:rPr>
        <w:t>for</w:t>
      </w:r>
      <w:r>
        <w:rPr>
          <w:color w:val="231F20"/>
          <w:spacing w:val="-3"/>
          <w:w w:val="105"/>
          <w:sz w:val="17"/>
        </w:rPr>
        <w:t> </w:t>
      </w:r>
      <w:r>
        <w:rPr>
          <w:color w:val="231F20"/>
          <w:w w:val="105"/>
          <w:sz w:val="17"/>
        </w:rPr>
        <w:t>at</w:t>
      </w:r>
      <w:r>
        <w:rPr>
          <w:color w:val="231F20"/>
          <w:spacing w:val="-3"/>
          <w:w w:val="105"/>
          <w:sz w:val="17"/>
        </w:rPr>
        <w:t> </w:t>
      </w:r>
      <w:r>
        <w:rPr>
          <w:color w:val="231F20"/>
          <w:w w:val="105"/>
          <w:sz w:val="17"/>
        </w:rPr>
        <w:t>least</w:t>
      </w:r>
      <w:r>
        <w:rPr>
          <w:color w:val="231F20"/>
          <w:spacing w:val="-3"/>
          <w:w w:val="105"/>
          <w:sz w:val="17"/>
        </w:rPr>
        <w:t> </w:t>
      </w:r>
      <w:r>
        <w:rPr>
          <w:color w:val="231F20"/>
          <w:w w:val="105"/>
          <w:sz w:val="17"/>
        </w:rPr>
        <w:t>24</w:t>
      </w:r>
      <w:r>
        <w:rPr>
          <w:color w:val="231F20"/>
          <w:spacing w:val="-3"/>
          <w:w w:val="105"/>
          <w:sz w:val="17"/>
        </w:rPr>
        <w:t> </w:t>
      </w:r>
      <w:r>
        <w:rPr>
          <w:color w:val="231F20"/>
          <w:w w:val="105"/>
          <w:sz w:val="17"/>
        </w:rPr>
        <w:t>hours</w:t>
      </w:r>
      <w:r>
        <w:rPr>
          <w:color w:val="231F20"/>
          <w:spacing w:val="-3"/>
          <w:w w:val="105"/>
          <w:sz w:val="17"/>
        </w:rPr>
        <w:t> </w:t>
      </w:r>
      <w:r>
        <w:rPr>
          <w:color w:val="231F20"/>
          <w:w w:val="105"/>
          <w:sz w:val="17"/>
        </w:rPr>
        <w:t>in</w:t>
      </w:r>
      <w:r>
        <w:rPr>
          <w:color w:val="231F20"/>
          <w:spacing w:val="-3"/>
          <w:w w:val="105"/>
          <w:sz w:val="17"/>
        </w:rPr>
        <w:t> </w:t>
      </w:r>
      <w:r>
        <w:rPr>
          <w:color w:val="231F20"/>
          <w:w w:val="105"/>
          <w:sz w:val="17"/>
        </w:rPr>
        <w:t>an</w:t>
      </w:r>
      <w:r>
        <w:rPr>
          <w:color w:val="231F20"/>
          <w:spacing w:val="-3"/>
          <w:w w:val="105"/>
          <w:sz w:val="17"/>
        </w:rPr>
        <w:t> </w:t>
      </w:r>
      <w:r>
        <w:rPr>
          <w:color w:val="231F20"/>
          <w:w w:val="105"/>
          <w:sz w:val="17"/>
        </w:rPr>
        <w:t>atmosphere</w:t>
      </w:r>
      <w:r>
        <w:rPr>
          <w:color w:val="231F20"/>
          <w:spacing w:val="-3"/>
          <w:w w:val="105"/>
          <w:sz w:val="17"/>
        </w:rPr>
        <w:t> </w:t>
      </w:r>
      <w:r>
        <w:rPr>
          <w:color w:val="231F20"/>
          <w:w w:val="105"/>
          <w:sz w:val="17"/>
        </w:rPr>
        <w:t>having</w:t>
      </w:r>
      <w:r>
        <w:rPr>
          <w:color w:val="231F20"/>
          <w:spacing w:val="-3"/>
          <w:w w:val="105"/>
          <w:sz w:val="17"/>
        </w:rPr>
        <w:t> </w:t>
      </w:r>
      <w:r>
        <w:rPr>
          <w:color w:val="231F20"/>
          <w:w w:val="105"/>
          <w:sz w:val="17"/>
        </w:rPr>
        <w:t>controlled temperature</w:t>
      </w:r>
      <w:r>
        <w:rPr>
          <w:color w:val="231F20"/>
          <w:spacing w:val="-5"/>
          <w:w w:val="105"/>
          <w:sz w:val="17"/>
        </w:rPr>
        <w:t> </w:t>
      </w:r>
      <w:r>
        <w:rPr>
          <w:color w:val="231F20"/>
          <w:w w:val="105"/>
          <w:sz w:val="17"/>
        </w:rPr>
        <w:t>and</w:t>
      </w:r>
      <w:r>
        <w:rPr>
          <w:color w:val="231F20"/>
          <w:spacing w:val="-5"/>
          <w:w w:val="105"/>
          <w:sz w:val="17"/>
        </w:rPr>
        <w:t> </w:t>
      </w:r>
      <w:r>
        <w:rPr>
          <w:color w:val="231F20"/>
          <w:w w:val="105"/>
          <w:sz w:val="17"/>
        </w:rPr>
        <w:t>relative</w:t>
      </w:r>
      <w:r>
        <w:rPr>
          <w:color w:val="231F20"/>
          <w:spacing w:val="-5"/>
          <w:w w:val="105"/>
          <w:sz w:val="17"/>
        </w:rPr>
        <w:t> </w:t>
      </w:r>
      <w:r>
        <w:rPr>
          <w:color w:val="231F20"/>
          <w:w w:val="105"/>
          <w:sz w:val="17"/>
        </w:rPr>
        <w:t>humidity</w:t>
      </w:r>
      <w:r>
        <w:rPr>
          <w:color w:val="231F20"/>
          <w:spacing w:val="-5"/>
          <w:w w:val="105"/>
          <w:sz w:val="17"/>
        </w:rPr>
        <w:t> </w:t>
      </w:r>
      <w:r>
        <w:rPr>
          <w:color w:val="231F20"/>
          <w:w w:val="105"/>
          <w:sz w:val="17"/>
        </w:rPr>
        <w:t>(r.h.).</w:t>
      </w:r>
      <w:r>
        <w:rPr>
          <w:color w:val="231F20"/>
          <w:spacing w:val="-5"/>
          <w:w w:val="105"/>
          <w:sz w:val="17"/>
        </w:rPr>
        <w:t> </w:t>
      </w:r>
      <w:r>
        <w:rPr>
          <w:color w:val="231F20"/>
          <w:w w:val="105"/>
          <w:sz w:val="17"/>
        </w:rPr>
        <w:t>There</w:t>
      </w:r>
      <w:r>
        <w:rPr>
          <w:color w:val="231F20"/>
          <w:spacing w:val="-5"/>
          <w:w w:val="105"/>
          <w:sz w:val="17"/>
        </w:rPr>
        <w:t> </w:t>
      </w:r>
      <w:r>
        <w:rPr>
          <w:color w:val="231F20"/>
          <w:w w:val="105"/>
          <w:sz w:val="17"/>
        </w:rPr>
        <w:t>are</w:t>
      </w:r>
      <w:r>
        <w:rPr>
          <w:color w:val="231F20"/>
          <w:spacing w:val="-5"/>
          <w:w w:val="105"/>
          <w:sz w:val="17"/>
        </w:rPr>
        <w:t> </w:t>
      </w:r>
      <w:r>
        <w:rPr>
          <w:color w:val="231F20"/>
          <w:w w:val="105"/>
          <w:sz w:val="17"/>
        </w:rPr>
        <w:t>three</w:t>
      </w:r>
      <w:r>
        <w:rPr>
          <w:color w:val="231F20"/>
          <w:spacing w:val="-5"/>
          <w:w w:val="105"/>
          <w:sz w:val="17"/>
        </w:rPr>
        <w:t> </w:t>
      </w:r>
      <w:r>
        <w:rPr>
          <w:color w:val="231F20"/>
          <w:w w:val="105"/>
          <w:sz w:val="17"/>
        </w:rPr>
        <w:t>options,</w:t>
      </w:r>
      <w:r>
        <w:rPr>
          <w:color w:val="231F20"/>
          <w:spacing w:val="-5"/>
          <w:w w:val="105"/>
          <w:sz w:val="17"/>
        </w:rPr>
        <w:t> </w:t>
      </w:r>
      <w:r>
        <w:rPr>
          <w:color w:val="231F20"/>
          <w:w w:val="105"/>
          <w:sz w:val="17"/>
        </w:rPr>
        <w:t>one</w:t>
      </w:r>
      <w:r>
        <w:rPr>
          <w:color w:val="231F20"/>
          <w:spacing w:val="-5"/>
          <w:w w:val="105"/>
          <w:sz w:val="17"/>
        </w:rPr>
        <w:t> </w:t>
      </w:r>
      <w:r>
        <w:rPr>
          <w:color w:val="231F20"/>
          <w:w w:val="105"/>
          <w:sz w:val="17"/>
        </w:rPr>
        <w:t>of</w:t>
      </w:r>
      <w:r>
        <w:rPr>
          <w:color w:val="231F20"/>
          <w:spacing w:val="-5"/>
          <w:w w:val="105"/>
          <w:sz w:val="17"/>
        </w:rPr>
        <w:t> </w:t>
      </w:r>
      <w:r>
        <w:rPr>
          <w:color w:val="231F20"/>
          <w:w w:val="105"/>
          <w:sz w:val="17"/>
        </w:rPr>
        <w:t>which</w:t>
      </w:r>
      <w:r>
        <w:rPr>
          <w:color w:val="231F20"/>
          <w:spacing w:val="-5"/>
          <w:w w:val="105"/>
          <w:sz w:val="17"/>
        </w:rPr>
        <w:t> </w:t>
      </w:r>
      <w:r>
        <w:rPr>
          <w:color w:val="231F20"/>
          <w:w w:val="105"/>
          <w:sz w:val="17"/>
        </w:rPr>
        <w:t>shall</w:t>
      </w:r>
      <w:r>
        <w:rPr>
          <w:color w:val="231F20"/>
          <w:spacing w:val="-5"/>
          <w:w w:val="105"/>
          <w:sz w:val="17"/>
        </w:rPr>
        <w:t> </w:t>
      </w:r>
      <w:r>
        <w:rPr>
          <w:color w:val="231F20"/>
          <w:w w:val="105"/>
          <w:sz w:val="17"/>
        </w:rPr>
        <w:t>be</w:t>
      </w:r>
      <w:r>
        <w:rPr>
          <w:color w:val="231F20"/>
          <w:spacing w:val="-5"/>
          <w:w w:val="105"/>
          <w:sz w:val="17"/>
        </w:rPr>
        <w:t> </w:t>
      </w:r>
      <w:r>
        <w:rPr>
          <w:color w:val="231F20"/>
          <w:w w:val="105"/>
          <w:sz w:val="17"/>
        </w:rPr>
        <w:t>chosen.</w:t>
      </w:r>
      <w:r>
        <w:rPr>
          <w:color w:val="231F20"/>
          <w:spacing w:val="-5"/>
          <w:w w:val="105"/>
          <w:sz w:val="17"/>
        </w:rPr>
        <w:t> </w:t>
      </w:r>
      <w:r>
        <w:rPr>
          <w:color w:val="231F20"/>
          <w:w w:val="105"/>
          <w:sz w:val="17"/>
        </w:rPr>
        <w:t>The</w:t>
      </w:r>
      <w:r>
        <w:rPr>
          <w:color w:val="231F20"/>
          <w:spacing w:val="-5"/>
          <w:w w:val="105"/>
          <w:sz w:val="17"/>
        </w:rPr>
        <w:t> </w:t>
      </w:r>
      <w:r>
        <w:rPr>
          <w:color w:val="231F20"/>
          <w:w w:val="105"/>
          <w:sz w:val="17"/>
        </w:rPr>
        <w:t>preferred atmosphere is 23</w:t>
      </w:r>
      <w:r>
        <w:rPr>
          <w:rFonts w:ascii="Cambria" w:hAnsi="Cambria"/>
          <w:color w:val="231F20"/>
          <w:w w:val="105"/>
          <w:sz w:val="17"/>
        </w:rPr>
        <w:t>°</w:t>
      </w:r>
      <w:r>
        <w:rPr>
          <w:color w:val="231F20"/>
          <w:w w:val="105"/>
          <w:sz w:val="17"/>
        </w:rPr>
        <w:t>C </w:t>
      </w:r>
      <w:r>
        <w:rPr>
          <w:rFonts w:ascii="Cambria" w:hAnsi="Cambria"/>
          <w:color w:val="231F20"/>
          <w:w w:val="115"/>
          <w:sz w:val="17"/>
        </w:rPr>
        <w:t>±</w:t>
      </w:r>
      <w:r>
        <w:rPr>
          <w:rFonts w:ascii="Cambria" w:hAnsi="Cambria"/>
          <w:color w:val="231F20"/>
          <w:spacing w:val="-10"/>
          <w:w w:val="115"/>
          <w:sz w:val="17"/>
        </w:rPr>
        <w:t> </w:t>
      </w:r>
      <w:r>
        <w:rPr>
          <w:color w:val="231F20"/>
          <w:w w:val="105"/>
          <w:sz w:val="17"/>
        </w:rPr>
        <w:t>2</w:t>
      </w:r>
      <w:r>
        <w:rPr>
          <w:rFonts w:ascii="Cambria" w:hAnsi="Cambria"/>
          <w:color w:val="231F20"/>
          <w:w w:val="105"/>
          <w:sz w:val="17"/>
        </w:rPr>
        <w:t>°</w:t>
      </w:r>
      <w:r>
        <w:rPr>
          <w:color w:val="231F20"/>
          <w:w w:val="105"/>
          <w:sz w:val="17"/>
        </w:rPr>
        <w:t>C and 50% </w:t>
      </w:r>
      <w:r>
        <w:rPr>
          <w:rFonts w:ascii="Cambria" w:hAnsi="Cambria"/>
          <w:color w:val="231F20"/>
          <w:w w:val="115"/>
          <w:sz w:val="17"/>
        </w:rPr>
        <w:t>±</w:t>
      </w:r>
      <w:r>
        <w:rPr>
          <w:rFonts w:ascii="Cambria" w:hAnsi="Cambria"/>
          <w:color w:val="231F20"/>
          <w:spacing w:val="-10"/>
          <w:w w:val="115"/>
          <w:sz w:val="17"/>
        </w:rPr>
        <w:t> </w:t>
      </w:r>
      <w:r>
        <w:rPr>
          <w:color w:val="231F20"/>
          <w:w w:val="105"/>
          <w:sz w:val="17"/>
        </w:rPr>
        <w:t>2% r.h. The two other options are 20</w:t>
      </w:r>
      <w:r>
        <w:rPr>
          <w:rFonts w:ascii="Cambria" w:hAnsi="Cambria"/>
          <w:color w:val="231F20"/>
          <w:w w:val="105"/>
          <w:sz w:val="17"/>
        </w:rPr>
        <w:t>°</w:t>
      </w:r>
      <w:r>
        <w:rPr>
          <w:color w:val="231F20"/>
          <w:w w:val="105"/>
          <w:sz w:val="17"/>
        </w:rPr>
        <w:t>C </w:t>
      </w:r>
      <w:r>
        <w:rPr>
          <w:rFonts w:ascii="Cambria" w:hAnsi="Cambria"/>
          <w:color w:val="231F20"/>
          <w:w w:val="115"/>
          <w:sz w:val="17"/>
        </w:rPr>
        <w:t>±</w:t>
      </w:r>
      <w:r>
        <w:rPr>
          <w:rFonts w:ascii="Cambria" w:hAnsi="Cambria"/>
          <w:color w:val="231F20"/>
          <w:spacing w:val="-10"/>
          <w:w w:val="115"/>
          <w:sz w:val="17"/>
        </w:rPr>
        <w:t> </w:t>
      </w:r>
      <w:r>
        <w:rPr>
          <w:color w:val="231F20"/>
          <w:w w:val="105"/>
          <w:sz w:val="17"/>
        </w:rPr>
        <w:t>2</w:t>
      </w:r>
      <w:r>
        <w:rPr>
          <w:rFonts w:ascii="Cambria" w:hAnsi="Cambria"/>
          <w:color w:val="231F20"/>
          <w:w w:val="105"/>
          <w:sz w:val="17"/>
        </w:rPr>
        <w:t>°</w:t>
      </w:r>
      <w:r>
        <w:rPr>
          <w:color w:val="231F20"/>
          <w:w w:val="105"/>
          <w:sz w:val="17"/>
        </w:rPr>
        <w:t>C and 65% </w:t>
      </w:r>
      <w:r>
        <w:rPr>
          <w:rFonts w:ascii="Cambria" w:hAnsi="Cambria"/>
          <w:color w:val="231F20"/>
          <w:w w:val="115"/>
          <w:sz w:val="17"/>
        </w:rPr>
        <w:t>±</w:t>
      </w:r>
      <w:r>
        <w:rPr>
          <w:rFonts w:ascii="Cambria" w:hAnsi="Cambria"/>
          <w:color w:val="231F20"/>
          <w:spacing w:val="-10"/>
          <w:w w:val="115"/>
          <w:sz w:val="17"/>
        </w:rPr>
        <w:t> </w:t>
      </w:r>
      <w:r>
        <w:rPr>
          <w:color w:val="231F20"/>
          <w:w w:val="105"/>
          <w:sz w:val="17"/>
        </w:rPr>
        <w:t>2% r.h. or 27</w:t>
      </w:r>
      <w:r>
        <w:rPr>
          <w:rFonts w:ascii="Cambria" w:hAnsi="Cambria"/>
          <w:color w:val="231F20"/>
          <w:w w:val="105"/>
          <w:sz w:val="17"/>
        </w:rPr>
        <w:t>°</w:t>
      </w:r>
      <w:r>
        <w:rPr>
          <w:color w:val="231F20"/>
          <w:w w:val="105"/>
          <w:sz w:val="17"/>
        </w:rPr>
        <w:t>C </w:t>
      </w:r>
      <w:r>
        <w:rPr>
          <w:rFonts w:ascii="Cambria" w:hAnsi="Cambria"/>
          <w:color w:val="231F20"/>
          <w:w w:val="115"/>
          <w:sz w:val="17"/>
        </w:rPr>
        <w:t>±</w:t>
      </w:r>
      <w:r>
        <w:rPr>
          <w:rFonts w:ascii="Cambria" w:hAnsi="Cambria"/>
          <w:color w:val="231F20"/>
          <w:spacing w:val="-13"/>
          <w:w w:val="115"/>
          <w:sz w:val="17"/>
        </w:rPr>
        <w:t> </w:t>
      </w:r>
      <w:r>
        <w:rPr>
          <w:color w:val="231F20"/>
          <w:w w:val="105"/>
          <w:sz w:val="17"/>
        </w:rPr>
        <w:t>2</w:t>
      </w:r>
      <w:r>
        <w:rPr>
          <w:rFonts w:ascii="Cambria" w:hAnsi="Cambria"/>
          <w:color w:val="231F20"/>
          <w:w w:val="105"/>
          <w:sz w:val="17"/>
        </w:rPr>
        <w:t>°</w:t>
      </w:r>
      <w:r>
        <w:rPr>
          <w:color w:val="231F20"/>
          <w:w w:val="105"/>
          <w:sz w:val="17"/>
        </w:rPr>
        <w:t>C and 65% </w:t>
      </w:r>
      <w:r>
        <w:rPr>
          <w:rFonts w:ascii="Cambria" w:hAnsi="Cambria"/>
          <w:color w:val="231F20"/>
          <w:w w:val="115"/>
          <w:sz w:val="17"/>
        </w:rPr>
        <w:t>±</w:t>
      </w:r>
      <w:r>
        <w:rPr>
          <w:rFonts w:ascii="Cambria" w:hAnsi="Cambria"/>
          <w:color w:val="231F20"/>
          <w:spacing w:val="-13"/>
          <w:w w:val="115"/>
          <w:sz w:val="17"/>
        </w:rPr>
        <w:t> </w:t>
      </w:r>
      <w:r>
        <w:rPr>
          <w:color w:val="231F20"/>
          <w:w w:val="105"/>
          <w:sz w:val="17"/>
        </w:rPr>
        <w:t>2% r.h.</w:t>
      </w:r>
    </w:p>
    <w:p>
      <w:pPr>
        <w:pStyle w:val="BodyText"/>
        <w:spacing w:before="1"/>
      </w:pPr>
    </w:p>
    <w:p>
      <w:pPr>
        <w:pStyle w:val="BodyText"/>
        <w:spacing w:line="254" w:lineRule="auto"/>
        <w:ind w:left="1930" w:right="1414"/>
        <w:jc w:val="both"/>
      </w:pPr>
      <w:r>
        <w:rPr>
          <w:rFonts w:ascii="Arial" w:hAnsi="Arial"/>
          <w:b/>
          <w:color w:val="231F20"/>
          <w:w w:val="105"/>
        </w:rPr>
        <w:t>Note: </w:t>
      </w:r>
      <w:r>
        <w:rPr>
          <w:color w:val="231F20"/>
          <w:w w:val="105"/>
        </w:rPr>
        <w:t>Average values shall fall within these limits. Short-term fluctuations and measurement limitations may cause</w:t>
      </w:r>
      <w:r>
        <w:rPr>
          <w:color w:val="231F20"/>
          <w:spacing w:val="-10"/>
          <w:w w:val="105"/>
        </w:rPr>
        <w:t> </w:t>
      </w:r>
      <w:r>
        <w:rPr>
          <w:color w:val="231F20"/>
          <w:w w:val="105"/>
        </w:rPr>
        <w:t>individual measurements to vary by up to </w:t>
      </w:r>
      <w:r>
        <w:rPr>
          <w:rFonts w:ascii="Cambria" w:hAnsi="Cambria"/>
          <w:color w:val="231F20"/>
          <w:w w:val="115"/>
        </w:rPr>
        <w:t>±</w:t>
      </w:r>
      <w:r>
        <w:rPr>
          <w:rFonts w:ascii="Cambria" w:hAnsi="Cambria"/>
          <w:color w:val="231F20"/>
          <w:spacing w:val="-11"/>
          <w:w w:val="115"/>
        </w:rPr>
        <w:t> </w:t>
      </w:r>
      <w:r>
        <w:rPr>
          <w:color w:val="231F20"/>
          <w:w w:val="105"/>
        </w:rPr>
        <w:t>5% relative humidity without significant impairment of test </w:t>
      </w:r>
      <w:r>
        <w:rPr>
          <w:color w:val="231F20"/>
          <w:spacing w:val="-2"/>
          <w:w w:val="105"/>
        </w:rPr>
        <w:t>reproducibility.</w:t>
      </w:r>
    </w:p>
    <w:p>
      <w:pPr>
        <w:pStyle w:val="BodyText"/>
        <w:spacing w:before="3"/>
      </w:pPr>
    </w:p>
    <w:p>
      <w:pPr>
        <w:pStyle w:val="ListParagraph"/>
        <w:numPr>
          <w:ilvl w:val="4"/>
          <w:numId w:val="16"/>
        </w:numPr>
        <w:tabs>
          <w:tab w:pos="1925" w:val="left" w:leader="none"/>
          <w:tab w:pos="1930" w:val="left" w:leader="none"/>
        </w:tabs>
        <w:spacing w:line="256" w:lineRule="auto" w:before="0" w:after="0"/>
        <w:ind w:left="1930" w:right="1414" w:hanging="1080"/>
        <w:jc w:val="both"/>
        <w:rPr>
          <w:color w:val="231F20"/>
          <w:sz w:val="17"/>
        </w:rPr>
      </w:pPr>
      <w:r>
        <w:rPr>
          <w:color w:val="231F20"/>
          <w:w w:val="105"/>
          <w:sz w:val="17"/>
        </w:rPr>
        <w:t>Additional steps shall be taken to ascertain that the plastics material used in the manufacture of plastics drums, plastics jerricans and composite packagings (plastics material) intended to contain liquids complies with the provisions in 6.1.1.2, 6.1.4.8.1 and 6.1.4.8.3. This may be done, for example, by submitting sample receptacles or packagings to a preliminary test extending over a long period, for example six months, during which the samples would remain filled with the substances they are intended to contain and after which the </w:t>
      </w:r>
      <w:r>
        <w:rPr>
          <w:color w:val="231F20"/>
          <w:spacing w:val="-2"/>
          <w:w w:val="105"/>
          <w:sz w:val="17"/>
        </w:rPr>
        <w:t>samples</w:t>
      </w:r>
      <w:r>
        <w:rPr>
          <w:color w:val="231F20"/>
          <w:spacing w:val="-4"/>
          <w:w w:val="105"/>
          <w:sz w:val="17"/>
        </w:rPr>
        <w:t> </w:t>
      </w:r>
      <w:r>
        <w:rPr>
          <w:color w:val="231F20"/>
          <w:spacing w:val="-2"/>
          <w:w w:val="105"/>
          <w:sz w:val="17"/>
        </w:rPr>
        <w:t>shall</w:t>
      </w:r>
      <w:r>
        <w:rPr>
          <w:color w:val="231F20"/>
          <w:spacing w:val="-4"/>
          <w:w w:val="105"/>
          <w:sz w:val="17"/>
        </w:rPr>
        <w:t> </w:t>
      </w:r>
      <w:r>
        <w:rPr>
          <w:color w:val="231F20"/>
          <w:spacing w:val="-2"/>
          <w:w w:val="105"/>
          <w:sz w:val="17"/>
        </w:rPr>
        <w:t>be</w:t>
      </w:r>
      <w:r>
        <w:rPr>
          <w:color w:val="231F20"/>
          <w:spacing w:val="-4"/>
          <w:w w:val="105"/>
          <w:sz w:val="17"/>
        </w:rPr>
        <w:t> </w:t>
      </w:r>
      <w:r>
        <w:rPr>
          <w:color w:val="231F20"/>
          <w:spacing w:val="-2"/>
          <w:w w:val="105"/>
          <w:sz w:val="17"/>
        </w:rPr>
        <w:t>submitted</w:t>
      </w:r>
      <w:r>
        <w:rPr>
          <w:color w:val="231F20"/>
          <w:spacing w:val="-4"/>
          <w:w w:val="105"/>
          <w:sz w:val="17"/>
        </w:rPr>
        <w:t> </w:t>
      </w:r>
      <w:r>
        <w:rPr>
          <w:color w:val="231F20"/>
          <w:spacing w:val="-2"/>
          <w:w w:val="105"/>
          <w:sz w:val="17"/>
        </w:rPr>
        <w:t>to</w:t>
      </w:r>
      <w:r>
        <w:rPr>
          <w:color w:val="231F20"/>
          <w:spacing w:val="-4"/>
          <w:w w:val="105"/>
          <w:sz w:val="17"/>
        </w:rPr>
        <w:t> </w:t>
      </w:r>
      <w:r>
        <w:rPr>
          <w:color w:val="231F20"/>
          <w:spacing w:val="-2"/>
          <w:w w:val="105"/>
          <w:sz w:val="17"/>
        </w:rPr>
        <w:t>the</w:t>
      </w:r>
      <w:r>
        <w:rPr>
          <w:color w:val="231F20"/>
          <w:spacing w:val="-4"/>
          <w:w w:val="105"/>
          <w:sz w:val="17"/>
        </w:rPr>
        <w:t> </w:t>
      </w:r>
      <w:r>
        <w:rPr>
          <w:color w:val="231F20"/>
          <w:spacing w:val="-2"/>
          <w:w w:val="105"/>
          <w:sz w:val="17"/>
        </w:rPr>
        <w:t>applicable</w:t>
      </w:r>
      <w:r>
        <w:rPr>
          <w:color w:val="231F20"/>
          <w:spacing w:val="-4"/>
          <w:w w:val="105"/>
          <w:sz w:val="17"/>
        </w:rPr>
        <w:t> </w:t>
      </w:r>
      <w:r>
        <w:rPr>
          <w:color w:val="231F20"/>
          <w:spacing w:val="-2"/>
          <w:w w:val="105"/>
          <w:sz w:val="17"/>
        </w:rPr>
        <w:t>tests</w:t>
      </w:r>
      <w:r>
        <w:rPr>
          <w:color w:val="231F20"/>
          <w:spacing w:val="-4"/>
          <w:w w:val="105"/>
          <w:sz w:val="17"/>
        </w:rPr>
        <w:t> </w:t>
      </w:r>
      <w:r>
        <w:rPr>
          <w:color w:val="231F20"/>
          <w:spacing w:val="-2"/>
          <w:w w:val="105"/>
          <w:sz w:val="17"/>
        </w:rPr>
        <w:t>listed</w:t>
      </w:r>
      <w:r>
        <w:rPr>
          <w:color w:val="231F20"/>
          <w:spacing w:val="-4"/>
          <w:w w:val="105"/>
          <w:sz w:val="17"/>
        </w:rPr>
        <w:t> </w:t>
      </w:r>
      <w:r>
        <w:rPr>
          <w:color w:val="231F20"/>
          <w:spacing w:val="-2"/>
          <w:w w:val="105"/>
          <w:sz w:val="17"/>
        </w:rPr>
        <w:t>in</w:t>
      </w:r>
      <w:r>
        <w:rPr>
          <w:color w:val="231F20"/>
          <w:spacing w:val="-4"/>
          <w:w w:val="105"/>
          <w:sz w:val="17"/>
        </w:rPr>
        <w:t> </w:t>
      </w:r>
      <w:r>
        <w:rPr>
          <w:color w:val="231F20"/>
          <w:spacing w:val="-2"/>
          <w:w w:val="105"/>
          <w:sz w:val="17"/>
        </w:rPr>
        <w:t>6.1.5.3,</w:t>
      </w:r>
      <w:r>
        <w:rPr>
          <w:color w:val="231F20"/>
          <w:spacing w:val="-4"/>
          <w:w w:val="105"/>
          <w:sz w:val="17"/>
        </w:rPr>
        <w:t> </w:t>
      </w:r>
      <w:r>
        <w:rPr>
          <w:color w:val="231F20"/>
          <w:spacing w:val="-2"/>
          <w:w w:val="105"/>
          <w:sz w:val="17"/>
        </w:rPr>
        <w:t>6.1.5.4,</w:t>
      </w:r>
      <w:r>
        <w:rPr>
          <w:color w:val="231F20"/>
          <w:spacing w:val="-4"/>
          <w:w w:val="105"/>
          <w:sz w:val="17"/>
        </w:rPr>
        <w:t> </w:t>
      </w:r>
      <w:r>
        <w:rPr>
          <w:color w:val="231F20"/>
          <w:spacing w:val="-2"/>
          <w:w w:val="105"/>
          <w:sz w:val="17"/>
        </w:rPr>
        <w:t>6.1.5.5,</w:t>
      </w:r>
      <w:r>
        <w:rPr>
          <w:color w:val="231F20"/>
          <w:spacing w:val="-4"/>
          <w:w w:val="105"/>
          <w:sz w:val="17"/>
        </w:rPr>
        <w:t> </w:t>
      </w:r>
      <w:r>
        <w:rPr>
          <w:color w:val="231F20"/>
          <w:spacing w:val="-2"/>
          <w:w w:val="105"/>
          <w:sz w:val="17"/>
        </w:rPr>
        <w:t>and</w:t>
      </w:r>
      <w:r>
        <w:rPr>
          <w:color w:val="231F20"/>
          <w:spacing w:val="-4"/>
          <w:w w:val="105"/>
          <w:sz w:val="17"/>
        </w:rPr>
        <w:t> </w:t>
      </w:r>
      <w:r>
        <w:rPr>
          <w:color w:val="231F20"/>
          <w:spacing w:val="-2"/>
          <w:w w:val="105"/>
          <w:sz w:val="17"/>
        </w:rPr>
        <w:t>6.1.5.6.</w:t>
      </w:r>
      <w:r>
        <w:rPr>
          <w:color w:val="231F20"/>
          <w:spacing w:val="-4"/>
          <w:w w:val="105"/>
          <w:sz w:val="17"/>
        </w:rPr>
        <w:t> </w:t>
      </w:r>
      <w:r>
        <w:rPr>
          <w:color w:val="231F20"/>
          <w:spacing w:val="-2"/>
          <w:w w:val="105"/>
          <w:sz w:val="17"/>
        </w:rPr>
        <w:t>For</w:t>
      </w:r>
      <w:r>
        <w:rPr>
          <w:color w:val="231F20"/>
          <w:spacing w:val="-4"/>
          <w:w w:val="105"/>
          <w:sz w:val="17"/>
        </w:rPr>
        <w:t> </w:t>
      </w:r>
      <w:r>
        <w:rPr>
          <w:color w:val="231F20"/>
          <w:spacing w:val="-2"/>
          <w:w w:val="105"/>
          <w:sz w:val="17"/>
        </w:rPr>
        <w:t>substances </w:t>
      </w:r>
      <w:r>
        <w:rPr>
          <w:color w:val="231F20"/>
          <w:w w:val="105"/>
          <w:sz w:val="17"/>
        </w:rPr>
        <w:t>which</w:t>
      </w:r>
      <w:r>
        <w:rPr>
          <w:color w:val="231F20"/>
          <w:w w:val="105"/>
          <w:sz w:val="17"/>
        </w:rPr>
        <w:t> may</w:t>
      </w:r>
      <w:r>
        <w:rPr>
          <w:color w:val="231F20"/>
          <w:w w:val="105"/>
          <w:sz w:val="17"/>
        </w:rPr>
        <w:t> cause</w:t>
      </w:r>
      <w:r>
        <w:rPr>
          <w:color w:val="231F20"/>
          <w:w w:val="105"/>
          <w:sz w:val="17"/>
        </w:rPr>
        <w:t> stress</w:t>
      </w:r>
      <w:r>
        <w:rPr>
          <w:color w:val="231F20"/>
          <w:w w:val="105"/>
          <w:sz w:val="17"/>
        </w:rPr>
        <w:t> cracking</w:t>
      </w:r>
      <w:r>
        <w:rPr>
          <w:color w:val="231F20"/>
          <w:w w:val="105"/>
          <w:sz w:val="17"/>
        </w:rPr>
        <w:t> or</w:t>
      </w:r>
      <w:r>
        <w:rPr>
          <w:color w:val="231F20"/>
          <w:w w:val="105"/>
          <w:sz w:val="17"/>
        </w:rPr>
        <w:t> weakening</w:t>
      </w:r>
      <w:r>
        <w:rPr>
          <w:color w:val="231F20"/>
          <w:w w:val="105"/>
          <w:sz w:val="17"/>
        </w:rPr>
        <w:t> in</w:t>
      </w:r>
      <w:r>
        <w:rPr>
          <w:color w:val="231F20"/>
          <w:w w:val="105"/>
          <w:sz w:val="17"/>
        </w:rPr>
        <w:t> plastics</w:t>
      </w:r>
      <w:r>
        <w:rPr>
          <w:color w:val="231F20"/>
          <w:w w:val="105"/>
          <w:sz w:val="17"/>
        </w:rPr>
        <w:t> drums</w:t>
      </w:r>
      <w:r>
        <w:rPr>
          <w:color w:val="231F20"/>
          <w:w w:val="105"/>
          <w:sz w:val="17"/>
        </w:rPr>
        <w:t> or</w:t>
      </w:r>
      <w:r>
        <w:rPr>
          <w:color w:val="231F20"/>
          <w:w w:val="105"/>
          <w:sz w:val="17"/>
        </w:rPr>
        <w:t> jerricans,</w:t>
      </w:r>
      <w:r>
        <w:rPr>
          <w:color w:val="231F20"/>
          <w:w w:val="105"/>
          <w:sz w:val="17"/>
        </w:rPr>
        <w:t> the</w:t>
      </w:r>
      <w:r>
        <w:rPr>
          <w:color w:val="231F20"/>
          <w:w w:val="105"/>
          <w:sz w:val="17"/>
        </w:rPr>
        <w:t> sample,</w:t>
      </w:r>
      <w:r>
        <w:rPr>
          <w:color w:val="231F20"/>
          <w:w w:val="105"/>
          <w:sz w:val="17"/>
        </w:rPr>
        <w:t> filled</w:t>
      </w:r>
      <w:r>
        <w:rPr>
          <w:color w:val="231F20"/>
          <w:w w:val="105"/>
          <w:sz w:val="17"/>
        </w:rPr>
        <w:t> with</w:t>
      </w:r>
      <w:r>
        <w:rPr>
          <w:color w:val="231F20"/>
          <w:w w:val="105"/>
          <w:sz w:val="17"/>
        </w:rPr>
        <w:t> the substance or another substance that is known to have at least as severe stress cracking influence on the plastics materials in question, shall be subjected to a superimposed load equivalent to the total mass of identical packages which might be stacked on it during transport. The minimum height of the stack including the test sample shall be 3 m.</w:t>
      </w:r>
    </w:p>
    <w:p>
      <w:pPr>
        <w:pStyle w:val="BodyText"/>
        <w:spacing w:before="158"/>
      </w:pPr>
    </w:p>
    <w:p>
      <w:pPr>
        <w:pStyle w:val="Heading2"/>
        <w:numPr>
          <w:ilvl w:val="3"/>
          <w:numId w:val="16"/>
        </w:numPr>
        <w:tabs>
          <w:tab w:pos="1930" w:val="left" w:leader="none"/>
        </w:tabs>
        <w:spacing w:line="240" w:lineRule="auto" w:before="0" w:after="0"/>
        <w:ind w:left="1930" w:right="0" w:hanging="1080"/>
        <w:jc w:val="left"/>
      </w:pPr>
      <w:r>
        <w:rPr>
          <w:color w:val="231F20"/>
          <w:w w:val="105"/>
        </w:rPr>
        <w:t>Drop</w:t>
      </w:r>
      <w:r>
        <w:rPr>
          <w:color w:val="231F20"/>
          <w:spacing w:val="1"/>
          <w:w w:val="105"/>
        </w:rPr>
        <w:t> </w:t>
      </w:r>
      <w:r>
        <w:rPr>
          <w:color w:val="231F20"/>
          <w:spacing w:val="-4"/>
          <w:w w:val="105"/>
        </w:rPr>
        <w:t>test</w:t>
      </w:r>
    </w:p>
    <w:p>
      <w:pPr>
        <w:pStyle w:val="BodyText"/>
        <w:spacing w:before="50"/>
        <w:rPr>
          <w:sz w:val="18"/>
        </w:rPr>
      </w:pPr>
    </w:p>
    <w:p>
      <w:pPr>
        <w:pStyle w:val="Heading3"/>
        <w:numPr>
          <w:ilvl w:val="4"/>
          <w:numId w:val="16"/>
        </w:numPr>
        <w:tabs>
          <w:tab w:pos="1930" w:val="left" w:leader="none"/>
        </w:tabs>
        <w:spacing w:line="240" w:lineRule="auto" w:before="0" w:after="0"/>
        <w:ind w:left="1930" w:right="0" w:hanging="1080"/>
        <w:jc w:val="left"/>
        <w:rPr>
          <w:rFonts w:ascii="Arial MT"/>
          <w:i w:val="0"/>
          <w:color w:val="231F20"/>
        </w:rPr>
      </w:pPr>
      <w:r>
        <w:rPr>
          <w:color w:val="231F20"/>
          <w:w w:val="105"/>
        </w:rPr>
        <w:t>Number</w:t>
      </w:r>
      <w:r>
        <w:rPr>
          <w:color w:val="231F20"/>
          <w:spacing w:val="4"/>
          <w:w w:val="105"/>
        </w:rPr>
        <w:t> </w:t>
      </w:r>
      <w:r>
        <w:rPr>
          <w:color w:val="231F20"/>
          <w:w w:val="105"/>
        </w:rPr>
        <w:t>of</w:t>
      </w:r>
      <w:r>
        <w:rPr>
          <w:color w:val="231F20"/>
          <w:spacing w:val="4"/>
          <w:w w:val="105"/>
        </w:rPr>
        <w:t> </w:t>
      </w:r>
      <w:r>
        <w:rPr>
          <w:color w:val="231F20"/>
          <w:w w:val="105"/>
        </w:rPr>
        <w:t>test</w:t>
      </w:r>
      <w:r>
        <w:rPr>
          <w:color w:val="231F20"/>
          <w:spacing w:val="4"/>
          <w:w w:val="105"/>
        </w:rPr>
        <w:t> </w:t>
      </w:r>
      <w:r>
        <w:rPr>
          <w:color w:val="231F20"/>
          <w:w w:val="105"/>
        </w:rPr>
        <w:t>samples</w:t>
      </w:r>
      <w:r>
        <w:rPr>
          <w:color w:val="231F20"/>
          <w:spacing w:val="4"/>
          <w:w w:val="105"/>
        </w:rPr>
        <w:t> </w:t>
      </w:r>
      <w:r>
        <w:rPr>
          <w:color w:val="231F20"/>
          <w:w w:val="105"/>
        </w:rPr>
        <w:t>(per</w:t>
      </w:r>
      <w:r>
        <w:rPr>
          <w:color w:val="231F20"/>
          <w:spacing w:val="4"/>
          <w:w w:val="105"/>
        </w:rPr>
        <w:t> </w:t>
      </w:r>
      <w:r>
        <w:rPr>
          <w:color w:val="231F20"/>
          <w:w w:val="105"/>
        </w:rPr>
        <w:t>design</w:t>
      </w:r>
      <w:r>
        <w:rPr>
          <w:color w:val="231F20"/>
          <w:spacing w:val="4"/>
          <w:w w:val="105"/>
        </w:rPr>
        <w:t> </w:t>
      </w:r>
      <w:r>
        <w:rPr>
          <w:color w:val="231F20"/>
          <w:w w:val="105"/>
        </w:rPr>
        <w:t>type</w:t>
      </w:r>
      <w:r>
        <w:rPr>
          <w:color w:val="231F20"/>
          <w:spacing w:val="4"/>
          <w:w w:val="105"/>
        </w:rPr>
        <w:t> </w:t>
      </w:r>
      <w:r>
        <w:rPr>
          <w:color w:val="231F20"/>
          <w:w w:val="105"/>
        </w:rPr>
        <w:t>and</w:t>
      </w:r>
      <w:r>
        <w:rPr>
          <w:color w:val="231F20"/>
          <w:spacing w:val="4"/>
          <w:w w:val="105"/>
        </w:rPr>
        <w:t> </w:t>
      </w:r>
      <w:r>
        <w:rPr>
          <w:color w:val="231F20"/>
          <w:w w:val="105"/>
        </w:rPr>
        <w:t>manufacturer)</w:t>
      </w:r>
      <w:r>
        <w:rPr>
          <w:color w:val="231F20"/>
          <w:spacing w:val="4"/>
          <w:w w:val="105"/>
        </w:rPr>
        <w:t> </w:t>
      </w:r>
      <w:r>
        <w:rPr>
          <w:color w:val="231F20"/>
          <w:w w:val="105"/>
        </w:rPr>
        <w:t>and</w:t>
      </w:r>
      <w:r>
        <w:rPr>
          <w:color w:val="231F20"/>
          <w:spacing w:val="4"/>
          <w:w w:val="105"/>
        </w:rPr>
        <w:t> </w:t>
      </w:r>
      <w:r>
        <w:rPr>
          <w:color w:val="231F20"/>
          <w:w w:val="105"/>
        </w:rPr>
        <w:t>drop</w:t>
      </w:r>
      <w:r>
        <w:rPr>
          <w:color w:val="231F20"/>
          <w:spacing w:val="4"/>
          <w:w w:val="105"/>
        </w:rPr>
        <w:t> </w:t>
      </w:r>
      <w:r>
        <w:rPr>
          <w:color w:val="231F20"/>
          <w:spacing w:val="-2"/>
          <w:w w:val="105"/>
        </w:rPr>
        <w:t>orientation</w:t>
      </w:r>
    </w:p>
    <w:p>
      <w:pPr>
        <w:pStyle w:val="BodyText"/>
        <w:spacing w:before="206"/>
        <w:ind w:left="1930"/>
        <w:jc w:val="both"/>
      </w:pPr>
      <w:r>
        <w:rPr>
          <w:color w:val="231F20"/>
          <w:w w:val="105"/>
        </w:rPr>
        <w:t>For</w:t>
      </w:r>
      <w:r>
        <w:rPr>
          <w:color w:val="231F20"/>
          <w:spacing w:val="-2"/>
          <w:w w:val="105"/>
        </w:rPr>
        <w:t> </w:t>
      </w:r>
      <w:r>
        <w:rPr>
          <w:color w:val="231F20"/>
          <w:w w:val="105"/>
        </w:rPr>
        <w:t>other</w:t>
      </w:r>
      <w:r>
        <w:rPr>
          <w:color w:val="231F20"/>
          <w:spacing w:val="-2"/>
          <w:w w:val="105"/>
        </w:rPr>
        <w:t> </w:t>
      </w:r>
      <w:r>
        <w:rPr>
          <w:color w:val="231F20"/>
          <w:w w:val="105"/>
        </w:rPr>
        <w:t>than</w:t>
      </w:r>
      <w:r>
        <w:rPr>
          <w:color w:val="231F20"/>
          <w:spacing w:val="-2"/>
          <w:w w:val="105"/>
        </w:rPr>
        <w:t> </w:t>
      </w:r>
      <w:r>
        <w:rPr>
          <w:color w:val="231F20"/>
          <w:w w:val="105"/>
        </w:rPr>
        <w:t>flat</w:t>
      </w:r>
      <w:r>
        <w:rPr>
          <w:color w:val="231F20"/>
          <w:spacing w:val="-1"/>
          <w:w w:val="105"/>
        </w:rPr>
        <w:t> </w:t>
      </w:r>
      <w:r>
        <w:rPr>
          <w:color w:val="231F20"/>
          <w:w w:val="105"/>
        </w:rPr>
        <w:t>drops,</w:t>
      </w:r>
      <w:r>
        <w:rPr>
          <w:color w:val="231F20"/>
          <w:spacing w:val="-2"/>
          <w:w w:val="105"/>
        </w:rPr>
        <w:t> </w:t>
      </w:r>
      <w:r>
        <w:rPr>
          <w:color w:val="231F20"/>
          <w:w w:val="105"/>
        </w:rPr>
        <w:t>the</w:t>
      </w:r>
      <w:r>
        <w:rPr>
          <w:color w:val="231F20"/>
          <w:spacing w:val="-2"/>
          <w:w w:val="105"/>
        </w:rPr>
        <w:t> </w:t>
      </w:r>
      <w:r>
        <w:rPr>
          <w:color w:val="231F20"/>
          <w:w w:val="105"/>
        </w:rPr>
        <w:t>centre</w:t>
      </w:r>
      <w:r>
        <w:rPr>
          <w:color w:val="231F20"/>
          <w:spacing w:val="-2"/>
          <w:w w:val="105"/>
        </w:rPr>
        <w:t> </w:t>
      </w:r>
      <w:r>
        <w:rPr>
          <w:color w:val="231F20"/>
          <w:w w:val="105"/>
        </w:rPr>
        <w:t>of</w:t>
      </w:r>
      <w:r>
        <w:rPr>
          <w:color w:val="231F20"/>
          <w:spacing w:val="-1"/>
          <w:w w:val="105"/>
        </w:rPr>
        <w:t> </w:t>
      </w:r>
      <w:r>
        <w:rPr>
          <w:color w:val="231F20"/>
          <w:w w:val="105"/>
        </w:rPr>
        <w:t>gravity</w:t>
      </w:r>
      <w:r>
        <w:rPr>
          <w:color w:val="231F20"/>
          <w:spacing w:val="-2"/>
          <w:w w:val="105"/>
        </w:rPr>
        <w:t> </w:t>
      </w:r>
      <w:r>
        <w:rPr>
          <w:color w:val="231F20"/>
          <w:w w:val="105"/>
        </w:rPr>
        <w:t>shall</w:t>
      </w:r>
      <w:r>
        <w:rPr>
          <w:color w:val="231F20"/>
          <w:spacing w:val="-2"/>
          <w:w w:val="105"/>
        </w:rPr>
        <w:t> </w:t>
      </w:r>
      <w:r>
        <w:rPr>
          <w:color w:val="231F20"/>
          <w:w w:val="105"/>
        </w:rPr>
        <w:t>be</w:t>
      </w:r>
      <w:r>
        <w:rPr>
          <w:color w:val="231F20"/>
          <w:spacing w:val="-1"/>
          <w:w w:val="105"/>
        </w:rPr>
        <w:t> </w:t>
      </w:r>
      <w:r>
        <w:rPr>
          <w:color w:val="231F20"/>
          <w:w w:val="105"/>
        </w:rPr>
        <w:t>vertically</w:t>
      </w:r>
      <w:r>
        <w:rPr>
          <w:color w:val="231F20"/>
          <w:spacing w:val="-2"/>
          <w:w w:val="105"/>
        </w:rPr>
        <w:t> </w:t>
      </w:r>
      <w:r>
        <w:rPr>
          <w:color w:val="231F20"/>
          <w:w w:val="105"/>
        </w:rPr>
        <w:t>over</w:t>
      </w:r>
      <w:r>
        <w:rPr>
          <w:color w:val="231F20"/>
          <w:spacing w:val="-2"/>
          <w:w w:val="105"/>
        </w:rPr>
        <w:t> </w:t>
      </w:r>
      <w:r>
        <w:rPr>
          <w:color w:val="231F20"/>
          <w:w w:val="105"/>
        </w:rPr>
        <w:t>the</w:t>
      </w:r>
      <w:r>
        <w:rPr>
          <w:color w:val="231F20"/>
          <w:spacing w:val="-2"/>
          <w:w w:val="105"/>
        </w:rPr>
        <w:t> </w:t>
      </w:r>
      <w:r>
        <w:rPr>
          <w:color w:val="231F20"/>
          <w:w w:val="105"/>
        </w:rPr>
        <w:t>point</w:t>
      </w:r>
      <w:r>
        <w:rPr>
          <w:color w:val="231F20"/>
          <w:spacing w:val="-1"/>
          <w:w w:val="105"/>
        </w:rPr>
        <w:t> </w:t>
      </w:r>
      <w:r>
        <w:rPr>
          <w:color w:val="231F20"/>
          <w:w w:val="105"/>
        </w:rPr>
        <w:t>of</w:t>
      </w:r>
      <w:r>
        <w:rPr>
          <w:color w:val="231F20"/>
          <w:spacing w:val="-2"/>
          <w:w w:val="105"/>
        </w:rPr>
        <w:t> impact.</w:t>
      </w:r>
    </w:p>
    <w:p>
      <w:pPr>
        <w:pStyle w:val="BodyText"/>
        <w:spacing w:before="8"/>
        <w:rPr>
          <w:sz w:val="11"/>
        </w:rPr>
      </w:pPr>
      <w:r>
        <w:rPr>
          <w:sz w:val="11"/>
        </w:rPr>
        <mc:AlternateContent>
          <mc:Choice Requires="wps">
            <w:drawing>
              <wp:anchor distT="0" distB="0" distL="0" distR="0" allowOverlap="1" layoutInCell="1" locked="0" behindDoc="1" simplePos="0" relativeHeight="487602688">
                <wp:simplePos x="0" y="0"/>
                <wp:positionH relativeFrom="page">
                  <wp:posOffset>0</wp:posOffset>
                </wp:positionH>
                <wp:positionV relativeFrom="paragraph">
                  <wp:posOffset>798370</wp:posOffset>
                </wp:positionV>
                <wp:extent cx="360045" cy="1530350"/>
                <wp:effectExtent l="0" t="0" r="0" b="0"/>
                <wp:wrapTopAndBottom/>
                <wp:docPr id="190" name="Textbox 190"/>
                <wp:cNvGraphicFramePr>
                  <a:graphicFrameLocks/>
                </wp:cNvGraphicFramePr>
                <a:graphic>
                  <a:graphicData uri="http://schemas.microsoft.com/office/word/2010/wordprocessingShape">
                    <wps:wsp>
                      <wps:cNvPr id="190" name="Textbox 190"/>
                      <wps:cNvSpPr txBox="1"/>
                      <wps:spPr>
                        <a:xfrm>
                          <a:off x="0" y="0"/>
                          <a:ext cx="360045" cy="1530350"/>
                        </a:xfrm>
                        <a:prstGeom prst="rect">
                          <a:avLst/>
                        </a:prstGeom>
                        <a:solidFill>
                          <a:srgbClr val="58595B"/>
                        </a:solidFill>
                      </wps:spPr>
                      <wps:txbx>
                        <w:txbxContent>
                          <w:p>
                            <w:pPr>
                              <w:pStyle w:val="BodyText"/>
                              <w:spacing w:before="96"/>
                              <w:rPr>
                                <w:color w:val="000000"/>
                                <w:sz w:val="64"/>
                              </w:rPr>
                            </w:pPr>
                          </w:p>
                          <w:p>
                            <w:pPr>
                              <w:spacing w:before="1"/>
                              <w:ind w:left="129" w:right="0" w:firstLine="0"/>
                              <w:jc w:val="left"/>
                              <w:rPr>
                                <w:color w:val="000000"/>
                                <w:sz w:val="64"/>
                              </w:rPr>
                            </w:pPr>
                            <w:r>
                              <w:rPr>
                                <w:color w:val="FFFFFF"/>
                                <w:spacing w:val="-10"/>
                                <w:w w:val="95"/>
                                <w:sz w:val="64"/>
                              </w:rPr>
                              <w:t>6</w:t>
                            </w:r>
                          </w:p>
                        </w:txbxContent>
                      </wps:txbx>
                      <wps:bodyPr wrap="square" lIns="0" tIns="0" rIns="0" bIns="0" rtlCol="0">
                        <a:noAutofit/>
                      </wps:bodyPr>
                    </wps:wsp>
                  </a:graphicData>
                </a:graphic>
              </wp:anchor>
            </w:drawing>
          </mc:Choice>
          <mc:Fallback>
            <w:pict>
              <v:shape style="position:absolute;margin-left:0.0pt;margin-top:62.863853pt;width:28.35pt;height:120.5pt;mso-position-horizontal-relative:page;mso-position-vertical-relative:paragraph;z-index:-15713792;mso-wrap-distance-left:0;mso-wrap-distance-right:0" type="#_x0000_t202" id="docshape143" filled="true" fillcolor="#58595b" stroked="false">
                <v:textbox inset="0,0,0,0">
                  <w:txbxContent>
                    <w:p>
                      <w:pPr>
                        <w:pStyle w:val="BodyText"/>
                        <w:spacing w:before="96"/>
                        <w:rPr>
                          <w:color w:val="000000"/>
                          <w:sz w:val="64"/>
                        </w:rPr>
                      </w:pPr>
                    </w:p>
                    <w:p>
                      <w:pPr>
                        <w:spacing w:before="1"/>
                        <w:ind w:left="129" w:right="0" w:firstLine="0"/>
                        <w:jc w:val="left"/>
                        <w:rPr>
                          <w:color w:val="000000"/>
                          <w:sz w:val="64"/>
                        </w:rPr>
                      </w:pPr>
                      <w:r>
                        <w:rPr>
                          <w:color w:val="FFFFFF"/>
                          <w:spacing w:val="-10"/>
                          <w:w w:val="95"/>
                          <w:sz w:val="64"/>
                        </w:rPr>
                        <w:t>6</w:t>
                      </w:r>
                    </w:p>
                  </w:txbxContent>
                </v:textbox>
                <v:fill type="solid"/>
                <w10:wrap type="topAndBottom"/>
              </v:shape>
            </w:pict>
          </mc:Fallback>
        </mc:AlternateContent>
      </w:r>
      <w:r>
        <w:rPr>
          <w:sz w:val="11"/>
        </w:rPr>
        <mc:AlternateContent>
          <mc:Choice Requires="wps">
            <w:drawing>
              <wp:anchor distT="0" distB="0" distL="0" distR="0" allowOverlap="1" layoutInCell="1" locked="0" behindDoc="1" simplePos="0" relativeHeight="487587840">
                <wp:simplePos x="0" y="0"/>
                <wp:positionH relativeFrom="page">
                  <wp:posOffset>1225800</wp:posOffset>
                </wp:positionH>
                <wp:positionV relativeFrom="paragraph">
                  <wp:posOffset>100693</wp:posOffset>
                </wp:positionV>
                <wp:extent cx="5434330" cy="2776855"/>
                <wp:effectExtent l="0" t="0" r="0" b="0"/>
                <wp:wrapTopAndBottom/>
                <wp:docPr id="191" name="Textbox 191"/>
                <wp:cNvGraphicFramePr>
                  <a:graphicFrameLocks/>
                </wp:cNvGraphicFramePr>
                <a:graphic>
                  <a:graphicData uri="http://schemas.microsoft.com/office/word/2010/wordprocessingShape">
                    <wps:wsp>
                      <wps:cNvPr id="191" name="Textbox 191"/>
                      <wps:cNvSpPr txBox="1"/>
                      <wps:spPr>
                        <a:xfrm>
                          <a:off x="0" y="0"/>
                          <a:ext cx="5434330" cy="2776855"/>
                        </a:xfrm>
                        <a:prstGeom prst="rect">
                          <a:avLst/>
                        </a:prstGeom>
                      </wps:spPr>
                      <wps:txbx>
                        <w:txbxContent>
                          <w:tbl>
                            <w:tblPr>
                              <w:tblW w:w="0" w:type="auto"/>
                              <w:jc w:val="left"/>
                              <w:tblInd w:w="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3122"/>
                              <w:gridCol w:w="2417"/>
                              <w:gridCol w:w="3009"/>
                            </w:tblGrid>
                            <w:tr>
                              <w:trPr>
                                <w:trHeight w:val="304" w:hRule="atLeast"/>
                              </w:trPr>
                              <w:tc>
                                <w:tcPr>
                                  <w:tcW w:w="3122" w:type="dxa"/>
                                </w:tcPr>
                                <w:p>
                                  <w:pPr>
                                    <w:pStyle w:val="TableParagraph"/>
                                    <w:ind w:left="9"/>
                                    <w:jc w:val="center"/>
                                    <w:rPr>
                                      <w:sz w:val="16"/>
                                    </w:rPr>
                                  </w:pPr>
                                  <w:r>
                                    <w:rPr>
                                      <w:color w:val="231F20"/>
                                      <w:spacing w:val="-2"/>
                                      <w:w w:val="105"/>
                                      <w:sz w:val="16"/>
                                    </w:rPr>
                                    <w:t>Packaging</w:t>
                                  </w:r>
                                </w:p>
                              </w:tc>
                              <w:tc>
                                <w:tcPr>
                                  <w:tcW w:w="2417" w:type="dxa"/>
                                </w:tcPr>
                                <w:p>
                                  <w:pPr>
                                    <w:pStyle w:val="TableParagraph"/>
                                    <w:ind w:left="11" w:right="2"/>
                                    <w:jc w:val="center"/>
                                    <w:rPr>
                                      <w:sz w:val="16"/>
                                    </w:rPr>
                                  </w:pPr>
                                  <w:r>
                                    <w:rPr>
                                      <w:color w:val="231F20"/>
                                      <w:w w:val="105"/>
                                      <w:sz w:val="16"/>
                                    </w:rPr>
                                    <w:t>Number</w:t>
                                  </w:r>
                                  <w:r>
                                    <w:rPr>
                                      <w:color w:val="231F20"/>
                                      <w:spacing w:val="2"/>
                                      <w:w w:val="105"/>
                                      <w:sz w:val="16"/>
                                    </w:rPr>
                                    <w:t> </w:t>
                                  </w:r>
                                  <w:r>
                                    <w:rPr>
                                      <w:color w:val="231F20"/>
                                      <w:w w:val="105"/>
                                      <w:sz w:val="16"/>
                                    </w:rPr>
                                    <w:t>of</w:t>
                                  </w:r>
                                  <w:r>
                                    <w:rPr>
                                      <w:color w:val="231F20"/>
                                      <w:spacing w:val="3"/>
                                      <w:w w:val="105"/>
                                      <w:sz w:val="16"/>
                                    </w:rPr>
                                    <w:t> </w:t>
                                  </w:r>
                                  <w:r>
                                    <w:rPr>
                                      <w:color w:val="231F20"/>
                                      <w:w w:val="105"/>
                                      <w:sz w:val="16"/>
                                    </w:rPr>
                                    <w:t>test</w:t>
                                  </w:r>
                                  <w:r>
                                    <w:rPr>
                                      <w:color w:val="231F20"/>
                                      <w:spacing w:val="3"/>
                                      <w:w w:val="105"/>
                                      <w:sz w:val="16"/>
                                    </w:rPr>
                                    <w:t> </w:t>
                                  </w:r>
                                  <w:r>
                                    <w:rPr>
                                      <w:color w:val="231F20"/>
                                      <w:spacing w:val="-2"/>
                                      <w:w w:val="105"/>
                                      <w:sz w:val="16"/>
                                    </w:rPr>
                                    <w:t>samples</w:t>
                                  </w:r>
                                </w:p>
                              </w:tc>
                              <w:tc>
                                <w:tcPr>
                                  <w:tcW w:w="3009" w:type="dxa"/>
                                </w:tcPr>
                                <w:p>
                                  <w:pPr>
                                    <w:pStyle w:val="TableParagraph"/>
                                    <w:ind w:left="886"/>
                                    <w:rPr>
                                      <w:sz w:val="16"/>
                                    </w:rPr>
                                  </w:pPr>
                                  <w:r>
                                    <w:rPr>
                                      <w:color w:val="231F20"/>
                                      <w:w w:val="105"/>
                                      <w:sz w:val="16"/>
                                    </w:rPr>
                                    <w:t>Drop</w:t>
                                  </w:r>
                                  <w:r>
                                    <w:rPr>
                                      <w:color w:val="231F20"/>
                                      <w:spacing w:val="4"/>
                                      <w:w w:val="105"/>
                                      <w:sz w:val="16"/>
                                    </w:rPr>
                                    <w:t> </w:t>
                                  </w:r>
                                  <w:r>
                                    <w:rPr>
                                      <w:color w:val="231F20"/>
                                      <w:spacing w:val="-2"/>
                                      <w:w w:val="105"/>
                                      <w:sz w:val="16"/>
                                    </w:rPr>
                                    <w:t>orientation</w:t>
                                  </w:r>
                                </w:p>
                              </w:tc>
                            </w:tr>
                            <w:tr>
                              <w:trPr>
                                <w:trHeight w:val="223" w:hRule="atLeast"/>
                              </w:trPr>
                              <w:tc>
                                <w:tcPr>
                                  <w:tcW w:w="3122" w:type="dxa"/>
                                  <w:tcBorders>
                                    <w:bottom w:val="nil"/>
                                  </w:tcBorders>
                                  <w:shd w:val="clear" w:color="auto" w:fill="E6E7E8"/>
                                </w:tcPr>
                                <w:p>
                                  <w:pPr>
                                    <w:pStyle w:val="TableParagraph"/>
                                    <w:spacing w:line="164" w:lineRule="exact"/>
                                    <w:ind w:left="80"/>
                                    <w:rPr>
                                      <w:sz w:val="16"/>
                                    </w:rPr>
                                  </w:pPr>
                                  <w:r>
                                    <w:rPr>
                                      <w:color w:val="231F20"/>
                                      <w:sz w:val="16"/>
                                    </w:rPr>
                                    <w:t>Steel</w:t>
                                  </w:r>
                                  <w:r>
                                    <w:rPr>
                                      <w:color w:val="231F20"/>
                                      <w:spacing w:val="1"/>
                                      <w:sz w:val="16"/>
                                    </w:rPr>
                                    <w:t> </w:t>
                                  </w:r>
                                  <w:r>
                                    <w:rPr>
                                      <w:color w:val="231F20"/>
                                      <w:spacing w:val="-2"/>
                                      <w:sz w:val="16"/>
                                    </w:rPr>
                                    <w:t>drums</w:t>
                                  </w:r>
                                </w:p>
                              </w:tc>
                              <w:tc>
                                <w:tcPr>
                                  <w:tcW w:w="2417" w:type="dxa"/>
                                  <w:tcBorders>
                                    <w:bottom w:val="nil"/>
                                  </w:tcBorders>
                                  <w:shd w:val="clear" w:color="auto" w:fill="E6E7E8"/>
                                </w:tcPr>
                                <w:p>
                                  <w:pPr>
                                    <w:pStyle w:val="TableParagraph"/>
                                    <w:spacing w:line="165" w:lineRule="exact" w:before="38"/>
                                    <w:ind w:left="11"/>
                                    <w:jc w:val="center"/>
                                    <w:rPr>
                                      <w:sz w:val="16"/>
                                    </w:rPr>
                                  </w:pPr>
                                  <w:r>
                                    <w:rPr>
                                      <w:color w:val="231F20"/>
                                      <w:spacing w:val="-5"/>
                                      <w:sz w:val="16"/>
                                    </w:rPr>
                                    <w:t>Six</w:t>
                                  </w:r>
                                </w:p>
                              </w:tc>
                              <w:tc>
                                <w:tcPr>
                                  <w:tcW w:w="3009" w:type="dxa"/>
                                  <w:tcBorders>
                                    <w:bottom w:val="nil"/>
                                  </w:tcBorders>
                                  <w:shd w:val="clear" w:color="auto" w:fill="E6E7E8"/>
                                </w:tcPr>
                                <w:p>
                                  <w:pPr>
                                    <w:pStyle w:val="TableParagraph"/>
                                    <w:spacing w:line="165" w:lineRule="exact" w:before="38"/>
                                    <w:ind w:left="80"/>
                                    <w:rPr>
                                      <w:sz w:val="16"/>
                                    </w:rPr>
                                  </w:pPr>
                                  <w:r>
                                    <w:rPr>
                                      <w:rFonts w:ascii="Arial"/>
                                      <w:i/>
                                      <w:color w:val="231F20"/>
                                      <w:sz w:val="16"/>
                                    </w:rPr>
                                    <w:t>First</w:t>
                                  </w:r>
                                  <w:r>
                                    <w:rPr>
                                      <w:rFonts w:ascii="Arial"/>
                                      <w:i/>
                                      <w:color w:val="231F20"/>
                                      <w:spacing w:val="5"/>
                                      <w:sz w:val="16"/>
                                    </w:rPr>
                                    <w:t> </w:t>
                                  </w:r>
                                  <w:r>
                                    <w:rPr>
                                      <w:rFonts w:ascii="Arial"/>
                                      <w:i/>
                                      <w:color w:val="231F20"/>
                                      <w:sz w:val="16"/>
                                    </w:rPr>
                                    <w:t>drop</w:t>
                                  </w:r>
                                  <w:r>
                                    <w:rPr>
                                      <w:rFonts w:ascii="Arial"/>
                                      <w:i/>
                                      <w:color w:val="231F20"/>
                                      <w:spacing w:val="5"/>
                                      <w:sz w:val="16"/>
                                    </w:rPr>
                                    <w:t> </w:t>
                                  </w:r>
                                  <w:r>
                                    <w:rPr>
                                      <w:color w:val="231F20"/>
                                      <w:sz w:val="16"/>
                                    </w:rPr>
                                    <w:t>(using</w:t>
                                  </w:r>
                                  <w:r>
                                    <w:rPr>
                                      <w:color w:val="231F20"/>
                                      <w:spacing w:val="5"/>
                                      <w:sz w:val="16"/>
                                    </w:rPr>
                                    <w:t> </w:t>
                                  </w:r>
                                  <w:r>
                                    <w:rPr>
                                      <w:color w:val="231F20"/>
                                      <w:sz w:val="16"/>
                                    </w:rPr>
                                    <w:t>three</w:t>
                                  </w:r>
                                  <w:r>
                                    <w:rPr>
                                      <w:color w:val="231F20"/>
                                      <w:spacing w:val="5"/>
                                      <w:sz w:val="16"/>
                                    </w:rPr>
                                    <w:t> </w:t>
                                  </w:r>
                                  <w:r>
                                    <w:rPr>
                                      <w:color w:val="231F20"/>
                                      <w:spacing w:val="-2"/>
                                      <w:sz w:val="16"/>
                                    </w:rPr>
                                    <w:t>samples):</w:t>
                                  </w:r>
                                </w:p>
                              </w:tc>
                            </w:tr>
                            <w:tr>
                              <w:trPr>
                                <w:trHeight w:val="189" w:hRule="atLeast"/>
                              </w:trPr>
                              <w:tc>
                                <w:tcPr>
                                  <w:tcW w:w="3122" w:type="dxa"/>
                                  <w:tcBorders>
                                    <w:top w:val="nil"/>
                                    <w:bottom w:val="nil"/>
                                  </w:tcBorders>
                                  <w:shd w:val="clear" w:color="auto" w:fill="E6E7E8"/>
                                </w:tcPr>
                                <w:p>
                                  <w:pPr>
                                    <w:pStyle w:val="TableParagraph"/>
                                    <w:spacing w:line="164" w:lineRule="exact" w:before="6"/>
                                    <w:ind w:left="80"/>
                                    <w:rPr>
                                      <w:sz w:val="16"/>
                                    </w:rPr>
                                  </w:pPr>
                                  <w:r>
                                    <w:rPr>
                                      <w:color w:val="231F20"/>
                                      <w:sz w:val="16"/>
                                    </w:rPr>
                                    <w:t>Aluminium</w:t>
                                  </w:r>
                                  <w:r>
                                    <w:rPr>
                                      <w:color w:val="231F20"/>
                                      <w:spacing w:val="10"/>
                                      <w:sz w:val="16"/>
                                    </w:rPr>
                                    <w:t> </w:t>
                                  </w:r>
                                  <w:r>
                                    <w:rPr>
                                      <w:color w:val="231F20"/>
                                      <w:spacing w:val="-2"/>
                                      <w:sz w:val="16"/>
                                    </w:rPr>
                                    <w:t>drums</w:t>
                                  </w:r>
                                </w:p>
                              </w:tc>
                              <w:tc>
                                <w:tcPr>
                                  <w:tcW w:w="2417" w:type="dxa"/>
                                  <w:tcBorders>
                                    <w:top w:val="nil"/>
                                    <w:bottom w:val="nil"/>
                                  </w:tcBorders>
                                  <w:shd w:val="clear" w:color="auto" w:fill="E6E7E8"/>
                                </w:tcPr>
                                <w:p>
                                  <w:pPr>
                                    <w:pStyle w:val="TableParagraph"/>
                                    <w:spacing w:line="165" w:lineRule="exact" w:before="5"/>
                                    <w:ind w:left="11" w:right="2"/>
                                    <w:jc w:val="center"/>
                                    <w:rPr>
                                      <w:sz w:val="16"/>
                                    </w:rPr>
                                  </w:pPr>
                                  <w:r>
                                    <w:rPr>
                                      <w:color w:val="231F20"/>
                                      <w:sz w:val="16"/>
                                    </w:rPr>
                                    <w:t>(three for</w:t>
                                  </w:r>
                                  <w:r>
                                    <w:rPr>
                                      <w:color w:val="231F20"/>
                                      <w:spacing w:val="1"/>
                                      <w:sz w:val="16"/>
                                    </w:rPr>
                                    <w:t> </w:t>
                                  </w:r>
                                  <w:r>
                                    <w:rPr>
                                      <w:color w:val="231F20"/>
                                      <w:sz w:val="16"/>
                                    </w:rPr>
                                    <w:t>each </w:t>
                                  </w:r>
                                  <w:r>
                                    <w:rPr>
                                      <w:color w:val="231F20"/>
                                      <w:spacing w:val="-2"/>
                                      <w:sz w:val="16"/>
                                    </w:rPr>
                                    <w:t>drop)</w:t>
                                  </w:r>
                                </w:p>
                              </w:tc>
                              <w:tc>
                                <w:tcPr>
                                  <w:tcW w:w="3009" w:type="dxa"/>
                                  <w:tcBorders>
                                    <w:top w:val="nil"/>
                                    <w:bottom w:val="nil"/>
                                  </w:tcBorders>
                                  <w:shd w:val="clear" w:color="auto" w:fill="E6E7E8"/>
                                </w:tcPr>
                                <w:p>
                                  <w:pPr>
                                    <w:pStyle w:val="TableParagraph"/>
                                    <w:spacing w:line="165" w:lineRule="exact" w:before="5"/>
                                    <w:ind w:left="80"/>
                                    <w:rPr>
                                      <w:sz w:val="16"/>
                                    </w:rPr>
                                  </w:pPr>
                                  <w:r>
                                    <w:rPr>
                                      <w:color w:val="231F20"/>
                                      <w:sz w:val="16"/>
                                    </w:rPr>
                                    <w:t>the</w:t>
                                  </w:r>
                                  <w:r>
                                    <w:rPr>
                                      <w:color w:val="231F20"/>
                                      <w:spacing w:val="7"/>
                                      <w:sz w:val="16"/>
                                    </w:rPr>
                                    <w:t> </w:t>
                                  </w:r>
                                  <w:r>
                                    <w:rPr>
                                      <w:color w:val="231F20"/>
                                      <w:sz w:val="16"/>
                                    </w:rPr>
                                    <w:t>packaging</w:t>
                                  </w:r>
                                  <w:r>
                                    <w:rPr>
                                      <w:color w:val="231F20"/>
                                      <w:spacing w:val="8"/>
                                      <w:sz w:val="16"/>
                                    </w:rPr>
                                    <w:t> </w:t>
                                  </w:r>
                                  <w:r>
                                    <w:rPr>
                                      <w:color w:val="231F20"/>
                                      <w:sz w:val="16"/>
                                    </w:rPr>
                                    <w:t>shall</w:t>
                                  </w:r>
                                  <w:r>
                                    <w:rPr>
                                      <w:color w:val="231F20"/>
                                      <w:spacing w:val="7"/>
                                      <w:sz w:val="16"/>
                                    </w:rPr>
                                    <w:t> </w:t>
                                  </w:r>
                                  <w:r>
                                    <w:rPr>
                                      <w:color w:val="231F20"/>
                                      <w:sz w:val="16"/>
                                    </w:rPr>
                                    <w:t>strike</w:t>
                                  </w:r>
                                  <w:r>
                                    <w:rPr>
                                      <w:color w:val="231F20"/>
                                      <w:spacing w:val="8"/>
                                      <w:sz w:val="16"/>
                                    </w:rPr>
                                    <w:t> </w:t>
                                  </w:r>
                                  <w:r>
                                    <w:rPr>
                                      <w:color w:val="231F20"/>
                                      <w:sz w:val="16"/>
                                    </w:rPr>
                                    <w:t>the</w:t>
                                  </w:r>
                                  <w:r>
                                    <w:rPr>
                                      <w:color w:val="231F20"/>
                                      <w:spacing w:val="7"/>
                                      <w:sz w:val="16"/>
                                    </w:rPr>
                                    <w:t> </w:t>
                                  </w:r>
                                  <w:r>
                                    <w:rPr>
                                      <w:color w:val="231F20"/>
                                      <w:spacing w:val="-2"/>
                                      <w:sz w:val="16"/>
                                    </w:rPr>
                                    <w:t>target</w:t>
                                  </w:r>
                                </w:p>
                              </w:tc>
                            </w:tr>
                            <w:tr>
                              <w:trPr>
                                <w:trHeight w:val="189" w:hRule="atLeast"/>
                              </w:trPr>
                              <w:tc>
                                <w:tcPr>
                                  <w:tcW w:w="3122" w:type="dxa"/>
                                  <w:tcBorders>
                                    <w:top w:val="nil"/>
                                    <w:bottom w:val="nil"/>
                                  </w:tcBorders>
                                  <w:shd w:val="clear" w:color="auto" w:fill="E6E7E8"/>
                                </w:tcPr>
                                <w:p>
                                  <w:pPr>
                                    <w:pStyle w:val="TableParagraph"/>
                                    <w:spacing w:line="164" w:lineRule="exact" w:before="6"/>
                                    <w:ind w:left="80"/>
                                    <w:rPr>
                                      <w:sz w:val="16"/>
                                    </w:rPr>
                                  </w:pPr>
                                  <w:r>
                                    <w:rPr>
                                      <w:color w:val="231F20"/>
                                      <w:sz w:val="16"/>
                                    </w:rPr>
                                    <w:t>Metal</w:t>
                                  </w:r>
                                  <w:r>
                                    <w:rPr>
                                      <w:color w:val="231F20"/>
                                      <w:spacing w:val="9"/>
                                      <w:sz w:val="16"/>
                                    </w:rPr>
                                    <w:t> </w:t>
                                  </w:r>
                                  <w:r>
                                    <w:rPr>
                                      <w:color w:val="231F20"/>
                                      <w:sz w:val="16"/>
                                    </w:rPr>
                                    <w:t>drums,</w:t>
                                  </w:r>
                                  <w:r>
                                    <w:rPr>
                                      <w:color w:val="231F20"/>
                                      <w:spacing w:val="9"/>
                                      <w:sz w:val="16"/>
                                    </w:rPr>
                                    <w:t> </w:t>
                                  </w:r>
                                  <w:r>
                                    <w:rPr>
                                      <w:color w:val="231F20"/>
                                      <w:sz w:val="16"/>
                                    </w:rPr>
                                    <w:t>other</w:t>
                                  </w:r>
                                  <w:r>
                                    <w:rPr>
                                      <w:color w:val="231F20"/>
                                      <w:spacing w:val="8"/>
                                      <w:sz w:val="16"/>
                                    </w:rPr>
                                    <w:t> </w:t>
                                  </w:r>
                                  <w:r>
                                    <w:rPr>
                                      <w:color w:val="231F20"/>
                                      <w:sz w:val="16"/>
                                    </w:rPr>
                                    <w:t>than</w:t>
                                  </w:r>
                                  <w:r>
                                    <w:rPr>
                                      <w:color w:val="231F20"/>
                                      <w:spacing w:val="9"/>
                                      <w:sz w:val="16"/>
                                    </w:rPr>
                                    <w:t> </w:t>
                                  </w:r>
                                  <w:r>
                                    <w:rPr>
                                      <w:color w:val="231F20"/>
                                      <w:sz w:val="16"/>
                                    </w:rPr>
                                    <w:t>steel</w:t>
                                  </w:r>
                                  <w:r>
                                    <w:rPr>
                                      <w:color w:val="231F20"/>
                                      <w:spacing w:val="9"/>
                                      <w:sz w:val="16"/>
                                    </w:rPr>
                                    <w:t> </w:t>
                                  </w:r>
                                  <w:r>
                                    <w:rPr>
                                      <w:color w:val="231F20"/>
                                      <w:spacing w:val="-5"/>
                                      <w:sz w:val="16"/>
                                    </w:rPr>
                                    <w:t>or</w:t>
                                  </w:r>
                                </w:p>
                              </w:tc>
                              <w:tc>
                                <w:tcPr>
                                  <w:tcW w:w="2417" w:type="dxa"/>
                                  <w:tcBorders>
                                    <w:top w:val="nil"/>
                                    <w:bottom w:val="nil"/>
                                  </w:tcBorders>
                                  <w:shd w:val="clear" w:color="auto" w:fill="E6E7E8"/>
                                </w:tcPr>
                                <w:p>
                                  <w:pPr>
                                    <w:pStyle w:val="TableParagraph"/>
                                    <w:spacing w:before="0"/>
                                    <w:ind w:left="0"/>
                                    <w:rPr>
                                      <w:rFonts w:ascii="Times New Roman"/>
                                      <w:sz w:val="12"/>
                                    </w:rPr>
                                  </w:pPr>
                                </w:p>
                              </w:tc>
                              <w:tc>
                                <w:tcPr>
                                  <w:tcW w:w="3009" w:type="dxa"/>
                                  <w:tcBorders>
                                    <w:top w:val="nil"/>
                                    <w:bottom w:val="nil"/>
                                  </w:tcBorders>
                                  <w:shd w:val="clear" w:color="auto" w:fill="E6E7E8"/>
                                </w:tcPr>
                                <w:p>
                                  <w:pPr>
                                    <w:pStyle w:val="TableParagraph"/>
                                    <w:spacing w:line="165" w:lineRule="exact" w:before="5"/>
                                    <w:ind w:left="80"/>
                                    <w:rPr>
                                      <w:sz w:val="16"/>
                                    </w:rPr>
                                  </w:pPr>
                                  <w:r>
                                    <w:rPr>
                                      <w:color w:val="231F20"/>
                                      <w:sz w:val="16"/>
                                    </w:rPr>
                                    <w:t>diagonally</w:t>
                                  </w:r>
                                  <w:r>
                                    <w:rPr>
                                      <w:color w:val="231F20"/>
                                      <w:spacing w:val="4"/>
                                      <w:sz w:val="16"/>
                                    </w:rPr>
                                    <w:t> </w:t>
                                  </w:r>
                                  <w:r>
                                    <w:rPr>
                                      <w:color w:val="231F20"/>
                                      <w:sz w:val="16"/>
                                    </w:rPr>
                                    <w:t>on</w:t>
                                  </w:r>
                                  <w:r>
                                    <w:rPr>
                                      <w:color w:val="231F20"/>
                                      <w:spacing w:val="5"/>
                                      <w:sz w:val="16"/>
                                    </w:rPr>
                                    <w:t> </w:t>
                                  </w:r>
                                  <w:r>
                                    <w:rPr>
                                      <w:color w:val="231F20"/>
                                      <w:sz w:val="16"/>
                                    </w:rPr>
                                    <w:t>the</w:t>
                                  </w:r>
                                  <w:r>
                                    <w:rPr>
                                      <w:color w:val="231F20"/>
                                      <w:spacing w:val="5"/>
                                      <w:sz w:val="16"/>
                                    </w:rPr>
                                    <w:t> </w:t>
                                  </w:r>
                                  <w:r>
                                    <w:rPr>
                                      <w:color w:val="231F20"/>
                                      <w:sz w:val="16"/>
                                    </w:rPr>
                                    <w:t>chime</w:t>
                                  </w:r>
                                  <w:r>
                                    <w:rPr>
                                      <w:color w:val="231F20"/>
                                      <w:spacing w:val="5"/>
                                      <w:sz w:val="16"/>
                                    </w:rPr>
                                    <w:t> </w:t>
                                  </w:r>
                                  <w:r>
                                    <w:rPr>
                                      <w:color w:val="231F20"/>
                                      <w:sz w:val="16"/>
                                    </w:rPr>
                                    <w:t>or,</w:t>
                                  </w:r>
                                  <w:r>
                                    <w:rPr>
                                      <w:color w:val="231F20"/>
                                      <w:spacing w:val="5"/>
                                      <w:sz w:val="16"/>
                                    </w:rPr>
                                    <w:t> </w:t>
                                  </w:r>
                                  <w:r>
                                    <w:rPr>
                                      <w:color w:val="231F20"/>
                                      <w:sz w:val="16"/>
                                    </w:rPr>
                                    <w:t>if</w:t>
                                  </w:r>
                                  <w:r>
                                    <w:rPr>
                                      <w:color w:val="231F20"/>
                                      <w:spacing w:val="5"/>
                                      <w:sz w:val="16"/>
                                    </w:rPr>
                                    <w:t> </w:t>
                                  </w:r>
                                  <w:r>
                                    <w:rPr>
                                      <w:color w:val="231F20"/>
                                      <w:spacing w:val="-5"/>
                                      <w:sz w:val="16"/>
                                    </w:rPr>
                                    <w:t>the</w:t>
                                  </w:r>
                                </w:p>
                              </w:tc>
                            </w:tr>
                            <w:tr>
                              <w:trPr>
                                <w:trHeight w:val="189" w:hRule="atLeast"/>
                              </w:trPr>
                              <w:tc>
                                <w:tcPr>
                                  <w:tcW w:w="3122" w:type="dxa"/>
                                  <w:tcBorders>
                                    <w:top w:val="nil"/>
                                    <w:bottom w:val="nil"/>
                                  </w:tcBorders>
                                  <w:shd w:val="clear" w:color="auto" w:fill="E6E7E8"/>
                                </w:tcPr>
                                <w:p>
                                  <w:pPr>
                                    <w:pStyle w:val="TableParagraph"/>
                                    <w:spacing w:line="164" w:lineRule="exact" w:before="6"/>
                                    <w:ind w:left="240"/>
                                    <w:rPr>
                                      <w:sz w:val="16"/>
                                    </w:rPr>
                                  </w:pPr>
                                  <w:r>
                                    <w:rPr>
                                      <w:color w:val="231F20"/>
                                      <w:sz w:val="16"/>
                                    </w:rPr>
                                    <w:t>aluminium</w:t>
                                  </w:r>
                                  <w:r>
                                    <w:rPr>
                                      <w:color w:val="231F20"/>
                                      <w:spacing w:val="9"/>
                                      <w:sz w:val="16"/>
                                    </w:rPr>
                                    <w:t> </w:t>
                                  </w:r>
                                  <w:r>
                                    <w:rPr>
                                      <w:color w:val="231F20"/>
                                      <w:spacing w:val="-2"/>
                                      <w:sz w:val="16"/>
                                    </w:rPr>
                                    <w:t>drums</w:t>
                                  </w:r>
                                </w:p>
                              </w:tc>
                              <w:tc>
                                <w:tcPr>
                                  <w:tcW w:w="2417" w:type="dxa"/>
                                  <w:tcBorders>
                                    <w:top w:val="nil"/>
                                    <w:bottom w:val="nil"/>
                                  </w:tcBorders>
                                  <w:shd w:val="clear" w:color="auto" w:fill="E6E7E8"/>
                                </w:tcPr>
                                <w:p>
                                  <w:pPr>
                                    <w:pStyle w:val="TableParagraph"/>
                                    <w:spacing w:before="0"/>
                                    <w:ind w:left="0"/>
                                    <w:rPr>
                                      <w:rFonts w:ascii="Times New Roman"/>
                                      <w:sz w:val="12"/>
                                    </w:rPr>
                                  </w:pPr>
                                </w:p>
                              </w:tc>
                              <w:tc>
                                <w:tcPr>
                                  <w:tcW w:w="3009" w:type="dxa"/>
                                  <w:tcBorders>
                                    <w:top w:val="nil"/>
                                    <w:bottom w:val="nil"/>
                                  </w:tcBorders>
                                  <w:shd w:val="clear" w:color="auto" w:fill="E6E7E8"/>
                                </w:tcPr>
                                <w:p>
                                  <w:pPr>
                                    <w:pStyle w:val="TableParagraph"/>
                                    <w:spacing w:line="165" w:lineRule="exact" w:before="5"/>
                                    <w:ind w:left="80"/>
                                    <w:rPr>
                                      <w:sz w:val="16"/>
                                    </w:rPr>
                                  </w:pPr>
                                  <w:r>
                                    <w:rPr>
                                      <w:color w:val="231F20"/>
                                      <w:sz w:val="16"/>
                                    </w:rPr>
                                    <w:t>packaging</w:t>
                                  </w:r>
                                  <w:r>
                                    <w:rPr>
                                      <w:color w:val="231F20"/>
                                      <w:spacing w:val="7"/>
                                      <w:sz w:val="16"/>
                                    </w:rPr>
                                    <w:t> </w:t>
                                  </w:r>
                                  <w:r>
                                    <w:rPr>
                                      <w:color w:val="231F20"/>
                                      <w:sz w:val="16"/>
                                    </w:rPr>
                                    <w:t>has</w:t>
                                  </w:r>
                                  <w:r>
                                    <w:rPr>
                                      <w:color w:val="231F20"/>
                                      <w:spacing w:val="7"/>
                                      <w:sz w:val="16"/>
                                    </w:rPr>
                                    <w:t> </w:t>
                                  </w:r>
                                  <w:r>
                                    <w:rPr>
                                      <w:color w:val="231F20"/>
                                      <w:sz w:val="16"/>
                                    </w:rPr>
                                    <w:t>no</w:t>
                                  </w:r>
                                  <w:r>
                                    <w:rPr>
                                      <w:color w:val="231F20"/>
                                      <w:spacing w:val="7"/>
                                      <w:sz w:val="16"/>
                                    </w:rPr>
                                    <w:t> </w:t>
                                  </w:r>
                                  <w:r>
                                    <w:rPr>
                                      <w:color w:val="231F20"/>
                                      <w:sz w:val="16"/>
                                    </w:rPr>
                                    <w:t>chime,</w:t>
                                  </w:r>
                                  <w:r>
                                    <w:rPr>
                                      <w:color w:val="231F20"/>
                                      <w:spacing w:val="7"/>
                                      <w:sz w:val="16"/>
                                    </w:rPr>
                                    <w:t> </w:t>
                                  </w:r>
                                  <w:r>
                                    <w:rPr>
                                      <w:color w:val="231F20"/>
                                      <w:sz w:val="16"/>
                                    </w:rPr>
                                    <w:t>on</w:t>
                                  </w:r>
                                  <w:r>
                                    <w:rPr>
                                      <w:color w:val="231F20"/>
                                      <w:spacing w:val="7"/>
                                      <w:sz w:val="16"/>
                                    </w:rPr>
                                    <w:t> </w:t>
                                  </w:r>
                                  <w:r>
                                    <w:rPr>
                                      <w:color w:val="231F20"/>
                                      <w:spacing w:val="-10"/>
                                      <w:sz w:val="16"/>
                                    </w:rPr>
                                    <w:t>a</w:t>
                                  </w:r>
                                </w:p>
                              </w:tc>
                            </w:tr>
                            <w:tr>
                              <w:trPr>
                                <w:trHeight w:val="189" w:hRule="atLeast"/>
                              </w:trPr>
                              <w:tc>
                                <w:tcPr>
                                  <w:tcW w:w="3122" w:type="dxa"/>
                                  <w:tcBorders>
                                    <w:top w:val="nil"/>
                                    <w:bottom w:val="nil"/>
                                  </w:tcBorders>
                                  <w:shd w:val="clear" w:color="auto" w:fill="E6E7E8"/>
                                </w:tcPr>
                                <w:p>
                                  <w:pPr>
                                    <w:pStyle w:val="TableParagraph"/>
                                    <w:spacing w:line="164" w:lineRule="exact" w:before="6"/>
                                    <w:ind w:left="80"/>
                                    <w:rPr>
                                      <w:sz w:val="16"/>
                                    </w:rPr>
                                  </w:pPr>
                                  <w:r>
                                    <w:rPr>
                                      <w:color w:val="231F20"/>
                                      <w:sz w:val="16"/>
                                    </w:rPr>
                                    <w:t>Steel</w:t>
                                  </w:r>
                                  <w:r>
                                    <w:rPr>
                                      <w:color w:val="231F20"/>
                                      <w:spacing w:val="1"/>
                                      <w:sz w:val="16"/>
                                    </w:rPr>
                                    <w:t> </w:t>
                                  </w:r>
                                  <w:r>
                                    <w:rPr>
                                      <w:color w:val="231F20"/>
                                      <w:spacing w:val="-2"/>
                                      <w:sz w:val="16"/>
                                    </w:rPr>
                                    <w:t>jerricans</w:t>
                                  </w:r>
                                </w:p>
                              </w:tc>
                              <w:tc>
                                <w:tcPr>
                                  <w:tcW w:w="2417" w:type="dxa"/>
                                  <w:tcBorders>
                                    <w:top w:val="nil"/>
                                    <w:bottom w:val="nil"/>
                                  </w:tcBorders>
                                  <w:shd w:val="clear" w:color="auto" w:fill="E6E7E8"/>
                                </w:tcPr>
                                <w:p>
                                  <w:pPr>
                                    <w:pStyle w:val="TableParagraph"/>
                                    <w:spacing w:before="0"/>
                                    <w:ind w:left="0"/>
                                    <w:rPr>
                                      <w:rFonts w:ascii="Times New Roman"/>
                                      <w:sz w:val="12"/>
                                    </w:rPr>
                                  </w:pPr>
                                </w:p>
                              </w:tc>
                              <w:tc>
                                <w:tcPr>
                                  <w:tcW w:w="3009" w:type="dxa"/>
                                  <w:tcBorders>
                                    <w:top w:val="nil"/>
                                    <w:bottom w:val="nil"/>
                                  </w:tcBorders>
                                  <w:shd w:val="clear" w:color="auto" w:fill="E6E7E8"/>
                                </w:tcPr>
                                <w:p>
                                  <w:pPr>
                                    <w:pStyle w:val="TableParagraph"/>
                                    <w:spacing w:line="165" w:lineRule="exact" w:before="5"/>
                                    <w:ind w:left="80"/>
                                    <w:rPr>
                                      <w:sz w:val="16"/>
                                    </w:rPr>
                                  </w:pPr>
                                  <w:r>
                                    <w:rPr>
                                      <w:color w:val="231F20"/>
                                      <w:sz w:val="16"/>
                                    </w:rPr>
                                    <w:t>circumferential</w:t>
                                  </w:r>
                                  <w:r>
                                    <w:rPr>
                                      <w:color w:val="231F20"/>
                                      <w:spacing w:val="8"/>
                                      <w:sz w:val="16"/>
                                    </w:rPr>
                                    <w:t> </w:t>
                                  </w:r>
                                  <w:r>
                                    <w:rPr>
                                      <w:color w:val="231F20"/>
                                      <w:sz w:val="16"/>
                                    </w:rPr>
                                    <w:t>seam</w:t>
                                  </w:r>
                                  <w:r>
                                    <w:rPr>
                                      <w:color w:val="231F20"/>
                                      <w:spacing w:val="8"/>
                                      <w:sz w:val="16"/>
                                    </w:rPr>
                                    <w:t> </w:t>
                                  </w:r>
                                  <w:r>
                                    <w:rPr>
                                      <w:color w:val="231F20"/>
                                      <w:sz w:val="16"/>
                                    </w:rPr>
                                    <w:t>or</w:t>
                                  </w:r>
                                  <w:r>
                                    <w:rPr>
                                      <w:color w:val="231F20"/>
                                      <w:spacing w:val="8"/>
                                      <w:sz w:val="16"/>
                                    </w:rPr>
                                    <w:t> </w:t>
                                  </w:r>
                                  <w:r>
                                    <w:rPr>
                                      <w:color w:val="231F20"/>
                                      <w:sz w:val="16"/>
                                    </w:rPr>
                                    <w:t>an</w:t>
                                  </w:r>
                                  <w:r>
                                    <w:rPr>
                                      <w:color w:val="231F20"/>
                                      <w:spacing w:val="8"/>
                                      <w:sz w:val="16"/>
                                    </w:rPr>
                                    <w:t> </w:t>
                                  </w:r>
                                  <w:r>
                                    <w:rPr>
                                      <w:color w:val="231F20"/>
                                      <w:spacing w:val="-4"/>
                                      <w:sz w:val="16"/>
                                    </w:rPr>
                                    <w:t>edge</w:t>
                                  </w:r>
                                </w:p>
                              </w:tc>
                            </w:tr>
                            <w:tr>
                              <w:trPr>
                                <w:trHeight w:val="189" w:hRule="atLeast"/>
                              </w:trPr>
                              <w:tc>
                                <w:tcPr>
                                  <w:tcW w:w="3122" w:type="dxa"/>
                                  <w:tcBorders>
                                    <w:top w:val="nil"/>
                                    <w:bottom w:val="nil"/>
                                  </w:tcBorders>
                                  <w:shd w:val="clear" w:color="auto" w:fill="E6E7E8"/>
                                </w:tcPr>
                                <w:p>
                                  <w:pPr>
                                    <w:pStyle w:val="TableParagraph"/>
                                    <w:spacing w:line="164" w:lineRule="exact" w:before="6"/>
                                    <w:ind w:left="80"/>
                                    <w:rPr>
                                      <w:sz w:val="16"/>
                                    </w:rPr>
                                  </w:pPr>
                                  <w:r>
                                    <w:rPr>
                                      <w:color w:val="231F20"/>
                                      <w:sz w:val="16"/>
                                    </w:rPr>
                                    <w:t>Aluminium</w:t>
                                  </w:r>
                                  <w:r>
                                    <w:rPr>
                                      <w:color w:val="231F20"/>
                                      <w:spacing w:val="10"/>
                                      <w:sz w:val="16"/>
                                    </w:rPr>
                                    <w:t> </w:t>
                                  </w:r>
                                  <w:r>
                                    <w:rPr>
                                      <w:color w:val="231F20"/>
                                      <w:spacing w:val="-2"/>
                                      <w:sz w:val="16"/>
                                    </w:rPr>
                                    <w:t>jerricans</w:t>
                                  </w:r>
                                </w:p>
                              </w:tc>
                              <w:tc>
                                <w:tcPr>
                                  <w:tcW w:w="2417" w:type="dxa"/>
                                  <w:tcBorders>
                                    <w:top w:val="nil"/>
                                    <w:bottom w:val="nil"/>
                                  </w:tcBorders>
                                  <w:shd w:val="clear" w:color="auto" w:fill="E6E7E8"/>
                                </w:tcPr>
                                <w:p>
                                  <w:pPr>
                                    <w:pStyle w:val="TableParagraph"/>
                                    <w:spacing w:before="0"/>
                                    <w:ind w:left="0"/>
                                    <w:rPr>
                                      <w:rFonts w:ascii="Times New Roman"/>
                                      <w:sz w:val="12"/>
                                    </w:rPr>
                                  </w:pPr>
                                </w:p>
                              </w:tc>
                              <w:tc>
                                <w:tcPr>
                                  <w:tcW w:w="3009" w:type="dxa"/>
                                  <w:tcBorders>
                                    <w:top w:val="nil"/>
                                    <w:bottom w:val="nil"/>
                                  </w:tcBorders>
                                  <w:shd w:val="clear" w:color="auto" w:fill="E6E7E8"/>
                                </w:tcPr>
                                <w:p>
                                  <w:pPr>
                                    <w:pStyle w:val="TableParagraph"/>
                                    <w:spacing w:line="165" w:lineRule="exact" w:before="5"/>
                                    <w:ind w:left="80"/>
                                    <w:rPr>
                                      <w:sz w:val="16"/>
                                    </w:rPr>
                                  </w:pPr>
                                  <w:r>
                                    <w:rPr>
                                      <w:rFonts w:ascii="Arial"/>
                                      <w:i/>
                                      <w:color w:val="231F20"/>
                                      <w:sz w:val="16"/>
                                    </w:rPr>
                                    <w:t>Second</w:t>
                                  </w:r>
                                  <w:r>
                                    <w:rPr>
                                      <w:rFonts w:ascii="Arial"/>
                                      <w:i/>
                                      <w:color w:val="231F20"/>
                                      <w:spacing w:val="9"/>
                                      <w:sz w:val="16"/>
                                    </w:rPr>
                                    <w:t> </w:t>
                                  </w:r>
                                  <w:r>
                                    <w:rPr>
                                      <w:rFonts w:ascii="Arial"/>
                                      <w:i/>
                                      <w:color w:val="231F20"/>
                                      <w:sz w:val="16"/>
                                    </w:rPr>
                                    <w:t>drop</w:t>
                                  </w:r>
                                  <w:r>
                                    <w:rPr>
                                      <w:rFonts w:ascii="Arial"/>
                                      <w:i/>
                                      <w:color w:val="231F20"/>
                                      <w:spacing w:val="9"/>
                                      <w:sz w:val="16"/>
                                    </w:rPr>
                                    <w:t> </w:t>
                                  </w:r>
                                  <w:r>
                                    <w:rPr>
                                      <w:color w:val="231F20"/>
                                      <w:sz w:val="16"/>
                                    </w:rPr>
                                    <w:t>(using</w:t>
                                  </w:r>
                                  <w:r>
                                    <w:rPr>
                                      <w:color w:val="231F20"/>
                                      <w:spacing w:val="9"/>
                                      <w:sz w:val="16"/>
                                    </w:rPr>
                                    <w:t> </w:t>
                                  </w:r>
                                  <w:r>
                                    <w:rPr>
                                      <w:color w:val="231F20"/>
                                      <w:sz w:val="16"/>
                                    </w:rPr>
                                    <w:t>the</w:t>
                                  </w:r>
                                  <w:r>
                                    <w:rPr>
                                      <w:color w:val="231F20"/>
                                      <w:spacing w:val="9"/>
                                      <w:sz w:val="16"/>
                                    </w:rPr>
                                    <w:t> </w:t>
                                  </w:r>
                                  <w:r>
                                    <w:rPr>
                                      <w:color w:val="231F20"/>
                                      <w:sz w:val="16"/>
                                    </w:rPr>
                                    <w:t>other</w:t>
                                  </w:r>
                                  <w:r>
                                    <w:rPr>
                                      <w:color w:val="231F20"/>
                                      <w:spacing w:val="8"/>
                                      <w:sz w:val="16"/>
                                    </w:rPr>
                                    <w:t> </w:t>
                                  </w:r>
                                  <w:r>
                                    <w:rPr>
                                      <w:color w:val="231F20"/>
                                      <w:spacing w:val="-4"/>
                                      <w:sz w:val="16"/>
                                    </w:rPr>
                                    <w:t>three</w:t>
                                  </w:r>
                                </w:p>
                              </w:tc>
                            </w:tr>
                            <w:tr>
                              <w:trPr>
                                <w:trHeight w:val="189" w:hRule="atLeast"/>
                              </w:trPr>
                              <w:tc>
                                <w:tcPr>
                                  <w:tcW w:w="3122" w:type="dxa"/>
                                  <w:tcBorders>
                                    <w:top w:val="nil"/>
                                    <w:bottom w:val="nil"/>
                                  </w:tcBorders>
                                  <w:shd w:val="clear" w:color="auto" w:fill="E6E7E8"/>
                                </w:tcPr>
                                <w:p>
                                  <w:pPr>
                                    <w:pStyle w:val="TableParagraph"/>
                                    <w:spacing w:line="164" w:lineRule="exact" w:before="6"/>
                                    <w:ind w:left="80"/>
                                    <w:rPr>
                                      <w:sz w:val="16"/>
                                    </w:rPr>
                                  </w:pPr>
                                  <w:r>
                                    <w:rPr>
                                      <w:color w:val="231F20"/>
                                      <w:sz w:val="16"/>
                                    </w:rPr>
                                    <w:t>Plywood</w:t>
                                  </w:r>
                                  <w:r>
                                    <w:rPr>
                                      <w:color w:val="231F20"/>
                                      <w:spacing w:val="22"/>
                                      <w:sz w:val="16"/>
                                    </w:rPr>
                                    <w:t> </w:t>
                                  </w:r>
                                  <w:r>
                                    <w:rPr>
                                      <w:color w:val="231F20"/>
                                      <w:spacing w:val="-2"/>
                                      <w:sz w:val="16"/>
                                    </w:rPr>
                                    <w:t>drums</w:t>
                                  </w:r>
                                </w:p>
                              </w:tc>
                              <w:tc>
                                <w:tcPr>
                                  <w:tcW w:w="2417" w:type="dxa"/>
                                  <w:tcBorders>
                                    <w:top w:val="nil"/>
                                    <w:bottom w:val="nil"/>
                                  </w:tcBorders>
                                  <w:shd w:val="clear" w:color="auto" w:fill="E6E7E8"/>
                                </w:tcPr>
                                <w:p>
                                  <w:pPr>
                                    <w:pStyle w:val="TableParagraph"/>
                                    <w:spacing w:before="0"/>
                                    <w:ind w:left="0"/>
                                    <w:rPr>
                                      <w:rFonts w:ascii="Times New Roman"/>
                                      <w:sz w:val="12"/>
                                    </w:rPr>
                                  </w:pPr>
                                </w:p>
                              </w:tc>
                              <w:tc>
                                <w:tcPr>
                                  <w:tcW w:w="3009" w:type="dxa"/>
                                  <w:tcBorders>
                                    <w:top w:val="nil"/>
                                    <w:bottom w:val="nil"/>
                                  </w:tcBorders>
                                  <w:shd w:val="clear" w:color="auto" w:fill="E6E7E8"/>
                                </w:tcPr>
                                <w:p>
                                  <w:pPr>
                                    <w:pStyle w:val="TableParagraph"/>
                                    <w:spacing w:line="165" w:lineRule="exact" w:before="5"/>
                                    <w:ind w:left="80"/>
                                    <w:rPr>
                                      <w:sz w:val="16"/>
                                    </w:rPr>
                                  </w:pPr>
                                  <w:r>
                                    <w:rPr>
                                      <w:color w:val="231F20"/>
                                      <w:sz w:val="16"/>
                                    </w:rPr>
                                    <w:t>samples):</w:t>
                                  </w:r>
                                  <w:r>
                                    <w:rPr>
                                      <w:color w:val="231F20"/>
                                      <w:spacing w:val="5"/>
                                      <w:sz w:val="16"/>
                                    </w:rPr>
                                    <w:t> </w:t>
                                  </w:r>
                                  <w:r>
                                    <w:rPr>
                                      <w:color w:val="231F20"/>
                                      <w:sz w:val="16"/>
                                    </w:rPr>
                                    <w:t>the</w:t>
                                  </w:r>
                                  <w:r>
                                    <w:rPr>
                                      <w:color w:val="231F20"/>
                                      <w:spacing w:val="6"/>
                                      <w:sz w:val="16"/>
                                    </w:rPr>
                                    <w:t> </w:t>
                                  </w:r>
                                  <w:r>
                                    <w:rPr>
                                      <w:color w:val="231F20"/>
                                      <w:sz w:val="16"/>
                                    </w:rPr>
                                    <w:t>packaging</w:t>
                                  </w:r>
                                  <w:r>
                                    <w:rPr>
                                      <w:color w:val="231F20"/>
                                      <w:spacing w:val="6"/>
                                      <w:sz w:val="16"/>
                                    </w:rPr>
                                    <w:t> </w:t>
                                  </w:r>
                                  <w:r>
                                    <w:rPr>
                                      <w:color w:val="231F20"/>
                                      <w:sz w:val="16"/>
                                    </w:rPr>
                                    <w:t>shall</w:t>
                                  </w:r>
                                  <w:r>
                                    <w:rPr>
                                      <w:color w:val="231F20"/>
                                      <w:spacing w:val="6"/>
                                      <w:sz w:val="16"/>
                                    </w:rPr>
                                    <w:t> </w:t>
                                  </w:r>
                                  <w:r>
                                    <w:rPr>
                                      <w:color w:val="231F20"/>
                                      <w:spacing w:val="-2"/>
                                      <w:sz w:val="16"/>
                                    </w:rPr>
                                    <w:t>strike</w:t>
                                  </w:r>
                                </w:p>
                              </w:tc>
                            </w:tr>
                            <w:tr>
                              <w:trPr>
                                <w:trHeight w:val="189" w:hRule="atLeast"/>
                              </w:trPr>
                              <w:tc>
                                <w:tcPr>
                                  <w:tcW w:w="3122" w:type="dxa"/>
                                  <w:tcBorders>
                                    <w:top w:val="nil"/>
                                    <w:bottom w:val="nil"/>
                                  </w:tcBorders>
                                  <w:shd w:val="clear" w:color="auto" w:fill="E6E7E8"/>
                                </w:tcPr>
                                <w:p>
                                  <w:pPr>
                                    <w:pStyle w:val="TableParagraph"/>
                                    <w:spacing w:line="164" w:lineRule="exact" w:before="6"/>
                                    <w:ind w:left="80"/>
                                    <w:rPr>
                                      <w:sz w:val="16"/>
                                    </w:rPr>
                                  </w:pPr>
                                  <w:r>
                                    <w:rPr>
                                      <w:color w:val="231F20"/>
                                      <w:sz w:val="16"/>
                                    </w:rPr>
                                    <w:t>Fibre</w:t>
                                  </w:r>
                                  <w:r>
                                    <w:rPr>
                                      <w:color w:val="231F20"/>
                                      <w:spacing w:val="-2"/>
                                      <w:sz w:val="16"/>
                                    </w:rPr>
                                    <w:t> drums</w:t>
                                  </w:r>
                                </w:p>
                              </w:tc>
                              <w:tc>
                                <w:tcPr>
                                  <w:tcW w:w="2417" w:type="dxa"/>
                                  <w:tcBorders>
                                    <w:top w:val="nil"/>
                                    <w:bottom w:val="nil"/>
                                  </w:tcBorders>
                                  <w:shd w:val="clear" w:color="auto" w:fill="E6E7E8"/>
                                </w:tcPr>
                                <w:p>
                                  <w:pPr>
                                    <w:pStyle w:val="TableParagraph"/>
                                    <w:spacing w:before="0"/>
                                    <w:ind w:left="0"/>
                                    <w:rPr>
                                      <w:rFonts w:ascii="Times New Roman"/>
                                      <w:sz w:val="12"/>
                                    </w:rPr>
                                  </w:pPr>
                                </w:p>
                              </w:tc>
                              <w:tc>
                                <w:tcPr>
                                  <w:tcW w:w="3009" w:type="dxa"/>
                                  <w:tcBorders>
                                    <w:top w:val="nil"/>
                                    <w:bottom w:val="nil"/>
                                  </w:tcBorders>
                                  <w:shd w:val="clear" w:color="auto" w:fill="E6E7E8"/>
                                </w:tcPr>
                                <w:p>
                                  <w:pPr>
                                    <w:pStyle w:val="TableParagraph"/>
                                    <w:spacing w:line="165" w:lineRule="exact" w:before="5"/>
                                    <w:ind w:left="80"/>
                                    <w:rPr>
                                      <w:sz w:val="16"/>
                                    </w:rPr>
                                  </w:pPr>
                                  <w:r>
                                    <w:rPr>
                                      <w:color w:val="231F20"/>
                                      <w:sz w:val="16"/>
                                    </w:rPr>
                                    <w:t>the</w:t>
                                  </w:r>
                                  <w:r>
                                    <w:rPr>
                                      <w:color w:val="231F20"/>
                                      <w:spacing w:val="8"/>
                                      <w:sz w:val="16"/>
                                    </w:rPr>
                                    <w:t> </w:t>
                                  </w:r>
                                  <w:r>
                                    <w:rPr>
                                      <w:color w:val="231F20"/>
                                      <w:sz w:val="16"/>
                                    </w:rPr>
                                    <w:t>target</w:t>
                                  </w:r>
                                  <w:r>
                                    <w:rPr>
                                      <w:color w:val="231F20"/>
                                      <w:spacing w:val="9"/>
                                      <w:sz w:val="16"/>
                                    </w:rPr>
                                    <w:t> </w:t>
                                  </w:r>
                                  <w:r>
                                    <w:rPr>
                                      <w:color w:val="231F20"/>
                                      <w:sz w:val="16"/>
                                    </w:rPr>
                                    <w:t>on</w:t>
                                  </w:r>
                                  <w:r>
                                    <w:rPr>
                                      <w:color w:val="231F20"/>
                                      <w:spacing w:val="8"/>
                                      <w:sz w:val="16"/>
                                    </w:rPr>
                                    <w:t> </w:t>
                                  </w:r>
                                  <w:r>
                                    <w:rPr>
                                      <w:color w:val="231F20"/>
                                      <w:sz w:val="16"/>
                                    </w:rPr>
                                    <w:t>the</w:t>
                                  </w:r>
                                  <w:r>
                                    <w:rPr>
                                      <w:color w:val="231F20"/>
                                      <w:spacing w:val="9"/>
                                      <w:sz w:val="16"/>
                                    </w:rPr>
                                    <w:t> </w:t>
                                  </w:r>
                                  <w:r>
                                    <w:rPr>
                                      <w:color w:val="231F20"/>
                                      <w:sz w:val="16"/>
                                    </w:rPr>
                                    <w:t>weakest</w:t>
                                  </w:r>
                                  <w:r>
                                    <w:rPr>
                                      <w:color w:val="231F20"/>
                                      <w:spacing w:val="8"/>
                                      <w:sz w:val="16"/>
                                    </w:rPr>
                                    <w:t> </w:t>
                                  </w:r>
                                  <w:r>
                                    <w:rPr>
                                      <w:color w:val="231F20"/>
                                      <w:sz w:val="16"/>
                                    </w:rPr>
                                    <w:t>part</w:t>
                                  </w:r>
                                  <w:r>
                                    <w:rPr>
                                      <w:color w:val="231F20"/>
                                      <w:spacing w:val="9"/>
                                      <w:sz w:val="16"/>
                                    </w:rPr>
                                    <w:t> </w:t>
                                  </w:r>
                                  <w:r>
                                    <w:rPr>
                                      <w:color w:val="231F20"/>
                                      <w:spacing w:val="-5"/>
                                      <w:sz w:val="16"/>
                                    </w:rPr>
                                    <w:t>not</w:t>
                                  </w:r>
                                </w:p>
                              </w:tc>
                            </w:tr>
                            <w:tr>
                              <w:trPr>
                                <w:trHeight w:val="189" w:hRule="atLeast"/>
                              </w:trPr>
                              <w:tc>
                                <w:tcPr>
                                  <w:tcW w:w="3122" w:type="dxa"/>
                                  <w:tcBorders>
                                    <w:top w:val="nil"/>
                                    <w:bottom w:val="nil"/>
                                  </w:tcBorders>
                                  <w:shd w:val="clear" w:color="auto" w:fill="E6E7E8"/>
                                </w:tcPr>
                                <w:p>
                                  <w:pPr>
                                    <w:pStyle w:val="TableParagraph"/>
                                    <w:spacing w:line="164" w:lineRule="exact" w:before="6"/>
                                    <w:ind w:left="80"/>
                                    <w:rPr>
                                      <w:sz w:val="16"/>
                                    </w:rPr>
                                  </w:pPr>
                                  <w:r>
                                    <w:rPr>
                                      <w:color w:val="231F20"/>
                                      <w:sz w:val="16"/>
                                    </w:rPr>
                                    <w:t>Plastics</w:t>
                                  </w:r>
                                  <w:r>
                                    <w:rPr>
                                      <w:color w:val="231F20"/>
                                      <w:spacing w:val="12"/>
                                      <w:sz w:val="16"/>
                                    </w:rPr>
                                    <w:t> </w:t>
                                  </w:r>
                                  <w:r>
                                    <w:rPr>
                                      <w:color w:val="231F20"/>
                                      <w:sz w:val="16"/>
                                    </w:rPr>
                                    <w:t>drums</w:t>
                                  </w:r>
                                  <w:r>
                                    <w:rPr>
                                      <w:color w:val="231F20"/>
                                      <w:spacing w:val="13"/>
                                      <w:sz w:val="16"/>
                                    </w:rPr>
                                    <w:t> </w:t>
                                  </w:r>
                                  <w:r>
                                    <w:rPr>
                                      <w:color w:val="231F20"/>
                                      <w:sz w:val="16"/>
                                    </w:rPr>
                                    <w:t>and</w:t>
                                  </w:r>
                                  <w:r>
                                    <w:rPr>
                                      <w:color w:val="231F20"/>
                                      <w:spacing w:val="13"/>
                                      <w:sz w:val="16"/>
                                    </w:rPr>
                                    <w:t> </w:t>
                                  </w:r>
                                  <w:r>
                                    <w:rPr>
                                      <w:color w:val="231F20"/>
                                      <w:spacing w:val="-2"/>
                                      <w:sz w:val="16"/>
                                    </w:rPr>
                                    <w:t>jerricans</w:t>
                                  </w:r>
                                </w:p>
                              </w:tc>
                              <w:tc>
                                <w:tcPr>
                                  <w:tcW w:w="2417" w:type="dxa"/>
                                  <w:tcBorders>
                                    <w:top w:val="nil"/>
                                    <w:bottom w:val="nil"/>
                                  </w:tcBorders>
                                  <w:shd w:val="clear" w:color="auto" w:fill="E6E7E8"/>
                                </w:tcPr>
                                <w:p>
                                  <w:pPr>
                                    <w:pStyle w:val="TableParagraph"/>
                                    <w:spacing w:before="0"/>
                                    <w:ind w:left="0"/>
                                    <w:rPr>
                                      <w:rFonts w:ascii="Times New Roman"/>
                                      <w:sz w:val="12"/>
                                    </w:rPr>
                                  </w:pPr>
                                </w:p>
                              </w:tc>
                              <w:tc>
                                <w:tcPr>
                                  <w:tcW w:w="3009" w:type="dxa"/>
                                  <w:tcBorders>
                                    <w:top w:val="nil"/>
                                    <w:bottom w:val="nil"/>
                                  </w:tcBorders>
                                  <w:shd w:val="clear" w:color="auto" w:fill="E6E7E8"/>
                                </w:tcPr>
                                <w:p>
                                  <w:pPr>
                                    <w:pStyle w:val="TableParagraph"/>
                                    <w:spacing w:line="165" w:lineRule="exact" w:before="5"/>
                                    <w:ind w:left="80"/>
                                    <w:rPr>
                                      <w:sz w:val="16"/>
                                    </w:rPr>
                                  </w:pPr>
                                  <w:r>
                                    <w:rPr>
                                      <w:color w:val="231F20"/>
                                      <w:sz w:val="16"/>
                                    </w:rPr>
                                    <w:t>tested</w:t>
                                  </w:r>
                                  <w:r>
                                    <w:rPr>
                                      <w:color w:val="231F20"/>
                                      <w:spacing w:val="9"/>
                                      <w:sz w:val="16"/>
                                    </w:rPr>
                                    <w:t> </w:t>
                                  </w:r>
                                  <w:r>
                                    <w:rPr>
                                      <w:color w:val="231F20"/>
                                      <w:sz w:val="16"/>
                                    </w:rPr>
                                    <w:t>by</w:t>
                                  </w:r>
                                  <w:r>
                                    <w:rPr>
                                      <w:color w:val="231F20"/>
                                      <w:spacing w:val="9"/>
                                      <w:sz w:val="16"/>
                                    </w:rPr>
                                    <w:t> </w:t>
                                  </w:r>
                                  <w:r>
                                    <w:rPr>
                                      <w:color w:val="231F20"/>
                                      <w:sz w:val="16"/>
                                    </w:rPr>
                                    <w:t>the</w:t>
                                  </w:r>
                                  <w:r>
                                    <w:rPr>
                                      <w:color w:val="231F20"/>
                                      <w:spacing w:val="10"/>
                                      <w:sz w:val="16"/>
                                    </w:rPr>
                                    <w:t> </w:t>
                                  </w:r>
                                  <w:r>
                                    <w:rPr>
                                      <w:color w:val="231F20"/>
                                      <w:sz w:val="16"/>
                                    </w:rPr>
                                    <w:t>first</w:t>
                                  </w:r>
                                  <w:r>
                                    <w:rPr>
                                      <w:color w:val="231F20"/>
                                      <w:spacing w:val="9"/>
                                      <w:sz w:val="16"/>
                                    </w:rPr>
                                    <w:t> </w:t>
                                  </w:r>
                                  <w:r>
                                    <w:rPr>
                                      <w:color w:val="231F20"/>
                                      <w:sz w:val="16"/>
                                    </w:rPr>
                                    <w:t>drop,</w:t>
                                  </w:r>
                                  <w:r>
                                    <w:rPr>
                                      <w:color w:val="231F20"/>
                                      <w:spacing w:val="9"/>
                                      <w:sz w:val="16"/>
                                    </w:rPr>
                                    <w:t> </w:t>
                                  </w:r>
                                  <w:r>
                                    <w:rPr>
                                      <w:color w:val="231F20"/>
                                      <w:sz w:val="16"/>
                                    </w:rPr>
                                    <w:t>for</w:t>
                                  </w:r>
                                  <w:r>
                                    <w:rPr>
                                      <w:color w:val="231F20"/>
                                      <w:spacing w:val="9"/>
                                      <w:sz w:val="16"/>
                                    </w:rPr>
                                    <w:t> </w:t>
                                  </w:r>
                                  <w:r>
                                    <w:rPr>
                                      <w:color w:val="231F20"/>
                                      <w:sz w:val="16"/>
                                    </w:rPr>
                                    <w:t>example</w:t>
                                  </w:r>
                                  <w:r>
                                    <w:rPr>
                                      <w:color w:val="231F20"/>
                                      <w:spacing w:val="9"/>
                                      <w:sz w:val="16"/>
                                    </w:rPr>
                                    <w:t> </w:t>
                                  </w:r>
                                  <w:r>
                                    <w:rPr>
                                      <w:color w:val="231F20"/>
                                      <w:spacing w:val="-10"/>
                                      <w:sz w:val="16"/>
                                    </w:rPr>
                                    <w:t>a</w:t>
                                  </w:r>
                                </w:p>
                              </w:tc>
                            </w:tr>
                            <w:tr>
                              <w:trPr>
                                <w:trHeight w:val="190" w:hRule="atLeast"/>
                              </w:trPr>
                              <w:tc>
                                <w:tcPr>
                                  <w:tcW w:w="3122" w:type="dxa"/>
                                  <w:tcBorders>
                                    <w:top w:val="nil"/>
                                    <w:bottom w:val="nil"/>
                                  </w:tcBorders>
                                  <w:shd w:val="clear" w:color="auto" w:fill="E6E7E8"/>
                                </w:tcPr>
                                <w:p>
                                  <w:pPr>
                                    <w:pStyle w:val="TableParagraph"/>
                                    <w:spacing w:line="164" w:lineRule="exact" w:before="6"/>
                                    <w:ind w:left="80"/>
                                    <w:rPr>
                                      <w:sz w:val="16"/>
                                    </w:rPr>
                                  </w:pPr>
                                  <w:r>
                                    <w:rPr>
                                      <w:color w:val="231F20"/>
                                      <w:sz w:val="16"/>
                                    </w:rPr>
                                    <w:t>Composite</w:t>
                                  </w:r>
                                  <w:r>
                                    <w:rPr>
                                      <w:color w:val="231F20"/>
                                      <w:spacing w:val="14"/>
                                      <w:sz w:val="16"/>
                                    </w:rPr>
                                    <w:t> </w:t>
                                  </w:r>
                                  <w:r>
                                    <w:rPr>
                                      <w:color w:val="231F20"/>
                                      <w:sz w:val="16"/>
                                    </w:rPr>
                                    <w:t>packagings</w:t>
                                  </w:r>
                                  <w:r>
                                    <w:rPr>
                                      <w:color w:val="231F20"/>
                                      <w:spacing w:val="15"/>
                                      <w:sz w:val="16"/>
                                    </w:rPr>
                                    <w:t> </w:t>
                                  </w:r>
                                  <w:r>
                                    <w:rPr>
                                      <w:color w:val="231F20"/>
                                      <w:sz w:val="16"/>
                                    </w:rPr>
                                    <w:t>which</w:t>
                                  </w:r>
                                  <w:r>
                                    <w:rPr>
                                      <w:color w:val="231F20"/>
                                      <w:spacing w:val="15"/>
                                      <w:sz w:val="16"/>
                                    </w:rPr>
                                    <w:t> </w:t>
                                  </w:r>
                                  <w:r>
                                    <w:rPr>
                                      <w:color w:val="231F20"/>
                                      <w:sz w:val="16"/>
                                    </w:rPr>
                                    <w:t>are</w:t>
                                  </w:r>
                                  <w:r>
                                    <w:rPr>
                                      <w:color w:val="231F20"/>
                                      <w:spacing w:val="15"/>
                                      <w:sz w:val="16"/>
                                    </w:rPr>
                                    <w:t> </w:t>
                                  </w:r>
                                  <w:r>
                                    <w:rPr>
                                      <w:color w:val="231F20"/>
                                      <w:spacing w:val="-5"/>
                                      <w:sz w:val="16"/>
                                    </w:rPr>
                                    <w:t>in</w:t>
                                  </w:r>
                                </w:p>
                              </w:tc>
                              <w:tc>
                                <w:tcPr>
                                  <w:tcW w:w="2417" w:type="dxa"/>
                                  <w:tcBorders>
                                    <w:top w:val="nil"/>
                                    <w:bottom w:val="nil"/>
                                  </w:tcBorders>
                                  <w:shd w:val="clear" w:color="auto" w:fill="E6E7E8"/>
                                </w:tcPr>
                                <w:p>
                                  <w:pPr>
                                    <w:pStyle w:val="TableParagraph"/>
                                    <w:spacing w:before="0"/>
                                    <w:ind w:left="0"/>
                                    <w:rPr>
                                      <w:rFonts w:ascii="Times New Roman"/>
                                      <w:sz w:val="12"/>
                                    </w:rPr>
                                  </w:pPr>
                                </w:p>
                              </w:tc>
                              <w:tc>
                                <w:tcPr>
                                  <w:tcW w:w="3009" w:type="dxa"/>
                                  <w:tcBorders>
                                    <w:top w:val="nil"/>
                                    <w:bottom w:val="nil"/>
                                  </w:tcBorders>
                                  <w:shd w:val="clear" w:color="auto" w:fill="E6E7E8"/>
                                </w:tcPr>
                                <w:p>
                                  <w:pPr>
                                    <w:pStyle w:val="TableParagraph"/>
                                    <w:spacing w:line="165" w:lineRule="exact" w:before="5"/>
                                    <w:ind w:left="80"/>
                                    <w:rPr>
                                      <w:sz w:val="16"/>
                                    </w:rPr>
                                  </w:pPr>
                                  <w:r>
                                    <w:rPr>
                                      <w:color w:val="231F20"/>
                                      <w:sz w:val="16"/>
                                    </w:rPr>
                                    <w:t>closure</w:t>
                                  </w:r>
                                  <w:r>
                                    <w:rPr>
                                      <w:color w:val="231F20"/>
                                      <w:spacing w:val="9"/>
                                      <w:sz w:val="16"/>
                                    </w:rPr>
                                    <w:t> </w:t>
                                  </w:r>
                                  <w:r>
                                    <w:rPr>
                                      <w:color w:val="231F20"/>
                                      <w:sz w:val="16"/>
                                    </w:rPr>
                                    <w:t>or,</w:t>
                                  </w:r>
                                  <w:r>
                                    <w:rPr>
                                      <w:color w:val="231F20"/>
                                      <w:spacing w:val="10"/>
                                      <w:sz w:val="16"/>
                                    </w:rPr>
                                    <w:t> </w:t>
                                  </w:r>
                                  <w:r>
                                    <w:rPr>
                                      <w:color w:val="231F20"/>
                                      <w:sz w:val="16"/>
                                    </w:rPr>
                                    <w:t>for</w:t>
                                  </w:r>
                                  <w:r>
                                    <w:rPr>
                                      <w:color w:val="231F20"/>
                                      <w:spacing w:val="9"/>
                                      <w:sz w:val="16"/>
                                    </w:rPr>
                                    <w:t> </w:t>
                                  </w:r>
                                  <w:r>
                                    <w:rPr>
                                      <w:color w:val="231F20"/>
                                      <w:sz w:val="16"/>
                                    </w:rPr>
                                    <w:t>some</w:t>
                                  </w:r>
                                  <w:r>
                                    <w:rPr>
                                      <w:color w:val="231F20"/>
                                      <w:spacing w:val="10"/>
                                      <w:sz w:val="16"/>
                                    </w:rPr>
                                    <w:t> </w:t>
                                  </w:r>
                                  <w:r>
                                    <w:rPr>
                                      <w:color w:val="231F20"/>
                                      <w:sz w:val="16"/>
                                    </w:rPr>
                                    <w:t>cylindrical</w:t>
                                  </w:r>
                                  <w:r>
                                    <w:rPr>
                                      <w:color w:val="231F20"/>
                                      <w:spacing w:val="10"/>
                                      <w:sz w:val="16"/>
                                    </w:rPr>
                                    <w:t> </w:t>
                                  </w:r>
                                  <w:r>
                                    <w:rPr>
                                      <w:color w:val="231F20"/>
                                      <w:spacing w:val="-2"/>
                                      <w:sz w:val="16"/>
                                    </w:rPr>
                                    <w:t>drums,</w:t>
                                  </w:r>
                                </w:p>
                              </w:tc>
                            </w:tr>
                            <w:tr>
                              <w:trPr>
                                <w:trHeight w:val="466" w:hRule="atLeast"/>
                              </w:trPr>
                              <w:tc>
                                <w:tcPr>
                                  <w:tcW w:w="3122" w:type="dxa"/>
                                  <w:tcBorders>
                                    <w:top w:val="nil"/>
                                    <w:bottom w:val="nil"/>
                                  </w:tcBorders>
                                  <w:shd w:val="clear" w:color="auto" w:fill="E6E7E8"/>
                                </w:tcPr>
                                <w:p>
                                  <w:pPr>
                                    <w:pStyle w:val="TableParagraph"/>
                                    <w:spacing w:before="5"/>
                                    <w:ind w:left="240"/>
                                    <w:rPr>
                                      <w:sz w:val="16"/>
                                    </w:rPr>
                                  </w:pPr>
                                  <w:r>
                                    <w:rPr>
                                      <w:color w:val="231F20"/>
                                      <w:sz w:val="16"/>
                                    </w:rPr>
                                    <w:t>the</w:t>
                                  </w:r>
                                  <w:r>
                                    <w:rPr>
                                      <w:color w:val="231F20"/>
                                      <w:spacing w:val="2"/>
                                      <w:sz w:val="16"/>
                                    </w:rPr>
                                    <w:t> </w:t>
                                  </w:r>
                                  <w:r>
                                    <w:rPr>
                                      <w:color w:val="231F20"/>
                                      <w:sz w:val="16"/>
                                    </w:rPr>
                                    <w:t>shape</w:t>
                                  </w:r>
                                  <w:r>
                                    <w:rPr>
                                      <w:color w:val="231F20"/>
                                      <w:spacing w:val="2"/>
                                      <w:sz w:val="16"/>
                                    </w:rPr>
                                    <w:t> </w:t>
                                  </w:r>
                                  <w:r>
                                    <w:rPr>
                                      <w:color w:val="231F20"/>
                                      <w:sz w:val="16"/>
                                    </w:rPr>
                                    <w:t>of</w:t>
                                  </w:r>
                                  <w:r>
                                    <w:rPr>
                                      <w:color w:val="231F20"/>
                                      <w:spacing w:val="3"/>
                                      <w:sz w:val="16"/>
                                    </w:rPr>
                                    <w:t> </w:t>
                                  </w:r>
                                  <w:r>
                                    <w:rPr>
                                      <w:color w:val="231F20"/>
                                      <w:sz w:val="16"/>
                                    </w:rPr>
                                    <w:t>a</w:t>
                                  </w:r>
                                  <w:r>
                                    <w:rPr>
                                      <w:color w:val="231F20"/>
                                      <w:spacing w:val="2"/>
                                      <w:sz w:val="16"/>
                                    </w:rPr>
                                    <w:t> </w:t>
                                  </w:r>
                                  <w:r>
                                    <w:rPr>
                                      <w:color w:val="231F20"/>
                                      <w:spacing w:val="-4"/>
                                      <w:sz w:val="16"/>
                                    </w:rPr>
                                    <w:t>drum</w:t>
                                  </w:r>
                                </w:p>
                              </w:tc>
                              <w:tc>
                                <w:tcPr>
                                  <w:tcW w:w="2417" w:type="dxa"/>
                                  <w:tcBorders>
                                    <w:top w:val="nil"/>
                                    <w:bottom w:val="nil"/>
                                  </w:tcBorders>
                                  <w:shd w:val="clear" w:color="auto" w:fill="E6E7E8"/>
                                </w:tcPr>
                                <w:p>
                                  <w:pPr>
                                    <w:pStyle w:val="TableParagraph"/>
                                    <w:spacing w:before="0"/>
                                    <w:ind w:left="0"/>
                                    <w:rPr>
                                      <w:rFonts w:ascii="Times New Roman"/>
                                      <w:sz w:val="16"/>
                                    </w:rPr>
                                  </w:pPr>
                                </w:p>
                              </w:tc>
                              <w:tc>
                                <w:tcPr>
                                  <w:tcW w:w="3009" w:type="dxa"/>
                                  <w:tcBorders>
                                    <w:top w:val="nil"/>
                                    <w:bottom w:val="nil"/>
                                  </w:tcBorders>
                                  <w:shd w:val="clear" w:color="auto" w:fill="E6E7E8"/>
                                </w:tcPr>
                                <w:p>
                                  <w:pPr>
                                    <w:pStyle w:val="TableParagraph"/>
                                    <w:spacing w:line="247" w:lineRule="auto" w:before="5"/>
                                    <w:ind w:left="80" w:right="342"/>
                                    <w:rPr>
                                      <w:sz w:val="16"/>
                                    </w:rPr>
                                  </w:pPr>
                                  <w:r>
                                    <w:rPr>
                                      <w:color w:val="231F20"/>
                                      <w:sz w:val="16"/>
                                    </w:rPr>
                                    <w:t>the welded longitudinal seam of the </w:t>
                                  </w:r>
                                  <w:r>
                                    <w:rPr>
                                      <w:color w:val="231F20"/>
                                      <w:spacing w:val="-4"/>
                                      <w:sz w:val="16"/>
                                    </w:rPr>
                                    <w:t>body</w:t>
                                  </w:r>
                                </w:p>
                              </w:tc>
                            </w:tr>
                            <w:tr>
                              <w:trPr>
                                <w:trHeight w:val="226" w:hRule="atLeast"/>
                              </w:trPr>
                              <w:tc>
                                <w:tcPr>
                                  <w:tcW w:w="3122" w:type="dxa"/>
                                  <w:tcBorders>
                                    <w:top w:val="nil"/>
                                    <w:bottom w:val="nil"/>
                                  </w:tcBorders>
                                </w:tcPr>
                                <w:p>
                                  <w:pPr>
                                    <w:pStyle w:val="TableParagraph"/>
                                    <w:spacing w:line="164" w:lineRule="exact" w:before="42"/>
                                    <w:ind w:left="80"/>
                                    <w:rPr>
                                      <w:sz w:val="16"/>
                                    </w:rPr>
                                  </w:pPr>
                                  <w:r>
                                    <w:rPr>
                                      <w:color w:val="231F20"/>
                                      <w:sz w:val="16"/>
                                    </w:rPr>
                                    <w:t>Boxes</w:t>
                                  </w:r>
                                  <w:r>
                                    <w:rPr>
                                      <w:color w:val="231F20"/>
                                      <w:spacing w:val="4"/>
                                      <w:sz w:val="16"/>
                                    </w:rPr>
                                    <w:t> </w:t>
                                  </w:r>
                                  <w:r>
                                    <w:rPr>
                                      <w:color w:val="231F20"/>
                                      <w:sz w:val="16"/>
                                    </w:rPr>
                                    <w:t>of</w:t>
                                  </w:r>
                                  <w:r>
                                    <w:rPr>
                                      <w:color w:val="231F20"/>
                                      <w:spacing w:val="5"/>
                                      <w:sz w:val="16"/>
                                    </w:rPr>
                                    <w:t> </w:t>
                                  </w:r>
                                  <w:r>
                                    <w:rPr>
                                      <w:color w:val="231F20"/>
                                      <w:sz w:val="16"/>
                                    </w:rPr>
                                    <w:t>natural</w:t>
                                  </w:r>
                                  <w:r>
                                    <w:rPr>
                                      <w:color w:val="231F20"/>
                                      <w:spacing w:val="5"/>
                                      <w:sz w:val="16"/>
                                    </w:rPr>
                                    <w:t> </w:t>
                                  </w:r>
                                  <w:r>
                                    <w:rPr>
                                      <w:color w:val="231F20"/>
                                      <w:spacing w:val="-4"/>
                                      <w:sz w:val="16"/>
                                    </w:rPr>
                                    <w:t>wood</w:t>
                                  </w:r>
                                </w:p>
                              </w:tc>
                              <w:tc>
                                <w:tcPr>
                                  <w:tcW w:w="2417" w:type="dxa"/>
                                  <w:tcBorders>
                                    <w:top w:val="nil"/>
                                    <w:bottom w:val="nil"/>
                                  </w:tcBorders>
                                </w:tcPr>
                                <w:p>
                                  <w:pPr>
                                    <w:pStyle w:val="TableParagraph"/>
                                    <w:spacing w:line="165" w:lineRule="exact" w:before="42"/>
                                    <w:ind w:left="11" w:right="2"/>
                                    <w:jc w:val="center"/>
                                    <w:rPr>
                                      <w:sz w:val="16"/>
                                    </w:rPr>
                                  </w:pPr>
                                  <w:r>
                                    <w:rPr>
                                      <w:color w:val="231F20"/>
                                      <w:spacing w:val="-4"/>
                                      <w:sz w:val="16"/>
                                    </w:rPr>
                                    <w:t>Five</w:t>
                                  </w:r>
                                </w:p>
                              </w:tc>
                              <w:tc>
                                <w:tcPr>
                                  <w:tcW w:w="3009" w:type="dxa"/>
                                  <w:tcBorders>
                                    <w:top w:val="nil"/>
                                    <w:bottom w:val="nil"/>
                                  </w:tcBorders>
                                </w:tcPr>
                                <w:p>
                                  <w:pPr>
                                    <w:pStyle w:val="TableParagraph"/>
                                    <w:spacing w:line="165" w:lineRule="exact" w:before="42"/>
                                    <w:ind w:left="80"/>
                                    <w:rPr>
                                      <w:sz w:val="16"/>
                                    </w:rPr>
                                  </w:pPr>
                                  <w:r>
                                    <w:rPr>
                                      <w:rFonts w:ascii="Arial"/>
                                      <w:i/>
                                      <w:color w:val="231F20"/>
                                      <w:sz w:val="16"/>
                                    </w:rPr>
                                    <w:t>First</w:t>
                                  </w:r>
                                  <w:r>
                                    <w:rPr>
                                      <w:rFonts w:ascii="Arial"/>
                                      <w:i/>
                                      <w:color w:val="231F20"/>
                                      <w:spacing w:val="7"/>
                                      <w:sz w:val="16"/>
                                    </w:rPr>
                                    <w:t> </w:t>
                                  </w:r>
                                  <w:r>
                                    <w:rPr>
                                      <w:rFonts w:ascii="Arial"/>
                                      <w:i/>
                                      <w:color w:val="231F20"/>
                                      <w:sz w:val="16"/>
                                    </w:rPr>
                                    <w:t>drop:</w:t>
                                  </w:r>
                                  <w:r>
                                    <w:rPr>
                                      <w:rFonts w:ascii="Arial"/>
                                      <w:i/>
                                      <w:color w:val="231F20"/>
                                      <w:spacing w:val="7"/>
                                      <w:sz w:val="16"/>
                                    </w:rPr>
                                    <w:t> </w:t>
                                  </w:r>
                                  <w:r>
                                    <w:rPr>
                                      <w:color w:val="231F20"/>
                                      <w:sz w:val="16"/>
                                    </w:rPr>
                                    <w:t>flat</w:t>
                                  </w:r>
                                  <w:r>
                                    <w:rPr>
                                      <w:color w:val="231F20"/>
                                      <w:spacing w:val="7"/>
                                      <w:sz w:val="16"/>
                                    </w:rPr>
                                    <w:t> </w:t>
                                  </w:r>
                                  <w:r>
                                    <w:rPr>
                                      <w:color w:val="231F20"/>
                                      <w:sz w:val="16"/>
                                    </w:rPr>
                                    <w:t>on</w:t>
                                  </w:r>
                                  <w:r>
                                    <w:rPr>
                                      <w:color w:val="231F20"/>
                                      <w:spacing w:val="7"/>
                                      <w:sz w:val="16"/>
                                    </w:rPr>
                                    <w:t> </w:t>
                                  </w:r>
                                  <w:r>
                                    <w:rPr>
                                      <w:color w:val="231F20"/>
                                      <w:sz w:val="16"/>
                                    </w:rPr>
                                    <w:t>the</w:t>
                                  </w:r>
                                  <w:r>
                                    <w:rPr>
                                      <w:color w:val="231F20"/>
                                      <w:spacing w:val="7"/>
                                      <w:sz w:val="16"/>
                                    </w:rPr>
                                    <w:t> </w:t>
                                  </w:r>
                                  <w:r>
                                    <w:rPr>
                                      <w:color w:val="231F20"/>
                                      <w:spacing w:val="-2"/>
                                      <w:sz w:val="16"/>
                                    </w:rPr>
                                    <w:t>bottom</w:t>
                                  </w:r>
                                </w:p>
                              </w:tc>
                            </w:tr>
                            <w:tr>
                              <w:trPr>
                                <w:trHeight w:val="189" w:hRule="atLeast"/>
                              </w:trPr>
                              <w:tc>
                                <w:tcPr>
                                  <w:tcW w:w="3122" w:type="dxa"/>
                                  <w:tcBorders>
                                    <w:top w:val="nil"/>
                                    <w:bottom w:val="nil"/>
                                  </w:tcBorders>
                                </w:tcPr>
                                <w:p>
                                  <w:pPr>
                                    <w:pStyle w:val="TableParagraph"/>
                                    <w:spacing w:line="164" w:lineRule="exact" w:before="6"/>
                                    <w:ind w:left="80"/>
                                    <w:rPr>
                                      <w:sz w:val="16"/>
                                    </w:rPr>
                                  </w:pPr>
                                  <w:r>
                                    <w:rPr>
                                      <w:color w:val="231F20"/>
                                      <w:sz w:val="16"/>
                                    </w:rPr>
                                    <w:t>Plywood</w:t>
                                  </w:r>
                                  <w:r>
                                    <w:rPr>
                                      <w:color w:val="231F20"/>
                                      <w:spacing w:val="22"/>
                                      <w:sz w:val="16"/>
                                    </w:rPr>
                                    <w:t> </w:t>
                                  </w:r>
                                  <w:r>
                                    <w:rPr>
                                      <w:color w:val="231F20"/>
                                      <w:spacing w:val="-2"/>
                                      <w:sz w:val="16"/>
                                    </w:rPr>
                                    <w:t>boxes</w:t>
                                  </w:r>
                                </w:p>
                              </w:tc>
                              <w:tc>
                                <w:tcPr>
                                  <w:tcW w:w="2417" w:type="dxa"/>
                                  <w:tcBorders>
                                    <w:top w:val="nil"/>
                                    <w:bottom w:val="nil"/>
                                  </w:tcBorders>
                                </w:tcPr>
                                <w:p>
                                  <w:pPr>
                                    <w:pStyle w:val="TableParagraph"/>
                                    <w:spacing w:line="165" w:lineRule="exact" w:before="5"/>
                                    <w:ind w:left="11" w:right="1"/>
                                    <w:jc w:val="center"/>
                                    <w:rPr>
                                      <w:sz w:val="16"/>
                                    </w:rPr>
                                  </w:pPr>
                                  <w:r>
                                    <w:rPr>
                                      <w:color w:val="231F20"/>
                                      <w:sz w:val="16"/>
                                    </w:rPr>
                                    <w:t>(one</w:t>
                                  </w:r>
                                  <w:r>
                                    <w:rPr>
                                      <w:color w:val="231F20"/>
                                      <w:spacing w:val="-2"/>
                                      <w:sz w:val="16"/>
                                    </w:rPr>
                                    <w:t> </w:t>
                                  </w:r>
                                  <w:r>
                                    <w:rPr>
                                      <w:color w:val="231F20"/>
                                      <w:sz w:val="16"/>
                                    </w:rPr>
                                    <w:t>for</w:t>
                                  </w:r>
                                  <w:r>
                                    <w:rPr>
                                      <w:color w:val="231F20"/>
                                      <w:spacing w:val="-1"/>
                                      <w:sz w:val="16"/>
                                    </w:rPr>
                                    <w:t> </w:t>
                                  </w:r>
                                  <w:r>
                                    <w:rPr>
                                      <w:color w:val="231F20"/>
                                      <w:sz w:val="16"/>
                                    </w:rPr>
                                    <w:t>each</w:t>
                                  </w:r>
                                  <w:r>
                                    <w:rPr>
                                      <w:color w:val="231F20"/>
                                      <w:spacing w:val="-2"/>
                                      <w:sz w:val="16"/>
                                    </w:rPr>
                                    <w:t> drop)</w:t>
                                  </w:r>
                                </w:p>
                              </w:tc>
                              <w:tc>
                                <w:tcPr>
                                  <w:tcW w:w="3009" w:type="dxa"/>
                                  <w:tcBorders>
                                    <w:top w:val="nil"/>
                                    <w:bottom w:val="nil"/>
                                  </w:tcBorders>
                                </w:tcPr>
                                <w:p>
                                  <w:pPr>
                                    <w:pStyle w:val="TableParagraph"/>
                                    <w:spacing w:line="165" w:lineRule="exact" w:before="5"/>
                                    <w:ind w:left="80"/>
                                    <w:rPr>
                                      <w:sz w:val="16"/>
                                    </w:rPr>
                                  </w:pPr>
                                  <w:r>
                                    <w:rPr>
                                      <w:rFonts w:ascii="Arial"/>
                                      <w:i/>
                                      <w:color w:val="231F20"/>
                                      <w:sz w:val="16"/>
                                    </w:rPr>
                                    <w:t>Second</w:t>
                                  </w:r>
                                  <w:r>
                                    <w:rPr>
                                      <w:rFonts w:ascii="Arial"/>
                                      <w:i/>
                                      <w:color w:val="231F20"/>
                                      <w:spacing w:val="9"/>
                                      <w:sz w:val="16"/>
                                    </w:rPr>
                                    <w:t> </w:t>
                                  </w:r>
                                  <w:r>
                                    <w:rPr>
                                      <w:rFonts w:ascii="Arial"/>
                                      <w:i/>
                                      <w:color w:val="231F20"/>
                                      <w:sz w:val="16"/>
                                    </w:rPr>
                                    <w:t>drop:</w:t>
                                  </w:r>
                                  <w:r>
                                    <w:rPr>
                                      <w:rFonts w:ascii="Arial"/>
                                      <w:i/>
                                      <w:color w:val="231F20"/>
                                      <w:spacing w:val="10"/>
                                      <w:sz w:val="16"/>
                                    </w:rPr>
                                    <w:t> </w:t>
                                  </w:r>
                                  <w:r>
                                    <w:rPr>
                                      <w:color w:val="231F20"/>
                                      <w:sz w:val="16"/>
                                    </w:rPr>
                                    <w:t>flat</w:t>
                                  </w:r>
                                  <w:r>
                                    <w:rPr>
                                      <w:color w:val="231F20"/>
                                      <w:spacing w:val="10"/>
                                      <w:sz w:val="16"/>
                                    </w:rPr>
                                    <w:t> </w:t>
                                  </w:r>
                                  <w:r>
                                    <w:rPr>
                                      <w:color w:val="231F20"/>
                                      <w:sz w:val="16"/>
                                    </w:rPr>
                                    <w:t>on</w:t>
                                  </w:r>
                                  <w:r>
                                    <w:rPr>
                                      <w:color w:val="231F20"/>
                                      <w:spacing w:val="10"/>
                                      <w:sz w:val="16"/>
                                    </w:rPr>
                                    <w:t> </w:t>
                                  </w:r>
                                  <w:r>
                                    <w:rPr>
                                      <w:color w:val="231F20"/>
                                      <w:sz w:val="16"/>
                                    </w:rPr>
                                    <w:t>the</w:t>
                                  </w:r>
                                  <w:r>
                                    <w:rPr>
                                      <w:color w:val="231F20"/>
                                      <w:spacing w:val="10"/>
                                      <w:sz w:val="16"/>
                                    </w:rPr>
                                    <w:t> </w:t>
                                  </w:r>
                                  <w:r>
                                    <w:rPr>
                                      <w:color w:val="231F20"/>
                                      <w:spacing w:val="-5"/>
                                      <w:sz w:val="16"/>
                                    </w:rPr>
                                    <w:t>top</w:t>
                                  </w:r>
                                </w:p>
                              </w:tc>
                            </w:tr>
                            <w:tr>
                              <w:trPr>
                                <w:trHeight w:val="189" w:hRule="atLeast"/>
                              </w:trPr>
                              <w:tc>
                                <w:tcPr>
                                  <w:tcW w:w="3122" w:type="dxa"/>
                                  <w:tcBorders>
                                    <w:top w:val="nil"/>
                                    <w:bottom w:val="nil"/>
                                  </w:tcBorders>
                                </w:tcPr>
                                <w:p>
                                  <w:pPr>
                                    <w:pStyle w:val="TableParagraph"/>
                                    <w:spacing w:line="164" w:lineRule="exact" w:before="6"/>
                                    <w:ind w:left="80"/>
                                    <w:rPr>
                                      <w:sz w:val="16"/>
                                    </w:rPr>
                                  </w:pPr>
                                  <w:r>
                                    <w:rPr>
                                      <w:color w:val="231F20"/>
                                      <w:sz w:val="16"/>
                                    </w:rPr>
                                    <w:t>Reconstituted</w:t>
                                  </w:r>
                                  <w:r>
                                    <w:rPr>
                                      <w:color w:val="231F20"/>
                                      <w:spacing w:val="26"/>
                                      <w:sz w:val="16"/>
                                    </w:rPr>
                                    <w:t> </w:t>
                                  </w:r>
                                  <w:r>
                                    <w:rPr>
                                      <w:color w:val="231F20"/>
                                      <w:sz w:val="16"/>
                                    </w:rPr>
                                    <w:t>wood</w:t>
                                  </w:r>
                                  <w:r>
                                    <w:rPr>
                                      <w:color w:val="231F20"/>
                                      <w:spacing w:val="26"/>
                                      <w:sz w:val="16"/>
                                    </w:rPr>
                                    <w:t> </w:t>
                                  </w:r>
                                  <w:r>
                                    <w:rPr>
                                      <w:color w:val="231F20"/>
                                      <w:spacing w:val="-4"/>
                                      <w:sz w:val="16"/>
                                    </w:rPr>
                                    <w:t>boxes</w:t>
                                  </w:r>
                                </w:p>
                              </w:tc>
                              <w:tc>
                                <w:tcPr>
                                  <w:tcW w:w="2417" w:type="dxa"/>
                                  <w:tcBorders>
                                    <w:top w:val="nil"/>
                                    <w:bottom w:val="nil"/>
                                  </w:tcBorders>
                                </w:tcPr>
                                <w:p>
                                  <w:pPr>
                                    <w:pStyle w:val="TableParagraph"/>
                                    <w:spacing w:before="0"/>
                                    <w:ind w:left="0"/>
                                    <w:rPr>
                                      <w:rFonts w:ascii="Times New Roman"/>
                                      <w:sz w:val="12"/>
                                    </w:rPr>
                                  </w:pPr>
                                </w:p>
                              </w:tc>
                              <w:tc>
                                <w:tcPr>
                                  <w:tcW w:w="3009" w:type="dxa"/>
                                  <w:tcBorders>
                                    <w:top w:val="nil"/>
                                    <w:bottom w:val="nil"/>
                                  </w:tcBorders>
                                </w:tcPr>
                                <w:p>
                                  <w:pPr>
                                    <w:pStyle w:val="TableParagraph"/>
                                    <w:spacing w:line="165" w:lineRule="exact" w:before="5"/>
                                    <w:ind w:left="80"/>
                                    <w:rPr>
                                      <w:sz w:val="16"/>
                                    </w:rPr>
                                  </w:pPr>
                                  <w:r>
                                    <w:rPr>
                                      <w:rFonts w:ascii="Arial"/>
                                      <w:i/>
                                      <w:color w:val="231F20"/>
                                      <w:sz w:val="16"/>
                                    </w:rPr>
                                    <w:t>Third</w:t>
                                  </w:r>
                                  <w:r>
                                    <w:rPr>
                                      <w:rFonts w:ascii="Arial"/>
                                      <w:i/>
                                      <w:color w:val="231F20"/>
                                      <w:spacing w:val="7"/>
                                      <w:sz w:val="16"/>
                                    </w:rPr>
                                    <w:t> </w:t>
                                  </w:r>
                                  <w:r>
                                    <w:rPr>
                                      <w:rFonts w:ascii="Arial"/>
                                      <w:i/>
                                      <w:color w:val="231F20"/>
                                      <w:sz w:val="16"/>
                                    </w:rPr>
                                    <w:t>drop:</w:t>
                                  </w:r>
                                  <w:r>
                                    <w:rPr>
                                      <w:rFonts w:ascii="Arial"/>
                                      <w:i/>
                                      <w:color w:val="231F20"/>
                                      <w:spacing w:val="8"/>
                                      <w:sz w:val="16"/>
                                    </w:rPr>
                                    <w:t> </w:t>
                                  </w:r>
                                  <w:r>
                                    <w:rPr>
                                      <w:color w:val="231F20"/>
                                      <w:sz w:val="16"/>
                                    </w:rPr>
                                    <w:t>flat</w:t>
                                  </w:r>
                                  <w:r>
                                    <w:rPr>
                                      <w:color w:val="231F20"/>
                                      <w:spacing w:val="8"/>
                                      <w:sz w:val="16"/>
                                    </w:rPr>
                                    <w:t> </w:t>
                                  </w:r>
                                  <w:r>
                                    <w:rPr>
                                      <w:color w:val="231F20"/>
                                      <w:sz w:val="16"/>
                                    </w:rPr>
                                    <w:t>on</w:t>
                                  </w:r>
                                  <w:r>
                                    <w:rPr>
                                      <w:color w:val="231F20"/>
                                      <w:spacing w:val="8"/>
                                      <w:sz w:val="16"/>
                                    </w:rPr>
                                    <w:t> </w:t>
                                  </w:r>
                                  <w:r>
                                    <w:rPr>
                                      <w:color w:val="231F20"/>
                                      <w:sz w:val="16"/>
                                    </w:rPr>
                                    <w:t>the</w:t>
                                  </w:r>
                                  <w:r>
                                    <w:rPr>
                                      <w:color w:val="231F20"/>
                                      <w:spacing w:val="8"/>
                                      <w:sz w:val="16"/>
                                    </w:rPr>
                                    <w:t> </w:t>
                                  </w:r>
                                  <w:r>
                                    <w:rPr>
                                      <w:color w:val="231F20"/>
                                      <w:sz w:val="16"/>
                                    </w:rPr>
                                    <w:t>long</w:t>
                                  </w:r>
                                  <w:r>
                                    <w:rPr>
                                      <w:color w:val="231F20"/>
                                      <w:spacing w:val="8"/>
                                      <w:sz w:val="16"/>
                                    </w:rPr>
                                    <w:t> </w:t>
                                  </w:r>
                                  <w:r>
                                    <w:rPr>
                                      <w:color w:val="231F20"/>
                                      <w:spacing w:val="-4"/>
                                      <w:sz w:val="16"/>
                                    </w:rPr>
                                    <w:t>side</w:t>
                                  </w:r>
                                </w:p>
                              </w:tc>
                            </w:tr>
                            <w:tr>
                              <w:trPr>
                                <w:trHeight w:val="190" w:hRule="atLeast"/>
                              </w:trPr>
                              <w:tc>
                                <w:tcPr>
                                  <w:tcW w:w="3122" w:type="dxa"/>
                                  <w:tcBorders>
                                    <w:top w:val="nil"/>
                                    <w:bottom w:val="nil"/>
                                  </w:tcBorders>
                                </w:tcPr>
                                <w:p>
                                  <w:pPr>
                                    <w:pStyle w:val="TableParagraph"/>
                                    <w:spacing w:line="164" w:lineRule="exact" w:before="6"/>
                                    <w:ind w:left="80"/>
                                    <w:rPr>
                                      <w:sz w:val="16"/>
                                    </w:rPr>
                                  </w:pPr>
                                  <w:r>
                                    <w:rPr>
                                      <w:color w:val="231F20"/>
                                      <w:sz w:val="16"/>
                                    </w:rPr>
                                    <w:t>Fibreboard</w:t>
                                  </w:r>
                                  <w:r>
                                    <w:rPr>
                                      <w:color w:val="231F20"/>
                                      <w:spacing w:val="15"/>
                                      <w:sz w:val="16"/>
                                    </w:rPr>
                                    <w:t> </w:t>
                                  </w:r>
                                  <w:r>
                                    <w:rPr>
                                      <w:color w:val="231F20"/>
                                      <w:spacing w:val="-2"/>
                                      <w:sz w:val="16"/>
                                    </w:rPr>
                                    <w:t>boxes</w:t>
                                  </w:r>
                                </w:p>
                              </w:tc>
                              <w:tc>
                                <w:tcPr>
                                  <w:tcW w:w="2417" w:type="dxa"/>
                                  <w:tcBorders>
                                    <w:top w:val="nil"/>
                                    <w:bottom w:val="nil"/>
                                  </w:tcBorders>
                                </w:tcPr>
                                <w:p>
                                  <w:pPr>
                                    <w:pStyle w:val="TableParagraph"/>
                                    <w:spacing w:before="0"/>
                                    <w:ind w:left="0"/>
                                    <w:rPr>
                                      <w:rFonts w:ascii="Times New Roman"/>
                                      <w:sz w:val="12"/>
                                    </w:rPr>
                                  </w:pPr>
                                </w:p>
                              </w:tc>
                              <w:tc>
                                <w:tcPr>
                                  <w:tcW w:w="3009" w:type="dxa"/>
                                  <w:tcBorders>
                                    <w:top w:val="nil"/>
                                    <w:bottom w:val="nil"/>
                                  </w:tcBorders>
                                </w:tcPr>
                                <w:p>
                                  <w:pPr>
                                    <w:pStyle w:val="TableParagraph"/>
                                    <w:spacing w:line="165" w:lineRule="exact" w:before="5"/>
                                    <w:ind w:left="80"/>
                                    <w:rPr>
                                      <w:sz w:val="16"/>
                                    </w:rPr>
                                  </w:pPr>
                                  <w:r>
                                    <w:rPr>
                                      <w:rFonts w:ascii="Arial"/>
                                      <w:i/>
                                      <w:color w:val="231F20"/>
                                      <w:sz w:val="16"/>
                                    </w:rPr>
                                    <w:t>Fourth</w:t>
                                  </w:r>
                                  <w:r>
                                    <w:rPr>
                                      <w:rFonts w:ascii="Arial"/>
                                      <w:i/>
                                      <w:color w:val="231F20"/>
                                      <w:spacing w:val="10"/>
                                      <w:sz w:val="16"/>
                                    </w:rPr>
                                    <w:t> </w:t>
                                  </w:r>
                                  <w:r>
                                    <w:rPr>
                                      <w:rFonts w:ascii="Arial"/>
                                      <w:i/>
                                      <w:color w:val="231F20"/>
                                      <w:sz w:val="16"/>
                                    </w:rPr>
                                    <w:t>drop:</w:t>
                                  </w:r>
                                  <w:r>
                                    <w:rPr>
                                      <w:rFonts w:ascii="Arial"/>
                                      <w:i/>
                                      <w:color w:val="231F20"/>
                                      <w:spacing w:val="10"/>
                                      <w:sz w:val="16"/>
                                    </w:rPr>
                                    <w:t> </w:t>
                                  </w:r>
                                  <w:r>
                                    <w:rPr>
                                      <w:color w:val="231F20"/>
                                      <w:sz w:val="16"/>
                                    </w:rPr>
                                    <w:t>flat</w:t>
                                  </w:r>
                                  <w:r>
                                    <w:rPr>
                                      <w:color w:val="231F20"/>
                                      <w:spacing w:val="10"/>
                                      <w:sz w:val="16"/>
                                    </w:rPr>
                                    <w:t> </w:t>
                                  </w:r>
                                  <w:r>
                                    <w:rPr>
                                      <w:color w:val="231F20"/>
                                      <w:sz w:val="16"/>
                                    </w:rPr>
                                    <w:t>on</w:t>
                                  </w:r>
                                  <w:r>
                                    <w:rPr>
                                      <w:color w:val="231F20"/>
                                      <w:spacing w:val="11"/>
                                      <w:sz w:val="16"/>
                                    </w:rPr>
                                    <w:t> </w:t>
                                  </w:r>
                                  <w:r>
                                    <w:rPr>
                                      <w:color w:val="231F20"/>
                                      <w:sz w:val="16"/>
                                    </w:rPr>
                                    <w:t>the</w:t>
                                  </w:r>
                                  <w:r>
                                    <w:rPr>
                                      <w:color w:val="231F20"/>
                                      <w:spacing w:val="10"/>
                                      <w:sz w:val="16"/>
                                    </w:rPr>
                                    <w:t> </w:t>
                                  </w:r>
                                  <w:r>
                                    <w:rPr>
                                      <w:color w:val="231F20"/>
                                      <w:sz w:val="16"/>
                                    </w:rPr>
                                    <w:t>short</w:t>
                                  </w:r>
                                  <w:r>
                                    <w:rPr>
                                      <w:color w:val="231F20"/>
                                      <w:spacing w:val="10"/>
                                      <w:sz w:val="16"/>
                                    </w:rPr>
                                    <w:t> </w:t>
                                  </w:r>
                                  <w:r>
                                    <w:rPr>
                                      <w:color w:val="231F20"/>
                                      <w:spacing w:val="-4"/>
                                      <w:sz w:val="16"/>
                                    </w:rPr>
                                    <w:t>side</w:t>
                                  </w:r>
                                </w:p>
                              </w:tc>
                            </w:tr>
                            <w:tr>
                              <w:trPr>
                                <w:trHeight w:val="190" w:hRule="atLeast"/>
                              </w:trPr>
                              <w:tc>
                                <w:tcPr>
                                  <w:tcW w:w="3122" w:type="dxa"/>
                                  <w:tcBorders>
                                    <w:top w:val="nil"/>
                                    <w:bottom w:val="nil"/>
                                  </w:tcBorders>
                                </w:tcPr>
                                <w:p>
                                  <w:pPr>
                                    <w:pStyle w:val="TableParagraph"/>
                                    <w:spacing w:line="164" w:lineRule="exact" w:before="5"/>
                                    <w:ind w:left="80"/>
                                    <w:rPr>
                                      <w:sz w:val="16"/>
                                    </w:rPr>
                                  </w:pPr>
                                  <w:r>
                                    <w:rPr>
                                      <w:color w:val="231F20"/>
                                      <w:sz w:val="16"/>
                                    </w:rPr>
                                    <w:t>Plastics</w:t>
                                  </w:r>
                                  <w:r>
                                    <w:rPr>
                                      <w:color w:val="231F20"/>
                                      <w:spacing w:val="15"/>
                                      <w:sz w:val="16"/>
                                    </w:rPr>
                                    <w:t> </w:t>
                                  </w:r>
                                  <w:r>
                                    <w:rPr>
                                      <w:color w:val="231F20"/>
                                      <w:spacing w:val="-2"/>
                                      <w:sz w:val="16"/>
                                    </w:rPr>
                                    <w:t>boxes</w:t>
                                  </w:r>
                                </w:p>
                              </w:tc>
                              <w:tc>
                                <w:tcPr>
                                  <w:tcW w:w="2417" w:type="dxa"/>
                                  <w:tcBorders>
                                    <w:top w:val="nil"/>
                                    <w:bottom w:val="nil"/>
                                  </w:tcBorders>
                                </w:tcPr>
                                <w:p>
                                  <w:pPr>
                                    <w:pStyle w:val="TableParagraph"/>
                                    <w:spacing w:before="0"/>
                                    <w:ind w:left="0"/>
                                    <w:rPr>
                                      <w:rFonts w:ascii="Times New Roman"/>
                                      <w:sz w:val="12"/>
                                    </w:rPr>
                                  </w:pPr>
                                </w:p>
                              </w:tc>
                              <w:tc>
                                <w:tcPr>
                                  <w:tcW w:w="3009" w:type="dxa"/>
                                  <w:tcBorders>
                                    <w:top w:val="nil"/>
                                    <w:bottom w:val="nil"/>
                                  </w:tcBorders>
                                </w:tcPr>
                                <w:p>
                                  <w:pPr>
                                    <w:pStyle w:val="TableParagraph"/>
                                    <w:spacing w:line="165" w:lineRule="exact" w:before="5"/>
                                    <w:ind w:left="80"/>
                                    <w:rPr>
                                      <w:sz w:val="16"/>
                                    </w:rPr>
                                  </w:pPr>
                                  <w:r>
                                    <w:rPr>
                                      <w:rFonts w:ascii="Arial"/>
                                      <w:i/>
                                      <w:color w:val="231F20"/>
                                      <w:sz w:val="16"/>
                                    </w:rPr>
                                    <w:t>Fifth</w:t>
                                  </w:r>
                                  <w:r>
                                    <w:rPr>
                                      <w:rFonts w:ascii="Arial"/>
                                      <w:i/>
                                      <w:color w:val="231F20"/>
                                      <w:spacing w:val="7"/>
                                      <w:sz w:val="16"/>
                                    </w:rPr>
                                    <w:t> </w:t>
                                  </w:r>
                                  <w:r>
                                    <w:rPr>
                                      <w:rFonts w:ascii="Arial"/>
                                      <w:i/>
                                      <w:color w:val="231F20"/>
                                      <w:sz w:val="16"/>
                                    </w:rPr>
                                    <w:t>drop:</w:t>
                                  </w:r>
                                  <w:r>
                                    <w:rPr>
                                      <w:rFonts w:ascii="Arial"/>
                                      <w:i/>
                                      <w:color w:val="231F20"/>
                                      <w:spacing w:val="7"/>
                                      <w:sz w:val="16"/>
                                    </w:rPr>
                                    <w:t> </w:t>
                                  </w:r>
                                  <w:r>
                                    <w:rPr>
                                      <w:color w:val="231F20"/>
                                      <w:sz w:val="16"/>
                                    </w:rPr>
                                    <w:t>on</w:t>
                                  </w:r>
                                  <w:r>
                                    <w:rPr>
                                      <w:color w:val="231F20"/>
                                      <w:spacing w:val="7"/>
                                      <w:sz w:val="16"/>
                                    </w:rPr>
                                    <w:t> </w:t>
                                  </w:r>
                                  <w:r>
                                    <w:rPr>
                                      <w:color w:val="231F20"/>
                                      <w:sz w:val="16"/>
                                    </w:rPr>
                                    <w:t>a</w:t>
                                  </w:r>
                                  <w:r>
                                    <w:rPr>
                                      <w:color w:val="231F20"/>
                                      <w:spacing w:val="7"/>
                                      <w:sz w:val="16"/>
                                    </w:rPr>
                                    <w:t> </w:t>
                                  </w:r>
                                  <w:r>
                                    <w:rPr>
                                      <w:color w:val="231F20"/>
                                      <w:spacing w:val="-2"/>
                                      <w:sz w:val="16"/>
                                    </w:rPr>
                                    <w:t>corner</w:t>
                                  </w:r>
                                </w:p>
                              </w:tc>
                            </w:tr>
                            <w:tr>
                              <w:trPr>
                                <w:trHeight w:val="189" w:hRule="atLeast"/>
                              </w:trPr>
                              <w:tc>
                                <w:tcPr>
                                  <w:tcW w:w="3122" w:type="dxa"/>
                                  <w:tcBorders>
                                    <w:top w:val="nil"/>
                                    <w:bottom w:val="nil"/>
                                  </w:tcBorders>
                                </w:tcPr>
                                <w:p>
                                  <w:pPr>
                                    <w:pStyle w:val="TableParagraph"/>
                                    <w:spacing w:line="164" w:lineRule="exact" w:before="5"/>
                                    <w:ind w:left="80"/>
                                    <w:rPr>
                                      <w:sz w:val="16"/>
                                    </w:rPr>
                                  </w:pPr>
                                  <w:r>
                                    <w:rPr>
                                      <w:color w:val="231F20"/>
                                      <w:sz w:val="16"/>
                                    </w:rPr>
                                    <w:t>Steel</w:t>
                                  </w:r>
                                  <w:r>
                                    <w:rPr>
                                      <w:color w:val="231F20"/>
                                      <w:spacing w:val="4"/>
                                      <w:sz w:val="16"/>
                                    </w:rPr>
                                    <w:t> </w:t>
                                  </w:r>
                                  <w:r>
                                    <w:rPr>
                                      <w:color w:val="231F20"/>
                                      <w:sz w:val="16"/>
                                    </w:rPr>
                                    <w:t>or</w:t>
                                  </w:r>
                                  <w:r>
                                    <w:rPr>
                                      <w:color w:val="231F20"/>
                                      <w:spacing w:val="5"/>
                                      <w:sz w:val="16"/>
                                    </w:rPr>
                                    <w:t> </w:t>
                                  </w:r>
                                  <w:r>
                                    <w:rPr>
                                      <w:color w:val="231F20"/>
                                      <w:sz w:val="16"/>
                                    </w:rPr>
                                    <w:t>aluminium</w:t>
                                  </w:r>
                                  <w:r>
                                    <w:rPr>
                                      <w:color w:val="231F20"/>
                                      <w:spacing w:val="4"/>
                                      <w:sz w:val="16"/>
                                    </w:rPr>
                                    <w:t> </w:t>
                                  </w:r>
                                  <w:r>
                                    <w:rPr>
                                      <w:color w:val="231F20"/>
                                      <w:spacing w:val="-4"/>
                                      <w:sz w:val="16"/>
                                    </w:rPr>
                                    <w:t>boxes</w:t>
                                  </w:r>
                                </w:p>
                              </w:tc>
                              <w:tc>
                                <w:tcPr>
                                  <w:tcW w:w="2417" w:type="dxa"/>
                                  <w:tcBorders>
                                    <w:top w:val="nil"/>
                                    <w:bottom w:val="nil"/>
                                  </w:tcBorders>
                                </w:tcPr>
                                <w:p>
                                  <w:pPr>
                                    <w:pStyle w:val="TableParagraph"/>
                                    <w:spacing w:before="0"/>
                                    <w:ind w:left="0"/>
                                    <w:rPr>
                                      <w:rFonts w:ascii="Times New Roman"/>
                                      <w:sz w:val="12"/>
                                    </w:rPr>
                                  </w:pPr>
                                </w:p>
                              </w:tc>
                              <w:tc>
                                <w:tcPr>
                                  <w:tcW w:w="3009" w:type="dxa"/>
                                  <w:tcBorders>
                                    <w:top w:val="nil"/>
                                    <w:bottom w:val="nil"/>
                                  </w:tcBorders>
                                </w:tcPr>
                                <w:p>
                                  <w:pPr>
                                    <w:pStyle w:val="TableParagraph"/>
                                    <w:spacing w:before="0"/>
                                    <w:ind w:left="0"/>
                                    <w:rPr>
                                      <w:rFonts w:ascii="Times New Roman"/>
                                      <w:sz w:val="12"/>
                                    </w:rPr>
                                  </w:pPr>
                                </w:p>
                              </w:tc>
                            </w:tr>
                            <w:tr>
                              <w:trPr>
                                <w:trHeight w:val="189" w:hRule="atLeast"/>
                              </w:trPr>
                              <w:tc>
                                <w:tcPr>
                                  <w:tcW w:w="3122" w:type="dxa"/>
                                  <w:tcBorders>
                                    <w:top w:val="nil"/>
                                    <w:bottom w:val="nil"/>
                                  </w:tcBorders>
                                </w:tcPr>
                                <w:p>
                                  <w:pPr>
                                    <w:pStyle w:val="TableParagraph"/>
                                    <w:spacing w:line="164" w:lineRule="exact" w:before="5"/>
                                    <w:ind w:left="80"/>
                                    <w:rPr>
                                      <w:sz w:val="16"/>
                                    </w:rPr>
                                  </w:pPr>
                                  <w:r>
                                    <w:rPr>
                                      <w:color w:val="231F20"/>
                                      <w:sz w:val="16"/>
                                    </w:rPr>
                                    <w:t>Composite</w:t>
                                  </w:r>
                                  <w:r>
                                    <w:rPr>
                                      <w:color w:val="231F20"/>
                                      <w:spacing w:val="14"/>
                                      <w:sz w:val="16"/>
                                    </w:rPr>
                                    <w:t> </w:t>
                                  </w:r>
                                  <w:r>
                                    <w:rPr>
                                      <w:color w:val="231F20"/>
                                      <w:sz w:val="16"/>
                                    </w:rPr>
                                    <w:t>packagings</w:t>
                                  </w:r>
                                  <w:r>
                                    <w:rPr>
                                      <w:color w:val="231F20"/>
                                      <w:spacing w:val="15"/>
                                      <w:sz w:val="16"/>
                                    </w:rPr>
                                    <w:t> </w:t>
                                  </w:r>
                                  <w:r>
                                    <w:rPr>
                                      <w:color w:val="231F20"/>
                                      <w:sz w:val="16"/>
                                    </w:rPr>
                                    <w:t>which</w:t>
                                  </w:r>
                                  <w:r>
                                    <w:rPr>
                                      <w:color w:val="231F20"/>
                                      <w:spacing w:val="15"/>
                                      <w:sz w:val="16"/>
                                    </w:rPr>
                                    <w:t> </w:t>
                                  </w:r>
                                  <w:r>
                                    <w:rPr>
                                      <w:color w:val="231F20"/>
                                      <w:sz w:val="16"/>
                                    </w:rPr>
                                    <w:t>are</w:t>
                                  </w:r>
                                  <w:r>
                                    <w:rPr>
                                      <w:color w:val="231F20"/>
                                      <w:spacing w:val="14"/>
                                      <w:sz w:val="16"/>
                                    </w:rPr>
                                    <w:t> </w:t>
                                  </w:r>
                                  <w:r>
                                    <w:rPr>
                                      <w:color w:val="231F20"/>
                                      <w:spacing w:val="-5"/>
                                      <w:sz w:val="16"/>
                                    </w:rPr>
                                    <w:t>in</w:t>
                                  </w:r>
                                </w:p>
                              </w:tc>
                              <w:tc>
                                <w:tcPr>
                                  <w:tcW w:w="2417" w:type="dxa"/>
                                  <w:tcBorders>
                                    <w:top w:val="nil"/>
                                    <w:bottom w:val="nil"/>
                                  </w:tcBorders>
                                </w:tcPr>
                                <w:p>
                                  <w:pPr>
                                    <w:pStyle w:val="TableParagraph"/>
                                    <w:spacing w:before="0"/>
                                    <w:ind w:left="0"/>
                                    <w:rPr>
                                      <w:rFonts w:ascii="Times New Roman"/>
                                      <w:sz w:val="12"/>
                                    </w:rPr>
                                  </w:pPr>
                                </w:p>
                              </w:tc>
                              <w:tc>
                                <w:tcPr>
                                  <w:tcW w:w="3009" w:type="dxa"/>
                                  <w:tcBorders>
                                    <w:top w:val="nil"/>
                                    <w:bottom w:val="nil"/>
                                  </w:tcBorders>
                                </w:tcPr>
                                <w:p>
                                  <w:pPr>
                                    <w:pStyle w:val="TableParagraph"/>
                                    <w:spacing w:before="0"/>
                                    <w:ind w:left="0"/>
                                    <w:rPr>
                                      <w:rFonts w:ascii="Times New Roman"/>
                                      <w:sz w:val="12"/>
                                    </w:rPr>
                                  </w:pPr>
                                </w:p>
                              </w:tc>
                            </w:tr>
                            <w:tr>
                              <w:trPr>
                                <w:trHeight w:val="272" w:hRule="atLeast"/>
                              </w:trPr>
                              <w:tc>
                                <w:tcPr>
                                  <w:tcW w:w="3122" w:type="dxa"/>
                                  <w:tcBorders>
                                    <w:top w:val="nil"/>
                                  </w:tcBorders>
                                </w:tcPr>
                                <w:p>
                                  <w:pPr>
                                    <w:pStyle w:val="TableParagraph"/>
                                    <w:spacing w:before="5"/>
                                    <w:ind w:left="240"/>
                                    <w:rPr>
                                      <w:sz w:val="16"/>
                                    </w:rPr>
                                  </w:pPr>
                                  <w:r>
                                    <w:rPr>
                                      <w:color w:val="231F20"/>
                                      <w:sz w:val="16"/>
                                    </w:rPr>
                                    <w:t>the</w:t>
                                  </w:r>
                                  <w:r>
                                    <w:rPr>
                                      <w:color w:val="231F20"/>
                                      <w:spacing w:val="2"/>
                                      <w:sz w:val="16"/>
                                    </w:rPr>
                                    <w:t> </w:t>
                                  </w:r>
                                  <w:r>
                                    <w:rPr>
                                      <w:color w:val="231F20"/>
                                      <w:sz w:val="16"/>
                                    </w:rPr>
                                    <w:t>shape</w:t>
                                  </w:r>
                                  <w:r>
                                    <w:rPr>
                                      <w:color w:val="231F20"/>
                                      <w:spacing w:val="2"/>
                                      <w:sz w:val="16"/>
                                    </w:rPr>
                                    <w:t> </w:t>
                                  </w:r>
                                  <w:r>
                                    <w:rPr>
                                      <w:color w:val="231F20"/>
                                      <w:sz w:val="16"/>
                                    </w:rPr>
                                    <w:t>of</w:t>
                                  </w:r>
                                  <w:r>
                                    <w:rPr>
                                      <w:color w:val="231F20"/>
                                      <w:spacing w:val="3"/>
                                      <w:sz w:val="16"/>
                                    </w:rPr>
                                    <w:t> </w:t>
                                  </w:r>
                                  <w:r>
                                    <w:rPr>
                                      <w:color w:val="231F20"/>
                                      <w:sz w:val="16"/>
                                    </w:rPr>
                                    <w:t>a</w:t>
                                  </w:r>
                                  <w:r>
                                    <w:rPr>
                                      <w:color w:val="231F20"/>
                                      <w:spacing w:val="2"/>
                                      <w:sz w:val="16"/>
                                    </w:rPr>
                                    <w:t> </w:t>
                                  </w:r>
                                  <w:r>
                                    <w:rPr>
                                      <w:color w:val="231F20"/>
                                      <w:spacing w:val="-5"/>
                                      <w:sz w:val="16"/>
                                    </w:rPr>
                                    <w:t>box</w:t>
                                  </w:r>
                                </w:p>
                              </w:tc>
                              <w:tc>
                                <w:tcPr>
                                  <w:tcW w:w="2417" w:type="dxa"/>
                                  <w:tcBorders>
                                    <w:top w:val="nil"/>
                                  </w:tcBorders>
                                </w:tcPr>
                                <w:p>
                                  <w:pPr>
                                    <w:pStyle w:val="TableParagraph"/>
                                    <w:spacing w:before="0"/>
                                    <w:ind w:left="0"/>
                                    <w:rPr>
                                      <w:rFonts w:ascii="Times New Roman"/>
                                      <w:sz w:val="16"/>
                                    </w:rPr>
                                  </w:pPr>
                                </w:p>
                              </w:tc>
                              <w:tc>
                                <w:tcPr>
                                  <w:tcW w:w="3009" w:type="dxa"/>
                                  <w:tcBorders>
                                    <w:top w:val="nil"/>
                                  </w:tcBorders>
                                </w:tcPr>
                                <w:p>
                                  <w:pPr>
                                    <w:pStyle w:val="TableParagraph"/>
                                    <w:spacing w:before="0"/>
                                    <w:ind w:left="0"/>
                                    <w:rPr>
                                      <w:rFonts w:ascii="Times New Roman"/>
                                      <w:sz w:val="16"/>
                                    </w:rPr>
                                  </w:pPr>
                                </w:p>
                              </w:tc>
                            </w:tr>
                          </w:tbl>
                          <w:p>
                            <w:pPr>
                              <w:pStyle w:val="BodyText"/>
                            </w:pPr>
                          </w:p>
                        </w:txbxContent>
                      </wps:txbx>
                      <wps:bodyPr wrap="square" lIns="0" tIns="0" rIns="0" bIns="0" rtlCol="0">
                        <a:noAutofit/>
                      </wps:bodyPr>
                    </wps:wsp>
                  </a:graphicData>
                </a:graphic>
              </wp:anchor>
            </w:drawing>
          </mc:Choice>
          <mc:Fallback>
            <w:pict>
              <v:shape style="position:absolute;margin-left:96.519699pt;margin-top:7.928653pt;width:427.9pt;height:218.65pt;mso-position-horizontal-relative:page;mso-position-vertical-relative:paragraph;z-index:-15728640;mso-wrap-distance-left:0;mso-wrap-distance-right:0" type="#_x0000_t202" id="docshape144" filled="false" stroked="false">
                <v:textbox inset="0,0,0,0">
                  <w:txbxContent>
                    <w:tbl>
                      <w:tblPr>
                        <w:tblW w:w="0" w:type="auto"/>
                        <w:jc w:val="left"/>
                        <w:tblInd w:w="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3122"/>
                        <w:gridCol w:w="2417"/>
                        <w:gridCol w:w="3009"/>
                      </w:tblGrid>
                      <w:tr>
                        <w:trPr>
                          <w:trHeight w:val="304" w:hRule="atLeast"/>
                        </w:trPr>
                        <w:tc>
                          <w:tcPr>
                            <w:tcW w:w="3122" w:type="dxa"/>
                          </w:tcPr>
                          <w:p>
                            <w:pPr>
                              <w:pStyle w:val="TableParagraph"/>
                              <w:ind w:left="9"/>
                              <w:jc w:val="center"/>
                              <w:rPr>
                                <w:sz w:val="16"/>
                              </w:rPr>
                            </w:pPr>
                            <w:r>
                              <w:rPr>
                                <w:color w:val="231F20"/>
                                <w:spacing w:val="-2"/>
                                <w:w w:val="105"/>
                                <w:sz w:val="16"/>
                              </w:rPr>
                              <w:t>Packaging</w:t>
                            </w:r>
                          </w:p>
                        </w:tc>
                        <w:tc>
                          <w:tcPr>
                            <w:tcW w:w="2417" w:type="dxa"/>
                          </w:tcPr>
                          <w:p>
                            <w:pPr>
                              <w:pStyle w:val="TableParagraph"/>
                              <w:ind w:left="11" w:right="2"/>
                              <w:jc w:val="center"/>
                              <w:rPr>
                                <w:sz w:val="16"/>
                              </w:rPr>
                            </w:pPr>
                            <w:r>
                              <w:rPr>
                                <w:color w:val="231F20"/>
                                <w:w w:val="105"/>
                                <w:sz w:val="16"/>
                              </w:rPr>
                              <w:t>Number</w:t>
                            </w:r>
                            <w:r>
                              <w:rPr>
                                <w:color w:val="231F20"/>
                                <w:spacing w:val="2"/>
                                <w:w w:val="105"/>
                                <w:sz w:val="16"/>
                              </w:rPr>
                              <w:t> </w:t>
                            </w:r>
                            <w:r>
                              <w:rPr>
                                <w:color w:val="231F20"/>
                                <w:w w:val="105"/>
                                <w:sz w:val="16"/>
                              </w:rPr>
                              <w:t>of</w:t>
                            </w:r>
                            <w:r>
                              <w:rPr>
                                <w:color w:val="231F20"/>
                                <w:spacing w:val="3"/>
                                <w:w w:val="105"/>
                                <w:sz w:val="16"/>
                              </w:rPr>
                              <w:t> </w:t>
                            </w:r>
                            <w:r>
                              <w:rPr>
                                <w:color w:val="231F20"/>
                                <w:w w:val="105"/>
                                <w:sz w:val="16"/>
                              </w:rPr>
                              <w:t>test</w:t>
                            </w:r>
                            <w:r>
                              <w:rPr>
                                <w:color w:val="231F20"/>
                                <w:spacing w:val="3"/>
                                <w:w w:val="105"/>
                                <w:sz w:val="16"/>
                              </w:rPr>
                              <w:t> </w:t>
                            </w:r>
                            <w:r>
                              <w:rPr>
                                <w:color w:val="231F20"/>
                                <w:spacing w:val="-2"/>
                                <w:w w:val="105"/>
                                <w:sz w:val="16"/>
                              </w:rPr>
                              <w:t>samples</w:t>
                            </w:r>
                          </w:p>
                        </w:tc>
                        <w:tc>
                          <w:tcPr>
                            <w:tcW w:w="3009" w:type="dxa"/>
                          </w:tcPr>
                          <w:p>
                            <w:pPr>
                              <w:pStyle w:val="TableParagraph"/>
                              <w:ind w:left="886"/>
                              <w:rPr>
                                <w:sz w:val="16"/>
                              </w:rPr>
                            </w:pPr>
                            <w:r>
                              <w:rPr>
                                <w:color w:val="231F20"/>
                                <w:w w:val="105"/>
                                <w:sz w:val="16"/>
                              </w:rPr>
                              <w:t>Drop</w:t>
                            </w:r>
                            <w:r>
                              <w:rPr>
                                <w:color w:val="231F20"/>
                                <w:spacing w:val="4"/>
                                <w:w w:val="105"/>
                                <w:sz w:val="16"/>
                              </w:rPr>
                              <w:t> </w:t>
                            </w:r>
                            <w:r>
                              <w:rPr>
                                <w:color w:val="231F20"/>
                                <w:spacing w:val="-2"/>
                                <w:w w:val="105"/>
                                <w:sz w:val="16"/>
                              </w:rPr>
                              <w:t>orientation</w:t>
                            </w:r>
                          </w:p>
                        </w:tc>
                      </w:tr>
                      <w:tr>
                        <w:trPr>
                          <w:trHeight w:val="223" w:hRule="atLeast"/>
                        </w:trPr>
                        <w:tc>
                          <w:tcPr>
                            <w:tcW w:w="3122" w:type="dxa"/>
                            <w:tcBorders>
                              <w:bottom w:val="nil"/>
                            </w:tcBorders>
                            <w:shd w:val="clear" w:color="auto" w:fill="E6E7E8"/>
                          </w:tcPr>
                          <w:p>
                            <w:pPr>
                              <w:pStyle w:val="TableParagraph"/>
                              <w:spacing w:line="164" w:lineRule="exact"/>
                              <w:ind w:left="80"/>
                              <w:rPr>
                                <w:sz w:val="16"/>
                              </w:rPr>
                            </w:pPr>
                            <w:r>
                              <w:rPr>
                                <w:color w:val="231F20"/>
                                <w:sz w:val="16"/>
                              </w:rPr>
                              <w:t>Steel</w:t>
                            </w:r>
                            <w:r>
                              <w:rPr>
                                <w:color w:val="231F20"/>
                                <w:spacing w:val="1"/>
                                <w:sz w:val="16"/>
                              </w:rPr>
                              <w:t> </w:t>
                            </w:r>
                            <w:r>
                              <w:rPr>
                                <w:color w:val="231F20"/>
                                <w:spacing w:val="-2"/>
                                <w:sz w:val="16"/>
                              </w:rPr>
                              <w:t>drums</w:t>
                            </w:r>
                          </w:p>
                        </w:tc>
                        <w:tc>
                          <w:tcPr>
                            <w:tcW w:w="2417" w:type="dxa"/>
                            <w:tcBorders>
                              <w:bottom w:val="nil"/>
                            </w:tcBorders>
                            <w:shd w:val="clear" w:color="auto" w:fill="E6E7E8"/>
                          </w:tcPr>
                          <w:p>
                            <w:pPr>
                              <w:pStyle w:val="TableParagraph"/>
                              <w:spacing w:line="165" w:lineRule="exact" w:before="38"/>
                              <w:ind w:left="11"/>
                              <w:jc w:val="center"/>
                              <w:rPr>
                                <w:sz w:val="16"/>
                              </w:rPr>
                            </w:pPr>
                            <w:r>
                              <w:rPr>
                                <w:color w:val="231F20"/>
                                <w:spacing w:val="-5"/>
                                <w:sz w:val="16"/>
                              </w:rPr>
                              <w:t>Six</w:t>
                            </w:r>
                          </w:p>
                        </w:tc>
                        <w:tc>
                          <w:tcPr>
                            <w:tcW w:w="3009" w:type="dxa"/>
                            <w:tcBorders>
                              <w:bottom w:val="nil"/>
                            </w:tcBorders>
                            <w:shd w:val="clear" w:color="auto" w:fill="E6E7E8"/>
                          </w:tcPr>
                          <w:p>
                            <w:pPr>
                              <w:pStyle w:val="TableParagraph"/>
                              <w:spacing w:line="165" w:lineRule="exact" w:before="38"/>
                              <w:ind w:left="80"/>
                              <w:rPr>
                                <w:sz w:val="16"/>
                              </w:rPr>
                            </w:pPr>
                            <w:r>
                              <w:rPr>
                                <w:rFonts w:ascii="Arial"/>
                                <w:i/>
                                <w:color w:val="231F20"/>
                                <w:sz w:val="16"/>
                              </w:rPr>
                              <w:t>First</w:t>
                            </w:r>
                            <w:r>
                              <w:rPr>
                                <w:rFonts w:ascii="Arial"/>
                                <w:i/>
                                <w:color w:val="231F20"/>
                                <w:spacing w:val="5"/>
                                <w:sz w:val="16"/>
                              </w:rPr>
                              <w:t> </w:t>
                            </w:r>
                            <w:r>
                              <w:rPr>
                                <w:rFonts w:ascii="Arial"/>
                                <w:i/>
                                <w:color w:val="231F20"/>
                                <w:sz w:val="16"/>
                              </w:rPr>
                              <w:t>drop</w:t>
                            </w:r>
                            <w:r>
                              <w:rPr>
                                <w:rFonts w:ascii="Arial"/>
                                <w:i/>
                                <w:color w:val="231F20"/>
                                <w:spacing w:val="5"/>
                                <w:sz w:val="16"/>
                              </w:rPr>
                              <w:t> </w:t>
                            </w:r>
                            <w:r>
                              <w:rPr>
                                <w:color w:val="231F20"/>
                                <w:sz w:val="16"/>
                              </w:rPr>
                              <w:t>(using</w:t>
                            </w:r>
                            <w:r>
                              <w:rPr>
                                <w:color w:val="231F20"/>
                                <w:spacing w:val="5"/>
                                <w:sz w:val="16"/>
                              </w:rPr>
                              <w:t> </w:t>
                            </w:r>
                            <w:r>
                              <w:rPr>
                                <w:color w:val="231F20"/>
                                <w:sz w:val="16"/>
                              </w:rPr>
                              <w:t>three</w:t>
                            </w:r>
                            <w:r>
                              <w:rPr>
                                <w:color w:val="231F20"/>
                                <w:spacing w:val="5"/>
                                <w:sz w:val="16"/>
                              </w:rPr>
                              <w:t> </w:t>
                            </w:r>
                            <w:r>
                              <w:rPr>
                                <w:color w:val="231F20"/>
                                <w:spacing w:val="-2"/>
                                <w:sz w:val="16"/>
                              </w:rPr>
                              <w:t>samples):</w:t>
                            </w:r>
                          </w:p>
                        </w:tc>
                      </w:tr>
                      <w:tr>
                        <w:trPr>
                          <w:trHeight w:val="189" w:hRule="atLeast"/>
                        </w:trPr>
                        <w:tc>
                          <w:tcPr>
                            <w:tcW w:w="3122" w:type="dxa"/>
                            <w:tcBorders>
                              <w:top w:val="nil"/>
                              <w:bottom w:val="nil"/>
                            </w:tcBorders>
                            <w:shd w:val="clear" w:color="auto" w:fill="E6E7E8"/>
                          </w:tcPr>
                          <w:p>
                            <w:pPr>
                              <w:pStyle w:val="TableParagraph"/>
                              <w:spacing w:line="164" w:lineRule="exact" w:before="6"/>
                              <w:ind w:left="80"/>
                              <w:rPr>
                                <w:sz w:val="16"/>
                              </w:rPr>
                            </w:pPr>
                            <w:r>
                              <w:rPr>
                                <w:color w:val="231F20"/>
                                <w:sz w:val="16"/>
                              </w:rPr>
                              <w:t>Aluminium</w:t>
                            </w:r>
                            <w:r>
                              <w:rPr>
                                <w:color w:val="231F20"/>
                                <w:spacing w:val="10"/>
                                <w:sz w:val="16"/>
                              </w:rPr>
                              <w:t> </w:t>
                            </w:r>
                            <w:r>
                              <w:rPr>
                                <w:color w:val="231F20"/>
                                <w:spacing w:val="-2"/>
                                <w:sz w:val="16"/>
                              </w:rPr>
                              <w:t>drums</w:t>
                            </w:r>
                          </w:p>
                        </w:tc>
                        <w:tc>
                          <w:tcPr>
                            <w:tcW w:w="2417" w:type="dxa"/>
                            <w:tcBorders>
                              <w:top w:val="nil"/>
                              <w:bottom w:val="nil"/>
                            </w:tcBorders>
                            <w:shd w:val="clear" w:color="auto" w:fill="E6E7E8"/>
                          </w:tcPr>
                          <w:p>
                            <w:pPr>
                              <w:pStyle w:val="TableParagraph"/>
                              <w:spacing w:line="165" w:lineRule="exact" w:before="5"/>
                              <w:ind w:left="11" w:right="2"/>
                              <w:jc w:val="center"/>
                              <w:rPr>
                                <w:sz w:val="16"/>
                              </w:rPr>
                            </w:pPr>
                            <w:r>
                              <w:rPr>
                                <w:color w:val="231F20"/>
                                <w:sz w:val="16"/>
                              </w:rPr>
                              <w:t>(three for</w:t>
                            </w:r>
                            <w:r>
                              <w:rPr>
                                <w:color w:val="231F20"/>
                                <w:spacing w:val="1"/>
                                <w:sz w:val="16"/>
                              </w:rPr>
                              <w:t> </w:t>
                            </w:r>
                            <w:r>
                              <w:rPr>
                                <w:color w:val="231F20"/>
                                <w:sz w:val="16"/>
                              </w:rPr>
                              <w:t>each </w:t>
                            </w:r>
                            <w:r>
                              <w:rPr>
                                <w:color w:val="231F20"/>
                                <w:spacing w:val="-2"/>
                                <w:sz w:val="16"/>
                              </w:rPr>
                              <w:t>drop)</w:t>
                            </w:r>
                          </w:p>
                        </w:tc>
                        <w:tc>
                          <w:tcPr>
                            <w:tcW w:w="3009" w:type="dxa"/>
                            <w:tcBorders>
                              <w:top w:val="nil"/>
                              <w:bottom w:val="nil"/>
                            </w:tcBorders>
                            <w:shd w:val="clear" w:color="auto" w:fill="E6E7E8"/>
                          </w:tcPr>
                          <w:p>
                            <w:pPr>
                              <w:pStyle w:val="TableParagraph"/>
                              <w:spacing w:line="165" w:lineRule="exact" w:before="5"/>
                              <w:ind w:left="80"/>
                              <w:rPr>
                                <w:sz w:val="16"/>
                              </w:rPr>
                            </w:pPr>
                            <w:r>
                              <w:rPr>
                                <w:color w:val="231F20"/>
                                <w:sz w:val="16"/>
                              </w:rPr>
                              <w:t>the</w:t>
                            </w:r>
                            <w:r>
                              <w:rPr>
                                <w:color w:val="231F20"/>
                                <w:spacing w:val="7"/>
                                <w:sz w:val="16"/>
                              </w:rPr>
                              <w:t> </w:t>
                            </w:r>
                            <w:r>
                              <w:rPr>
                                <w:color w:val="231F20"/>
                                <w:sz w:val="16"/>
                              </w:rPr>
                              <w:t>packaging</w:t>
                            </w:r>
                            <w:r>
                              <w:rPr>
                                <w:color w:val="231F20"/>
                                <w:spacing w:val="8"/>
                                <w:sz w:val="16"/>
                              </w:rPr>
                              <w:t> </w:t>
                            </w:r>
                            <w:r>
                              <w:rPr>
                                <w:color w:val="231F20"/>
                                <w:sz w:val="16"/>
                              </w:rPr>
                              <w:t>shall</w:t>
                            </w:r>
                            <w:r>
                              <w:rPr>
                                <w:color w:val="231F20"/>
                                <w:spacing w:val="7"/>
                                <w:sz w:val="16"/>
                              </w:rPr>
                              <w:t> </w:t>
                            </w:r>
                            <w:r>
                              <w:rPr>
                                <w:color w:val="231F20"/>
                                <w:sz w:val="16"/>
                              </w:rPr>
                              <w:t>strike</w:t>
                            </w:r>
                            <w:r>
                              <w:rPr>
                                <w:color w:val="231F20"/>
                                <w:spacing w:val="8"/>
                                <w:sz w:val="16"/>
                              </w:rPr>
                              <w:t> </w:t>
                            </w:r>
                            <w:r>
                              <w:rPr>
                                <w:color w:val="231F20"/>
                                <w:sz w:val="16"/>
                              </w:rPr>
                              <w:t>the</w:t>
                            </w:r>
                            <w:r>
                              <w:rPr>
                                <w:color w:val="231F20"/>
                                <w:spacing w:val="7"/>
                                <w:sz w:val="16"/>
                              </w:rPr>
                              <w:t> </w:t>
                            </w:r>
                            <w:r>
                              <w:rPr>
                                <w:color w:val="231F20"/>
                                <w:spacing w:val="-2"/>
                                <w:sz w:val="16"/>
                              </w:rPr>
                              <w:t>target</w:t>
                            </w:r>
                          </w:p>
                        </w:tc>
                      </w:tr>
                      <w:tr>
                        <w:trPr>
                          <w:trHeight w:val="189" w:hRule="atLeast"/>
                        </w:trPr>
                        <w:tc>
                          <w:tcPr>
                            <w:tcW w:w="3122" w:type="dxa"/>
                            <w:tcBorders>
                              <w:top w:val="nil"/>
                              <w:bottom w:val="nil"/>
                            </w:tcBorders>
                            <w:shd w:val="clear" w:color="auto" w:fill="E6E7E8"/>
                          </w:tcPr>
                          <w:p>
                            <w:pPr>
                              <w:pStyle w:val="TableParagraph"/>
                              <w:spacing w:line="164" w:lineRule="exact" w:before="6"/>
                              <w:ind w:left="80"/>
                              <w:rPr>
                                <w:sz w:val="16"/>
                              </w:rPr>
                            </w:pPr>
                            <w:r>
                              <w:rPr>
                                <w:color w:val="231F20"/>
                                <w:sz w:val="16"/>
                              </w:rPr>
                              <w:t>Metal</w:t>
                            </w:r>
                            <w:r>
                              <w:rPr>
                                <w:color w:val="231F20"/>
                                <w:spacing w:val="9"/>
                                <w:sz w:val="16"/>
                              </w:rPr>
                              <w:t> </w:t>
                            </w:r>
                            <w:r>
                              <w:rPr>
                                <w:color w:val="231F20"/>
                                <w:sz w:val="16"/>
                              </w:rPr>
                              <w:t>drums,</w:t>
                            </w:r>
                            <w:r>
                              <w:rPr>
                                <w:color w:val="231F20"/>
                                <w:spacing w:val="9"/>
                                <w:sz w:val="16"/>
                              </w:rPr>
                              <w:t> </w:t>
                            </w:r>
                            <w:r>
                              <w:rPr>
                                <w:color w:val="231F20"/>
                                <w:sz w:val="16"/>
                              </w:rPr>
                              <w:t>other</w:t>
                            </w:r>
                            <w:r>
                              <w:rPr>
                                <w:color w:val="231F20"/>
                                <w:spacing w:val="8"/>
                                <w:sz w:val="16"/>
                              </w:rPr>
                              <w:t> </w:t>
                            </w:r>
                            <w:r>
                              <w:rPr>
                                <w:color w:val="231F20"/>
                                <w:sz w:val="16"/>
                              </w:rPr>
                              <w:t>than</w:t>
                            </w:r>
                            <w:r>
                              <w:rPr>
                                <w:color w:val="231F20"/>
                                <w:spacing w:val="9"/>
                                <w:sz w:val="16"/>
                              </w:rPr>
                              <w:t> </w:t>
                            </w:r>
                            <w:r>
                              <w:rPr>
                                <w:color w:val="231F20"/>
                                <w:sz w:val="16"/>
                              </w:rPr>
                              <w:t>steel</w:t>
                            </w:r>
                            <w:r>
                              <w:rPr>
                                <w:color w:val="231F20"/>
                                <w:spacing w:val="9"/>
                                <w:sz w:val="16"/>
                              </w:rPr>
                              <w:t> </w:t>
                            </w:r>
                            <w:r>
                              <w:rPr>
                                <w:color w:val="231F20"/>
                                <w:spacing w:val="-5"/>
                                <w:sz w:val="16"/>
                              </w:rPr>
                              <w:t>or</w:t>
                            </w:r>
                          </w:p>
                        </w:tc>
                        <w:tc>
                          <w:tcPr>
                            <w:tcW w:w="2417" w:type="dxa"/>
                            <w:tcBorders>
                              <w:top w:val="nil"/>
                              <w:bottom w:val="nil"/>
                            </w:tcBorders>
                            <w:shd w:val="clear" w:color="auto" w:fill="E6E7E8"/>
                          </w:tcPr>
                          <w:p>
                            <w:pPr>
                              <w:pStyle w:val="TableParagraph"/>
                              <w:spacing w:before="0"/>
                              <w:ind w:left="0"/>
                              <w:rPr>
                                <w:rFonts w:ascii="Times New Roman"/>
                                <w:sz w:val="12"/>
                              </w:rPr>
                            </w:pPr>
                          </w:p>
                        </w:tc>
                        <w:tc>
                          <w:tcPr>
                            <w:tcW w:w="3009" w:type="dxa"/>
                            <w:tcBorders>
                              <w:top w:val="nil"/>
                              <w:bottom w:val="nil"/>
                            </w:tcBorders>
                            <w:shd w:val="clear" w:color="auto" w:fill="E6E7E8"/>
                          </w:tcPr>
                          <w:p>
                            <w:pPr>
                              <w:pStyle w:val="TableParagraph"/>
                              <w:spacing w:line="165" w:lineRule="exact" w:before="5"/>
                              <w:ind w:left="80"/>
                              <w:rPr>
                                <w:sz w:val="16"/>
                              </w:rPr>
                            </w:pPr>
                            <w:r>
                              <w:rPr>
                                <w:color w:val="231F20"/>
                                <w:sz w:val="16"/>
                              </w:rPr>
                              <w:t>diagonally</w:t>
                            </w:r>
                            <w:r>
                              <w:rPr>
                                <w:color w:val="231F20"/>
                                <w:spacing w:val="4"/>
                                <w:sz w:val="16"/>
                              </w:rPr>
                              <w:t> </w:t>
                            </w:r>
                            <w:r>
                              <w:rPr>
                                <w:color w:val="231F20"/>
                                <w:sz w:val="16"/>
                              </w:rPr>
                              <w:t>on</w:t>
                            </w:r>
                            <w:r>
                              <w:rPr>
                                <w:color w:val="231F20"/>
                                <w:spacing w:val="5"/>
                                <w:sz w:val="16"/>
                              </w:rPr>
                              <w:t> </w:t>
                            </w:r>
                            <w:r>
                              <w:rPr>
                                <w:color w:val="231F20"/>
                                <w:sz w:val="16"/>
                              </w:rPr>
                              <w:t>the</w:t>
                            </w:r>
                            <w:r>
                              <w:rPr>
                                <w:color w:val="231F20"/>
                                <w:spacing w:val="5"/>
                                <w:sz w:val="16"/>
                              </w:rPr>
                              <w:t> </w:t>
                            </w:r>
                            <w:r>
                              <w:rPr>
                                <w:color w:val="231F20"/>
                                <w:sz w:val="16"/>
                              </w:rPr>
                              <w:t>chime</w:t>
                            </w:r>
                            <w:r>
                              <w:rPr>
                                <w:color w:val="231F20"/>
                                <w:spacing w:val="5"/>
                                <w:sz w:val="16"/>
                              </w:rPr>
                              <w:t> </w:t>
                            </w:r>
                            <w:r>
                              <w:rPr>
                                <w:color w:val="231F20"/>
                                <w:sz w:val="16"/>
                              </w:rPr>
                              <w:t>or,</w:t>
                            </w:r>
                            <w:r>
                              <w:rPr>
                                <w:color w:val="231F20"/>
                                <w:spacing w:val="5"/>
                                <w:sz w:val="16"/>
                              </w:rPr>
                              <w:t> </w:t>
                            </w:r>
                            <w:r>
                              <w:rPr>
                                <w:color w:val="231F20"/>
                                <w:sz w:val="16"/>
                              </w:rPr>
                              <w:t>if</w:t>
                            </w:r>
                            <w:r>
                              <w:rPr>
                                <w:color w:val="231F20"/>
                                <w:spacing w:val="5"/>
                                <w:sz w:val="16"/>
                              </w:rPr>
                              <w:t> </w:t>
                            </w:r>
                            <w:r>
                              <w:rPr>
                                <w:color w:val="231F20"/>
                                <w:spacing w:val="-5"/>
                                <w:sz w:val="16"/>
                              </w:rPr>
                              <w:t>the</w:t>
                            </w:r>
                          </w:p>
                        </w:tc>
                      </w:tr>
                      <w:tr>
                        <w:trPr>
                          <w:trHeight w:val="189" w:hRule="atLeast"/>
                        </w:trPr>
                        <w:tc>
                          <w:tcPr>
                            <w:tcW w:w="3122" w:type="dxa"/>
                            <w:tcBorders>
                              <w:top w:val="nil"/>
                              <w:bottom w:val="nil"/>
                            </w:tcBorders>
                            <w:shd w:val="clear" w:color="auto" w:fill="E6E7E8"/>
                          </w:tcPr>
                          <w:p>
                            <w:pPr>
                              <w:pStyle w:val="TableParagraph"/>
                              <w:spacing w:line="164" w:lineRule="exact" w:before="6"/>
                              <w:ind w:left="240"/>
                              <w:rPr>
                                <w:sz w:val="16"/>
                              </w:rPr>
                            </w:pPr>
                            <w:r>
                              <w:rPr>
                                <w:color w:val="231F20"/>
                                <w:sz w:val="16"/>
                              </w:rPr>
                              <w:t>aluminium</w:t>
                            </w:r>
                            <w:r>
                              <w:rPr>
                                <w:color w:val="231F20"/>
                                <w:spacing w:val="9"/>
                                <w:sz w:val="16"/>
                              </w:rPr>
                              <w:t> </w:t>
                            </w:r>
                            <w:r>
                              <w:rPr>
                                <w:color w:val="231F20"/>
                                <w:spacing w:val="-2"/>
                                <w:sz w:val="16"/>
                              </w:rPr>
                              <w:t>drums</w:t>
                            </w:r>
                          </w:p>
                        </w:tc>
                        <w:tc>
                          <w:tcPr>
                            <w:tcW w:w="2417" w:type="dxa"/>
                            <w:tcBorders>
                              <w:top w:val="nil"/>
                              <w:bottom w:val="nil"/>
                            </w:tcBorders>
                            <w:shd w:val="clear" w:color="auto" w:fill="E6E7E8"/>
                          </w:tcPr>
                          <w:p>
                            <w:pPr>
                              <w:pStyle w:val="TableParagraph"/>
                              <w:spacing w:before="0"/>
                              <w:ind w:left="0"/>
                              <w:rPr>
                                <w:rFonts w:ascii="Times New Roman"/>
                                <w:sz w:val="12"/>
                              </w:rPr>
                            </w:pPr>
                          </w:p>
                        </w:tc>
                        <w:tc>
                          <w:tcPr>
                            <w:tcW w:w="3009" w:type="dxa"/>
                            <w:tcBorders>
                              <w:top w:val="nil"/>
                              <w:bottom w:val="nil"/>
                            </w:tcBorders>
                            <w:shd w:val="clear" w:color="auto" w:fill="E6E7E8"/>
                          </w:tcPr>
                          <w:p>
                            <w:pPr>
                              <w:pStyle w:val="TableParagraph"/>
                              <w:spacing w:line="165" w:lineRule="exact" w:before="5"/>
                              <w:ind w:left="80"/>
                              <w:rPr>
                                <w:sz w:val="16"/>
                              </w:rPr>
                            </w:pPr>
                            <w:r>
                              <w:rPr>
                                <w:color w:val="231F20"/>
                                <w:sz w:val="16"/>
                              </w:rPr>
                              <w:t>packaging</w:t>
                            </w:r>
                            <w:r>
                              <w:rPr>
                                <w:color w:val="231F20"/>
                                <w:spacing w:val="7"/>
                                <w:sz w:val="16"/>
                              </w:rPr>
                              <w:t> </w:t>
                            </w:r>
                            <w:r>
                              <w:rPr>
                                <w:color w:val="231F20"/>
                                <w:sz w:val="16"/>
                              </w:rPr>
                              <w:t>has</w:t>
                            </w:r>
                            <w:r>
                              <w:rPr>
                                <w:color w:val="231F20"/>
                                <w:spacing w:val="7"/>
                                <w:sz w:val="16"/>
                              </w:rPr>
                              <w:t> </w:t>
                            </w:r>
                            <w:r>
                              <w:rPr>
                                <w:color w:val="231F20"/>
                                <w:sz w:val="16"/>
                              </w:rPr>
                              <w:t>no</w:t>
                            </w:r>
                            <w:r>
                              <w:rPr>
                                <w:color w:val="231F20"/>
                                <w:spacing w:val="7"/>
                                <w:sz w:val="16"/>
                              </w:rPr>
                              <w:t> </w:t>
                            </w:r>
                            <w:r>
                              <w:rPr>
                                <w:color w:val="231F20"/>
                                <w:sz w:val="16"/>
                              </w:rPr>
                              <w:t>chime,</w:t>
                            </w:r>
                            <w:r>
                              <w:rPr>
                                <w:color w:val="231F20"/>
                                <w:spacing w:val="7"/>
                                <w:sz w:val="16"/>
                              </w:rPr>
                              <w:t> </w:t>
                            </w:r>
                            <w:r>
                              <w:rPr>
                                <w:color w:val="231F20"/>
                                <w:sz w:val="16"/>
                              </w:rPr>
                              <w:t>on</w:t>
                            </w:r>
                            <w:r>
                              <w:rPr>
                                <w:color w:val="231F20"/>
                                <w:spacing w:val="7"/>
                                <w:sz w:val="16"/>
                              </w:rPr>
                              <w:t> </w:t>
                            </w:r>
                            <w:r>
                              <w:rPr>
                                <w:color w:val="231F20"/>
                                <w:spacing w:val="-10"/>
                                <w:sz w:val="16"/>
                              </w:rPr>
                              <w:t>a</w:t>
                            </w:r>
                          </w:p>
                        </w:tc>
                      </w:tr>
                      <w:tr>
                        <w:trPr>
                          <w:trHeight w:val="189" w:hRule="atLeast"/>
                        </w:trPr>
                        <w:tc>
                          <w:tcPr>
                            <w:tcW w:w="3122" w:type="dxa"/>
                            <w:tcBorders>
                              <w:top w:val="nil"/>
                              <w:bottom w:val="nil"/>
                            </w:tcBorders>
                            <w:shd w:val="clear" w:color="auto" w:fill="E6E7E8"/>
                          </w:tcPr>
                          <w:p>
                            <w:pPr>
                              <w:pStyle w:val="TableParagraph"/>
                              <w:spacing w:line="164" w:lineRule="exact" w:before="6"/>
                              <w:ind w:left="80"/>
                              <w:rPr>
                                <w:sz w:val="16"/>
                              </w:rPr>
                            </w:pPr>
                            <w:r>
                              <w:rPr>
                                <w:color w:val="231F20"/>
                                <w:sz w:val="16"/>
                              </w:rPr>
                              <w:t>Steel</w:t>
                            </w:r>
                            <w:r>
                              <w:rPr>
                                <w:color w:val="231F20"/>
                                <w:spacing w:val="1"/>
                                <w:sz w:val="16"/>
                              </w:rPr>
                              <w:t> </w:t>
                            </w:r>
                            <w:r>
                              <w:rPr>
                                <w:color w:val="231F20"/>
                                <w:spacing w:val="-2"/>
                                <w:sz w:val="16"/>
                              </w:rPr>
                              <w:t>jerricans</w:t>
                            </w:r>
                          </w:p>
                        </w:tc>
                        <w:tc>
                          <w:tcPr>
                            <w:tcW w:w="2417" w:type="dxa"/>
                            <w:tcBorders>
                              <w:top w:val="nil"/>
                              <w:bottom w:val="nil"/>
                            </w:tcBorders>
                            <w:shd w:val="clear" w:color="auto" w:fill="E6E7E8"/>
                          </w:tcPr>
                          <w:p>
                            <w:pPr>
                              <w:pStyle w:val="TableParagraph"/>
                              <w:spacing w:before="0"/>
                              <w:ind w:left="0"/>
                              <w:rPr>
                                <w:rFonts w:ascii="Times New Roman"/>
                                <w:sz w:val="12"/>
                              </w:rPr>
                            </w:pPr>
                          </w:p>
                        </w:tc>
                        <w:tc>
                          <w:tcPr>
                            <w:tcW w:w="3009" w:type="dxa"/>
                            <w:tcBorders>
                              <w:top w:val="nil"/>
                              <w:bottom w:val="nil"/>
                            </w:tcBorders>
                            <w:shd w:val="clear" w:color="auto" w:fill="E6E7E8"/>
                          </w:tcPr>
                          <w:p>
                            <w:pPr>
                              <w:pStyle w:val="TableParagraph"/>
                              <w:spacing w:line="165" w:lineRule="exact" w:before="5"/>
                              <w:ind w:left="80"/>
                              <w:rPr>
                                <w:sz w:val="16"/>
                              </w:rPr>
                            </w:pPr>
                            <w:r>
                              <w:rPr>
                                <w:color w:val="231F20"/>
                                <w:sz w:val="16"/>
                              </w:rPr>
                              <w:t>circumferential</w:t>
                            </w:r>
                            <w:r>
                              <w:rPr>
                                <w:color w:val="231F20"/>
                                <w:spacing w:val="8"/>
                                <w:sz w:val="16"/>
                              </w:rPr>
                              <w:t> </w:t>
                            </w:r>
                            <w:r>
                              <w:rPr>
                                <w:color w:val="231F20"/>
                                <w:sz w:val="16"/>
                              </w:rPr>
                              <w:t>seam</w:t>
                            </w:r>
                            <w:r>
                              <w:rPr>
                                <w:color w:val="231F20"/>
                                <w:spacing w:val="8"/>
                                <w:sz w:val="16"/>
                              </w:rPr>
                              <w:t> </w:t>
                            </w:r>
                            <w:r>
                              <w:rPr>
                                <w:color w:val="231F20"/>
                                <w:sz w:val="16"/>
                              </w:rPr>
                              <w:t>or</w:t>
                            </w:r>
                            <w:r>
                              <w:rPr>
                                <w:color w:val="231F20"/>
                                <w:spacing w:val="8"/>
                                <w:sz w:val="16"/>
                              </w:rPr>
                              <w:t> </w:t>
                            </w:r>
                            <w:r>
                              <w:rPr>
                                <w:color w:val="231F20"/>
                                <w:sz w:val="16"/>
                              </w:rPr>
                              <w:t>an</w:t>
                            </w:r>
                            <w:r>
                              <w:rPr>
                                <w:color w:val="231F20"/>
                                <w:spacing w:val="8"/>
                                <w:sz w:val="16"/>
                              </w:rPr>
                              <w:t> </w:t>
                            </w:r>
                            <w:r>
                              <w:rPr>
                                <w:color w:val="231F20"/>
                                <w:spacing w:val="-4"/>
                                <w:sz w:val="16"/>
                              </w:rPr>
                              <w:t>edge</w:t>
                            </w:r>
                          </w:p>
                        </w:tc>
                      </w:tr>
                      <w:tr>
                        <w:trPr>
                          <w:trHeight w:val="189" w:hRule="atLeast"/>
                        </w:trPr>
                        <w:tc>
                          <w:tcPr>
                            <w:tcW w:w="3122" w:type="dxa"/>
                            <w:tcBorders>
                              <w:top w:val="nil"/>
                              <w:bottom w:val="nil"/>
                            </w:tcBorders>
                            <w:shd w:val="clear" w:color="auto" w:fill="E6E7E8"/>
                          </w:tcPr>
                          <w:p>
                            <w:pPr>
                              <w:pStyle w:val="TableParagraph"/>
                              <w:spacing w:line="164" w:lineRule="exact" w:before="6"/>
                              <w:ind w:left="80"/>
                              <w:rPr>
                                <w:sz w:val="16"/>
                              </w:rPr>
                            </w:pPr>
                            <w:r>
                              <w:rPr>
                                <w:color w:val="231F20"/>
                                <w:sz w:val="16"/>
                              </w:rPr>
                              <w:t>Aluminium</w:t>
                            </w:r>
                            <w:r>
                              <w:rPr>
                                <w:color w:val="231F20"/>
                                <w:spacing w:val="10"/>
                                <w:sz w:val="16"/>
                              </w:rPr>
                              <w:t> </w:t>
                            </w:r>
                            <w:r>
                              <w:rPr>
                                <w:color w:val="231F20"/>
                                <w:spacing w:val="-2"/>
                                <w:sz w:val="16"/>
                              </w:rPr>
                              <w:t>jerricans</w:t>
                            </w:r>
                          </w:p>
                        </w:tc>
                        <w:tc>
                          <w:tcPr>
                            <w:tcW w:w="2417" w:type="dxa"/>
                            <w:tcBorders>
                              <w:top w:val="nil"/>
                              <w:bottom w:val="nil"/>
                            </w:tcBorders>
                            <w:shd w:val="clear" w:color="auto" w:fill="E6E7E8"/>
                          </w:tcPr>
                          <w:p>
                            <w:pPr>
                              <w:pStyle w:val="TableParagraph"/>
                              <w:spacing w:before="0"/>
                              <w:ind w:left="0"/>
                              <w:rPr>
                                <w:rFonts w:ascii="Times New Roman"/>
                                <w:sz w:val="12"/>
                              </w:rPr>
                            </w:pPr>
                          </w:p>
                        </w:tc>
                        <w:tc>
                          <w:tcPr>
                            <w:tcW w:w="3009" w:type="dxa"/>
                            <w:tcBorders>
                              <w:top w:val="nil"/>
                              <w:bottom w:val="nil"/>
                            </w:tcBorders>
                            <w:shd w:val="clear" w:color="auto" w:fill="E6E7E8"/>
                          </w:tcPr>
                          <w:p>
                            <w:pPr>
                              <w:pStyle w:val="TableParagraph"/>
                              <w:spacing w:line="165" w:lineRule="exact" w:before="5"/>
                              <w:ind w:left="80"/>
                              <w:rPr>
                                <w:sz w:val="16"/>
                              </w:rPr>
                            </w:pPr>
                            <w:r>
                              <w:rPr>
                                <w:rFonts w:ascii="Arial"/>
                                <w:i/>
                                <w:color w:val="231F20"/>
                                <w:sz w:val="16"/>
                              </w:rPr>
                              <w:t>Second</w:t>
                            </w:r>
                            <w:r>
                              <w:rPr>
                                <w:rFonts w:ascii="Arial"/>
                                <w:i/>
                                <w:color w:val="231F20"/>
                                <w:spacing w:val="9"/>
                                <w:sz w:val="16"/>
                              </w:rPr>
                              <w:t> </w:t>
                            </w:r>
                            <w:r>
                              <w:rPr>
                                <w:rFonts w:ascii="Arial"/>
                                <w:i/>
                                <w:color w:val="231F20"/>
                                <w:sz w:val="16"/>
                              </w:rPr>
                              <w:t>drop</w:t>
                            </w:r>
                            <w:r>
                              <w:rPr>
                                <w:rFonts w:ascii="Arial"/>
                                <w:i/>
                                <w:color w:val="231F20"/>
                                <w:spacing w:val="9"/>
                                <w:sz w:val="16"/>
                              </w:rPr>
                              <w:t> </w:t>
                            </w:r>
                            <w:r>
                              <w:rPr>
                                <w:color w:val="231F20"/>
                                <w:sz w:val="16"/>
                              </w:rPr>
                              <w:t>(using</w:t>
                            </w:r>
                            <w:r>
                              <w:rPr>
                                <w:color w:val="231F20"/>
                                <w:spacing w:val="9"/>
                                <w:sz w:val="16"/>
                              </w:rPr>
                              <w:t> </w:t>
                            </w:r>
                            <w:r>
                              <w:rPr>
                                <w:color w:val="231F20"/>
                                <w:sz w:val="16"/>
                              </w:rPr>
                              <w:t>the</w:t>
                            </w:r>
                            <w:r>
                              <w:rPr>
                                <w:color w:val="231F20"/>
                                <w:spacing w:val="9"/>
                                <w:sz w:val="16"/>
                              </w:rPr>
                              <w:t> </w:t>
                            </w:r>
                            <w:r>
                              <w:rPr>
                                <w:color w:val="231F20"/>
                                <w:sz w:val="16"/>
                              </w:rPr>
                              <w:t>other</w:t>
                            </w:r>
                            <w:r>
                              <w:rPr>
                                <w:color w:val="231F20"/>
                                <w:spacing w:val="8"/>
                                <w:sz w:val="16"/>
                              </w:rPr>
                              <w:t> </w:t>
                            </w:r>
                            <w:r>
                              <w:rPr>
                                <w:color w:val="231F20"/>
                                <w:spacing w:val="-4"/>
                                <w:sz w:val="16"/>
                              </w:rPr>
                              <w:t>three</w:t>
                            </w:r>
                          </w:p>
                        </w:tc>
                      </w:tr>
                      <w:tr>
                        <w:trPr>
                          <w:trHeight w:val="189" w:hRule="atLeast"/>
                        </w:trPr>
                        <w:tc>
                          <w:tcPr>
                            <w:tcW w:w="3122" w:type="dxa"/>
                            <w:tcBorders>
                              <w:top w:val="nil"/>
                              <w:bottom w:val="nil"/>
                            </w:tcBorders>
                            <w:shd w:val="clear" w:color="auto" w:fill="E6E7E8"/>
                          </w:tcPr>
                          <w:p>
                            <w:pPr>
                              <w:pStyle w:val="TableParagraph"/>
                              <w:spacing w:line="164" w:lineRule="exact" w:before="6"/>
                              <w:ind w:left="80"/>
                              <w:rPr>
                                <w:sz w:val="16"/>
                              </w:rPr>
                            </w:pPr>
                            <w:r>
                              <w:rPr>
                                <w:color w:val="231F20"/>
                                <w:sz w:val="16"/>
                              </w:rPr>
                              <w:t>Plywood</w:t>
                            </w:r>
                            <w:r>
                              <w:rPr>
                                <w:color w:val="231F20"/>
                                <w:spacing w:val="22"/>
                                <w:sz w:val="16"/>
                              </w:rPr>
                              <w:t> </w:t>
                            </w:r>
                            <w:r>
                              <w:rPr>
                                <w:color w:val="231F20"/>
                                <w:spacing w:val="-2"/>
                                <w:sz w:val="16"/>
                              </w:rPr>
                              <w:t>drums</w:t>
                            </w:r>
                          </w:p>
                        </w:tc>
                        <w:tc>
                          <w:tcPr>
                            <w:tcW w:w="2417" w:type="dxa"/>
                            <w:tcBorders>
                              <w:top w:val="nil"/>
                              <w:bottom w:val="nil"/>
                            </w:tcBorders>
                            <w:shd w:val="clear" w:color="auto" w:fill="E6E7E8"/>
                          </w:tcPr>
                          <w:p>
                            <w:pPr>
                              <w:pStyle w:val="TableParagraph"/>
                              <w:spacing w:before="0"/>
                              <w:ind w:left="0"/>
                              <w:rPr>
                                <w:rFonts w:ascii="Times New Roman"/>
                                <w:sz w:val="12"/>
                              </w:rPr>
                            </w:pPr>
                          </w:p>
                        </w:tc>
                        <w:tc>
                          <w:tcPr>
                            <w:tcW w:w="3009" w:type="dxa"/>
                            <w:tcBorders>
                              <w:top w:val="nil"/>
                              <w:bottom w:val="nil"/>
                            </w:tcBorders>
                            <w:shd w:val="clear" w:color="auto" w:fill="E6E7E8"/>
                          </w:tcPr>
                          <w:p>
                            <w:pPr>
                              <w:pStyle w:val="TableParagraph"/>
                              <w:spacing w:line="165" w:lineRule="exact" w:before="5"/>
                              <w:ind w:left="80"/>
                              <w:rPr>
                                <w:sz w:val="16"/>
                              </w:rPr>
                            </w:pPr>
                            <w:r>
                              <w:rPr>
                                <w:color w:val="231F20"/>
                                <w:sz w:val="16"/>
                              </w:rPr>
                              <w:t>samples):</w:t>
                            </w:r>
                            <w:r>
                              <w:rPr>
                                <w:color w:val="231F20"/>
                                <w:spacing w:val="5"/>
                                <w:sz w:val="16"/>
                              </w:rPr>
                              <w:t> </w:t>
                            </w:r>
                            <w:r>
                              <w:rPr>
                                <w:color w:val="231F20"/>
                                <w:sz w:val="16"/>
                              </w:rPr>
                              <w:t>the</w:t>
                            </w:r>
                            <w:r>
                              <w:rPr>
                                <w:color w:val="231F20"/>
                                <w:spacing w:val="6"/>
                                <w:sz w:val="16"/>
                              </w:rPr>
                              <w:t> </w:t>
                            </w:r>
                            <w:r>
                              <w:rPr>
                                <w:color w:val="231F20"/>
                                <w:sz w:val="16"/>
                              </w:rPr>
                              <w:t>packaging</w:t>
                            </w:r>
                            <w:r>
                              <w:rPr>
                                <w:color w:val="231F20"/>
                                <w:spacing w:val="6"/>
                                <w:sz w:val="16"/>
                              </w:rPr>
                              <w:t> </w:t>
                            </w:r>
                            <w:r>
                              <w:rPr>
                                <w:color w:val="231F20"/>
                                <w:sz w:val="16"/>
                              </w:rPr>
                              <w:t>shall</w:t>
                            </w:r>
                            <w:r>
                              <w:rPr>
                                <w:color w:val="231F20"/>
                                <w:spacing w:val="6"/>
                                <w:sz w:val="16"/>
                              </w:rPr>
                              <w:t> </w:t>
                            </w:r>
                            <w:r>
                              <w:rPr>
                                <w:color w:val="231F20"/>
                                <w:spacing w:val="-2"/>
                                <w:sz w:val="16"/>
                              </w:rPr>
                              <w:t>strike</w:t>
                            </w:r>
                          </w:p>
                        </w:tc>
                      </w:tr>
                      <w:tr>
                        <w:trPr>
                          <w:trHeight w:val="189" w:hRule="atLeast"/>
                        </w:trPr>
                        <w:tc>
                          <w:tcPr>
                            <w:tcW w:w="3122" w:type="dxa"/>
                            <w:tcBorders>
                              <w:top w:val="nil"/>
                              <w:bottom w:val="nil"/>
                            </w:tcBorders>
                            <w:shd w:val="clear" w:color="auto" w:fill="E6E7E8"/>
                          </w:tcPr>
                          <w:p>
                            <w:pPr>
                              <w:pStyle w:val="TableParagraph"/>
                              <w:spacing w:line="164" w:lineRule="exact" w:before="6"/>
                              <w:ind w:left="80"/>
                              <w:rPr>
                                <w:sz w:val="16"/>
                              </w:rPr>
                            </w:pPr>
                            <w:r>
                              <w:rPr>
                                <w:color w:val="231F20"/>
                                <w:sz w:val="16"/>
                              </w:rPr>
                              <w:t>Fibre</w:t>
                            </w:r>
                            <w:r>
                              <w:rPr>
                                <w:color w:val="231F20"/>
                                <w:spacing w:val="-2"/>
                                <w:sz w:val="16"/>
                              </w:rPr>
                              <w:t> drums</w:t>
                            </w:r>
                          </w:p>
                        </w:tc>
                        <w:tc>
                          <w:tcPr>
                            <w:tcW w:w="2417" w:type="dxa"/>
                            <w:tcBorders>
                              <w:top w:val="nil"/>
                              <w:bottom w:val="nil"/>
                            </w:tcBorders>
                            <w:shd w:val="clear" w:color="auto" w:fill="E6E7E8"/>
                          </w:tcPr>
                          <w:p>
                            <w:pPr>
                              <w:pStyle w:val="TableParagraph"/>
                              <w:spacing w:before="0"/>
                              <w:ind w:left="0"/>
                              <w:rPr>
                                <w:rFonts w:ascii="Times New Roman"/>
                                <w:sz w:val="12"/>
                              </w:rPr>
                            </w:pPr>
                          </w:p>
                        </w:tc>
                        <w:tc>
                          <w:tcPr>
                            <w:tcW w:w="3009" w:type="dxa"/>
                            <w:tcBorders>
                              <w:top w:val="nil"/>
                              <w:bottom w:val="nil"/>
                            </w:tcBorders>
                            <w:shd w:val="clear" w:color="auto" w:fill="E6E7E8"/>
                          </w:tcPr>
                          <w:p>
                            <w:pPr>
                              <w:pStyle w:val="TableParagraph"/>
                              <w:spacing w:line="165" w:lineRule="exact" w:before="5"/>
                              <w:ind w:left="80"/>
                              <w:rPr>
                                <w:sz w:val="16"/>
                              </w:rPr>
                            </w:pPr>
                            <w:r>
                              <w:rPr>
                                <w:color w:val="231F20"/>
                                <w:sz w:val="16"/>
                              </w:rPr>
                              <w:t>the</w:t>
                            </w:r>
                            <w:r>
                              <w:rPr>
                                <w:color w:val="231F20"/>
                                <w:spacing w:val="8"/>
                                <w:sz w:val="16"/>
                              </w:rPr>
                              <w:t> </w:t>
                            </w:r>
                            <w:r>
                              <w:rPr>
                                <w:color w:val="231F20"/>
                                <w:sz w:val="16"/>
                              </w:rPr>
                              <w:t>target</w:t>
                            </w:r>
                            <w:r>
                              <w:rPr>
                                <w:color w:val="231F20"/>
                                <w:spacing w:val="9"/>
                                <w:sz w:val="16"/>
                              </w:rPr>
                              <w:t> </w:t>
                            </w:r>
                            <w:r>
                              <w:rPr>
                                <w:color w:val="231F20"/>
                                <w:sz w:val="16"/>
                              </w:rPr>
                              <w:t>on</w:t>
                            </w:r>
                            <w:r>
                              <w:rPr>
                                <w:color w:val="231F20"/>
                                <w:spacing w:val="8"/>
                                <w:sz w:val="16"/>
                              </w:rPr>
                              <w:t> </w:t>
                            </w:r>
                            <w:r>
                              <w:rPr>
                                <w:color w:val="231F20"/>
                                <w:sz w:val="16"/>
                              </w:rPr>
                              <w:t>the</w:t>
                            </w:r>
                            <w:r>
                              <w:rPr>
                                <w:color w:val="231F20"/>
                                <w:spacing w:val="9"/>
                                <w:sz w:val="16"/>
                              </w:rPr>
                              <w:t> </w:t>
                            </w:r>
                            <w:r>
                              <w:rPr>
                                <w:color w:val="231F20"/>
                                <w:sz w:val="16"/>
                              </w:rPr>
                              <w:t>weakest</w:t>
                            </w:r>
                            <w:r>
                              <w:rPr>
                                <w:color w:val="231F20"/>
                                <w:spacing w:val="8"/>
                                <w:sz w:val="16"/>
                              </w:rPr>
                              <w:t> </w:t>
                            </w:r>
                            <w:r>
                              <w:rPr>
                                <w:color w:val="231F20"/>
                                <w:sz w:val="16"/>
                              </w:rPr>
                              <w:t>part</w:t>
                            </w:r>
                            <w:r>
                              <w:rPr>
                                <w:color w:val="231F20"/>
                                <w:spacing w:val="9"/>
                                <w:sz w:val="16"/>
                              </w:rPr>
                              <w:t> </w:t>
                            </w:r>
                            <w:r>
                              <w:rPr>
                                <w:color w:val="231F20"/>
                                <w:spacing w:val="-5"/>
                                <w:sz w:val="16"/>
                              </w:rPr>
                              <w:t>not</w:t>
                            </w:r>
                          </w:p>
                        </w:tc>
                      </w:tr>
                      <w:tr>
                        <w:trPr>
                          <w:trHeight w:val="189" w:hRule="atLeast"/>
                        </w:trPr>
                        <w:tc>
                          <w:tcPr>
                            <w:tcW w:w="3122" w:type="dxa"/>
                            <w:tcBorders>
                              <w:top w:val="nil"/>
                              <w:bottom w:val="nil"/>
                            </w:tcBorders>
                            <w:shd w:val="clear" w:color="auto" w:fill="E6E7E8"/>
                          </w:tcPr>
                          <w:p>
                            <w:pPr>
                              <w:pStyle w:val="TableParagraph"/>
                              <w:spacing w:line="164" w:lineRule="exact" w:before="6"/>
                              <w:ind w:left="80"/>
                              <w:rPr>
                                <w:sz w:val="16"/>
                              </w:rPr>
                            </w:pPr>
                            <w:r>
                              <w:rPr>
                                <w:color w:val="231F20"/>
                                <w:sz w:val="16"/>
                              </w:rPr>
                              <w:t>Plastics</w:t>
                            </w:r>
                            <w:r>
                              <w:rPr>
                                <w:color w:val="231F20"/>
                                <w:spacing w:val="12"/>
                                <w:sz w:val="16"/>
                              </w:rPr>
                              <w:t> </w:t>
                            </w:r>
                            <w:r>
                              <w:rPr>
                                <w:color w:val="231F20"/>
                                <w:sz w:val="16"/>
                              </w:rPr>
                              <w:t>drums</w:t>
                            </w:r>
                            <w:r>
                              <w:rPr>
                                <w:color w:val="231F20"/>
                                <w:spacing w:val="13"/>
                                <w:sz w:val="16"/>
                              </w:rPr>
                              <w:t> </w:t>
                            </w:r>
                            <w:r>
                              <w:rPr>
                                <w:color w:val="231F20"/>
                                <w:sz w:val="16"/>
                              </w:rPr>
                              <w:t>and</w:t>
                            </w:r>
                            <w:r>
                              <w:rPr>
                                <w:color w:val="231F20"/>
                                <w:spacing w:val="13"/>
                                <w:sz w:val="16"/>
                              </w:rPr>
                              <w:t> </w:t>
                            </w:r>
                            <w:r>
                              <w:rPr>
                                <w:color w:val="231F20"/>
                                <w:spacing w:val="-2"/>
                                <w:sz w:val="16"/>
                              </w:rPr>
                              <w:t>jerricans</w:t>
                            </w:r>
                          </w:p>
                        </w:tc>
                        <w:tc>
                          <w:tcPr>
                            <w:tcW w:w="2417" w:type="dxa"/>
                            <w:tcBorders>
                              <w:top w:val="nil"/>
                              <w:bottom w:val="nil"/>
                            </w:tcBorders>
                            <w:shd w:val="clear" w:color="auto" w:fill="E6E7E8"/>
                          </w:tcPr>
                          <w:p>
                            <w:pPr>
                              <w:pStyle w:val="TableParagraph"/>
                              <w:spacing w:before="0"/>
                              <w:ind w:left="0"/>
                              <w:rPr>
                                <w:rFonts w:ascii="Times New Roman"/>
                                <w:sz w:val="12"/>
                              </w:rPr>
                            </w:pPr>
                          </w:p>
                        </w:tc>
                        <w:tc>
                          <w:tcPr>
                            <w:tcW w:w="3009" w:type="dxa"/>
                            <w:tcBorders>
                              <w:top w:val="nil"/>
                              <w:bottom w:val="nil"/>
                            </w:tcBorders>
                            <w:shd w:val="clear" w:color="auto" w:fill="E6E7E8"/>
                          </w:tcPr>
                          <w:p>
                            <w:pPr>
                              <w:pStyle w:val="TableParagraph"/>
                              <w:spacing w:line="165" w:lineRule="exact" w:before="5"/>
                              <w:ind w:left="80"/>
                              <w:rPr>
                                <w:sz w:val="16"/>
                              </w:rPr>
                            </w:pPr>
                            <w:r>
                              <w:rPr>
                                <w:color w:val="231F20"/>
                                <w:sz w:val="16"/>
                              </w:rPr>
                              <w:t>tested</w:t>
                            </w:r>
                            <w:r>
                              <w:rPr>
                                <w:color w:val="231F20"/>
                                <w:spacing w:val="9"/>
                                <w:sz w:val="16"/>
                              </w:rPr>
                              <w:t> </w:t>
                            </w:r>
                            <w:r>
                              <w:rPr>
                                <w:color w:val="231F20"/>
                                <w:sz w:val="16"/>
                              </w:rPr>
                              <w:t>by</w:t>
                            </w:r>
                            <w:r>
                              <w:rPr>
                                <w:color w:val="231F20"/>
                                <w:spacing w:val="9"/>
                                <w:sz w:val="16"/>
                              </w:rPr>
                              <w:t> </w:t>
                            </w:r>
                            <w:r>
                              <w:rPr>
                                <w:color w:val="231F20"/>
                                <w:sz w:val="16"/>
                              </w:rPr>
                              <w:t>the</w:t>
                            </w:r>
                            <w:r>
                              <w:rPr>
                                <w:color w:val="231F20"/>
                                <w:spacing w:val="10"/>
                                <w:sz w:val="16"/>
                              </w:rPr>
                              <w:t> </w:t>
                            </w:r>
                            <w:r>
                              <w:rPr>
                                <w:color w:val="231F20"/>
                                <w:sz w:val="16"/>
                              </w:rPr>
                              <w:t>first</w:t>
                            </w:r>
                            <w:r>
                              <w:rPr>
                                <w:color w:val="231F20"/>
                                <w:spacing w:val="9"/>
                                <w:sz w:val="16"/>
                              </w:rPr>
                              <w:t> </w:t>
                            </w:r>
                            <w:r>
                              <w:rPr>
                                <w:color w:val="231F20"/>
                                <w:sz w:val="16"/>
                              </w:rPr>
                              <w:t>drop,</w:t>
                            </w:r>
                            <w:r>
                              <w:rPr>
                                <w:color w:val="231F20"/>
                                <w:spacing w:val="9"/>
                                <w:sz w:val="16"/>
                              </w:rPr>
                              <w:t> </w:t>
                            </w:r>
                            <w:r>
                              <w:rPr>
                                <w:color w:val="231F20"/>
                                <w:sz w:val="16"/>
                              </w:rPr>
                              <w:t>for</w:t>
                            </w:r>
                            <w:r>
                              <w:rPr>
                                <w:color w:val="231F20"/>
                                <w:spacing w:val="9"/>
                                <w:sz w:val="16"/>
                              </w:rPr>
                              <w:t> </w:t>
                            </w:r>
                            <w:r>
                              <w:rPr>
                                <w:color w:val="231F20"/>
                                <w:sz w:val="16"/>
                              </w:rPr>
                              <w:t>example</w:t>
                            </w:r>
                            <w:r>
                              <w:rPr>
                                <w:color w:val="231F20"/>
                                <w:spacing w:val="9"/>
                                <w:sz w:val="16"/>
                              </w:rPr>
                              <w:t> </w:t>
                            </w:r>
                            <w:r>
                              <w:rPr>
                                <w:color w:val="231F20"/>
                                <w:spacing w:val="-10"/>
                                <w:sz w:val="16"/>
                              </w:rPr>
                              <w:t>a</w:t>
                            </w:r>
                          </w:p>
                        </w:tc>
                      </w:tr>
                      <w:tr>
                        <w:trPr>
                          <w:trHeight w:val="190" w:hRule="atLeast"/>
                        </w:trPr>
                        <w:tc>
                          <w:tcPr>
                            <w:tcW w:w="3122" w:type="dxa"/>
                            <w:tcBorders>
                              <w:top w:val="nil"/>
                              <w:bottom w:val="nil"/>
                            </w:tcBorders>
                            <w:shd w:val="clear" w:color="auto" w:fill="E6E7E8"/>
                          </w:tcPr>
                          <w:p>
                            <w:pPr>
                              <w:pStyle w:val="TableParagraph"/>
                              <w:spacing w:line="164" w:lineRule="exact" w:before="6"/>
                              <w:ind w:left="80"/>
                              <w:rPr>
                                <w:sz w:val="16"/>
                              </w:rPr>
                            </w:pPr>
                            <w:r>
                              <w:rPr>
                                <w:color w:val="231F20"/>
                                <w:sz w:val="16"/>
                              </w:rPr>
                              <w:t>Composite</w:t>
                            </w:r>
                            <w:r>
                              <w:rPr>
                                <w:color w:val="231F20"/>
                                <w:spacing w:val="14"/>
                                <w:sz w:val="16"/>
                              </w:rPr>
                              <w:t> </w:t>
                            </w:r>
                            <w:r>
                              <w:rPr>
                                <w:color w:val="231F20"/>
                                <w:sz w:val="16"/>
                              </w:rPr>
                              <w:t>packagings</w:t>
                            </w:r>
                            <w:r>
                              <w:rPr>
                                <w:color w:val="231F20"/>
                                <w:spacing w:val="15"/>
                                <w:sz w:val="16"/>
                              </w:rPr>
                              <w:t> </w:t>
                            </w:r>
                            <w:r>
                              <w:rPr>
                                <w:color w:val="231F20"/>
                                <w:sz w:val="16"/>
                              </w:rPr>
                              <w:t>which</w:t>
                            </w:r>
                            <w:r>
                              <w:rPr>
                                <w:color w:val="231F20"/>
                                <w:spacing w:val="15"/>
                                <w:sz w:val="16"/>
                              </w:rPr>
                              <w:t> </w:t>
                            </w:r>
                            <w:r>
                              <w:rPr>
                                <w:color w:val="231F20"/>
                                <w:sz w:val="16"/>
                              </w:rPr>
                              <w:t>are</w:t>
                            </w:r>
                            <w:r>
                              <w:rPr>
                                <w:color w:val="231F20"/>
                                <w:spacing w:val="15"/>
                                <w:sz w:val="16"/>
                              </w:rPr>
                              <w:t> </w:t>
                            </w:r>
                            <w:r>
                              <w:rPr>
                                <w:color w:val="231F20"/>
                                <w:spacing w:val="-5"/>
                                <w:sz w:val="16"/>
                              </w:rPr>
                              <w:t>in</w:t>
                            </w:r>
                          </w:p>
                        </w:tc>
                        <w:tc>
                          <w:tcPr>
                            <w:tcW w:w="2417" w:type="dxa"/>
                            <w:tcBorders>
                              <w:top w:val="nil"/>
                              <w:bottom w:val="nil"/>
                            </w:tcBorders>
                            <w:shd w:val="clear" w:color="auto" w:fill="E6E7E8"/>
                          </w:tcPr>
                          <w:p>
                            <w:pPr>
                              <w:pStyle w:val="TableParagraph"/>
                              <w:spacing w:before="0"/>
                              <w:ind w:left="0"/>
                              <w:rPr>
                                <w:rFonts w:ascii="Times New Roman"/>
                                <w:sz w:val="12"/>
                              </w:rPr>
                            </w:pPr>
                          </w:p>
                        </w:tc>
                        <w:tc>
                          <w:tcPr>
                            <w:tcW w:w="3009" w:type="dxa"/>
                            <w:tcBorders>
                              <w:top w:val="nil"/>
                              <w:bottom w:val="nil"/>
                            </w:tcBorders>
                            <w:shd w:val="clear" w:color="auto" w:fill="E6E7E8"/>
                          </w:tcPr>
                          <w:p>
                            <w:pPr>
                              <w:pStyle w:val="TableParagraph"/>
                              <w:spacing w:line="165" w:lineRule="exact" w:before="5"/>
                              <w:ind w:left="80"/>
                              <w:rPr>
                                <w:sz w:val="16"/>
                              </w:rPr>
                            </w:pPr>
                            <w:r>
                              <w:rPr>
                                <w:color w:val="231F20"/>
                                <w:sz w:val="16"/>
                              </w:rPr>
                              <w:t>closure</w:t>
                            </w:r>
                            <w:r>
                              <w:rPr>
                                <w:color w:val="231F20"/>
                                <w:spacing w:val="9"/>
                                <w:sz w:val="16"/>
                              </w:rPr>
                              <w:t> </w:t>
                            </w:r>
                            <w:r>
                              <w:rPr>
                                <w:color w:val="231F20"/>
                                <w:sz w:val="16"/>
                              </w:rPr>
                              <w:t>or,</w:t>
                            </w:r>
                            <w:r>
                              <w:rPr>
                                <w:color w:val="231F20"/>
                                <w:spacing w:val="10"/>
                                <w:sz w:val="16"/>
                              </w:rPr>
                              <w:t> </w:t>
                            </w:r>
                            <w:r>
                              <w:rPr>
                                <w:color w:val="231F20"/>
                                <w:sz w:val="16"/>
                              </w:rPr>
                              <w:t>for</w:t>
                            </w:r>
                            <w:r>
                              <w:rPr>
                                <w:color w:val="231F20"/>
                                <w:spacing w:val="9"/>
                                <w:sz w:val="16"/>
                              </w:rPr>
                              <w:t> </w:t>
                            </w:r>
                            <w:r>
                              <w:rPr>
                                <w:color w:val="231F20"/>
                                <w:sz w:val="16"/>
                              </w:rPr>
                              <w:t>some</w:t>
                            </w:r>
                            <w:r>
                              <w:rPr>
                                <w:color w:val="231F20"/>
                                <w:spacing w:val="10"/>
                                <w:sz w:val="16"/>
                              </w:rPr>
                              <w:t> </w:t>
                            </w:r>
                            <w:r>
                              <w:rPr>
                                <w:color w:val="231F20"/>
                                <w:sz w:val="16"/>
                              </w:rPr>
                              <w:t>cylindrical</w:t>
                            </w:r>
                            <w:r>
                              <w:rPr>
                                <w:color w:val="231F20"/>
                                <w:spacing w:val="10"/>
                                <w:sz w:val="16"/>
                              </w:rPr>
                              <w:t> </w:t>
                            </w:r>
                            <w:r>
                              <w:rPr>
                                <w:color w:val="231F20"/>
                                <w:spacing w:val="-2"/>
                                <w:sz w:val="16"/>
                              </w:rPr>
                              <w:t>drums,</w:t>
                            </w:r>
                          </w:p>
                        </w:tc>
                      </w:tr>
                      <w:tr>
                        <w:trPr>
                          <w:trHeight w:val="466" w:hRule="atLeast"/>
                        </w:trPr>
                        <w:tc>
                          <w:tcPr>
                            <w:tcW w:w="3122" w:type="dxa"/>
                            <w:tcBorders>
                              <w:top w:val="nil"/>
                              <w:bottom w:val="nil"/>
                            </w:tcBorders>
                            <w:shd w:val="clear" w:color="auto" w:fill="E6E7E8"/>
                          </w:tcPr>
                          <w:p>
                            <w:pPr>
                              <w:pStyle w:val="TableParagraph"/>
                              <w:spacing w:before="5"/>
                              <w:ind w:left="240"/>
                              <w:rPr>
                                <w:sz w:val="16"/>
                              </w:rPr>
                            </w:pPr>
                            <w:r>
                              <w:rPr>
                                <w:color w:val="231F20"/>
                                <w:sz w:val="16"/>
                              </w:rPr>
                              <w:t>the</w:t>
                            </w:r>
                            <w:r>
                              <w:rPr>
                                <w:color w:val="231F20"/>
                                <w:spacing w:val="2"/>
                                <w:sz w:val="16"/>
                              </w:rPr>
                              <w:t> </w:t>
                            </w:r>
                            <w:r>
                              <w:rPr>
                                <w:color w:val="231F20"/>
                                <w:sz w:val="16"/>
                              </w:rPr>
                              <w:t>shape</w:t>
                            </w:r>
                            <w:r>
                              <w:rPr>
                                <w:color w:val="231F20"/>
                                <w:spacing w:val="2"/>
                                <w:sz w:val="16"/>
                              </w:rPr>
                              <w:t> </w:t>
                            </w:r>
                            <w:r>
                              <w:rPr>
                                <w:color w:val="231F20"/>
                                <w:sz w:val="16"/>
                              </w:rPr>
                              <w:t>of</w:t>
                            </w:r>
                            <w:r>
                              <w:rPr>
                                <w:color w:val="231F20"/>
                                <w:spacing w:val="3"/>
                                <w:sz w:val="16"/>
                              </w:rPr>
                              <w:t> </w:t>
                            </w:r>
                            <w:r>
                              <w:rPr>
                                <w:color w:val="231F20"/>
                                <w:sz w:val="16"/>
                              </w:rPr>
                              <w:t>a</w:t>
                            </w:r>
                            <w:r>
                              <w:rPr>
                                <w:color w:val="231F20"/>
                                <w:spacing w:val="2"/>
                                <w:sz w:val="16"/>
                              </w:rPr>
                              <w:t> </w:t>
                            </w:r>
                            <w:r>
                              <w:rPr>
                                <w:color w:val="231F20"/>
                                <w:spacing w:val="-4"/>
                                <w:sz w:val="16"/>
                              </w:rPr>
                              <w:t>drum</w:t>
                            </w:r>
                          </w:p>
                        </w:tc>
                        <w:tc>
                          <w:tcPr>
                            <w:tcW w:w="2417" w:type="dxa"/>
                            <w:tcBorders>
                              <w:top w:val="nil"/>
                              <w:bottom w:val="nil"/>
                            </w:tcBorders>
                            <w:shd w:val="clear" w:color="auto" w:fill="E6E7E8"/>
                          </w:tcPr>
                          <w:p>
                            <w:pPr>
                              <w:pStyle w:val="TableParagraph"/>
                              <w:spacing w:before="0"/>
                              <w:ind w:left="0"/>
                              <w:rPr>
                                <w:rFonts w:ascii="Times New Roman"/>
                                <w:sz w:val="16"/>
                              </w:rPr>
                            </w:pPr>
                          </w:p>
                        </w:tc>
                        <w:tc>
                          <w:tcPr>
                            <w:tcW w:w="3009" w:type="dxa"/>
                            <w:tcBorders>
                              <w:top w:val="nil"/>
                              <w:bottom w:val="nil"/>
                            </w:tcBorders>
                            <w:shd w:val="clear" w:color="auto" w:fill="E6E7E8"/>
                          </w:tcPr>
                          <w:p>
                            <w:pPr>
                              <w:pStyle w:val="TableParagraph"/>
                              <w:spacing w:line="247" w:lineRule="auto" w:before="5"/>
                              <w:ind w:left="80" w:right="342"/>
                              <w:rPr>
                                <w:sz w:val="16"/>
                              </w:rPr>
                            </w:pPr>
                            <w:r>
                              <w:rPr>
                                <w:color w:val="231F20"/>
                                <w:sz w:val="16"/>
                              </w:rPr>
                              <w:t>the welded longitudinal seam of the </w:t>
                            </w:r>
                            <w:r>
                              <w:rPr>
                                <w:color w:val="231F20"/>
                                <w:spacing w:val="-4"/>
                                <w:sz w:val="16"/>
                              </w:rPr>
                              <w:t>body</w:t>
                            </w:r>
                          </w:p>
                        </w:tc>
                      </w:tr>
                      <w:tr>
                        <w:trPr>
                          <w:trHeight w:val="226" w:hRule="atLeast"/>
                        </w:trPr>
                        <w:tc>
                          <w:tcPr>
                            <w:tcW w:w="3122" w:type="dxa"/>
                            <w:tcBorders>
                              <w:top w:val="nil"/>
                              <w:bottom w:val="nil"/>
                            </w:tcBorders>
                          </w:tcPr>
                          <w:p>
                            <w:pPr>
                              <w:pStyle w:val="TableParagraph"/>
                              <w:spacing w:line="164" w:lineRule="exact" w:before="42"/>
                              <w:ind w:left="80"/>
                              <w:rPr>
                                <w:sz w:val="16"/>
                              </w:rPr>
                            </w:pPr>
                            <w:r>
                              <w:rPr>
                                <w:color w:val="231F20"/>
                                <w:sz w:val="16"/>
                              </w:rPr>
                              <w:t>Boxes</w:t>
                            </w:r>
                            <w:r>
                              <w:rPr>
                                <w:color w:val="231F20"/>
                                <w:spacing w:val="4"/>
                                <w:sz w:val="16"/>
                              </w:rPr>
                              <w:t> </w:t>
                            </w:r>
                            <w:r>
                              <w:rPr>
                                <w:color w:val="231F20"/>
                                <w:sz w:val="16"/>
                              </w:rPr>
                              <w:t>of</w:t>
                            </w:r>
                            <w:r>
                              <w:rPr>
                                <w:color w:val="231F20"/>
                                <w:spacing w:val="5"/>
                                <w:sz w:val="16"/>
                              </w:rPr>
                              <w:t> </w:t>
                            </w:r>
                            <w:r>
                              <w:rPr>
                                <w:color w:val="231F20"/>
                                <w:sz w:val="16"/>
                              </w:rPr>
                              <w:t>natural</w:t>
                            </w:r>
                            <w:r>
                              <w:rPr>
                                <w:color w:val="231F20"/>
                                <w:spacing w:val="5"/>
                                <w:sz w:val="16"/>
                              </w:rPr>
                              <w:t> </w:t>
                            </w:r>
                            <w:r>
                              <w:rPr>
                                <w:color w:val="231F20"/>
                                <w:spacing w:val="-4"/>
                                <w:sz w:val="16"/>
                              </w:rPr>
                              <w:t>wood</w:t>
                            </w:r>
                          </w:p>
                        </w:tc>
                        <w:tc>
                          <w:tcPr>
                            <w:tcW w:w="2417" w:type="dxa"/>
                            <w:tcBorders>
                              <w:top w:val="nil"/>
                              <w:bottom w:val="nil"/>
                            </w:tcBorders>
                          </w:tcPr>
                          <w:p>
                            <w:pPr>
                              <w:pStyle w:val="TableParagraph"/>
                              <w:spacing w:line="165" w:lineRule="exact" w:before="42"/>
                              <w:ind w:left="11" w:right="2"/>
                              <w:jc w:val="center"/>
                              <w:rPr>
                                <w:sz w:val="16"/>
                              </w:rPr>
                            </w:pPr>
                            <w:r>
                              <w:rPr>
                                <w:color w:val="231F20"/>
                                <w:spacing w:val="-4"/>
                                <w:sz w:val="16"/>
                              </w:rPr>
                              <w:t>Five</w:t>
                            </w:r>
                          </w:p>
                        </w:tc>
                        <w:tc>
                          <w:tcPr>
                            <w:tcW w:w="3009" w:type="dxa"/>
                            <w:tcBorders>
                              <w:top w:val="nil"/>
                              <w:bottom w:val="nil"/>
                            </w:tcBorders>
                          </w:tcPr>
                          <w:p>
                            <w:pPr>
                              <w:pStyle w:val="TableParagraph"/>
                              <w:spacing w:line="165" w:lineRule="exact" w:before="42"/>
                              <w:ind w:left="80"/>
                              <w:rPr>
                                <w:sz w:val="16"/>
                              </w:rPr>
                            </w:pPr>
                            <w:r>
                              <w:rPr>
                                <w:rFonts w:ascii="Arial"/>
                                <w:i/>
                                <w:color w:val="231F20"/>
                                <w:sz w:val="16"/>
                              </w:rPr>
                              <w:t>First</w:t>
                            </w:r>
                            <w:r>
                              <w:rPr>
                                <w:rFonts w:ascii="Arial"/>
                                <w:i/>
                                <w:color w:val="231F20"/>
                                <w:spacing w:val="7"/>
                                <w:sz w:val="16"/>
                              </w:rPr>
                              <w:t> </w:t>
                            </w:r>
                            <w:r>
                              <w:rPr>
                                <w:rFonts w:ascii="Arial"/>
                                <w:i/>
                                <w:color w:val="231F20"/>
                                <w:sz w:val="16"/>
                              </w:rPr>
                              <w:t>drop:</w:t>
                            </w:r>
                            <w:r>
                              <w:rPr>
                                <w:rFonts w:ascii="Arial"/>
                                <w:i/>
                                <w:color w:val="231F20"/>
                                <w:spacing w:val="7"/>
                                <w:sz w:val="16"/>
                              </w:rPr>
                              <w:t> </w:t>
                            </w:r>
                            <w:r>
                              <w:rPr>
                                <w:color w:val="231F20"/>
                                <w:sz w:val="16"/>
                              </w:rPr>
                              <w:t>flat</w:t>
                            </w:r>
                            <w:r>
                              <w:rPr>
                                <w:color w:val="231F20"/>
                                <w:spacing w:val="7"/>
                                <w:sz w:val="16"/>
                              </w:rPr>
                              <w:t> </w:t>
                            </w:r>
                            <w:r>
                              <w:rPr>
                                <w:color w:val="231F20"/>
                                <w:sz w:val="16"/>
                              </w:rPr>
                              <w:t>on</w:t>
                            </w:r>
                            <w:r>
                              <w:rPr>
                                <w:color w:val="231F20"/>
                                <w:spacing w:val="7"/>
                                <w:sz w:val="16"/>
                              </w:rPr>
                              <w:t> </w:t>
                            </w:r>
                            <w:r>
                              <w:rPr>
                                <w:color w:val="231F20"/>
                                <w:sz w:val="16"/>
                              </w:rPr>
                              <w:t>the</w:t>
                            </w:r>
                            <w:r>
                              <w:rPr>
                                <w:color w:val="231F20"/>
                                <w:spacing w:val="7"/>
                                <w:sz w:val="16"/>
                              </w:rPr>
                              <w:t> </w:t>
                            </w:r>
                            <w:r>
                              <w:rPr>
                                <w:color w:val="231F20"/>
                                <w:spacing w:val="-2"/>
                                <w:sz w:val="16"/>
                              </w:rPr>
                              <w:t>bottom</w:t>
                            </w:r>
                          </w:p>
                        </w:tc>
                      </w:tr>
                      <w:tr>
                        <w:trPr>
                          <w:trHeight w:val="189" w:hRule="atLeast"/>
                        </w:trPr>
                        <w:tc>
                          <w:tcPr>
                            <w:tcW w:w="3122" w:type="dxa"/>
                            <w:tcBorders>
                              <w:top w:val="nil"/>
                              <w:bottom w:val="nil"/>
                            </w:tcBorders>
                          </w:tcPr>
                          <w:p>
                            <w:pPr>
                              <w:pStyle w:val="TableParagraph"/>
                              <w:spacing w:line="164" w:lineRule="exact" w:before="6"/>
                              <w:ind w:left="80"/>
                              <w:rPr>
                                <w:sz w:val="16"/>
                              </w:rPr>
                            </w:pPr>
                            <w:r>
                              <w:rPr>
                                <w:color w:val="231F20"/>
                                <w:sz w:val="16"/>
                              </w:rPr>
                              <w:t>Plywood</w:t>
                            </w:r>
                            <w:r>
                              <w:rPr>
                                <w:color w:val="231F20"/>
                                <w:spacing w:val="22"/>
                                <w:sz w:val="16"/>
                              </w:rPr>
                              <w:t> </w:t>
                            </w:r>
                            <w:r>
                              <w:rPr>
                                <w:color w:val="231F20"/>
                                <w:spacing w:val="-2"/>
                                <w:sz w:val="16"/>
                              </w:rPr>
                              <w:t>boxes</w:t>
                            </w:r>
                          </w:p>
                        </w:tc>
                        <w:tc>
                          <w:tcPr>
                            <w:tcW w:w="2417" w:type="dxa"/>
                            <w:tcBorders>
                              <w:top w:val="nil"/>
                              <w:bottom w:val="nil"/>
                            </w:tcBorders>
                          </w:tcPr>
                          <w:p>
                            <w:pPr>
                              <w:pStyle w:val="TableParagraph"/>
                              <w:spacing w:line="165" w:lineRule="exact" w:before="5"/>
                              <w:ind w:left="11" w:right="1"/>
                              <w:jc w:val="center"/>
                              <w:rPr>
                                <w:sz w:val="16"/>
                              </w:rPr>
                            </w:pPr>
                            <w:r>
                              <w:rPr>
                                <w:color w:val="231F20"/>
                                <w:sz w:val="16"/>
                              </w:rPr>
                              <w:t>(one</w:t>
                            </w:r>
                            <w:r>
                              <w:rPr>
                                <w:color w:val="231F20"/>
                                <w:spacing w:val="-2"/>
                                <w:sz w:val="16"/>
                              </w:rPr>
                              <w:t> </w:t>
                            </w:r>
                            <w:r>
                              <w:rPr>
                                <w:color w:val="231F20"/>
                                <w:sz w:val="16"/>
                              </w:rPr>
                              <w:t>for</w:t>
                            </w:r>
                            <w:r>
                              <w:rPr>
                                <w:color w:val="231F20"/>
                                <w:spacing w:val="-1"/>
                                <w:sz w:val="16"/>
                              </w:rPr>
                              <w:t> </w:t>
                            </w:r>
                            <w:r>
                              <w:rPr>
                                <w:color w:val="231F20"/>
                                <w:sz w:val="16"/>
                              </w:rPr>
                              <w:t>each</w:t>
                            </w:r>
                            <w:r>
                              <w:rPr>
                                <w:color w:val="231F20"/>
                                <w:spacing w:val="-2"/>
                                <w:sz w:val="16"/>
                              </w:rPr>
                              <w:t> drop)</w:t>
                            </w:r>
                          </w:p>
                        </w:tc>
                        <w:tc>
                          <w:tcPr>
                            <w:tcW w:w="3009" w:type="dxa"/>
                            <w:tcBorders>
                              <w:top w:val="nil"/>
                              <w:bottom w:val="nil"/>
                            </w:tcBorders>
                          </w:tcPr>
                          <w:p>
                            <w:pPr>
                              <w:pStyle w:val="TableParagraph"/>
                              <w:spacing w:line="165" w:lineRule="exact" w:before="5"/>
                              <w:ind w:left="80"/>
                              <w:rPr>
                                <w:sz w:val="16"/>
                              </w:rPr>
                            </w:pPr>
                            <w:r>
                              <w:rPr>
                                <w:rFonts w:ascii="Arial"/>
                                <w:i/>
                                <w:color w:val="231F20"/>
                                <w:sz w:val="16"/>
                              </w:rPr>
                              <w:t>Second</w:t>
                            </w:r>
                            <w:r>
                              <w:rPr>
                                <w:rFonts w:ascii="Arial"/>
                                <w:i/>
                                <w:color w:val="231F20"/>
                                <w:spacing w:val="9"/>
                                <w:sz w:val="16"/>
                              </w:rPr>
                              <w:t> </w:t>
                            </w:r>
                            <w:r>
                              <w:rPr>
                                <w:rFonts w:ascii="Arial"/>
                                <w:i/>
                                <w:color w:val="231F20"/>
                                <w:sz w:val="16"/>
                              </w:rPr>
                              <w:t>drop:</w:t>
                            </w:r>
                            <w:r>
                              <w:rPr>
                                <w:rFonts w:ascii="Arial"/>
                                <w:i/>
                                <w:color w:val="231F20"/>
                                <w:spacing w:val="10"/>
                                <w:sz w:val="16"/>
                              </w:rPr>
                              <w:t> </w:t>
                            </w:r>
                            <w:r>
                              <w:rPr>
                                <w:color w:val="231F20"/>
                                <w:sz w:val="16"/>
                              </w:rPr>
                              <w:t>flat</w:t>
                            </w:r>
                            <w:r>
                              <w:rPr>
                                <w:color w:val="231F20"/>
                                <w:spacing w:val="10"/>
                                <w:sz w:val="16"/>
                              </w:rPr>
                              <w:t> </w:t>
                            </w:r>
                            <w:r>
                              <w:rPr>
                                <w:color w:val="231F20"/>
                                <w:sz w:val="16"/>
                              </w:rPr>
                              <w:t>on</w:t>
                            </w:r>
                            <w:r>
                              <w:rPr>
                                <w:color w:val="231F20"/>
                                <w:spacing w:val="10"/>
                                <w:sz w:val="16"/>
                              </w:rPr>
                              <w:t> </w:t>
                            </w:r>
                            <w:r>
                              <w:rPr>
                                <w:color w:val="231F20"/>
                                <w:sz w:val="16"/>
                              </w:rPr>
                              <w:t>the</w:t>
                            </w:r>
                            <w:r>
                              <w:rPr>
                                <w:color w:val="231F20"/>
                                <w:spacing w:val="10"/>
                                <w:sz w:val="16"/>
                              </w:rPr>
                              <w:t> </w:t>
                            </w:r>
                            <w:r>
                              <w:rPr>
                                <w:color w:val="231F20"/>
                                <w:spacing w:val="-5"/>
                                <w:sz w:val="16"/>
                              </w:rPr>
                              <w:t>top</w:t>
                            </w:r>
                          </w:p>
                        </w:tc>
                      </w:tr>
                      <w:tr>
                        <w:trPr>
                          <w:trHeight w:val="189" w:hRule="atLeast"/>
                        </w:trPr>
                        <w:tc>
                          <w:tcPr>
                            <w:tcW w:w="3122" w:type="dxa"/>
                            <w:tcBorders>
                              <w:top w:val="nil"/>
                              <w:bottom w:val="nil"/>
                            </w:tcBorders>
                          </w:tcPr>
                          <w:p>
                            <w:pPr>
                              <w:pStyle w:val="TableParagraph"/>
                              <w:spacing w:line="164" w:lineRule="exact" w:before="6"/>
                              <w:ind w:left="80"/>
                              <w:rPr>
                                <w:sz w:val="16"/>
                              </w:rPr>
                            </w:pPr>
                            <w:r>
                              <w:rPr>
                                <w:color w:val="231F20"/>
                                <w:sz w:val="16"/>
                              </w:rPr>
                              <w:t>Reconstituted</w:t>
                            </w:r>
                            <w:r>
                              <w:rPr>
                                <w:color w:val="231F20"/>
                                <w:spacing w:val="26"/>
                                <w:sz w:val="16"/>
                              </w:rPr>
                              <w:t> </w:t>
                            </w:r>
                            <w:r>
                              <w:rPr>
                                <w:color w:val="231F20"/>
                                <w:sz w:val="16"/>
                              </w:rPr>
                              <w:t>wood</w:t>
                            </w:r>
                            <w:r>
                              <w:rPr>
                                <w:color w:val="231F20"/>
                                <w:spacing w:val="26"/>
                                <w:sz w:val="16"/>
                              </w:rPr>
                              <w:t> </w:t>
                            </w:r>
                            <w:r>
                              <w:rPr>
                                <w:color w:val="231F20"/>
                                <w:spacing w:val="-4"/>
                                <w:sz w:val="16"/>
                              </w:rPr>
                              <w:t>boxes</w:t>
                            </w:r>
                          </w:p>
                        </w:tc>
                        <w:tc>
                          <w:tcPr>
                            <w:tcW w:w="2417" w:type="dxa"/>
                            <w:tcBorders>
                              <w:top w:val="nil"/>
                              <w:bottom w:val="nil"/>
                            </w:tcBorders>
                          </w:tcPr>
                          <w:p>
                            <w:pPr>
                              <w:pStyle w:val="TableParagraph"/>
                              <w:spacing w:before="0"/>
                              <w:ind w:left="0"/>
                              <w:rPr>
                                <w:rFonts w:ascii="Times New Roman"/>
                                <w:sz w:val="12"/>
                              </w:rPr>
                            </w:pPr>
                          </w:p>
                        </w:tc>
                        <w:tc>
                          <w:tcPr>
                            <w:tcW w:w="3009" w:type="dxa"/>
                            <w:tcBorders>
                              <w:top w:val="nil"/>
                              <w:bottom w:val="nil"/>
                            </w:tcBorders>
                          </w:tcPr>
                          <w:p>
                            <w:pPr>
                              <w:pStyle w:val="TableParagraph"/>
                              <w:spacing w:line="165" w:lineRule="exact" w:before="5"/>
                              <w:ind w:left="80"/>
                              <w:rPr>
                                <w:sz w:val="16"/>
                              </w:rPr>
                            </w:pPr>
                            <w:r>
                              <w:rPr>
                                <w:rFonts w:ascii="Arial"/>
                                <w:i/>
                                <w:color w:val="231F20"/>
                                <w:sz w:val="16"/>
                              </w:rPr>
                              <w:t>Third</w:t>
                            </w:r>
                            <w:r>
                              <w:rPr>
                                <w:rFonts w:ascii="Arial"/>
                                <w:i/>
                                <w:color w:val="231F20"/>
                                <w:spacing w:val="7"/>
                                <w:sz w:val="16"/>
                              </w:rPr>
                              <w:t> </w:t>
                            </w:r>
                            <w:r>
                              <w:rPr>
                                <w:rFonts w:ascii="Arial"/>
                                <w:i/>
                                <w:color w:val="231F20"/>
                                <w:sz w:val="16"/>
                              </w:rPr>
                              <w:t>drop:</w:t>
                            </w:r>
                            <w:r>
                              <w:rPr>
                                <w:rFonts w:ascii="Arial"/>
                                <w:i/>
                                <w:color w:val="231F20"/>
                                <w:spacing w:val="8"/>
                                <w:sz w:val="16"/>
                              </w:rPr>
                              <w:t> </w:t>
                            </w:r>
                            <w:r>
                              <w:rPr>
                                <w:color w:val="231F20"/>
                                <w:sz w:val="16"/>
                              </w:rPr>
                              <w:t>flat</w:t>
                            </w:r>
                            <w:r>
                              <w:rPr>
                                <w:color w:val="231F20"/>
                                <w:spacing w:val="8"/>
                                <w:sz w:val="16"/>
                              </w:rPr>
                              <w:t> </w:t>
                            </w:r>
                            <w:r>
                              <w:rPr>
                                <w:color w:val="231F20"/>
                                <w:sz w:val="16"/>
                              </w:rPr>
                              <w:t>on</w:t>
                            </w:r>
                            <w:r>
                              <w:rPr>
                                <w:color w:val="231F20"/>
                                <w:spacing w:val="8"/>
                                <w:sz w:val="16"/>
                              </w:rPr>
                              <w:t> </w:t>
                            </w:r>
                            <w:r>
                              <w:rPr>
                                <w:color w:val="231F20"/>
                                <w:sz w:val="16"/>
                              </w:rPr>
                              <w:t>the</w:t>
                            </w:r>
                            <w:r>
                              <w:rPr>
                                <w:color w:val="231F20"/>
                                <w:spacing w:val="8"/>
                                <w:sz w:val="16"/>
                              </w:rPr>
                              <w:t> </w:t>
                            </w:r>
                            <w:r>
                              <w:rPr>
                                <w:color w:val="231F20"/>
                                <w:sz w:val="16"/>
                              </w:rPr>
                              <w:t>long</w:t>
                            </w:r>
                            <w:r>
                              <w:rPr>
                                <w:color w:val="231F20"/>
                                <w:spacing w:val="8"/>
                                <w:sz w:val="16"/>
                              </w:rPr>
                              <w:t> </w:t>
                            </w:r>
                            <w:r>
                              <w:rPr>
                                <w:color w:val="231F20"/>
                                <w:spacing w:val="-4"/>
                                <w:sz w:val="16"/>
                              </w:rPr>
                              <w:t>side</w:t>
                            </w:r>
                          </w:p>
                        </w:tc>
                      </w:tr>
                      <w:tr>
                        <w:trPr>
                          <w:trHeight w:val="190" w:hRule="atLeast"/>
                        </w:trPr>
                        <w:tc>
                          <w:tcPr>
                            <w:tcW w:w="3122" w:type="dxa"/>
                            <w:tcBorders>
                              <w:top w:val="nil"/>
                              <w:bottom w:val="nil"/>
                            </w:tcBorders>
                          </w:tcPr>
                          <w:p>
                            <w:pPr>
                              <w:pStyle w:val="TableParagraph"/>
                              <w:spacing w:line="164" w:lineRule="exact" w:before="6"/>
                              <w:ind w:left="80"/>
                              <w:rPr>
                                <w:sz w:val="16"/>
                              </w:rPr>
                            </w:pPr>
                            <w:r>
                              <w:rPr>
                                <w:color w:val="231F20"/>
                                <w:sz w:val="16"/>
                              </w:rPr>
                              <w:t>Fibreboard</w:t>
                            </w:r>
                            <w:r>
                              <w:rPr>
                                <w:color w:val="231F20"/>
                                <w:spacing w:val="15"/>
                                <w:sz w:val="16"/>
                              </w:rPr>
                              <w:t> </w:t>
                            </w:r>
                            <w:r>
                              <w:rPr>
                                <w:color w:val="231F20"/>
                                <w:spacing w:val="-2"/>
                                <w:sz w:val="16"/>
                              </w:rPr>
                              <w:t>boxes</w:t>
                            </w:r>
                          </w:p>
                        </w:tc>
                        <w:tc>
                          <w:tcPr>
                            <w:tcW w:w="2417" w:type="dxa"/>
                            <w:tcBorders>
                              <w:top w:val="nil"/>
                              <w:bottom w:val="nil"/>
                            </w:tcBorders>
                          </w:tcPr>
                          <w:p>
                            <w:pPr>
                              <w:pStyle w:val="TableParagraph"/>
                              <w:spacing w:before="0"/>
                              <w:ind w:left="0"/>
                              <w:rPr>
                                <w:rFonts w:ascii="Times New Roman"/>
                                <w:sz w:val="12"/>
                              </w:rPr>
                            </w:pPr>
                          </w:p>
                        </w:tc>
                        <w:tc>
                          <w:tcPr>
                            <w:tcW w:w="3009" w:type="dxa"/>
                            <w:tcBorders>
                              <w:top w:val="nil"/>
                              <w:bottom w:val="nil"/>
                            </w:tcBorders>
                          </w:tcPr>
                          <w:p>
                            <w:pPr>
                              <w:pStyle w:val="TableParagraph"/>
                              <w:spacing w:line="165" w:lineRule="exact" w:before="5"/>
                              <w:ind w:left="80"/>
                              <w:rPr>
                                <w:sz w:val="16"/>
                              </w:rPr>
                            </w:pPr>
                            <w:r>
                              <w:rPr>
                                <w:rFonts w:ascii="Arial"/>
                                <w:i/>
                                <w:color w:val="231F20"/>
                                <w:sz w:val="16"/>
                              </w:rPr>
                              <w:t>Fourth</w:t>
                            </w:r>
                            <w:r>
                              <w:rPr>
                                <w:rFonts w:ascii="Arial"/>
                                <w:i/>
                                <w:color w:val="231F20"/>
                                <w:spacing w:val="10"/>
                                <w:sz w:val="16"/>
                              </w:rPr>
                              <w:t> </w:t>
                            </w:r>
                            <w:r>
                              <w:rPr>
                                <w:rFonts w:ascii="Arial"/>
                                <w:i/>
                                <w:color w:val="231F20"/>
                                <w:sz w:val="16"/>
                              </w:rPr>
                              <w:t>drop:</w:t>
                            </w:r>
                            <w:r>
                              <w:rPr>
                                <w:rFonts w:ascii="Arial"/>
                                <w:i/>
                                <w:color w:val="231F20"/>
                                <w:spacing w:val="10"/>
                                <w:sz w:val="16"/>
                              </w:rPr>
                              <w:t> </w:t>
                            </w:r>
                            <w:r>
                              <w:rPr>
                                <w:color w:val="231F20"/>
                                <w:sz w:val="16"/>
                              </w:rPr>
                              <w:t>flat</w:t>
                            </w:r>
                            <w:r>
                              <w:rPr>
                                <w:color w:val="231F20"/>
                                <w:spacing w:val="10"/>
                                <w:sz w:val="16"/>
                              </w:rPr>
                              <w:t> </w:t>
                            </w:r>
                            <w:r>
                              <w:rPr>
                                <w:color w:val="231F20"/>
                                <w:sz w:val="16"/>
                              </w:rPr>
                              <w:t>on</w:t>
                            </w:r>
                            <w:r>
                              <w:rPr>
                                <w:color w:val="231F20"/>
                                <w:spacing w:val="11"/>
                                <w:sz w:val="16"/>
                              </w:rPr>
                              <w:t> </w:t>
                            </w:r>
                            <w:r>
                              <w:rPr>
                                <w:color w:val="231F20"/>
                                <w:sz w:val="16"/>
                              </w:rPr>
                              <w:t>the</w:t>
                            </w:r>
                            <w:r>
                              <w:rPr>
                                <w:color w:val="231F20"/>
                                <w:spacing w:val="10"/>
                                <w:sz w:val="16"/>
                              </w:rPr>
                              <w:t> </w:t>
                            </w:r>
                            <w:r>
                              <w:rPr>
                                <w:color w:val="231F20"/>
                                <w:sz w:val="16"/>
                              </w:rPr>
                              <w:t>short</w:t>
                            </w:r>
                            <w:r>
                              <w:rPr>
                                <w:color w:val="231F20"/>
                                <w:spacing w:val="10"/>
                                <w:sz w:val="16"/>
                              </w:rPr>
                              <w:t> </w:t>
                            </w:r>
                            <w:r>
                              <w:rPr>
                                <w:color w:val="231F20"/>
                                <w:spacing w:val="-4"/>
                                <w:sz w:val="16"/>
                              </w:rPr>
                              <w:t>side</w:t>
                            </w:r>
                          </w:p>
                        </w:tc>
                      </w:tr>
                      <w:tr>
                        <w:trPr>
                          <w:trHeight w:val="190" w:hRule="atLeast"/>
                        </w:trPr>
                        <w:tc>
                          <w:tcPr>
                            <w:tcW w:w="3122" w:type="dxa"/>
                            <w:tcBorders>
                              <w:top w:val="nil"/>
                              <w:bottom w:val="nil"/>
                            </w:tcBorders>
                          </w:tcPr>
                          <w:p>
                            <w:pPr>
                              <w:pStyle w:val="TableParagraph"/>
                              <w:spacing w:line="164" w:lineRule="exact" w:before="5"/>
                              <w:ind w:left="80"/>
                              <w:rPr>
                                <w:sz w:val="16"/>
                              </w:rPr>
                            </w:pPr>
                            <w:r>
                              <w:rPr>
                                <w:color w:val="231F20"/>
                                <w:sz w:val="16"/>
                              </w:rPr>
                              <w:t>Plastics</w:t>
                            </w:r>
                            <w:r>
                              <w:rPr>
                                <w:color w:val="231F20"/>
                                <w:spacing w:val="15"/>
                                <w:sz w:val="16"/>
                              </w:rPr>
                              <w:t> </w:t>
                            </w:r>
                            <w:r>
                              <w:rPr>
                                <w:color w:val="231F20"/>
                                <w:spacing w:val="-2"/>
                                <w:sz w:val="16"/>
                              </w:rPr>
                              <w:t>boxes</w:t>
                            </w:r>
                          </w:p>
                        </w:tc>
                        <w:tc>
                          <w:tcPr>
                            <w:tcW w:w="2417" w:type="dxa"/>
                            <w:tcBorders>
                              <w:top w:val="nil"/>
                              <w:bottom w:val="nil"/>
                            </w:tcBorders>
                          </w:tcPr>
                          <w:p>
                            <w:pPr>
                              <w:pStyle w:val="TableParagraph"/>
                              <w:spacing w:before="0"/>
                              <w:ind w:left="0"/>
                              <w:rPr>
                                <w:rFonts w:ascii="Times New Roman"/>
                                <w:sz w:val="12"/>
                              </w:rPr>
                            </w:pPr>
                          </w:p>
                        </w:tc>
                        <w:tc>
                          <w:tcPr>
                            <w:tcW w:w="3009" w:type="dxa"/>
                            <w:tcBorders>
                              <w:top w:val="nil"/>
                              <w:bottom w:val="nil"/>
                            </w:tcBorders>
                          </w:tcPr>
                          <w:p>
                            <w:pPr>
                              <w:pStyle w:val="TableParagraph"/>
                              <w:spacing w:line="165" w:lineRule="exact" w:before="5"/>
                              <w:ind w:left="80"/>
                              <w:rPr>
                                <w:sz w:val="16"/>
                              </w:rPr>
                            </w:pPr>
                            <w:r>
                              <w:rPr>
                                <w:rFonts w:ascii="Arial"/>
                                <w:i/>
                                <w:color w:val="231F20"/>
                                <w:sz w:val="16"/>
                              </w:rPr>
                              <w:t>Fifth</w:t>
                            </w:r>
                            <w:r>
                              <w:rPr>
                                <w:rFonts w:ascii="Arial"/>
                                <w:i/>
                                <w:color w:val="231F20"/>
                                <w:spacing w:val="7"/>
                                <w:sz w:val="16"/>
                              </w:rPr>
                              <w:t> </w:t>
                            </w:r>
                            <w:r>
                              <w:rPr>
                                <w:rFonts w:ascii="Arial"/>
                                <w:i/>
                                <w:color w:val="231F20"/>
                                <w:sz w:val="16"/>
                              </w:rPr>
                              <w:t>drop:</w:t>
                            </w:r>
                            <w:r>
                              <w:rPr>
                                <w:rFonts w:ascii="Arial"/>
                                <w:i/>
                                <w:color w:val="231F20"/>
                                <w:spacing w:val="7"/>
                                <w:sz w:val="16"/>
                              </w:rPr>
                              <w:t> </w:t>
                            </w:r>
                            <w:r>
                              <w:rPr>
                                <w:color w:val="231F20"/>
                                <w:sz w:val="16"/>
                              </w:rPr>
                              <w:t>on</w:t>
                            </w:r>
                            <w:r>
                              <w:rPr>
                                <w:color w:val="231F20"/>
                                <w:spacing w:val="7"/>
                                <w:sz w:val="16"/>
                              </w:rPr>
                              <w:t> </w:t>
                            </w:r>
                            <w:r>
                              <w:rPr>
                                <w:color w:val="231F20"/>
                                <w:sz w:val="16"/>
                              </w:rPr>
                              <w:t>a</w:t>
                            </w:r>
                            <w:r>
                              <w:rPr>
                                <w:color w:val="231F20"/>
                                <w:spacing w:val="7"/>
                                <w:sz w:val="16"/>
                              </w:rPr>
                              <w:t> </w:t>
                            </w:r>
                            <w:r>
                              <w:rPr>
                                <w:color w:val="231F20"/>
                                <w:spacing w:val="-2"/>
                                <w:sz w:val="16"/>
                              </w:rPr>
                              <w:t>corner</w:t>
                            </w:r>
                          </w:p>
                        </w:tc>
                      </w:tr>
                      <w:tr>
                        <w:trPr>
                          <w:trHeight w:val="189" w:hRule="atLeast"/>
                        </w:trPr>
                        <w:tc>
                          <w:tcPr>
                            <w:tcW w:w="3122" w:type="dxa"/>
                            <w:tcBorders>
                              <w:top w:val="nil"/>
                              <w:bottom w:val="nil"/>
                            </w:tcBorders>
                          </w:tcPr>
                          <w:p>
                            <w:pPr>
                              <w:pStyle w:val="TableParagraph"/>
                              <w:spacing w:line="164" w:lineRule="exact" w:before="5"/>
                              <w:ind w:left="80"/>
                              <w:rPr>
                                <w:sz w:val="16"/>
                              </w:rPr>
                            </w:pPr>
                            <w:r>
                              <w:rPr>
                                <w:color w:val="231F20"/>
                                <w:sz w:val="16"/>
                              </w:rPr>
                              <w:t>Steel</w:t>
                            </w:r>
                            <w:r>
                              <w:rPr>
                                <w:color w:val="231F20"/>
                                <w:spacing w:val="4"/>
                                <w:sz w:val="16"/>
                              </w:rPr>
                              <w:t> </w:t>
                            </w:r>
                            <w:r>
                              <w:rPr>
                                <w:color w:val="231F20"/>
                                <w:sz w:val="16"/>
                              </w:rPr>
                              <w:t>or</w:t>
                            </w:r>
                            <w:r>
                              <w:rPr>
                                <w:color w:val="231F20"/>
                                <w:spacing w:val="5"/>
                                <w:sz w:val="16"/>
                              </w:rPr>
                              <w:t> </w:t>
                            </w:r>
                            <w:r>
                              <w:rPr>
                                <w:color w:val="231F20"/>
                                <w:sz w:val="16"/>
                              </w:rPr>
                              <w:t>aluminium</w:t>
                            </w:r>
                            <w:r>
                              <w:rPr>
                                <w:color w:val="231F20"/>
                                <w:spacing w:val="4"/>
                                <w:sz w:val="16"/>
                              </w:rPr>
                              <w:t> </w:t>
                            </w:r>
                            <w:r>
                              <w:rPr>
                                <w:color w:val="231F20"/>
                                <w:spacing w:val="-4"/>
                                <w:sz w:val="16"/>
                              </w:rPr>
                              <w:t>boxes</w:t>
                            </w:r>
                          </w:p>
                        </w:tc>
                        <w:tc>
                          <w:tcPr>
                            <w:tcW w:w="2417" w:type="dxa"/>
                            <w:tcBorders>
                              <w:top w:val="nil"/>
                              <w:bottom w:val="nil"/>
                            </w:tcBorders>
                          </w:tcPr>
                          <w:p>
                            <w:pPr>
                              <w:pStyle w:val="TableParagraph"/>
                              <w:spacing w:before="0"/>
                              <w:ind w:left="0"/>
                              <w:rPr>
                                <w:rFonts w:ascii="Times New Roman"/>
                                <w:sz w:val="12"/>
                              </w:rPr>
                            </w:pPr>
                          </w:p>
                        </w:tc>
                        <w:tc>
                          <w:tcPr>
                            <w:tcW w:w="3009" w:type="dxa"/>
                            <w:tcBorders>
                              <w:top w:val="nil"/>
                              <w:bottom w:val="nil"/>
                            </w:tcBorders>
                          </w:tcPr>
                          <w:p>
                            <w:pPr>
                              <w:pStyle w:val="TableParagraph"/>
                              <w:spacing w:before="0"/>
                              <w:ind w:left="0"/>
                              <w:rPr>
                                <w:rFonts w:ascii="Times New Roman"/>
                                <w:sz w:val="12"/>
                              </w:rPr>
                            </w:pPr>
                          </w:p>
                        </w:tc>
                      </w:tr>
                      <w:tr>
                        <w:trPr>
                          <w:trHeight w:val="189" w:hRule="atLeast"/>
                        </w:trPr>
                        <w:tc>
                          <w:tcPr>
                            <w:tcW w:w="3122" w:type="dxa"/>
                            <w:tcBorders>
                              <w:top w:val="nil"/>
                              <w:bottom w:val="nil"/>
                            </w:tcBorders>
                          </w:tcPr>
                          <w:p>
                            <w:pPr>
                              <w:pStyle w:val="TableParagraph"/>
                              <w:spacing w:line="164" w:lineRule="exact" w:before="5"/>
                              <w:ind w:left="80"/>
                              <w:rPr>
                                <w:sz w:val="16"/>
                              </w:rPr>
                            </w:pPr>
                            <w:r>
                              <w:rPr>
                                <w:color w:val="231F20"/>
                                <w:sz w:val="16"/>
                              </w:rPr>
                              <w:t>Composite</w:t>
                            </w:r>
                            <w:r>
                              <w:rPr>
                                <w:color w:val="231F20"/>
                                <w:spacing w:val="14"/>
                                <w:sz w:val="16"/>
                              </w:rPr>
                              <w:t> </w:t>
                            </w:r>
                            <w:r>
                              <w:rPr>
                                <w:color w:val="231F20"/>
                                <w:sz w:val="16"/>
                              </w:rPr>
                              <w:t>packagings</w:t>
                            </w:r>
                            <w:r>
                              <w:rPr>
                                <w:color w:val="231F20"/>
                                <w:spacing w:val="15"/>
                                <w:sz w:val="16"/>
                              </w:rPr>
                              <w:t> </w:t>
                            </w:r>
                            <w:r>
                              <w:rPr>
                                <w:color w:val="231F20"/>
                                <w:sz w:val="16"/>
                              </w:rPr>
                              <w:t>which</w:t>
                            </w:r>
                            <w:r>
                              <w:rPr>
                                <w:color w:val="231F20"/>
                                <w:spacing w:val="15"/>
                                <w:sz w:val="16"/>
                              </w:rPr>
                              <w:t> </w:t>
                            </w:r>
                            <w:r>
                              <w:rPr>
                                <w:color w:val="231F20"/>
                                <w:sz w:val="16"/>
                              </w:rPr>
                              <w:t>are</w:t>
                            </w:r>
                            <w:r>
                              <w:rPr>
                                <w:color w:val="231F20"/>
                                <w:spacing w:val="14"/>
                                <w:sz w:val="16"/>
                              </w:rPr>
                              <w:t> </w:t>
                            </w:r>
                            <w:r>
                              <w:rPr>
                                <w:color w:val="231F20"/>
                                <w:spacing w:val="-5"/>
                                <w:sz w:val="16"/>
                              </w:rPr>
                              <w:t>in</w:t>
                            </w:r>
                          </w:p>
                        </w:tc>
                        <w:tc>
                          <w:tcPr>
                            <w:tcW w:w="2417" w:type="dxa"/>
                            <w:tcBorders>
                              <w:top w:val="nil"/>
                              <w:bottom w:val="nil"/>
                            </w:tcBorders>
                          </w:tcPr>
                          <w:p>
                            <w:pPr>
                              <w:pStyle w:val="TableParagraph"/>
                              <w:spacing w:before="0"/>
                              <w:ind w:left="0"/>
                              <w:rPr>
                                <w:rFonts w:ascii="Times New Roman"/>
                                <w:sz w:val="12"/>
                              </w:rPr>
                            </w:pPr>
                          </w:p>
                        </w:tc>
                        <w:tc>
                          <w:tcPr>
                            <w:tcW w:w="3009" w:type="dxa"/>
                            <w:tcBorders>
                              <w:top w:val="nil"/>
                              <w:bottom w:val="nil"/>
                            </w:tcBorders>
                          </w:tcPr>
                          <w:p>
                            <w:pPr>
                              <w:pStyle w:val="TableParagraph"/>
                              <w:spacing w:before="0"/>
                              <w:ind w:left="0"/>
                              <w:rPr>
                                <w:rFonts w:ascii="Times New Roman"/>
                                <w:sz w:val="12"/>
                              </w:rPr>
                            </w:pPr>
                          </w:p>
                        </w:tc>
                      </w:tr>
                      <w:tr>
                        <w:trPr>
                          <w:trHeight w:val="272" w:hRule="atLeast"/>
                        </w:trPr>
                        <w:tc>
                          <w:tcPr>
                            <w:tcW w:w="3122" w:type="dxa"/>
                            <w:tcBorders>
                              <w:top w:val="nil"/>
                            </w:tcBorders>
                          </w:tcPr>
                          <w:p>
                            <w:pPr>
                              <w:pStyle w:val="TableParagraph"/>
                              <w:spacing w:before="5"/>
                              <w:ind w:left="240"/>
                              <w:rPr>
                                <w:sz w:val="16"/>
                              </w:rPr>
                            </w:pPr>
                            <w:r>
                              <w:rPr>
                                <w:color w:val="231F20"/>
                                <w:sz w:val="16"/>
                              </w:rPr>
                              <w:t>the</w:t>
                            </w:r>
                            <w:r>
                              <w:rPr>
                                <w:color w:val="231F20"/>
                                <w:spacing w:val="2"/>
                                <w:sz w:val="16"/>
                              </w:rPr>
                              <w:t> </w:t>
                            </w:r>
                            <w:r>
                              <w:rPr>
                                <w:color w:val="231F20"/>
                                <w:sz w:val="16"/>
                              </w:rPr>
                              <w:t>shape</w:t>
                            </w:r>
                            <w:r>
                              <w:rPr>
                                <w:color w:val="231F20"/>
                                <w:spacing w:val="2"/>
                                <w:sz w:val="16"/>
                              </w:rPr>
                              <w:t> </w:t>
                            </w:r>
                            <w:r>
                              <w:rPr>
                                <w:color w:val="231F20"/>
                                <w:sz w:val="16"/>
                              </w:rPr>
                              <w:t>of</w:t>
                            </w:r>
                            <w:r>
                              <w:rPr>
                                <w:color w:val="231F20"/>
                                <w:spacing w:val="3"/>
                                <w:sz w:val="16"/>
                              </w:rPr>
                              <w:t> </w:t>
                            </w:r>
                            <w:r>
                              <w:rPr>
                                <w:color w:val="231F20"/>
                                <w:sz w:val="16"/>
                              </w:rPr>
                              <w:t>a</w:t>
                            </w:r>
                            <w:r>
                              <w:rPr>
                                <w:color w:val="231F20"/>
                                <w:spacing w:val="2"/>
                                <w:sz w:val="16"/>
                              </w:rPr>
                              <w:t> </w:t>
                            </w:r>
                            <w:r>
                              <w:rPr>
                                <w:color w:val="231F20"/>
                                <w:spacing w:val="-5"/>
                                <w:sz w:val="16"/>
                              </w:rPr>
                              <w:t>box</w:t>
                            </w:r>
                          </w:p>
                        </w:tc>
                        <w:tc>
                          <w:tcPr>
                            <w:tcW w:w="2417" w:type="dxa"/>
                            <w:tcBorders>
                              <w:top w:val="nil"/>
                            </w:tcBorders>
                          </w:tcPr>
                          <w:p>
                            <w:pPr>
                              <w:pStyle w:val="TableParagraph"/>
                              <w:spacing w:before="0"/>
                              <w:ind w:left="0"/>
                              <w:rPr>
                                <w:rFonts w:ascii="Times New Roman"/>
                                <w:sz w:val="16"/>
                              </w:rPr>
                            </w:pPr>
                          </w:p>
                        </w:tc>
                        <w:tc>
                          <w:tcPr>
                            <w:tcW w:w="3009" w:type="dxa"/>
                            <w:tcBorders>
                              <w:top w:val="nil"/>
                            </w:tcBorders>
                          </w:tcPr>
                          <w:p>
                            <w:pPr>
                              <w:pStyle w:val="TableParagraph"/>
                              <w:spacing w:before="0"/>
                              <w:ind w:left="0"/>
                              <w:rPr>
                                <w:rFonts w:ascii="Times New Roman"/>
                                <w:sz w:val="16"/>
                              </w:rPr>
                            </w:pPr>
                          </w:p>
                        </w:tc>
                      </w:tr>
                    </w:tbl>
                    <w:p>
                      <w:pPr>
                        <w:pStyle w:val="BodyText"/>
                      </w:pPr>
                    </w:p>
                  </w:txbxContent>
                </v:textbox>
                <w10:wrap type="topAndBottom"/>
              </v:shape>
            </w:pict>
          </mc:Fallback>
        </mc:AlternateContent>
      </w:r>
    </w:p>
    <w:p>
      <w:pPr>
        <w:pStyle w:val="BodyText"/>
        <w:spacing w:after="0"/>
        <w:rPr>
          <w:sz w:val="11"/>
        </w:rPr>
        <w:sectPr>
          <w:pgSz w:w="11910" w:h="16840"/>
          <w:pgMar w:header="303" w:footer="570" w:top="1540" w:bottom="760" w:left="0" w:right="0"/>
        </w:sectPr>
      </w:pPr>
    </w:p>
    <w:p>
      <w:pPr>
        <w:pStyle w:val="BodyText"/>
        <w:spacing w:before="5"/>
        <w:rPr>
          <w:sz w:val="12"/>
        </w:rPr>
      </w:pPr>
    </w:p>
    <w:tbl>
      <w:tblPr>
        <w:tblW w:w="0" w:type="auto"/>
        <w:jc w:val="left"/>
        <w:tblInd w:w="2507"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3122"/>
        <w:gridCol w:w="2417"/>
        <w:gridCol w:w="3009"/>
      </w:tblGrid>
      <w:tr>
        <w:trPr>
          <w:trHeight w:val="304" w:hRule="atLeast"/>
        </w:trPr>
        <w:tc>
          <w:tcPr>
            <w:tcW w:w="3122" w:type="dxa"/>
          </w:tcPr>
          <w:p>
            <w:pPr>
              <w:pStyle w:val="TableParagraph"/>
              <w:ind w:left="9"/>
              <w:jc w:val="center"/>
              <w:rPr>
                <w:sz w:val="16"/>
              </w:rPr>
            </w:pPr>
            <w:r>
              <w:rPr>
                <w:color w:val="231F20"/>
                <w:spacing w:val="-2"/>
                <w:w w:val="105"/>
                <w:sz w:val="16"/>
              </w:rPr>
              <w:t>Packaging</w:t>
            </w:r>
          </w:p>
        </w:tc>
        <w:tc>
          <w:tcPr>
            <w:tcW w:w="2417" w:type="dxa"/>
          </w:tcPr>
          <w:p>
            <w:pPr>
              <w:pStyle w:val="TableParagraph"/>
              <w:ind w:left="305"/>
              <w:rPr>
                <w:sz w:val="16"/>
              </w:rPr>
            </w:pPr>
            <w:r>
              <w:rPr>
                <w:color w:val="231F20"/>
                <w:w w:val="105"/>
                <w:sz w:val="16"/>
              </w:rPr>
              <w:t>Number</w:t>
            </w:r>
            <w:r>
              <w:rPr>
                <w:color w:val="231F20"/>
                <w:spacing w:val="2"/>
                <w:w w:val="105"/>
                <w:sz w:val="16"/>
              </w:rPr>
              <w:t> </w:t>
            </w:r>
            <w:r>
              <w:rPr>
                <w:color w:val="231F20"/>
                <w:w w:val="105"/>
                <w:sz w:val="16"/>
              </w:rPr>
              <w:t>of</w:t>
            </w:r>
            <w:r>
              <w:rPr>
                <w:color w:val="231F20"/>
                <w:spacing w:val="3"/>
                <w:w w:val="105"/>
                <w:sz w:val="16"/>
              </w:rPr>
              <w:t> </w:t>
            </w:r>
            <w:r>
              <w:rPr>
                <w:color w:val="231F20"/>
                <w:w w:val="105"/>
                <w:sz w:val="16"/>
              </w:rPr>
              <w:t>test</w:t>
            </w:r>
            <w:r>
              <w:rPr>
                <w:color w:val="231F20"/>
                <w:spacing w:val="3"/>
                <w:w w:val="105"/>
                <w:sz w:val="16"/>
              </w:rPr>
              <w:t> </w:t>
            </w:r>
            <w:r>
              <w:rPr>
                <w:color w:val="231F20"/>
                <w:spacing w:val="-2"/>
                <w:w w:val="105"/>
                <w:sz w:val="16"/>
              </w:rPr>
              <w:t>samples</w:t>
            </w:r>
          </w:p>
        </w:tc>
        <w:tc>
          <w:tcPr>
            <w:tcW w:w="3009" w:type="dxa"/>
          </w:tcPr>
          <w:p>
            <w:pPr>
              <w:pStyle w:val="TableParagraph"/>
              <w:ind w:left="886"/>
              <w:rPr>
                <w:sz w:val="16"/>
              </w:rPr>
            </w:pPr>
            <w:r>
              <w:rPr>
                <w:color w:val="231F20"/>
                <w:w w:val="105"/>
                <w:sz w:val="16"/>
              </w:rPr>
              <w:t>Drop</w:t>
            </w:r>
            <w:r>
              <w:rPr>
                <w:color w:val="231F20"/>
                <w:spacing w:val="4"/>
                <w:w w:val="105"/>
                <w:sz w:val="16"/>
              </w:rPr>
              <w:t> </w:t>
            </w:r>
            <w:r>
              <w:rPr>
                <w:color w:val="231F20"/>
                <w:spacing w:val="-2"/>
                <w:w w:val="105"/>
                <w:sz w:val="16"/>
              </w:rPr>
              <w:t>orientation</w:t>
            </w:r>
          </w:p>
        </w:tc>
      </w:tr>
      <w:tr>
        <w:trPr>
          <w:trHeight w:val="689" w:hRule="atLeast"/>
        </w:trPr>
        <w:tc>
          <w:tcPr>
            <w:tcW w:w="3122" w:type="dxa"/>
            <w:tcBorders>
              <w:bottom w:val="nil"/>
            </w:tcBorders>
            <w:shd w:val="clear" w:color="auto" w:fill="E6E7E8"/>
          </w:tcPr>
          <w:p>
            <w:pPr>
              <w:pStyle w:val="TableParagraph"/>
              <w:ind w:left="80"/>
              <w:rPr>
                <w:sz w:val="16"/>
              </w:rPr>
            </w:pPr>
            <w:r>
              <w:rPr>
                <w:color w:val="231F20"/>
                <w:sz w:val="16"/>
              </w:rPr>
              <w:t>Bags</w:t>
            </w:r>
            <w:r>
              <w:rPr>
                <w:color w:val="231F20"/>
                <w:spacing w:val="6"/>
                <w:sz w:val="16"/>
              </w:rPr>
              <w:t> </w:t>
            </w:r>
            <w:r>
              <w:rPr>
                <w:color w:val="231F20"/>
                <w:sz w:val="16"/>
              </w:rPr>
              <w:t>–</w:t>
            </w:r>
            <w:r>
              <w:rPr>
                <w:color w:val="231F20"/>
                <w:spacing w:val="7"/>
                <w:sz w:val="16"/>
              </w:rPr>
              <w:t> </w:t>
            </w:r>
            <w:r>
              <w:rPr>
                <w:color w:val="231F20"/>
                <w:sz w:val="16"/>
              </w:rPr>
              <w:t>single-ply</w:t>
            </w:r>
            <w:r>
              <w:rPr>
                <w:color w:val="231F20"/>
                <w:spacing w:val="7"/>
                <w:sz w:val="16"/>
              </w:rPr>
              <w:t> </w:t>
            </w:r>
            <w:r>
              <w:rPr>
                <w:color w:val="231F20"/>
                <w:sz w:val="16"/>
              </w:rPr>
              <w:t>with</w:t>
            </w:r>
            <w:r>
              <w:rPr>
                <w:color w:val="231F20"/>
                <w:spacing w:val="7"/>
                <w:sz w:val="16"/>
              </w:rPr>
              <w:t> </w:t>
            </w:r>
            <w:r>
              <w:rPr>
                <w:color w:val="231F20"/>
                <w:sz w:val="16"/>
              </w:rPr>
              <w:t>a</w:t>
            </w:r>
            <w:r>
              <w:rPr>
                <w:color w:val="231F20"/>
                <w:spacing w:val="6"/>
                <w:sz w:val="16"/>
              </w:rPr>
              <w:t> </w:t>
            </w:r>
            <w:r>
              <w:rPr>
                <w:color w:val="231F20"/>
                <w:sz w:val="16"/>
              </w:rPr>
              <w:t>side</w:t>
            </w:r>
            <w:r>
              <w:rPr>
                <w:color w:val="231F20"/>
                <w:spacing w:val="7"/>
                <w:sz w:val="16"/>
              </w:rPr>
              <w:t> </w:t>
            </w:r>
            <w:r>
              <w:rPr>
                <w:color w:val="231F20"/>
                <w:spacing w:val="-4"/>
                <w:sz w:val="16"/>
              </w:rPr>
              <w:t>seam</w:t>
            </w:r>
          </w:p>
        </w:tc>
        <w:tc>
          <w:tcPr>
            <w:tcW w:w="2417" w:type="dxa"/>
            <w:tcBorders>
              <w:bottom w:val="nil"/>
            </w:tcBorders>
            <w:shd w:val="clear" w:color="auto" w:fill="E6E7E8"/>
          </w:tcPr>
          <w:p>
            <w:pPr>
              <w:pStyle w:val="TableParagraph"/>
              <w:ind w:left="11" w:right="2"/>
              <w:jc w:val="center"/>
              <w:rPr>
                <w:sz w:val="16"/>
              </w:rPr>
            </w:pPr>
            <w:r>
              <w:rPr>
                <w:color w:val="231F20"/>
                <w:spacing w:val="-2"/>
                <w:sz w:val="16"/>
              </w:rPr>
              <w:t>Three</w:t>
            </w:r>
          </w:p>
          <w:p>
            <w:pPr>
              <w:pStyle w:val="TableParagraph"/>
              <w:spacing w:before="6"/>
              <w:ind w:left="11" w:right="1"/>
              <w:jc w:val="center"/>
              <w:rPr>
                <w:sz w:val="16"/>
              </w:rPr>
            </w:pPr>
            <w:r>
              <w:rPr>
                <w:color w:val="231F20"/>
                <w:sz w:val="16"/>
              </w:rPr>
              <w:t>(three</w:t>
            </w:r>
            <w:r>
              <w:rPr>
                <w:color w:val="231F20"/>
                <w:spacing w:val="6"/>
                <w:sz w:val="16"/>
              </w:rPr>
              <w:t> </w:t>
            </w:r>
            <w:r>
              <w:rPr>
                <w:color w:val="231F20"/>
                <w:sz w:val="16"/>
              </w:rPr>
              <w:t>drops</w:t>
            </w:r>
            <w:r>
              <w:rPr>
                <w:color w:val="231F20"/>
                <w:spacing w:val="6"/>
                <w:sz w:val="16"/>
              </w:rPr>
              <w:t> </w:t>
            </w:r>
            <w:r>
              <w:rPr>
                <w:color w:val="231F20"/>
                <w:sz w:val="16"/>
              </w:rPr>
              <w:t>per</w:t>
            </w:r>
            <w:r>
              <w:rPr>
                <w:color w:val="231F20"/>
                <w:spacing w:val="6"/>
                <w:sz w:val="16"/>
              </w:rPr>
              <w:t> </w:t>
            </w:r>
            <w:r>
              <w:rPr>
                <w:color w:val="231F20"/>
                <w:spacing w:val="-4"/>
                <w:sz w:val="16"/>
              </w:rPr>
              <w:t>bag)</w:t>
            </w:r>
          </w:p>
        </w:tc>
        <w:tc>
          <w:tcPr>
            <w:tcW w:w="3009" w:type="dxa"/>
            <w:tcBorders>
              <w:bottom w:val="nil"/>
            </w:tcBorders>
            <w:shd w:val="clear" w:color="auto" w:fill="E6E7E8"/>
          </w:tcPr>
          <w:p>
            <w:pPr>
              <w:pStyle w:val="TableParagraph"/>
              <w:spacing w:line="247" w:lineRule="auto"/>
              <w:ind w:left="80" w:right="342"/>
              <w:rPr>
                <w:sz w:val="16"/>
              </w:rPr>
            </w:pPr>
            <w:r>
              <w:rPr>
                <w:rFonts w:ascii="Arial"/>
                <w:i/>
                <w:color w:val="231F20"/>
                <w:sz w:val="16"/>
              </w:rPr>
              <w:t>First drop</w:t>
            </w:r>
            <w:r>
              <w:rPr>
                <w:color w:val="231F20"/>
                <w:sz w:val="16"/>
              </w:rPr>
              <w:t>: flat on a wide face </w:t>
            </w:r>
            <w:r>
              <w:rPr>
                <w:rFonts w:ascii="Arial"/>
                <w:i/>
                <w:color w:val="231F20"/>
                <w:sz w:val="16"/>
              </w:rPr>
              <w:t>Second drop</w:t>
            </w:r>
            <w:r>
              <w:rPr>
                <w:color w:val="231F20"/>
                <w:sz w:val="16"/>
              </w:rPr>
              <w:t>: flat on a narrow face </w:t>
            </w:r>
            <w:r>
              <w:rPr>
                <w:rFonts w:ascii="Arial"/>
                <w:i/>
                <w:color w:val="231F20"/>
                <w:sz w:val="16"/>
              </w:rPr>
              <w:t>Third drop</w:t>
            </w:r>
            <w:r>
              <w:rPr>
                <w:color w:val="231F20"/>
                <w:sz w:val="16"/>
              </w:rPr>
              <w:t>: on the end of the bag</w:t>
            </w:r>
          </w:p>
        </w:tc>
      </w:tr>
      <w:tr>
        <w:trPr>
          <w:trHeight w:val="499" w:hRule="atLeast"/>
        </w:trPr>
        <w:tc>
          <w:tcPr>
            <w:tcW w:w="3122" w:type="dxa"/>
            <w:tcBorders>
              <w:top w:val="nil"/>
            </w:tcBorders>
          </w:tcPr>
          <w:p>
            <w:pPr>
              <w:pStyle w:val="TableParagraph"/>
              <w:spacing w:line="247" w:lineRule="auto" w:before="44"/>
              <w:ind w:left="240" w:right="419" w:hanging="160"/>
              <w:rPr>
                <w:sz w:val="16"/>
              </w:rPr>
            </w:pPr>
            <w:r>
              <w:rPr>
                <w:color w:val="231F20"/>
                <w:sz w:val="16"/>
              </w:rPr>
              <w:t>Bags – single-ply without a side seam or multi-ply</w:t>
            </w:r>
          </w:p>
        </w:tc>
        <w:tc>
          <w:tcPr>
            <w:tcW w:w="2417" w:type="dxa"/>
            <w:tcBorders>
              <w:top w:val="nil"/>
            </w:tcBorders>
          </w:tcPr>
          <w:p>
            <w:pPr>
              <w:pStyle w:val="TableParagraph"/>
              <w:spacing w:before="44"/>
              <w:ind w:left="11" w:right="1"/>
              <w:jc w:val="center"/>
              <w:rPr>
                <w:sz w:val="16"/>
              </w:rPr>
            </w:pPr>
            <w:r>
              <w:rPr>
                <w:color w:val="231F20"/>
                <w:spacing w:val="-2"/>
                <w:sz w:val="16"/>
              </w:rPr>
              <w:t>Three</w:t>
            </w:r>
          </w:p>
          <w:p>
            <w:pPr>
              <w:pStyle w:val="TableParagraph"/>
              <w:spacing w:before="6"/>
              <w:ind w:left="11" w:right="1"/>
              <w:jc w:val="center"/>
              <w:rPr>
                <w:sz w:val="16"/>
              </w:rPr>
            </w:pPr>
            <w:r>
              <w:rPr>
                <w:color w:val="231F20"/>
                <w:sz w:val="16"/>
              </w:rPr>
              <w:t>(two</w:t>
            </w:r>
            <w:r>
              <w:rPr>
                <w:color w:val="231F20"/>
                <w:spacing w:val="10"/>
                <w:sz w:val="16"/>
              </w:rPr>
              <w:t> </w:t>
            </w:r>
            <w:r>
              <w:rPr>
                <w:color w:val="231F20"/>
                <w:sz w:val="16"/>
              </w:rPr>
              <w:t>drops</w:t>
            </w:r>
            <w:r>
              <w:rPr>
                <w:color w:val="231F20"/>
                <w:spacing w:val="10"/>
                <w:sz w:val="16"/>
              </w:rPr>
              <w:t> </w:t>
            </w:r>
            <w:r>
              <w:rPr>
                <w:color w:val="231F20"/>
                <w:sz w:val="16"/>
              </w:rPr>
              <w:t>per</w:t>
            </w:r>
            <w:r>
              <w:rPr>
                <w:color w:val="231F20"/>
                <w:spacing w:val="10"/>
                <w:sz w:val="16"/>
              </w:rPr>
              <w:t> </w:t>
            </w:r>
            <w:r>
              <w:rPr>
                <w:color w:val="231F20"/>
                <w:spacing w:val="-4"/>
                <w:sz w:val="16"/>
              </w:rPr>
              <w:t>bag)</w:t>
            </w:r>
          </w:p>
        </w:tc>
        <w:tc>
          <w:tcPr>
            <w:tcW w:w="3009" w:type="dxa"/>
            <w:tcBorders>
              <w:top w:val="nil"/>
            </w:tcBorders>
          </w:tcPr>
          <w:p>
            <w:pPr>
              <w:pStyle w:val="TableParagraph"/>
              <w:spacing w:before="44"/>
              <w:ind w:left="80"/>
              <w:rPr>
                <w:sz w:val="16"/>
              </w:rPr>
            </w:pPr>
            <w:r>
              <w:rPr>
                <w:rFonts w:ascii="Arial"/>
                <w:i/>
                <w:color w:val="231F20"/>
                <w:sz w:val="16"/>
              </w:rPr>
              <w:t>First</w:t>
            </w:r>
            <w:r>
              <w:rPr>
                <w:rFonts w:ascii="Arial"/>
                <w:i/>
                <w:color w:val="231F20"/>
                <w:spacing w:val="6"/>
                <w:sz w:val="16"/>
              </w:rPr>
              <w:t> </w:t>
            </w:r>
            <w:r>
              <w:rPr>
                <w:rFonts w:ascii="Arial"/>
                <w:i/>
                <w:color w:val="231F20"/>
                <w:sz w:val="16"/>
              </w:rPr>
              <w:t>drop</w:t>
            </w:r>
            <w:r>
              <w:rPr>
                <w:color w:val="231F20"/>
                <w:sz w:val="16"/>
              </w:rPr>
              <w:t>:</w:t>
            </w:r>
            <w:r>
              <w:rPr>
                <w:color w:val="231F20"/>
                <w:spacing w:val="7"/>
                <w:sz w:val="16"/>
              </w:rPr>
              <w:t> </w:t>
            </w:r>
            <w:r>
              <w:rPr>
                <w:color w:val="231F20"/>
                <w:sz w:val="16"/>
              </w:rPr>
              <w:t>flat</w:t>
            </w:r>
            <w:r>
              <w:rPr>
                <w:color w:val="231F20"/>
                <w:spacing w:val="6"/>
                <w:sz w:val="16"/>
              </w:rPr>
              <w:t> </w:t>
            </w:r>
            <w:r>
              <w:rPr>
                <w:color w:val="231F20"/>
                <w:sz w:val="16"/>
              </w:rPr>
              <w:t>on</w:t>
            </w:r>
            <w:r>
              <w:rPr>
                <w:color w:val="231F20"/>
                <w:spacing w:val="7"/>
                <w:sz w:val="16"/>
              </w:rPr>
              <w:t> </w:t>
            </w:r>
            <w:r>
              <w:rPr>
                <w:color w:val="231F20"/>
                <w:sz w:val="16"/>
              </w:rPr>
              <w:t>a</w:t>
            </w:r>
            <w:r>
              <w:rPr>
                <w:color w:val="231F20"/>
                <w:spacing w:val="7"/>
                <w:sz w:val="16"/>
              </w:rPr>
              <w:t> </w:t>
            </w:r>
            <w:r>
              <w:rPr>
                <w:color w:val="231F20"/>
                <w:sz w:val="16"/>
              </w:rPr>
              <w:t>wide</w:t>
            </w:r>
            <w:r>
              <w:rPr>
                <w:color w:val="231F20"/>
                <w:spacing w:val="6"/>
                <w:sz w:val="16"/>
              </w:rPr>
              <w:t> </w:t>
            </w:r>
            <w:r>
              <w:rPr>
                <w:color w:val="231F20"/>
                <w:spacing w:val="-4"/>
                <w:sz w:val="16"/>
              </w:rPr>
              <w:t>face</w:t>
            </w:r>
          </w:p>
          <w:p>
            <w:pPr>
              <w:pStyle w:val="TableParagraph"/>
              <w:spacing w:before="6"/>
              <w:ind w:left="80"/>
              <w:rPr>
                <w:sz w:val="16"/>
              </w:rPr>
            </w:pPr>
            <w:r>
              <w:rPr>
                <w:rFonts w:ascii="Arial"/>
                <w:i/>
                <w:color w:val="231F20"/>
                <w:sz w:val="16"/>
              </w:rPr>
              <w:t>Second</w:t>
            </w:r>
            <w:r>
              <w:rPr>
                <w:rFonts w:ascii="Arial"/>
                <w:i/>
                <w:color w:val="231F20"/>
                <w:spacing w:val="7"/>
                <w:sz w:val="16"/>
              </w:rPr>
              <w:t> </w:t>
            </w:r>
            <w:r>
              <w:rPr>
                <w:rFonts w:ascii="Arial"/>
                <w:i/>
                <w:color w:val="231F20"/>
                <w:sz w:val="16"/>
              </w:rPr>
              <w:t>drop</w:t>
            </w:r>
            <w:r>
              <w:rPr>
                <w:color w:val="231F20"/>
                <w:sz w:val="16"/>
              </w:rPr>
              <w:t>:</w:t>
            </w:r>
            <w:r>
              <w:rPr>
                <w:color w:val="231F20"/>
                <w:spacing w:val="7"/>
                <w:sz w:val="16"/>
              </w:rPr>
              <w:t> </w:t>
            </w:r>
            <w:r>
              <w:rPr>
                <w:color w:val="231F20"/>
                <w:sz w:val="16"/>
              </w:rPr>
              <w:t>on</w:t>
            </w:r>
            <w:r>
              <w:rPr>
                <w:color w:val="231F20"/>
                <w:spacing w:val="7"/>
                <w:sz w:val="16"/>
              </w:rPr>
              <w:t> </w:t>
            </w:r>
            <w:r>
              <w:rPr>
                <w:color w:val="231F20"/>
                <w:sz w:val="16"/>
              </w:rPr>
              <w:t>an</w:t>
            </w:r>
            <w:r>
              <w:rPr>
                <w:color w:val="231F20"/>
                <w:spacing w:val="8"/>
                <w:sz w:val="16"/>
              </w:rPr>
              <w:t> </w:t>
            </w:r>
            <w:r>
              <w:rPr>
                <w:color w:val="231F20"/>
                <w:sz w:val="16"/>
              </w:rPr>
              <w:t>end</w:t>
            </w:r>
            <w:r>
              <w:rPr>
                <w:color w:val="231F20"/>
                <w:spacing w:val="7"/>
                <w:sz w:val="16"/>
              </w:rPr>
              <w:t> </w:t>
            </w:r>
            <w:r>
              <w:rPr>
                <w:color w:val="231F20"/>
                <w:sz w:val="16"/>
              </w:rPr>
              <w:t>of</w:t>
            </w:r>
            <w:r>
              <w:rPr>
                <w:color w:val="231F20"/>
                <w:spacing w:val="7"/>
                <w:sz w:val="16"/>
              </w:rPr>
              <w:t> </w:t>
            </w:r>
            <w:r>
              <w:rPr>
                <w:color w:val="231F20"/>
                <w:sz w:val="16"/>
              </w:rPr>
              <w:t>the</w:t>
            </w:r>
            <w:r>
              <w:rPr>
                <w:color w:val="231F20"/>
                <w:spacing w:val="8"/>
                <w:sz w:val="16"/>
              </w:rPr>
              <w:t> </w:t>
            </w:r>
            <w:r>
              <w:rPr>
                <w:color w:val="231F20"/>
                <w:spacing w:val="-5"/>
                <w:sz w:val="16"/>
              </w:rPr>
              <w:t>bag</w:t>
            </w:r>
          </w:p>
        </w:tc>
      </w:tr>
    </w:tbl>
    <w:p>
      <w:pPr>
        <w:pStyle w:val="BodyText"/>
        <w:spacing w:before="128"/>
      </w:pPr>
    </w:p>
    <w:p>
      <w:pPr>
        <w:pStyle w:val="BodyText"/>
        <w:spacing w:line="256" w:lineRule="auto" w:before="1"/>
        <w:ind w:left="2497" w:right="847"/>
      </w:pPr>
      <w:r>
        <w:rPr>
          <w:color w:val="231F20"/>
          <w:w w:val="105"/>
        </w:rPr>
        <w:t>Where</w:t>
      </w:r>
      <w:r>
        <w:rPr>
          <w:color w:val="231F20"/>
          <w:spacing w:val="-7"/>
          <w:w w:val="105"/>
        </w:rPr>
        <w:t> </w:t>
      </w:r>
      <w:r>
        <w:rPr>
          <w:color w:val="231F20"/>
          <w:w w:val="105"/>
        </w:rPr>
        <w:t>more</w:t>
      </w:r>
      <w:r>
        <w:rPr>
          <w:color w:val="231F20"/>
          <w:spacing w:val="-7"/>
          <w:w w:val="105"/>
        </w:rPr>
        <w:t> </w:t>
      </w:r>
      <w:r>
        <w:rPr>
          <w:color w:val="231F20"/>
          <w:w w:val="105"/>
        </w:rPr>
        <w:t>than</w:t>
      </w:r>
      <w:r>
        <w:rPr>
          <w:color w:val="231F20"/>
          <w:spacing w:val="-7"/>
          <w:w w:val="105"/>
        </w:rPr>
        <w:t> </w:t>
      </w:r>
      <w:r>
        <w:rPr>
          <w:color w:val="231F20"/>
          <w:w w:val="105"/>
        </w:rPr>
        <w:t>one</w:t>
      </w:r>
      <w:r>
        <w:rPr>
          <w:color w:val="231F20"/>
          <w:spacing w:val="-7"/>
          <w:w w:val="105"/>
        </w:rPr>
        <w:t> </w:t>
      </w:r>
      <w:r>
        <w:rPr>
          <w:color w:val="231F20"/>
          <w:w w:val="105"/>
        </w:rPr>
        <w:t>orientation</w:t>
      </w:r>
      <w:r>
        <w:rPr>
          <w:color w:val="231F20"/>
          <w:spacing w:val="-7"/>
          <w:w w:val="105"/>
        </w:rPr>
        <w:t> </w:t>
      </w:r>
      <w:r>
        <w:rPr>
          <w:color w:val="231F20"/>
          <w:w w:val="105"/>
        </w:rPr>
        <w:t>is</w:t>
      </w:r>
      <w:r>
        <w:rPr>
          <w:color w:val="231F20"/>
          <w:spacing w:val="-7"/>
          <w:w w:val="105"/>
        </w:rPr>
        <w:t> </w:t>
      </w:r>
      <w:r>
        <w:rPr>
          <w:color w:val="231F20"/>
          <w:w w:val="105"/>
        </w:rPr>
        <w:t>possible</w:t>
      </w:r>
      <w:r>
        <w:rPr>
          <w:color w:val="231F20"/>
          <w:spacing w:val="-7"/>
          <w:w w:val="105"/>
        </w:rPr>
        <w:t> </w:t>
      </w:r>
      <w:r>
        <w:rPr>
          <w:color w:val="231F20"/>
          <w:w w:val="105"/>
        </w:rPr>
        <w:t>for</w:t>
      </w:r>
      <w:r>
        <w:rPr>
          <w:color w:val="231F20"/>
          <w:spacing w:val="-7"/>
          <w:w w:val="105"/>
        </w:rPr>
        <w:t> </w:t>
      </w:r>
      <w:r>
        <w:rPr>
          <w:color w:val="231F20"/>
          <w:w w:val="105"/>
        </w:rPr>
        <w:t>a</w:t>
      </w:r>
      <w:r>
        <w:rPr>
          <w:color w:val="231F20"/>
          <w:spacing w:val="-7"/>
          <w:w w:val="105"/>
        </w:rPr>
        <w:t> </w:t>
      </w:r>
      <w:r>
        <w:rPr>
          <w:color w:val="231F20"/>
          <w:w w:val="105"/>
        </w:rPr>
        <w:t>given</w:t>
      </w:r>
      <w:r>
        <w:rPr>
          <w:color w:val="231F20"/>
          <w:spacing w:val="-7"/>
          <w:w w:val="105"/>
        </w:rPr>
        <w:t> </w:t>
      </w:r>
      <w:r>
        <w:rPr>
          <w:color w:val="231F20"/>
          <w:w w:val="105"/>
        </w:rPr>
        <w:t>drop</w:t>
      </w:r>
      <w:r>
        <w:rPr>
          <w:color w:val="231F20"/>
          <w:spacing w:val="-7"/>
          <w:w w:val="105"/>
        </w:rPr>
        <w:t> </w:t>
      </w:r>
      <w:r>
        <w:rPr>
          <w:color w:val="231F20"/>
          <w:w w:val="105"/>
        </w:rPr>
        <w:t>test,</w:t>
      </w:r>
      <w:r>
        <w:rPr>
          <w:color w:val="231F20"/>
          <w:spacing w:val="-7"/>
          <w:w w:val="105"/>
        </w:rPr>
        <w:t> </w:t>
      </w:r>
      <w:r>
        <w:rPr>
          <w:color w:val="231F20"/>
          <w:w w:val="105"/>
        </w:rPr>
        <w:t>the</w:t>
      </w:r>
      <w:r>
        <w:rPr>
          <w:color w:val="231F20"/>
          <w:spacing w:val="-7"/>
          <w:w w:val="105"/>
        </w:rPr>
        <w:t> </w:t>
      </w:r>
      <w:r>
        <w:rPr>
          <w:color w:val="231F20"/>
          <w:w w:val="105"/>
        </w:rPr>
        <w:t>orientation</w:t>
      </w:r>
      <w:r>
        <w:rPr>
          <w:color w:val="231F20"/>
          <w:spacing w:val="-7"/>
          <w:w w:val="105"/>
        </w:rPr>
        <w:t> </w:t>
      </w:r>
      <w:r>
        <w:rPr>
          <w:color w:val="231F20"/>
          <w:w w:val="105"/>
        </w:rPr>
        <w:t>most</w:t>
      </w:r>
      <w:r>
        <w:rPr>
          <w:color w:val="231F20"/>
          <w:spacing w:val="-7"/>
          <w:w w:val="105"/>
        </w:rPr>
        <w:t> </w:t>
      </w:r>
      <w:r>
        <w:rPr>
          <w:color w:val="231F20"/>
          <w:w w:val="105"/>
        </w:rPr>
        <w:t>likely</w:t>
      </w:r>
      <w:r>
        <w:rPr>
          <w:color w:val="231F20"/>
          <w:spacing w:val="-7"/>
          <w:w w:val="105"/>
        </w:rPr>
        <w:t> </w:t>
      </w:r>
      <w:r>
        <w:rPr>
          <w:color w:val="231F20"/>
          <w:w w:val="105"/>
        </w:rPr>
        <w:t>to</w:t>
      </w:r>
      <w:r>
        <w:rPr>
          <w:color w:val="231F20"/>
          <w:spacing w:val="-7"/>
          <w:w w:val="105"/>
        </w:rPr>
        <w:t> </w:t>
      </w:r>
      <w:r>
        <w:rPr>
          <w:color w:val="231F20"/>
          <w:w w:val="105"/>
        </w:rPr>
        <w:t>result</w:t>
      </w:r>
      <w:r>
        <w:rPr>
          <w:color w:val="231F20"/>
          <w:spacing w:val="-7"/>
          <w:w w:val="105"/>
        </w:rPr>
        <w:t> </w:t>
      </w:r>
      <w:r>
        <w:rPr>
          <w:color w:val="231F20"/>
          <w:w w:val="105"/>
        </w:rPr>
        <w:t>in</w:t>
      </w:r>
      <w:r>
        <w:rPr>
          <w:color w:val="231F20"/>
          <w:spacing w:val="-7"/>
          <w:w w:val="105"/>
        </w:rPr>
        <w:t> </w:t>
      </w:r>
      <w:r>
        <w:rPr>
          <w:color w:val="231F20"/>
          <w:w w:val="105"/>
        </w:rPr>
        <w:t>failure of the packaging shall be used.</w:t>
      </w:r>
    </w:p>
    <w:p>
      <w:pPr>
        <w:pStyle w:val="BodyText"/>
        <w:spacing w:before="89"/>
      </w:pPr>
    </w:p>
    <w:p>
      <w:pPr>
        <w:pStyle w:val="Heading3"/>
        <w:numPr>
          <w:ilvl w:val="4"/>
          <w:numId w:val="16"/>
        </w:numPr>
        <w:tabs>
          <w:tab w:pos="2497" w:val="left" w:leader="none"/>
        </w:tabs>
        <w:spacing w:line="240" w:lineRule="auto" w:before="0" w:after="0"/>
        <w:ind w:left="2497" w:right="0" w:hanging="1080"/>
        <w:jc w:val="left"/>
        <w:rPr>
          <w:rFonts w:ascii="Arial MT"/>
          <w:i w:val="0"/>
          <w:color w:val="231F20"/>
        </w:rPr>
      </w:pPr>
      <w:r>
        <w:rPr>
          <w:color w:val="231F20"/>
          <w:w w:val="105"/>
        </w:rPr>
        <w:t>Special</w:t>
      </w:r>
      <w:r>
        <w:rPr>
          <w:color w:val="231F20"/>
          <w:spacing w:val="7"/>
          <w:w w:val="105"/>
        </w:rPr>
        <w:t> </w:t>
      </w:r>
      <w:r>
        <w:rPr>
          <w:color w:val="231F20"/>
          <w:w w:val="105"/>
        </w:rPr>
        <w:t>preparation</w:t>
      </w:r>
      <w:r>
        <w:rPr>
          <w:color w:val="231F20"/>
          <w:spacing w:val="7"/>
          <w:w w:val="105"/>
        </w:rPr>
        <w:t> </w:t>
      </w:r>
      <w:r>
        <w:rPr>
          <w:color w:val="231F20"/>
          <w:w w:val="105"/>
        </w:rPr>
        <w:t>of</w:t>
      </w:r>
      <w:r>
        <w:rPr>
          <w:color w:val="231F20"/>
          <w:spacing w:val="8"/>
          <w:w w:val="105"/>
        </w:rPr>
        <w:t> </w:t>
      </w:r>
      <w:r>
        <w:rPr>
          <w:color w:val="231F20"/>
          <w:w w:val="105"/>
        </w:rPr>
        <w:t>test</w:t>
      </w:r>
      <w:r>
        <w:rPr>
          <w:color w:val="231F20"/>
          <w:spacing w:val="7"/>
          <w:w w:val="105"/>
        </w:rPr>
        <w:t> </w:t>
      </w:r>
      <w:r>
        <w:rPr>
          <w:color w:val="231F20"/>
          <w:w w:val="105"/>
        </w:rPr>
        <w:t>samples</w:t>
      </w:r>
      <w:r>
        <w:rPr>
          <w:color w:val="231F20"/>
          <w:spacing w:val="8"/>
          <w:w w:val="105"/>
        </w:rPr>
        <w:t> </w:t>
      </w:r>
      <w:r>
        <w:rPr>
          <w:color w:val="231F20"/>
          <w:w w:val="105"/>
        </w:rPr>
        <w:t>for</w:t>
      </w:r>
      <w:r>
        <w:rPr>
          <w:color w:val="231F20"/>
          <w:spacing w:val="7"/>
          <w:w w:val="105"/>
        </w:rPr>
        <w:t> </w:t>
      </w:r>
      <w:r>
        <w:rPr>
          <w:color w:val="231F20"/>
          <w:w w:val="105"/>
        </w:rPr>
        <w:t>the</w:t>
      </w:r>
      <w:r>
        <w:rPr>
          <w:color w:val="231F20"/>
          <w:spacing w:val="8"/>
          <w:w w:val="105"/>
        </w:rPr>
        <w:t> </w:t>
      </w:r>
      <w:r>
        <w:rPr>
          <w:color w:val="231F20"/>
          <w:w w:val="105"/>
        </w:rPr>
        <w:t>drop</w:t>
      </w:r>
      <w:r>
        <w:rPr>
          <w:color w:val="231F20"/>
          <w:spacing w:val="7"/>
          <w:w w:val="105"/>
        </w:rPr>
        <w:t> </w:t>
      </w:r>
      <w:r>
        <w:rPr>
          <w:color w:val="231F20"/>
          <w:spacing w:val="-4"/>
          <w:w w:val="105"/>
        </w:rPr>
        <w:t>test</w:t>
      </w:r>
    </w:p>
    <w:p>
      <w:pPr>
        <w:pStyle w:val="BodyText"/>
        <w:spacing w:before="7"/>
        <w:rPr>
          <w:rFonts w:ascii="Arial"/>
          <w:i/>
          <w:sz w:val="18"/>
        </w:rPr>
      </w:pPr>
    </w:p>
    <w:p>
      <w:pPr>
        <w:pStyle w:val="BodyText"/>
        <w:spacing w:line="252" w:lineRule="auto"/>
        <w:ind w:left="2497"/>
      </w:pPr>
      <w:r>
        <w:rPr>
          <w:color w:val="231F20"/>
          <w:w w:val="110"/>
        </w:rPr>
        <w:t>The</w:t>
      </w:r>
      <w:r>
        <w:rPr>
          <w:color w:val="231F20"/>
          <w:spacing w:val="-3"/>
          <w:w w:val="110"/>
        </w:rPr>
        <w:t> </w:t>
      </w:r>
      <w:r>
        <w:rPr>
          <w:color w:val="231F20"/>
          <w:w w:val="110"/>
        </w:rPr>
        <w:t>temperature</w:t>
      </w:r>
      <w:r>
        <w:rPr>
          <w:color w:val="231F20"/>
          <w:spacing w:val="-3"/>
          <w:w w:val="110"/>
        </w:rPr>
        <w:t> </w:t>
      </w:r>
      <w:r>
        <w:rPr>
          <w:color w:val="231F20"/>
          <w:w w:val="110"/>
        </w:rPr>
        <w:t>of</w:t>
      </w:r>
      <w:r>
        <w:rPr>
          <w:color w:val="231F20"/>
          <w:spacing w:val="-3"/>
          <w:w w:val="110"/>
        </w:rPr>
        <w:t> </w:t>
      </w:r>
      <w:r>
        <w:rPr>
          <w:color w:val="231F20"/>
          <w:w w:val="110"/>
        </w:rPr>
        <w:t>the</w:t>
      </w:r>
      <w:r>
        <w:rPr>
          <w:color w:val="231F20"/>
          <w:spacing w:val="-3"/>
          <w:w w:val="110"/>
        </w:rPr>
        <w:t> </w:t>
      </w:r>
      <w:r>
        <w:rPr>
          <w:color w:val="231F20"/>
          <w:w w:val="110"/>
        </w:rPr>
        <w:t>test</w:t>
      </w:r>
      <w:r>
        <w:rPr>
          <w:color w:val="231F20"/>
          <w:spacing w:val="-3"/>
          <w:w w:val="110"/>
        </w:rPr>
        <w:t> </w:t>
      </w:r>
      <w:r>
        <w:rPr>
          <w:color w:val="231F20"/>
          <w:w w:val="110"/>
        </w:rPr>
        <w:t>sample</w:t>
      </w:r>
      <w:r>
        <w:rPr>
          <w:color w:val="231F20"/>
          <w:spacing w:val="-3"/>
          <w:w w:val="110"/>
        </w:rPr>
        <w:t> </w:t>
      </w:r>
      <w:r>
        <w:rPr>
          <w:color w:val="231F20"/>
          <w:w w:val="110"/>
        </w:rPr>
        <w:t>and</w:t>
      </w:r>
      <w:r>
        <w:rPr>
          <w:color w:val="231F20"/>
          <w:spacing w:val="-3"/>
          <w:w w:val="110"/>
        </w:rPr>
        <w:t> </w:t>
      </w:r>
      <w:r>
        <w:rPr>
          <w:color w:val="231F20"/>
          <w:w w:val="110"/>
        </w:rPr>
        <w:t>its</w:t>
      </w:r>
      <w:r>
        <w:rPr>
          <w:color w:val="231F20"/>
          <w:spacing w:val="-3"/>
          <w:w w:val="110"/>
        </w:rPr>
        <w:t> </w:t>
      </w:r>
      <w:r>
        <w:rPr>
          <w:color w:val="231F20"/>
          <w:w w:val="110"/>
        </w:rPr>
        <w:t>contents</w:t>
      </w:r>
      <w:r>
        <w:rPr>
          <w:color w:val="231F20"/>
          <w:spacing w:val="-3"/>
          <w:w w:val="110"/>
        </w:rPr>
        <w:t> </w:t>
      </w:r>
      <w:r>
        <w:rPr>
          <w:color w:val="231F20"/>
          <w:w w:val="110"/>
        </w:rPr>
        <w:t>shall</w:t>
      </w:r>
      <w:r>
        <w:rPr>
          <w:color w:val="231F20"/>
          <w:spacing w:val="-3"/>
          <w:w w:val="110"/>
        </w:rPr>
        <w:t> </w:t>
      </w:r>
      <w:r>
        <w:rPr>
          <w:color w:val="231F20"/>
          <w:w w:val="110"/>
        </w:rPr>
        <w:t>be</w:t>
      </w:r>
      <w:r>
        <w:rPr>
          <w:color w:val="231F20"/>
          <w:spacing w:val="-3"/>
          <w:w w:val="110"/>
        </w:rPr>
        <w:t> </w:t>
      </w:r>
      <w:r>
        <w:rPr>
          <w:color w:val="231F20"/>
          <w:w w:val="110"/>
        </w:rPr>
        <w:t>reduced</w:t>
      </w:r>
      <w:r>
        <w:rPr>
          <w:color w:val="231F20"/>
          <w:spacing w:val="-3"/>
          <w:w w:val="110"/>
        </w:rPr>
        <w:t> </w:t>
      </w:r>
      <w:r>
        <w:rPr>
          <w:color w:val="231F20"/>
          <w:w w:val="110"/>
        </w:rPr>
        <w:t>to</w:t>
      </w:r>
      <w:r>
        <w:rPr>
          <w:color w:val="231F20"/>
          <w:spacing w:val="-3"/>
          <w:w w:val="110"/>
        </w:rPr>
        <w:t> </w:t>
      </w:r>
      <w:r>
        <w:rPr>
          <w:rFonts w:ascii="Cambria" w:hAnsi="Cambria"/>
          <w:color w:val="231F20"/>
          <w:w w:val="205"/>
          <w:sz w:val="18"/>
        </w:rPr>
        <w:t>-</w:t>
      </w:r>
      <w:r>
        <w:rPr>
          <w:color w:val="231F20"/>
          <w:w w:val="110"/>
        </w:rPr>
        <w:t>18</w:t>
      </w:r>
      <w:r>
        <w:rPr>
          <w:rFonts w:ascii="Cambria" w:hAnsi="Cambria"/>
          <w:color w:val="231F20"/>
          <w:w w:val="110"/>
        </w:rPr>
        <w:t>°</w:t>
      </w:r>
      <w:r>
        <w:rPr>
          <w:color w:val="231F20"/>
          <w:w w:val="110"/>
        </w:rPr>
        <w:t>C</w:t>
      </w:r>
      <w:r>
        <w:rPr>
          <w:color w:val="231F20"/>
          <w:spacing w:val="-3"/>
          <w:w w:val="110"/>
        </w:rPr>
        <w:t> </w:t>
      </w:r>
      <w:r>
        <w:rPr>
          <w:color w:val="231F20"/>
          <w:w w:val="110"/>
        </w:rPr>
        <w:t>or</w:t>
      </w:r>
      <w:r>
        <w:rPr>
          <w:color w:val="231F20"/>
          <w:spacing w:val="-3"/>
          <w:w w:val="110"/>
        </w:rPr>
        <w:t> </w:t>
      </w:r>
      <w:r>
        <w:rPr>
          <w:color w:val="231F20"/>
          <w:w w:val="110"/>
        </w:rPr>
        <w:t>lower</w:t>
      </w:r>
      <w:r>
        <w:rPr>
          <w:color w:val="231F20"/>
          <w:spacing w:val="-3"/>
          <w:w w:val="110"/>
        </w:rPr>
        <w:t> </w:t>
      </w:r>
      <w:r>
        <w:rPr>
          <w:color w:val="231F20"/>
          <w:w w:val="110"/>
        </w:rPr>
        <w:t>for</w:t>
      </w:r>
      <w:r>
        <w:rPr>
          <w:color w:val="231F20"/>
          <w:spacing w:val="-3"/>
          <w:w w:val="110"/>
        </w:rPr>
        <w:t> </w:t>
      </w:r>
      <w:r>
        <w:rPr>
          <w:color w:val="231F20"/>
          <w:w w:val="110"/>
        </w:rPr>
        <w:t>the</w:t>
      </w:r>
      <w:r>
        <w:rPr>
          <w:color w:val="231F20"/>
          <w:spacing w:val="-3"/>
          <w:w w:val="110"/>
        </w:rPr>
        <w:t> </w:t>
      </w:r>
      <w:r>
        <w:rPr>
          <w:color w:val="231F20"/>
          <w:w w:val="110"/>
        </w:rPr>
        <w:t>following </w:t>
      </w:r>
      <w:r>
        <w:rPr>
          <w:color w:val="231F20"/>
          <w:spacing w:val="-2"/>
          <w:w w:val="110"/>
        </w:rPr>
        <w:t>packagings:</w:t>
      </w:r>
    </w:p>
    <w:p>
      <w:pPr>
        <w:pStyle w:val="ListParagraph"/>
        <w:numPr>
          <w:ilvl w:val="0"/>
          <w:numId w:val="18"/>
        </w:numPr>
        <w:tabs>
          <w:tab w:pos="2857" w:val="left" w:leader="none"/>
        </w:tabs>
        <w:spacing w:line="240" w:lineRule="auto" w:before="158" w:after="0"/>
        <w:ind w:left="2857" w:right="0" w:hanging="360"/>
        <w:jc w:val="left"/>
        <w:rPr>
          <w:sz w:val="17"/>
        </w:rPr>
      </w:pPr>
      <w:r>
        <w:rPr>
          <w:color w:val="231F20"/>
          <w:sz w:val="17"/>
        </w:rPr>
        <w:t>plastics</w:t>
      </w:r>
      <w:r>
        <w:rPr>
          <w:color w:val="231F20"/>
          <w:spacing w:val="19"/>
          <w:sz w:val="17"/>
        </w:rPr>
        <w:t> </w:t>
      </w:r>
      <w:r>
        <w:rPr>
          <w:color w:val="231F20"/>
          <w:sz w:val="17"/>
        </w:rPr>
        <w:t>drums</w:t>
      </w:r>
      <w:r>
        <w:rPr>
          <w:color w:val="231F20"/>
          <w:spacing w:val="19"/>
          <w:sz w:val="17"/>
        </w:rPr>
        <w:t> </w:t>
      </w:r>
      <w:r>
        <w:rPr>
          <w:color w:val="231F20"/>
          <w:sz w:val="17"/>
        </w:rPr>
        <w:t>(see</w:t>
      </w:r>
      <w:r>
        <w:rPr>
          <w:color w:val="231F20"/>
          <w:spacing w:val="20"/>
          <w:sz w:val="17"/>
        </w:rPr>
        <w:t> </w:t>
      </w:r>
      <w:r>
        <w:rPr>
          <w:color w:val="231F20"/>
          <w:spacing w:val="-2"/>
          <w:sz w:val="17"/>
        </w:rPr>
        <w:t>6.1.4.8);</w:t>
      </w:r>
    </w:p>
    <w:p>
      <w:pPr>
        <w:pStyle w:val="ListParagraph"/>
        <w:numPr>
          <w:ilvl w:val="0"/>
          <w:numId w:val="18"/>
        </w:numPr>
        <w:tabs>
          <w:tab w:pos="2857" w:val="left" w:leader="none"/>
        </w:tabs>
        <w:spacing w:line="240" w:lineRule="auto" w:before="167" w:after="0"/>
        <w:ind w:left="2857" w:right="0" w:hanging="360"/>
        <w:jc w:val="left"/>
        <w:rPr>
          <w:sz w:val="17"/>
        </w:rPr>
      </w:pPr>
      <w:r>
        <w:rPr>
          <w:color w:val="231F20"/>
          <w:sz w:val="17"/>
        </w:rPr>
        <w:t>plastics</w:t>
      </w:r>
      <w:r>
        <w:rPr>
          <w:color w:val="231F20"/>
          <w:spacing w:val="18"/>
          <w:sz w:val="17"/>
        </w:rPr>
        <w:t> </w:t>
      </w:r>
      <w:r>
        <w:rPr>
          <w:color w:val="231F20"/>
          <w:sz w:val="17"/>
        </w:rPr>
        <w:t>jerricans</w:t>
      </w:r>
      <w:r>
        <w:rPr>
          <w:color w:val="231F20"/>
          <w:spacing w:val="20"/>
          <w:sz w:val="17"/>
        </w:rPr>
        <w:t> </w:t>
      </w:r>
      <w:r>
        <w:rPr>
          <w:color w:val="231F20"/>
          <w:sz w:val="17"/>
        </w:rPr>
        <w:t>(see</w:t>
      </w:r>
      <w:r>
        <w:rPr>
          <w:color w:val="231F20"/>
          <w:spacing w:val="21"/>
          <w:sz w:val="17"/>
        </w:rPr>
        <w:t> </w:t>
      </w:r>
      <w:r>
        <w:rPr>
          <w:color w:val="231F20"/>
          <w:spacing w:val="-2"/>
          <w:sz w:val="17"/>
        </w:rPr>
        <w:t>6.1.4.8);</w:t>
      </w:r>
    </w:p>
    <w:p>
      <w:pPr>
        <w:pStyle w:val="ListParagraph"/>
        <w:numPr>
          <w:ilvl w:val="0"/>
          <w:numId w:val="18"/>
        </w:numPr>
        <w:tabs>
          <w:tab w:pos="2857" w:val="left" w:leader="none"/>
        </w:tabs>
        <w:spacing w:line="240" w:lineRule="auto" w:before="168" w:after="0"/>
        <w:ind w:left="2857" w:right="0" w:hanging="360"/>
        <w:jc w:val="left"/>
        <w:rPr>
          <w:sz w:val="17"/>
        </w:rPr>
      </w:pPr>
      <w:r>
        <w:rPr>
          <w:color w:val="231F20"/>
          <w:w w:val="105"/>
          <w:sz w:val="17"/>
        </w:rPr>
        <w:t>plastics</w:t>
      </w:r>
      <w:r>
        <w:rPr>
          <w:color w:val="231F20"/>
          <w:spacing w:val="-4"/>
          <w:w w:val="105"/>
          <w:sz w:val="17"/>
        </w:rPr>
        <w:t> </w:t>
      </w:r>
      <w:r>
        <w:rPr>
          <w:color w:val="231F20"/>
          <w:w w:val="105"/>
          <w:sz w:val="17"/>
        </w:rPr>
        <w:t>boxes</w:t>
      </w:r>
      <w:r>
        <w:rPr>
          <w:color w:val="231F20"/>
          <w:spacing w:val="-4"/>
          <w:w w:val="105"/>
          <w:sz w:val="17"/>
        </w:rPr>
        <w:t> </w:t>
      </w:r>
      <w:r>
        <w:rPr>
          <w:color w:val="231F20"/>
          <w:w w:val="105"/>
          <w:sz w:val="17"/>
        </w:rPr>
        <w:t>other</w:t>
      </w:r>
      <w:r>
        <w:rPr>
          <w:color w:val="231F20"/>
          <w:spacing w:val="-3"/>
          <w:w w:val="105"/>
          <w:sz w:val="17"/>
        </w:rPr>
        <w:t> </w:t>
      </w:r>
      <w:r>
        <w:rPr>
          <w:color w:val="231F20"/>
          <w:w w:val="105"/>
          <w:sz w:val="17"/>
        </w:rPr>
        <w:t>than</w:t>
      </w:r>
      <w:r>
        <w:rPr>
          <w:color w:val="231F20"/>
          <w:spacing w:val="-4"/>
          <w:w w:val="105"/>
          <w:sz w:val="17"/>
        </w:rPr>
        <w:t> </w:t>
      </w:r>
      <w:r>
        <w:rPr>
          <w:color w:val="231F20"/>
          <w:w w:val="105"/>
          <w:sz w:val="17"/>
        </w:rPr>
        <w:t>expanded</w:t>
      </w:r>
      <w:r>
        <w:rPr>
          <w:color w:val="231F20"/>
          <w:spacing w:val="-3"/>
          <w:w w:val="105"/>
          <w:sz w:val="17"/>
        </w:rPr>
        <w:t> </w:t>
      </w:r>
      <w:r>
        <w:rPr>
          <w:color w:val="231F20"/>
          <w:w w:val="105"/>
          <w:sz w:val="17"/>
        </w:rPr>
        <w:t>plastics</w:t>
      </w:r>
      <w:r>
        <w:rPr>
          <w:color w:val="231F20"/>
          <w:spacing w:val="-4"/>
          <w:w w:val="105"/>
          <w:sz w:val="17"/>
        </w:rPr>
        <w:t> </w:t>
      </w:r>
      <w:r>
        <w:rPr>
          <w:color w:val="231F20"/>
          <w:w w:val="105"/>
          <w:sz w:val="17"/>
        </w:rPr>
        <w:t>boxes</w:t>
      </w:r>
      <w:r>
        <w:rPr>
          <w:color w:val="231F20"/>
          <w:spacing w:val="-4"/>
          <w:w w:val="105"/>
          <w:sz w:val="17"/>
        </w:rPr>
        <w:t> </w:t>
      </w:r>
      <w:r>
        <w:rPr>
          <w:color w:val="231F20"/>
          <w:w w:val="105"/>
          <w:sz w:val="17"/>
        </w:rPr>
        <w:t>(see</w:t>
      </w:r>
      <w:r>
        <w:rPr>
          <w:color w:val="231F20"/>
          <w:spacing w:val="-3"/>
          <w:w w:val="105"/>
          <w:sz w:val="17"/>
        </w:rPr>
        <w:t> </w:t>
      </w:r>
      <w:r>
        <w:rPr>
          <w:color w:val="231F20"/>
          <w:spacing w:val="-2"/>
          <w:w w:val="105"/>
          <w:sz w:val="17"/>
        </w:rPr>
        <w:t>6.1.4.13);</w:t>
      </w:r>
    </w:p>
    <w:p>
      <w:pPr>
        <w:pStyle w:val="ListParagraph"/>
        <w:numPr>
          <w:ilvl w:val="0"/>
          <w:numId w:val="18"/>
        </w:numPr>
        <w:tabs>
          <w:tab w:pos="2857" w:val="left" w:leader="none"/>
        </w:tabs>
        <w:spacing w:line="240" w:lineRule="auto" w:before="167" w:after="0"/>
        <w:ind w:left="2857" w:right="0" w:hanging="360"/>
        <w:jc w:val="left"/>
        <w:rPr>
          <w:sz w:val="17"/>
        </w:rPr>
      </w:pPr>
      <w:r>
        <w:rPr>
          <w:color w:val="231F20"/>
          <w:sz w:val="17"/>
        </w:rPr>
        <w:t>composite</w:t>
      </w:r>
      <w:r>
        <w:rPr>
          <w:color w:val="231F20"/>
          <w:spacing w:val="13"/>
          <w:sz w:val="17"/>
        </w:rPr>
        <w:t> </w:t>
      </w:r>
      <w:r>
        <w:rPr>
          <w:color w:val="231F20"/>
          <w:sz w:val="17"/>
        </w:rPr>
        <w:t>packagings</w:t>
      </w:r>
      <w:r>
        <w:rPr>
          <w:color w:val="231F20"/>
          <w:spacing w:val="14"/>
          <w:sz w:val="17"/>
        </w:rPr>
        <w:t> </w:t>
      </w:r>
      <w:r>
        <w:rPr>
          <w:color w:val="231F20"/>
          <w:sz w:val="17"/>
        </w:rPr>
        <w:t>(plastics</w:t>
      </w:r>
      <w:r>
        <w:rPr>
          <w:color w:val="231F20"/>
          <w:spacing w:val="14"/>
          <w:sz w:val="17"/>
        </w:rPr>
        <w:t> </w:t>
      </w:r>
      <w:r>
        <w:rPr>
          <w:color w:val="231F20"/>
          <w:sz w:val="17"/>
        </w:rPr>
        <w:t>material)</w:t>
      </w:r>
      <w:r>
        <w:rPr>
          <w:color w:val="231F20"/>
          <w:spacing w:val="14"/>
          <w:sz w:val="17"/>
        </w:rPr>
        <w:t> </w:t>
      </w:r>
      <w:r>
        <w:rPr>
          <w:color w:val="231F20"/>
          <w:sz w:val="17"/>
        </w:rPr>
        <w:t>(see</w:t>
      </w:r>
      <w:r>
        <w:rPr>
          <w:color w:val="231F20"/>
          <w:spacing w:val="14"/>
          <w:sz w:val="17"/>
        </w:rPr>
        <w:t> </w:t>
      </w:r>
      <w:r>
        <w:rPr>
          <w:color w:val="231F20"/>
          <w:sz w:val="17"/>
        </w:rPr>
        <w:t>6.1.4.19);</w:t>
      </w:r>
      <w:r>
        <w:rPr>
          <w:color w:val="231F20"/>
          <w:spacing w:val="14"/>
          <w:sz w:val="17"/>
        </w:rPr>
        <w:t> </w:t>
      </w:r>
      <w:r>
        <w:rPr>
          <w:color w:val="231F20"/>
          <w:spacing w:val="-5"/>
          <w:sz w:val="17"/>
        </w:rPr>
        <w:t>and</w:t>
      </w:r>
    </w:p>
    <w:p>
      <w:pPr>
        <w:pStyle w:val="ListParagraph"/>
        <w:numPr>
          <w:ilvl w:val="0"/>
          <w:numId w:val="18"/>
        </w:numPr>
        <w:tabs>
          <w:tab w:pos="2857" w:val="left" w:leader="none"/>
        </w:tabs>
        <w:spacing w:line="256" w:lineRule="auto" w:before="168" w:after="0"/>
        <w:ind w:left="2857" w:right="848" w:hanging="360"/>
        <w:jc w:val="left"/>
        <w:rPr>
          <w:sz w:val="17"/>
        </w:rPr>
      </w:pPr>
      <w:r>
        <w:rPr>
          <w:color w:val="231F20"/>
          <w:w w:val="105"/>
          <w:sz w:val="17"/>
        </w:rPr>
        <w:t>combination</w:t>
      </w:r>
      <w:r>
        <w:rPr>
          <w:color w:val="231F20"/>
          <w:spacing w:val="24"/>
          <w:w w:val="105"/>
          <w:sz w:val="17"/>
        </w:rPr>
        <w:t> </w:t>
      </w:r>
      <w:r>
        <w:rPr>
          <w:color w:val="231F20"/>
          <w:w w:val="105"/>
          <w:sz w:val="17"/>
        </w:rPr>
        <w:t>packagings</w:t>
      </w:r>
      <w:r>
        <w:rPr>
          <w:color w:val="231F20"/>
          <w:spacing w:val="24"/>
          <w:w w:val="105"/>
          <w:sz w:val="17"/>
        </w:rPr>
        <w:t> </w:t>
      </w:r>
      <w:r>
        <w:rPr>
          <w:color w:val="231F20"/>
          <w:w w:val="105"/>
          <w:sz w:val="17"/>
        </w:rPr>
        <w:t>with</w:t>
      </w:r>
      <w:r>
        <w:rPr>
          <w:color w:val="231F20"/>
          <w:spacing w:val="24"/>
          <w:w w:val="105"/>
          <w:sz w:val="17"/>
        </w:rPr>
        <w:t> </w:t>
      </w:r>
      <w:r>
        <w:rPr>
          <w:color w:val="231F20"/>
          <w:w w:val="105"/>
          <w:sz w:val="17"/>
        </w:rPr>
        <w:t>plastics</w:t>
      </w:r>
      <w:r>
        <w:rPr>
          <w:color w:val="231F20"/>
          <w:spacing w:val="24"/>
          <w:w w:val="105"/>
          <w:sz w:val="17"/>
        </w:rPr>
        <w:t> </w:t>
      </w:r>
      <w:r>
        <w:rPr>
          <w:color w:val="231F20"/>
          <w:w w:val="105"/>
          <w:sz w:val="17"/>
        </w:rPr>
        <w:t>inner</w:t>
      </w:r>
      <w:r>
        <w:rPr>
          <w:color w:val="231F20"/>
          <w:spacing w:val="24"/>
          <w:w w:val="105"/>
          <w:sz w:val="17"/>
        </w:rPr>
        <w:t> </w:t>
      </w:r>
      <w:r>
        <w:rPr>
          <w:color w:val="231F20"/>
          <w:w w:val="105"/>
          <w:sz w:val="17"/>
        </w:rPr>
        <w:t>packagings,</w:t>
      </w:r>
      <w:r>
        <w:rPr>
          <w:color w:val="231F20"/>
          <w:spacing w:val="24"/>
          <w:w w:val="105"/>
          <w:sz w:val="17"/>
        </w:rPr>
        <w:t> </w:t>
      </w:r>
      <w:r>
        <w:rPr>
          <w:color w:val="231F20"/>
          <w:w w:val="105"/>
          <w:sz w:val="17"/>
        </w:rPr>
        <w:t>other</w:t>
      </w:r>
      <w:r>
        <w:rPr>
          <w:color w:val="231F20"/>
          <w:spacing w:val="24"/>
          <w:w w:val="105"/>
          <w:sz w:val="17"/>
        </w:rPr>
        <w:t> </w:t>
      </w:r>
      <w:r>
        <w:rPr>
          <w:color w:val="231F20"/>
          <w:w w:val="105"/>
          <w:sz w:val="17"/>
        </w:rPr>
        <w:t>than</w:t>
      </w:r>
      <w:r>
        <w:rPr>
          <w:color w:val="231F20"/>
          <w:spacing w:val="24"/>
          <w:w w:val="105"/>
          <w:sz w:val="17"/>
        </w:rPr>
        <w:t> </w:t>
      </w:r>
      <w:r>
        <w:rPr>
          <w:color w:val="231F20"/>
          <w:w w:val="105"/>
          <w:sz w:val="17"/>
        </w:rPr>
        <w:t>plastics</w:t>
      </w:r>
      <w:r>
        <w:rPr>
          <w:color w:val="231F20"/>
          <w:spacing w:val="24"/>
          <w:w w:val="105"/>
          <w:sz w:val="17"/>
        </w:rPr>
        <w:t> </w:t>
      </w:r>
      <w:r>
        <w:rPr>
          <w:color w:val="231F20"/>
          <w:w w:val="105"/>
          <w:sz w:val="17"/>
        </w:rPr>
        <w:t>bags</w:t>
      </w:r>
      <w:r>
        <w:rPr>
          <w:color w:val="231F20"/>
          <w:spacing w:val="24"/>
          <w:w w:val="105"/>
          <w:sz w:val="17"/>
        </w:rPr>
        <w:t> </w:t>
      </w:r>
      <w:r>
        <w:rPr>
          <w:color w:val="231F20"/>
          <w:w w:val="105"/>
          <w:sz w:val="17"/>
        </w:rPr>
        <w:t>intended</w:t>
      </w:r>
      <w:r>
        <w:rPr>
          <w:color w:val="231F20"/>
          <w:spacing w:val="24"/>
          <w:w w:val="105"/>
          <w:sz w:val="17"/>
        </w:rPr>
        <w:t> </w:t>
      </w:r>
      <w:r>
        <w:rPr>
          <w:color w:val="231F20"/>
          <w:w w:val="105"/>
          <w:sz w:val="17"/>
        </w:rPr>
        <w:t>to</w:t>
      </w:r>
      <w:r>
        <w:rPr>
          <w:color w:val="231F20"/>
          <w:spacing w:val="24"/>
          <w:w w:val="105"/>
          <w:sz w:val="17"/>
        </w:rPr>
        <w:t> </w:t>
      </w:r>
      <w:r>
        <w:rPr>
          <w:color w:val="231F20"/>
          <w:w w:val="105"/>
          <w:sz w:val="17"/>
        </w:rPr>
        <w:t>contain solids or articles.</w:t>
      </w:r>
    </w:p>
    <w:p>
      <w:pPr>
        <w:pStyle w:val="BodyText"/>
        <w:spacing w:before="19"/>
      </w:pPr>
    </w:p>
    <w:p>
      <w:pPr>
        <w:pStyle w:val="BodyText"/>
        <w:spacing w:line="256" w:lineRule="auto"/>
        <w:ind w:left="2497" w:right="861"/>
      </w:pPr>
      <w:r>
        <w:rPr>
          <w:color w:val="231F20"/>
        </w:rPr>
        <w:t>Where the test samples are prepared in this way, the conditioning in 6.1.5.2.3 may be waived. Test liquids shall</w:t>
      </w:r>
      <w:r>
        <w:rPr>
          <w:color w:val="231F20"/>
          <w:spacing w:val="40"/>
          <w:w w:val="105"/>
        </w:rPr>
        <w:t> </w:t>
      </w:r>
      <w:r>
        <w:rPr>
          <w:color w:val="231F20"/>
          <w:w w:val="105"/>
        </w:rPr>
        <w:t>be kept in the liquid state by the addition of anti-freeze if necessary.</w:t>
      </w:r>
    </w:p>
    <w:p>
      <w:pPr>
        <w:pStyle w:val="BodyText"/>
        <w:spacing w:before="19"/>
      </w:pPr>
    </w:p>
    <w:p>
      <w:pPr>
        <w:pStyle w:val="ListParagraph"/>
        <w:numPr>
          <w:ilvl w:val="4"/>
          <w:numId w:val="16"/>
        </w:numPr>
        <w:tabs>
          <w:tab w:pos="2497" w:val="left" w:leader="none"/>
        </w:tabs>
        <w:spacing w:line="256" w:lineRule="auto" w:before="0" w:after="0"/>
        <w:ind w:left="2497" w:right="847" w:hanging="1081"/>
        <w:jc w:val="left"/>
        <w:rPr>
          <w:color w:val="231F20"/>
          <w:sz w:val="17"/>
        </w:rPr>
      </w:pPr>
      <w:r>
        <w:rPr>
          <w:color w:val="231F20"/>
          <w:w w:val="105"/>
          <w:sz w:val="17"/>
        </w:rPr>
        <w:t>Removable</w:t>
      </w:r>
      <w:r>
        <w:rPr>
          <w:color w:val="231F20"/>
          <w:spacing w:val="-7"/>
          <w:w w:val="105"/>
          <w:sz w:val="17"/>
        </w:rPr>
        <w:t> </w:t>
      </w:r>
      <w:r>
        <w:rPr>
          <w:color w:val="231F20"/>
          <w:w w:val="105"/>
          <w:sz w:val="17"/>
        </w:rPr>
        <w:t>head</w:t>
      </w:r>
      <w:r>
        <w:rPr>
          <w:color w:val="231F20"/>
          <w:spacing w:val="-7"/>
          <w:w w:val="105"/>
          <w:sz w:val="17"/>
        </w:rPr>
        <w:t> </w:t>
      </w:r>
      <w:r>
        <w:rPr>
          <w:color w:val="231F20"/>
          <w:w w:val="105"/>
          <w:sz w:val="17"/>
        </w:rPr>
        <w:t>packagings</w:t>
      </w:r>
      <w:r>
        <w:rPr>
          <w:color w:val="231F20"/>
          <w:spacing w:val="-7"/>
          <w:w w:val="105"/>
          <w:sz w:val="17"/>
        </w:rPr>
        <w:t> </w:t>
      </w:r>
      <w:r>
        <w:rPr>
          <w:color w:val="231F20"/>
          <w:w w:val="105"/>
          <w:sz w:val="17"/>
        </w:rPr>
        <w:t>for</w:t>
      </w:r>
      <w:r>
        <w:rPr>
          <w:color w:val="231F20"/>
          <w:spacing w:val="-7"/>
          <w:w w:val="105"/>
          <w:sz w:val="17"/>
        </w:rPr>
        <w:t> </w:t>
      </w:r>
      <w:r>
        <w:rPr>
          <w:color w:val="231F20"/>
          <w:w w:val="105"/>
          <w:sz w:val="17"/>
        </w:rPr>
        <w:t>liquids</w:t>
      </w:r>
      <w:r>
        <w:rPr>
          <w:color w:val="231F20"/>
          <w:spacing w:val="-7"/>
          <w:w w:val="105"/>
          <w:sz w:val="17"/>
        </w:rPr>
        <w:t> </w:t>
      </w:r>
      <w:r>
        <w:rPr>
          <w:color w:val="231F20"/>
          <w:w w:val="105"/>
          <w:sz w:val="17"/>
        </w:rPr>
        <w:t>shall</w:t>
      </w:r>
      <w:r>
        <w:rPr>
          <w:color w:val="231F20"/>
          <w:spacing w:val="-7"/>
          <w:w w:val="105"/>
          <w:sz w:val="17"/>
        </w:rPr>
        <w:t> </w:t>
      </w:r>
      <w:r>
        <w:rPr>
          <w:color w:val="231F20"/>
          <w:w w:val="105"/>
          <w:sz w:val="17"/>
        </w:rPr>
        <w:t>not</w:t>
      </w:r>
      <w:r>
        <w:rPr>
          <w:color w:val="231F20"/>
          <w:spacing w:val="-7"/>
          <w:w w:val="105"/>
          <w:sz w:val="17"/>
        </w:rPr>
        <w:t> </w:t>
      </w:r>
      <w:r>
        <w:rPr>
          <w:color w:val="231F20"/>
          <w:w w:val="105"/>
          <w:sz w:val="17"/>
        </w:rPr>
        <w:t>be</w:t>
      </w:r>
      <w:r>
        <w:rPr>
          <w:color w:val="231F20"/>
          <w:spacing w:val="-7"/>
          <w:w w:val="105"/>
          <w:sz w:val="17"/>
        </w:rPr>
        <w:t> </w:t>
      </w:r>
      <w:r>
        <w:rPr>
          <w:color w:val="231F20"/>
          <w:w w:val="105"/>
          <w:sz w:val="17"/>
        </w:rPr>
        <w:t>dropped</w:t>
      </w:r>
      <w:r>
        <w:rPr>
          <w:color w:val="231F20"/>
          <w:spacing w:val="-7"/>
          <w:w w:val="105"/>
          <w:sz w:val="17"/>
        </w:rPr>
        <w:t> </w:t>
      </w:r>
      <w:r>
        <w:rPr>
          <w:color w:val="231F20"/>
          <w:w w:val="105"/>
          <w:sz w:val="17"/>
        </w:rPr>
        <w:t>until</w:t>
      </w:r>
      <w:r>
        <w:rPr>
          <w:color w:val="231F20"/>
          <w:spacing w:val="-7"/>
          <w:w w:val="105"/>
          <w:sz w:val="17"/>
        </w:rPr>
        <w:t> </w:t>
      </w:r>
      <w:r>
        <w:rPr>
          <w:color w:val="231F20"/>
          <w:w w:val="105"/>
          <w:sz w:val="17"/>
        </w:rPr>
        <w:t>at</w:t>
      </w:r>
      <w:r>
        <w:rPr>
          <w:color w:val="231F20"/>
          <w:spacing w:val="-7"/>
          <w:w w:val="105"/>
          <w:sz w:val="17"/>
        </w:rPr>
        <w:t> </w:t>
      </w:r>
      <w:r>
        <w:rPr>
          <w:color w:val="231F20"/>
          <w:w w:val="105"/>
          <w:sz w:val="17"/>
        </w:rPr>
        <w:t>least</w:t>
      </w:r>
      <w:r>
        <w:rPr>
          <w:color w:val="231F20"/>
          <w:spacing w:val="-7"/>
          <w:w w:val="105"/>
          <w:sz w:val="17"/>
        </w:rPr>
        <w:t> </w:t>
      </w:r>
      <w:r>
        <w:rPr>
          <w:color w:val="231F20"/>
          <w:w w:val="105"/>
          <w:sz w:val="17"/>
        </w:rPr>
        <w:t>24</w:t>
      </w:r>
      <w:r>
        <w:rPr>
          <w:color w:val="231F20"/>
          <w:spacing w:val="-7"/>
          <w:w w:val="105"/>
          <w:sz w:val="17"/>
        </w:rPr>
        <w:t> </w:t>
      </w:r>
      <w:r>
        <w:rPr>
          <w:color w:val="231F20"/>
          <w:w w:val="105"/>
          <w:sz w:val="17"/>
        </w:rPr>
        <w:t>h</w:t>
      </w:r>
      <w:r>
        <w:rPr>
          <w:color w:val="231F20"/>
          <w:spacing w:val="-7"/>
          <w:w w:val="105"/>
          <w:sz w:val="17"/>
        </w:rPr>
        <w:t> </w:t>
      </w:r>
      <w:r>
        <w:rPr>
          <w:color w:val="231F20"/>
          <w:w w:val="105"/>
          <w:sz w:val="17"/>
        </w:rPr>
        <w:t>after</w:t>
      </w:r>
      <w:r>
        <w:rPr>
          <w:color w:val="231F20"/>
          <w:spacing w:val="-7"/>
          <w:w w:val="105"/>
          <w:sz w:val="17"/>
        </w:rPr>
        <w:t> </w:t>
      </w:r>
      <w:r>
        <w:rPr>
          <w:color w:val="231F20"/>
          <w:w w:val="105"/>
          <w:sz w:val="17"/>
        </w:rPr>
        <w:t>filling</w:t>
      </w:r>
      <w:r>
        <w:rPr>
          <w:color w:val="231F20"/>
          <w:spacing w:val="-7"/>
          <w:w w:val="105"/>
          <w:sz w:val="17"/>
        </w:rPr>
        <w:t> </w:t>
      </w:r>
      <w:r>
        <w:rPr>
          <w:color w:val="231F20"/>
          <w:w w:val="105"/>
          <w:sz w:val="17"/>
        </w:rPr>
        <w:t>and</w:t>
      </w:r>
      <w:r>
        <w:rPr>
          <w:color w:val="231F20"/>
          <w:spacing w:val="-7"/>
          <w:w w:val="105"/>
          <w:sz w:val="17"/>
        </w:rPr>
        <w:t> </w:t>
      </w:r>
      <w:r>
        <w:rPr>
          <w:color w:val="231F20"/>
          <w:w w:val="105"/>
          <w:sz w:val="17"/>
        </w:rPr>
        <w:t>closing</w:t>
      </w:r>
      <w:r>
        <w:rPr>
          <w:color w:val="231F20"/>
          <w:spacing w:val="-7"/>
          <w:w w:val="105"/>
          <w:sz w:val="17"/>
        </w:rPr>
        <w:t> </w:t>
      </w:r>
      <w:r>
        <w:rPr>
          <w:color w:val="231F20"/>
          <w:w w:val="105"/>
          <w:sz w:val="17"/>
        </w:rPr>
        <w:t>to</w:t>
      </w:r>
      <w:r>
        <w:rPr>
          <w:color w:val="231F20"/>
          <w:spacing w:val="-7"/>
          <w:w w:val="105"/>
          <w:sz w:val="17"/>
        </w:rPr>
        <w:t> </w:t>
      </w:r>
      <w:r>
        <w:rPr>
          <w:color w:val="231F20"/>
          <w:w w:val="105"/>
          <w:sz w:val="17"/>
        </w:rPr>
        <w:t>allow for any possible gasket relaxation.</w:t>
      </w:r>
    </w:p>
    <w:p>
      <w:pPr>
        <w:pStyle w:val="BodyText"/>
        <w:spacing w:before="90"/>
      </w:pPr>
    </w:p>
    <w:p>
      <w:pPr>
        <w:pStyle w:val="Heading3"/>
        <w:numPr>
          <w:ilvl w:val="4"/>
          <w:numId w:val="16"/>
        </w:numPr>
        <w:tabs>
          <w:tab w:pos="2497" w:val="left" w:leader="none"/>
        </w:tabs>
        <w:spacing w:line="240" w:lineRule="auto" w:before="0" w:after="0"/>
        <w:ind w:left="2497" w:right="0" w:hanging="1080"/>
        <w:jc w:val="left"/>
        <w:rPr>
          <w:rFonts w:ascii="Arial MT"/>
          <w:i w:val="0"/>
          <w:color w:val="231F20"/>
        </w:rPr>
      </w:pPr>
      <w:r>
        <w:rPr>
          <w:color w:val="231F20"/>
          <w:spacing w:val="-2"/>
          <w:w w:val="105"/>
        </w:rPr>
        <w:t>Target</w:t>
      </w:r>
    </w:p>
    <w:p>
      <w:pPr>
        <w:pStyle w:val="BodyText"/>
        <w:spacing w:before="19"/>
        <w:rPr>
          <w:rFonts w:ascii="Arial"/>
          <w:i/>
          <w:sz w:val="18"/>
        </w:rPr>
      </w:pPr>
    </w:p>
    <w:p>
      <w:pPr>
        <w:pStyle w:val="BodyText"/>
        <w:ind w:left="2497"/>
      </w:pPr>
      <w:r>
        <w:rPr>
          <w:color w:val="231F20"/>
          <w:w w:val="105"/>
        </w:rPr>
        <w:t>The</w:t>
      </w:r>
      <w:r>
        <w:rPr>
          <w:color w:val="231F20"/>
          <w:spacing w:val="-5"/>
          <w:w w:val="105"/>
        </w:rPr>
        <w:t> </w:t>
      </w:r>
      <w:r>
        <w:rPr>
          <w:color w:val="231F20"/>
          <w:w w:val="105"/>
        </w:rPr>
        <w:t>target</w:t>
      </w:r>
      <w:r>
        <w:rPr>
          <w:color w:val="231F20"/>
          <w:spacing w:val="-5"/>
          <w:w w:val="105"/>
        </w:rPr>
        <w:t> </w:t>
      </w:r>
      <w:r>
        <w:rPr>
          <w:color w:val="231F20"/>
          <w:w w:val="105"/>
        </w:rPr>
        <w:t>shall</w:t>
      </w:r>
      <w:r>
        <w:rPr>
          <w:color w:val="231F20"/>
          <w:spacing w:val="-4"/>
          <w:w w:val="105"/>
        </w:rPr>
        <w:t> </w:t>
      </w:r>
      <w:r>
        <w:rPr>
          <w:color w:val="231F20"/>
          <w:w w:val="105"/>
        </w:rPr>
        <w:t>be</w:t>
      </w:r>
      <w:r>
        <w:rPr>
          <w:color w:val="231F20"/>
          <w:spacing w:val="-5"/>
          <w:w w:val="105"/>
        </w:rPr>
        <w:t> </w:t>
      </w:r>
      <w:r>
        <w:rPr>
          <w:color w:val="231F20"/>
          <w:w w:val="105"/>
        </w:rPr>
        <w:t>a</w:t>
      </w:r>
      <w:r>
        <w:rPr>
          <w:color w:val="231F20"/>
          <w:spacing w:val="-4"/>
          <w:w w:val="105"/>
        </w:rPr>
        <w:t> </w:t>
      </w:r>
      <w:r>
        <w:rPr>
          <w:color w:val="231F20"/>
          <w:w w:val="105"/>
        </w:rPr>
        <w:t>non-resilient</w:t>
      </w:r>
      <w:r>
        <w:rPr>
          <w:color w:val="231F20"/>
          <w:spacing w:val="-5"/>
          <w:w w:val="105"/>
        </w:rPr>
        <w:t> </w:t>
      </w:r>
      <w:r>
        <w:rPr>
          <w:color w:val="231F20"/>
          <w:w w:val="105"/>
        </w:rPr>
        <w:t>and</w:t>
      </w:r>
      <w:r>
        <w:rPr>
          <w:color w:val="231F20"/>
          <w:spacing w:val="-5"/>
          <w:w w:val="105"/>
        </w:rPr>
        <w:t> </w:t>
      </w:r>
      <w:r>
        <w:rPr>
          <w:color w:val="231F20"/>
          <w:w w:val="105"/>
        </w:rPr>
        <w:t>horizontal</w:t>
      </w:r>
      <w:r>
        <w:rPr>
          <w:color w:val="231F20"/>
          <w:spacing w:val="-4"/>
          <w:w w:val="105"/>
        </w:rPr>
        <w:t> </w:t>
      </w:r>
      <w:r>
        <w:rPr>
          <w:color w:val="231F20"/>
          <w:w w:val="105"/>
        </w:rPr>
        <w:t>surface</w:t>
      </w:r>
      <w:r>
        <w:rPr>
          <w:color w:val="231F20"/>
          <w:spacing w:val="-5"/>
          <w:w w:val="105"/>
        </w:rPr>
        <w:t> </w:t>
      </w:r>
      <w:r>
        <w:rPr>
          <w:color w:val="231F20"/>
          <w:w w:val="105"/>
        </w:rPr>
        <w:t>and</w:t>
      </w:r>
      <w:r>
        <w:rPr>
          <w:color w:val="231F20"/>
          <w:spacing w:val="-4"/>
          <w:w w:val="105"/>
        </w:rPr>
        <w:t> </w:t>
      </w:r>
      <w:r>
        <w:rPr>
          <w:color w:val="231F20"/>
          <w:w w:val="105"/>
        </w:rPr>
        <w:t>shall</w:t>
      </w:r>
      <w:r>
        <w:rPr>
          <w:color w:val="231F20"/>
          <w:spacing w:val="-5"/>
          <w:w w:val="105"/>
        </w:rPr>
        <w:t> be:</w:t>
      </w:r>
    </w:p>
    <w:p>
      <w:pPr>
        <w:pStyle w:val="ListParagraph"/>
        <w:numPr>
          <w:ilvl w:val="0"/>
          <w:numId w:val="19"/>
        </w:numPr>
        <w:tabs>
          <w:tab w:pos="2857" w:val="left" w:leader="none"/>
        </w:tabs>
        <w:spacing w:line="240" w:lineRule="auto" w:before="167" w:after="0"/>
        <w:ind w:left="2857" w:right="0" w:hanging="360"/>
        <w:jc w:val="left"/>
        <w:rPr>
          <w:sz w:val="17"/>
        </w:rPr>
      </w:pPr>
      <w:r>
        <w:rPr>
          <w:color w:val="231F20"/>
          <w:w w:val="105"/>
          <w:sz w:val="17"/>
        </w:rPr>
        <w:t>integral</w:t>
      </w:r>
      <w:r>
        <w:rPr>
          <w:color w:val="231F20"/>
          <w:spacing w:val="-5"/>
          <w:w w:val="105"/>
          <w:sz w:val="17"/>
        </w:rPr>
        <w:t> </w:t>
      </w:r>
      <w:r>
        <w:rPr>
          <w:color w:val="231F20"/>
          <w:w w:val="105"/>
          <w:sz w:val="17"/>
        </w:rPr>
        <w:t>and</w:t>
      </w:r>
      <w:r>
        <w:rPr>
          <w:color w:val="231F20"/>
          <w:spacing w:val="-5"/>
          <w:w w:val="105"/>
          <w:sz w:val="17"/>
        </w:rPr>
        <w:t> </w:t>
      </w:r>
      <w:r>
        <w:rPr>
          <w:color w:val="231F20"/>
          <w:w w:val="105"/>
          <w:sz w:val="17"/>
        </w:rPr>
        <w:t>massive</w:t>
      </w:r>
      <w:r>
        <w:rPr>
          <w:color w:val="231F20"/>
          <w:spacing w:val="-5"/>
          <w:w w:val="105"/>
          <w:sz w:val="17"/>
        </w:rPr>
        <w:t> </w:t>
      </w:r>
      <w:r>
        <w:rPr>
          <w:color w:val="231F20"/>
          <w:w w:val="105"/>
          <w:sz w:val="17"/>
        </w:rPr>
        <w:t>enough</w:t>
      </w:r>
      <w:r>
        <w:rPr>
          <w:color w:val="231F20"/>
          <w:spacing w:val="-4"/>
          <w:w w:val="105"/>
          <w:sz w:val="17"/>
        </w:rPr>
        <w:t> </w:t>
      </w:r>
      <w:r>
        <w:rPr>
          <w:color w:val="231F20"/>
          <w:w w:val="105"/>
          <w:sz w:val="17"/>
        </w:rPr>
        <w:t>to</w:t>
      </w:r>
      <w:r>
        <w:rPr>
          <w:color w:val="231F20"/>
          <w:spacing w:val="-5"/>
          <w:w w:val="105"/>
          <w:sz w:val="17"/>
        </w:rPr>
        <w:t> </w:t>
      </w:r>
      <w:r>
        <w:rPr>
          <w:color w:val="231F20"/>
          <w:w w:val="105"/>
          <w:sz w:val="17"/>
        </w:rPr>
        <w:t>be</w:t>
      </w:r>
      <w:r>
        <w:rPr>
          <w:color w:val="231F20"/>
          <w:spacing w:val="-5"/>
          <w:w w:val="105"/>
          <w:sz w:val="17"/>
        </w:rPr>
        <w:t> </w:t>
      </w:r>
      <w:r>
        <w:rPr>
          <w:color w:val="231F20"/>
          <w:spacing w:val="-2"/>
          <w:w w:val="105"/>
          <w:sz w:val="17"/>
        </w:rPr>
        <w:t>immovable;</w:t>
      </w:r>
    </w:p>
    <w:p>
      <w:pPr>
        <w:pStyle w:val="ListParagraph"/>
        <w:numPr>
          <w:ilvl w:val="0"/>
          <w:numId w:val="19"/>
        </w:numPr>
        <w:tabs>
          <w:tab w:pos="2857" w:val="left" w:leader="none"/>
        </w:tabs>
        <w:spacing w:line="240" w:lineRule="auto" w:before="168" w:after="0"/>
        <w:ind w:left="2857" w:right="0" w:hanging="360"/>
        <w:jc w:val="left"/>
        <w:rPr>
          <w:sz w:val="17"/>
        </w:rPr>
      </w:pPr>
      <w:r>
        <w:rPr>
          <w:color w:val="231F20"/>
          <w:w w:val="105"/>
          <w:sz w:val="17"/>
        </w:rPr>
        <w:t>flat with</w:t>
      </w:r>
      <w:r>
        <w:rPr>
          <w:color w:val="231F20"/>
          <w:spacing w:val="1"/>
          <w:w w:val="105"/>
          <w:sz w:val="17"/>
        </w:rPr>
        <w:t> </w:t>
      </w:r>
      <w:r>
        <w:rPr>
          <w:color w:val="231F20"/>
          <w:w w:val="105"/>
          <w:sz w:val="17"/>
        </w:rPr>
        <w:t>a surface</w:t>
      </w:r>
      <w:r>
        <w:rPr>
          <w:color w:val="231F20"/>
          <w:spacing w:val="1"/>
          <w:w w:val="105"/>
          <w:sz w:val="17"/>
        </w:rPr>
        <w:t> </w:t>
      </w:r>
      <w:r>
        <w:rPr>
          <w:color w:val="231F20"/>
          <w:w w:val="105"/>
          <w:sz w:val="17"/>
        </w:rPr>
        <w:t>kept free</w:t>
      </w:r>
      <w:r>
        <w:rPr>
          <w:color w:val="231F20"/>
          <w:spacing w:val="1"/>
          <w:w w:val="105"/>
          <w:sz w:val="17"/>
        </w:rPr>
        <w:t> </w:t>
      </w:r>
      <w:r>
        <w:rPr>
          <w:color w:val="231F20"/>
          <w:w w:val="105"/>
          <w:sz w:val="17"/>
        </w:rPr>
        <w:t>from local</w:t>
      </w:r>
      <w:r>
        <w:rPr>
          <w:color w:val="231F20"/>
          <w:spacing w:val="1"/>
          <w:w w:val="105"/>
          <w:sz w:val="17"/>
        </w:rPr>
        <w:t> </w:t>
      </w:r>
      <w:r>
        <w:rPr>
          <w:color w:val="231F20"/>
          <w:w w:val="105"/>
          <w:sz w:val="17"/>
        </w:rPr>
        <w:t>defects capable of</w:t>
      </w:r>
      <w:r>
        <w:rPr>
          <w:color w:val="231F20"/>
          <w:spacing w:val="1"/>
          <w:w w:val="105"/>
          <w:sz w:val="17"/>
        </w:rPr>
        <w:t> </w:t>
      </w:r>
      <w:r>
        <w:rPr>
          <w:color w:val="231F20"/>
          <w:w w:val="105"/>
          <w:sz w:val="17"/>
        </w:rPr>
        <w:t>influencing the</w:t>
      </w:r>
      <w:r>
        <w:rPr>
          <w:color w:val="231F20"/>
          <w:spacing w:val="1"/>
          <w:w w:val="105"/>
          <w:sz w:val="17"/>
        </w:rPr>
        <w:t> </w:t>
      </w:r>
      <w:r>
        <w:rPr>
          <w:color w:val="231F20"/>
          <w:w w:val="105"/>
          <w:sz w:val="17"/>
        </w:rPr>
        <w:t>test </w:t>
      </w:r>
      <w:r>
        <w:rPr>
          <w:color w:val="231F20"/>
          <w:spacing w:val="-2"/>
          <w:w w:val="105"/>
          <w:sz w:val="17"/>
        </w:rPr>
        <w:t>results;</w:t>
      </w:r>
    </w:p>
    <w:p>
      <w:pPr>
        <w:pStyle w:val="ListParagraph"/>
        <w:numPr>
          <w:ilvl w:val="0"/>
          <w:numId w:val="19"/>
        </w:numPr>
        <w:tabs>
          <w:tab w:pos="2857" w:val="left" w:leader="none"/>
        </w:tabs>
        <w:spacing w:line="256" w:lineRule="auto" w:before="167" w:after="0"/>
        <w:ind w:left="2857" w:right="847" w:hanging="360"/>
        <w:jc w:val="left"/>
        <w:rPr>
          <w:sz w:val="17"/>
        </w:rPr>
      </w:pPr>
      <w:r>
        <w:rPr>
          <w:color w:val="231F20"/>
          <w:w w:val="105"/>
          <w:sz w:val="17"/>
        </w:rPr>
        <w:t>rigid</w:t>
      </w:r>
      <w:r>
        <w:rPr>
          <w:color w:val="231F20"/>
          <w:spacing w:val="-4"/>
          <w:w w:val="105"/>
          <w:sz w:val="17"/>
        </w:rPr>
        <w:t> </w:t>
      </w:r>
      <w:r>
        <w:rPr>
          <w:color w:val="231F20"/>
          <w:w w:val="105"/>
          <w:sz w:val="17"/>
        </w:rPr>
        <w:t>enough</w:t>
      </w:r>
      <w:r>
        <w:rPr>
          <w:color w:val="231F20"/>
          <w:spacing w:val="-4"/>
          <w:w w:val="105"/>
          <w:sz w:val="17"/>
        </w:rPr>
        <w:t> </w:t>
      </w:r>
      <w:r>
        <w:rPr>
          <w:color w:val="231F20"/>
          <w:w w:val="105"/>
          <w:sz w:val="17"/>
        </w:rPr>
        <w:t>to</w:t>
      </w:r>
      <w:r>
        <w:rPr>
          <w:color w:val="231F20"/>
          <w:spacing w:val="-4"/>
          <w:w w:val="105"/>
          <w:sz w:val="17"/>
        </w:rPr>
        <w:t> </w:t>
      </w:r>
      <w:r>
        <w:rPr>
          <w:color w:val="231F20"/>
          <w:w w:val="105"/>
          <w:sz w:val="17"/>
        </w:rPr>
        <w:t>be</w:t>
      </w:r>
      <w:r>
        <w:rPr>
          <w:color w:val="231F20"/>
          <w:spacing w:val="-4"/>
          <w:w w:val="105"/>
          <w:sz w:val="17"/>
        </w:rPr>
        <w:t> </w:t>
      </w:r>
      <w:r>
        <w:rPr>
          <w:color w:val="231F20"/>
          <w:w w:val="105"/>
          <w:sz w:val="17"/>
        </w:rPr>
        <w:t>non-deformable</w:t>
      </w:r>
      <w:r>
        <w:rPr>
          <w:color w:val="231F20"/>
          <w:spacing w:val="-4"/>
          <w:w w:val="105"/>
          <w:sz w:val="17"/>
        </w:rPr>
        <w:t> </w:t>
      </w:r>
      <w:r>
        <w:rPr>
          <w:color w:val="231F20"/>
          <w:w w:val="105"/>
          <w:sz w:val="17"/>
        </w:rPr>
        <w:t>under</w:t>
      </w:r>
      <w:r>
        <w:rPr>
          <w:color w:val="231F20"/>
          <w:spacing w:val="-4"/>
          <w:w w:val="105"/>
          <w:sz w:val="17"/>
        </w:rPr>
        <w:t> </w:t>
      </w:r>
      <w:r>
        <w:rPr>
          <w:color w:val="231F20"/>
          <w:w w:val="105"/>
          <w:sz w:val="17"/>
        </w:rPr>
        <w:t>test</w:t>
      </w:r>
      <w:r>
        <w:rPr>
          <w:color w:val="231F20"/>
          <w:spacing w:val="-4"/>
          <w:w w:val="105"/>
          <w:sz w:val="17"/>
        </w:rPr>
        <w:t> </w:t>
      </w:r>
      <w:r>
        <w:rPr>
          <w:color w:val="231F20"/>
          <w:w w:val="105"/>
          <w:sz w:val="17"/>
        </w:rPr>
        <w:t>conditions</w:t>
      </w:r>
      <w:r>
        <w:rPr>
          <w:color w:val="231F20"/>
          <w:spacing w:val="-4"/>
          <w:w w:val="105"/>
          <w:sz w:val="17"/>
        </w:rPr>
        <w:t> </w:t>
      </w:r>
      <w:r>
        <w:rPr>
          <w:color w:val="231F20"/>
          <w:w w:val="105"/>
          <w:sz w:val="17"/>
        </w:rPr>
        <w:t>and</w:t>
      </w:r>
      <w:r>
        <w:rPr>
          <w:color w:val="231F20"/>
          <w:spacing w:val="-4"/>
          <w:w w:val="105"/>
          <w:sz w:val="17"/>
        </w:rPr>
        <w:t> </w:t>
      </w:r>
      <w:r>
        <w:rPr>
          <w:color w:val="231F20"/>
          <w:w w:val="105"/>
          <w:sz w:val="17"/>
        </w:rPr>
        <w:t>not</w:t>
      </w:r>
      <w:r>
        <w:rPr>
          <w:color w:val="231F20"/>
          <w:spacing w:val="-4"/>
          <w:w w:val="105"/>
          <w:sz w:val="17"/>
        </w:rPr>
        <w:t> </w:t>
      </w:r>
      <w:r>
        <w:rPr>
          <w:color w:val="231F20"/>
          <w:w w:val="105"/>
          <w:sz w:val="17"/>
        </w:rPr>
        <w:t>liable</w:t>
      </w:r>
      <w:r>
        <w:rPr>
          <w:color w:val="231F20"/>
          <w:spacing w:val="-4"/>
          <w:w w:val="105"/>
          <w:sz w:val="17"/>
        </w:rPr>
        <w:t> </w:t>
      </w:r>
      <w:r>
        <w:rPr>
          <w:color w:val="231F20"/>
          <w:w w:val="105"/>
          <w:sz w:val="17"/>
        </w:rPr>
        <w:t>to</w:t>
      </w:r>
      <w:r>
        <w:rPr>
          <w:color w:val="231F20"/>
          <w:spacing w:val="-4"/>
          <w:w w:val="105"/>
          <w:sz w:val="17"/>
        </w:rPr>
        <w:t> </w:t>
      </w:r>
      <w:r>
        <w:rPr>
          <w:color w:val="231F20"/>
          <w:w w:val="105"/>
          <w:sz w:val="17"/>
        </w:rPr>
        <w:t>become</w:t>
      </w:r>
      <w:r>
        <w:rPr>
          <w:color w:val="231F20"/>
          <w:spacing w:val="-4"/>
          <w:w w:val="105"/>
          <w:sz w:val="17"/>
        </w:rPr>
        <w:t> </w:t>
      </w:r>
      <w:r>
        <w:rPr>
          <w:color w:val="231F20"/>
          <w:w w:val="105"/>
          <w:sz w:val="17"/>
        </w:rPr>
        <w:t>damaged</w:t>
      </w:r>
      <w:r>
        <w:rPr>
          <w:color w:val="231F20"/>
          <w:spacing w:val="-4"/>
          <w:w w:val="105"/>
          <w:sz w:val="17"/>
        </w:rPr>
        <w:t> </w:t>
      </w:r>
      <w:r>
        <w:rPr>
          <w:color w:val="231F20"/>
          <w:w w:val="105"/>
          <w:sz w:val="17"/>
        </w:rPr>
        <w:t>by</w:t>
      </w:r>
      <w:r>
        <w:rPr>
          <w:color w:val="231F20"/>
          <w:spacing w:val="-4"/>
          <w:w w:val="105"/>
          <w:sz w:val="17"/>
        </w:rPr>
        <w:t> </w:t>
      </w:r>
      <w:r>
        <w:rPr>
          <w:color w:val="231F20"/>
          <w:w w:val="105"/>
          <w:sz w:val="17"/>
        </w:rPr>
        <w:t>the</w:t>
      </w:r>
      <w:r>
        <w:rPr>
          <w:color w:val="231F20"/>
          <w:spacing w:val="-4"/>
          <w:w w:val="105"/>
          <w:sz w:val="17"/>
        </w:rPr>
        <w:t> </w:t>
      </w:r>
      <w:r>
        <w:rPr>
          <w:color w:val="231F20"/>
          <w:w w:val="105"/>
          <w:sz w:val="17"/>
        </w:rPr>
        <w:t>tests; </w:t>
      </w:r>
      <w:r>
        <w:rPr>
          <w:color w:val="231F20"/>
          <w:spacing w:val="-4"/>
          <w:w w:val="105"/>
          <w:sz w:val="17"/>
        </w:rPr>
        <w:t>and</w:t>
      </w:r>
    </w:p>
    <w:p>
      <w:pPr>
        <w:pStyle w:val="ListParagraph"/>
        <w:numPr>
          <w:ilvl w:val="0"/>
          <w:numId w:val="19"/>
        </w:numPr>
        <w:tabs>
          <w:tab w:pos="2857" w:val="left" w:leader="none"/>
        </w:tabs>
        <w:spacing w:line="240" w:lineRule="auto" w:before="155" w:after="0"/>
        <w:ind w:left="2857" w:right="0" w:hanging="360"/>
        <w:jc w:val="left"/>
        <w:rPr>
          <w:sz w:val="17"/>
        </w:rPr>
      </w:pPr>
      <w:r>
        <w:rPr>
          <w:color w:val="231F20"/>
          <w:w w:val="105"/>
          <w:sz w:val="17"/>
        </w:rPr>
        <w:t>sufficiently</w:t>
      </w:r>
      <w:r>
        <w:rPr>
          <w:color w:val="231F20"/>
          <w:spacing w:val="-3"/>
          <w:w w:val="105"/>
          <w:sz w:val="17"/>
        </w:rPr>
        <w:t> </w:t>
      </w:r>
      <w:r>
        <w:rPr>
          <w:color w:val="231F20"/>
          <w:w w:val="105"/>
          <w:sz w:val="17"/>
        </w:rPr>
        <w:t>large</w:t>
      </w:r>
      <w:r>
        <w:rPr>
          <w:color w:val="231F20"/>
          <w:spacing w:val="-3"/>
          <w:w w:val="105"/>
          <w:sz w:val="17"/>
        </w:rPr>
        <w:t> </w:t>
      </w:r>
      <w:r>
        <w:rPr>
          <w:color w:val="231F20"/>
          <w:w w:val="105"/>
          <w:sz w:val="17"/>
        </w:rPr>
        <w:t>to</w:t>
      </w:r>
      <w:r>
        <w:rPr>
          <w:color w:val="231F20"/>
          <w:spacing w:val="-2"/>
          <w:w w:val="105"/>
          <w:sz w:val="17"/>
        </w:rPr>
        <w:t> </w:t>
      </w:r>
      <w:r>
        <w:rPr>
          <w:color w:val="231F20"/>
          <w:w w:val="105"/>
          <w:sz w:val="17"/>
        </w:rPr>
        <w:t>ensure</w:t>
      </w:r>
      <w:r>
        <w:rPr>
          <w:color w:val="231F20"/>
          <w:spacing w:val="-3"/>
          <w:w w:val="105"/>
          <w:sz w:val="17"/>
        </w:rPr>
        <w:t> </w:t>
      </w:r>
      <w:r>
        <w:rPr>
          <w:color w:val="231F20"/>
          <w:w w:val="105"/>
          <w:sz w:val="17"/>
        </w:rPr>
        <w:t>that</w:t>
      </w:r>
      <w:r>
        <w:rPr>
          <w:color w:val="231F20"/>
          <w:spacing w:val="-3"/>
          <w:w w:val="105"/>
          <w:sz w:val="17"/>
        </w:rPr>
        <w:t> </w:t>
      </w:r>
      <w:r>
        <w:rPr>
          <w:color w:val="231F20"/>
          <w:w w:val="105"/>
          <w:sz w:val="17"/>
        </w:rPr>
        <w:t>the</w:t>
      </w:r>
      <w:r>
        <w:rPr>
          <w:color w:val="231F20"/>
          <w:spacing w:val="-3"/>
          <w:w w:val="105"/>
          <w:sz w:val="17"/>
        </w:rPr>
        <w:t> </w:t>
      </w:r>
      <w:r>
        <w:rPr>
          <w:color w:val="231F20"/>
          <w:w w:val="105"/>
          <w:sz w:val="17"/>
        </w:rPr>
        <w:t>test</w:t>
      </w:r>
      <w:r>
        <w:rPr>
          <w:color w:val="231F20"/>
          <w:spacing w:val="-2"/>
          <w:w w:val="105"/>
          <w:sz w:val="17"/>
        </w:rPr>
        <w:t> </w:t>
      </w:r>
      <w:r>
        <w:rPr>
          <w:color w:val="231F20"/>
          <w:w w:val="105"/>
          <w:sz w:val="17"/>
        </w:rPr>
        <w:t>package</w:t>
      </w:r>
      <w:r>
        <w:rPr>
          <w:color w:val="231F20"/>
          <w:spacing w:val="-3"/>
          <w:w w:val="105"/>
          <w:sz w:val="17"/>
        </w:rPr>
        <w:t> </w:t>
      </w:r>
      <w:r>
        <w:rPr>
          <w:color w:val="231F20"/>
          <w:w w:val="105"/>
          <w:sz w:val="17"/>
        </w:rPr>
        <w:t>falls</w:t>
      </w:r>
      <w:r>
        <w:rPr>
          <w:color w:val="231F20"/>
          <w:spacing w:val="-3"/>
          <w:w w:val="105"/>
          <w:sz w:val="17"/>
        </w:rPr>
        <w:t> </w:t>
      </w:r>
      <w:r>
        <w:rPr>
          <w:color w:val="231F20"/>
          <w:w w:val="105"/>
          <w:sz w:val="17"/>
        </w:rPr>
        <w:t>entirely</w:t>
      </w:r>
      <w:r>
        <w:rPr>
          <w:color w:val="231F20"/>
          <w:spacing w:val="-2"/>
          <w:w w:val="105"/>
          <w:sz w:val="17"/>
        </w:rPr>
        <w:t> </w:t>
      </w:r>
      <w:r>
        <w:rPr>
          <w:color w:val="231F20"/>
          <w:w w:val="105"/>
          <w:sz w:val="17"/>
        </w:rPr>
        <w:t>upon</w:t>
      </w:r>
      <w:r>
        <w:rPr>
          <w:color w:val="231F20"/>
          <w:spacing w:val="-3"/>
          <w:w w:val="105"/>
          <w:sz w:val="17"/>
        </w:rPr>
        <w:t> </w:t>
      </w:r>
      <w:r>
        <w:rPr>
          <w:color w:val="231F20"/>
          <w:w w:val="105"/>
          <w:sz w:val="17"/>
        </w:rPr>
        <w:t>the</w:t>
      </w:r>
      <w:r>
        <w:rPr>
          <w:color w:val="231F20"/>
          <w:spacing w:val="-3"/>
          <w:w w:val="105"/>
          <w:sz w:val="17"/>
        </w:rPr>
        <w:t> </w:t>
      </w:r>
      <w:r>
        <w:rPr>
          <w:color w:val="231F20"/>
          <w:spacing w:val="-2"/>
          <w:w w:val="105"/>
          <w:sz w:val="17"/>
        </w:rPr>
        <w:t>surface.</w:t>
      </w:r>
    </w:p>
    <w:p>
      <w:pPr>
        <w:pStyle w:val="BodyText"/>
        <w:spacing w:before="103"/>
      </w:pPr>
    </w:p>
    <w:p>
      <w:pPr>
        <w:pStyle w:val="Heading3"/>
        <w:numPr>
          <w:ilvl w:val="4"/>
          <w:numId w:val="16"/>
        </w:numPr>
        <w:tabs>
          <w:tab w:pos="2497" w:val="left" w:leader="none"/>
        </w:tabs>
        <w:spacing w:line="240" w:lineRule="auto" w:before="0" w:after="0"/>
        <w:ind w:left="2497" w:right="0" w:hanging="1080"/>
        <w:jc w:val="left"/>
        <w:rPr>
          <w:rFonts w:ascii="Arial MT"/>
          <w:i w:val="0"/>
          <w:color w:val="231F20"/>
        </w:rPr>
      </w:pPr>
      <w:r>
        <w:rPr>
          <w:color w:val="231F20"/>
          <w:w w:val="105"/>
        </w:rPr>
        <w:t>Drop</w:t>
      </w:r>
      <w:r>
        <w:rPr>
          <w:color w:val="231F20"/>
          <w:spacing w:val="6"/>
          <w:w w:val="105"/>
        </w:rPr>
        <w:t> </w:t>
      </w:r>
      <w:r>
        <w:rPr>
          <w:color w:val="231F20"/>
          <w:spacing w:val="-2"/>
          <w:w w:val="105"/>
        </w:rPr>
        <w:t>height</w:t>
      </w:r>
    </w:p>
    <w:p>
      <w:pPr>
        <w:pStyle w:val="BodyText"/>
        <w:spacing w:before="18"/>
        <w:rPr>
          <w:rFonts w:ascii="Arial"/>
          <w:i/>
          <w:sz w:val="18"/>
        </w:rPr>
      </w:pPr>
    </w:p>
    <w:p>
      <w:pPr>
        <w:pStyle w:val="BodyText"/>
        <w:spacing w:line="256" w:lineRule="auto"/>
        <w:ind w:left="2497" w:right="847"/>
      </w:pPr>
      <w:r>
        <w:rPr/>
        <mc:AlternateContent>
          <mc:Choice Requires="wps">
            <w:drawing>
              <wp:anchor distT="0" distB="0" distL="0" distR="0" allowOverlap="1" layoutInCell="1" locked="0" behindDoc="0" simplePos="0" relativeHeight="15744000">
                <wp:simplePos x="0" y="0"/>
                <wp:positionH relativeFrom="page">
                  <wp:posOffset>7199998</wp:posOffset>
                </wp:positionH>
                <wp:positionV relativeFrom="paragraph">
                  <wp:posOffset>212800</wp:posOffset>
                </wp:positionV>
                <wp:extent cx="360045" cy="1530350"/>
                <wp:effectExtent l="0" t="0" r="0" b="0"/>
                <wp:wrapNone/>
                <wp:docPr id="208" name="Textbox 208"/>
                <wp:cNvGraphicFramePr>
                  <a:graphicFrameLocks/>
                </wp:cNvGraphicFramePr>
                <a:graphic>
                  <a:graphicData uri="http://schemas.microsoft.com/office/word/2010/wordprocessingShape">
                    <wps:wsp>
                      <wps:cNvPr id="208" name="Textbox 208"/>
                      <wps:cNvSpPr txBox="1"/>
                      <wps:spPr>
                        <a:xfrm>
                          <a:off x="0" y="0"/>
                          <a:ext cx="360045" cy="1530350"/>
                        </a:xfrm>
                        <a:prstGeom prst="rect">
                          <a:avLst/>
                        </a:prstGeom>
                        <a:solidFill>
                          <a:srgbClr val="58595B"/>
                        </a:solidFill>
                      </wps:spPr>
                      <wps:txbx>
                        <w:txbxContent>
                          <w:p>
                            <w:pPr>
                              <w:pStyle w:val="BodyText"/>
                              <w:spacing w:before="96"/>
                              <w:rPr>
                                <w:color w:val="000000"/>
                                <w:sz w:val="64"/>
                              </w:rPr>
                            </w:pPr>
                          </w:p>
                          <w:p>
                            <w:pPr>
                              <w:spacing w:before="1"/>
                              <w:ind w:left="129" w:right="0" w:firstLine="0"/>
                              <w:jc w:val="left"/>
                              <w:rPr>
                                <w:color w:val="000000"/>
                                <w:sz w:val="64"/>
                              </w:rPr>
                            </w:pPr>
                            <w:r>
                              <w:rPr>
                                <w:color w:val="FFFFFF"/>
                                <w:spacing w:val="-10"/>
                                <w:w w:val="95"/>
                                <w:sz w:val="64"/>
                              </w:rPr>
                              <w:t>6</w:t>
                            </w:r>
                          </w:p>
                        </w:txbxContent>
                      </wps:txbx>
                      <wps:bodyPr wrap="square" lIns="0" tIns="0" rIns="0" bIns="0" rtlCol="0">
                        <a:noAutofit/>
                      </wps:bodyPr>
                    </wps:wsp>
                  </a:graphicData>
                </a:graphic>
              </wp:anchor>
            </w:drawing>
          </mc:Choice>
          <mc:Fallback>
            <w:pict>
              <v:shape style="position:absolute;margin-left:566.929016pt;margin-top:16.755964pt;width:28.35pt;height:120.5pt;mso-position-horizontal-relative:page;mso-position-vertical-relative:paragraph;z-index:15744000" type="#_x0000_t202" id="docshape155" filled="true" fillcolor="#58595b" stroked="false">
                <v:textbox inset="0,0,0,0">
                  <w:txbxContent>
                    <w:p>
                      <w:pPr>
                        <w:pStyle w:val="BodyText"/>
                        <w:spacing w:before="96"/>
                        <w:rPr>
                          <w:color w:val="000000"/>
                          <w:sz w:val="64"/>
                        </w:rPr>
                      </w:pPr>
                    </w:p>
                    <w:p>
                      <w:pPr>
                        <w:spacing w:before="1"/>
                        <w:ind w:left="129" w:right="0" w:firstLine="0"/>
                        <w:jc w:val="left"/>
                        <w:rPr>
                          <w:color w:val="000000"/>
                          <w:sz w:val="64"/>
                        </w:rPr>
                      </w:pPr>
                      <w:r>
                        <w:rPr>
                          <w:color w:val="FFFFFF"/>
                          <w:spacing w:val="-10"/>
                          <w:w w:val="95"/>
                          <w:sz w:val="64"/>
                        </w:rPr>
                        <w:t>6</w:t>
                      </w:r>
                    </w:p>
                  </w:txbxContent>
                </v:textbox>
                <v:fill type="solid"/>
                <w10:wrap type="none"/>
              </v:shape>
            </w:pict>
          </mc:Fallback>
        </mc:AlternateContent>
      </w:r>
      <w:r>
        <w:rPr>
          <w:color w:val="231F20"/>
          <w:w w:val="105"/>
        </w:rPr>
        <w:t>For solids and liquids, if the test is performed with the solid or liquid to be carried or with another substance having essentially the same physical characteristics:</w:t>
      </w:r>
    </w:p>
    <w:p>
      <w:pPr>
        <w:pStyle w:val="BodyText"/>
        <w:spacing w:before="3"/>
        <w:rPr>
          <w:sz w:val="14"/>
        </w:rPr>
      </w:pPr>
    </w:p>
    <w:tbl>
      <w:tblPr>
        <w:tblW w:w="0" w:type="auto"/>
        <w:jc w:val="left"/>
        <w:tblInd w:w="2507"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2849"/>
        <w:gridCol w:w="2849"/>
        <w:gridCol w:w="2849"/>
      </w:tblGrid>
      <w:tr>
        <w:trPr>
          <w:trHeight w:val="304" w:hRule="atLeast"/>
        </w:trPr>
        <w:tc>
          <w:tcPr>
            <w:tcW w:w="2849" w:type="dxa"/>
          </w:tcPr>
          <w:p>
            <w:pPr>
              <w:pStyle w:val="TableParagraph"/>
              <w:ind w:left="13" w:right="3"/>
              <w:jc w:val="center"/>
              <w:rPr>
                <w:sz w:val="16"/>
              </w:rPr>
            </w:pPr>
            <w:r>
              <w:rPr>
                <w:color w:val="231F20"/>
                <w:w w:val="105"/>
                <w:sz w:val="16"/>
              </w:rPr>
              <w:t>Packing</w:t>
            </w:r>
            <w:r>
              <w:rPr>
                <w:color w:val="231F20"/>
                <w:spacing w:val="7"/>
                <w:w w:val="105"/>
                <w:sz w:val="16"/>
              </w:rPr>
              <w:t> </w:t>
            </w:r>
            <w:r>
              <w:rPr>
                <w:color w:val="231F20"/>
                <w:w w:val="105"/>
                <w:sz w:val="16"/>
              </w:rPr>
              <w:t>group</w:t>
            </w:r>
            <w:r>
              <w:rPr>
                <w:color w:val="231F20"/>
                <w:spacing w:val="8"/>
                <w:w w:val="105"/>
                <w:sz w:val="16"/>
              </w:rPr>
              <w:t> </w:t>
            </w:r>
            <w:r>
              <w:rPr>
                <w:color w:val="231F20"/>
                <w:spacing w:val="-10"/>
                <w:w w:val="105"/>
                <w:sz w:val="16"/>
              </w:rPr>
              <w:t>I</w:t>
            </w:r>
          </w:p>
        </w:tc>
        <w:tc>
          <w:tcPr>
            <w:tcW w:w="2849" w:type="dxa"/>
          </w:tcPr>
          <w:p>
            <w:pPr>
              <w:pStyle w:val="TableParagraph"/>
              <w:ind w:left="13" w:right="3"/>
              <w:jc w:val="center"/>
              <w:rPr>
                <w:sz w:val="16"/>
              </w:rPr>
            </w:pPr>
            <w:r>
              <w:rPr>
                <w:color w:val="231F20"/>
                <w:w w:val="105"/>
                <w:sz w:val="16"/>
              </w:rPr>
              <w:t>Packing</w:t>
            </w:r>
            <w:r>
              <w:rPr>
                <w:color w:val="231F20"/>
                <w:spacing w:val="7"/>
                <w:w w:val="105"/>
                <w:sz w:val="16"/>
              </w:rPr>
              <w:t> </w:t>
            </w:r>
            <w:r>
              <w:rPr>
                <w:color w:val="231F20"/>
                <w:w w:val="105"/>
                <w:sz w:val="16"/>
              </w:rPr>
              <w:t>group</w:t>
            </w:r>
            <w:r>
              <w:rPr>
                <w:color w:val="231F20"/>
                <w:spacing w:val="8"/>
                <w:w w:val="105"/>
                <w:sz w:val="16"/>
              </w:rPr>
              <w:t> </w:t>
            </w:r>
            <w:r>
              <w:rPr>
                <w:color w:val="231F20"/>
                <w:spacing w:val="-7"/>
                <w:w w:val="105"/>
                <w:sz w:val="16"/>
              </w:rPr>
              <w:t>II</w:t>
            </w:r>
          </w:p>
        </w:tc>
        <w:tc>
          <w:tcPr>
            <w:tcW w:w="2849" w:type="dxa"/>
          </w:tcPr>
          <w:p>
            <w:pPr>
              <w:pStyle w:val="TableParagraph"/>
              <w:ind w:left="13"/>
              <w:jc w:val="center"/>
              <w:rPr>
                <w:sz w:val="16"/>
              </w:rPr>
            </w:pPr>
            <w:r>
              <w:rPr>
                <w:color w:val="231F20"/>
                <w:w w:val="105"/>
                <w:sz w:val="16"/>
              </w:rPr>
              <w:t>Packing</w:t>
            </w:r>
            <w:r>
              <w:rPr>
                <w:color w:val="231F20"/>
                <w:spacing w:val="7"/>
                <w:w w:val="105"/>
                <w:sz w:val="16"/>
              </w:rPr>
              <w:t> </w:t>
            </w:r>
            <w:r>
              <w:rPr>
                <w:color w:val="231F20"/>
                <w:w w:val="105"/>
                <w:sz w:val="16"/>
              </w:rPr>
              <w:t>group</w:t>
            </w:r>
            <w:r>
              <w:rPr>
                <w:color w:val="231F20"/>
                <w:spacing w:val="7"/>
                <w:w w:val="105"/>
                <w:sz w:val="16"/>
              </w:rPr>
              <w:t> </w:t>
            </w:r>
            <w:r>
              <w:rPr>
                <w:color w:val="231F20"/>
                <w:spacing w:val="-5"/>
                <w:w w:val="105"/>
                <w:sz w:val="16"/>
              </w:rPr>
              <w:t>III</w:t>
            </w:r>
          </w:p>
        </w:tc>
      </w:tr>
      <w:tr>
        <w:trPr>
          <w:trHeight w:val="304" w:hRule="atLeast"/>
        </w:trPr>
        <w:tc>
          <w:tcPr>
            <w:tcW w:w="2849" w:type="dxa"/>
            <w:shd w:val="clear" w:color="auto" w:fill="E6E7E8"/>
          </w:tcPr>
          <w:p>
            <w:pPr>
              <w:pStyle w:val="TableParagraph"/>
              <w:ind w:left="1226"/>
              <w:rPr>
                <w:sz w:val="16"/>
              </w:rPr>
            </w:pPr>
            <w:r>
              <w:rPr>
                <w:color w:val="231F20"/>
                <w:sz w:val="16"/>
              </w:rPr>
              <w:t>1.8</w:t>
            </w:r>
            <w:r>
              <w:rPr>
                <w:color w:val="231F20"/>
                <w:spacing w:val="-10"/>
                <w:sz w:val="16"/>
              </w:rPr>
              <w:t> m</w:t>
            </w:r>
          </w:p>
        </w:tc>
        <w:tc>
          <w:tcPr>
            <w:tcW w:w="2849" w:type="dxa"/>
            <w:shd w:val="clear" w:color="auto" w:fill="E6E7E8"/>
          </w:tcPr>
          <w:p>
            <w:pPr>
              <w:pStyle w:val="TableParagraph"/>
              <w:ind w:left="1225"/>
              <w:rPr>
                <w:sz w:val="16"/>
              </w:rPr>
            </w:pPr>
            <w:r>
              <w:rPr>
                <w:color w:val="231F20"/>
                <w:sz w:val="16"/>
              </w:rPr>
              <w:t>1.2</w:t>
            </w:r>
            <w:r>
              <w:rPr>
                <w:color w:val="231F20"/>
                <w:spacing w:val="-7"/>
                <w:sz w:val="16"/>
              </w:rPr>
              <w:t> </w:t>
            </w:r>
            <w:r>
              <w:rPr>
                <w:color w:val="231F20"/>
                <w:spacing w:val="-10"/>
                <w:sz w:val="16"/>
              </w:rPr>
              <w:t>m</w:t>
            </w:r>
          </w:p>
        </w:tc>
        <w:tc>
          <w:tcPr>
            <w:tcW w:w="2849" w:type="dxa"/>
            <w:shd w:val="clear" w:color="auto" w:fill="E6E7E8"/>
          </w:tcPr>
          <w:p>
            <w:pPr>
              <w:pStyle w:val="TableParagraph"/>
              <w:ind w:left="1222"/>
              <w:rPr>
                <w:sz w:val="16"/>
              </w:rPr>
            </w:pPr>
            <w:r>
              <w:rPr>
                <w:color w:val="231F20"/>
                <w:sz w:val="16"/>
              </w:rPr>
              <w:t>0.8</w:t>
            </w:r>
            <w:r>
              <w:rPr>
                <w:color w:val="231F20"/>
                <w:spacing w:val="-1"/>
                <w:sz w:val="16"/>
              </w:rPr>
              <w:t> </w:t>
            </w:r>
            <w:r>
              <w:rPr>
                <w:color w:val="231F20"/>
                <w:spacing w:val="-10"/>
                <w:sz w:val="16"/>
              </w:rPr>
              <w:t>m</w:t>
            </w:r>
          </w:p>
        </w:tc>
      </w:tr>
    </w:tbl>
    <w:p>
      <w:pPr>
        <w:pStyle w:val="BodyText"/>
        <w:spacing w:line="256" w:lineRule="auto" w:before="111"/>
        <w:ind w:left="2497" w:right="847"/>
      </w:pPr>
      <w:r>
        <w:rPr>
          <w:color w:val="231F20"/>
          <w:w w:val="105"/>
        </w:rPr>
        <w:t>For liquids in single packagings and for inner packagings of combination packagings, if the test is performed with water:</w:t>
      </w:r>
    </w:p>
    <w:p>
      <w:pPr>
        <w:pStyle w:val="BodyText"/>
        <w:spacing w:before="19"/>
      </w:pPr>
    </w:p>
    <w:p>
      <w:pPr>
        <w:pStyle w:val="BodyText"/>
        <w:spacing w:line="254" w:lineRule="auto"/>
        <w:ind w:left="2497" w:right="847"/>
      </w:pPr>
      <w:r>
        <w:rPr>
          <w:rFonts w:ascii="Arial" w:hAnsi="Arial"/>
          <w:b/>
          <w:color w:val="231F20"/>
        </w:rPr>
        <w:t>Note:</w:t>
      </w:r>
      <w:r>
        <w:rPr>
          <w:rFonts w:ascii="Arial" w:hAnsi="Arial"/>
          <w:b/>
          <w:color w:val="231F20"/>
          <w:spacing w:val="26"/>
        </w:rPr>
        <w:t> </w:t>
      </w:r>
      <w:r>
        <w:rPr>
          <w:color w:val="231F20"/>
        </w:rPr>
        <w:t>The</w:t>
      </w:r>
      <w:r>
        <w:rPr>
          <w:color w:val="231F20"/>
          <w:spacing w:val="26"/>
        </w:rPr>
        <w:t> </w:t>
      </w:r>
      <w:r>
        <w:rPr>
          <w:color w:val="231F20"/>
        </w:rPr>
        <w:t>term</w:t>
      </w:r>
      <w:r>
        <w:rPr>
          <w:color w:val="231F20"/>
          <w:spacing w:val="26"/>
        </w:rPr>
        <w:t> </w:t>
      </w:r>
      <w:r>
        <w:rPr>
          <w:color w:val="231F20"/>
        </w:rPr>
        <w:t>“water”</w:t>
      </w:r>
      <w:r>
        <w:rPr>
          <w:color w:val="231F20"/>
          <w:spacing w:val="26"/>
        </w:rPr>
        <w:t> </w:t>
      </w:r>
      <w:r>
        <w:rPr>
          <w:color w:val="231F20"/>
        </w:rPr>
        <w:t>includes</w:t>
      </w:r>
      <w:r>
        <w:rPr>
          <w:color w:val="231F20"/>
          <w:spacing w:val="26"/>
        </w:rPr>
        <w:t> </w:t>
      </w:r>
      <w:r>
        <w:rPr>
          <w:color w:val="231F20"/>
        </w:rPr>
        <w:t>water/antifreeze</w:t>
      </w:r>
      <w:r>
        <w:rPr>
          <w:color w:val="231F20"/>
          <w:spacing w:val="26"/>
        </w:rPr>
        <w:t> </w:t>
      </w:r>
      <w:r>
        <w:rPr>
          <w:color w:val="231F20"/>
        </w:rPr>
        <w:t>solutions</w:t>
      </w:r>
      <w:r>
        <w:rPr>
          <w:color w:val="231F20"/>
          <w:spacing w:val="26"/>
        </w:rPr>
        <w:t> </w:t>
      </w:r>
      <w:r>
        <w:rPr>
          <w:color w:val="231F20"/>
        </w:rPr>
        <w:t>with</w:t>
      </w:r>
      <w:r>
        <w:rPr>
          <w:color w:val="231F20"/>
          <w:spacing w:val="26"/>
        </w:rPr>
        <w:t> </w:t>
      </w:r>
      <w:r>
        <w:rPr>
          <w:color w:val="231F20"/>
        </w:rPr>
        <w:t>a</w:t>
      </w:r>
      <w:r>
        <w:rPr>
          <w:color w:val="231F20"/>
          <w:spacing w:val="26"/>
        </w:rPr>
        <w:t> </w:t>
      </w:r>
      <w:r>
        <w:rPr>
          <w:color w:val="231F20"/>
        </w:rPr>
        <w:t>minimum</w:t>
      </w:r>
      <w:r>
        <w:rPr>
          <w:color w:val="231F20"/>
          <w:spacing w:val="26"/>
        </w:rPr>
        <w:t> </w:t>
      </w:r>
      <w:r>
        <w:rPr>
          <w:color w:val="231F20"/>
        </w:rPr>
        <w:t>specific</w:t>
      </w:r>
      <w:r>
        <w:rPr>
          <w:color w:val="231F20"/>
          <w:spacing w:val="26"/>
        </w:rPr>
        <w:t> </w:t>
      </w:r>
      <w:r>
        <w:rPr>
          <w:color w:val="231F20"/>
        </w:rPr>
        <w:t>gravity</w:t>
      </w:r>
      <w:r>
        <w:rPr>
          <w:color w:val="231F20"/>
          <w:spacing w:val="26"/>
        </w:rPr>
        <w:t> </w:t>
      </w:r>
      <w:r>
        <w:rPr>
          <w:color w:val="231F20"/>
        </w:rPr>
        <w:t>of</w:t>
      </w:r>
      <w:r>
        <w:rPr>
          <w:color w:val="231F20"/>
          <w:spacing w:val="26"/>
        </w:rPr>
        <w:t> </w:t>
      </w:r>
      <w:r>
        <w:rPr>
          <w:color w:val="231F20"/>
        </w:rPr>
        <w:t>0.95</w:t>
      </w:r>
      <w:r>
        <w:rPr>
          <w:color w:val="231F20"/>
          <w:spacing w:val="26"/>
        </w:rPr>
        <w:t> </w:t>
      </w:r>
      <w:r>
        <w:rPr>
          <w:color w:val="231F20"/>
        </w:rPr>
        <w:t>for</w:t>
      </w:r>
      <w:r>
        <w:rPr>
          <w:color w:val="231F20"/>
          <w:spacing w:val="26"/>
        </w:rPr>
        <w:t> </w:t>
      </w:r>
      <w:r>
        <w:rPr>
          <w:color w:val="231F20"/>
        </w:rPr>
        <w:t>testing </w:t>
      </w:r>
      <w:r>
        <w:rPr>
          <w:color w:val="231F20"/>
          <w:w w:val="110"/>
        </w:rPr>
        <w:t>at </w:t>
      </w:r>
      <w:r>
        <w:rPr>
          <w:rFonts w:ascii="Cambria" w:hAnsi="Cambria"/>
          <w:color w:val="231F20"/>
          <w:w w:val="210"/>
        </w:rPr>
        <w:t>-</w:t>
      </w:r>
      <w:r>
        <w:rPr>
          <w:color w:val="231F20"/>
          <w:w w:val="110"/>
        </w:rPr>
        <w:t>18</w:t>
      </w:r>
      <w:r>
        <w:rPr>
          <w:rFonts w:ascii="Cambria" w:hAnsi="Cambria"/>
          <w:color w:val="231F20"/>
          <w:w w:val="110"/>
        </w:rPr>
        <w:t>°</w:t>
      </w:r>
      <w:r>
        <w:rPr>
          <w:color w:val="231F20"/>
          <w:w w:val="110"/>
        </w:rPr>
        <w:t>C.</w:t>
      </w:r>
    </w:p>
    <w:p>
      <w:pPr>
        <w:pStyle w:val="BodyText"/>
        <w:spacing w:before="19"/>
      </w:pPr>
    </w:p>
    <w:p>
      <w:pPr>
        <w:pStyle w:val="ListParagraph"/>
        <w:numPr>
          <w:ilvl w:val="0"/>
          <w:numId w:val="20"/>
        </w:numPr>
        <w:tabs>
          <w:tab w:pos="2855" w:val="left" w:leader="none"/>
        </w:tabs>
        <w:spacing w:line="240" w:lineRule="auto" w:before="0" w:after="0"/>
        <w:ind w:left="2855" w:right="0" w:hanging="358"/>
        <w:jc w:val="left"/>
        <w:rPr>
          <w:sz w:val="17"/>
        </w:rPr>
      </w:pPr>
      <w:r>
        <w:rPr>
          <w:color w:val="231F20"/>
          <w:w w:val="105"/>
          <w:sz w:val="17"/>
        </w:rPr>
        <w:t>where</w:t>
      </w:r>
      <w:r>
        <w:rPr>
          <w:color w:val="231F20"/>
          <w:spacing w:val="-3"/>
          <w:w w:val="105"/>
          <w:sz w:val="17"/>
        </w:rPr>
        <w:t> </w:t>
      </w:r>
      <w:r>
        <w:rPr>
          <w:color w:val="231F20"/>
          <w:w w:val="105"/>
          <w:sz w:val="17"/>
        </w:rPr>
        <w:t>the</w:t>
      </w:r>
      <w:r>
        <w:rPr>
          <w:color w:val="231F20"/>
          <w:spacing w:val="-3"/>
          <w:w w:val="105"/>
          <w:sz w:val="17"/>
        </w:rPr>
        <w:t> </w:t>
      </w:r>
      <w:r>
        <w:rPr>
          <w:color w:val="231F20"/>
          <w:w w:val="105"/>
          <w:sz w:val="17"/>
        </w:rPr>
        <w:t>substances</w:t>
      </w:r>
      <w:r>
        <w:rPr>
          <w:color w:val="231F20"/>
          <w:spacing w:val="-2"/>
          <w:w w:val="105"/>
          <w:sz w:val="17"/>
        </w:rPr>
        <w:t> </w:t>
      </w:r>
      <w:r>
        <w:rPr>
          <w:color w:val="231F20"/>
          <w:w w:val="105"/>
          <w:sz w:val="17"/>
        </w:rPr>
        <w:t>to</w:t>
      </w:r>
      <w:r>
        <w:rPr>
          <w:color w:val="231F20"/>
          <w:spacing w:val="-3"/>
          <w:w w:val="105"/>
          <w:sz w:val="17"/>
        </w:rPr>
        <w:t> </w:t>
      </w:r>
      <w:r>
        <w:rPr>
          <w:color w:val="231F20"/>
          <w:w w:val="105"/>
          <w:sz w:val="17"/>
        </w:rPr>
        <w:t>be</w:t>
      </w:r>
      <w:r>
        <w:rPr>
          <w:color w:val="231F20"/>
          <w:spacing w:val="-2"/>
          <w:w w:val="105"/>
          <w:sz w:val="17"/>
        </w:rPr>
        <w:t> </w:t>
      </w:r>
      <w:r>
        <w:rPr>
          <w:color w:val="231F20"/>
          <w:w w:val="105"/>
          <w:sz w:val="17"/>
        </w:rPr>
        <w:t>transported</w:t>
      </w:r>
      <w:r>
        <w:rPr>
          <w:color w:val="231F20"/>
          <w:spacing w:val="-3"/>
          <w:w w:val="105"/>
          <w:sz w:val="17"/>
        </w:rPr>
        <w:t> </w:t>
      </w:r>
      <w:r>
        <w:rPr>
          <w:color w:val="231F20"/>
          <w:w w:val="105"/>
          <w:sz w:val="17"/>
        </w:rPr>
        <w:t>have</w:t>
      </w:r>
      <w:r>
        <w:rPr>
          <w:color w:val="231F20"/>
          <w:spacing w:val="-2"/>
          <w:w w:val="105"/>
          <w:sz w:val="17"/>
        </w:rPr>
        <w:t> </w:t>
      </w:r>
      <w:r>
        <w:rPr>
          <w:color w:val="231F20"/>
          <w:w w:val="105"/>
          <w:sz w:val="17"/>
        </w:rPr>
        <w:t>a</w:t>
      </w:r>
      <w:r>
        <w:rPr>
          <w:color w:val="231F20"/>
          <w:spacing w:val="-3"/>
          <w:w w:val="105"/>
          <w:sz w:val="17"/>
        </w:rPr>
        <w:t> </w:t>
      </w:r>
      <w:r>
        <w:rPr>
          <w:color w:val="231F20"/>
          <w:w w:val="105"/>
          <w:sz w:val="17"/>
        </w:rPr>
        <w:t>relative</w:t>
      </w:r>
      <w:r>
        <w:rPr>
          <w:color w:val="231F20"/>
          <w:spacing w:val="-2"/>
          <w:w w:val="105"/>
          <w:sz w:val="17"/>
        </w:rPr>
        <w:t> </w:t>
      </w:r>
      <w:r>
        <w:rPr>
          <w:color w:val="231F20"/>
          <w:w w:val="105"/>
          <w:sz w:val="17"/>
        </w:rPr>
        <w:t>density</w:t>
      </w:r>
      <w:r>
        <w:rPr>
          <w:color w:val="231F20"/>
          <w:spacing w:val="-3"/>
          <w:w w:val="105"/>
          <w:sz w:val="17"/>
        </w:rPr>
        <w:t> </w:t>
      </w:r>
      <w:r>
        <w:rPr>
          <w:color w:val="231F20"/>
          <w:w w:val="105"/>
          <w:sz w:val="17"/>
        </w:rPr>
        <w:t>not</w:t>
      </w:r>
      <w:r>
        <w:rPr>
          <w:color w:val="231F20"/>
          <w:spacing w:val="-3"/>
          <w:w w:val="105"/>
          <w:sz w:val="17"/>
        </w:rPr>
        <w:t> </w:t>
      </w:r>
      <w:r>
        <w:rPr>
          <w:color w:val="231F20"/>
          <w:w w:val="105"/>
          <w:sz w:val="17"/>
        </w:rPr>
        <w:t>exceeding</w:t>
      </w:r>
      <w:r>
        <w:rPr>
          <w:color w:val="231F20"/>
          <w:spacing w:val="-2"/>
          <w:w w:val="105"/>
          <w:sz w:val="17"/>
        </w:rPr>
        <w:t> </w:t>
      </w:r>
      <w:r>
        <w:rPr>
          <w:color w:val="231F20"/>
          <w:spacing w:val="-4"/>
          <w:w w:val="105"/>
          <w:sz w:val="17"/>
        </w:rPr>
        <w:t>1.2:</w:t>
      </w:r>
    </w:p>
    <w:p>
      <w:pPr>
        <w:pStyle w:val="BodyText"/>
        <w:spacing w:before="4" w:after="1"/>
        <w:rPr>
          <w:sz w:val="15"/>
        </w:rPr>
      </w:pPr>
    </w:p>
    <w:tbl>
      <w:tblPr>
        <w:tblW w:w="0" w:type="auto"/>
        <w:jc w:val="left"/>
        <w:tblInd w:w="2507"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2849"/>
        <w:gridCol w:w="2849"/>
        <w:gridCol w:w="2849"/>
      </w:tblGrid>
      <w:tr>
        <w:trPr>
          <w:trHeight w:val="304" w:hRule="atLeast"/>
        </w:trPr>
        <w:tc>
          <w:tcPr>
            <w:tcW w:w="2849" w:type="dxa"/>
          </w:tcPr>
          <w:p>
            <w:pPr>
              <w:pStyle w:val="TableParagraph"/>
              <w:ind w:left="13" w:right="3"/>
              <w:jc w:val="center"/>
              <w:rPr>
                <w:sz w:val="16"/>
              </w:rPr>
            </w:pPr>
            <w:r>
              <w:rPr>
                <w:color w:val="231F20"/>
                <w:w w:val="105"/>
                <w:sz w:val="16"/>
              </w:rPr>
              <w:t>Packing</w:t>
            </w:r>
            <w:r>
              <w:rPr>
                <w:color w:val="231F20"/>
                <w:spacing w:val="7"/>
                <w:w w:val="105"/>
                <w:sz w:val="16"/>
              </w:rPr>
              <w:t> </w:t>
            </w:r>
            <w:r>
              <w:rPr>
                <w:color w:val="231F20"/>
                <w:w w:val="105"/>
                <w:sz w:val="16"/>
              </w:rPr>
              <w:t>group</w:t>
            </w:r>
            <w:r>
              <w:rPr>
                <w:color w:val="231F20"/>
                <w:spacing w:val="8"/>
                <w:w w:val="105"/>
                <w:sz w:val="16"/>
              </w:rPr>
              <w:t> </w:t>
            </w:r>
            <w:r>
              <w:rPr>
                <w:color w:val="231F20"/>
                <w:spacing w:val="-10"/>
                <w:w w:val="105"/>
                <w:sz w:val="16"/>
              </w:rPr>
              <w:t>I</w:t>
            </w:r>
          </w:p>
        </w:tc>
        <w:tc>
          <w:tcPr>
            <w:tcW w:w="2849" w:type="dxa"/>
          </w:tcPr>
          <w:p>
            <w:pPr>
              <w:pStyle w:val="TableParagraph"/>
              <w:ind w:left="13" w:right="3"/>
              <w:jc w:val="center"/>
              <w:rPr>
                <w:sz w:val="16"/>
              </w:rPr>
            </w:pPr>
            <w:r>
              <w:rPr>
                <w:color w:val="231F20"/>
                <w:w w:val="105"/>
                <w:sz w:val="16"/>
              </w:rPr>
              <w:t>Packing</w:t>
            </w:r>
            <w:r>
              <w:rPr>
                <w:color w:val="231F20"/>
                <w:spacing w:val="7"/>
                <w:w w:val="105"/>
                <w:sz w:val="16"/>
              </w:rPr>
              <w:t> </w:t>
            </w:r>
            <w:r>
              <w:rPr>
                <w:color w:val="231F20"/>
                <w:w w:val="105"/>
                <w:sz w:val="16"/>
              </w:rPr>
              <w:t>group</w:t>
            </w:r>
            <w:r>
              <w:rPr>
                <w:color w:val="231F20"/>
                <w:spacing w:val="8"/>
                <w:w w:val="105"/>
                <w:sz w:val="16"/>
              </w:rPr>
              <w:t> </w:t>
            </w:r>
            <w:r>
              <w:rPr>
                <w:color w:val="231F20"/>
                <w:spacing w:val="-7"/>
                <w:w w:val="105"/>
                <w:sz w:val="16"/>
              </w:rPr>
              <w:t>II</w:t>
            </w:r>
          </w:p>
        </w:tc>
        <w:tc>
          <w:tcPr>
            <w:tcW w:w="2849" w:type="dxa"/>
          </w:tcPr>
          <w:p>
            <w:pPr>
              <w:pStyle w:val="TableParagraph"/>
              <w:ind w:left="13"/>
              <w:jc w:val="center"/>
              <w:rPr>
                <w:sz w:val="16"/>
              </w:rPr>
            </w:pPr>
            <w:r>
              <w:rPr>
                <w:color w:val="231F20"/>
                <w:w w:val="105"/>
                <w:sz w:val="16"/>
              </w:rPr>
              <w:t>Packing</w:t>
            </w:r>
            <w:r>
              <w:rPr>
                <w:color w:val="231F20"/>
                <w:spacing w:val="7"/>
                <w:w w:val="105"/>
                <w:sz w:val="16"/>
              </w:rPr>
              <w:t> </w:t>
            </w:r>
            <w:r>
              <w:rPr>
                <w:color w:val="231F20"/>
                <w:w w:val="105"/>
                <w:sz w:val="16"/>
              </w:rPr>
              <w:t>group</w:t>
            </w:r>
            <w:r>
              <w:rPr>
                <w:color w:val="231F20"/>
                <w:spacing w:val="7"/>
                <w:w w:val="105"/>
                <w:sz w:val="16"/>
              </w:rPr>
              <w:t> </w:t>
            </w:r>
            <w:r>
              <w:rPr>
                <w:color w:val="231F20"/>
                <w:spacing w:val="-5"/>
                <w:w w:val="105"/>
                <w:sz w:val="16"/>
              </w:rPr>
              <w:t>III</w:t>
            </w:r>
          </w:p>
        </w:tc>
      </w:tr>
      <w:tr>
        <w:trPr>
          <w:trHeight w:val="304" w:hRule="atLeast"/>
        </w:trPr>
        <w:tc>
          <w:tcPr>
            <w:tcW w:w="2849" w:type="dxa"/>
            <w:shd w:val="clear" w:color="auto" w:fill="E6E7E8"/>
          </w:tcPr>
          <w:p>
            <w:pPr>
              <w:pStyle w:val="TableParagraph"/>
              <w:ind w:left="1226"/>
              <w:rPr>
                <w:sz w:val="16"/>
              </w:rPr>
            </w:pPr>
            <w:r>
              <w:rPr>
                <w:color w:val="231F20"/>
                <w:sz w:val="16"/>
              </w:rPr>
              <w:t>1.8</w:t>
            </w:r>
            <w:r>
              <w:rPr>
                <w:color w:val="231F20"/>
                <w:spacing w:val="-10"/>
                <w:sz w:val="16"/>
              </w:rPr>
              <w:t> m</w:t>
            </w:r>
          </w:p>
        </w:tc>
        <w:tc>
          <w:tcPr>
            <w:tcW w:w="2849" w:type="dxa"/>
            <w:shd w:val="clear" w:color="auto" w:fill="E6E7E8"/>
          </w:tcPr>
          <w:p>
            <w:pPr>
              <w:pStyle w:val="TableParagraph"/>
              <w:ind w:left="1225"/>
              <w:rPr>
                <w:sz w:val="16"/>
              </w:rPr>
            </w:pPr>
            <w:r>
              <w:rPr>
                <w:color w:val="231F20"/>
                <w:sz w:val="16"/>
              </w:rPr>
              <w:t>1.2</w:t>
            </w:r>
            <w:r>
              <w:rPr>
                <w:color w:val="231F20"/>
                <w:spacing w:val="-7"/>
                <w:sz w:val="16"/>
              </w:rPr>
              <w:t> </w:t>
            </w:r>
            <w:r>
              <w:rPr>
                <w:color w:val="231F20"/>
                <w:spacing w:val="-10"/>
                <w:sz w:val="16"/>
              </w:rPr>
              <w:t>m</w:t>
            </w:r>
          </w:p>
        </w:tc>
        <w:tc>
          <w:tcPr>
            <w:tcW w:w="2849" w:type="dxa"/>
            <w:shd w:val="clear" w:color="auto" w:fill="E6E7E8"/>
          </w:tcPr>
          <w:p>
            <w:pPr>
              <w:pStyle w:val="TableParagraph"/>
              <w:ind w:left="1222"/>
              <w:rPr>
                <w:sz w:val="16"/>
              </w:rPr>
            </w:pPr>
            <w:r>
              <w:rPr>
                <w:color w:val="231F20"/>
                <w:sz w:val="16"/>
              </w:rPr>
              <w:t>0.8</w:t>
            </w:r>
            <w:r>
              <w:rPr>
                <w:color w:val="231F20"/>
                <w:spacing w:val="-1"/>
                <w:sz w:val="16"/>
              </w:rPr>
              <w:t> </w:t>
            </w:r>
            <w:r>
              <w:rPr>
                <w:color w:val="231F20"/>
                <w:spacing w:val="-10"/>
                <w:sz w:val="16"/>
              </w:rPr>
              <w:t>m</w:t>
            </w:r>
          </w:p>
        </w:tc>
      </w:tr>
    </w:tbl>
    <w:p>
      <w:pPr>
        <w:pStyle w:val="TableParagraph"/>
        <w:spacing w:after="0"/>
        <w:rPr>
          <w:sz w:val="16"/>
        </w:rPr>
        <w:sectPr>
          <w:headerReference w:type="even" r:id="rId48"/>
          <w:headerReference w:type="default" r:id="rId49"/>
          <w:footerReference w:type="even" r:id="rId50"/>
          <w:footerReference w:type="default" r:id="rId51"/>
          <w:pgSz w:w="11910" w:h="16840"/>
          <w:pgMar w:header="303" w:footer="570" w:top="1540" w:bottom="760" w:left="0" w:right="0"/>
          <w:pgNumType w:start="338"/>
        </w:sectPr>
      </w:pPr>
    </w:p>
    <w:p>
      <w:pPr>
        <w:pStyle w:val="ListParagraph"/>
        <w:numPr>
          <w:ilvl w:val="0"/>
          <w:numId w:val="20"/>
        </w:numPr>
        <w:tabs>
          <w:tab w:pos="2288" w:val="left" w:leader="none"/>
        </w:tabs>
        <w:spacing w:line="256" w:lineRule="auto" w:before="109" w:after="0"/>
        <w:ind w:left="1930" w:right="1414" w:firstLine="0"/>
        <w:jc w:val="both"/>
        <w:rPr>
          <w:sz w:val="17"/>
        </w:rPr>
      </w:pPr>
      <w:r>
        <w:rPr>
          <w:color w:val="231F20"/>
          <w:w w:val="105"/>
          <w:sz w:val="17"/>
        </w:rPr>
        <w:t>where</w:t>
      </w:r>
      <w:r>
        <w:rPr>
          <w:color w:val="231F20"/>
          <w:spacing w:val="22"/>
          <w:w w:val="105"/>
          <w:sz w:val="17"/>
        </w:rPr>
        <w:t> </w:t>
      </w:r>
      <w:r>
        <w:rPr>
          <w:color w:val="231F20"/>
          <w:w w:val="105"/>
          <w:sz w:val="17"/>
        </w:rPr>
        <w:t>the</w:t>
      </w:r>
      <w:r>
        <w:rPr>
          <w:color w:val="231F20"/>
          <w:spacing w:val="22"/>
          <w:w w:val="105"/>
          <w:sz w:val="17"/>
        </w:rPr>
        <w:t> </w:t>
      </w:r>
      <w:r>
        <w:rPr>
          <w:color w:val="231F20"/>
          <w:w w:val="105"/>
          <w:sz w:val="17"/>
        </w:rPr>
        <w:t>substances</w:t>
      </w:r>
      <w:r>
        <w:rPr>
          <w:color w:val="231F20"/>
          <w:spacing w:val="22"/>
          <w:w w:val="105"/>
          <w:sz w:val="17"/>
        </w:rPr>
        <w:t> </w:t>
      </w:r>
      <w:r>
        <w:rPr>
          <w:color w:val="231F20"/>
          <w:w w:val="105"/>
          <w:sz w:val="17"/>
        </w:rPr>
        <w:t>to</w:t>
      </w:r>
      <w:r>
        <w:rPr>
          <w:color w:val="231F20"/>
          <w:spacing w:val="22"/>
          <w:w w:val="105"/>
          <w:sz w:val="17"/>
        </w:rPr>
        <w:t> </w:t>
      </w:r>
      <w:r>
        <w:rPr>
          <w:color w:val="231F20"/>
          <w:w w:val="105"/>
          <w:sz w:val="17"/>
        </w:rPr>
        <w:t>be</w:t>
      </w:r>
      <w:r>
        <w:rPr>
          <w:color w:val="231F20"/>
          <w:spacing w:val="22"/>
          <w:w w:val="105"/>
          <w:sz w:val="17"/>
        </w:rPr>
        <w:t> </w:t>
      </w:r>
      <w:r>
        <w:rPr>
          <w:color w:val="231F20"/>
          <w:w w:val="105"/>
          <w:sz w:val="17"/>
        </w:rPr>
        <w:t>transported</w:t>
      </w:r>
      <w:r>
        <w:rPr>
          <w:color w:val="231F20"/>
          <w:spacing w:val="22"/>
          <w:w w:val="105"/>
          <w:sz w:val="17"/>
        </w:rPr>
        <w:t> </w:t>
      </w:r>
      <w:r>
        <w:rPr>
          <w:color w:val="231F20"/>
          <w:w w:val="105"/>
          <w:sz w:val="17"/>
        </w:rPr>
        <w:t>have</w:t>
      </w:r>
      <w:r>
        <w:rPr>
          <w:color w:val="231F20"/>
          <w:spacing w:val="22"/>
          <w:w w:val="105"/>
          <w:sz w:val="17"/>
        </w:rPr>
        <w:t> </w:t>
      </w:r>
      <w:r>
        <w:rPr>
          <w:color w:val="231F20"/>
          <w:w w:val="105"/>
          <w:sz w:val="17"/>
        </w:rPr>
        <w:t>a</w:t>
      </w:r>
      <w:r>
        <w:rPr>
          <w:color w:val="231F20"/>
          <w:spacing w:val="22"/>
          <w:w w:val="105"/>
          <w:sz w:val="17"/>
        </w:rPr>
        <w:t> </w:t>
      </w:r>
      <w:r>
        <w:rPr>
          <w:color w:val="231F20"/>
          <w:w w:val="105"/>
          <w:sz w:val="17"/>
        </w:rPr>
        <w:t>relative</w:t>
      </w:r>
      <w:r>
        <w:rPr>
          <w:color w:val="231F20"/>
          <w:spacing w:val="22"/>
          <w:w w:val="105"/>
          <w:sz w:val="17"/>
        </w:rPr>
        <w:t> </w:t>
      </w:r>
      <w:r>
        <w:rPr>
          <w:color w:val="231F20"/>
          <w:w w:val="105"/>
          <w:sz w:val="17"/>
        </w:rPr>
        <w:t>density</w:t>
      </w:r>
      <w:r>
        <w:rPr>
          <w:color w:val="231F20"/>
          <w:spacing w:val="22"/>
          <w:w w:val="105"/>
          <w:sz w:val="17"/>
        </w:rPr>
        <w:t> </w:t>
      </w:r>
      <w:r>
        <w:rPr>
          <w:color w:val="231F20"/>
          <w:w w:val="105"/>
          <w:sz w:val="17"/>
        </w:rPr>
        <w:t>exceeding</w:t>
      </w:r>
      <w:r>
        <w:rPr>
          <w:color w:val="231F20"/>
          <w:spacing w:val="22"/>
          <w:w w:val="105"/>
          <w:sz w:val="17"/>
        </w:rPr>
        <w:t> </w:t>
      </w:r>
      <w:r>
        <w:rPr>
          <w:color w:val="231F20"/>
          <w:w w:val="105"/>
          <w:sz w:val="17"/>
        </w:rPr>
        <w:t>1.2,</w:t>
      </w:r>
      <w:r>
        <w:rPr>
          <w:color w:val="231F20"/>
          <w:spacing w:val="22"/>
          <w:w w:val="105"/>
          <w:sz w:val="17"/>
        </w:rPr>
        <w:t> </w:t>
      </w:r>
      <w:r>
        <w:rPr>
          <w:color w:val="231F20"/>
          <w:w w:val="105"/>
          <w:sz w:val="17"/>
        </w:rPr>
        <w:t>the</w:t>
      </w:r>
      <w:r>
        <w:rPr>
          <w:color w:val="231F20"/>
          <w:spacing w:val="22"/>
          <w:w w:val="105"/>
          <w:sz w:val="17"/>
        </w:rPr>
        <w:t> </w:t>
      </w:r>
      <w:r>
        <w:rPr>
          <w:color w:val="231F20"/>
          <w:w w:val="105"/>
          <w:sz w:val="17"/>
        </w:rPr>
        <w:t>drop</w:t>
      </w:r>
      <w:r>
        <w:rPr>
          <w:color w:val="231F20"/>
          <w:spacing w:val="22"/>
          <w:w w:val="105"/>
          <w:sz w:val="17"/>
        </w:rPr>
        <w:t> </w:t>
      </w:r>
      <w:r>
        <w:rPr>
          <w:color w:val="231F20"/>
          <w:w w:val="105"/>
          <w:sz w:val="17"/>
        </w:rPr>
        <w:t>height</w:t>
      </w:r>
      <w:r>
        <w:rPr>
          <w:color w:val="231F20"/>
          <w:spacing w:val="22"/>
          <w:w w:val="105"/>
          <w:sz w:val="17"/>
        </w:rPr>
        <w:t> </w:t>
      </w:r>
      <w:r>
        <w:rPr>
          <w:color w:val="231F20"/>
          <w:w w:val="105"/>
          <w:sz w:val="17"/>
        </w:rPr>
        <w:t>shall be calculated on the basis of the relative density (</w:t>
      </w:r>
      <w:r>
        <w:rPr>
          <w:rFonts w:ascii="Arial"/>
          <w:i/>
          <w:color w:val="231F20"/>
          <w:w w:val="105"/>
          <w:sz w:val="17"/>
        </w:rPr>
        <w:t>d</w:t>
      </w:r>
      <w:r>
        <w:rPr>
          <w:color w:val="231F20"/>
          <w:w w:val="105"/>
          <w:sz w:val="17"/>
        </w:rPr>
        <w:t>) of the substance to be carried, rounded up to the first decimal, as follows:</w:t>
      </w:r>
    </w:p>
    <w:p>
      <w:pPr>
        <w:pStyle w:val="BodyText"/>
        <w:spacing w:before="6" w:after="1"/>
        <w:rPr>
          <w:sz w:val="13"/>
        </w:rPr>
      </w:pPr>
    </w:p>
    <w:tbl>
      <w:tblPr>
        <w:tblW w:w="0" w:type="auto"/>
        <w:jc w:val="left"/>
        <w:tblInd w:w="1940"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2849"/>
        <w:gridCol w:w="2849"/>
        <w:gridCol w:w="2849"/>
      </w:tblGrid>
      <w:tr>
        <w:trPr>
          <w:trHeight w:val="304" w:hRule="atLeast"/>
        </w:trPr>
        <w:tc>
          <w:tcPr>
            <w:tcW w:w="2849" w:type="dxa"/>
          </w:tcPr>
          <w:p>
            <w:pPr>
              <w:pStyle w:val="TableParagraph"/>
              <w:ind w:left="13" w:right="3"/>
              <w:jc w:val="center"/>
              <w:rPr>
                <w:sz w:val="16"/>
              </w:rPr>
            </w:pPr>
            <w:r>
              <w:rPr>
                <w:color w:val="231F20"/>
                <w:w w:val="105"/>
                <w:sz w:val="16"/>
              </w:rPr>
              <w:t>Packing</w:t>
            </w:r>
            <w:r>
              <w:rPr>
                <w:color w:val="231F20"/>
                <w:spacing w:val="7"/>
                <w:w w:val="105"/>
                <w:sz w:val="16"/>
              </w:rPr>
              <w:t> </w:t>
            </w:r>
            <w:r>
              <w:rPr>
                <w:color w:val="231F20"/>
                <w:w w:val="105"/>
                <w:sz w:val="16"/>
              </w:rPr>
              <w:t>group</w:t>
            </w:r>
            <w:r>
              <w:rPr>
                <w:color w:val="231F20"/>
                <w:spacing w:val="8"/>
                <w:w w:val="105"/>
                <w:sz w:val="16"/>
              </w:rPr>
              <w:t> </w:t>
            </w:r>
            <w:r>
              <w:rPr>
                <w:color w:val="231F20"/>
                <w:spacing w:val="-10"/>
                <w:w w:val="105"/>
                <w:sz w:val="16"/>
              </w:rPr>
              <w:t>I</w:t>
            </w:r>
          </w:p>
        </w:tc>
        <w:tc>
          <w:tcPr>
            <w:tcW w:w="2849" w:type="dxa"/>
          </w:tcPr>
          <w:p>
            <w:pPr>
              <w:pStyle w:val="TableParagraph"/>
              <w:ind w:left="13" w:right="3"/>
              <w:jc w:val="center"/>
              <w:rPr>
                <w:sz w:val="16"/>
              </w:rPr>
            </w:pPr>
            <w:r>
              <w:rPr>
                <w:color w:val="231F20"/>
                <w:w w:val="105"/>
                <w:sz w:val="16"/>
              </w:rPr>
              <w:t>Packing</w:t>
            </w:r>
            <w:r>
              <w:rPr>
                <w:color w:val="231F20"/>
                <w:spacing w:val="7"/>
                <w:w w:val="105"/>
                <w:sz w:val="16"/>
              </w:rPr>
              <w:t> </w:t>
            </w:r>
            <w:r>
              <w:rPr>
                <w:color w:val="231F20"/>
                <w:w w:val="105"/>
                <w:sz w:val="16"/>
              </w:rPr>
              <w:t>group</w:t>
            </w:r>
            <w:r>
              <w:rPr>
                <w:color w:val="231F20"/>
                <w:spacing w:val="8"/>
                <w:w w:val="105"/>
                <w:sz w:val="16"/>
              </w:rPr>
              <w:t> </w:t>
            </w:r>
            <w:r>
              <w:rPr>
                <w:color w:val="231F20"/>
                <w:spacing w:val="-7"/>
                <w:w w:val="105"/>
                <w:sz w:val="16"/>
              </w:rPr>
              <w:t>II</w:t>
            </w:r>
          </w:p>
        </w:tc>
        <w:tc>
          <w:tcPr>
            <w:tcW w:w="2849" w:type="dxa"/>
          </w:tcPr>
          <w:p>
            <w:pPr>
              <w:pStyle w:val="TableParagraph"/>
              <w:ind w:left="13"/>
              <w:jc w:val="center"/>
              <w:rPr>
                <w:sz w:val="16"/>
              </w:rPr>
            </w:pPr>
            <w:r>
              <w:rPr>
                <w:color w:val="231F20"/>
                <w:w w:val="105"/>
                <w:sz w:val="16"/>
              </w:rPr>
              <w:t>Packing</w:t>
            </w:r>
            <w:r>
              <w:rPr>
                <w:color w:val="231F20"/>
                <w:spacing w:val="7"/>
                <w:w w:val="105"/>
                <w:sz w:val="16"/>
              </w:rPr>
              <w:t> </w:t>
            </w:r>
            <w:r>
              <w:rPr>
                <w:color w:val="231F20"/>
                <w:w w:val="105"/>
                <w:sz w:val="16"/>
              </w:rPr>
              <w:t>group</w:t>
            </w:r>
            <w:r>
              <w:rPr>
                <w:color w:val="231F20"/>
                <w:spacing w:val="7"/>
                <w:w w:val="105"/>
                <w:sz w:val="16"/>
              </w:rPr>
              <w:t> </w:t>
            </w:r>
            <w:r>
              <w:rPr>
                <w:color w:val="231F20"/>
                <w:spacing w:val="-5"/>
                <w:w w:val="105"/>
                <w:sz w:val="16"/>
              </w:rPr>
              <w:t>III</w:t>
            </w:r>
          </w:p>
        </w:tc>
      </w:tr>
      <w:tr>
        <w:trPr>
          <w:trHeight w:val="310" w:hRule="atLeast"/>
        </w:trPr>
        <w:tc>
          <w:tcPr>
            <w:tcW w:w="2849" w:type="dxa"/>
            <w:shd w:val="clear" w:color="auto" w:fill="E6E7E8"/>
          </w:tcPr>
          <w:p>
            <w:pPr>
              <w:pStyle w:val="TableParagraph"/>
              <w:spacing w:before="43"/>
              <w:ind w:left="13" w:right="3"/>
              <w:jc w:val="center"/>
              <w:rPr>
                <w:sz w:val="16"/>
              </w:rPr>
            </w:pPr>
            <w:r>
              <w:rPr>
                <w:rFonts w:ascii="Arial" w:hAnsi="Arial"/>
                <w:i/>
                <w:color w:val="231F20"/>
                <w:w w:val="110"/>
                <w:sz w:val="16"/>
              </w:rPr>
              <w:t>d</w:t>
            </w:r>
            <w:r>
              <w:rPr>
                <w:rFonts w:ascii="Arial" w:hAnsi="Arial"/>
                <w:i/>
                <w:color w:val="231F20"/>
                <w:spacing w:val="-11"/>
                <w:w w:val="110"/>
                <w:sz w:val="16"/>
              </w:rPr>
              <w:t> </w:t>
            </w:r>
            <w:r>
              <w:rPr>
                <w:rFonts w:ascii="Cambria" w:hAnsi="Cambria"/>
                <w:color w:val="231F20"/>
                <w:w w:val="120"/>
                <w:sz w:val="16"/>
              </w:rPr>
              <w:t>×</w:t>
            </w:r>
            <w:r>
              <w:rPr>
                <w:rFonts w:ascii="Cambria" w:hAnsi="Cambria"/>
                <w:color w:val="231F20"/>
                <w:spacing w:val="-4"/>
                <w:w w:val="120"/>
                <w:sz w:val="16"/>
              </w:rPr>
              <w:t> </w:t>
            </w:r>
            <w:r>
              <w:rPr>
                <w:color w:val="231F20"/>
                <w:w w:val="110"/>
                <w:sz w:val="16"/>
              </w:rPr>
              <w:t>1.5</w:t>
            </w:r>
            <w:r>
              <w:rPr>
                <w:color w:val="231F20"/>
                <w:spacing w:val="-10"/>
                <w:w w:val="110"/>
                <w:sz w:val="16"/>
              </w:rPr>
              <w:t> m</w:t>
            </w:r>
          </w:p>
        </w:tc>
        <w:tc>
          <w:tcPr>
            <w:tcW w:w="2849" w:type="dxa"/>
            <w:shd w:val="clear" w:color="auto" w:fill="E6E7E8"/>
          </w:tcPr>
          <w:p>
            <w:pPr>
              <w:pStyle w:val="TableParagraph"/>
              <w:spacing w:before="43"/>
              <w:ind w:left="13" w:right="2"/>
              <w:jc w:val="center"/>
              <w:rPr>
                <w:sz w:val="16"/>
              </w:rPr>
            </w:pPr>
            <w:r>
              <w:rPr>
                <w:rFonts w:ascii="Arial" w:hAnsi="Arial"/>
                <w:i/>
                <w:color w:val="231F20"/>
                <w:w w:val="110"/>
                <w:sz w:val="16"/>
              </w:rPr>
              <w:t>d</w:t>
            </w:r>
            <w:r>
              <w:rPr>
                <w:rFonts w:ascii="Arial" w:hAnsi="Arial"/>
                <w:i/>
                <w:color w:val="231F20"/>
                <w:spacing w:val="-11"/>
                <w:w w:val="110"/>
                <w:sz w:val="16"/>
              </w:rPr>
              <w:t> </w:t>
            </w:r>
            <w:r>
              <w:rPr>
                <w:rFonts w:ascii="Cambria" w:hAnsi="Cambria"/>
                <w:color w:val="231F20"/>
                <w:w w:val="120"/>
                <w:sz w:val="16"/>
              </w:rPr>
              <w:t>×</w:t>
            </w:r>
            <w:r>
              <w:rPr>
                <w:rFonts w:ascii="Cambria" w:hAnsi="Cambria"/>
                <w:color w:val="231F20"/>
                <w:spacing w:val="-4"/>
                <w:w w:val="120"/>
                <w:sz w:val="16"/>
              </w:rPr>
              <w:t> </w:t>
            </w:r>
            <w:r>
              <w:rPr>
                <w:color w:val="231F20"/>
                <w:w w:val="110"/>
                <w:sz w:val="16"/>
              </w:rPr>
              <w:t>1.0</w:t>
            </w:r>
            <w:r>
              <w:rPr>
                <w:color w:val="231F20"/>
                <w:spacing w:val="-10"/>
                <w:w w:val="110"/>
                <w:sz w:val="16"/>
              </w:rPr>
              <w:t> m</w:t>
            </w:r>
          </w:p>
        </w:tc>
        <w:tc>
          <w:tcPr>
            <w:tcW w:w="2849" w:type="dxa"/>
            <w:shd w:val="clear" w:color="auto" w:fill="E6E7E8"/>
          </w:tcPr>
          <w:p>
            <w:pPr>
              <w:pStyle w:val="TableParagraph"/>
              <w:spacing w:before="43"/>
              <w:ind w:left="13" w:right="2"/>
              <w:jc w:val="center"/>
              <w:rPr>
                <w:sz w:val="16"/>
              </w:rPr>
            </w:pPr>
            <w:r>
              <w:rPr>
                <w:rFonts w:ascii="Arial" w:hAnsi="Arial"/>
                <w:i/>
                <w:color w:val="231F20"/>
                <w:w w:val="110"/>
                <w:sz w:val="16"/>
              </w:rPr>
              <w:t>d</w:t>
            </w:r>
            <w:r>
              <w:rPr>
                <w:rFonts w:ascii="Arial" w:hAnsi="Arial"/>
                <w:i/>
                <w:color w:val="231F20"/>
                <w:spacing w:val="-10"/>
                <w:w w:val="110"/>
                <w:sz w:val="16"/>
              </w:rPr>
              <w:t> </w:t>
            </w:r>
            <w:r>
              <w:rPr>
                <w:rFonts w:ascii="Cambria" w:hAnsi="Cambria"/>
                <w:color w:val="231F20"/>
                <w:w w:val="110"/>
                <w:sz w:val="16"/>
              </w:rPr>
              <w:t>×</w:t>
            </w:r>
            <w:r>
              <w:rPr>
                <w:rFonts w:ascii="Cambria" w:hAnsi="Cambria"/>
                <w:color w:val="231F20"/>
                <w:spacing w:val="1"/>
                <w:w w:val="110"/>
                <w:sz w:val="16"/>
              </w:rPr>
              <w:t> </w:t>
            </w:r>
            <w:r>
              <w:rPr>
                <w:color w:val="231F20"/>
                <w:w w:val="110"/>
                <w:sz w:val="16"/>
              </w:rPr>
              <w:t>0.67</w:t>
            </w:r>
            <w:r>
              <w:rPr>
                <w:color w:val="231F20"/>
                <w:spacing w:val="-9"/>
                <w:w w:val="110"/>
                <w:sz w:val="16"/>
              </w:rPr>
              <w:t> </w:t>
            </w:r>
            <w:r>
              <w:rPr>
                <w:color w:val="231F20"/>
                <w:spacing w:val="-10"/>
                <w:w w:val="110"/>
                <w:sz w:val="16"/>
              </w:rPr>
              <w:t>m</w:t>
            </w:r>
          </w:p>
        </w:tc>
      </w:tr>
    </w:tbl>
    <w:p>
      <w:pPr>
        <w:pStyle w:val="BodyText"/>
        <w:spacing w:before="110"/>
      </w:pPr>
    </w:p>
    <w:p>
      <w:pPr>
        <w:pStyle w:val="Heading3"/>
        <w:numPr>
          <w:ilvl w:val="4"/>
          <w:numId w:val="16"/>
        </w:numPr>
        <w:tabs>
          <w:tab w:pos="1930" w:val="left" w:leader="none"/>
        </w:tabs>
        <w:spacing w:line="240" w:lineRule="auto" w:before="0" w:after="0"/>
        <w:ind w:left="1930" w:right="0" w:hanging="1080"/>
        <w:jc w:val="left"/>
        <w:rPr>
          <w:rFonts w:ascii="Arial MT"/>
          <w:i w:val="0"/>
          <w:color w:val="231F20"/>
        </w:rPr>
      </w:pPr>
      <w:r>
        <w:rPr>
          <w:color w:val="231F20"/>
          <w:w w:val="105"/>
        </w:rPr>
        <w:t>Criteria</w:t>
      </w:r>
      <w:r>
        <w:rPr>
          <w:color w:val="231F20"/>
          <w:spacing w:val="5"/>
          <w:w w:val="105"/>
        </w:rPr>
        <w:t> </w:t>
      </w:r>
      <w:r>
        <w:rPr>
          <w:color w:val="231F20"/>
          <w:w w:val="105"/>
        </w:rPr>
        <w:t>for</w:t>
      </w:r>
      <w:r>
        <w:rPr>
          <w:color w:val="231F20"/>
          <w:spacing w:val="5"/>
          <w:w w:val="105"/>
        </w:rPr>
        <w:t> </w:t>
      </w:r>
      <w:r>
        <w:rPr>
          <w:color w:val="231F20"/>
          <w:w w:val="105"/>
        </w:rPr>
        <w:t>passing</w:t>
      </w:r>
      <w:r>
        <w:rPr>
          <w:color w:val="231F20"/>
          <w:spacing w:val="5"/>
          <w:w w:val="105"/>
        </w:rPr>
        <w:t> </w:t>
      </w:r>
      <w:r>
        <w:rPr>
          <w:color w:val="231F20"/>
          <w:w w:val="105"/>
        </w:rPr>
        <w:t>the</w:t>
      </w:r>
      <w:r>
        <w:rPr>
          <w:color w:val="231F20"/>
          <w:spacing w:val="5"/>
          <w:w w:val="105"/>
        </w:rPr>
        <w:t> </w:t>
      </w:r>
      <w:r>
        <w:rPr>
          <w:color w:val="231F20"/>
          <w:spacing w:val="-4"/>
          <w:w w:val="105"/>
        </w:rPr>
        <w:t>test</w:t>
      </w:r>
    </w:p>
    <w:p>
      <w:pPr>
        <w:pStyle w:val="ListParagraph"/>
        <w:numPr>
          <w:ilvl w:val="0"/>
          <w:numId w:val="21"/>
        </w:numPr>
        <w:tabs>
          <w:tab w:pos="2290" w:val="left" w:leader="none"/>
        </w:tabs>
        <w:spacing w:line="256" w:lineRule="auto" w:before="77" w:after="0"/>
        <w:ind w:left="2290" w:right="1415" w:hanging="360"/>
        <w:jc w:val="both"/>
        <w:rPr>
          <w:sz w:val="17"/>
        </w:rPr>
      </w:pPr>
      <w:r>
        <w:rPr>
          <w:color w:val="231F20"/>
          <w:w w:val="105"/>
          <w:sz w:val="17"/>
        </w:rPr>
        <w:t>Each packaging containing liquid shall be leakproof when equilibrium has been reached between the internal and external pressures, except for inner packagings of combination packagings, when it is not necessary that the pressures be equalized.</w:t>
      </w:r>
    </w:p>
    <w:p>
      <w:pPr>
        <w:pStyle w:val="ListParagraph"/>
        <w:numPr>
          <w:ilvl w:val="0"/>
          <w:numId w:val="21"/>
        </w:numPr>
        <w:tabs>
          <w:tab w:pos="2288" w:val="left" w:leader="none"/>
          <w:tab w:pos="2290" w:val="left" w:leader="none"/>
        </w:tabs>
        <w:spacing w:line="256" w:lineRule="auto" w:before="67" w:after="0"/>
        <w:ind w:left="2290" w:right="1414" w:hanging="360"/>
        <w:jc w:val="both"/>
        <w:rPr>
          <w:sz w:val="17"/>
        </w:rPr>
      </w:pPr>
      <w:r>
        <w:rPr>
          <w:color w:val="231F20"/>
          <w:w w:val="105"/>
          <w:sz w:val="17"/>
        </w:rPr>
        <w:t>Where</w:t>
      </w:r>
      <w:r>
        <w:rPr>
          <w:color w:val="231F20"/>
          <w:spacing w:val="-4"/>
          <w:w w:val="105"/>
          <w:sz w:val="17"/>
        </w:rPr>
        <w:t> </w:t>
      </w:r>
      <w:r>
        <w:rPr>
          <w:color w:val="231F20"/>
          <w:w w:val="105"/>
          <w:sz w:val="17"/>
        </w:rPr>
        <w:t>a</w:t>
      </w:r>
      <w:r>
        <w:rPr>
          <w:color w:val="231F20"/>
          <w:spacing w:val="-4"/>
          <w:w w:val="105"/>
          <w:sz w:val="17"/>
        </w:rPr>
        <w:t> </w:t>
      </w:r>
      <w:r>
        <w:rPr>
          <w:color w:val="231F20"/>
          <w:w w:val="105"/>
          <w:sz w:val="17"/>
        </w:rPr>
        <w:t>packaging</w:t>
      </w:r>
      <w:r>
        <w:rPr>
          <w:color w:val="231F20"/>
          <w:spacing w:val="-4"/>
          <w:w w:val="105"/>
          <w:sz w:val="17"/>
        </w:rPr>
        <w:t> </w:t>
      </w:r>
      <w:r>
        <w:rPr>
          <w:color w:val="231F20"/>
          <w:w w:val="105"/>
          <w:sz w:val="17"/>
        </w:rPr>
        <w:t>for</w:t>
      </w:r>
      <w:r>
        <w:rPr>
          <w:color w:val="231F20"/>
          <w:spacing w:val="-4"/>
          <w:w w:val="105"/>
          <w:sz w:val="17"/>
        </w:rPr>
        <w:t> </w:t>
      </w:r>
      <w:r>
        <w:rPr>
          <w:color w:val="231F20"/>
          <w:w w:val="105"/>
          <w:sz w:val="17"/>
        </w:rPr>
        <w:t>solids</w:t>
      </w:r>
      <w:r>
        <w:rPr>
          <w:color w:val="231F20"/>
          <w:spacing w:val="-4"/>
          <w:w w:val="105"/>
          <w:sz w:val="17"/>
        </w:rPr>
        <w:t> </w:t>
      </w:r>
      <w:r>
        <w:rPr>
          <w:color w:val="231F20"/>
          <w:w w:val="105"/>
          <w:sz w:val="17"/>
        </w:rPr>
        <w:t>undergoes</w:t>
      </w:r>
      <w:r>
        <w:rPr>
          <w:color w:val="231F20"/>
          <w:spacing w:val="-4"/>
          <w:w w:val="105"/>
          <w:sz w:val="17"/>
        </w:rPr>
        <w:t> </w:t>
      </w:r>
      <w:r>
        <w:rPr>
          <w:color w:val="231F20"/>
          <w:w w:val="105"/>
          <w:sz w:val="17"/>
        </w:rPr>
        <w:t>a</w:t>
      </w:r>
      <w:r>
        <w:rPr>
          <w:color w:val="231F20"/>
          <w:spacing w:val="-4"/>
          <w:w w:val="105"/>
          <w:sz w:val="17"/>
        </w:rPr>
        <w:t> </w:t>
      </w:r>
      <w:r>
        <w:rPr>
          <w:color w:val="231F20"/>
          <w:w w:val="105"/>
          <w:sz w:val="17"/>
        </w:rPr>
        <w:t>drop</w:t>
      </w:r>
      <w:r>
        <w:rPr>
          <w:color w:val="231F20"/>
          <w:spacing w:val="-4"/>
          <w:w w:val="105"/>
          <w:sz w:val="17"/>
        </w:rPr>
        <w:t> </w:t>
      </w:r>
      <w:r>
        <w:rPr>
          <w:color w:val="231F20"/>
          <w:w w:val="105"/>
          <w:sz w:val="17"/>
        </w:rPr>
        <w:t>test</w:t>
      </w:r>
      <w:r>
        <w:rPr>
          <w:color w:val="231F20"/>
          <w:spacing w:val="-4"/>
          <w:w w:val="105"/>
          <w:sz w:val="17"/>
        </w:rPr>
        <w:t> </w:t>
      </w:r>
      <w:r>
        <w:rPr>
          <w:color w:val="231F20"/>
          <w:w w:val="105"/>
          <w:sz w:val="17"/>
        </w:rPr>
        <w:t>and</w:t>
      </w:r>
      <w:r>
        <w:rPr>
          <w:color w:val="231F20"/>
          <w:spacing w:val="-4"/>
          <w:w w:val="105"/>
          <w:sz w:val="17"/>
        </w:rPr>
        <w:t> </w:t>
      </w:r>
      <w:r>
        <w:rPr>
          <w:color w:val="231F20"/>
          <w:w w:val="105"/>
          <w:sz w:val="17"/>
        </w:rPr>
        <w:t>its</w:t>
      </w:r>
      <w:r>
        <w:rPr>
          <w:color w:val="231F20"/>
          <w:spacing w:val="-4"/>
          <w:w w:val="105"/>
          <w:sz w:val="17"/>
        </w:rPr>
        <w:t> </w:t>
      </w:r>
      <w:r>
        <w:rPr>
          <w:color w:val="231F20"/>
          <w:w w:val="105"/>
          <w:sz w:val="17"/>
        </w:rPr>
        <w:t>upper</w:t>
      </w:r>
      <w:r>
        <w:rPr>
          <w:color w:val="231F20"/>
          <w:spacing w:val="-4"/>
          <w:w w:val="105"/>
          <w:sz w:val="17"/>
        </w:rPr>
        <w:t> </w:t>
      </w:r>
      <w:r>
        <w:rPr>
          <w:color w:val="231F20"/>
          <w:w w:val="105"/>
          <w:sz w:val="17"/>
        </w:rPr>
        <w:t>face</w:t>
      </w:r>
      <w:r>
        <w:rPr>
          <w:color w:val="231F20"/>
          <w:spacing w:val="-4"/>
          <w:w w:val="105"/>
          <w:sz w:val="17"/>
        </w:rPr>
        <w:t> </w:t>
      </w:r>
      <w:r>
        <w:rPr>
          <w:color w:val="231F20"/>
          <w:w w:val="105"/>
          <w:sz w:val="17"/>
        </w:rPr>
        <w:t>strikes</w:t>
      </w:r>
      <w:r>
        <w:rPr>
          <w:color w:val="231F20"/>
          <w:spacing w:val="-4"/>
          <w:w w:val="105"/>
          <w:sz w:val="17"/>
        </w:rPr>
        <w:t> </w:t>
      </w:r>
      <w:r>
        <w:rPr>
          <w:color w:val="231F20"/>
          <w:w w:val="105"/>
          <w:sz w:val="17"/>
        </w:rPr>
        <w:t>the</w:t>
      </w:r>
      <w:r>
        <w:rPr>
          <w:color w:val="231F20"/>
          <w:spacing w:val="-4"/>
          <w:w w:val="105"/>
          <w:sz w:val="17"/>
        </w:rPr>
        <w:t> </w:t>
      </w:r>
      <w:r>
        <w:rPr>
          <w:color w:val="231F20"/>
          <w:w w:val="105"/>
          <w:sz w:val="17"/>
        </w:rPr>
        <w:t>target,</w:t>
      </w:r>
      <w:r>
        <w:rPr>
          <w:color w:val="231F20"/>
          <w:spacing w:val="-4"/>
          <w:w w:val="105"/>
          <w:sz w:val="17"/>
        </w:rPr>
        <w:t> </w:t>
      </w:r>
      <w:r>
        <w:rPr>
          <w:color w:val="231F20"/>
          <w:w w:val="105"/>
          <w:sz w:val="17"/>
        </w:rPr>
        <w:t>the</w:t>
      </w:r>
      <w:r>
        <w:rPr>
          <w:color w:val="231F20"/>
          <w:spacing w:val="-4"/>
          <w:w w:val="105"/>
          <w:sz w:val="17"/>
        </w:rPr>
        <w:t> </w:t>
      </w:r>
      <w:r>
        <w:rPr>
          <w:color w:val="231F20"/>
          <w:w w:val="105"/>
          <w:sz w:val="17"/>
        </w:rPr>
        <w:t>test</w:t>
      </w:r>
      <w:r>
        <w:rPr>
          <w:color w:val="231F20"/>
          <w:spacing w:val="-4"/>
          <w:w w:val="105"/>
          <w:sz w:val="17"/>
        </w:rPr>
        <w:t> </w:t>
      </w:r>
      <w:r>
        <w:rPr>
          <w:color w:val="231F20"/>
          <w:w w:val="105"/>
          <w:sz w:val="17"/>
        </w:rPr>
        <w:t>sample passes the test if the entire contents are retained by an inner packaging or inner receptacle (such as a plastics bag), even if the closure, while retaining its containment function, is no longer sift-proof.</w:t>
      </w:r>
    </w:p>
    <w:p>
      <w:pPr>
        <w:pStyle w:val="ListParagraph"/>
        <w:numPr>
          <w:ilvl w:val="0"/>
          <w:numId w:val="21"/>
        </w:numPr>
        <w:tabs>
          <w:tab w:pos="2288" w:val="left" w:leader="none"/>
          <w:tab w:pos="2290" w:val="left" w:leader="none"/>
        </w:tabs>
        <w:spacing w:line="256" w:lineRule="auto" w:before="67" w:after="0"/>
        <w:ind w:left="2290" w:right="1414" w:hanging="360"/>
        <w:jc w:val="both"/>
        <w:rPr>
          <w:sz w:val="17"/>
        </w:rPr>
      </w:pPr>
      <w:r>
        <w:rPr>
          <w:color w:val="231F20"/>
          <w:w w:val="105"/>
          <w:sz w:val="17"/>
        </w:rPr>
        <w:t>The</w:t>
      </w:r>
      <w:r>
        <w:rPr>
          <w:color w:val="231F20"/>
          <w:w w:val="105"/>
          <w:sz w:val="17"/>
        </w:rPr>
        <w:t> packaging</w:t>
      </w:r>
      <w:r>
        <w:rPr>
          <w:color w:val="231F20"/>
          <w:w w:val="105"/>
          <w:sz w:val="17"/>
        </w:rPr>
        <w:t> or</w:t>
      </w:r>
      <w:r>
        <w:rPr>
          <w:color w:val="231F20"/>
          <w:w w:val="105"/>
          <w:sz w:val="17"/>
        </w:rPr>
        <w:t> outer</w:t>
      </w:r>
      <w:r>
        <w:rPr>
          <w:color w:val="231F20"/>
          <w:w w:val="105"/>
          <w:sz w:val="17"/>
        </w:rPr>
        <w:t> packaging</w:t>
      </w:r>
      <w:r>
        <w:rPr>
          <w:color w:val="231F20"/>
          <w:w w:val="105"/>
          <w:sz w:val="17"/>
        </w:rPr>
        <w:t> of</w:t>
      </w:r>
      <w:r>
        <w:rPr>
          <w:color w:val="231F20"/>
          <w:w w:val="105"/>
          <w:sz w:val="17"/>
        </w:rPr>
        <w:t> a</w:t>
      </w:r>
      <w:r>
        <w:rPr>
          <w:color w:val="231F20"/>
          <w:w w:val="105"/>
          <w:sz w:val="17"/>
        </w:rPr>
        <w:t> composite</w:t>
      </w:r>
      <w:r>
        <w:rPr>
          <w:color w:val="231F20"/>
          <w:w w:val="105"/>
          <w:sz w:val="17"/>
        </w:rPr>
        <w:t> or</w:t>
      </w:r>
      <w:r>
        <w:rPr>
          <w:color w:val="231F20"/>
          <w:w w:val="105"/>
          <w:sz w:val="17"/>
        </w:rPr>
        <w:t> combination</w:t>
      </w:r>
      <w:r>
        <w:rPr>
          <w:color w:val="231F20"/>
          <w:w w:val="105"/>
          <w:sz w:val="17"/>
        </w:rPr>
        <w:t> packaging</w:t>
      </w:r>
      <w:r>
        <w:rPr>
          <w:color w:val="231F20"/>
          <w:w w:val="105"/>
          <w:sz w:val="17"/>
        </w:rPr>
        <w:t> shall</w:t>
      </w:r>
      <w:r>
        <w:rPr>
          <w:color w:val="231F20"/>
          <w:w w:val="105"/>
          <w:sz w:val="17"/>
        </w:rPr>
        <w:t> not</w:t>
      </w:r>
      <w:r>
        <w:rPr>
          <w:color w:val="231F20"/>
          <w:w w:val="105"/>
          <w:sz w:val="17"/>
        </w:rPr>
        <w:t> exhibit</w:t>
      </w:r>
      <w:r>
        <w:rPr>
          <w:color w:val="231F20"/>
          <w:w w:val="105"/>
          <w:sz w:val="17"/>
        </w:rPr>
        <w:t> any damage</w:t>
      </w:r>
      <w:r>
        <w:rPr>
          <w:color w:val="231F20"/>
          <w:w w:val="105"/>
          <w:sz w:val="17"/>
        </w:rPr>
        <w:t> liable</w:t>
      </w:r>
      <w:r>
        <w:rPr>
          <w:color w:val="231F20"/>
          <w:w w:val="105"/>
          <w:sz w:val="17"/>
        </w:rPr>
        <w:t> to</w:t>
      </w:r>
      <w:r>
        <w:rPr>
          <w:color w:val="231F20"/>
          <w:w w:val="105"/>
          <w:sz w:val="17"/>
        </w:rPr>
        <w:t> affect</w:t>
      </w:r>
      <w:r>
        <w:rPr>
          <w:color w:val="231F20"/>
          <w:w w:val="105"/>
          <w:sz w:val="17"/>
        </w:rPr>
        <w:t> safety</w:t>
      </w:r>
      <w:r>
        <w:rPr>
          <w:color w:val="231F20"/>
          <w:w w:val="105"/>
          <w:sz w:val="17"/>
        </w:rPr>
        <w:t> during</w:t>
      </w:r>
      <w:r>
        <w:rPr>
          <w:color w:val="231F20"/>
          <w:w w:val="105"/>
          <w:sz w:val="17"/>
        </w:rPr>
        <w:t> transport.</w:t>
      </w:r>
      <w:r>
        <w:rPr>
          <w:color w:val="231F20"/>
          <w:w w:val="105"/>
          <w:sz w:val="17"/>
        </w:rPr>
        <w:t> Inner</w:t>
      </w:r>
      <w:r>
        <w:rPr>
          <w:color w:val="231F20"/>
          <w:w w:val="105"/>
          <w:sz w:val="17"/>
        </w:rPr>
        <w:t> receptacles,</w:t>
      </w:r>
      <w:r>
        <w:rPr>
          <w:color w:val="231F20"/>
          <w:w w:val="105"/>
          <w:sz w:val="17"/>
        </w:rPr>
        <w:t> inner</w:t>
      </w:r>
      <w:r>
        <w:rPr>
          <w:color w:val="231F20"/>
          <w:w w:val="105"/>
          <w:sz w:val="17"/>
        </w:rPr>
        <w:t> packagings,</w:t>
      </w:r>
      <w:r>
        <w:rPr>
          <w:color w:val="231F20"/>
          <w:w w:val="105"/>
          <w:sz w:val="17"/>
        </w:rPr>
        <w:t> or</w:t>
      </w:r>
      <w:r>
        <w:rPr>
          <w:color w:val="231F20"/>
          <w:w w:val="105"/>
          <w:sz w:val="17"/>
        </w:rPr>
        <w:t> articles</w:t>
      </w:r>
      <w:r>
        <w:rPr>
          <w:color w:val="231F20"/>
          <w:w w:val="105"/>
          <w:sz w:val="17"/>
        </w:rPr>
        <w:t> shall remain</w:t>
      </w:r>
      <w:r>
        <w:rPr>
          <w:color w:val="231F20"/>
          <w:spacing w:val="-2"/>
          <w:w w:val="105"/>
          <w:sz w:val="17"/>
        </w:rPr>
        <w:t> </w:t>
      </w:r>
      <w:r>
        <w:rPr>
          <w:color w:val="231F20"/>
          <w:w w:val="105"/>
          <w:sz w:val="17"/>
        </w:rPr>
        <w:t>completely</w:t>
      </w:r>
      <w:r>
        <w:rPr>
          <w:color w:val="231F20"/>
          <w:spacing w:val="-2"/>
          <w:w w:val="105"/>
          <w:sz w:val="17"/>
        </w:rPr>
        <w:t> </w:t>
      </w:r>
      <w:r>
        <w:rPr>
          <w:color w:val="231F20"/>
          <w:w w:val="105"/>
          <w:sz w:val="17"/>
        </w:rPr>
        <w:t>within</w:t>
      </w:r>
      <w:r>
        <w:rPr>
          <w:color w:val="231F20"/>
          <w:spacing w:val="-2"/>
          <w:w w:val="105"/>
          <w:sz w:val="17"/>
        </w:rPr>
        <w:t> </w:t>
      </w:r>
      <w:r>
        <w:rPr>
          <w:color w:val="231F20"/>
          <w:w w:val="105"/>
          <w:sz w:val="17"/>
        </w:rPr>
        <w:t>the</w:t>
      </w:r>
      <w:r>
        <w:rPr>
          <w:color w:val="231F20"/>
          <w:spacing w:val="-2"/>
          <w:w w:val="105"/>
          <w:sz w:val="17"/>
        </w:rPr>
        <w:t> </w:t>
      </w:r>
      <w:r>
        <w:rPr>
          <w:color w:val="231F20"/>
          <w:w w:val="105"/>
          <w:sz w:val="17"/>
        </w:rPr>
        <w:t>outer</w:t>
      </w:r>
      <w:r>
        <w:rPr>
          <w:color w:val="231F20"/>
          <w:spacing w:val="-2"/>
          <w:w w:val="105"/>
          <w:sz w:val="17"/>
        </w:rPr>
        <w:t> </w:t>
      </w:r>
      <w:r>
        <w:rPr>
          <w:color w:val="231F20"/>
          <w:w w:val="105"/>
          <w:sz w:val="17"/>
        </w:rPr>
        <w:t>packaging</w:t>
      </w:r>
      <w:r>
        <w:rPr>
          <w:color w:val="231F20"/>
          <w:spacing w:val="-2"/>
          <w:w w:val="105"/>
          <w:sz w:val="17"/>
        </w:rPr>
        <w:t> </w:t>
      </w:r>
      <w:r>
        <w:rPr>
          <w:color w:val="231F20"/>
          <w:w w:val="105"/>
          <w:sz w:val="17"/>
        </w:rPr>
        <w:t>and</w:t>
      </w:r>
      <w:r>
        <w:rPr>
          <w:color w:val="231F20"/>
          <w:spacing w:val="-2"/>
          <w:w w:val="105"/>
          <w:sz w:val="17"/>
        </w:rPr>
        <w:t> </w:t>
      </w:r>
      <w:r>
        <w:rPr>
          <w:color w:val="231F20"/>
          <w:w w:val="105"/>
          <w:sz w:val="17"/>
        </w:rPr>
        <w:t>there</w:t>
      </w:r>
      <w:r>
        <w:rPr>
          <w:color w:val="231F20"/>
          <w:spacing w:val="-2"/>
          <w:w w:val="105"/>
          <w:sz w:val="17"/>
        </w:rPr>
        <w:t> </w:t>
      </w:r>
      <w:r>
        <w:rPr>
          <w:color w:val="231F20"/>
          <w:w w:val="105"/>
          <w:sz w:val="17"/>
        </w:rPr>
        <w:t>shall</w:t>
      </w:r>
      <w:r>
        <w:rPr>
          <w:color w:val="231F20"/>
          <w:spacing w:val="-2"/>
          <w:w w:val="105"/>
          <w:sz w:val="17"/>
        </w:rPr>
        <w:t> </w:t>
      </w:r>
      <w:r>
        <w:rPr>
          <w:color w:val="231F20"/>
          <w:w w:val="105"/>
          <w:sz w:val="17"/>
        </w:rPr>
        <w:t>be</w:t>
      </w:r>
      <w:r>
        <w:rPr>
          <w:color w:val="231F20"/>
          <w:spacing w:val="-2"/>
          <w:w w:val="105"/>
          <w:sz w:val="17"/>
        </w:rPr>
        <w:t> </w:t>
      </w:r>
      <w:r>
        <w:rPr>
          <w:color w:val="231F20"/>
          <w:w w:val="105"/>
          <w:sz w:val="17"/>
        </w:rPr>
        <w:t>no</w:t>
      </w:r>
      <w:r>
        <w:rPr>
          <w:color w:val="231F20"/>
          <w:spacing w:val="-2"/>
          <w:w w:val="105"/>
          <w:sz w:val="17"/>
        </w:rPr>
        <w:t> </w:t>
      </w:r>
      <w:r>
        <w:rPr>
          <w:color w:val="231F20"/>
          <w:w w:val="105"/>
          <w:sz w:val="17"/>
        </w:rPr>
        <w:t>leakage</w:t>
      </w:r>
      <w:r>
        <w:rPr>
          <w:color w:val="231F20"/>
          <w:spacing w:val="-2"/>
          <w:w w:val="105"/>
          <w:sz w:val="17"/>
        </w:rPr>
        <w:t> </w:t>
      </w:r>
      <w:r>
        <w:rPr>
          <w:color w:val="231F20"/>
          <w:w w:val="105"/>
          <w:sz w:val="17"/>
        </w:rPr>
        <w:t>of</w:t>
      </w:r>
      <w:r>
        <w:rPr>
          <w:color w:val="231F20"/>
          <w:spacing w:val="-2"/>
          <w:w w:val="105"/>
          <w:sz w:val="17"/>
        </w:rPr>
        <w:t> </w:t>
      </w:r>
      <w:r>
        <w:rPr>
          <w:color w:val="231F20"/>
          <w:w w:val="105"/>
          <w:sz w:val="17"/>
        </w:rPr>
        <w:t>the</w:t>
      </w:r>
      <w:r>
        <w:rPr>
          <w:color w:val="231F20"/>
          <w:spacing w:val="-2"/>
          <w:w w:val="105"/>
          <w:sz w:val="17"/>
        </w:rPr>
        <w:t> </w:t>
      </w:r>
      <w:r>
        <w:rPr>
          <w:color w:val="231F20"/>
          <w:w w:val="105"/>
          <w:sz w:val="17"/>
        </w:rPr>
        <w:t>filling</w:t>
      </w:r>
      <w:r>
        <w:rPr>
          <w:color w:val="231F20"/>
          <w:spacing w:val="-2"/>
          <w:w w:val="105"/>
          <w:sz w:val="17"/>
        </w:rPr>
        <w:t> </w:t>
      </w:r>
      <w:r>
        <w:rPr>
          <w:color w:val="231F20"/>
          <w:w w:val="105"/>
          <w:sz w:val="17"/>
        </w:rPr>
        <w:t>substance</w:t>
      </w:r>
      <w:r>
        <w:rPr>
          <w:color w:val="231F20"/>
          <w:spacing w:val="-2"/>
          <w:w w:val="105"/>
          <w:sz w:val="17"/>
        </w:rPr>
        <w:t> </w:t>
      </w:r>
      <w:r>
        <w:rPr>
          <w:color w:val="231F20"/>
          <w:w w:val="105"/>
          <w:sz w:val="17"/>
        </w:rPr>
        <w:t>from the inner receptacles or inner packaging(s).</w:t>
      </w:r>
    </w:p>
    <w:p>
      <w:pPr>
        <w:pStyle w:val="ListParagraph"/>
        <w:numPr>
          <w:ilvl w:val="0"/>
          <w:numId w:val="21"/>
        </w:numPr>
        <w:tabs>
          <w:tab w:pos="2290" w:val="left" w:leader="none"/>
        </w:tabs>
        <w:spacing w:line="256" w:lineRule="auto" w:before="68" w:after="0"/>
        <w:ind w:left="2290" w:right="1415" w:hanging="360"/>
        <w:jc w:val="both"/>
        <w:rPr>
          <w:sz w:val="17"/>
        </w:rPr>
      </w:pPr>
      <w:r>
        <w:rPr>
          <w:color w:val="231F20"/>
          <w:w w:val="105"/>
          <w:sz w:val="17"/>
        </w:rPr>
        <w:t>Neither</w:t>
      </w:r>
      <w:r>
        <w:rPr>
          <w:color w:val="231F20"/>
          <w:spacing w:val="-6"/>
          <w:w w:val="105"/>
          <w:sz w:val="17"/>
        </w:rPr>
        <w:t> </w:t>
      </w:r>
      <w:r>
        <w:rPr>
          <w:color w:val="231F20"/>
          <w:w w:val="105"/>
          <w:sz w:val="17"/>
        </w:rPr>
        <w:t>the</w:t>
      </w:r>
      <w:r>
        <w:rPr>
          <w:color w:val="231F20"/>
          <w:spacing w:val="-6"/>
          <w:w w:val="105"/>
          <w:sz w:val="17"/>
        </w:rPr>
        <w:t> </w:t>
      </w:r>
      <w:r>
        <w:rPr>
          <w:color w:val="231F20"/>
          <w:w w:val="105"/>
          <w:sz w:val="17"/>
        </w:rPr>
        <w:t>outermost</w:t>
      </w:r>
      <w:r>
        <w:rPr>
          <w:color w:val="231F20"/>
          <w:spacing w:val="-6"/>
          <w:w w:val="105"/>
          <w:sz w:val="17"/>
        </w:rPr>
        <w:t> </w:t>
      </w:r>
      <w:r>
        <w:rPr>
          <w:color w:val="231F20"/>
          <w:w w:val="105"/>
          <w:sz w:val="17"/>
        </w:rPr>
        <w:t>ply</w:t>
      </w:r>
      <w:r>
        <w:rPr>
          <w:color w:val="231F20"/>
          <w:spacing w:val="-6"/>
          <w:w w:val="105"/>
          <w:sz w:val="17"/>
        </w:rPr>
        <w:t> </w:t>
      </w:r>
      <w:r>
        <w:rPr>
          <w:color w:val="231F20"/>
          <w:w w:val="105"/>
          <w:sz w:val="17"/>
        </w:rPr>
        <w:t>of</w:t>
      </w:r>
      <w:r>
        <w:rPr>
          <w:color w:val="231F20"/>
          <w:spacing w:val="-6"/>
          <w:w w:val="105"/>
          <w:sz w:val="17"/>
        </w:rPr>
        <w:t> </w:t>
      </w:r>
      <w:r>
        <w:rPr>
          <w:color w:val="231F20"/>
          <w:w w:val="105"/>
          <w:sz w:val="17"/>
        </w:rPr>
        <w:t>a</w:t>
      </w:r>
      <w:r>
        <w:rPr>
          <w:color w:val="231F20"/>
          <w:spacing w:val="-6"/>
          <w:w w:val="105"/>
          <w:sz w:val="17"/>
        </w:rPr>
        <w:t> </w:t>
      </w:r>
      <w:r>
        <w:rPr>
          <w:color w:val="231F20"/>
          <w:w w:val="105"/>
          <w:sz w:val="17"/>
        </w:rPr>
        <w:t>bag</w:t>
      </w:r>
      <w:r>
        <w:rPr>
          <w:color w:val="231F20"/>
          <w:spacing w:val="-6"/>
          <w:w w:val="105"/>
          <w:sz w:val="17"/>
        </w:rPr>
        <w:t> </w:t>
      </w:r>
      <w:r>
        <w:rPr>
          <w:color w:val="231F20"/>
          <w:w w:val="105"/>
          <w:sz w:val="17"/>
        </w:rPr>
        <w:t>nor</w:t>
      </w:r>
      <w:r>
        <w:rPr>
          <w:color w:val="231F20"/>
          <w:spacing w:val="-6"/>
          <w:w w:val="105"/>
          <w:sz w:val="17"/>
        </w:rPr>
        <w:t> </w:t>
      </w:r>
      <w:r>
        <w:rPr>
          <w:color w:val="231F20"/>
          <w:w w:val="105"/>
          <w:sz w:val="17"/>
        </w:rPr>
        <w:t>an</w:t>
      </w:r>
      <w:r>
        <w:rPr>
          <w:color w:val="231F20"/>
          <w:spacing w:val="-6"/>
          <w:w w:val="105"/>
          <w:sz w:val="17"/>
        </w:rPr>
        <w:t> </w:t>
      </w:r>
      <w:r>
        <w:rPr>
          <w:color w:val="231F20"/>
          <w:w w:val="105"/>
          <w:sz w:val="17"/>
        </w:rPr>
        <w:t>outer</w:t>
      </w:r>
      <w:r>
        <w:rPr>
          <w:color w:val="231F20"/>
          <w:spacing w:val="-6"/>
          <w:w w:val="105"/>
          <w:sz w:val="17"/>
        </w:rPr>
        <w:t> </w:t>
      </w:r>
      <w:r>
        <w:rPr>
          <w:color w:val="231F20"/>
          <w:w w:val="105"/>
          <w:sz w:val="17"/>
        </w:rPr>
        <w:t>packaging</w:t>
      </w:r>
      <w:r>
        <w:rPr>
          <w:color w:val="231F20"/>
          <w:spacing w:val="-6"/>
          <w:w w:val="105"/>
          <w:sz w:val="17"/>
        </w:rPr>
        <w:t> </w:t>
      </w:r>
      <w:r>
        <w:rPr>
          <w:color w:val="231F20"/>
          <w:w w:val="105"/>
          <w:sz w:val="17"/>
        </w:rPr>
        <w:t>shall</w:t>
      </w:r>
      <w:r>
        <w:rPr>
          <w:color w:val="231F20"/>
          <w:spacing w:val="-6"/>
          <w:w w:val="105"/>
          <w:sz w:val="17"/>
        </w:rPr>
        <w:t> </w:t>
      </w:r>
      <w:r>
        <w:rPr>
          <w:color w:val="231F20"/>
          <w:w w:val="105"/>
          <w:sz w:val="17"/>
        </w:rPr>
        <w:t>exhibit</w:t>
      </w:r>
      <w:r>
        <w:rPr>
          <w:color w:val="231F20"/>
          <w:spacing w:val="-6"/>
          <w:w w:val="105"/>
          <w:sz w:val="17"/>
        </w:rPr>
        <w:t> </w:t>
      </w:r>
      <w:r>
        <w:rPr>
          <w:color w:val="231F20"/>
          <w:w w:val="105"/>
          <w:sz w:val="17"/>
        </w:rPr>
        <w:t>any</w:t>
      </w:r>
      <w:r>
        <w:rPr>
          <w:color w:val="231F20"/>
          <w:spacing w:val="-6"/>
          <w:w w:val="105"/>
          <w:sz w:val="17"/>
        </w:rPr>
        <w:t> </w:t>
      </w:r>
      <w:r>
        <w:rPr>
          <w:color w:val="231F20"/>
          <w:w w:val="105"/>
          <w:sz w:val="17"/>
        </w:rPr>
        <w:t>damage</w:t>
      </w:r>
      <w:r>
        <w:rPr>
          <w:color w:val="231F20"/>
          <w:spacing w:val="-6"/>
          <w:w w:val="105"/>
          <w:sz w:val="17"/>
        </w:rPr>
        <w:t> </w:t>
      </w:r>
      <w:r>
        <w:rPr>
          <w:color w:val="231F20"/>
          <w:w w:val="105"/>
          <w:sz w:val="17"/>
        </w:rPr>
        <w:t>liable</w:t>
      </w:r>
      <w:r>
        <w:rPr>
          <w:color w:val="231F20"/>
          <w:spacing w:val="-6"/>
          <w:w w:val="105"/>
          <w:sz w:val="17"/>
        </w:rPr>
        <w:t> </w:t>
      </w:r>
      <w:r>
        <w:rPr>
          <w:color w:val="231F20"/>
          <w:w w:val="105"/>
          <w:sz w:val="17"/>
        </w:rPr>
        <w:t>to</w:t>
      </w:r>
      <w:r>
        <w:rPr>
          <w:color w:val="231F20"/>
          <w:spacing w:val="-6"/>
          <w:w w:val="105"/>
          <w:sz w:val="17"/>
        </w:rPr>
        <w:t> </w:t>
      </w:r>
      <w:r>
        <w:rPr>
          <w:color w:val="231F20"/>
          <w:w w:val="105"/>
          <w:sz w:val="17"/>
        </w:rPr>
        <w:t>affect</w:t>
      </w:r>
      <w:r>
        <w:rPr>
          <w:color w:val="231F20"/>
          <w:spacing w:val="-6"/>
          <w:w w:val="105"/>
          <w:sz w:val="17"/>
        </w:rPr>
        <w:t> </w:t>
      </w:r>
      <w:r>
        <w:rPr>
          <w:color w:val="231F20"/>
          <w:w w:val="105"/>
          <w:sz w:val="17"/>
        </w:rPr>
        <w:t>safety during transport.</w:t>
      </w:r>
    </w:p>
    <w:p>
      <w:pPr>
        <w:pStyle w:val="ListParagraph"/>
        <w:numPr>
          <w:ilvl w:val="0"/>
          <w:numId w:val="21"/>
        </w:numPr>
        <w:tabs>
          <w:tab w:pos="2288" w:val="left" w:leader="none"/>
          <w:tab w:pos="2290" w:val="left" w:leader="none"/>
        </w:tabs>
        <w:spacing w:line="256" w:lineRule="auto" w:before="66" w:after="0"/>
        <w:ind w:left="2290" w:right="1414" w:hanging="360"/>
        <w:jc w:val="both"/>
        <w:rPr>
          <w:sz w:val="17"/>
        </w:rPr>
      </w:pPr>
      <w:r>
        <w:rPr>
          <w:color w:val="231F20"/>
          <w:w w:val="105"/>
          <w:sz w:val="17"/>
        </w:rPr>
        <w:t>A</w:t>
      </w:r>
      <w:r>
        <w:rPr>
          <w:color w:val="231F20"/>
          <w:spacing w:val="-3"/>
          <w:w w:val="105"/>
          <w:sz w:val="17"/>
        </w:rPr>
        <w:t> </w:t>
      </w:r>
      <w:r>
        <w:rPr>
          <w:color w:val="231F20"/>
          <w:w w:val="105"/>
          <w:sz w:val="17"/>
        </w:rPr>
        <w:t>slight</w:t>
      </w:r>
      <w:r>
        <w:rPr>
          <w:color w:val="231F20"/>
          <w:spacing w:val="-3"/>
          <w:w w:val="105"/>
          <w:sz w:val="17"/>
        </w:rPr>
        <w:t> </w:t>
      </w:r>
      <w:r>
        <w:rPr>
          <w:color w:val="231F20"/>
          <w:w w:val="105"/>
          <w:sz w:val="17"/>
        </w:rPr>
        <w:t>discharge</w:t>
      </w:r>
      <w:r>
        <w:rPr>
          <w:color w:val="231F20"/>
          <w:spacing w:val="-3"/>
          <w:w w:val="105"/>
          <w:sz w:val="17"/>
        </w:rPr>
        <w:t> </w:t>
      </w:r>
      <w:r>
        <w:rPr>
          <w:color w:val="231F20"/>
          <w:w w:val="105"/>
          <w:sz w:val="17"/>
        </w:rPr>
        <w:t>from</w:t>
      </w:r>
      <w:r>
        <w:rPr>
          <w:color w:val="231F20"/>
          <w:spacing w:val="-3"/>
          <w:w w:val="105"/>
          <w:sz w:val="17"/>
        </w:rPr>
        <w:t> </w:t>
      </w:r>
      <w:r>
        <w:rPr>
          <w:color w:val="231F20"/>
          <w:w w:val="105"/>
          <w:sz w:val="17"/>
        </w:rPr>
        <w:t>the</w:t>
      </w:r>
      <w:r>
        <w:rPr>
          <w:color w:val="231F20"/>
          <w:spacing w:val="-4"/>
          <w:w w:val="105"/>
          <w:sz w:val="17"/>
        </w:rPr>
        <w:t> </w:t>
      </w:r>
      <w:r>
        <w:rPr>
          <w:color w:val="231F20"/>
          <w:w w:val="105"/>
          <w:sz w:val="17"/>
        </w:rPr>
        <w:t>closures</w:t>
      </w:r>
      <w:r>
        <w:rPr>
          <w:color w:val="231F20"/>
          <w:spacing w:val="-3"/>
          <w:w w:val="105"/>
          <w:sz w:val="17"/>
        </w:rPr>
        <w:t> </w:t>
      </w:r>
      <w:r>
        <w:rPr>
          <w:color w:val="231F20"/>
          <w:w w:val="105"/>
          <w:sz w:val="17"/>
        </w:rPr>
        <w:t>upon</w:t>
      </w:r>
      <w:r>
        <w:rPr>
          <w:color w:val="231F20"/>
          <w:spacing w:val="-3"/>
          <w:w w:val="105"/>
          <w:sz w:val="17"/>
        </w:rPr>
        <w:t> </w:t>
      </w:r>
      <w:r>
        <w:rPr>
          <w:color w:val="231F20"/>
          <w:w w:val="105"/>
          <w:sz w:val="17"/>
        </w:rPr>
        <w:t>impact</w:t>
      </w:r>
      <w:r>
        <w:rPr>
          <w:color w:val="231F20"/>
          <w:spacing w:val="-4"/>
          <w:w w:val="105"/>
          <w:sz w:val="17"/>
        </w:rPr>
        <w:t> </w:t>
      </w:r>
      <w:r>
        <w:rPr>
          <w:color w:val="231F20"/>
          <w:w w:val="105"/>
          <w:sz w:val="17"/>
        </w:rPr>
        <w:t>shall</w:t>
      </w:r>
      <w:r>
        <w:rPr>
          <w:color w:val="231F20"/>
          <w:spacing w:val="-3"/>
          <w:w w:val="105"/>
          <w:sz w:val="17"/>
        </w:rPr>
        <w:t> </w:t>
      </w:r>
      <w:r>
        <w:rPr>
          <w:color w:val="231F20"/>
          <w:w w:val="105"/>
          <w:sz w:val="17"/>
        </w:rPr>
        <w:t>not</w:t>
      </w:r>
      <w:r>
        <w:rPr>
          <w:color w:val="231F20"/>
          <w:spacing w:val="-4"/>
          <w:w w:val="105"/>
          <w:sz w:val="17"/>
        </w:rPr>
        <w:t> </w:t>
      </w:r>
      <w:r>
        <w:rPr>
          <w:color w:val="231F20"/>
          <w:w w:val="105"/>
          <w:sz w:val="17"/>
        </w:rPr>
        <w:t>be</w:t>
      </w:r>
      <w:r>
        <w:rPr>
          <w:color w:val="231F20"/>
          <w:spacing w:val="-3"/>
          <w:w w:val="105"/>
          <w:sz w:val="17"/>
        </w:rPr>
        <w:t> </w:t>
      </w:r>
      <w:r>
        <w:rPr>
          <w:color w:val="231F20"/>
          <w:w w:val="105"/>
          <w:sz w:val="17"/>
        </w:rPr>
        <w:t>considered</w:t>
      </w:r>
      <w:r>
        <w:rPr>
          <w:color w:val="231F20"/>
          <w:spacing w:val="-3"/>
          <w:w w:val="105"/>
          <w:sz w:val="17"/>
        </w:rPr>
        <w:t> </w:t>
      </w:r>
      <w:r>
        <w:rPr>
          <w:color w:val="231F20"/>
          <w:w w:val="105"/>
          <w:sz w:val="17"/>
        </w:rPr>
        <w:t>to</w:t>
      </w:r>
      <w:r>
        <w:rPr>
          <w:color w:val="231F20"/>
          <w:spacing w:val="-3"/>
          <w:w w:val="105"/>
          <w:sz w:val="17"/>
        </w:rPr>
        <w:t> </w:t>
      </w:r>
      <w:r>
        <w:rPr>
          <w:color w:val="231F20"/>
          <w:w w:val="105"/>
          <w:sz w:val="17"/>
        </w:rPr>
        <w:t>be</w:t>
      </w:r>
      <w:r>
        <w:rPr>
          <w:color w:val="231F20"/>
          <w:spacing w:val="-4"/>
          <w:w w:val="105"/>
          <w:sz w:val="17"/>
        </w:rPr>
        <w:t> </w:t>
      </w:r>
      <w:r>
        <w:rPr>
          <w:color w:val="231F20"/>
          <w:w w:val="105"/>
          <w:sz w:val="17"/>
        </w:rPr>
        <w:t>a</w:t>
      </w:r>
      <w:r>
        <w:rPr>
          <w:color w:val="231F20"/>
          <w:spacing w:val="-3"/>
          <w:w w:val="105"/>
          <w:sz w:val="17"/>
        </w:rPr>
        <w:t> </w:t>
      </w:r>
      <w:r>
        <w:rPr>
          <w:color w:val="231F20"/>
          <w:w w:val="105"/>
          <w:sz w:val="17"/>
        </w:rPr>
        <w:t>failure</w:t>
      </w:r>
      <w:r>
        <w:rPr>
          <w:color w:val="231F20"/>
          <w:spacing w:val="-3"/>
          <w:w w:val="105"/>
          <w:sz w:val="17"/>
        </w:rPr>
        <w:t> </w:t>
      </w:r>
      <w:r>
        <w:rPr>
          <w:color w:val="231F20"/>
          <w:w w:val="105"/>
          <w:sz w:val="17"/>
        </w:rPr>
        <w:t>of</w:t>
      </w:r>
      <w:r>
        <w:rPr>
          <w:color w:val="231F20"/>
          <w:spacing w:val="-3"/>
          <w:w w:val="105"/>
          <w:sz w:val="17"/>
        </w:rPr>
        <w:t> </w:t>
      </w:r>
      <w:r>
        <w:rPr>
          <w:color w:val="231F20"/>
          <w:w w:val="105"/>
          <w:sz w:val="17"/>
        </w:rPr>
        <w:t>the</w:t>
      </w:r>
      <w:r>
        <w:rPr>
          <w:color w:val="231F20"/>
          <w:spacing w:val="-4"/>
          <w:w w:val="105"/>
          <w:sz w:val="17"/>
        </w:rPr>
        <w:t> </w:t>
      </w:r>
      <w:r>
        <w:rPr>
          <w:color w:val="231F20"/>
          <w:w w:val="105"/>
          <w:sz w:val="17"/>
        </w:rPr>
        <w:t>packaging provided that no further leakage occurs.</w:t>
      </w:r>
    </w:p>
    <w:p>
      <w:pPr>
        <w:pStyle w:val="ListParagraph"/>
        <w:numPr>
          <w:ilvl w:val="0"/>
          <w:numId w:val="21"/>
        </w:numPr>
        <w:tabs>
          <w:tab w:pos="2290" w:val="left" w:leader="none"/>
        </w:tabs>
        <w:spacing w:line="256" w:lineRule="auto" w:before="66" w:after="0"/>
        <w:ind w:left="2290" w:right="1415" w:hanging="360"/>
        <w:jc w:val="both"/>
        <w:rPr>
          <w:sz w:val="17"/>
        </w:rPr>
      </w:pPr>
      <w:r>
        <w:rPr>
          <w:color w:val="231F20"/>
          <w:w w:val="105"/>
          <w:sz w:val="17"/>
        </w:rPr>
        <w:t>No rupture is permitted in packagings for goods of class 1 which would permit the spillage of loose explosive substances or articles from the outer packaging.</w:t>
      </w:r>
    </w:p>
    <w:p>
      <w:pPr>
        <w:pStyle w:val="BodyText"/>
        <w:spacing w:before="81"/>
      </w:pPr>
    </w:p>
    <w:p>
      <w:pPr>
        <w:pStyle w:val="Heading2"/>
        <w:numPr>
          <w:ilvl w:val="3"/>
          <w:numId w:val="16"/>
        </w:numPr>
        <w:tabs>
          <w:tab w:pos="1930" w:val="left" w:leader="none"/>
        </w:tabs>
        <w:spacing w:line="240" w:lineRule="auto" w:before="0" w:after="0"/>
        <w:ind w:left="1930" w:right="0" w:hanging="1080"/>
        <w:jc w:val="left"/>
      </w:pPr>
      <w:r>
        <w:rPr>
          <w:color w:val="231F20"/>
          <w:spacing w:val="2"/>
        </w:rPr>
        <w:t>Leakproofness</w:t>
      </w:r>
      <w:r>
        <w:rPr>
          <w:color w:val="231F20"/>
          <w:spacing w:val="42"/>
        </w:rPr>
        <w:t> </w:t>
      </w:r>
      <w:r>
        <w:rPr>
          <w:color w:val="231F20"/>
          <w:spacing w:val="-4"/>
        </w:rPr>
        <w:t>test</w:t>
      </w:r>
    </w:p>
    <w:p>
      <w:pPr>
        <w:pStyle w:val="ListParagraph"/>
        <w:numPr>
          <w:ilvl w:val="4"/>
          <w:numId w:val="16"/>
        </w:numPr>
        <w:tabs>
          <w:tab w:pos="1926" w:val="left" w:leader="none"/>
          <w:tab w:pos="1930" w:val="left" w:leader="none"/>
        </w:tabs>
        <w:spacing w:line="256" w:lineRule="auto" w:before="137" w:after="0"/>
        <w:ind w:left="1930" w:right="1416" w:hanging="1080"/>
        <w:jc w:val="both"/>
        <w:rPr>
          <w:color w:val="231F20"/>
          <w:sz w:val="17"/>
        </w:rPr>
      </w:pPr>
      <w:r>
        <w:rPr>
          <w:color w:val="231F20"/>
          <w:w w:val="105"/>
          <w:sz w:val="17"/>
        </w:rPr>
        <w:t>The leakproofness test shall be performed on all design types of packagings intended to contain liquids; however, this test is not required for the inner packagings of combination packagings.</w:t>
      </w:r>
    </w:p>
    <w:p>
      <w:pPr>
        <w:pStyle w:val="ListParagraph"/>
        <w:numPr>
          <w:ilvl w:val="4"/>
          <w:numId w:val="16"/>
        </w:numPr>
        <w:tabs>
          <w:tab w:pos="1930" w:val="left" w:leader="none"/>
        </w:tabs>
        <w:spacing w:line="240" w:lineRule="auto" w:before="126" w:after="0"/>
        <w:ind w:left="1930" w:right="0" w:hanging="1080"/>
        <w:jc w:val="left"/>
        <w:rPr>
          <w:color w:val="231F20"/>
          <w:sz w:val="17"/>
        </w:rPr>
      </w:pPr>
      <w:r>
        <w:rPr>
          <w:color w:val="231F20"/>
          <w:w w:val="105"/>
          <w:sz w:val="17"/>
        </w:rPr>
        <w:t>Number</w:t>
      </w:r>
      <w:r>
        <w:rPr>
          <w:color w:val="231F20"/>
          <w:spacing w:val="-2"/>
          <w:w w:val="105"/>
          <w:sz w:val="17"/>
        </w:rPr>
        <w:t> </w:t>
      </w:r>
      <w:r>
        <w:rPr>
          <w:color w:val="231F20"/>
          <w:w w:val="105"/>
          <w:sz w:val="17"/>
        </w:rPr>
        <w:t>of</w:t>
      </w:r>
      <w:r>
        <w:rPr>
          <w:color w:val="231F20"/>
          <w:spacing w:val="-1"/>
          <w:w w:val="105"/>
          <w:sz w:val="17"/>
        </w:rPr>
        <w:t> </w:t>
      </w:r>
      <w:r>
        <w:rPr>
          <w:color w:val="231F20"/>
          <w:w w:val="105"/>
          <w:sz w:val="17"/>
        </w:rPr>
        <w:t>test</w:t>
      </w:r>
      <w:r>
        <w:rPr>
          <w:color w:val="231F20"/>
          <w:spacing w:val="-1"/>
          <w:w w:val="105"/>
          <w:sz w:val="17"/>
        </w:rPr>
        <w:t> </w:t>
      </w:r>
      <w:r>
        <w:rPr>
          <w:color w:val="231F20"/>
          <w:w w:val="105"/>
          <w:sz w:val="17"/>
        </w:rPr>
        <w:t>samples:</w:t>
      </w:r>
      <w:r>
        <w:rPr>
          <w:color w:val="231F20"/>
          <w:spacing w:val="-1"/>
          <w:w w:val="105"/>
          <w:sz w:val="17"/>
        </w:rPr>
        <w:t> </w:t>
      </w:r>
      <w:r>
        <w:rPr>
          <w:color w:val="231F20"/>
          <w:w w:val="105"/>
          <w:sz w:val="17"/>
        </w:rPr>
        <w:t>three</w:t>
      </w:r>
      <w:r>
        <w:rPr>
          <w:color w:val="231F20"/>
          <w:spacing w:val="-1"/>
          <w:w w:val="105"/>
          <w:sz w:val="17"/>
        </w:rPr>
        <w:t> </w:t>
      </w:r>
      <w:r>
        <w:rPr>
          <w:color w:val="231F20"/>
          <w:w w:val="105"/>
          <w:sz w:val="17"/>
        </w:rPr>
        <w:t>test</w:t>
      </w:r>
      <w:r>
        <w:rPr>
          <w:color w:val="231F20"/>
          <w:spacing w:val="-2"/>
          <w:w w:val="105"/>
          <w:sz w:val="17"/>
        </w:rPr>
        <w:t> </w:t>
      </w:r>
      <w:r>
        <w:rPr>
          <w:color w:val="231F20"/>
          <w:w w:val="105"/>
          <w:sz w:val="17"/>
        </w:rPr>
        <w:t>samples</w:t>
      </w:r>
      <w:r>
        <w:rPr>
          <w:color w:val="231F20"/>
          <w:spacing w:val="-1"/>
          <w:w w:val="105"/>
          <w:sz w:val="17"/>
        </w:rPr>
        <w:t> </w:t>
      </w:r>
      <w:r>
        <w:rPr>
          <w:color w:val="231F20"/>
          <w:w w:val="105"/>
          <w:sz w:val="17"/>
        </w:rPr>
        <w:t>per</w:t>
      </w:r>
      <w:r>
        <w:rPr>
          <w:color w:val="231F20"/>
          <w:spacing w:val="-1"/>
          <w:w w:val="105"/>
          <w:sz w:val="17"/>
        </w:rPr>
        <w:t> </w:t>
      </w:r>
      <w:r>
        <w:rPr>
          <w:color w:val="231F20"/>
          <w:w w:val="105"/>
          <w:sz w:val="17"/>
        </w:rPr>
        <w:t>design</w:t>
      </w:r>
      <w:r>
        <w:rPr>
          <w:color w:val="231F20"/>
          <w:spacing w:val="-1"/>
          <w:w w:val="105"/>
          <w:sz w:val="17"/>
        </w:rPr>
        <w:t> </w:t>
      </w:r>
      <w:r>
        <w:rPr>
          <w:color w:val="231F20"/>
          <w:w w:val="105"/>
          <w:sz w:val="17"/>
        </w:rPr>
        <w:t>type</w:t>
      </w:r>
      <w:r>
        <w:rPr>
          <w:color w:val="231F20"/>
          <w:spacing w:val="-1"/>
          <w:w w:val="105"/>
          <w:sz w:val="17"/>
        </w:rPr>
        <w:t> </w:t>
      </w:r>
      <w:r>
        <w:rPr>
          <w:color w:val="231F20"/>
          <w:w w:val="105"/>
          <w:sz w:val="17"/>
        </w:rPr>
        <w:t>and</w:t>
      </w:r>
      <w:r>
        <w:rPr>
          <w:color w:val="231F20"/>
          <w:spacing w:val="-2"/>
          <w:w w:val="105"/>
          <w:sz w:val="17"/>
        </w:rPr>
        <w:t> manufacturer.</w:t>
      </w:r>
    </w:p>
    <w:p>
      <w:pPr>
        <w:pStyle w:val="ListParagraph"/>
        <w:numPr>
          <w:ilvl w:val="4"/>
          <w:numId w:val="16"/>
        </w:numPr>
        <w:tabs>
          <w:tab w:pos="1925" w:val="left" w:leader="none"/>
          <w:tab w:pos="1930" w:val="left" w:leader="none"/>
        </w:tabs>
        <w:spacing w:line="256" w:lineRule="auto" w:before="139" w:after="0"/>
        <w:ind w:left="1930" w:right="1415" w:hanging="1080"/>
        <w:jc w:val="both"/>
        <w:rPr>
          <w:color w:val="231F20"/>
          <w:sz w:val="17"/>
        </w:rPr>
      </w:pPr>
      <w:r>
        <w:rPr>
          <w:color w:val="231F20"/>
          <w:w w:val="105"/>
          <w:sz w:val="17"/>
        </w:rPr>
        <w:t>Special</w:t>
      </w:r>
      <w:r>
        <w:rPr>
          <w:color w:val="231F20"/>
          <w:spacing w:val="-9"/>
          <w:w w:val="105"/>
          <w:sz w:val="17"/>
        </w:rPr>
        <w:t> </w:t>
      </w:r>
      <w:r>
        <w:rPr>
          <w:color w:val="231F20"/>
          <w:w w:val="105"/>
          <w:sz w:val="17"/>
        </w:rPr>
        <w:t>preparation</w:t>
      </w:r>
      <w:r>
        <w:rPr>
          <w:color w:val="231F20"/>
          <w:spacing w:val="-9"/>
          <w:w w:val="105"/>
          <w:sz w:val="17"/>
        </w:rPr>
        <w:t> </w:t>
      </w:r>
      <w:r>
        <w:rPr>
          <w:color w:val="231F20"/>
          <w:w w:val="105"/>
          <w:sz w:val="17"/>
        </w:rPr>
        <w:t>of</w:t>
      </w:r>
      <w:r>
        <w:rPr>
          <w:color w:val="231F20"/>
          <w:spacing w:val="-9"/>
          <w:w w:val="105"/>
          <w:sz w:val="17"/>
        </w:rPr>
        <w:t> </w:t>
      </w:r>
      <w:r>
        <w:rPr>
          <w:color w:val="231F20"/>
          <w:w w:val="105"/>
          <w:sz w:val="17"/>
        </w:rPr>
        <w:t>test</w:t>
      </w:r>
      <w:r>
        <w:rPr>
          <w:color w:val="231F20"/>
          <w:spacing w:val="-9"/>
          <w:w w:val="105"/>
          <w:sz w:val="17"/>
        </w:rPr>
        <w:t> </w:t>
      </w:r>
      <w:r>
        <w:rPr>
          <w:color w:val="231F20"/>
          <w:w w:val="105"/>
          <w:sz w:val="17"/>
        </w:rPr>
        <w:t>samples</w:t>
      </w:r>
      <w:r>
        <w:rPr>
          <w:color w:val="231F20"/>
          <w:spacing w:val="-9"/>
          <w:w w:val="105"/>
          <w:sz w:val="17"/>
        </w:rPr>
        <w:t> </w:t>
      </w:r>
      <w:r>
        <w:rPr>
          <w:color w:val="231F20"/>
          <w:w w:val="105"/>
          <w:sz w:val="17"/>
        </w:rPr>
        <w:t>for</w:t>
      </w:r>
      <w:r>
        <w:rPr>
          <w:color w:val="231F20"/>
          <w:spacing w:val="-9"/>
          <w:w w:val="105"/>
          <w:sz w:val="17"/>
        </w:rPr>
        <w:t> </w:t>
      </w:r>
      <w:r>
        <w:rPr>
          <w:color w:val="231F20"/>
          <w:w w:val="105"/>
          <w:sz w:val="17"/>
        </w:rPr>
        <w:t>the</w:t>
      </w:r>
      <w:r>
        <w:rPr>
          <w:color w:val="231F20"/>
          <w:spacing w:val="-9"/>
          <w:w w:val="105"/>
          <w:sz w:val="17"/>
        </w:rPr>
        <w:t> </w:t>
      </w:r>
      <w:r>
        <w:rPr>
          <w:color w:val="231F20"/>
          <w:w w:val="105"/>
          <w:sz w:val="17"/>
        </w:rPr>
        <w:t>test:</w:t>
      </w:r>
      <w:r>
        <w:rPr>
          <w:color w:val="231F20"/>
          <w:spacing w:val="-9"/>
          <w:w w:val="105"/>
          <w:sz w:val="17"/>
        </w:rPr>
        <w:t> </w:t>
      </w:r>
      <w:r>
        <w:rPr>
          <w:color w:val="231F20"/>
          <w:w w:val="105"/>
          <w:sz w:val="17"/>
        </w:rPr>
        <w:t>vented</w:t>
      </w:r>
      <w:r>
        <w:rPr>
          <w:color w:val="231F20"/>
          <w:spacing w:val="-9"/>
          <w:w w:val="105"/>
          <w:sz w:val="17"/>
        </w:rPr>
        <w:t> </w:t>
      </w:r>
      <w:r>
        <w:rPr>
          <w:color w:val="231F20"/>
          <w:w w:val="105"/>
          <w:sz w:val="17"/>
        </w:rPr>
        <w:t>closures</w:t>
      </w:r>
      <w:r>
        <w:rPr>
          <w:color w:val="231F20"/>
          <w:spacing w:val="-9"/>
          <w:w w:val="105"/>
          <w:sz w:val="17"/>
        </w:rPr>
        <w:t> </w:t>
      </w:r>
      <w:r>
        <w:rPr>
          <w:color w:val="231F20"/>
          <w:w w:val="105"/>
          <w:sz w:val="17"/>
        </w:rPr>
        <w:t>shall</w:t>
      </w:r>
      <w:r>
        <w:rPr>
          <w:color w:val="231F20"/>
          <w:spacing w:val="-9"/>
          <w:w w:val="105"/>
          <w:sz w:val="17"/>
        </w:rPr>
        <w:t> </w:t>
      </w:r>
      <w:r>
        <w:rPr>
          <w:color w:val="231F20"/>
          <w:w w:val="105"/>
          <w:sz w:val="17"/>
        </w:rPr>
        <w:t>either</w:t>
      </w:r>
      <w:r>
        <w:rPr>
          <w:color w:val="231F20"/>
          <w:spacing w:val="-9"/>
          <w:w w:val="105"/>
          <w:sz w:val="17"/>
        </w:rPr>
        <w:t> </w:t>
      </w:r>
      <w:r>
        <w:rPr>
          <w:color w:val="231F20"/>
          <w:w w:val="105"/>
          <w:sz w:val="17"/>
        </w:rPr>
        <w:t>be</w:t>
      </w:r>
      <w:r>
        <w:rPr>
          <w:color w:val="231F20"/>
          <w:spacing w:val="-9"/>
          <w:w w:val="105"/>
          <w:sz w:val="17"/>
        </w:rPr>
        <w:t> </w:t>
      </w:r>
      <w:r>
        <w:rPr>
          <w:color w:val="231F20"/>
          <w:w w:val="105"/>
          <w:sz w:val="17"/>
        </w:rPr>
        <w:t>replaced</w:t>
      </w:r>
      <w:r>
        <w:rPr>
          <w:color w:val="231F20"/>
          <w:spacing w:val="-9"/>
          <w:w w:val="105"/>
          <w:sz w:val="17"/>
        </w:rPr>
        <w:t> </w:t>
      </w:r>
      <w:r>
        <w:rPr>
          <w:color w:val="231F20"/>
          <w:w w:val="105"/>
          <w:sz w:val="17"/>
        </w:rPr>
        <w:t>by</w:t>
      </w:r>
      <w:r>
        <w:rPr>
          <w:color w:val="231F20"/>
          <w:spacing w:val="-9"/>
          <w:w w:val="105"/>
          <w:sz w:val="17"/>
        </w:rPr>
        <w:t> </w:t>
      </w:r>
      <w:r>
        <w:rPr>
          <w:color w:val="231F20"/>
          <w:w w:val="105"/>
          <w:sz w:val="17"/>
        </w:rPr>
        <w:t>similar</w:t>
      </w:r>
      <w:r>
        <w:rPr>
          <w:color w:val="231F20"/>
          <w:spacing w:val="-9"/>
          <w:w w:val="105"/>
          <w:sz w:val="17"/>
        </w:rPr>
        <w:t> </w:t>
      </w:r>
      <w:r>
        <w:rPr>
          <w:color w:val="231F20"/>
          <w:w w:val="105"/>
          <w:sz w:val="17"/>
        </w:rPr>
        <w:t>non-vented closures or the vent shall be sealed.</w:t>
      </w:r>
    </w:p>
    <w:p>
      <w:pPr>
        <w:pStyle w:val="ListParagraph"/>
        <w:numPr>
          <w:ilvl w:val="4"/>
          <w:numId w:val="16"/>
        </w:numPr>
        <w:tabs>
          <w:tab w:pos="1926" w:val="left" w:leader="none"/>
          <w:tab w:pos="1930" w:val="left" w:leader="none"/>
        </w:tabs>
        <w:spacing w:line="256" w:lineRule="auto" w:before="126" w:after="0"/>
        <w:ind w:left="1930" w:right="1414" w:hanging="1080"/>
        <w:jc w:val="both"/>
        <w:rPr>
          <w:color w:val="231F20"/>
          <w:sz w:val="17"/>
        </w:rPr>
      </w:pPr>
      <w:r>
        <w:rPr>
          <w:color w:val="231F20"/>
          <w:w w:val="105"/>
          <w:sz w:val="17"/>
        </w:rPr>
        <w:t>Test method and pressure to be applied: the packagings, including their closures, shall be restrained under water</w:t>
      </w:r>
      <w:r>
        <w:rPr>
          <w:color w:val="231F20"/>
          <w:spacing w:val="-8"/>
          <w:w w:val="105"/>
          <w:sz w:val="17"/>
        </w:rPr>
        <w:t> </w:t>
      </w:r>
      <w:r>
        <w:rPr>
          <w:color w:val="231F20"/>
          <w:w w:val="105"/>
          <w:sz w:val="17"/>
        </w:rPr>
        <w:t>for</w:t>
      </w:r>
      <w:r>
        <w:rPr>
          <w:color w:val="231F20"/>
          <w:spacing w:val="-8"/>
          <w:w w:val="105"/>
          <w:sz w:val="17"/>
        </w:rPr>
        <w:t> </w:t>
      </w:r>
      <w:r>
        <w:rPr>
          <w:color w:val="231F20"/>
          <w:w w:val="105"/>
          <w:sz w:val="17"/>
        </w:rPr>
        <w:t>5</w:t>
      </w:r>
      <w:r>
        <w:rPr>
          <w:color w:val="231F20"/>
          <w:spacing w:val="-8"/>
          <w:w w:val="105"/>
          <w:sz w:val="17"/>
        </w:rPr>
        <w:t> </w:t>
      </w:r>
      <w:r>
        <w:rPr>
          <w:color w:val="231F20"/>
          <w:w w:val="105"/>
          <w:sz w:val="17"/>
        </w:rPr>
        <w:t>minutes</w:t>
      </w:r>
      <w:r>
        <w:rPr>
          <w:color w:val="231F20"/>
          <w:spacing w:val="-8"/>
          <w:w w:val="105"/>
          <w:sz w:val="17"/>
        </w:rPr>
        <w:t> </w:t>
      </w:r>
      <w:r>
        <w:rPr>
          <w:color w:val="231F20"/>
          <w:w w:val="105"/>
          <w:sz w:val="17"/>
        </w:rPr>
        <w:t>while</w:t>
      </w:r>
      <w:r>
        <w:rPr>
          <w:color w:val="231F20"/>
          <w:spacing w:val="-8"/>
          <w:w w:val="105"/>
          <w:sz w:val="17"/>
        </w:rPr>
        <w:t> </w:t>
      </w:r>
      <w:r>
        <w:rPr>
          <w:color w:val="231F20"/>
          <w:w w:val="105"/>
          <w:sz w:val="17"/>
        </w:rPr>
        <w:t>an</w:t>
      </w:r>
      <w:r>
        <w:rPr>
          <w:color w:val="231F20"/>
          <w:spacing w:val="-8"/>
          <w:w w:val="105"/>
          <w:sz w:val="17"/>
        </w:rPr>
        <w:t> </w:t>
      </w:r>
      <w:r>
        <w:rPr>
          <w:color w:val="231F20"/>
          <w:w w:val="105"/>
          <w:sz w:val="17"/>
        </w:rPr>
        <w:t>internal</w:t>
      </w:r>
      <w:r>
        <w:rPr>
          <w:color w:val="231F20"/>
          <w:spacing w:val="-8"/>
          <w:w w:val="105"/>
          <w:sz w:val="17"/>
        </w:rPr>
        <w:t> </w:t>
      </w:r>
      <w:r>
        <w:rPr>
          <w:color w:val="231F20"/>
          <w:w w:val="105"/>
          <w:sz w:val="17"/>
        </w:rPr>
        <w:t>air</w:t>
      </w:r>
      <w:r>
        <w:rPr>
          <w:color w:val="231F20"/>
          <w:spacing w:val="-8"/>
          <w:w w:val="105"/>
          <w:sz w:val="17"/>
        </w:rPr>
        <w:t> </w:t>
      </w:r>
      <w:r>
        <w:rPr>
          <w:color w:val="231F20"/>
          <w:w w:val="105"/>
          <w:sz w:val="17"/>
        </w:rPr>
        <w:t>pressure</w:t>
      </w:r>
      <w:r>
        <w:rPr>
          <w:color w:val="231F20"/>
          <w:spacing w:val="-8"/>
          <w:w w:val="105"/>
          <w:sz w:val="17"/>
        </w:rPr>
        <w:t> </w:t>
      </w:r>
      <w:r>
        <w:rPr>
          <w:color w:val="231F20"/>
          <w:w w:val="105"/>
          <w:sz w:val="17"/>
        </w:rPr>
        <w:t>is</w:t>
      </w:r>
      <w:r>
        <w:rPr>
          <w:color w:val="231F20"/>
          <w:spacing w:val="-8"/>
          <w:w w:val="105"/>
          <w:sz w:val="17"/>
        </w:rPr>
        <w:t> </w:t>
      </w:r>
      <w:r>
        <w:rPr>
          <w:color w:val="231F20"/>
          <w:w w:val="105"/>
          <w:sz w:val="17"/>
        </w:rPr>
        <w:t>applied.</w:t>
      </w:r>
      <w:r>
        <w:rPr>
          <w:color w:val="231F20"/>
          <w:spacing w:val="-8"/>
          <w:w w:val="105"/>
          <w:sz w:val="17"/>
        </w:rPr>
        <w:t> </w:t>
      </w:r>
      <w:r>
        <w:rPr>
          <w:color w:val="231F20"/>
          <w:w w:val="105"/>
          <w:sz w:val="17"/>
        </w:rPr>
        <w:t>The</w:t>
      </w:r>
      <w:r>
        <w:rPr>
          <w:color w:val="231F20"/>
          <w:spacing w:val="-8"/>
          <w:w w:val="105"/>
          <w:sz w:val="17"/>
        </w:rPr>
        <w:t> </w:t>
      </w:r>
      <w:r>
        <w:rPr>
          <w:color w:val="231F20"/>
          <w:w w:val="105"/>
          <w:sz w:val="17"/>
        </w:rPr>
        <w:t>method</w:t>
      </w:r>
      <w:r>
        <w:rPr>
          <w:color w:val="231F20"/>
          <w:spacing w:val="-8"/>
          <w:w w:val="105"/>
          <w:sz w:val="17"/>
        </w:rPr>
        <w:t> </w:t>
      </w:r>
      <w:r>
        <w:rPr>
          <w:color w:val="231F20"/>
          <w:w w:val="105"/>
          <w:sz w:val="17"/>
        </w:rPr>
        <w:t>of</w:t>
      </w:r>
      <w:r>
        <w:rPr>
          <w:color w:val="231F20"/>
          <w:spacing w:val="-8"/>
          <w:w w:val="105"/>
          <w:sz w:val="17"/>
        </w:rPr>
        <w:t> </w:t>
      </w:r>
      <w:r>
        <w:rPr>
          <w:color w:val="231F20"/>
          <w:w w:val="105"/>
          <w:sz w:val="17"/>
        </w:rPr>
        <w:t>restraint</w:t>
      </w:r>
      <w:r>
        <w:rPr>
          <w:color w:val="231F20"/>
          <w:spacing w:val="-8"/>
          <w:w w:val="105"/>
          <w:sz w:val="17"/>
        </w:rPr>
        <w:t> </w:t>
      </w:r>
      <w:r>
        <w:rPr>
          <w:color w:val="231F20"/>
          <w:w w:val="105"/>
          <w:sz w:val="17"/>
        </w:rPr>
        <w:t>shall</w:t>
      </w:r>
      <w:r>
        <w:rPr>
          <w:color w:val="231F20"/>
          <w:spacing w:val="-8"/>
          <w:w w:val="105"/>
          <w:sz w:val="17"/>
        </w:rPr>
        <w:t> </w:t>
      </w:r>
      <w:r>
        <w:rPr>
          <w:color w:val="231F20"/>
          <w:w w:val="105"/>
          <w:sz w:val="17"/>
        </w:rPr>
        <w:t>not</w:t>
      </w:r>
      <w:r>
        <w:rPr>
          <w:color w:val="231F20"/>
          <w:spacing w:val="-8"/>
          <w:w w:val="105"/>
          <w:sz w:val="17"/>
        </w:rPr>
        <w:t> </w:t>
      </w:r>
      <w:r>
        <w:rPr>
          <w:color w:val="231F20"/>
          <w:w w:val="105"/>
          <w:sz w:val="17"/>
        </w:rPr>
        <w:t>affect</w:t>
      </w:r>
      <w:r>
        <w:rPr>
          <w:color w:val="231F20"/>
          <w:spacing w:val="-8"/>
          <w:w w:val="105"/>
          <w:sz w:val="17"/>
        </w:rPr>
        <w:t> </w:t>
      </w:r>
      <w:r>
        <w:rPr>
          <w:color w:val="231F20"/>
          <w:w w:val="105"/>
          <w:sz w:val="17"/>
        </w:rPr>
        <w:t>the</w:t>
      </w:r>
      <w:r>
        <w:rPr>
          <w:color w:val="231F20"/>
          <w:spacing w:val="-8"/>
          <w:w w:val="105"/>
          <w:sz w:val="17"/>
        </w:rPr>
        <w:t> </w:t>
      </w:r>
      <w:r>
        <w:rPr>
          <w:color w:val="231F20"/>
          <w:w w:val="105"/>
          <w:sz w:val="17"/>
        </w:rPr>
        <w:t>results of the test.</w:t>
      </w:r>
    </w:p>
    <w:p>
      <w:pPr>
        <w:pStyle w:val="BodyText"/>
        <w:spacing w:before="127"/>
        <w:ind w:left="1930"/>
      </w:pPr>
      <w:r>
        <w:rPr>
          <w:color w:val="231F20"/>
        </w:rPr>
        <w:t>The</w:t>
      </w:r>
      <w:r>
        <w:rPr>
          <w:color w:val="231F20"/>
          <w:spacing w:val="11"/>
        </w:rPr>
        <w:t> </w:t>
      </w:r>
      <w:r>
        <w:rPr>
          <w:color w:val="231F20"/>
        </w:rPr>
        <w:t>air</w:t>
      </w:r>
      <w:r>
        <w:rPr>
          <w:color w:val="231F20"/>
          <w:spacing w:val="12"/>
        </w:rPr>
        <w:t> </w:t>
      </w:r>
      <w:r>
        <w:rPr>
          <w:color w:val="231F20"/>
        </w:rPr>
        <w:t>pressure</w:t>
      </w:r>
      <w:r>
        <w:rPr>
          <w:color w:val="231F20"/>
          <w:spacing w:val="12"/>
        </w:rPr>
        <w:t> </w:t>
      </w:r>
      <w:r>
        <w:rPr>
          <w:color w:val="231F20"/>
        </w:rPr>
        <w:t>(gauge)</w:t>
      </w:r>
      <w:r>
        <w:rPr>
          <w:color w:val="231F20"/>
          <w:spacing w:val="11"/>
        </w:rPr>
        <w:t> </w:t>
      </w:r>
      <w:r>
        <w:rPr>
          <w:color w:val="231F20"/>
        </w:rPr>
        <w:t>to</w:t>
      </w:r>
      <w:r>
        <w:rPr>
          <w:color w:val="231F20"/>
          <w:spacing w:val="12"/>
        </w:rPr>
        <w:t> </w:t>
      </w:r>
      <w:r>
        <w:rPr>
          <w:color w:val="231F20"/>
        </w:rPr>
        <w:t>be</w:t>
      </w:r>
      <w:r>
        <w:rPr>
          <w:color w:val="231F20"/>
          <w:spacing w:val="12"/>
        </w:rPr>
        <w:t> </w:t>
      </w:r>
      <w:r>
        <w:rPr>
          <w:color w:val="231F20"/>
        </w:rPr>
        <w:t>applied</w:t>
      </w:r>
      <w:r>
        <w:rPr>
          <w:color w:val="231F20"/>
          <w:spacing w:val="12"/>
        </w:rPr>
        <w:t> </w:t>
      </w:r>
      <w:r>
        <w:rPr>
          <w:color w:val="231F20"/>
        </w:rPr>
        <w:t>shall</w:t>
      </w:r>
      <w:r>
        <w:rPr>
          <w:color w:val="231F20"/>
          <w:spacing w:val="11"/>
        </w:rPr>
        <w:t> </w:t>
      </w:r>
      <w:r>
        <w:rPr>
          <w:color w:val="231F20"/>
          <w:spacing w:val="-5"/>
        </w:rPr>
        <w:t>be:</w:t>
      </w:r>
    </w:p>
    <w:p>
      <w:pPr>
        <w:pStyle w:val="BodyText"/>
        <w:spacing w:before="8"/>
        <w:rPr>
          <w:sz w:val="7"/>
        </w:rPr>
      </w:pPr>
    </w:p>
    <w:tbl>
      <w:tblPr>
        <w:tblW w:w="0" w:type="auto"/>
        <w:jc w:val="left"/>
        <w:tblInd w:w="1940"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2849"/>
        <w:gridCol w:w="2849"/>
        <w:gridCol w:w="2849"/>
      </w:tblGrid>
      <w:tr>
        <w:trPr>
          <w:trHeight w:val="304" w:hRule="atLeast"/>
        </w:trPr>
        <w:tc>
          <w:tcPr>
            <w:tcW w:w="2849" w:type="dxa"/>
          </w:tcPr>
          <w:p>
            <w:pPr>
              <w:pStyle w:val="TableParagraph"/>
              <w:ind w:left="829"/>
              <w:rPr>
                <w:sz w:val="16"/>
              </w:rPr>
            </w:pPr>
            <w:r>
              <w:rPr>
                <w:color w:val="231F20"/>
                <w:w w:val="105"/>
                <w:sz w:val="16"/>
              </w:rPr>
              <w:t>Packing</w:t>
            </w:r>
            <w:r>
              <w:rPr>
                <w:color w:val="231F20"/>
                <w:spacing w:val="7"/>
                <w:w w:val="105"/>
                <w:sz w:val="16"/>
              </w:rPr>
              <w:t> </w:t>
            </w:r>
            <w:r>
              <w:rPr>
                <w:color w:val="231F20"/>
                <w:w w:val="105"/>
                <w:sz w:val="16"/>
              </w:rPr>
              <w:t>group</w:t>
            </w:r>
            <w:r>
              <w:rPr>
                <w:color w:val="231F20"/>
                <w:spacing w:val="8"/>
                <w:w w:val="105"/>
                <w:sz w:val="16"/>
              </w:rPr>
              <w:t> </w:t>
            </w:r>
            <w:r>
              <w:rPr>
                <w:color w:val="231F20"/>
                <w:spacing w:val="-10"/>
                <w:w w:val="105"/>
                <w:sz w:val="16"/>
              </w:rPr>
              <w:t>I</w:t>
            </w:r>
          </w:p>
        </w:tc>
        <w:tc>
          <w:tcPr>
            <w:tcW w:w="2849" w:type="dxa"/>
          </w:tcPr>
          <w:p>
            <w:pPr>
              <w:pStyle w:val="TableParagraph"/>
              <w:ind w:left="806"/>
              <w:rPr>
                <w:sz w:val="16"/>
              </w:rPr>
            </w:pPr>
            <w:r>
              <w:rPr>
                <w:color w:val="231F20"/>
                <w:w w:val="105"/>
                <w:sz w:val="16"/>
              </w:rPr>
              <w:t>Packing</w:t>
            </w:r>
            <w:r>
              <w:rPr>
                <w:color w:val="231F20"/>
                <w:spacing w:val="7"/>
                <w:w w:val="105"/>
                <w:sz w:val="16"/>
              </w:rPr>
              <w:t> </w:t>
            </w:r>
            <w:r>
              <w:rPr>
                <w:color w:val="231F20"/>
                <w:w w:val="105"/>
                <w:sz w:val="16"/>
              </w:rPr>
              <w:t>group</w:t>
            </w:r>
            <w:r>
              <w:rPr>
                <w:color w:val="231F20"/>
                <w:spacing w:val="8"/>
                <w:w w:val="105"/>
                <w:sz w:val="16"/>
              </w:rPr>
              <w:t> </w:t>
            </w:r>
            <w:r>
              <w:rPr>
                <w:color w:val="231F20"/>
                <w:spacing w:val="-7"/>
                <w:w w:val="105"/>
                <w:sz w:val="16"/>
              </w:rPr>
              <w:t>II</w:t>
            </w:r>
          </w:p>
        </w:tc>
        <w:tc>
          <w:tcPr>
            <w:tcW w:w="2849" w:type="dxa"/>
          </w:tcPr>
          <w:p>
            <w:pPr>
              <w:pStyle w:val="TableParagraph"/>
              <w:ind w:left="784"/>
              <w:rPr>
                <w:sz w:val="16"/>
              </w:rPr>
            </w:pPr>
            <w:r>
              <w:rPr>
                <w:color w:val="231F20"/>
                <w:w w:val="105"/>
                <w:sz w:val="16"/>
              </w:rPr>
              <w:t>Packing</w:t>
            </w:r>
            <w:r>
              <w:rPr>
                <w:color w:val="231F20"/>
                <w:spacing w:val="7"/>
                <w:w w:val="105"/>
                <w:sz w:val="16"/>
              </w:rPr>
              <w:t> </w:t>
            </w:r>
            <w:r>
              <w:rPr>
                <w:color w:val="231F20"/>
                <w:w w:val="105"/>
                <w:sz w:val="16"/>
              </w:rPr>
              <w:t>group</w:t>
            </w:r>
            <w:r>
              <w:rPr>
                <w:color w:val="231F20"/>
                <w:spacing w:val="7"/>
                <w:w w:val="105"/>
                <w:sz w:val="16"/>
              </w:rPr>
              <w:t> </w:t>
            </w:r>
            <w:r>
              <w:rPr>
                <w:color w:val="231F20"/>
                <w:spacing w:val="-5"/>
                <w:w w:val="105"/>
                <w:sz w:val="16"/>
              </w:rPr>
              <w:t>III</w:t>
            </w:r>
          </w:p>
        </w:tc>
      </w:tr>
      <w:tr>
        <w:trPr>
          <w:trHeight w:val="494" w:hRule="atLeast"/>
        </w:trPr>
        <w:tc>
          <w:tcPr>
            <w:tcW w:w="2849" w:type="dxa"/>
            <w:shd w:val="clear" w:color="auto" w:fill="E6E7E8"/>
          </w:tcPr>
          <w:p>
            <w:pPr>
              <w:pStyle w:val="TableParagraph"/>
              <w:spacing w:line="247" w:lineRule="auto"/>
              <w:ind w:left="856" w:right="803" w:firstLine="88"/>
              <w:rPr>
                <w:sz w:val="16"/>
              </w:rPr>
            </w:pPr>
            <w:r>
              <w:rPr>
                <w:color w:val="231F20"/>
                <w:sz w:val="16"/>
              </w:rPr>
              <w:t>Not less than 30</w:t>
            </w:r>
            <w:r>
              <w:rPr>
                <w:color w:val="231F20"/>
                <w:spacing w:val="-12"/>
                <w:sz w:val="16"/>
              </w:rPr>
              <w:t> </w:t>
            </w:r>
            <w:r>
              <w:rPr>
                <w:color w:val="231F20"/>
                <w:sz w:val="16"/>
              </w:rPr>
              <w:t>kPa</w:t>
            </w:r>
            <w:r>
              <w:rPr>
                <w:color w:val="231F20"/>
                <w:spacing w:val="-11"/>
                <w:sz w:val="16"/>
              </w:rPr>
              <w:t> </w:t>
            </w:r>
            <w:r>
              <w:rPr>
                <w:color w:val="231F20"/>
                <w:sz w:val="16"/>
              </w:rPr>
              <w:t>(0.3</w:t>
            </w:r>
            <w:r>
              <w:rPr>
                <w:color w:val="231F20"/>
                <w:spacing w:val="-11"/>
                <w:sz w:val="16"/>
              </w:rPr>
              <w:t> </w:t>
            </w:r>
            <w:r>
              <w:rPr>
                <w:color w:val="231F20"/>
                <w:sz w:val="16"/>
              </w:rPr>
              <w:t>bar)</w:t>
            </w:r>
          </w:p>
        </w:tc>
        <w:tc>
          <w:tcPr>
            <w:tcW w:w="2849" w:type="dxa"/>
            <w:shd w:val="clear" w:color="auto" w:fill="E6E7E8"/>
          </w:tcPr>
          <w:p>
            <w:pPr>
              <w:pStyle w:val="TableParagraph"/>
              <w:spacing w:line="247" w:lineRule="auto"/>
              <w:ind w:left="856" w:right="803" w:firstLine="88"/>
              <w:rPr>
                <w:sz w:val="16"/>
              </w:rPr>
            </w:pPr>
            <w:r>
              <w:rPr>
                <w:color w:val="231F20"/>
                <w:sz w:val="16"/>
              </w:rPr>
              <w:t>Not less than 20</w:t>
            </w:r>
            <w:r>
              <w:rPr>
                <w:color w:val="231F20"/>
                <w:spacing w:val="-12"/>
                <w:sz w:val="16"/>
              </w:rPr>
              <w:t> </w:t>
            </w:r>
            <w:r>
              <w:rPr>
                <w:color w:val="231F20"/>
                <w:sz w:val="16"/>
              </w:rPr>
              <w:t>kPa</w:t>
            </w:r>
            <w:r>
              <w:rPr>
                <w:color w:val="231F20"/>
                <w:spacing w:val="-11"/>
                <w:sz w:val="16"/>
              </w:rPr>
              <w:t> </w:t>
            </w:r>
            <w:r>
              <w:rPr>
                <w:color w:val="231F20"/>
                <w:sz w:val="16"/>
              </w:rPr>
              <w:t>(0.2</w:t>
            </w:r>
            <w:r>
              <w:rPr>
                <w:color w:val="231F20"/>
                <w:spacing w:val="-11"/>
                <w:sz w:val="16"/>
              </w:rPr>
              <w:t> </w:t>
            </w:r>
            <w:r>
              <w:rPr>
                <w:color w:val="231F20"/>
                <w:sz w:val="16"/>
              </w:rPr>
              <w:t>bar)</w:t>
            </w:r>
          </w:p>
        </w:tc>
        <w:tc>
          <w:tcPr>
            <w:tcW w:w="2849" w:type="dxa"/>
            <w:shd w:val="clear" w:color="auto" w:fill="E6E7E8"/>
          </w:tcPr>
          <w:p>
            <w:pPr>
              <w:pStyle w:val="TableParagraph"/>
              <w:spacing w:line="247" w:lineRule="auto"/>
              <w:ind w:left="856" w:right="803" w:firstLine="88"/>
              <w:rPr>
                <w:sz w:val="16"/>
              </w:rPr>
            </w:pPr>
            <w:r>
              <w:rPr>
                <w:color w:val="231F20"/>
                <w:sz w:val="16"/>
              </w:rPr>
              <w:t>Not less than 20</w:t>
            </w:r>
            <w:r>
              <w:rPr>
                <w:color w:val="231F20"/>
                <w:spacing w:val="-12"/>
                <w:sz w:val="16"/>
              </w:rPr>
              <w:t> </w:t>
            </w:r>
            <w:r>
              <w:rPr>
                <w:color w:val="231F20"/>
                <w:sz w:val="16"/>
              </w:rPr>
              <w:t>kPa</w:t>
            </w:r>
            <w:r>
              <w:rPr>
                <w:color w:val="231F20"/>
                <w:spacing w:val="-11"/>
                <w:sz w:val="16"/>
              </w:rPr>
              <w:t> </w:t>
            </w:r>
            <w:r>
              <w:rPr>
                <w:color w:val="231F20"/>
                <w:sz w:val="16"/>
              </w:rPr>
              <w:t>(0.2</w:t>
            </w:r>
            <w:r>
              <w:rPr>
                <w:color w:val="231F20"/>
                <w:spacing w:val="-11"/>
                <w:sz w:val="16"/>
              </w:rPr>
              <w:t> </w:t>
            </w:r>
            <w:r>
              <w:rPr>
                <w:color w:val="231F20"/>
                <w:sz w:val="16"/>
              </w:rPr>
              <w:t>bar)</w:t>
            </w:r>
          </w:p>
        </w:tc>
      </w:tr>
    </w:tbl>
    <w:p>
      <w:pPr>
        <w:pStyle w:val="BodyText"/>
        <w:spacing w:before="40"/>
      </w:pPr>
    </w:p>
    <w:p>
      <w:pPr>
        <w:pStyle w:val="BodyText"/>
        <w:ind w:left="1930"/>
      </w:pPr>
      <w:r>
        <w:rPr>
          <w:color w:val="231F20"/>
          <w:w w:val="105"/>
        </w:rPr>
        <w:t>Other</w:t>
      </w:r>
      <w:r>
        <w:rPr>
          <w:color w:val="231F20"/>
          <w:spacing w:val="-4"/>
          <w:w w:val="105"/>
        </w:rPr>
        <w:t> </w:t>
      </w:r>
      <w:r>
        <w:rPr>
          <w:color w:val="231F20"/>
          <w:w w:val="105"/>
        </w:rPr>
        <w:t>methods</w:t>
      </w:r>
      <w:r>
        <w:rPr>
          <w:color w:val="231F20"/>
          <w:spacing w:val="-3"/>
          <w:w w:val="105"/>
        </w:rPr>
        <w:t> </w:t>
      </w:r>
      <w:r>
        <w:rPr>
          <w:color w:val="231F20"/>
          <w:w w:val="105"/>
        </w:rPr>
        <w:t>at</w:t>
      </w:r>
      <w:r>
        <w:rPr>
          <w:color w:val="231F20"/>
          <w:spacing w:val="-4"/>
          <w:w w:val="105"/>
        </w:rPr>
        <w:t> </w:t>
      </w:r>
      <w:r>
        <w:rPr>
          <w:color w:val="231F20"/>
          <w:w w:val="105"/>
        </w:rPr>
        <w:t>least</w:t>
      </w:r>
      <w:r>
        <w:rPr>
          <w:color w:val="231F20"/>
          <w:spacing w:val="-3"/>
          <w:w w:val="105"/>
        </w:rPr>
        <w:t> </w:t>
      </w:r>
      <w:r>
        <w:rPr>
          <w:color w:val="231F20"/>
          <w:w w:val="105"/>
        </w:rPr>
        <w:t>equally</w:t>
      </w:r>
      <w:r>
        <w:rPr>
          <w:color w:val="231F20"/>
          <w:spacing w:val="-3"/>
          <w:w w:val="105"/>
        </w:rPr>
        <w:t> </w:t>
      </w:r>
      <w:r>
        <w:rPr>
          <w:color w:val="231F20"/>
          <w:w w:val="105"/>
        </w:rPr>
        <w:t>as</w:t>
      </w:r>
      <w:r>
        <w:rPr>
          <w:color w:val="231F20"/>
          <w:spacing w:val="-4"/>
          <w:w w:val="105"/>
        </w:rPr>
        <w:t> </w:t>
      </w:r>
      <w:r>
        <w:rPr>
          <w:color w:val="231F20"/>
          <w:w w:val="105"/>
        </w:rPr>
        <w:t>effective</w:t>
      </w:r>
      <w:r>
        <w:rPr>
          <w:color w:val="231F20"/>
          <w:spacing w:val="-3"/>
          <w:w w:val="105"/>
        </w:rPr>
        <w:t> </w:t>
      </w:r>
      <w:r>
        <w:rPr>
          <w:color w:val="231F20"/>
          <w:w w:val="105"/>
        </w:rPr>
        <w:t>may</w:t>
      </w:r>
      <w:r>
        <w:rPr>
          <w:color w:val="231F20"/>
          <w:spacing w:val="-3"/>
          <w:w w:val="105"/>
        </w:rPr>
        <w:t> </w:t>
      </w:r>
      <w:r>
        <w:rPr>
          <w:color w:val="231F20"/>
          <w:w w:val="105"/>
        </w:rPr>
        <w:t>be</w:t>
      </w:r>
      <w:r>
        <w:rPr>
          <w:color w:val="231F20"/>
          <w:spacing w:val="-4"/>
          <w:w w:val="105"/>
        </w:rPr>
        <w:t> used.</w:t>
      </w:r>
    </w:p>
    <w:p>
      <w:pPr>
        <w:pStyle w:val="ListParagraph"/>
        <w:numPr>
          <w:ilvl w:val="4"/>
          <w:numId w:val="16"/>
        </w:numPr>
        <w:tabs>
          <w:tab w:pos="1930" w:val="left" w:leader="none"/>
        </w:tabs>
        <w:spacing w:line="240" w:lineRule="auto" w:before="139" w:after="0"/>
        <w:ind w:left="1930" w:right="0" w:hanging="1080"/>
        <w:jc w:val="left"/>
        <w:rPr>
          <w:color w:val="231F20"/>
          <w:sz w:val="17"/>
        </w:rPr>
      </w:pPr>
      <w:r>
        <w:rPr>
          <w:sz w:val="17"/>
        </w:rPr>
        <mc:AlternateContent>
          <mc:Choice Requires="wps">
            <w:drawing>
              <wp:anchor distT="0" distB="0" distL="0" distR="0" allowOverlap="1" layoutInCell="1" locked="0" behindDoc="0" simplePos="0" relativeHeight="15745024">
                <wp:simplePos x="0" y="0"/>
                <wp:positionH relativeFrom="page">
                  <wp:posOffset>0</wp:posOffset>
                </wp:positionH>
                <wp:positionV relativeFrom="paragraph">
                  <wp:posOffset>207570</wp:posOffset>
                </wp:positionV>
                <wp:extent cx="360045" cy="1530350"/>
                <wp:effectExtent l="0" t="0" r="0" b="0"/>
                <wp:wrapNone/>
                <wp:docPr id="209" name="Textbox 209"/>
                <wp:cNvGraphicFramePr>
                  <a:graphicFrameLocks/>
                </wp:cNvGraphicFramePr>
                <a:graphic>
                  <a:graphicData uri="http://schemas.microsoft.com/office/word/2010/wordprocessingShape">
                    <wps:wsp>
                      <wps:cNvPr id="209" name="Textbox 209"/>
                      <wps:cNvSpPr txBox="1"/>
                      <wps:spPr>
                        <a:xfrm>
                          <a:off x="0" y="0"/>
                          <a:ext cx="360045" cy="1530350"/>
                        </a:xfrm>
                        <a:prstGeom prst="rect">
                          <a:avLst/>
                        </a:prstGeom>
                        <a:solidFill>
                          <a:srgbClr val="58595B"/>
                        </a:solidFill>
                      </wps:spPr>
                      <wps:txbx>
                        <w:txbxContent>
                          <w:p>
                            <w:pPr>
                              <w:pStyle w:val="BodyText"/>
                              <w:spacing w:before="96"/>
                              <w:rPr>
                                <w:color w:val="000000"/>
                                <w:sz w:val="64"/>
                              </w:rPr>
                            </w:pPr>
                          </w:p>
                          <w:p>
                            <w:pPr>
                              <w:spacing w:before="1"/>
                              <w:ind w:left="129" w:right="0" w:firstLine="0"/>
                              <w:jc w:val="left"/>
                              <w:rPr>
                                <w:color w:val="000000"/>
                                <w:sz w:val="64"/>
                              </w:rPr>
                            </w:pPr>
                            <w:r>
                              <w:rPr>
                                <w:color w:val="FFFFFF"/>
                                <w:spacing w:val="-10"/>
                                <w:w w:val="95"/>
                                <w:sz w:val="64"/>
                              </w:rPr>
                              <w:t>6</w:t>
                            </w:r>
                          </w:p>
                        </w:txbxContent>
                      </wps:txbx>
                      <wps:bodyPr wrap="square" lIns="0" tIns="0" rIns="0" bIns="0" rtlCol="0">
                        <a:noAutofit/>
                      </wps:bodyPr>
                    </wps:wsp>
                  </a:graphicData>
                </a:graphic>
              </wp:anchor>
            </w:drawing>
          </mc:Choice>
          <mc:Fallback>
            <w:pict>
              <v:shape style="position:absolute;margin-left:0.0pt;margin-top:16.344160pt;width:28.35pt;height:120.5pt;mso-position-horizontal-relative:page;mso-position-vertical-relative:paragraph;z-index:15745024" type="#_x0000_t202" id="docshape156" filled="true" fillcolor="#58595b" stroked="false">
                <v:textbox inset="0,0,0,0">
                  <w:txbxContent>
                    <w:p>
                      <w:pPr>
                        <w:pStyle w:val="BodyText"/>
                        <w:spacing w:before="96"/>
                        <w:rPr>
                          <w:color w:val="000000"/>
                          <w:sz w:val="64"/>
                        </w:rPr>
                      </w:pPr>
                    </w:p>
                    <w:p>
                      <w:pPr>
                        <w:spacing w:before="1"/>
                        <w:ind w:left="129" w:right="0" w:firstLine="0"/>
                        <w:jc w:val="left"/>
                        <w:rPr>
                          <w:color w:val="000000"/>
                          <w:sz w:val="64"/>
                        </w:rPr>
                      </w:pPr>
                      <w:r>
                        <w:rPr>
                          <w:color w:val="FFFFFF"/>
                          <w:spacing w:val="-10"/>
                          <w:w w:val="95"/>
                          <w:sz w:val="64"/>
                        </w:rPr>
                        <w:t>6</w:t>
                      </w:r>
                    </w:p>
                  </w:txbxContent>
                </v:textbox>
                <v:fill type="solid"/>
                <w10:wrap type="none"/>
              </v:shape>
            </w:pict>
          </mc:Fallback>
        </mc:AlternateContent>
      </w:r>
      <w:r>
        <w:rPr>
          <w:color w:val="231F20"/>
          <w:w w:val="105"/>
          <w:sz w:val="17"/>
        </w:rPr>
        <w:t>Criterion</w:t>
      </w:r>
      <w:r>
        <w:rPr>
          <w:color w:val="231F20"/>
          <w:spacing w:val="-4"/>
          <w:w w:val="105"/>
          <w:sz w:val="17"/>
        </w:rPr>
        <w:t> </w:t>
      </w:r>
      <w:r>
        <w:rPr>
          <w:color w:val="231F20"/>
          <w:w w:val="105"/>
          <w:sz w:val="17"/>
        </w:rPr>
        <w:t>for</w:t>
      </w:r>
      <w:r>
        <w:rPr>
          <w:color w:val="231F20"/>
          <w:spacing w:val="-3"/>
          <w:w w:val="105"/>
          <w:sz w:val="17"/>
        </w:rPr>
        <w:t> </w:t>
      </w:r>
      <w:r>
        <w:rPr>
          <w:color w:val="231F20"/>
          <w:w w:val="105"/>
          <w:sz w:val="17"/>
        </w:rPr>
        <w:t>passing</w:t>
      </w:r>
      <w:r>
        <w:rPr>
          <w:color w:val="231F20"/>
          <w:spacing w:val="-3"/>
          <w:w w:val="105"/>
          <w:sz w:val="17"/>
        </w:rPr>
        <w:t> </w:t>
      </w:r>
      <w:r>
        <w:rPr>
          <w:color w:val="231F20"/>
          <w:w w:val="105"/>
          <w:sz w:val="17"/>
        </w:rPr>
        <w:t>the</w:t>
      </w:r>
      <w:r>
        <w:rPr>
          <w:color w:val="231F20"/>
          <w:spacing w:val="-4"/>
          <w:w w:val="105"/>
          <w:sz w:val="17"/>
        </w:rPr>
        <w:t> </w:t>
      </w:r>
      <w:r>
        <w:rPr>
          <w:color w:val="231F20"/>
          <w:w w:val="105"/>
          <w:sz w:val="17"/>
        </w:rPr>
        <w:t>test:</w:t>
      </w:r>
      <w:r>
        <w:rPr>
          <w:color w:val="231F20"/>
          <w:spacing w:val="-3"/>
          <w:w w:val="105"/>
          <w:sz w:val="17"/>
        </w:rPr>
        <w:t> </w:t>
      </w:r>
      <w:r>
        <w:rPr>
          <w:color w:val="231F20"/>
          <w:w w:val="105"/>
          <w:sz w:val="17"/>
        </w:rPr>
        <w:t>there</w:t>
      </w:r>
      <w:r>
        <w:rPr>
          <w:color w:val="231F20"/>
          <w:spacing w:val="-3"/>
          <w:w w:val="105"/>
          <w:sz w:val="17"/>
        </w:rPr>
        <w:t> </w:t>
      </w:r>
      <w:r>
        <w:rPr>
          <w:color w:val="231F20"/>
          <w:w w:val="105"/>
          <w:sz w:val="17"/>
        </w:rPr>
        <w:t>shall</w:t>
      </w:r>
      <w:r>
        <w:rPr>
          <w:color w:val="231F20"/>
          <w:spacing w:val="-4"/>
          <w:w w:val="105"/>
          <w:sz w:val="17"/>
        </w:rPr>
        <w:t> </w:t>
      </w:r>
      <w:r>
        <w:rPr>
          <w:color w:val="231F20"/>
          <w:w w:val="105"/>
          <w:sz w:val="17"/>
        </w:rPr>
        <w:t>be</w:t>
      </w:r>
      <w:r>
        <w:rPr>
          <w:color w:val="231F20"/>
          <w:spacing w:val="-3"/>
          <w:w w:val="105"/>
          <w:sz w:val="17"/>
        </w:rPr>
        <w:t> </w:t>
      </w:r>
      <w:r>
        <w:rPr>
          <w:color w:val="231F20"/>
          <w:w w:val="105"/>
          <w:sz w:val="17"/>
        </w:rPr>
        <w:t>no</w:t>
      </w:r>
      <w:r>
        <w:rPr>
          <w:color w:val="231F20"/>
          <w:spacing w:val="-3"/>
          <w:w w:val="105"/>
          <w:sz w:val="17"/>
        </w:rPr>
        <w:t> </w:t>
      </w:r>
      <w:r>
        <w:rPr>
          <w:color w:val="231F20"/>
          <w:spacing w:val="-2"/>
          <w:w w:val="105"/>
          <w:sz w:val="17"/>
        </w:rPr>
        <w:t>leakage.</w:t>
      </w:r>
    </w:p>
    <w:p>
      <w:pPr>
        <w:pStyle w:val="BodyText"/>
        <w:spacing w:before="94"/>
      </w:pPr>
    </w:p>
    <w:p>
      <w:pPr>
        <w:pStyle w:val="Heading2"/>
        <w:numPr>
          <w:ilvl w:val="3"/>
          <w:numId w:val="16"/>
        </w:numPr>
        <w:tabs>
          <w:tab w:pos="1930" w:val="left" w:leader="none"/>
        </w:tabs>
        <w:spacing w:line="240" w:lineRule="auto" w:before="0" w:after="0"/>
        <w:ind w:left="1930" w:right="0" w:hanging="1080"/>
        <w:jc w:val="left"/>
      </w:pPr>
      <w:r>
        <w:rPr>
          <w:color w:val="231F20"/>
        </w:rPr>
        <w:t>Internal</w:t>
      </w:r>
      <w:r>
        <w:rPr>
          <w:color w:val="231F20"/>
          <w:spacing w:val="30"/>
        </w:rPr>
        <w:t> </w:t>
      </w:r>
      <w:r>
        <w:rPr>
          <w:color w:val="231F20"/>
        </w:rPr>
        <w:t>pressure</w:t>
      </w:r>
      <w:r>
        <w:rPr>
          <w:color w:val="231F20"/>
          <w:spacing w:val="31"/>
        </w:rPr>
        <w:t> </w:t>
      </w:r>
      <w:r>
        <w:rPr>
          <w:color w:val="231F20"/>
        </w:rPr>
        <w:t>(hydraulic)</w:t>
      </w:r>
      <w:r>
        <w:rPr>
          <w:color w:val="231F20"/>
          <w:spacing w:val="31"/>
        </w:rPr>
        <w:t> </w:t>
      </w:r>
      <w:r>
        <w:rPr>
          <w:color w:val="231F20"/>
          <w:spacing w:val="-4"/>
        </w:rPr>
        <w:t>test</w:t>
      </w:r>
    </w:p>
    <w:p>
      <w:pPr>
        <w:pStyle w:val="ListParagraph"/>
        <w:numPr>
          <w:ilvl w:val="4"/>
          <w:numId w:val="16"/>
        </w:numPr>
        <w:tabs>
          <w:tab w:pos="1925" w:val="left" w:leader="none"/>
          <w:tab w:pos="1930" w:val="left" w:leader="none"/>
        </w:tabs>
        <w:spacing w:line="256" w:lineRule="auto" w:before="137" w:after="0"/>
        <w:ind w:left="1930" w:right="1415" w:hanging="1081"/>
        <w:jc w:val="both"/>
        <w:rPr>
          <w:color w:val="231F20"/>
          <w:sz w:val="17"/>
        </w:rPr>
      </w:pPr>
      <w:r>
        <w:rPr>
          <w:color w:val="231F20"/>
          <w:w w:val="105"/>
          <w:sz w:val="17"/>
        </w:rPr>
        <w:t>Packagings</w:t>
      </w:r>
      <w:r>
        <w:rPr>
          <w:color w:val="231F20"/>
          <w:spacing w:val="-8"/>
          <w:w w:val="105"/>
          <w:sz w:val="17"/>
        </w:rPr>
        <w:t> </w:t>
      </w:r>
      <w:r>
        <w:rPr>
          <w:color w:val="231F20"/>
          <w:w w:val="105"/>
          <w:sz w:val="17"/>
        </w:rPr>
        <w:t>to</w:t>
      </w:r>
      <w:r>
        <w:rPr>
          <w:color w:val="231F20"/>
          <w:spacing w:val="-8"/>
          <w:w w:val="105"/>
          <w:sz w:val="17"/>
        </w:rPr>
        <w:t> </w:t>
      </w:r>
      <w:r>
        <w:rPr>
          <w:color w:val="231F20"/>
          <w:w w:val="105"/>
          <w:sz w:val="17"/>
        </w:rPr>
        <w:t>be</w:t>
      </w:r>
      <w:r>
        <w:rPr>
          <w:color w:val="231F20"/>
          <w:spacing w:val="-8"/>
          <w:w w:val="105"/>
          <w:sz w:val="17"/>
        </w:rPr>
        <w:t> </w:t>
      </w:r>
      <w:r>
        <w:rPr>
          <w:color w:val="231F20"/>
          <w:w w:val="105"/>
          <w:sz w:val="17"/>
        </w:rPr>
        <w:t>tested:</w:t>
      </w:r>
      <w:r>
        <w:rPr>
          <w:color w:val="231F20"/>
          <w:spacing w:val="-8"/>
          <w:w w:val="105"/>
          <w:sz w:val="17"/>
        </w:rPr>
        <w:t> </w:t>
      </w:r>
      <w:r>
        <w:rPr>
          <w:color w:val="231F20"/>
          <w:w w:val="105"/>
          <w:sz w:val="17"/>
        </w:rPr>
        <w:t>the</w:t>
      </w:r>
      <w:r>
        <w:rPr>
          <w:color w:val="231F20"/>
          <w:spacing w:val="-8"/>
          <w:w w:val="105"/>
          <w:sz w:val="17"/>
        </w:rPr>
        <w:t> </w:t>
      </w:r>
      <w:r>
        <w:rPr>
          <w:color w:val="231F20"/>
          <w:w w:val="105"/>
          <w:sz w:val="17"/>
        </w:rPr>
        <w:t>internal</w:t>
      </w:r>
      <w:r>
        <w:rPr>
          <w:color w:val="231F20"/>
          <w:spacing w:val="-8"/>
          <w:w w:val="105"/>
          <w:sz w:val="17"/>
        </w:rPr>
        <w:t> </w:t>
      </w:r>
      <w:r>
        <w:rPr>
          <w:color w:val="231F20"/>
          <w:w w:val="105"/>
          <w:sz w:val="17"/>
        </w:rPr>
        <w:t>pressure</w:t>
      </w:r>
      <w:r>
        <w:rPr>
          <w:color w:val="231F20"/>
          <w:spacing w:val="-8"/>
          <w:w w:val="105"/>
          <w:sz w:val="17"/>
        </w:rPr>
        <w:t> </w:t>
      </w:r>
      <w:r>
        <w:rPr>
          <w:color w:val="231F20"/>
          <w:w w:val="105"/>
          <w:sz w:val="17"/>
        </w:rPr>
        <w:t>(hydraulic)</w:t>
      </w:r>
      <w:r>
        <w:rPr>
          <w:color w:val="231F20"/>
          <w:spacing w:val="-8"/>
          <w:w w:val="105"/>
          <w:sz w:val="17"/>
        </w:rPr>
        <w:t> </w:t>
      </w:r>
      <w:r>
        <w:rPr>
          <w:color w:val="231F20"/>
          <w:w w:val="105"/>
          <w:sz w:val="17"/>
        </w:rPr>
        <w:t>test</w:t>
      </w:r>
      <w:r>
        <w:rPr>
          <w:color w:val="231F20"/>
          <w:spacing w:val="-8"/>
          <w:w w:val="105"/>
          <w:sz w:val="17"/>
        </w:rPr>
        <w:t> </w:t>
      </w:r>
      <w:r>
        <w:rPr>
          <w:color w:val="231F20"/>
          <w:w w:val="105"/>
          <w:sz w:val="17"/>
        </w:rPr>
        <w:t>shall</w:t>
      </w:r>
      <w:r>
        <w:rPr>
          <w:color w:val="231F20"/>
          <w:spacing w:val="-8"/>
          <w:w w:val="105"/>
          <w:sz w:val="17"/>
        </w:rPr>
        <w:t> </w:t>
      </w:r>
      <w:r>
        <w:rPr>
          <w:color w:val="231F20"/>
          <w:w w:val="105"/>
          <w:sz w:val="17"/>
        </w:rPr>
        <w:t>be</w:t>
      </w:r>
      <w:r>
        <w:rPr>
          <w:color w:val="231F20"/>
          <w:spacing w:val="-8"/>
          <w:w w:val="105"/>
          <w:sz w:val="17"/>
        </w:rPr>
        <w:t> </w:t>
      </w:r>
      <w:r>
        <w:rPr>
          <w:color w:val="231F20"/>
          <w:w w:val="105"/>
          <w:sz w:val="17"/>
        </w:rPr>
        <w:t>carried</w:t>
      </w:r>
      <w:r>
        <w:rPr>
          <w:color w:val="231F20"/>
          <w:spacing w:val="-8"/>
          <w:w w:val="105"/>
          <w:sz w:val="17"/>
        </w:rPr>
        <w:t> </w:t>
      </w:r>
      <w:r>
        <w:rPr>
          <w:color w:val="231F20"/>
          <w:w w:val="105"/>
          <w:sz w:val="17"/>
        </w:rPr>
        <w:t>out</w:t>
      </w:r>
      <w:r>
        <w:rPr>
          <w:color w:val="231F20"/>
          <w:spacing w:val="-8"/>
          <w:w w:val="105"/>
          <w:sz w:val="17"/>
        </w:rPr>
        <w:t> </w:t>
      </w:r>
      <w:r>
        <w:rPr>
          <w:color w:val="231F20"/>
          <w:w w:val="105"/>
          <w:sz w:val="17"/>
        </w:rPr>
        <w:t>on</w:t>
      </w:r>
      <w:r>
        <w:rPr>
          <w:color w:val="231F20"/>
          <w:spacing w:val="-8"/>
          <w:w w:val="105"/>
          <w:sz w:val="17"/>
        </w:rPr>
        <w:t> </w:t>
      </w:r>
      <w:r>
        <w:rPr>
          <w:color w:val="231F20"/>
          <w:w w:val="105"/>
          <w:sz w:val="17"/>
        </w:rPr>
        <w:t>all</w:t>
      </w:r>
      <w:r>
        <w:rPr>
          <w:color w:val="231F20"/>
          <w:spacing w:val="-8"/>
          <w:w w:val="105"/>
          <w:sz w:val="17"/>
        </w:rPr>
        <w:t> </w:t>
      </w:r>
      <w:r>
        <w:rPr>
          <w:color w:val="231F20"/>
          <w:w w:val="105"/>
          <w:sz w:val="17"/>
        </w:rPr>
        <w:t>design</w:t>
      </w:r>
      <w:r>
        <w:rPr>
          <w:color w:val="231F20"/>
          <w:spacing w:val="-8"/>
          <w:w w:val="105"/>
          <w:sz w:val="17"/>
        </w:rPr>
        <w:t> </w:t>
      </w:r>
      <w:r>
        <w:rPr>
          <w:color w:val="231F20"/>
          <w:w w:val="105"/>
          <w:sz w:val="17"/>
        </w:rPr>
        <w:t>types</w:t>
      </w:r>
      <w:r>
        <w:rPr>
          <w:color w:val="231F20"/>
          <w:spacing w:val="-8"/>
          <w:w w:val="105"/>
          <w:sz w:val="17"/>
        </w:rPr>
        <w:t> </w:t>
      </w:r>
      <w:r>
        <w:rPr>
          <w:color w:val="231F20"/>
          <w:w w:val="105"/>
          <w:sz w:val="17"/>
        </w:rPr>
        <w:t>of</w:t>
      </w:r>
      <w:r>
        <w:rPr>
          <w:color w:val="231F20"/>
          <w:spacing w:val="-8"/>
          <w:w w:val="105"/>
          <w:sz w:val="17"/>
        </w:rPr>
        <w:t> </w:t>
      </w:r>
      <w:r>
        <w:rPr>
          <w:color w:val="231F20"/>
          <w:w w:val="105"/>
          <w:sz w:val="17"/>
        </w:rPr>
        <w:t>metal, plastics and composite packagings intended to contain liquids. This test is not required for inner packagings</w:t>
      </w:r>
    </w:p>
    <w:p>
      <w:pPr>
        <w:spacing w:line="207" w:lineRule="exact"/>
        <w:ind w:left="1930" w:right="0" w:firstLine="0"/>
        <w:rPr>
          <w:position w:val="-3"/>
          <w:sz w:val="20"/>
        </w:rPr>
      </w:pPr>
      <w:r>
        <w:rPr>
          <w:position w:val="-3"/>
          <w:sz w:val="20"/>
        </w:rPr>
        <mc:AlternateContent>
          <mc:Choice Requires="wps">
            <w:drawing>
              <wp:inline distT="0" distB="0" distL="0" distR="0">
                <wp:extent cx="1397635" cy="132080"/>
                <wp:effectExtent l="0" t="0" r="0" b="0"/>
                <wp:docPr id="210" name="Textbox 210"/>
                <wp:cNvGraphicFramePr>
                  <a:graphicFrameLocks/>
                </wp:cNvGraphicFramePr>
                <a:graphic>
                  <a:graphicData uri="http://schemas.microsoft.com/office/word/2010/wordprocessingShape">
                    <wps:wsp>
                      <wps:cNvPr id="210" name="Textbox 210"/>
                      <wps:cNvSpPr txBox="1"/>
                      <wps:spPr>
                        <a:xfrm>
                          <a:off x="0" y="0"/>
                          <a:ext cx="1397635" cy="132080"/>
                        </a:xfrm>
                        <a:prstGeom prst="rect">
                          <a:avLst/>
                        </a:prstGeom>
                      </wps:spPr>
                      <wps:txbx>
                        <w:txbxContent>
                          <w:p>
                            <w:pPr>
                              <w:pStyle w:val="BodyText"/>
                              <w:spacing w:before="11"/>
                            </w:pPr>
                            <w:r>
                              <w:rPr>
                                <w:color w:val="231F20"/>
                                <w:w w:val="105"/>
                              </w:rPr>
                              <w:t>of</w:t>
                            </w:r>
                            <w:r>
                              <w:rPr>
                                <w:color w:val="231F20"/>
                                <w:spacing w:val="6"/>
                                <w:w w:val="105"/>
                              </w:rPr>
                              <w:t> </w:t>
                            </w:r>
                            <w:r>
                              <w:rPr>
                                <w:color w:val="231F20"/>
                                <w:w w:val="105"/>
                              </w:rPr>
                              <w:t>combination</w:t>
                            </w:r>
                            <w:r>
                              <w:rPr>
                                <w:color w:val="231F20"/>
                                <w:spacing w:val="7"/>
                                <w:w w:val="105"/>
                              </w:rPr>
                              <w:t> </w:t>
                            </w:r>
                            <w:r>
                              <w:rPr>
                                <w:color w:val="231F20"/>
                                <w:spacing w:val="-2"/>
                                <w:w w:val="105"/>
                              </w:rPr>
                              <w:t>packagings.</w:t>
                            </w:r>
                          </w:p>
                        </w:txbxContent>
                      </wps:txbx>
                      <wps:bodyPr wrap="square" lIns="0" tIns="0" rIns="0" bIns="0" rtlCol="0">
                        <a:noAutofit/>
                      </wps:bodyPr>
                    </wps:wsp>
                  </a:graphicData>
                </a:graphic>
              </wp:inline>
            </w:drawing>
          </mc:Choice>
          <mc:Fallback>
            <w:pict>
              <v:shape style="width:110.05pt;height:10.4pt;mso-position-horizontal-relative:char;mso-position-vertical-relative:line" type="#_x0000_t202" id="docshape157" filled="false" stroked="false">
                <w10:anchorlock/>
                <v:textbox inset="0,0,0,0">
                  <w:txbxContent>
                    <w:p>
                      <w:pPr>
                        <w:pStyle w:val="BodyText"/>
                        <w:spacing w:before="11"/>
                      </w:pPr>
                      <w:r>
                        <w:rPr>
                          <w:color w:val="231F20"/>
                          <w:w w:val="105"/>
                        </w:rPr>
                        <w:t>of</w:t>
                      </w:r>
                      <w:r>
                        <w:rPr>
                          <w:color w:val="231F20"/>
                          <w:spacing w:val="6"/>
                          <w:w w:val="105"/>
                        </w:rPr>
                        <w:t> </w:t>
                      </w:r>
                      <w:r>
                        <w:rPr>
                          <w:color w:val="231F20"/>
                          <w:w w:val="105"/>
                        </w:rPr>
                        <w:t>combination</w:t>
                      </w:r>
                      <w:r>
                        <w:rPr>
                          <w:color w:val="231F20"/>
                          <w:spacing w:val="7"/>
                          <w:w w:val="105"/>
                        </w:rPr>
                        <w:t> </w:t>
                      </w:r>
                      <w:r>
                        <w:rPr>
                          <w:color w:val="231F20"/>
                          <w:spacing w:val="-2"/>
                          <w:w w:val="105"/>
                        </w:rPr>
                        <w:t>packagings.</w:t>
                      </w:r>
                    </w:p>
                  </w:txbxContent>
                </v:textbox>
              </v:shape>
            </w:pict>
          </mc:Fallback>
        </mc:AlternateContent>
      </w:r>
      <w:r>
        <w:rPr>
          <w:position w:val="-3"/>
          <w:sz w:val="20"/>
        </w:rPr>
      </w:r>
    </w:p>
    <w:p>
      <w:pPr>
        <w:pStyle w:val="ListParagraph"/>
        <w:numPr>
          <w:ilvl w:val="4"/>
          <w:numId w:val="16"/>
        </w:numPr>
        <w:tabs>
          <w:tab w:pos="1930" w:val="left" w:leader="none"/>
        </w:tabs>
        <w:spacing w:line="240" w:lineRule="auto" w:before="129" w:after="0"/>
        <w:ind w:left="1930" w:right="0" w:hanging="1080"/>
        <w:jc w:val="left"/>
        <w:rPr>
          <w:color w:val="231F20"/>
          <w:sz w:val="17"/>
        </w:rPr>
      </w:pPr>
      <w:r>
        <w:rPr>
          <w:color w:val="231F20"/>
          <w:w w:val="105"/>
          <w:sz w:val="17"/>
        </w:rPr>
        <w:t>Number</w:t>
      </w:r>
      <w:r>
        <w:rPr>
          <w:color w:val="231F20"/>
          <w:spacing w:val="-2"/>
          <w:w w:val="105"/>
          <w:sz w:val="17"/>
        </w:rPr>
        <w:t> </w:t>
      </w:r>
      <w:r>
        <w:rPr>
          <w:color w:val="231F20"/>
          <w:w w:val="105"/>
          <w:sz w:val="17"/>
        </w:rPr>
        <w:t>of</w:t>
      </w:r>
      <w:r>
        <w:rPr>
          <w:color w:val="231F20"/>
          <w:spacing w:val="-1"/>
          <w:w w:val="105"/>
          <w:sz w:val="17"/>
        </w:rPr>
        <w:t> </w:t>
      </w:r>
      <w:r>
        <w:rPr>
          <w:color w:val="231F20"/>
          <w:w w:val="105"/>
          <w:sz w:val="17"/>
        </w:rPr>
        <w:t>test</w:t>
      </w:r>
      <w:r>
        <w:rPr>
          <w:color w:val="231F20"/>
          <w:spacing w:val="-1"/>
          <w:w w:val="105"/>
          <w:sz w:val="17"/>
        </w:rPr>
        <w:t> </w:t>
      </w:r>
      <w:r>
        <w:rPr>
          <w:color w:val="231F20"/>
          <w:w w:val="105"/>
          <w:sz w:val="17"/>
        </w:rPr>
        <w:t>samples:</w:t>
      </w:r>
      <w:r>
        <w:rPr>
          <w:color w:val="231F20"/>
          <w:spacing w:val="-1"/>
          <w:w w:val="105"/>
          <w:sz w:val="17"/>
        </w:rPr>
        <w:t> </w:t>
      </w:r>
      <w:r>
        <w:rPr>
          <w:color w:val="231F20"/>
          <w:w w:val="105"/>
          <w:sz w:val="17"/>
        </w:rPr>
        <w:t>three</w:t>
      </w:r>
      <w:r>
        <w:rPr>
          <w:color w:val="231F20"/>
          <w:spacing w:val="-1"/>
          <w:w w:val="105"/>
          <w:sz w:val="17"/>
        </w:rPr>
        <w:t> </w:t>
      </w:r>
      <w:r>
        <w:rPr>
          <w:color w:val="231F20"/>
          <w:w w:val="105"/>
          <w:sz w:val="17"/>
        </w:rPr>
        <w:t>test</w:t>
      </w:r>
      <w:r>
        <w:rPr>
          <w:color w:val="231F20"/>
          <w:spacing w:val="-2"/>
          <w:w w:val="105"/>
          <w:sz w:val="17"/>
        </w:rPr>
        <w:t> </w:t>
      </w:r>
      <w:r>
        <w:rPr>
          <w:color w:val="231F20"/>
          <w:w w:val="105"/>
          <w:sz w:val="17"/>
        </w:rPr>
        <w:t>samples</w:t>
      </w:r>
      <w:r>
        <w:rPr>
          <w:color w:val="231F20"/>
          <w:spacing w:val="-1"/>
          <w:w w:val="105"/>
          <w:sz w:val="17"/>
        </w:rPr>
        <w:t> </w:t>
      </w:r>
      <w:r>
        <w:rPr>
          <w:color w:val="231F20"/>
          <w:w w:val="105"/>
          <w:sz w:val="17"/>
        </w:rPr>
        <w:t>per</w:t>
      </w:r>
      <w:r>
        <w:rPr>
          <w:color w:val="231F20"/>
          <w:spacing w:val="-1"/>
          <w:w w:val="105"/>
          <w:sz w:val="17"/>
        </w:rPr>
        <w:t> </w:t>
      </w:r>
      <w:r>
        <w:rPr>
          <w:color w:val="231F20"/>
          <w:w w:val="105"/>
          <w:sz w:val="17"/>
        </w:rPr>
        <w:t>design</w:t>
      </w:r>
      <w:r>
        <w:rPr>
          <w:color w:val="231F20"/>
          <w:spacing w:val="-1"/>
          <w:w w:val="105"/>
          <w:sz w:val="17"/>
        </w:rPr>
        <w:t> </w:t>
      </w:r>
      <w:r>
        <w:rPr>
          <w:color w:val="231F20"/>
          <w:w w:val="105"/>
          <w:sz w:val="17"/>
        </w:rPr>
        <w:t>type</w:t>
      </w:r>
      <w:r>
        <w:rPr>
          <w:color w:val="231F20"/>
          <w:spacing w:val="-1"/>
          <w:w w:val="105"/>
          <w:sz w:val="17"/>
        </w:rPr>
        <w:t> </w:t>
      </w:r>
      <w:r>
        <w:rPr>
          <w:color w:val="231F20"/>
          <w:w w:val="105"/>
          <w:sz w:val="17"/>
        </w:rPr>
        <w:t>and</w:t>
      </w:r>
      <w:r>
        <w:rPr>
          <w:color w:val="231F20"/>
          <w:spacing w:val="-2"/>
          <w:w w:val="105"/>
          <w:sz w:val="17"/>
        </w:rPr>
        <w:t> manufacture.</w:t>
      </w:r>
    </w:p>
    <w:p>
      <w:pPr>
        <w:pStyle w:val="ListParagraph"/>
        <w:numPr>
          <w:ilvl w:val="4"/>
          <w:numId w:val="16"/>
        </w:numPr>
        <w:tabs>
          <w:tab w:pos="1923" w:val="left" w:leader="none"/>
          <w:tab w:pos="1930" w:val="left" w:leader="none"/>
        </w:tabs>
        <w:spacing w:line="256" w:lineRule="auto" w:before="139" w:after="0"/>
        <w:ind w:left="1930" w:right="1415" w:hanging="1081"/>
        <w:jc w:val="both"/>
        <w:rPr>
          <w:color w:val="231F20"/>
          <w:sz w:val="17"/>
        </w:rPr>
      </w:pPr>
      <w:r>
        <w:rPr>
          <w:color w:val="231F20"/>
          <w:w w:val="105"/>
          <w:sz w:val="17"/>
        </w:rPr>
        <w:t>Special preparation of packagings for testing: vented closures shall either be replaced by similar non-vented closures or the vent shall be sealed.</w:t>
      </w:r>
    </w:p>
    <w:p>
      <w:pPr>
        <w:pStyle w:val="ListParagraph"/>
        <w:numPr>
          <w:ilvl w:val="4"/>
          <w:numId w:val="16"/>
        </w:numPr>
        <w:tabs>
          <w:tab w:pos="1925" w:val="left" w:leader="none"/>
          <w:tab w:pos="1930" w:val="left" w:leader="none"/>
        </w:tabs>
        <w:spacing w:line="256" w:lineRule="auto" w:before="126" w:after="0"/>
        <w:ind w:left="1930" w:right="1414" w:hanging="1080"/>
        <w:jc w:val="both"/>
        <w:rPr>
          <w:color w:val="231F20"/>
          <w:sz w:val="17"/>
        </w:rPr>
      </w:pPr>
      <w:r>
        <w:rPr>
          <w:color w:val="231F20"/>
          <w:w w:val="105"/>
          <w:sz w:val="17"/>
        </w:rPr>
        <w:t>Test method and pressure to be applied: metal packagings and composite packagings (glass, porcelain or stoneware),</w:t>
      </w:r>
      <w:r>
        <w:rPr>
          <w:color w:val="231F20"/>
          <w:spacing w:val="-9"/>
          <w:w w:val="105"/>
          <w:sz w:val="17"/>
        </w:rPr>
        <w:t> </w:t>
      </w:r>
      <w:r>
        <w:rPr>
          <w:color w:val="231F20"/>
          <w:w w:val="105"/>
          <w:sz w:val="17"/>
        </w:rPr>
        <w:t>including</w:t>
      </w:r>
      <w:r>
        <w:rPr>
          <w:color w:val="231F20"/>
          <w:spacing w:val="-9"/>
          <w:w w:val="105"/>
          <w:sz w:val="17"/>
        </w:rPr>
        <w:t> </w:t>
      </w:r>
      <w:r>
        <w:rPr>
          <w:color w:val="231F20"/>
          <w:w w:val="105"/>
          <w:sz w:val="17"/>
        </w:rPr>
        <w:t>their</w:t>
      </w:r>
      <w:r>
        <w:rPr>
          <w:color w:val="231F20"/>
          <w:spacing w:val="-9"/>
          <w:w w:val="105"/>
          <w:sz w:val="17"/>
        </w:rPr>
        <w:t> </w:t>
      </w:r>
      <w:r>
        <w:rPr>
          <w:color w:val="231F20"/>
          <w:w w:val="105"/>
          <w:sz w:val="17"/>
        </w:rPr>
        <w:t>closures,</w:t>
      </w:r>
      <w:r>
        <w:rPr>
          <w:color w:val="231F20"/>
          <w:spacing w:val="-9"/>
          <w:w w:val="105"/>
          <w:sz w:val="17"/>
        </w:rPr>
        <w:t> </w:t>
      </w:r>
      <w:r>
        <w:rPr>
          <w:color w:val="231F20"/>
          <w:w w:val="105"/>
          <w:sz w:val="17"/>
        </w:rPr>
        <w:t>shall</w:t>
      </w:r>
      <w:r>
        <w:rPr>
          <w:color w:val="231F20"/>
          <w:spacing w:val="-9"/>
          <w:w w:val="105"/>
          <w:sz w:val="17"/>
        </w:rPr>
        <w:t> </w:t>
      </w:r>
      <w:r>
        <w:rPr>
          <w:color w:val="231F20"/>
          <w:w w:val="105"/>
          <w:sz w:val="17"/>
        </w:rPr>
        <w:t>be</w:t>
      </w:r>
      <w:r>
        <w:rPr>
          <w:color w:val="231F20"/>
          <w:spacing w:val="-9"/>
          <w:w w:val="105"/>
          <w:sz w:val="17"/>
        </w:rPr>
        <w:t> </w:t>
      </w:r>
      <w:r>
        <w:rPr>
          <w:color w:val="231F20"/>
          <w:w w:val="105"/>
          <w:sz w:val="17"/>
        </w:rPr>
        <w:t>subjected</w:t>
      </w:r>
      <w:r>
        <w:rPr>
          <w:color w:val="231F20"/>
          <w:spacing w:val="-9"/>
          <w:w w:val="105"/>
          <w:sz w:val="17"/>
        </w:rPr>
        <w:t> </w:t>
      </w:r>
      <w:r>
        <w:rPr>
          <w:color w:val="231F20"/>
          <w:w w:val="105"/>
          <w:sz w:val="17"/>
        </w:rPr>
        <w:t>to</w:t>
      </w:r>
      <w:r>
        <w:rPr>
          <w:color w:val="231F20"/>
          <w:spacing w:val="-9"/>
          <w:w w:val="105"/>
          <w:sz w:val="17"/>
        </w:rPr>
        <w:t> </w:t>
      </w:r>
      <w:r>
        <w:rPr>
          <w:color w:val="231F20"/>
          <w:w w:val="105"/>
          <w:sz w:val="17"/>
        </w:rPr>
        <w:t>the</w:t>
      </w:r>
      <w:r>
        <w:rPr>
          <w:color w:val="231F20"/>
          <w:spacing w:val="-9"/>
          <w:w w:val="105"/>
          <w:sz w:val="17"/>
        </w:rPr>
        <w:t> </w:t>
      </w:r>
      <w:r>
        <w:rPr>
          <w:color w:val="231F20"/>
          <w:w w:val="105"/>
          <w:sz w:val="17"/>
        </w:rPr>
        <w:t>test</w:t>
      </w:r>
      <w:r>
        <w:rPr>
          <w:color w:val="231F20"/>
          <w:spacing w:val="-9"/>
          <w:w w:val="105"/>
          <w:sz w:val="17"/>
        </w:rPr>
        <w:t> </w:t>
      </w:r>
      <w:r>
        <w:rPr>
          <w:color w:val="231F20"/>
          <w:w w:val="105"/>
          <w:sz w:val="17"/>
        </w:rPr>
        <w:t>pressure</w:t>
      </w:r>
      <w:r>
        <w:rPr>
          <w:color w:val="231F20"/>
          <w:spacing w:val="-9"/>
          <w:w w:val="105"/>
          <w:sz w:val="17"/>
        </w:rPr>
        <w:t> </w:t>
      </w:r>
      <w:r>
        <w:rPr>
          <w:color w:val="231F20"/>
          <w:w w:val="105"/>
          <w:sz w:val="17"/>
        </w:rPr>
        <w:t>for</w:t>
      </w:r>
      <w:r>
        <w:rPr>
          <w:color w:val="231F20"/>
          <w:spacing w:val="-9"/>
          <w:w w:val="105"/>
          <w:sz w:val="17"/>
        </w:rPr>
        <w:t> </w:t>
      </w:r>
      <w:r>
        <w:rPr>
          <w:color w:val="231F20"/>
          <w:w w:val="105"/>
          <w:sz w:val="17"/>
        </w:rPr>
        <w:t>5</w:t>
      </w:r>
      <w:r>
        <w:rPr>
          <w:color w:val="231F20"/>
          <w:spacing w:val="-9"/>
          <w:w w:val="105"/>
          <w:sz w:val="17"/>
        </w:rPr>
        <w:t> </w:t>
      </w:r>
      <w:r>
        <w:rPr>
          <w:color w:val="231F20"/>
          <w:w w:val="105"/>
          <w:sz w:val="17"/>
        </w:rPr>
        <w:t>minutes.</w:t>
      </w:r>
      <w:r>
        <w:rPr>
          <w:color w:val="231F20"/>
          <w:spacing w:val="-9"/>
          <w:w w:val="105"/>
          <w:sz w:val="17"/>
        </w:rPr>
        <w:t> </w:t>
      </w:r>
      <w:r>
        <w:rPr>
          <w:color w:val="231F20"/>
          <w:w w:val="105"/>
          <w:sz w:val="17"/>
        </w:rPr>
        <w:t>Plastics</w:t>
      </w:r>
      <w:r>
        <w:rPr>
          <w:color w:val="231F20"/>
          <w:spacing w:val="-9"/>
          <w:w w:val="105"/>
          <w:sz w:val="17"/>
        </w:rPr>
        <w:t> </w:t>
      </w:r>
      <w:r>
        <w:rPr>
          <w:color w:val="231F20"/>
          <w:w w:val="105"/>
          <w:sz w:val="17"/>
        </w:rPr>
        <w:t>packagings and</w:t>
      </w:r>
      <w:r>
        <w:rPr>
          <w:color w:val="231F20"/>
          <w:spacing w:val="-5"/>
          <w:w w:val="105"/>
          <w:sz w:val="17"/>
        </w:rPr>
        <w:t> </w:t>
      </w:r>
      <w:r>
        <w:rPr>
          <w:color w:val="231F20"/>
          <w:w w:val="105"/>
          <w:sz w:val="17"/>
        </w:rPr>
        <w:t>composite</w:t>
      </w:r>
      <w:r>
        <w:rPr>
          <w:color w:val="231F20"/>
          <w:spacing w:val="-5"/>
          <w:w w:val="105"/>
          <w:sz w:val="17"/>
        </w:rPr>
        <w:t> </w:t>
      </w:r>
      <w:r>
        <w:rPr>
          <w:color w:val="231F20"/>
          <w:w w:val="105"/>
          <w:sz w:val="17"/>
        </w:rPr>
        <w:t>packagings</w:t>
      </w:r>
      <w:r>
        <w:rPr>
          <w:color w:val="231F20"/>
          <w:spacing w:val="-5"/>
          <w:w w:val="105"/>
          <w:sz w:val="17"/>
        </w:rPr>
        <w:t> </w:t>
      </w:r>
      <w:r>
        <w:rPr>
          <w:color w:val="231F20"/>
          <w:w w:val="105"/>
          <w:sz w:val="17"/>
        </w:rPr>
        <w:t>(plastics</w:t>
      </w:r>
      <w:r>
        <w:rPr>
          <w:color w:val="231F20"/>
          <w:spacing w:val="-5"/>
          <w:w w:val="105"/>
          <w:sz w:val="17"/>
        </w:rPr>
        <w:t> </w:t>
      </w:r>
      <w:r>
        <w:rPr>
          <w:color w:val="231F20"/>
          <w:w w:val="105"/>
          <w:sz w:val="17"/>
        </w:rPr>
        <w:t>material),</w:t>
      </w:r>
      <w:r>
        <w:rPr>
          <w:color w:val="231F20"/>
          <w:spacing w:val="-5"/>
          <w:w w:val="105"/>
          <w:sz w:val="17"/>
        </w:rPr>
        <w:t> </w:t>
      </w:r>
      <w:r>
        <w:rPr>
          <w:color w:val="231F20"/>
          <w:w w:val="105"/>
          <w:sz w:val="17"/>
        </w:rPr>
        <w:t>including</w:t>
      </w:r>
      <w:r>
        <w:rPr>
          <w:color w:val="231F20"/>
          <w:spacing w:val="-5"/>
          <w:w w:val="105"/>
          <w:sz w:val="17"/>
        </w:rPr>
        <w:t> </w:t>
      </w:r>
      <w:r>
        <w:rPr>
          <w:color w:val="231F20"/>
          <w:w w:val="105"/>
          <w:sz w:val="17"/>
        </w:rPr>
        <w:t>their</w:t>
      </w:r>
      <w:r>
        <w:rPr>
          <w:color w:val="231F20"/>
          <w:spacing w:val="-5"/>
          <w:w w:val="105"/>
          <w:sz w:val="17"/>
        </w:rPr>
        <w:t> </w:t>
      </w:r>
      <w:r>
        <w:rPr>
          <w:color w:val="231F20"/>
          <w:w w:val="105"/>
          <w:sz w:val="17"/>
        </w:rPr>
        <w:t>closures,</w:t>
      </w:r>
      <w:r>
        <w:rPr>
          <w:color w:val="231F20"/>
          <w:spacing w:val="-5"/>
          <w:w w:val="105"/>
          <w:sz w:val="17"/>
        </w:rPr>
        <w:t> </w:t>
      </w:r>
      <w:r>
        <w:rPr>
          <w:color w:val="231F20"/>
          <w:w w:val="105"/>
          <w:sz w:val="17"/>
        </w:rPr>
        <w:t>shall</w:t>
      </w:r>
      <w:r>
        <w:rPr>
          <w:color w:val="231F20"/>
          <w:spacing w:val="-5"/>
          <w:w w:val="105"/>
          <w:sz w:val="17"/>
        </w:rPr>
        <w:t> </w:t>
      </w:r>
      <w:r>
        <w:rPr>
          <w:color w:val="231F20"/>
          <w:w w:val="105"/>
          <w:sz w:val="17"/>
        </w:rPr>
        <w:t>be</w:t>
      </w:r>
      <w:r>
        <w:rPr>
          <w:color w:val="231F20"/>
          <w:spacing w:val="-5"/>
          <w:w w:val="105"/>
          <w:sz w:val="17"/>
        </w:rPr>
        <w:t> </w:t>
      </w:r>
      <w:r>
        <w:rPr>
          <w:color w:val="231F20"/>
          <w:w w:val="105"/>
          <w:sz w:val="17"/>
        </w:rPr>
        <w:t>subjected</w:t>
      </w:r>
      <w:r>
        <w:rPr>
          <w:color w:val="231F20"/>
          <w:spacing w:val="-5"/>
          <w:w w:val="105"/>
          <w:sz w:val="17"/>
        </w:rPr>
        <w:t> </w:t>
      </w:r>
      <w:r>
        <w:rPr>
          <w:color w:val="231F20"/>
          <w:w w:val="105"/>
          <w:sz w:val="17"/>
        </w:rPr>
        <w:t>to</w:t>
      </w:r>
      <w:r>
        <w:rPr>
          <w:color w:val="231F20"/>
          <w:spacing w:val="-5"/>
          <w:w w:val="105"/>
          <w:sz w:val="17"/>
        </w:rPr>
        <w:t> </w:t>
      </w:r>
      <w:r>
        <w:rPr>
          <w:color w:val="231F20"/>
          <w:w w:val="105"/>
          <w:sz w:val="17"/>
        </w:rPr>
        <w:t>the</w:t>
      </w:r>
      <w:r>
        <w:rPr>
          <w:color w:val="231F20"/>
          <w:spacing w:val="-5"/>
          <w:w w:val="105"/>
          <w:sz w:val="17"/>
        </w:rPr>
        <w:t> </w:t>
      </w:r>
      <w:r>
        <w:rPr>
          <w:color w:val="231F20"/>
          <w:w w:val="105"/>
          <w:sz w:val="17"/>
        </w:rPr>
        <w:t>test</w:t>
      </w:r>
      <w:r>
        <w:rPr>
          <w:color w:val="231F20"/>
          <w:spacing w:val="-5"/>
          <w:w w:val="105"/>
          <w:sz w:val="17"/>
        </w:rPr>
        <w:t> </w:t>
      </w:r>
      <w:r>
        <w:rPr>
          <w:color w:val="231F20"/>
          <w:w w:val="105"/>
          <w:sz w:val="17"/>
        </w:rPr>
        <w:t>pressure for</w:t>
      </w:r>
      <w:r>
        <w:rPr>
          <w:color w:val="231F20"/>
          <w:spacing w:val="-11"/>
          <w:w w:val="105"/>
          <w:sz w:val="17"/>
        </w:rPr>
        <w:t> </w:t>
      </w:r>
      <w:r>
        <w:rPr>
          <w:color w:val="231F20"/>
          <w:w w:val="105"/>
          <w:sz w:val="17"/>
        </w:rPr>
        <w:t>30</w:t>
      </w:r>
      <w:r>
        <w:rPr>
          <w:color w:val="231F20"/>
          <w:spacing w:val="-11"/>
          <w:w w:val="105"/>
          <w:sz w:val="17"/>
        </w:rPr>
        <w:t> </w:t>
      </w:r>
      <w:r>
        <w:rPr>
          <w:color w:val="231F20"/>
          <w:w w:val="105"/>
          <w:sz w:val="17"/>
        </w:rPr>
        <w:t>minutes.</w:t>
      </w:r>
      <w:r>
        <w:rPr>
          <w:color w:val="231F20"/>
          <w:spacing w:val="-11"/>
          <w:w w:val="105"/>
          <w:sz w:val="17"/>
        </w:rPr>
        <w:t> </w:t>
      </w:r>
      <w:r>
        <w:rPr>
          <w:color w:val="231F20"/>
          <w:w w:val="105"/>
          <w:sz w:val="17"/>
        </w:rPr>
        <w:t>This</w:t>
      </w:r>
      <w:r>
        <w:rPr>
          <w:color w:val="231F20"/>
          <w:spacing w:val="-11"/>
          <w:w w:val="105"/>
          <w:sz w:val="17"/>
        </w:rPr>
        <w:t> </w:t>
      </w:r>
      <w:r>
        <w:rPr>
          <w:color w:val="231F20"/>
          <w:w w:val="105"/>
          <w:sz w:val="17"/>
        </w:rPr>
        <w:t>pressure</w:t>
      </w:r>
      <w:r>
        <w:rPr>
          <w:color w:val="231F20"/>
          <w:spacing w:val="-11"/>
          <w:w w:val="105"/>
          <w:sz w:val="17"/>
        </w:rPr>
        <w:t> </w:t>
      </w:r>
      <w:r>
        <w:rPr>
          <w:color w:val="231F20"/>
          <w:w w:val="105"/>
          <w:sz w:val="17"/>
        </w:rPr>
        <w:t>is</w:t>
      </w:r>
      <w:r>
        <w:rPr>
          <w:color w:val="231F20"/>
          <w:spacing w:val="-11"/>
          <w:w w:val="105"/>
          <w:sz w:val="17"/>
        </w:rPr>
        <w:t> </w:t>
      </w:r>
      <w:r>
        <w:rPr>
          <w:color w:val="231F20"/>
          <w:w w:val="105"/>
          <w:sz w:val="17"/>
        </w:rPr>
        <w:t>the</w:t>
      </w:r>
      <w:r>
        <w:rPr>
          <w:color w:val="231F20"/>
          <w:spacing w:val="-11"/>
          <w:w w:val="105"/>
          <w:sz w:val="17"/>
        </w:rPr>
        <w:t> </w:t>
      </w:r>
      <w:r>
        <w:rPr>
          <w:color w:val="231F20"/>
          <w:w w:val="105"/>
          <w:sz w:val="17"/>
        </w:rPr>
        <w:t>one</w:t>
      </w:r>
      <w:r>
        <w:rPr>
          <w:color w:val="231F20"/>
          <w:spacing w:val="-11"/>
          <w:w w:val="105"/>
          <w:sz w:val="17"/>
        </w:rPr>
        <w:t> </w:t>
      </w:r>
      <w:r>
        <w:rPr>
          <w:color w:val="231F20"/>
          <w:w w:val="105"/>
          <w:sz w:val="17"/>
        </w:rPr>
        <w:t>to</w:t>
      </w:r>
      <w:r>
        <w:rPr>
          <w:color w:val="231F20"/>
          <w:spacing w:val="-11"/>
          <w:w w:val="105"/>
          <w:sz w:val="17"/>
        </w:rPr>
        <w:t> </w:t>
      </w:r>
      <w:r>
        <w:rPr>
          <w:color w:val="231F20"/>
          <w:w w:val="105"/>
          <w:sz w:val="17"/>
        </w:rPr>
        <w:t>be</w:t>
      </w:r>
      <w:r>
        <w:rPr>
          <w:color w:val="231F20"/>
          <w:spacing w:val="-11"/>
          <w:w w:val="105"/>
          <w:sz w:val="17"/>
        </w:rPr>
        <w:t> </w:t>
      </w:r>
      <w:r>
        <w:rPr>
          <w:color w:val="231F20"/>
          <w:w w:val="105"/>
          <w:sz w:val="17"/>
        </w:rPr>
        <w:t>included</w:t>
      </w:r>
      <w:r>
        <w:rPr>
          <w:color w:val="231F20"/>
          <w:spacing w:val="-11"/>
          <w:w w:val="105"/>
          <w:sz w:val="17"/>
        </w:rPr>
        <w:t> </w:t>
      </w:r>
      <w:r>
        <w:rPr>
          <w:color w:val="231F20"/>
          <w:w w:val="105"/>
          <w:sz w:val="17"/>
        </w:rPr>
        <w:t>in</w:t>
      </w:r>
      <w:r>
        <w:rPr>
          <w:color w:val="231F20"/>
          <w:spacing w:val="-11"/>
          <w:w w:val="105"/>
          <w:sz w:val="17"/>
        </w:rPr>
        <w:t> </w:t>
      </w:r>
      <w:r>
        <w:rPr>
          <w:color w:val="231F20"/>
          <w:w w:val="105"/>
          <w:sz w:val="17"/>
        </w:rPr>
        <w:t>the</w:t>
      </w:r>
      <w:r>
        <w:rPr>
          <w:color w:val="231F20"/>
          <w:spacing w:val="-11"/>
          <w:w w:val="105"/>
          <w:sz w:val="17"/>
        </w:rPr>
        <w:t> </w:t>
      </w:r>
      <w:r>
        <w:rPr>
          <w:color w:val="231F20"/>
          <w:w w:val="105"/>
          <w:sz w:val="17"/>
        </w:rPr>
        <w:t>mark</w:t>
      </w:r>
      <w:r>
        <w:rPr>
          <w:color w:val="231F20"/>
          <w:spacing w:val="-11"/>
          <w:w w:val="105"/>
          <w:sz w:val="17"/>
        </w:rPr>
        <w:t> </w:t>
      </w:r>
      <w:r>
        <w:rPr>
          <w:color w:val="231F20"/>
          <w:w w:val="105"/>
          <w:sz w:val="17"/>
        </w:rPr>
        <w:t>required</w:t>
      </w:r>
      <w:r>
        <w:rPr>
          <w:color w:val="231F20"/>
          <w:spacing w:val="-11"/>
          <w:w w:val="105"/>
          <w:sz w:val="17"/>
        </w:rPr>
        <w:t> </w:t>
      </w:r>
      <w:r>
        <w:rPr>
          <w:color w:val="231F20"/>
          <w:w w:val="105"/>
          <w:sz w:val="17"/>
        </w:rPr>
        <w:t>by</w:t>
      </w:r>
      <w:r>
        <w:rPr>
          <w:color w:val="231F20"/>
          <w:spacing w:val="-11"/>
          <w:w w:val="105"/>
          <w:sz w:val="17"/>
        </w:rPr>
        <w:t> </w:t>
      </w:r>
      <w:r>
        <w:rPr>
          <w:color w:val="231F20"/>
          <w:w w:val="105"/>
          <w:sz w:val="17"/>
        </w:rPr>
        <w:t>6.1.3.1(d).</w:t>
      </w:r>
      <w:r>
        <w:rPr>
          <w:color w:val="231F20"/>
          <w:spacing w:val="-11"/>
          <w:w w:val="105"/>
          <w:sz w:val="17"/>
        </w:rPr>
        <w:t> </w:t>
      </w:r>
      <w:r>
        <w:rPr>
          <w:color w:val="231F20"/>
          <w:w w:val="105"/>
          <w:sz w:val="17"/>
        </w:rPr>
        <w:t>The</w:t>
      </w:r>
      <w:r>
        <w:rPr>
          <w:color w:val="231F20"/>
          <w:spacing w:val="-11"/>
          <w:w w:val="105"/>
          <w:sz w:val="17"/>
        </w:rPr>
        <w:t> </w:t>
      </w:r>
      <w:r>
        <w:rPr>
          <w:color w:val="231F20"/>
          <w:w w:val="105"/>
          <w:sz w:val="17"/>
        </w:rPr>
        <w:t>manner</w:t>
      </w:r>
      <w:r>
        <w:rPr>
          <w:color w:val="231F20"/>
          <w:spacing w:val="-11"/>
          <w:w w:val="105"/>
          <w:sz w:val="17"/>
        </w:rPr>
        <w:t> </w:t>
      </w:r>
      <w:r>
        <w:rPr>
          <w:color w:val="231F20"/>
          <w:w w:val="105"/>
          <w:sz w:val="17"/>
        </w:rPr>
        <w:t>in</w:t>
      </w:r>
      <w:r>
        <w:rPr>
          <w:color w:val="231F20"/>
          <w:spacing w:val="-11"/>
          <w:w w:val="105"/>
          <w:sz w:val="17"/>
        </w:rPr>
        <w:t> </w:t>
      </w:r>
      <w:r>
        <w:rPr>
          <w:color w:val="231F20"/>
          <w:w w:val="105"/>
          <w:sz w:val="17"/>
        </w:rPr>
        <w:t>which the packagings are supported shall not invalidate the test. The test pressure shall be applied continuously</w:t>
      </w:r>
    </w:p>
    <w:p>
      <w:pPr>
        <w:pStyle w:val="ListParagraph"/>
        <w:spacing w:after="0" w:line="256" w:lineRule="auto"/>
        <w:jc w:val="both"/>
        <w:rPr>
          <w:sz w:val="17"/>
        </w:rPr>
        <w:sectPr>
          <w:pgSz w:w="11910" w:h="16840"/>
          <w:pgMar w:header="303" w:footer="570" w:top="1540" w:bottom="760" w:left="0" w:right="0"/>
        </w:sectPr>
      </w:pPr>
    </w:p>
    <w:p>
      <w:pPr>
        <w:pStyle w:val="BodyText"/>
        <w:spacing w:line="256" w:lineRule="auto" w:before="109"/>
        <w:ind w:left="2497" w:right="849"/>
        <w:jc w:val="both"/>
      </w:pPr>
      <w:r>
        <w:rPr>
          <w:color w:val="231F20"/>
          <w:w w:val="105"/>
        </w:rPr>
        <w:t>and evenly; it shall be kept constant throughout the test period. The hydraulic pressure (gauge) applied, as determined by any one of the following methods, shall be:</w:t>
      </w:r>
    </w:p>
    <w:p>
      <w:pPr>
        <w:pStyle w:val="ListParagraph"/>
        <w:numPr>
          <w:ilvl w:val="0"/>
          <w:numId w:val="22"/>
        </w:numPr>
        <w:tabs>
          <w:tab w:pos="2857" w:val="left" w:leader="none"/>
        </w:tabs>
        <w:spacing w:line="254" w:lineRule="auto" w:before="61" w:after="0"/>
        <w:ind w:left="2857" w:right="848" w:hanging="360"/>
        <w:jc w:val="both"/>
        <w:rPr>
          <w:sz w:val="17"/>
        </w:rPr>
      </w:pPr>
      <w:r>
        <w:rPr>
          <w:color w:val="231F20"/>
          <w:w w:val="105"/>
          <w:sz w:val="17"/>
        </w:rPr>
        <w:t>not less than the total gauge pressure measured in the packaging (i.e. the vapour pressure of the filling liquid and the partial pressure of the air or other inert gases, minus 100 kPa) at 55</w:t>
      </w:r>
      <w:r>
        <w:rPr>
          <w:rFonts w:ascii="Cambria" w:hAnsi="Cambria"/>
          <w:color w:val="231F20"/>
          <w:w w:val="105"/>
          <w:sz w:val="17"/>
        </w:rPr>
        <w:t>°</w:t>
      </w:r>
      <w:r>
        <w:rPr>
          <w:color w:val="231F20"/>
          <w:w w:val="105"/>
          <w:sz w:val="17"/>
        </w:rPr>
        <w:t>C, multiplied by a safety factor of 1.5; this total gauge pressure shall be determined on the basis of a maximum degree of filling in accordance with 4.1.1.4 and a filling temperature of 15</w:t>
      </w:r>
      <w:r>
        <w:rPr>
          <w:rFonts w:ascii="Cambria" w:hAnsi="Cambria"/>
          <w:color w:val="231F20"/>
          <w:w w:val="105"/>
          <w:sz w:val="17"/>
        </w:rPr>
        <w:t>°</w:t>
      </w:r>
      <w:r>
        <w:rPr>
          <w:color w:val="231F20"/>
          <w:w w:val="105"/>
          <w:sz w:val="17"/>
        </w:rPr>
        <w:t>C;</w:t>
      </w:r>
    </w:p>
    <w:p>
      <w:pPr>
        <w:pStyle w:val="ListParagraph"/>
        <w:numPr>
          <w:ilvl w:val="0"/>
          <w:numId w:val="22"/>
        </w:numPr>
        <w:tabs>
          <w:tab w:pos="2855" w:val="left" w:leader="none"/>
          <w:tab w:pos="2857" w:val="left" w:leader="none"/>
        </w:tabs>
        <w:spacing w:line="254" w:lineRule="auto" w:before="61" w:after="0"/>
        <w:ind w:left="2857" w:right="848" w:hanging="360"/>
        <w:jc w:val="both"/>
        <w:rPr>
          <w:sz w:val="17"/>
        </w:rPr>
      </w:pPr>
      <w:r>
        <w:rPr>
          <w:color w:val="231F20"/>
          <w:w w:val="105"/>
          <w:sz w:val="17"/>
        </w:rPr>
        <w:t>not less than 1.75 times the vapour pressure at 50</w:t>
      </w:r>
      <w:r>
        <w:rPr>
          <w:rFonts w:ascii="Cambria" w:hAnsi="Cambria"/>
          <w:color w:val="231F20"/>
          <w:w w:val="105"/>
          <w:sz w:val="17"/>
        </w:rPr>
        <w:t>°</w:t>
      </w:r>
      <w:r>
        <w:rPr>
          <w:color w:val="231F20"/>
          <w:w w:val="105"/>
          <w:sz w:val="17"/>
        </w:rPr>
        <w:t>C of the liquid to be transported, minus 100 kPa, but with a minimum test pressure of 100 kPa;</w:t>
      </w:r>
    </w:p>
    <w:p>
      <w:pPr>
        <w:pStyle w:val="ListParagraph"/>
        <w:numPr>
          <w:ilvl w:val="0"/>
          <w:numId w:val="22"/>
        </w:numPr>
        <w:tabs>
          <w:tab w:pos="2855" w:val="left" w:leader="none"/>
          <w:tab w:pos="2857" w:val="left" w:leader="none"/>
        </w:tabs>
        <w:spacing w:line="254" w:lineRule="auto" w:before="62" w:after="0"/>
        <w:ind w:left="2857" w:right="848" w:hanging="360"/>
        <w:jc w:val="both"/>
        <w:rPr>
          <w:sz w:val="17"/>
        </w:rPr>
      </w:pPr>
      <w:r>
        <w:rPr>
          <w:color w:val="231F20"/>
          <w:w w:val="105"/>
          <w:sz w:val="17"/>
        </w:rPr>
        <w:t>not less than 1.5 times the vapour pressure at 55</w:t>
      </w:r>
      <w:r>
        <w:rPr>
          <w:rFonts w:ascii="Cambria" w:hAnsi="Cambria"/>
          <w:color w:val="231F20"/>
          <w:w w:val="105"/>
          <w:sz w:val="17"/>
        </w:rPr>
        <w:t>°</w:t>
      </w:r>
      <w:r>
        <w:rPr>
          <w:color w:val="231F20"/>
          <w:w w:val="105"/>
          <w:sz w:val="17"/>
        </w:rPr>
        <w:t>C of the liquid to be transported minus 100 kPa, but with a minimum test pressure of 100 kPa.</w:t>
      </w:r>
    </w:p>
    <w:p>
      <w:pPr>
        <w:pStyle w:val="ListParagraph"/>
        <w:numPr>
          <w:ilvl w:val="4"/>
          <w:numId w:val="16"/>
        </w:numPr>
        <w:tabs>
          <w:tab w:pos="2490" w:val="left" w:leader="none"/>
          <w:tab w:pos="2496" w:val="left" w:leader="none"/>
        </w:tabs>
        <w:spacing w:line="256" w:lineRule="auto" w:before="124" w:after="0"/>
        <w:ind w:left="2496" w:right="848" w:hanging="1080"/>
        <w:jc w:val="both"/>
        <w:rPr>
          <w:color w:val="231F20"/>
          <w:sz w:val="17"/>
        </w:rPr>
      </w:pPr>
      <w:r>
        <w:rPr>
          <w:color w:val="231F20"/>
          <w:w w:val="105"/>
          <w:sz w:val="17"/>
        </w:rPr>
        <w:t>In</w:t>
      </w:r>
      <w:r>
        <w:rPr>
          <w:color w:val="231F20"/>
          <w:w w:val="105"/>
          <w:sz w:val="17"/>
        </w:rPr>
        <w:t> addition,</w:t>
      </w:r>
      <w:r>
        <w:rPr>
          <w:color w:val="231F20"/>
          <w:w w:val="105"/>
          <w:sz w:val="17"/>
        </w:rPr>
        <w:t> packagings</w:t>
      </w:r>
      <w:r>
        <w:rPr>
          <w:color w:val="231F20"/>
          <w:w w:val="105"/>
          <w:sz w:val="17"/>
        </w:rPr>
        <w:t> intended</w:t>
      </w:r>
      <w:r>
        <w:rPr>
          <w:color w:val="231F20"/>
          <w:w w:val="105"/>
          <w:sz w:val="17"/>
        </w:rPr>
        <w:t> to</w:t>
      </w:r>
      <w:r>
        <w:rPr>
          <w:color w:val="231F20"/>
          <w:w w:val="105"/>
          <w:sz w:val="17"/>
        </w:rPr>
        <w:t> contain</w:t>
      </w:r>
      <w:r>
        <w:rPr>
          <w:color w:val="231F20"/>
          <w:w w:val="105"/>
          <w:sz w:val="17"/>
        </w:rPr>
        <w:t> liquids</w:t>
      </w:r>
      <w:r>
        <w:rPr>
          <w:color w:val="231F20"/>
          <w:w w:val="105"/>
          <w:sz w:val="17"/>
        </w:rPr>
        <w:t> of</w:t>
      </w:r>
      <w:r>
        <w:rPr>
          <w:color w:val="231F20"/>
          <w:w w:val="105"/>
          <w:sz w:val="17"/>
        </w:rPr>
        <w:t> packing</w:t>
      </w:r>
      <w:r>
        <w:rPr>
          <w:color w:val="231F20"/>
          <w:w w:val="105"/>
          <w:sz w:val="17"/>
        </w:rPr>
        <w:t> group</w:t>
      </w:r>
      <w:r>
        <w:rPr>
          <w:color w:val="231F20"/>
          <w:w w:val="105"/>
          <w:sz w:val="17"/>
        </w:rPr>
        <w:t> I</w:t>
      </w:r>
      <w:r>
        <w:rPr>
          <w:color w:val="231F20"/>
          <w:w w:val="105"/>
          <w:sz w:val="17"/>
        </w:rPr>
        <w:t> shall</w:t>
      </w:r>
      <w:r>
        <w:rPr>
          <w:color w:val="231F20"/>
          <w:w w:val="105"/>
          <w:sz w:val="17"/>
        </w:rPr>
        <w:t> be</w:t>
      </w:r>
      <w:r>
        <w:rPr>
          <w:color w:val="231F20"/>
          <w:w w:val="105"/>
          <w:sz w:val="17"/>
        </w:rPr>
        <w:t> tested</w:t>
      </w:r>
      <w:r>
        <w:rPr>
          <w:color w:val="231F20"/>
          <w:w w:val="105"/>
          <w:sz w:val="17"/>
        </w:rPr>
        <w:t> to</w:t>
      </w:r>
      <w:r>
        <w:rPr>
          <w:color w:val="231F20"/>
          <w:w w:val="105"/>
          <w:sz w:val="17"/>
        </w:rPr>
        <w:t> a</w:t>
      </w:r>
      <w:r>
        <w:rPr>
          <w:color w:val="231F20"/>
          <w:w w:val="105"/>
          <w:sz w:val="17"/>
        </w:rPr>
        <w:t> minimum</w:t>
      </w:r>
      <w:r>
        <w:rPr>
          <w:color w:val="231F20"/>
          <w:w w:val="105"/>
          <w:sz w:val="17"/>
        </w:rPr>
        <w:t> test pressure</w:t>
      </w:r>
      <w:r>
        <w:rPr>
          <w:color w:val="231F20"/>
          <w:spacing w:val="-5"/>
          <w:w w:val="105"/>
          <w:sz w:val="17"/>
        </w:rPr>
        <w:t> </w:t>
      </w:r>
      <w:r>
        <w:rPr>
          <w:color w:val="231F20"/>
          <w:w w:val="105"/>
          <w:sz w:val="17"/>
        </w:rPr>
        <w:t>of</w:t>
      </w:r>
      <w:r>
        <w:rPr>
          <w:color w:val="231F20"/>
          <w:spacing w:val="-5"/>
          <w:w w:val="105"/>
          <w:sz w:val="17"/>
        </w:rPr>
        <w:t> </w:t>
      </w:r>
      <w:r>
        <w:rPr>
          <w:color w:val="231F20"/>
          <w:w w:val="105"/>
          <w:sz w:val="17"/>
        </w:rPr>
        <w:t>250</w:t>
      </w:r>
      <w:r>
        <w:rPr>
          <w:color w:val="231F20"/>
          <w:spacing w:val="-5"/>
          <w:w w:val="105"/>
          <w:sz w:val="17"/>
        </w:rPr>
        <w:t> </w:t>
      </w:r>
      <w:r>
        <w:rPr>
          <w:color w:val="231F20"/>
          <w:w w:val="105"/>
          <w:sz w:val="17"/>
        </w:rPr>
        <w:t>kPa</w:t>
      </w:r>
      <w:r>
        <w:rPr>
          <w:color w:val="231F20"/>
          <w:spacing w:val="-5"/>
          <w:w w:val="105"/>
          <w:sz w:val="17"/>
        </w:rPr>
        <w:t> </w:t>
      </w:r>
      <w:r>
        <w:rPr>
          <w:color w:val="231F20"/>
          <w:w w:val="105"/>
          <w:sz w:val="17"/>
        </w:rPr>
        <w:t>(gauge)</w:t>
      </w:r>
      <w:r>
        <w:rPr>
          <w:color w:val="231F20"/>
          <w:spacing w:val="-5"/>
          <w:w w:val="105"/>
          <w:sz w:val="17"/>
        </w:rPr>
        <w:t> </w:t>
      </w:r>
      <w:r>
        <w:rPr>
          <w:color w:val="231F20"/>
          <w:w w:val="105"/>
          <w:sz w:val="17"/>
        </w:rPr>
        <w:t>for</w:t>
      </w:r>
      <w:r>
        <w:rPr>
          <w:color w:val="231F20"/>
          <w:spacing w:val="-5"/>
          <w:w w:val="105"/>
          <w:sz w:val="17"/>
        </w:rPr>
        <w:t> </w:t>
      </w:r>
      <w:r>
        <w:rPr>
          <w:color w:val="231F20"/>
          <w:w w:val="105"/>
          <w:sz w:val="17"/>
        </w:rPr>
        <w:t>a</w:t>
      </w:r>
      <w:r>
        <w:rPr>
          <w:color w:val="231F20"/>
          <w:spacing w:val="-5"/>
          <w:w w:val="105"/>
          <w:sz w:val="17"/>
        </w:rPr>
        <w:t> </w:t>
      </w:r>
      <w:r>
        <w:rPr>
          <w:color w:val="231F20"/>
          <w:w w:val="105"/>
          <w:sz w:val="17"/>
        </w:rPr>
        <w:t>test</w:t>
      </w:r>
      <w:r>
        <w:rPr>
          <w:color w:val="231F20"/>
          <w:spacing w:val="-5"/>
          <w:w w:val="105"/>
          <w:sz w:val="17"/>
        </w:rPr>
        <w:t> </w:t>
      </w:r>
      <w:r>
        <w:rPr>
          <w:color w:val="231F20"/>
          <w:w w:val="105"/>
          <w:sz w:val="17"/>
        </w:rPr>
        <w:t>period</w:t>
      </w:r>
      <w:r>
        <w:rPr>
          <w:color w:val="231F20"/>
          <w:spacing w:val="-5"/>
          <w:w w:val="105"/>
          <w:sz w:val="17"/>
        </w:rPr>
        <w:t> </w:t>
      </w:r>
      <w:r>
        <w:rPr>
          <w:color w:val="231F20"/>
          <w:w w:val="105"/>
          <w:sz w:val="17"/>
        </w:rPr>
        <w:t>of</w:t>
      </w:r>
      <w:r>
        <w:rPr>
          <w:color w:val="231F20"/>
          <w:spacing w:val="-5"/>
          <w:w w:val="105"/>
          <w:sz w:val="17"/>
        </w:rPr>
        <w:t> </w:t>
      </w:r>
      <w:r>
        <w:rPr>
          <w:color w:val="231F20"/>
          <w:w w:val="105"/>
          <w:sz w:val="17"/>
        </w:rPr>
        <w:t>5</w:t>
      </w:r>
      <w:r>
        <w:rPr>
          <w:color w:val="231F20"/>
          <w:spacing w:val="-5"/>
          <w:w w:val="105"/>
          <w:sz w:val="17"/>
        </w:rPr>
        <w:t> </w:t>
      </w:r>
      <w:r>
        <w:rPr>
          <w:color w:val="231F20"/>
          <w:w w:val="105"/>
          <w:sz w:val="17"/>
        </w:rPr>
        <w:t>or</w:t>
      </w:r>
      <w:r>
        <w:rPr>
          <w:color w:val="231F20"/>
          <w:spacing w:val="-5"/>
          <w:w w:val="105"/>
          <w:sz w:val="17"/>
        </w:rPr>
        <w:t> </w:t>
      </w:r>
      <w:r>
        <w:rPr>
          <w:color w:val="231F20"/>
          <w:w w:val="105"/>
          <w:sz w:val="17"/>
        </w:rPr>
        <w:t>30</w:t>
      </w:r>
      <w:r>
        <w:rPr>
          <w:color w:val="231F20"/>
          <w:spacing w:val="-5"/>
          <w:w w:val="105"/>
          <w:sz w:val="17"/>
        </w:rPr>
        <w:t> </w:t>
      </w:r>
      <w:r>
        <w:rPr>
          <w:color w:val="231F20"/>
          <w:w w:val="105"/>
          <w:sz w:val="17"/>
        </w:rPr>
        <w:t>minutes,</w:t>
      </w:r>
      <w:r>
        <w:rPr>
          <w:color w:val="231F20"/>
          <w:spacing w:val="-5"/>
          <w:w w:val="105"/>
          <w:sz w:val="17"/>
        </w:rPr>
        <w:t> </w:t>
      </w:r>
      <w:r>
        <w:rPr>
          <w:color w:val="231F20"/>
          <w:w w:val="105"/>
          <w:sz w:val="17"/>
        </w:rPr>
        <w:t>depending</w:t>
      </w:r>
      <w:r>
        <w:rPr>
          <w:color w:val="231F20"/>
          <w:spacing w:val="-5"/>
          <w:w w:val="105"/>
          <w:sz w:val="17"/>
        </w:rPr>
        <w:t> </w:t>
      </w:r>
      <w:r>
        <w:rPr>
          <w:color w:val="231F20"/>
          <w:w w:val="105"/>
          <w:sz w:val="17"/>
        </w:rPr>
        <w:t>upon</w:t>
      </w:r>
      <w:r>
        <w:rPr>
          <w:color w:val="231F20"/>
          <w:spacing w:val="-5"/>
          <w:w w:val="105"/>
          <w:sz w:val="17"/>
        </w:rPr>
        <w:t> </w:t>
      </w:r>
      <w:r>
        <w:rPr>
          <w:color w:val="231F20"/>
          <w:w w:val="105"/>
          <w:sz w:val="17"/>
        </w:rPr>
        <w:t>the</w:t>
      </w:r>
      <w:r>
        <w:rPr>
          <w:color w:val="231F20"/>
          <w:spacing w:val="-5"/>
          <w:w w:val="105"/>
          <w:sz w:val="17"/>
        </w:rPr>
        <w:t> </w:t>
      </w:r>
      <w:r>
        <w:rPr>
          <w:color w:val="231F20"/>
          <w:w w:val="105"/>
          <w:sz w:val="17"/>
        </w:rPr>
        <w:t>material</w:t>
      </w:r>
      <w:r>
        <w:rPr>
          <w:color w:val="231F20"/>
          <w:spacing w:val="-5"/>
          <w:w w:val="105"/>
          <w:sz w:val="17"/>
        </w:rPr>
        <w:t> </w:t>
      </w:r>
      <w:r>
        <w:rPr>
          <w:color w:val="231F20"/>
          <w:w w:val="105"/>
          <w:sz w:val="17"/>
        </w:rPr>
        <w:t>of</w:t>
      </w:r>
      <w:r>
        <w:rPr>
          <w:color w:val="231F20"/>
          <w:spacing w:val="-5"/>
          <w:w w:val="105"/>
          <w:sz w:val="17"/>
        </w:rPr>
        <w:t> </w:t>
      </w:r>
      <w:r>
        <w:rPr>
          <w:color w:val="231F20"/>
          <w:w w:val="105"/>
          <w:sz w:val="17"/>
        </w:rPr>
        <w:t>construction of the packaging.</w:t>
      </w:r>
    </w:p>
    <w:p>
      <w:pPr>
        <w:pStyle w:val="ListParagraph"/>
        <w:numPr>
          <w:ilvl w:val="4"/>
          <w:numId w:val="16"/>
        </w:numPr>
        <w:tabs>
          <w:tab w:pos="2496" w:val="left" w:leader="none"/>
        </w:tabs>
        <w:spacing w:line="240" w:lineRule="auto" w:before="122" w:after="0"/>
        <w:ind w:left="2496" w:right="0" w:hanging="1079"/>
        <w:jc w:val="left"/>
        <w:rPr>
          <w:color w:val="231F20"/>
          <w:sz w:val="17"/>
        </w:rPr>
      </w:pPr>
      <w:r>
        <w:rPr>
          <w:color w:val="231F20"/>
          <w:w w:val="105"/>
          <w:sz w:val="17"/>
        </w:rPr>
        <w:t>Criterion</w:t>
      </w:r>
      <w:r>
        <w:rPr>
          <w:color w:val="231F20"/>
          <w:spacing w:val="-3"/>
          <w:w w:val="105"/>
          <w:sz w:val="17"/>
        </w:rPr>
        <w:t> </w:t>
      </w:r>
      <w:r>
        <w:rPr>
          <w:color w:val="231F20"/>
          <w:w w:val="105"/>
          <w:sz w:val="17"/>
        </w:rPr>
        <w:t>for</w:t>
      </w:r>
      <w:r>
        <w:rPr>
          <w:color w:val="231F20"/>
          <w:spacing w:val="-2"/>
          <w:w w:val="105"/>
          <w:sz w:val="17"/>
        </w:rPr>
        <w:t> </w:t>
      </w:r>
      <w:r>
        <w:rPr>
          <w:color w:val="231F20"/>
          <w:w w:val="105"/>
          <w:sz w:val="17"/>
        </w:rPr>
        <w:t>passing</w:t>
      </w:r>
      <w:r>
        <w:rPr>
          <w:color w:val="231F20"/>
          <w:spacing w:val="-2"/>
          <w:w w:val="105"/>
          <w:sz w:val="17"/>
        </w:rPr>
        <w:t> </w:t>
      </w:r>
      <w:r>
        <w:rPr>
          <w:color w:val="231F20"/>
          <w:w w:val="105"/>
          <w:sz w:val="17"/>
        </w:rPr>
        <w:t>the</w:t>
      </w:r>
      <w:r>
        <w:rPr>
          <w:color w:val="231F20"/>
          <w:spacing w:val="-2"/>
          <w:w w:val="105"/>
          <w:sz w:val="17"/>
        </w:rPr>
        <w:t> </w:t>
      </w:r>
      <w:r>
        <w:rPr>
          <w:color w:val="231F20"/>
          <w:w w:val="105"/>
          <w:sz w:val="17"/>
        </w:rPr>
        <w:t>test:</w:t>
      </w:r>
      <w:r>
        <w:rPr>
          <w:color w:val="231F20"/>
          <w:spacing w:val="-2"/>
          <w:w w:val="105"/>
          <w:sz w:val="17"/>
        </w:rPr>
        <w:t> </w:t>
      </w:r>
      <w:r>
        <w:rPr>
          <w:color w:val="231F20"/>
          <w:w w:val="105"/>
          <w:sz w:val="17"/>
        </w:rPr>
        <w:t>no</w:t>
      </w:r>
      <w:r>
        <w:rPr>
          <w:color w:val="231F20"/>
          <w:spacing w:val="-2"/>
          <w:w w:val="105"/>
          <w:sz w:val="17"/>
        </w:rPr>
        <w:t> </w:t>
      </w:r>
      <w:r>
        <w:rPr>
          <w:color w:val="231F20"/>
          <w:w w:val="105"/>
          <w:sz w:val="17"/>
        </w:rPr>
        <w:t>packaging</w:t>
      </w:r>
      <w:r>
        <w:rPr>
          <w:color w:val="231F20"/>
          <w:spacing w:val="-2"/>
          <w:w w:val="105"/>
          <w:sz w:val="17"/>
        </w:rPr>
        <w:t> </w:t>
      </w:r>
      <w:r>
        <w:rPr>
          <w:color w:val="231F20"/>
          <w:w w:val="105"/>
          <w:sz w:val="17"/>
        </w:rPr>
        <w:t>shall</w:t>
      </w:r>
      <w:r>
        <w:rPr>
          <w:color w:val="231F20"/>
          <w:spacing w:val="-2"/>
          <w:w w:val="105"/>
          <w:sz w:val="17"/>
        </w:rPr>
        <w:t> </w:t>
      </w:r>
      <w:r>
        <w:rPr>
          <w:color w:val="231F20"/>
          <w:spacing w:val="-4"/>
          <w:w w:val="105"/>
          <w:sz w:val="17"/>
        </w:rPr>
        <w:t>leak.</w:t>
      </w:r>
    </w:p>
    <w:p>
      <w:pPr>
        <w:pStyle w:val="BodyText"/>
        <w:spacing w:before="89"/>
      </w:pPr>
    </w:p>
    <w:p>
      <w:pPr>
        <w:pStyle w:val="Heading2"/>
        <w:numPr>
          <w:ilvl w:val="3"/>
          <w:numId w:val="16"/>
        </w:numPr>
        <w:tabs>
          <w:tab w:pos="2497" w:val="left" w:leader="none"/>
        </w:tabs>
        <w:spacing w:line="240" w:lineRule="auto" w:before="1" w:after="0"/>
        <w:ind w:left="2497" w:right="0" w:hanging="1080"/>
        <w:jc w:val="left"/>
      </w:pPr>
      <w:r>
        <w:rPr>
          <w:color w:val="231F20"/>
          <w:w w:val="105"/>
        </w:rPr>
        <w:t>Stacking</w:t>
      </w:r>
      <w:r>
        <w:rPr>
          <w:color w:val="231F20"/>
          <w:spacing w:val="10"/>
          <w:w w:val="105"/>
        </w:rPr>
        <w:t> </w:t>
      </w:r>
      <w:r>
        <w:rPr>
          <w:color w:val="231F20"/>
          <w:spacing w:val="-4"/>
          <w:w w:val="105"/>
        </w:rPr>
        <w:t>test</w:t>
      </w:r>
    </w:p>
    <w:p>
      <w:pPr>
        <w:pStyle w:val="BodyText"/>
        <w:spacing w:before="132"/>
        <w:ind w:left="2497"/>
      </w:pPr>
      <w:r>
        <w:rPr>
          <w:color w:val="231F20"/>
          <w:w w:val="105"/>
        </w:rPr>
        <w:t>All</w:t>
      </w:r>
      <w:r>
        <w:rPr>
          <w:color w:val="231F20"/>
          <w:spacing w:val="-1"/>
          <w:w w:val="105"/>
        </w:rPr>
        <w:t> </w:t>
      </w:r>
      <w:r>
        <w:rPr>
          <w:color w:val="231F20"/>
          <w:w w:val="105"/>
        </w:rPr>
        <w:t>design types</w:t>
      </w:r>
      <w:r>
        <w:rPr>
          <w:color w:val="231F20"/>
          <w:spacing w:val="-1"/>
          <w:w w:val="105"/>
        </w:rPr>
        <w:t> </w:t>
      </w:r>
      <w:r>
        <w:rPr>
          <w:color w:val="231F20"/>
          <w:w w:val="105"/>
        </w:rPr>
        <w:t>of packagings other</w:t>
      </w:r>
      <w:r>
        <w:rPr>
          <w:color w:val="231F20"/>
          <w:spacing w:val="-1"/>
          <w:w w:val="105"/>
        </w:rPr>
        <w:t> </w:t>
      </w:r>
      <w:r>
        <w:rPr>
          <w:color w:val="231F20"/>
          <w:w w:val="105"/>
        </w:rPr>
        <w:t>than bags shall</w:t>
      </w:r>
      <w:r>
        <w:rPr>
          <w:color w:val="231F20"/>
          <w:spacing w:val="-1"/>
          <w:w w:val="105"/>
        </w:rPr>
        <w:t> </w:t>
      </w:r>
      <w:r>
        <w:rPr>
          <w:color w:val="231F20"/>
          <w:w w:val="105"/>
        </w:rPr>
        <w:t>be subjected to</w:t>
      </w:r>
      <w:r>
        <w:rPr>
          <w:color w:val="231F20"/>
          <w:spacing w:val="-1"/>
          <w:w w:val="105"/>
        </w:rPr>
        <w:t> </w:t>
      </w:r>
      <w:r>
        <w:rPr>
          <w:color w:val="231F20"/>
          <w:w w:val="105"/>
        </w:rPr>
        <w:t>a stacking </w:t>
      </w:r>
      <w:r>
        <w:rPr>
          <w:color w:val="231F20"/>
          <w:spacing w:val="-4"/>
          <w:w w:val="105"/>
        </w:rPr>
        <w:t>test.</w:t>
      </w:r>
    </w:p>
    <w:p>
      <w:pPr>
        <w:pStyle w:val="ListParagraph"/>
        <w:numPr>
          <w:ilvl w:val="4"/>
          <w:numId w:val="16"/>
        </w:numPr>
        <w:tabs>
          <w:tab w:pos="2497" w:val="left" w:leader="none"/>
        </w:tabs>
        <w:spacing w:line="240" w:lineRule="auto" w:before="135" w:after="0"/>
        <w:ind w:left="2497" w:right="0" w:hanging="1080"/>
        <w:jc w:val="left"/>
        <w:rPr>
          <w:color w:val="231F20"/>
          <w:sz w:val="17"/>
        </w:rPr>
      </w:pPr>
      <w:r>
        <w:rPr>
          <w:color w:val="231F20"/>
          <w:w w:val="105"/>
          <w:sz w:val="17"/>
        </w:rPr>
        <w:t>Number</w:t>
      </w:r>
      <w:r>
        <w:rPr>
          <w:color w:val="231F20"/>
          <w:spacing w:val="-2"/>
          <w:w w:val="105"/>
          <w:sz w:val="17"/>
        </w:rPr>
        <w:t> </w:t>
      </w:r>
      <w:r>
        <w:rPr>
          <w:color w:val="231F20"/>
          <w:w w:val="105"/>
          <w:sz w:val="17"/>
        </w:rPr>
        <w:t>of</w:t>
      </w:r>
      <w:r>
        <w:rPr>
          <w:color w:val="231F20"/>
          <w:spacing w:val="-1"/>
          <w:w w:val="105"/>
          <w:sz w:val="17"/>
        </w:rPr>
        <w:t> </w:t>
      </w:r>
      <w:r>
        <w:rPr>
          <w:color w:val="231F20"/>
          <w:w w:val="105"/>
          <w:sz w:val="17"/>
        </w:rPr>
        <w:t>test</w:t>
      </w:r>
      <w:r>
        <w:rPr>
          <w:color w:val="231F20"/>
          <w:spacing w:val="-1"/>
          <w:w w:val="105"/>
          <w:sz w:val="17"/>
        </w:rPr>
        <w:t> </w:t>
      </w:r>
      <w:r>
        <w:rPr>
          <w:color w:val="231F20"/>
          <w:w w:val="105"/>
          <w:sz w:val="17"/>
        </w:rPr>
        <w:t>samples:</w:t>
      </w:r>
      <w:r>
        <w:rPr>
          <w:color w:val="231F20"/>
          <w:spacing w:val="-1"/>
          <w:w w:val="105"/>
          <w:sz w:val="17"/>
        </w:rPr>
        <w:t> </w:t>
      </w:r>
      <w:r>
        <w:rPr>
          <w:color w:val="231F20"/>
          <w:w w:val="105"/>
          <w:sz w:val="17"/>
        </w:rPr>
        <w:t>three</w:t>
      </w:r>
      <w:r>
        <w:rPr>
          <w:color w:val="231F20"/>
          <w:spacing w:val="-1"/>
          <w:w w:val="105"/>
          <w:sz w:val="17"/>
        </w:rPr>
        <w:t> </w:t>
      </w:r>
      <w:r>
        <w:rPr>
          <w:color w:val="231F20"/>
          <w:w w:val="105"/>
          <w:sz w:val="17"/>
        </w:rPr>
        <w:t>test</w:t>
      </w:r>
      <w:r>
        <w:rPr>
          <w:color w:val="231F20"/>
          <w:spacing w:val="-2"/>
          <w:w w:val="105"/>
          <w:sz w:val="17"/>
        </w:rPr>
        <w:t> </w:t>
      </w:r>
      <w:r>
        <w:rPr>
          <w:color w:val="231F20"/>
          <w:w w:val="105"/>
          <w:sz w:val="17"/>
        </w:rPr>
        <w:t>samples</w:t>
      </w:r>
      <w:r>
        <w:rPr>
          <w:color w:val="231F20"/>
          <w:spacing w:val="-1"/>
          <w:w w:val="105"/>
          <w:sz w:val="17"/>
        </w:rPr>
        <w:t> </w:t>
      </w:r>
      <w:r>
        <w:rPr>
          <w:color w:val="231F20"/>
          <w:w w:val="105"/>
          <w:sz w:val="17"/>
        </w:rPr>
        <w:t>per</w:t>
      </w:r>
      <w:r>
        <w:rPr>
          <w:color w:val="231F20"/>
          <w:spacing w:val="-1"/>
          <w:w w:val="105"/>
          <w:sz w:val="17"/>
        </w:rPr>
        <w:t> </w:t>
      </w:r>
      <w:r>
        <w:rPr>
          <w:color w:val="231F20"/>
          <w:w w:val="105"/>
          <w:sz w:val="17"/>
        </w:rPr>
        <w:t>design</w:t>
      </w:r>
      <w:r>
        <w:rPr>
          <w:color w:val="231F20"/>
          <w:spacing w:val="-1"/>
          <w:w w:val="105"/>
          <w:sz w:val="17"/>
        </w:rPr>
        <w:t> </w:t>
      </w:r>
      <w:r>
        <w:rPr>
          <w:color w:val="231F20"/>
          <w:w w:val="105"/>
          <w:sz w:val="17"/>
        </w:rPr>
        <w:t>type</w:t>
      </w:r>
      <w:r>
        <w:rPr>
          <w:color w:val="231F20"/>
          <w:spacing w:val="-1"/>
          <w:w w:val="105"/>
          <w:sz w:val="17"/>
        </w:rPr>
        <w:t> </w:t>
      </w:r>
      <w:r>
        <w:rPr>
          <w:color w:val="231F20"/>
          <w:w w:val="105"/>
          <w:sz w:val="17"/>
        </w:rPr>
        <w:t>and</w:t>
      </w:r>
      <w:r>
        <w:rPr>
          <w:color w:val="231F20"/>
          <w:spacing w:val="-2"/>
          <w:w w:val="105"/>
          <w:sz w:val="17"/>
        </w:rPr>
        <w:t> manufacturer.</w:t>
      </w:r>
    </w:p>
    <w:p>
      <w:pPr>
        <w:pStyle w:val="ListParagraph"/>
        <w:numPr>
          <w:ilvl w:val="4"/>
          <w:numId w:val="16"/>
        </w:numPr>
        <w:tabs>
          <w:tab w:pos="2491" w:val="left" w:leader="none"/>
          <w:tab w:pos="2497" w:val="left" w:leader="none"/>
        </w:tabs>
        <w:spacing w:line="256" w:lineRule="auto" w:before="134" w:after="0"/>
        <w:ind w:left="2497" w:right="847" w:hanging="1081"/>
        <w:jc w:val="both"/>
        <w:rPr>
          <w:color w:val="231F20"/>
          <w:sz w:val="17"/>
        </w:rPr>
      </w:pPr>
      <w:r>
        <w:rPr>
          <w:color w:val="231F20"/>
          <w:w w:val="105"/>
          <w:sz w:val="17"/>
        </w:rPr>
        <w:t>Test method: the test sample shall be subjected to a force applied to the top surface of the test sample equivalent to the total mass of identical packages which might be stacked on it during transport: where the contents of the test sample are liquids with relative density different from that of the liquid to be transported, the</w:t>
      </w:r>
      <w:r>
        <w:rPr>
          <w:color w:val="231F20"/>
          <w:spacing w:val="-8"/>
          <w:w w:val="105"/>
          <w:sz w:val="17"/>
        </w:rPr>
        <w:t> </w:t>
      </w:r>
      <w:r>
        <w:rPr>
          <w:color w:val="231F20"/>
          <w:w w:val="105"/>
          <w:sz w:val="17"/>
        </w:rPr>
        <w:t>force</w:t>
      </w:r>
      <w:r>
        <w:rPr>
          <w:color w:val="231F20"/>
          <w:spacing w:val="-8"/>
          <w:w w:val="105"/>
          <w:sz w:val="17"/>
        </w:rPr>
        <w:t> </w:t>
      </w:r>
      <w:r>
        <w:rPr>
          <w:color w:val="231F20"/>
          <w:w w:val="105"/>
          <w:sz w:val="17"/>
        </w:rPr>
        <w:t>shall</w:t>
      </w:r>
      <w:r>
        <w:rPr>
          <w:color w:val="231F20"/>
          <w:spacing w:val="-8"/>
          <w:w w:val="105"/>
          <w:sz w:val="17"/>
        </w:rPr>
        <w:t> </w:t>
      </w:r>
      <w:r>
        <w:rPr>
          <w:color w:val="231F20"/>
          <w:w w:val="105"/>
          <w:sz w:val="17"/>
        </w:rPr>
        <w:t>be</w:t>
      </w:r>
      <w:r>
        <w:rPr>
          <w:color w:val="231F20"/>
          <w:spacing w:val="-8"/>
          <w:w w:val="105"/>
          <w:sz w:val="17"/>
        </w:rPr>
        <w:t> </w:t>
      </w:r>
      <w:r>
        <w:rPr>
          <w:color w:val="231F20"/>
          <w:w w:val="105"/>
          <w:sz w:val="17"/>
        </w:rPr>
        <w:t>calculated</w:t>
      </w:r>
      <w:r>
        <w:rPr>
          <w:color w:val="231F20"/>
          <w:spacing w:val="-8"/>
          <w:w w:val="105"/>
          <w:sz w:val="17"/>
        </w:rPr>
        <w:t> </w:t>
      </w:r>
      <w:r>
        <w:rPr>
          <w:color w:val="231F20"/>
          <w:w w:val="105"/>
          <w:sz w:val="17"/>
        </w:rPr>
        <w:t>in</w:t>
      </w:r>
      <w:r>
        <w:rPr>
          <w:color w:val="231F20"/>
          <w:spacing w:val="-8"/>
          <w:w w:val="105"/>
          <w:sz w:val="17"/>
        </w:rPr>
        <w:t> </w:t>
      </w:r>
      <w:r>
        <w:rPr>
          <w:color w:val="231F20"/>
          <w:w w:val="105"/>
          <w:sz w:val="17"/>
        </w:rPr>
        <w:t>relation</w:t>
      </w:r>
      <w:r>
        <w:rPr>
          <w:color w:val="231F20"/>
          <w:spacing w:val="-8"/>
          <w:w w:val="105"/>
          <w:sz w:val="17"/>
        </w:rPr>
        <w:t> </w:t>
      </w:r>
      <w:r>
        <w:rPr>
          <w:color w:val="231F20"/>
          <w:w w:val="105"/>
          <w:sz w:val="17"/>
        </w:rPr>
        <w:t>to</w:t>
      </w:r>
      <w:r>
        <w:rPr>
          <w:color w:val="231F20"/>
          <w:spacing w:val="-8"/>
          <w:w w:val="105"/>
          <w:sz w:val="17"/>
        </w:rPr>
        <w:t> </w:t>
      </w:r>
      <w:r>
        <w:rPr>
          <w:color w:val="231F20"/>
          <w:w w:val="105"/>
          <w:sz w:val="17"/>
        </w:rPr>
        <w:t>the</w:t>
      </w:r>
      <w:r>
        <w:rPr>
          <w:color w:val="231F20"/>
          <w:spacing w:val="-8"/>
          <w:w w:val="105"/>
          <w:sz w:val="17"/>
        </w:rPr>
        <w:t> </w:t>
      </w:r>
      <w:r>
        <w:rPr>
          <w:color w:val="231F20"/>
          <w:w w:val="105"/>
          <w:sz w:val="17"/>
        </w:rPr>
        <w:t>latter.</w:t>
      </w:r>
      <w:r>
        <w:rPr>
          <w:color w:val="231F20"/>
          <w:spacing w:val="-8"/>
          <w:w w:val="105"/>
          <w:sz w:val="17"/>
        </w:rPr>
        <w:t> </w:t>
      </w:r>
      <w:r>
        <w:rPr>
          <w:color w:val="231F20"/>
          <w:w w:val="105"/>
          <w:sz w:val="17"/>
        </w:rPr>
        <w:t>The</w:t>
      </w:r>
      <w:r>
        <w:rPr>
          <w:color w:val="231F20"/>
          <w:spacing w:val="-8"/>
          <w:w w:val="105"/>
          <w:sz w:val="17"/>
        </w:rPr>
        <w:t> </w:t>
      </w:r>
      <w:r>
        <w:rPr>
          <w:color w:val="231F20"/>
          <w:w w:val="105"/>
          <w:sz w:val="17"/>
        </w:rPr>
        <w:t>minimum</w:t>
      </w:r>
      <w:r>
        <w:rPr>
          <w:color w:val="231F20"/>
          <w:spacing w:val="-8"/>
          <w:w w:val="105"/>
          <w:sz w:val="17"/>
        </w:rPr>
        <w:t> </w:t>
      </w:r>
      <w:r>
        <w:rPr>
          <w:color w:val="231F20"/>
          <w:w w:val="105"/>
          <w:sz w:val="17"/>
        </w:rPr>
        <w:t>height</w:t>
      </w:r>
      <w:r>
        <w:rPr>
          <w:color w:val="231F20"/>
          <w:spacing w:val="-8"/>
          <w:w w:val="105"/>
          <w:sz w:val="17"/>
        </w:rPr>
        <w:t> </w:t>
      </w:r>
      <w:r>
        <w:rPr>
          <w:color w:val="231F20"/>
          <w:w w:val="105"/>
          <w:sz w:val="17"/>
        </w:rPr>
        <w:t>of</w:t>
      </w:r>
      <w:r>
        <w:rPr>
          <w:color w:val="231F20"/>
          <w:spacing w:val="-8"/>
          <w:w w:val="105"/>
          <w:sz w:val="17"/>
        </w:rPr>
        <w:t> </w:t>
      </w:r>
      <w:r>
        <w:rPr>
          <w:color w:val="231F20"/>
          <w:w w:val="105"/>
          <w:sz w:val="17"/>
        </w:rPr>
        <w:t>the</w:t>
      </w:r>
      <w:r>
        <w:rPr>
          <w:color w:val="231F20"/>
          <w:spacing w:val="-8"/>
          <w:w w:val="105"/>
          <w:sz w:val="17"/>
        </w:rPr>
        <w:t> </w:t>
      </w:r>
      <w:r>
        <w:rPr>
          <w:color w:val="231F20"/>
          <w:w w:val="105"/>
          <w:sz w:val="17"/>
        </w:rPr>
        <w:t>stack</w:t>
      </w:r>
      <w:r>
        <w:rPr>
          <w:color w:val="231F20"/>
          <w:spacing w:val="-8"/>
          <w:w w:val="105"/>
          <w:sz w:val="17"/>
        </w:rPr>
        <w:t> </w:t>
      </w:r>
      <w:r>
        <w:rPr>
          <w:color w:val="231F20"/>
          <w:w w:val="105"/>
          <w:sz w:val="17"/>
        </w:rPr>
        <w:t>including</w:t>
      </w:r>
      <w:r>
        <w:rPr>
          <w:color w:val="231F20"/>
          <w:spacing w:val="-8"/>
          <w:w w:val="105"/>
          <w:sz w:val="17"/>
        </w:rPr>
        <w:t> </w:t>
      </w:r>
      <w:r>
        <w:rPr>
          <w:color w:val="231F20"/>
          <w:w w:val="105"/>
          <w:sz w:val="17"/>
        </w:rPr>
        <w:t>the</w:t>
      </w:r>
      <w:r>
        <w:rPr>
          <w:color w:val="231F20"/>
          <w:spacing w:val="-8"/>
          <w:w w:val="105"/>
          <w:sz w:val="17"/>
        </w:rPr>
        <w:t> </w:t>
      </w:r>
      <w:r>
        <w:rPr>
          <w:color w:val="231F20"/>
          <w:w w:val="105"/>
          <w:sz w:val="17"/>
        </w:rPr>
        <w:t>test</w:t>
      </w:r>
      <w:r>
        <w:rPr>
          <w:color w:val="231F20"/>
          <w:spacing w:val="-8"/>
          <w:w w:val="105"/>
          <w:sz w:val="17"/>
        </w:rPr>
        <w:t> </w:t>
      </w:r>
      <w:r>
        <w:rPr>
          <w:color w:val="231F20"/>
          <w:w w:val="105"/>
          <w:sz w:val="17"/>
        </w:rPr>
        <w:t>sample shall be 3 m. The duration of the test shall be 24 hours except that plastics drums, jerricans, and composite packagings</w:t>
      </w:r>
      <w:r>
        <w:rPr>
          <w:color w:val="231F20"/>
          <w:spacing w:val="-7"/>
          <w:w w:val="105"/>
          <w:sz w:val="17"/>
        </w:rPr>
        <w:t> </w:t>
      </w:r>
      <w:r>
        <w:rPr>
          <w:color w:val="231F20"/>
          <w:w w:val="105"/>
          <w:sz w:val="17"/>
        </w:rPr>
        <w:t>6HH1</w:t>
      </w:r>
      <w:r>
        <w:rPr>
          <w:color w:val="231F20"/>
          <w:spacing w:val="-7"/>
          <w:w w:val="105"/>
          <w:sz w:val="17"/>
        </w:rPr>
        <w:t> </w:t>
      </w:r>
      <w:r>
        <w:rPr>
          <w:color w:val="231F20"/>
          <w:w w:val="105"/>
          <w:sz w:val="17"/>
        </w:rPr>
        <w:t>and</w:t>
      </w:r>
      <w:r>
        <w:rPr>
          <w:color w:val="231F20"/>
          <w:spacing w:val="-7"/>
          <w:w w:val="105"/>
          <w:sz w:val="17"/>
        </w:rPr>
        <w:t> </w:t>
      </w:r>
      <w:r>
        <w:rPr>
          <w:color w:val="231F20"/>
          <w:w w:val="105"/>
          <w:sz w:val="17"/>
        </w:rPr>
        <w:t>6HH2</w:t>
      </w:r>
      <w:r>
        <w:rPr>
          <w:color w:val="231F20"/>
          <w:spacing w:val="-7"/>
          <w:w w:val="105"/>
          <w:sz w:val="17"/>
        </w:rPr>
        <w:t> </w:t>
      </w:r>
      <w:r>
        <w:rPr>
          <w:color w:val="231F20"/>
          <w:w w:val="105"/>
          <w:sz w:val="17"/>
        </w:rPr>
        <w:t>intended</w:t>
      </w:r>
      <w:r>
        <w:rPr>
          <w:color w:val="231F20"/>
          <w:spacing w:val="-7"/>
          <w:w w:val="105"/>
          <w:sz w:val="17"/>
        </w:rPr>
        <w:t> </w:t>
      </w:r>
      <w:r>
        <w:rPr>
          <w:color w:val="231F20"/>
          <w:w w:val="105"/>
          <w:sz w:val="17"/>
        </w:rPr>
        <w:t>for</w:t>
      </w:r>
      <w:r>
        <w:rPr>
          <w:color w:val="231F20"/>
          <w:spacing w:val="-7"/>
          <w:w w:val="105"/>
          <w:sz w:val="17"/>
        </w:rPr>
        <w:t> </w:t>
      </w:r>
      <w:r>
        <w:rPr>
          <w:color w:val="231F20"/>
          <w:w w:val="105"/>
          <w:sz w:val="17"/>
        </w:rPr>
        <w:t>liquids</w:t>
      </w:r>
      <w:r>
        <w:rPr>
          <w:color w:val="231F20"/>
          <w:spacing w:val="-7"/>
          <w:w w:val="105"/>
          <w:sz w:val="17"/>
        </w:rPr>
        <w:t> </w:t>
      </w:r>
      <w:r>
        <w:rPr>
          <w:color w:val="231F20"/>
          <w:w w:val="105"/>
          <w:sz w:val="17"/>
        </w:rPr>
        <w:t>shall</w:t>
      </w:r>
      <w:r>
        <w:rPr>
          <w:color w:val="231F20"/>
          <w:spacing w:val="-7"/>
          <w:w w:val="105"/>
          <w:sz w:val="17"/>
        </w:rPr>
        <w:t> </w:t>
      </w:r>
      <w:r>
        <w:rPr>
          <w:color w:val="231F20"/>
          <w:w w:val="105"/>
          <w:sz w:val="17"/>
        </w:rPr>
        <w:t>be</w:t>
      </w:r>
      <w:r>
        <w:rPr>
          <w:color w:val="231F20"/>
          <w:spacing w:val="-7"/>
          <w:w w:val="105"/>
          <w:sz w:val="17"/>
        </w:rPr>
        <w:t> </w:t>
      </w:r>
      <w:r>
        <w:rPr>
          <w:color w:val="231F20"/>
          <w:w w:val="105"/>
          <w:sz w:val="17"/>
        </w:rPr>
        <w:t>subjected</w:t>
      </w:r>
      <w:r>
        <w:rPr>
          <w:color w:val="231F20"/>
          <w:spacing w:val="-7"/>
          <w:w w:val="105"/>
          <w:sz w:val="17"/>
        </w:rPr>
        <w:t> </w:t>
      </w:r>
      <w:r>
        <w:rPr>
          <w:color w:val="231F20"/>
          <w:w w:val="105"/>
          <w:sz w:val="17"/>
        </w:rPr>
        <w:t>to</w:t>
      </w:r>
      <w:r>
        <w:rPr>
          <w:color w:val="231F20"/>
          <w:spacing w:val="-7"/>
          <w:w w:val="105"/>
          <w:sz w:val="17"/>
        </w:rPr>
        <w:t> </w:t>
      </w:r>
      <w:r>
        <w:rPr>
          <w:color w:val="231F20"/>
          <w:w w:val="105"/>
          <w:sz w:val="17"/>
        </w:rPr>
        <w:t>the</w:t>
      </w:r>
      <w:r>
        <w:rPr>
          <w:color w:val="231F20"/>
          <w:spacing w:val="-7"/>
          <w:w w:val="105"/>
          <w:sz w:val="17"/>
        </w:rPr>
        <w:t> </w:t>
      </w:r>
      <w:r>
        <w:rPr>
          <w:color w:val="231F20"/>
          <w:w w:val="105"/>
          <w:sz w:val="17"/>
        </w:rPr>
        <w:t>stacking</w:t>
      </w:r>
      <w:r>
        <w:rPr>
          <w:color w:val="231F20"/>
          <w:spacing w:val="-7"/>
          <w:w w:val="105"/>
          <w:sz w:val="17"/>
        </w:rPr>
        <w:t> </w:t>
      </w:r>
      <w:r>
        <w:rPr>
          <w:color w:val="231F20"/>
          <w:w w:val="105"/>
          <w:sz w:val="17"/>
        </w:rPr>
        <w:t>test</w:t>
      </w:r>
      <w:r>
        <w:rPr>
          <w:color w:val="231F20"/>
          <w:spacing w:val="-7"/>
          <w:w w:val="105"/>
          <w:sz w:val="17"/>
        </w:rPr>
        <w:t> </w:t>
      </w:r>
      <w:r>
        <w:rPr>
          <w:color w:val="231F20"/>
          <w:w w:val="105"/>
          <w:sz w:val="17"/>
        </w:rPr>
        <w:t>for</w:t>
      </w:r>
      <w:r>
        <w:rPr>
          <w:color w:val="231F20"/>
          <w:spacing w:val="-7"/>
          <w:w w:val="105"/>
          <w:sz w:val="17"/>
        </w:rPr>
        <w:t> </w:t>
      </w:r>
      <w:r>
        <w:rPr>
          <w:color w:val="231F20"/>
          <w:w w:val="105"/>
          <w:sz w:val="17"/>
        </w:rPr>
        <w:t>a</w:t>
      </w:r>
      <w:r>
        <w:rPr>
          <w:color w:val="231F20"/>
          <w:spacing w:val="-7"/>
          <w:w w:val="105"/>
          <w:sz w:val="17"/>
        </w:rPr>
        <w:t> </w:t>
      </w:r>
      <w:r>
        <w:rPr>
          <w:color w:val="231F20"/>
          <w:w w:val="105"/>
          <w:sz w:val="17"/>
        </w:rPr>
        <w:t>period</w:t>
      </w:r>
      <w:r>
        <w:rPr>
          <w:color w:val="231F20"/>
          <w:spacing w:val="-7"/>
          <w:w w:val="105"/>
          <w:sz w:val="17"/>
        </w:rPr>
        <w:t> </w:t>
      </w:r>
      <w:r>
        <w:rPr>
          <w:color w:val="231F20"/>
          <w:w w:val="105"/>
          <w:sz w:val="17"/>
        </w:rPr>
        <w:t>of</w:t>
      </w:r>
      <w:r>
        <w:rPr>
          <w:color w:val="231F20"/>
          <w:spacing w:val="-7"/>
          <w:w w:val="105"/>
          <w:sz w:val="17"/>
        </w:rPr>
        <w:t> </w:t>
      </w:r>
      <w:r>
        <w:rPr>
          <w:color w:val="231F20"/>
          <w:w w:val="105"/>
          <w:sz w:val="17"/>
        </w:rPr>
        <w:t>28</w:t>
      </w:r>
      <w:r>
        <w:rPr>
          <w:color w:val="231F20"/>
          <w:spacing w:val="-7"/>
          <w:w w:val="105"/>
          <w:sz w:val="17"/>
        </w:rPr>
        <w:t> </w:t>
      </w:r>
      <w:r>
        <w:rPr>
          <w:color w:val="231F20"/>
          <w:w w:val="105"/>
          <w:sz w:val="17"/>
        </w:rPr>
        <w:t>days at a temperature of not less than 40</w:t>
      </w:r>
      <w:r>
        <w:rPr>
          <w:rFonts w:ascii="Cambria" w:hAnsi="Cambria"/>
          <w:color w:val="231F20"/>
          <w:w w:val="105"/>
          <w:sz w:val="17"/>
        </w:rPr>
        <w:t>°</w:t>
      </w:r>
      <w:r>
        <w:rPr>
          <w:color w:val="231F20"/>
          <w:w w:val="105"/>
          <w:sz w:val="17"/>
        </w:rPr>
        <w:t>C.</w:t>
      </w:r>
    </w:p>
    <w:p>
      <w:pPr>
        <w:pStyle w:val="ListParagraph"/>
        <w:numPr>
          <w:ilvl w:val="4"/>
          <w:numId w:val="16"/>
        </w:numPr>
        <w:tabs>
          <w:tab w:pos="2492" w:val="left" w:leader="none"/>
          <w:tab w:pos="2497" w:val="left" w:leader="none"/>
        </w:tabs>
        <w:spacing w:line="256" w:lineRule="auto" w:before="122" w:after="0"/>
        <w:ind w:left="2497" w:right="847" w:hanging="1080"/>
        <w:jc w:val="both"/>
        <w:rPr>
          <w:color w:val="231F20"/>
          <w:sz w:val="17"/>
        </w:rPr>
      </w:pPr>
      <w:r>
        <w:rPr>
          <w:color w:val="231F20"/>
          <w:w w:val="105"/>
          <w:sz w:val="17"/>
        </w:rPr>
        <w:t>Criteria for passing the test: no test sample shall leak. In composite packagings or combination packagings, there</w:t>
      </w:r>
      <w:r>
        <w:rPr>
          <w:color w:val="231F20"/>
          <w:w w:val="105"/>
          <w:sz w:val="17"/>
        </w:rPr>
        <w:t> shall</w:t>
      </w:r>
      <w:r>
        <w:rPr>
          <w:color w:val="231F20"/>
          <w:w w:val="105"/>
          <w:sz w:val="17"/>
        </w:rPr>
        <w:t> be</w:t>
      </w:r>
      <w:r>
        <w:rPr>
          <w:color w:val="231F20"/>
          <w:w w:val="105"/>
          <w:sz w:val="17"/>
        </w:rPr>
        <w:t> no</w:t>
      </w:r>
      <w:r>
        <w:rPr>
          <w:color w:val="231F20"/>
          <w:w w:val="105"/>
          <w:sz w:val="17"/>
        </w:rPr>
        <w:t> leakage</w:t>
      </w:r>
      <w:r>
        <w:rPr>
          <w:color w:val="231F20"/>
          <w:w w:val="105"/>
          <w:sz w:val="17"/>
        </w:rPr>
        <w:t> of</w:t>
      </w:r>
      <w:r>
        <w:rPr>
          <w:color w:val="231F20"/>
          <w:w w:val="105"/>
          <w:sz w:val="17"/>
        </w:rPr>
        <w:t> the</w:t>
      </w:r>
      <w:r>
        <w:rPr>
          <w:color w:val="231F20"/>
          <w:w w:val="105"/>
          <w:sz w:val="17"/>
        </w:rPr>
        <w:t> filling</w:t>
      </w:r>
      <w:r>
        <w:rPr>
          <w:color w:val="231F20"/>
          <w:w w:val="105"/>
          <w:sz w:val="17"/>
        </w:rPr>
        <w:t> substance</w:t>
      </w:r>
      <w:r>
        <w:rPr>
          <w:color w:val="231F20"/>
          <w:w w:val="105"/>
          <w:sz w:val="17"/>
        </w:rPr>
        <w:t> from</w:t>
      </w:r>
      <w:r>
        <w:rPr>
          <w:color w:val="231F20"/>
          <w:w w:val="105"/>
          <w:sz w:val="17"/>
        </w:rPr>
        <w:t> the</w:t>
      </w:r>
      <w:r>
        <w:rPr>
          <w:color w:val="231F20"/>
          <w:w w:val="105"/>
          <w:sz w:val="17"/>
        </w:rPr>
        <w:t> inner</w:t>
      </w:r>
      <w:r>
        <w:rPr>
          <w:color w:val="231F20"/>
          <w:w w:val="105"/>
          <w:sz w:val="17"/>
        </w:rPr>
        <w:t> receptacle</w:t>
      </w:r>
      <w:r>
        <w:rPr>
          <w:color w:val="231F20"/>
          <w:w w:val="105"/>
          <w:sz w:val="17"/>
        </w:rPr>
        <w:t> or</w:t>
      </w:r>
      <w:r>
        <w:rPr>
          <w:color w:val="231F20"/>
          <w:w w:val="105"/>
          <w:sz w:val="17"/>
        </w:rPr>
        <w:t> inner</w:t>
      </w:r>
      <w:r>
        <w:rPr>
          <w:color w:val="231F20"/>
          <w:w w:val="105"/>
          <w:sz w:val="17"/>
        </w:rPr>
        <w:t> packaging.</w:t>
      </w:r>
      <w:r>
        <w:rPr>
          <w:color w:val="231F20"/>
          <w:w w:val="105"/>
          <w:sz w:val="17"/>
        </w:rPr>
        <w:t> No</w:t>
      </w:r>
      <w:r>
        <w:rPr>
          <w:color w:val="231F20"/>
          <w:w w:val="105"/>
          <w:sz w:val="17"/>
        </w:rPr>
        <w:t> test sample shall show any deterioration which could adversely affect transport safety or any distortion liable to reduce</w:t>
      </w:r>
      <w:r>
        <w:rPr>
          <w:color w:val="231F20"/>
          <w:spacing w:val="-1"/>
          <w:w w:val="105"/>
          <w:sz w:val="17"/>
        </w:rPr>
        <w:t> </w:t>
      </w:r>
      <w:r>
        <w:rPr>
          <w:color w:val="231F20"/>
          <w:w w:val="105"/>
          <w:sz w:val="17"/>
        </w:rPr>
        <w:t>its</w:t>
      </w:r>
      <w:r>
        <w:rPr>
          <w:color w:val="231F20"/>
          <w:spacing w:val="-1"/>
          <w:w w:val="105"/>
          <w:sz w:val="17"/>
        </w:rPr>
        <w:t> </w:t>
      </w:r>
      <w:r>
        <w:rPr>
          <w:color w:val="231F20"/>
          <w:w w:val="105"/>
          <w:sz w:val="17"/>
        </w:rPr>
        <w:t>strength</w:t>
      </w:r>
      <w:r>
        <w:rPr>
          <w:color w:val="231F20"/>
          <w:spacing w:val="-1"/>
          <w:w w:val="105"/>
          <w:sz w:val="17"/>
        </w:rPr>
        <w:t> </w:t>
      </w:r>
      <w:r>
        <w:rPr>
          <w:color w:val="231F20"/>
          <w:w w:val="105"/>
          <w:sz w:val="17"/>
        </w:rPr>
        <w:t>or</w:t>
      </w:r>
      <w:r>
        <w:rPr>
          <w:color w:val="231F20"/>
          <w:spacing w:val="-1"/>
          <w:w w:val="105"/>
          <w:sz w:val="17"/>
        </w:rPr>
        <w:t> </w:t>
      </w:r>
      <w:r>
        <w:rPr>
          <w:color w:val="231F20"/>
          <w:w w:val="105"/>
          <w:sz w:val="17"/>
        </w:rPr>
        <w:t>cause</w:t>
      </w:r>
      <w:r>
        <w:rPr>
          <w:color w:val="231F20"/>
          <w:spacing w:val="-1"/>
          <w:w w:val="105"/>
          <w:sz w:val="17"/>
        </w:rPr>
        <w:t> </w:t>
      </w:r>
      <w:r>
        <w:rPr>
          <w:color w:val="231F20"/>
          <w:w w:val="105"/>
          <w:sz w:val="17"/>
        </w:rPr>
        <w:t>instability</w:t>
      </w:r>
      <w:r>
        <w:rPr>
          <w:color w:val="231F20"/>
          <w:spacing w:val="-1"/>
          <w:w w:val="105"/>
          <w:sz w:val="17"/>
        </w:rPr>
        <w:t> </w:t>
      </w:r>
      <w:r>
        <w:rPr>
          <w:color w:val="231F20"/>
          <w:w w:val="105"/>
          <w:sz w:val="17"/>
        </w:rPr>
        <w:t>in</w:t>
      </w:r>
      <w:r>
        <w:rPr>
          <w:color w:val="231F20"/>
          <w:spacing w:val="-1"/>
          <w:w w:val="105"/>
          <w:sz w:val="17"/>
        </w:rPr>
        <w:t> </w:t>
      </w:r>
      <w:r>
        <w:rPr>
          <w:color w:val="231F20"/>
          <w:w w:val="105"/>
          <w:sz w:val="17"/>
        </w:rPr>
        <w:t>stacks</w:t>
      </w:r>
      <w:r>
        <w:rPr>
          <w:color w:val="231F20"/>
          <w:spacing w:val="-1"/>
          <w:w w:val="105"/>
          <w:sz w:val="17"/>
        </w:rPr>
        <w:t> </w:t>
      </w:r>
      <w:r>
        <w:rPr>
          <w:color w:val="231F20"/>
          <w:w w:val="105"/>
          <w:sz w:val="17"/>
        </w:rPr>
        <w:t>of</w:t>
      </w:r>
      <w:r>
        <w:rPr>
          <w:color w:val="231F20"/>
          <w:spacing w:val="-1"/>
          <w:w w:val="105"/>
          <w:sz w:val="17"/>
        </w:rPr>
        <w:t> </w:t>
      </w:r>
      <w:r>
        <w:rPr>
          <w:color w:val="231F20"/>
          <w:w w:val="105"/>
          <w:sz w:val="17"/>
        </w:rPr>
        <w:t>packages.</w:t>
      </w:r>
      <w:r>
        <w:rPr>
          <w:color w:val="231F20"/>
          <w:spacing w:val="-1"/>
          <w:w w:val="105"/>
          <w:sz w:val="17"/>
        </w:rPr>
        <w:t> </w:t>
      </w:r>
      <w:r>
        <w:rPr>
          <w:color w:val="231F20"/>
          <w:w w:val="105"/>
          <w:sz w:val="17"/>
        </w:rPr>
        <w:t>Plastics</w:t>
      </w:r>
      <w:r>
        <w:rPr>
          <w:color w:val="231F20"/>
          <w:spacing w:val="-1"/>
          <w:w w:val="105"/>
          <w:sz w:val="17"/>
        </w:rPr>
        <w:t> </w:t>
      </w:r>
      <w:r>
        <w:rPr>
          <w:color w:val="231F20"/>
          <w:w w:val="105"/>
          <w:sz w:val="17"/>
        </w:rPr>
        <w:t>packagings</w:t>
      </w:r>
      <w:r>
        <w:rPr>
          <w:color w:val="231F20"/>
          <w:spacing w:val="-1"/>
          <w:w w:val="105"/>
          <w:sz w:val="17"/>
        </w:rPr>
        <w:t> </w:t>
      </w:r>
      <w:r>
        <w:rPr>
          <w:color w:val="231F20"/>
          <w:w w:val="105"/>
          <w:sz w:val="17"/>
        </w:rPr>
        <w:t>shall</w:t>
      </w:r>
      <w:r>
        <w:rPr>
          <w:color w:val="231F20"/>
          <w:spacing w:val="-1"/>
          <w:w w:val="105"/>
          <w:sz w:val="17"/>
        </w:rPr>
        <w:t> </w:t>
      </w:r>
      <w:r>
        <w:rPr>
          <w:color w:val="231F20"/>
          <w:w w:val="105"/>
          <w:sz w:val="17"/>
        </w:rPr>
        <w:t>be</w:t>
      </w:r>
      <w:r>
        <w:rPr>
          <w:color w:val="231F20"/>
          <w:spacing w:val="-1"/>
          <w:w w:val="105"/>
          <w:sz w:val="17"/>
        </w:rPr>
        <w:t> </w:t>
      </w:r>
      <w:r>
        <w:rPr>
          <w:color w:val="231F20"/>
          <w:w w:val="105"/>
          <w:sz w:val="17"/>
        </w:rPr>
        <w:t>cooled</w:t>
      </w:r>
      <w:r>
        <w:rPr>
          <w:color w:val="231F20"/>
          <w:spacing w:val="-1"/>
          <w:w w:val="105"/>
          <w:sz w:val="17"/>
        </w:rPr>
        <w:t> </w:t>
      </w:r>
      <w:r>
        <w:rPr>
          <w:color w:val="231F20"/>
          <w:w w:val="105"/>
          <w:sz w:val="17"/>
        </w:rPr>
        <w:t>to</w:t>
      </w:r>
      <w:r>
        <w:rPr>
          <w:color w:val="231F20"/>
          <w:spacing w:val="-1"/>
          <w:w w:val="105"/>
          <w:sz w:val="17"/>
        </w:rPr>
        <w:t> </w:t>
      </w:r>
      <w:r>
        <w:rPr>
          <w:color w:val="231F20"/>
          <w:w w:val="105"/>
          <w:sz w:val="17"/>
        </w:rPr>
        <w:t>ambient temperature before the assessment.</w:t>
      </w:r>
    </w:p>
    <w:p>
      <w:pPr>
        <w:pStyle w:val="BodyText"/>
        <w:spacing w:before="79"/>
      </w:pPr>
    </w:p>
    <w:p>
      <w:pPr>
        <w:pStyle w:val="Heading2"/>
        <w:numPr>
          <w:ilvl w:val="3"/>
          <w:numId w:val="16"/>
        </w:numPr>
        <w:tabs>
          <w:tab w:pos="2497" w:val="left" w:leader="none"/>
        </w:tabs>
        <w:spacing w:line="240" w:lineRule="auto" w:before="0" w:after="0"/>
        <w:ind w:left="2497" w:right="0" w:hanging="1080"/>
        <w:jc w:val="left"/>
      </w:pPr>
      <w:r>
        <w:rPr>
          <w:color w:val="231F20"/>
        </w:rPr>
        <w:t>Test</w:t>
      </w:r>
      <w:r>
        <w:rPr>
          <w:color w:val="231F20"/>
          <w:spacing w:val="-3"/>
        </w:rPr>
        <w:t> </w:t>
      </w:r>
      <w:r>
        <w:rPr>
          <w:color w:val="231F20"/>
          <w:spacing w:val="-2"/>
        </w:rPr>
        <w:t>report</w:t>
      </w:r>
    </w:p>
    <w:p>
      <w:pPr>
        <w:pStyle w:val="ListParagraph"/>
        <w:numPr>
          <w:ilvl w:val="4"/>
          <w:numId w:val="16"/>
        </w:numPr>
        <w:tabs>
          <w:tab w:pos="2497" w:val="left" w:leader="none"/>
        </w:tabs>
        <w:spacing w:line="256" w:lineRule="auto" w:before="132" w:after="0"/>
        <w:ind w:left="2497" w:right="847" w:hanging="1080"/>
        <w:jc w:val="left"/>
        <w:rPr>
          <w:color w:val="231F20"/>
          <w:sz w:val="17"/>
        </w:rPr>
      </w:pPr>
      <w:r>
        <w:rPr>
          <w:color w:val="231F20"/>
          <w:w w:val="105"/>
          <w:sz w:val="17"/>
        </w:rPr>
        <w:t>A</w:t>
      </w:r>
      <w:r>
        <w:rPr>
          <w:color w:val="231F20"/>
          <w:spacing w:val="-3"/>
          <w:w w:val="105"/>
          <w:sz w:val="17"/>
        </w:rPr>
        <w:t> </w:t>
      </w:r>
      <w:r>
        <w:rPr>
          <w:color w:val="231F20"/>
          <w:w w:val="105"/>
          <w:sz w:val="17"/>
        </w:rPr>
        <w:t>test</w:t>
      </w:r>
      <w:r>
        <w:rPr>
          <w:color w:val="231F20"/>
          <w:spacing w:val="-3"/>
          <w:w w:val="105"/>
          <w:sz w:val="17"/>
        </w:rPr>
        <w:t> </w:t>
      </w:r>
      <w:r>
        <w:rPr>
          <w:color w:val="231F20"/>
          <w:w w:val="105"/>
          <w:sz w:val="17"/>
        </w:rPr>
        <w:t>report</w:t>
      </w:r>
      <w:r>
        <w:rPr>
          <w:color w:val="231F20"/>
          <w:spacing w:val="-3"/>
          <w:w w:val="105"/>
          <w:sz w:val="17"/>
        </w:rPr>
        <w:t> </w:t>
      </w:r>
      <w:r>
        <w:rPr>
          <w:color w:val="231F20"/>
          <w:w w:val="105"/>
          <w:sz w:val="17"/>
        </w:rPr>
        <w:t>containing</w:t>
      </w:r>
      <w:r>
        <w:rPr>
          <w:color w:val="231F20"/>
          <w:spacing w:val="-3"/>
          <w:w w:val="105"/>
          <w:sz w:val="17"/>
        </w:rPr>
        <w:t> </w:t>
      </w:r>
      <w:r>
        <w:rPr>
          <w:color w:val="231F20"/>
          <w:w w:val="105"/>
          <w:sz w:val="17"/>
        </w:rPr>
        <w:t>at</w:t>
      </w:r>
      <w:r>
        <w:rPr>
          <w:color w:val="231F20"/>
          <w:spacing w:val="-3"/>
          <w:w w:val="105"/>
          <w:sz w:val="17"/>
        </w:rPr>
        <w:t> </w:t>
      </w:r>
      <w:r>
        <w:rPr>
          <w:color w:val="231F20"/>
          <w:w w:val="105"/>
          <w:sz w:val="17"/>
        </w:rPr>
        <w:t>least</w:t>
      </w:r>
      <w:r>
        <w:rPr>
          <w:color w:val="231F20"/>
          <w:spacing w:val="-3"/>
          <w:w w:val="105"/>
          <w:sz w:val="17"/>
        </w:rPr>
        <w:t> </w:t>
      </w:r>
      <w:r>
        <w:rPr>
          <w:color w:val="231F20"/>
          <w:w w:val="105"/>
          <w:sz w:val="17"/>
        </w:rPr>
        <w:t>the</w:t>
      </w:r>
      <w:r>
        <w:rPr>
          <w:color w:val="231F20"/>
          <w:spacing w:val="-3"/>
          <w:w w:val="105"/>
          <w:sz w:val="17"/>
        </w:rPr>
        <w:t> </w:t>
      </w:r>
      <w:r>
        <w:rPr>
          <w:color w:val="231F20"/>
          <w:w w:val="105"/>
          <w:sz w:val="17"/>
        </w:rPr>
        <w:t>following</w:t>
      </w:r>
      <w:r>
        <w:rPr>
          <w:color w:val="231F20"/>
          <w:spacing w:val="-3"/>
          <w:w w:val="105"/>
          <w:sz w:val="17"/>
        </w:rPr>
        <w:t> </w:t>
      </w:r>
      <w:r>
        <w:rPr>
          <w:color w:val="231F20"/>
          <w:w w:val="105"/>
          <w:sz w:val="17"/>
        </w:rPr>
        <w:t>particulars</w:t>
      </w:r>
      <w:r>
        <w:rPr>
          <w:color w:val="231F20"/>
          <w:spacing w:val="-3"/>
          <w:w w:val="105"/>
          <w:sz w:val="17"/>
        </w:rPr>
        <w:t> </w:t>
      </w:r>
      <w:r>
        <w:rPr>
          <w:color w:val="231F20"/>
          <w:w w:val="105"/>
          <w:sz w:val="17"/>
        </w:rPr>
        <w:t>shall</w:t>
      </w:r>
      <w:r>
        <w:rPr>
          <w:color w:val="231F20"/>
          <w:spacing w:val="-3"/>
          <w:w w:val="105"/>
          <w:sz w:val="17"/>
        </w:rPr>
        <w:t> </w:t>
      </w:r>
      <w:r>
        <w:rPr>
          <w:color w:val="231F20"/>
          <w:w w:val="105"/>
          <w:sz w:val="17"/>
        </w:rPr>
        <w:t>be</w:t>
      </w:r>
      <w:r>
        <w:rPr>
          <w:color w:val="231F20"/>
          <w:spacing w:val="-3"/>
          <w:w w:val="105"/>
          <w:sz w:val="17"/>
        </w:rPr>
        <w:t> </w:t>
      </w:r>
      <w:r>
        <w:rPr>
          <w:color w:val="231F20"/>
          <w:w w:val="105"/>
          <w:sz w:val="17"/>
        </w:rPr>
        <w:t>drawn</w:t>
      </w:r>
      <w:r>
        <w:rPr>
          <w:color w:val="231F20"/>
          <w:spacing w:val="-3"/>
          <w:w w:val="105"/>
          <w:sz w:val="17"/>
        </w:rPr>
        <w:t> </w:t>
      </w:r>
      <w:r>
        <w:rPr>
          <w:color w:val="231F20"/>
          <w:w w:val="105"/>
          <w:sz w:val="17"/>
        </w:rPr>
        <w:t>up</w:t>
      </w:r>
      <w:r>
        <w:rPr>
          <w:color w:val="231F20"/>
          <w:spacing w:val="-3"/>
          <w:w w:val="105"/>
          <w:sz w:val="17"/>
        </w:rPr>
        <w:t> </w:t>
      </w:r>
      <w:r>
        <w:rPr>
          <w:color w:val="231F20"/>
          <w:w w:val="105"/>
          <w:sz w:val="17"/>
        </w:rPr>
        <w:t>and</w:t>
      </w:r>
      <w:r>
        <w:rPr>
          <w:color w:val="231F20"/>
          <w:spacing w:val="-3"/>
          <w:w w:val="105"/>
          <w:sz w:val="17"/>
        </w:rPr>
        <w:t> </w:t>
      </w:r>
      <w:r>
        <w:rPr>
          <w:color w:val="231F20"/>
          <w:w w:val="105"/>
          <w:sz w:val="17"/>
        </w:rPr>
        <w:t>shall</w:t>
      </w:r>
      <w:r>
        <w:rPr>
          <w:color w:val="231F20"/>
          <w:spacing w:val="-3"/>
          <w:w w:val="105"/>
          <w:sz w:val="17"/>
        </w:rPr>
        <w:t> </w:t>
      </w:r>
      <w:r>
        <w:rPr>
          <w:color w:val="231F20"/>
          <w:w w:val="105"/>
          <w:sz w:val="17"/>
        </w:rPr>
        <w:t>be</w:t>
      </w:r>
      <w:r>
        <w:rPr>
          <w:color w:val="231F20"/>
          <w:spacing w:val="-3"/>
          <w:w w:val="105"/>
          <w:sz w:val="17"/>
        </w:rPr>
        <w:t> </w:t>
      </w:r>
      <w:r>
        <w:rPr>
          <w:color w:val="231F20"/>
          <w:w w:val="105"/>
          <w:sz w:val="17"/>
        </w:rPr>
        <w:t>available</w:t>
      </w:r>
      <w:r>
        <w:rPr>
          <w:color w:val="231F20"/>
          <w:spacing w:val="-3"/>
          <w:w w:val="105"/>
          <w:sz w:val="17"/>
        </w:rPr>
        <w:t> </w:t>
      </w:r>
      <w:r>
        <w:rPr>
          <w:color w:val="231F20"/>
          <w:w w:val="105"/>
          <w:sz w:val="17"/>
        </w:rPr>
        <w:t>to</w:t>
      </w:r>
      <w:r>
        <w:rPr>
          <w:color w:val="231F20"/>
          <w:spacing w:val="-3"/>
          <w:w w:val="105"/>
          <w:sz w:val="17"/>
        </w:rPr>
        <w:t> </w:t>
      </w:r>
      <w:r>
        <w:rPr>
          <w:color w:val="231F20"/>
          <w:w w:val="105"/>
          <w:sz w:val="17"/>
        </w:rPr>
        <w:t>the</w:t>
      </w:r>
      <w:r>
        <w:rPr>
          <w:color w:val="231F20"/>
          <w:spacing w:val="-3"/>
          <w:w w:val="105"/>
          <w:sz w:val="17"/>
        </w:rPr>
        <w:t> </w:t>
      </w:r>
      <w:r>
        <w:rPr>
          <w:color w:val="231F20"/>
          <w:w w:val="105"/>
          <w:sz w:val="17"/>
        </w:rPr>
        <w:t>users of the packaging:</w:t>
      </w:r>
    </w:p>
    <w:p>
      <w:pPr>
        <w:pStyle w:val="ListParagraph"/>
        <w:numPr>
          <w:ilvl w:val="0"/>
          <w:numId w:val="23"/>
        </w:numPr>
        <w:tabs>
          <w:tab w:pos="2857" w:val="left" w:leader="none"/>
        </w:tabs>
        <w:spacing w:line="240" w:lineRule="auto" w:before="62" w:after="0"/>
        <w:ind w:left="2857" w:right="0" w:hanging="360"/>
        <w:jc w:val="left"/>
        <w:rPr>
          <w:sz w:val="17"/>
        </w:rPr>
      </w:pPr>
      <w:r>
        <w:rPr>
          <w:color w:val="231F20"/>
          <w:w w:val="105"/>
          <w:sz w:val="17"/>
        </w:rPr>
        <w:t>name</w:t>
      </w:r>
      <w:r>
        <w:rPr>
          <w:color w:val="231F20"/>
          <w:spacing w:val="-3"/>
          <w:w w:val="105"/>
          <w:sz w:val="17"/>
        </w:rPr>
        <w:t> </w:t>
      </w:r>
      <w:r>
        <w:rPr>
          <w:color w:val="231F20"/>
          <w:w w:val="105"/>
          <w:sz w:val="17"/>
        </w:rPr>
        <w:t>and</w:t>
      </w:r>
      <w:r>
        <w:rPr>
          <w:color w:val="231F20"/>
          <w:spacing w:val="-2"/>
          <w:w w:val="105"/>
          <w:sz w:val="17"/>
        </w:rPr>
        <w:t> </w:t>
      </w:r>
      <w:r>
        <w:rPr>
          <w:color w:val="231F20"/>
          <w:w w:val="105"/>
          <w:sz w:val="17"/>
        </w:rPr>
        <w:t>address</w:t>
      </w:r>
      <w:r>
        <w:rPr>
          <w:color w:val="231F20"/>
          <w:spacing w:val="-3"/>
          <w:w w:val="105"/>
          <w:sz w:val="17"/>
        </w:rPr>
        <w:t> </w:t>
      </w:r>
      <w:r>
        <w:rPr>
          <w:color w:val="231F20"/>
          <w:w w:val="105"/>
          <w:sz w:val="17"/>
        </w:rPr>
        <w:t>of</w:t>
      </w:r>
      <w:r>
        <w:rPr>
          <w:color w:val="231F20"/>
          <w:spacing w:val="-2"/>
          <w:w w:val="105"/>
          <w:sz w:val="17"/>
        </w:rPr>
        <w:t> </w:t>
      </w:r>
      <w:r>
        <w:rPr>
          <w:color w:val="231F20"/>
          <w:w w:val="105"/>
          <w:sz w:val="17"/>
        </w:rPr>
        <w:t>the</w:t>
      </w:r>
      <w:r>
        <w:rPr>
          <w:color w:val="231F20"/>
          <w:spacing w:val="-3"/>
          <w:w w:val="105"/>
          <w:sz w:val="17"/>
        </w:rPr>
        <w:t> </w:t>
      </w:r>
      <w:r>
        <w:rPr>
          <w:color w:val="231F20"/>
          <w:w w:val="105"/>
          <w:sz w:val="17"/>
        </w:rPr>
        <w:t>test</w:t>
      </w:r>
      <w:r>
        <w:rPr>
          <w:color w:val="231F20"/>
          <w:spacing w:val="-2"/>
          <w:w w:val="105"/>
          <w:sz w:val="17"/>
        </w:rPr>
        <w:t> facility;</w:t>
      </w:r>
    </w:p>
    <w:p>
      <w:pPr>
        <w:pStyle w:val="ListParagraph"/>
        <w:numPr>
          <w:ilvl w:val="0"/>
          <w:numId w:val="23"/>
        </w:numPr>
        <w:tabs>
          <w:tab w:pos="2857" w:val="left" w:leader="none"/>
        </w:tabs>
        <w:spacing w:line="240" w:lineRule="auto" w:before="75" w:after="0"/>
        <w:ind w:left="2857" w:right="0" w:hanging="360"/>
        <w:jc w:val="left"/>
        <w:rPr>
          <w:sz w:val="17"/>
        </w:rPr>
      </w:pPr>
      <w:r>
        <w:rPr>
          <w:color w:val="231F20"/>
          <w:w w:val="105"/>
          <w:sz w:val="17"/>
        </w:rPr>
        <w:t>name</w:t>
      </w:r>
      <w:r>
        <w:rPr>
          <w:color w:val="231F20"/>
          <w:spacing w:val="-5"/>
          <w:w w:val="105"/>
          <w:sz w:val="17"/>
        </w:rPr>
        <w:t> </w:t>
      </w:r>
      <w:r>
        <w:rPr>
          <w:color w:val="231F20"/>
          <w:w w:val="105"/>
          <w:sz w:val="17"/>
        </w:rPr>
        <w:t>and</w:t>
      </w:r>
      <w:r>
        <w:rPr>
          <w:color w:val="231F20"/>
          <w:spacing w:val="-5"/>
          <w:w w:val="105"/>
          <w:sz w:val="17"/>
        </w:rPr>
        <w:t> </w:t>
      </w:r>
      <w:r>
        <w:rPr>
          <w:color w:val="231F20"/>
          <w:w w:val="105"/>
          <w:sz w:val="17"/>
        </w:rPr>
        <w:t>address</w:t>
      </w:r>
      <w:r>
        <w:rPr>
          <w:color w:val="231F20"/>
          <w:spacing w:val="-5"/>
          <w:w w:val="105"/>
          <w:sz w:val="17"/>
        </w:rPr>
        <w:t> </w:t>
      </w:r>
      <w:r>
        <w:rPr>
          <w:color w:val="231F20"/>
          <w:w w:val="105"/>
          <w:sz w:val="17"/>
        </w:rPr>
        <w:t>of</w:t>
      </w:r>
      <w:r>
        <w:rPr>
          <w:color w:val="231F20"/>
          <w:spacing w:val="-4"/>
          <w:w w:val="105"/>
          <w:sz w:val="17"/>
        </w:rPr>
        <w:t> </w:t>
      </w:r>
      <w:r>
        <w:rPr>
          <w:color w:val="231F20"/>
          <w:w w:val="105"/>
          <w:sz w:val="17"/>
        </w:rPr>
        <w:t>applicant</w:t>
      </w:r>
      <w:r>
        <w:rPr>
          <w:color w:val="231F20"/>
          <w:spacing w:val="-5"/>
          <w:w w:val="105"/>
          <w:sz w:val="17"/>
        </w:rPr>
        <w:t> </w:t>
      </w:r>
      <w:r>
        <w:rPr>
          <w:color w:val="231F20"/>
          <w:w w:val="105"/>
          <w:sz w:val="17"/>
        </w:rPr>
        <w:t>(where</w:t>
      </w:r>
      <w:r>
        <w:rPr>
          <w:color w:val="231F20"/>
          <w:spacing w:val="-5"/>
          <w:w w:val="105"/>
          <w:sz w:val="17"/>
        </w:rPr>
        <w:t> </w:t>
      </w:r>
      <w:r>
        <w:rPr>
          <w:color w:val="231F20"/>
          <w:spacing w:val="-2"/>
          <w:w w:val="105"/>
          <w:sz w:val="17"/>
        </w:rPr>
        <w:t>applicable);</w:t>
      </w:r>
    </w:p>
    <w:p>
      <w:pPr>
        <w:pStyle w:val="ListParagraph"/>
        <w:numPr>
          <w:ilvl w:val="0"/>
          <w:numId w:val="23"/>
        </w:numPr>
        <w:tabs>
          <w:tab w:pos="2857" w:val="left" w:leader="none"/>
        </w:tabs>
        <w:spacing w:line="240" w:lineRule="auto" w:before="74" w:after="0"/>
        <w:ind w:left="2857" w:right="0" w:hanging="360"/>
        <w:jc w:val="left"/>
        <w:rPr>
          <w:sz w:val="17"/>
        </w:rPr>
      </w:pPr>
      <w:r>
        <w:rPr>
          <w:color w:val="231F20"/>
          <w:w w:val="105"/>
          <w:sz w:val="17"/>
        </w:rPr>
        <w:t>a unique</w:t>
      </w:r>
      <w:r>
        <w:rPr>
          <w:color w:val="231F20"/>
          <w:spacing w:val="1"/>
          <w:w w:val="105"/>
          <w:sz w:val="17"/>
        </w:rPr>
        <w:t> </w:t>
      </w:r>
      <w:r>
        <w:rPr>
          <w:color w:val="231F20"/>
          <w:w w:val="105"/>
          <w:sz w:val="17"/>
        </w:rPr>
        <w:t>test report</w:t>
      </w:r>
      <w:r>
        <w:rPr>
          <w:color w:val="231F20"/>
          <w:spacing w:val="1"/>
          <w:w w:val="105"/>
          <w:sz w:val="17"/>
        </w:rPr>
        <w:t> </w:t>
      </w:r>
      <w:r>
        <w:rPr>
          <w:color w:val="231F20"/>
          <w:spacing w:val="-2"/>
          <w:w w:val="105"/>
          <w:sz w:val="17"/>
        </w:rPr>
        <w:t>identification;</w:t>
      </w:r>
    </w:p>
    <w:p>
      <w:pPr>
        <w:pStyle w:val="ListParagraph"/>
        <w:numPr>
          <w:ilvl w:val="0"/>
          <w:numId w:val="23"/>
        </w:numPr>
        <w:tabs>
          <w:tab w:pos="2857" w:val="left" w:leader="none"/>
        </w:tabs>
        <w:spacing w:line="240" w:lineRule="auto" w:before="75" w:after="0"/>
        <w:ind w:left="2857" w:right="0" w:hanging="360"/>
        <w:jc w:val="left"/>
        <w:rPr>
          <w:sz w:val="17"/>
        </w:rPr>
      </w:pPr>
      <w:r>
        <w:rPr>
          <w:color w:val="231F20"/>
          <w:w w:val="105"/>
          <w:sz w:val="17"/>
        </w:rPr>
        <w:t>date</w:t>
      </w:r>
      <w:r>
        <w:rPr>
          <w:color w:val="231F20"/>
          <w:spacing w:val="-1"/>
          <w:w w:val="105"/>
          <w:sz w:val="17"/>
        </w:rPr>
        <w:t> </w:t>
      </w:r>
      <w:r>
        <w:rPr>
          <w:color w:val="231F20"/>
          <w:w w:val="105"/>
          <w:sz w:val="17"/>
        </w:rPr>
        <w:t>of</w:t>
      </w:r>
      <w:r>
        <w:rPr>
          <w:color w:val="231F20"/>
          <w:spacing w:val="-1"/>
          <w:w w:val="105"/>
          <w:sz w:val="17"/>
        </w:rPr>
        <w:t> </w:t>
      </w:r>
      <w:r>
        <w:rPr>
          <w:color w:val="231F20"/>
          <w:w w:val="105"/>
          <w:sz w:val="17"/>
        </w:rPr>
        <w:t>the test</w:t>
      </w:r>
      <w:r>
        <w:rPr>
          <w:color w:val="231F20"/>
          <w:spacing w:val="-1"/>
          <w:w w:val="105"/>
          <w:sz w:val="17"/>
        </w:rPr>
        <w:t> </w:t>
      </w:r>
      <w:r>
        <w:rPr>
          <w:color w:val="231F20"/>
          <w:spacing w:val="-2"/>
          <w:w w:val="105"/>
          <w:sz w:val="17"/>
        </w:rPr>
        <w:t>report;</w:t>
      </w:r>
    </w:p>
    <w:p>
      <w:pPr>
        <w:pStyle w:val="ListParagraph"/>
        <w:numPr>
          <w:ilvl w:val="0"/>
          <w:numId w:val="23"/>
        </w:numPr>
        <w:tabs>
          <w:tab w:pos="2857" w:val="left" w:leader="none"/>
        </w:tabs>
        <w:spacing w:line="240" w:lineRule="auto" w:before="74" w:after="0"/>
        <w:ind w:left="2857" w:right="0" w:hanging="360"/>
        <w:jc w:val="left"/>
        <w:rPr>
          <w:sz w:val="17"/>
        </w:rPr>
      </w:pPr>
      <w:r>
        <w:rPr>
          <w:color w:val="231F20"/>
          <w:w w:val="105"/>
          <w:sz w:val="17"/>
        </w:rPr>
        <w:t>manufacturer</w:t>
      </w:r>
      <w:r>
        <w:rPr>
          <w:color w:val="231F20"/>
          <w:spacing w:val="-3"/>
          <w:w w:val="105"/>
          <w:sz w:val="17"/>
        </w:rPr>
        <w:t> </w:t>
      </w:r>
      <w:r>
        <w:rPr>
          <w:color w:val="231F20"/>
          <w:w w:val="105"/>
          <w:sz w:val="17"/>
        </w:rPr>
        <w:t>of</w:t>
      </w:r>
      <w:r>
        <w:rPr>
          <w:color w:val="231F20"/>
          <w:spacing w:val="-2"/>
          <w:w w:val="105"/>
          <w:sz w:val="17"/>
        </w:rPr>
        <w:t> </w:t>
      </w:r>
      <w:r>
        <w:rPr>
          <w:color w:val="231F20"/>
          <w:w w:val="105"/>
          <w:sz w:val="17"/>
        </w:rPr>
        <w:t>the</w:t>
      </w:r>
      <w:r>
        <w:rPr>
          <w:color w:val="231F20"/>
          <w:spacing w:val="-2"/>
          <w:w w:val="105"/>
          <w:sz w:val="17"/>
        </w:rPr>
        <w:t> packaging;</w:t>
      </w:r>
    </w:p>
    <w:p>
      <w:pPr>
        <w:pStyle w:val="ListParagraph"/>
        <w:numPr>
          <w:ilvl w:val="0"/>
          <w:numId w:val="23"/>
        </w:numPr>
        <w:tabs>
          <w:tab w:pos="2857" w:val="left" w:leader="none"/>
        </w:tabs>
        <w:spacing w:line="256" w:lineRule="auto" w:before="75" w:after="0"/>
        <w:ind w:left="2857" w:right="848" w:hanging="360"/>
        <w:jc w:val="both"/>
        <w:rPr>
          <w:sz w:val="17"/>
        </w:rPr>
      </w:pPr>
      <w:r>
        <w:rPr>
          <w:sz w:val="17"/>
        </w:rPr>
        <mc:AlternateContent>
          <mc:Choice Requires="wps">
            <w:drawing>
              <wp:anchor distT="0" distB="0" distL="0" distR="0" allowOverlap="1" layoutInCell="1" locked="0" behindDoc="0" simplePos="0" relativeHeight="15745536">
                <wp:simplePos x="0" y="0"/>
                <wp:positionH relativeFrom="page">
                  <wp:posOffset>7199998</wp:posOffset>
                </wp:positionH>
                <wp:positionV relativeFrom="paragraph">
                  <wp:posOffset>464692</wp:posOffset>
                </wp:positionV>
                <wp:extent cx="360045" cy="1530350"/>
                <wp:effectExtent l="0" t="0" r="0" b="0"/>
                <wp:wrapNone/>
                <wp:docPr id="219" name="Textbox 219"/>
                <wp:cNvGraphicFramePr>
                  <a:graphicFrameLocks/>
                </wp:cNvGraphicFramePr>
                <a:graphic>
                  <a:graphicData uri="http://schemas.microsoft.com/office/word/2010/wordprocessingShape">
                    <wps:wsp>
                      <wps:cNvPr id="219" name="Textbox 219"/>
                      <wps:cNvSpPr txBox="1"/>
                      <wps:spPr>
                        <a:xfrm>
                          <a:off x="0" y="0"/>
                          <a:ext cx="360045" cy="1530350"/>
                        </a:xfrm>
                        <a:prstGeom prst="rect">
                          <a:avLst/>
                        </a:prstGeom>
                        <a:solidFill>
                          <a:srgbClr val="58595B"/>
                        </a:solidFill>
                      </wps:spPr>
                      <wps:txbx>
                        <w:txbxContent>
                          <w:p>
                            <w:pPr>
                              <w:pStyle w:val="BodyText"/>
                              <w:spacing w:before="96"/>
                              <w:rPr>
                                <w:color w:val="000000"/>
                                <w:sz w:val="64"/>
                              </w:rPr>
                            </w:pPr>
                          </w:p>
                          <w:p>
                            <w:pPr>
                              <w:spacing w:before="1"/>
                              <w:ind w:left="129" w:right="0" w:firstLine="0"/>
                              <w:jc w:val="left"/>
                              <w:rPr>
                                <w:color w:val="000000"/>
                                <w:sz w:val="64"/>
                              </w:rPr>
                            </w:pPr>
                            <w:r>
                              <w:rPr>
                                <w:color w:val="FFFFFF"/>
                                <w:spacing w:val="-10"/>
                                <w:w w:val="95"/>
                                <w:sz w:val="64"/>
                              </w:rPr>
                              <w:t>6</w:t>
                            </w:r>
                          </w:p>
                        </w:txbxContent>
                      </wps:txbx>
                      <wps:bodyPr wrap="square" lIns="0" tIns="0" rIns="0" bIns="0" rtlCol="0">
                        <a:noAutofit/>
                      </wps:bodyPr>
                    </wps:wsp>
                  </a:graphicData>
                </a:graphic>
              </wp:anchor>
            </w:drawing>
          </mc:Choice>
          <mc:Fallback>
            <w:pict>
              <v:shape style="position:absolute;margin-left:566.929016pt;margin-top:36.589951pt;width:28.35pt;height:120.5pt;mso-position-horizontal-relative:page;mso-position-vertical-relative:paragraph;z-index:15745536" type="#_x0000_t202" id="docshape163" filled="true" fillcolor="#58595b" stroked="false">
                <v:textbox inset="0,0,0,0">
                  <w:txbxContent>
                    <w:p>
                      <w:pPr>
                        <w:pStyle w:val="BodyText"/>
                        <w:spacing w:before="96"/>
                        <w:rPr>
                          <w:color w:val="000000"/>
                          <w:sz w:val="64"/>
                        </w:rPr>
                      </w:pPr>
                    </w:p>
                    <w:p>
                      <w:pPr>
                        <w:spacing w:before="1"/>
                        <w:ind w:left="129" w:right="0" w:firstLine="0"/>
                        <w:jc w:val="left"/>
                        <w:rPr>
                          <w:color w:val="000000"/>
                          <w:sz w:val="64"/>
                        </w:rPr>
                      </w:pPr>
                      <w:r>
                        <w:rPr>
                          <w:color w:val="FFFFFF"/>
                          <w:spacing w:val="-10"/>
                          <w:w w:val="95"/>
                          <w:sz w:val="64"/>
                        </w:rPr>
                        <w:t>6</w:t>
                      </w:r>
                    </w:p>
                  </w:txbxContent>
                </v:textbox>
                <v:fill type="solid"/>
                <w10:wrap type="none"/>
              </v:shape>
            </w:pict>
          </mc:Fallback>
        </mc:AlternateContent>
      </w:r>
      <w:r>
        <w:rPr>
          <w:color w:val="231F20"/>
          <w:w w:val="105"/>
          <w:sz w:val="17"/>
        </w:rPr>
        <w:t>description</w:t>
      </w:r>
      <w:r>
        <w:rPr>
          <w:color w:val="231F20"/>
          <w:w w:val="105"/>
          <w:sz w:val="17"/>
        </w:rPr>
        <w:t> of</w:t>
      </w:r>
      <w:r>
        <w:rPr>
          <w:color w:val="231F20"/>
          <w:w w:val="105"/>
          <w:sz w:val="17"/>
        </w:rPr>
        <w:t> the</w:t>
      </w:r>
      <w:r>
        <w:rPr>
          <w:color w:val="231F20"/>
          <w:w w:val="105"/>
          <w:sz w:val="17"/>
        </w:rPr>
        <w:t> packaging</w:t>
      </w:r>
      <w:r>
        <w:rPr>
          <w:color w:val="231F20"/>
          <w:w w:val="105"/>
          <w:sz w:val="17"/>
        </w:rPr>
        <w:t> design</w:t>
      </w:r>
      <w:r>
        <w:rPr>
          <w:color w:val="231F20"/>
          <w:w w:val="105"/>
          <w:sz w:val="17"/>
        </w:rPr>
        <w:t> type</w:t>
      </w:r>
      <w:r>
        <w:rPr>
          <w:color w:val="231F20"/>
          <w:w w:val="105"/>
          <w:sz w:val="17"/>
        </w:rPr>
        <w:t> (such</w:t>
      </w:r>
      <w:r>
        <w:rPr>
          <w:color w:val="231F20"/>
          <w:w w:val="105"/>
          <w:sz w:val="17"/>
        </w:rPr>
        <w:t> as</w:t>
      </w:r>
      <w:r>
        <w:rPr>
          <w:color w:val="231F20"/>
          <w:w w:val="105"/>
          <w:sz w:val="17"/>
        </w:rPr>
        <w:t> dimensions,</w:t>
      </w:r>
      <w:r>
        <w:rPr>
          <w:color w:val="231F20"/>
          <w:w w:val="105"/>
          <w:sz w:val="17"/>
        </w:rPr>
        <w:t> materials,</w:t>
      </w:r>
      <w:r>
        <w:rPr>
          <w:color w:val="231F20"/>
          <w:w w:val="105"/>
          <w:sz w:val="17"/>
        </w:rPr>
        <w:t> closures,</w:t>
      </w:r>
      <w:r>
        <w:rPr>
          <w:color w:val="231F20"/>
          <w:w w:val="105"/>
          <w:sz w:val="17"/>
        </w:rPr>
        <w:t> thickness,</w:t>
      </w:r>
      <w:r>
        <w:rPr>
          <w:color w:val="231F20"/>
          <w:w w:val="105"/>
          <w:sz w:val="17"/>
        </w:rPr>
        <w:t> etc.), including method of manufacture (such as blow-moulding), and which may include drawing(s) and/or </w:t>
      </w:r>
      <w:r>
        <w:rPr>
          <w:color w:val="231F20"/>
          <w:spacing w:val="-2"/>
          <w:w w:val="105"/>
          <w:sz w:val="17"/>
        </w:rPr>
        <w:t>photograph(s);</w:t>
      </w:r>
    </w:p>
    <w:p>
      <w:pPr>
        <w:pStyle w:val="ListParagraph"/>
        <w:numPr>
          <w:ilvl w:val="0"/>
          <w:numId w:val="23"/>
        </w:numPr>
        <w:tabs>
          <w:tab w:pos="2856" w:val="left" w:leader="none"/>
        </w:tabs>
        <w:spacing w:line="240" w:lineRule="auto" w:before="62" w:after="0"/>
        <w:ind w:left="2856" w:right="0" w:hanging="359"/>
        <w:jc w:val="both"/>
        <w:rPr>
          <w:sz w:val="17"/>
        </w:rPr>
      </w:pPr>
      <w:r>
        <w:rPr>
          <w:color w:val="231F20"/>
          <w:w w:val="105"/>
          <w:sz w:val="17"/>
        </w:rPr>
        <w:t>maximum</w:t>
      </w:r>
      <w:r>
        <w:rPr>
          <w:color w:val="231F20"/>
          <w:spacing w:val="2"/>
          <w:w w:val="105"/>
          <w:sz w:val="17"/>
        </w:rPr>
        <w:t> </w:t>
      </w:r>
      <w:r>
        <w:rPr>
          <w:color w:val="231F20"/>
          <w:spacing w:val="-2"/>
          <w:w w:val="105"/>
          <w:sz w:val="17"/>
        </w:rPr>
        <w:t>capacity;</w:t>
      </w:r>
    </w:p>
    <w:p>
      <w:pPr>
        <w:pStyle w:val="ListParagraph"/>
        <w:numPr>
          <w:ilvl w:val="0"/>
          <w:numId w:val="23"/>
        </w:numPr>
        <w:tabs>
          <w:tab w:pos="2854" w:val="left" w:leader="none"/>
          <w:tab w:pos="2857" w:val="left" w:leader="none"/>
        </w:tabs>
        <w:spacing w:line="256" w:lineRule="auto" w:before="75" w:after="0"/>
        <w:ind w:left="2857" w:right="847" w:hanging="361"/>
        <w:jc w:val="both"/>
        <w:rPr>
          <w:sz w:val="17"/>
        </w:rPr>
      </w:pPr>
      <w:r>
        <w:rPr>
          <w:color w:val="231F20"/>
          <w:w w:val="105"/>
          <w:sz w:val="17"/>
        </w:rPr>
        <w:t>characteristics of test contents, such as viscosity and relative density for liquids and particle size for solids. For plastics packagings subject to the internal pressure test in 6.1.5.5, the temperature of the water used;</w:t>
      </w:r>
    </w:p>
    <w:p>
      <w:pPr>
        <w:pStyle w:val="ListParagraph"/>
        <w:numPr>
          <w:ilvl w:val="0"/>
          <w:numId w:val="23"/>
        </w:numPr>
        <w:tabs>
          <w:tab w:pos="2855" w:val="left" w:leader="none"/>
        </w:tabs>
        <w:spacing w:line="240" w:lineRule="auto" w:before="62" w:after="0"/>
        <w:ind w:left="2855" w:right="0" w:hanging="358"/>
        <w:jc w:val="both"/>
        <w:rPr>
          <w:sz w:val="17"/>
        </w:rPr>
      </w:pPr>
      <w:r>
        <w:rPr>
          <w:color w:val="231F20"/>
          <w:w w:val="105"/>
          <w:sz w:val="17"/>
        </w:rPr>
        <w:t>test</w:t>
      </w:r>
      <w:r>
        <w:rPr>
          <w:color w:val="231F20"/>
          <w:spacing w:val="4"/>
          <w:w w:val="105"/>
          <w:sz w:val="17"/>
        </w:rPr>
        <w:t> </w:t>
      </w:r>
      <w:r>
        <w:rPr>
          <w:color w:val="231F20"/>
          <w:w w:val="105"/>
          <w:sz w:val="17"/>
        </w:rPr>
        <w:t>descriptions</w:t>
      </w:r>
      <w:r>
        <w:rPr>
          <w:color w:val="231F20"/>
          <w:spacing w:val="5"/>
          <w:w w:val="105"/>
          <w:sz w:val="17"/>
        </w:rPr>
        <w:t> </w:t>
      </w:r>
      <w:r>
        <w:rPr>
          <w:color w:val="231F20"/>
          <w:w w:val="105"/>
          <w:sz w:val="17"/>
        </w:rPr>
        <w:t>and</w:t>
      </w:r>
      <w:r>
        <w:rPr>
          <w:color w:val="231F20"/>
          <w:spacing w:val="4"/>
          <w:w w:val="105"/>
          <w:sz w:val="17"/>
        </w:rPr>
        <w:t> </w:t>
      </w:r>
      <w:r>
        <w:rPr>
          <w:color w:val="231F20"/>
          <w:spacing w:val="-2"/>
          <w:w w:val="105"/>
          <w:sz w:val="17"/>
        </w:rPr>
        <w:t>results;</w:t>
      </w:r>
    </w:p>
    <w:p>
      <w:pPr>
        <w:pStyle w:val="ListParagraph"/>
        <w:numPr>
          <w:ilvl w:val="0"/>
          <w:numId w:val="23"/>
        </w:numPr>
        <w:tabs>
          <w:tab w:pos="2855" w:val="left" w:leader="none"/>
        </w:tabs>
        <w:spacing w:line="240" w:lineRule="auto" w:before="75" w:after="0"/>
        <w:ind w:left="2855" w:right="0" w:hanging="358"/>
        <w:jc w:val="both"/>
        <w:rPr>
          <w:sz w:val="17"/>
        </w:rPr>
      </w:pPr>
      <w:r>
        <w:rPr>
          <w:color w:val="231F20"/>
          <w:w w:val="105"/>
          <w:sz w:val="17"/>
        </w:rPr>
        <w:t>signature,</w:t>
      </w:r>
      <w:r>
        <w:rPr>
          <w:color w:val="231F20"/>
          <w:spacing w:val="-3"/>
          <w:w w:val="105"/>
          <w:sz w:val="17"/>
        </w:rPr>
        <w:t> </w:t>
      </w:r>
      <w:r>
        <w:rPr>
          <w:color w:val="231F20"/>
          <w:w w:val="105"/>
          <w:sz w:val="17"/>
        </w:rPr>
        <w:t>with</w:t>
      </w:r>
      <w:r>
        <w:rPr>
          <w:color w:val="231F20"/>
          <w:spacing w:val="-3"/>
          <w:w w:val="105"/>
          <w:sz w:val="17"/>
        </w:rPr>
        <w:t> </w:t>
      </w:r>
      <w:r>
        <w:rPr>
          <w:color w:val="231F20"/>
          <w:w w:val="105"/>
          <w:sz w:val="17"/>
        </w:rPr>
        <w:t>the</w:t>
      </w:r>
      <w:r>
        <w:rPr>
          <w:color w:val="231F20"/>
          <w:spacing w:val="-2"/>
          <w:w w:val="105"/>
          <w:sz w:val="17"/>
        </w:rPr>
        <w:t> </w:t>
      </w:r>
      <w:r>
        <w:rPr>
          <w:color w:val="231F20"/>
          <w:w w:val="105"/>
          <w:sz w:val="17"/>
        </w:rPr>
        <w:t>name</w:t>
      </w:r>
      <w:r>
        <w:rPr>
          <w:color w:val="231F20"/>
          <w:spacing w:val="-3"/>
          <w:w w:val="105"/>
          <w:sz w:val="17"/>
        </w:rPr>
        <w:t> </w:t>
      </w:r>
      <w:r>
        <w:rPr>
          <w:color w:val="231F20"/>
          <w:w w:val="105"/>
          <w:sz w:val="17"/>
        </w:rPr>
        <w:t>and</w:t>
      </w:r>
      <w:r>
        <w:rPr>
          <w:color w:val="231F20"/>
          <w:spacing w:val="-3"/>
          <w:w w:val="105"/>
          <w:sz w:val="17"/>
        </w:rPr>
        <w:t> </w:t>
      </w:r>
      <w:r>
        <w:rPr>
          <w:color w:val="231F20"/>
          <w:w w:val="105"/>
          <w:sz w:val="17"/>
        </w:rPr>
        <w:t>status</w:t>
      </w:r>
      <w:r>
        <w:rPr>
          <w:color w:val="231F20"/>
          <w:spacing w:val="-2"/>
          <w:w w:val="105"/>
          <w:sz w:val="17"/>
        </w:rPr>
        <w:t> </w:t>
      </w:r>
      <w:r>
        <w:rPr>
          <w:color w:val="231F20"/>
          <w:w w:val="105"/>
          <w:sz w:val="17"/>
        </w:rPr>
        <w:t>of</w:t>
      </w:r>
      <w:r>
        <w:rPr>
          <w:color w:val="231F20"/>
          <w:spacing w:val="-3"/>
          <w:w w:val="105"/>
          <w:sz w:val="17"/>
        </w:rPr>
        <w:t> </w:t>
      </w:r>
      <w:r>
        <w:rPr>
          <w:color w:val="231F20"/>
          <w:w w:val="105"/>
          <w:sz w:val="17"/>
        </w:rPr>
        <w:t>the</w:t>
      </w:r>
      <w:r>
        <w:rPr>
          <w:color w:val="231F20"/>
          <w:spacing w:val="-3"/>
          <w:w w:val="105"/>
          <w:sz w:val="17"/>
        </w:rPr>
        <w:t> </w:t>
      </w:r>
      <w:r>
        <w:rPr>
          <w:color w:val="231F20"/>
          <w:spacing w:val="-2"/>
          <w:w w:val="105"/>
          <w:sz w:val="17"/>
        </w:rPr>
        <w:t>signatory.</w:t>
      </w:r>
    </w:p>
    <w:p>
      <w:pPr>
        <w:pStyle w:val="ListParagraph"/>
        <w:numPr>
          <w:ilvl w:val="4"/>
          <w:numId w:val="16"/>
        </w:numPr>
        <w:tabs>
          <w:tab w:pos="2492" w:val="left" w:leader="none"/>
          <w:tab w:pos="2497" w:val="left" w:leader="none"/>
        </w:tabs>
        <w:spacing w:line="256" w:lineRule="auto" w:before="135" w:after="0"/>
        <w:ind w:left="2497" w:right="848" w:hanging="1081"/>
        <w:jc w:val="both"/>
        <w:rPr>
          <w:color w:val="231F20"/>
          <w:sz w:val="17"/>
        </w:rPr>
      </w:pPr>
      <w:r>
        <w:rPr>
          <w:color w:val="231F20"/>
          <w:sz w:val="17"/>
        </w:rPr>
        <w:t>The test report shall contain statements that the packaging prepared as for transport was tested in accordance </w:t>
      </w:r>
      <w:r>
        <w:rPr>
          <w:color w:val="231F20"/>
          <w:w w:val="105"/>
          <w:sz w:val="17"/>
        </w:rPr>
        <w:t>with the appropriate provisions of this chapter and that the use of other packaging methods or components may render it invalid. A copy of the test report shall be available to the competent authority.</w:t>
      </w:r>
    </w:p>
    <w:sectPr>
      <w:headerReference w:type="even" r:id="rId52"/>
      <w:footerReference w:type="even" r:id="rId53"/>
      <w:pgSz w:w="11910" w:h="16840"/>
      <w:pgMar w:header="303" w:footer="570" w:top="1540" w:bottom="760" w:left="0" w:right="0"/>
      <w:pgNumType w:start="34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 w:name="Cambria">
    <w:altName w:val="Cambria"/>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470144">
              <wp:simplePos x="0" y="0"/>
              <wp:positionH relativeFrom="page">
                <wp:posOffset>899999</wp:posOffset>
              </wp:positionH>
              <wp:positionV relativeFrom="page">
                <wp:posOffset>10152002</wp:posOffset>
              </wp:positionV>
              <wp:extent cx="6120130" cy="6350"/>
              <wp:effectExtent l="0" t="0" r="0" b="0"/>
              <wp:wrapNone/>
              <wp:docPr id="5" name="Group 5"/>
              <wp:cNvGraphicFramePr>
                <a:graphicFrameLocks/>
              </wp:cNvGraphicFramePr>
              <a:graphic>
                <a:graphicData uri="http://schemas.microsoft.com/office/word/2010/wordprocessingGroup">
                  <wpg:wgp>
                    <wpg:cNvPr id="5" name="Group 5"/>
                    <wpg:cNvGrpSpPr/>
                    <wpg:grpSpPr>
                      <a:xfrm>
                        <a:off x="0" y="0"/>
                        <a:ext cx="6120130" cy="6350"/>
                        <a:chExt cx="6120130" cy="6350"/>
                      </a:xfrm>
                    </wpg:grpSpPr>
                    <wps:wsp>
                      <wps:cNvPr id="6" name="Graphic 6"/>
                      <wps:cNvSpPr/>
                      <wps:spPr>
                        <a:xfrm>
                          <a:off x="288000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7" name="Graphic 7"/>
                      <wps:cNvSpPr/>
                      <wps:spPr>
                        <a:xfrm>
                          <a:off x="0"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866096pt;margin-top:799.3703pt;width:481.9pt;height:.5pt;mso-position-horizontal-relative:page;mso-position-vertical-relative:page;z-index:-16846336" id="docshapegroup4" coordorigin="1417,15987" coordsize="9638,10">
              <v:line style="position:absolute" from="5953,15992" to="11055,15992" stroked="true" strokeweight=".5pt" strokecolor="#231f20">
                <v:stroke dashstyle="solid"/>
              </v:line>
              <v:line style="position:absolute" from="1417,15992" to="5953,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6470656">
              <wp:simplePos x="0" y="0"/>
              <wp:positionH relativeFrom="page">
                <wp:posOffset>887299</wp:posOffset>
              </wp:positionH>
              <wp:positionV relativeFrom="page">
                <wp:posOffset>10166082</wp:posOffset>
              </wp:positionV>
              <wp:extent cx="2778760" cy="177800"/>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2778760" cy="177800"/>
                      </a:xfrm>
                      <a:prstGeom prst="rect">
                        <a:avLst/>
                      </a:prstGeom>
                    </wps:spPr>
                    <wps:txbx>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69.866096pt;margin-top:800.478943pt;width:218.8pt;height:14pt;mso-position-horizontal-relative:page;mso-position-vertical-relative:page;z-index:-16845824" type="#_x0000_t202" id="docshape5" filled="false" stroked="false">
              <v:textbox inset="0,0,0,0">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6471168">
              <wp:simplePos x="0" y="0"/>
              <wp:positionH relativeFrom="page">
                <wp:posOffset>6807148</wp:posOffset>
              </wp:positionH>
              <wp:positionV relativeFrom="page">
                <wp:posOffset>10168114</wp:posOffset>
              </wp:positionV>
              <wp:extent cx="215265" cy="175260"/>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215265" cy="175260"/>
                      </a:xfrm>
                      <a:prstGeom prst="rect">
                        <a:avLst/>
                      </a:prstGeom>
                    </wps:spPr>
                    <wps:txbx>
                      <w:txbxContent>
                        <w:p>
                          <w:pPr>
                            <w:spacing w:before="24"/>
                            <w:ind w:left="20" w:right="0" w:firstLine="0"/>
                            <w:jc w:val="left"/>
                            <w:rPr>
                              <w:sz w:val="20"/>
                            </w:rPr>
                          </w:pPr>
                          <w:r>
                            <w:rPr>
                              <w:color w:val="231F20"/>
                              <w:spacing w:val="-10"/>
                              <w:sz w:val="20"/>
                            </w:rPr>
                            <w:t>311</w:t>
                          </w:r>
                        </w:p>
                      </w:txbxContent>
                    </wps:txbx>
                    <wps:bodyPr wrap="square" lIns="0" tIns="0" rIns="0" bIns="0" rtlCol="0">
                      <a:noAutofit/>
                    </wps:bodyPr>
                  </wps:wsp>
                </a:graphicData>
              </a:graphic>
            </wp:anchor>
          </w:drawing>
        </mc:Choice>
        <mc:Fallback>
          <w:pict>
            <v:shape style="position:absolute;margin-left:535.995911pt;margin-top:800.638916pt;width:16.95pt;height:13.8pt;mso-position-horizontal-relative:page;mso-position-vertical-relative:page;z-index:-16845312" type="#_x0000_t202" id="docshape6" filled="false" stroked="false">
              <v:textbox inset="0,0,0,0">
                <w:txbxContent>
                  <w:p>
                    <w:pPr>
                      <w:spacing w:before="24"/>
                      <w:ind w:left="20" w:right="0" w:firstLine="0"/>
                      <w:jc w:val="left"/>
                      <w:rPr>
                        <w:sz w:val="20"/>
                      </w:rPr>
                    </w:pPr>
                    <w:r>
                      <w:rPr>
                        <w:color w:val="231F20"/>
                        <w:spacing w:val="-10"/>
                        <w:sz w:val="20"/>
                      </w:rPr>
                      <w:t>311</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471680">
              <wp:simplePos x="0" y="0"/>
              <wp:positionH relativeFrom="page">
                <wp:posOffset>540000</wp:posOffset>
              </wp:positionH>
              <wp:positionV relativeFrom="page">
                <wp:posOffset>10152002</wp:posOffset>
              </wp:positionV>
              <wp:extent cx="6120130" cy="6350"/>
              <wp:effectExtent l="0" t="0" r="0" b="0"/>
              <wp:wrapNone/>
              <wp:docPr id="10" name="Group 10"/>
              <wp:cNvGraphicFramePr>
                <a:graphicFrameLocks/>
              </wp:cNvGraphicFramePr>
              <a:graphic>
                <a:graphicData uri="http://schemas.microsoft.com/office/word/2010/wordprocessingGroup">
                  <wpg:wgp>
                    <wpg:cNvPr id="10" name="Group 10"/>
                    <wpg:cNvGrpSpPr/>
                    <wpg:grpSpPr>
                      <a:xfrm>
                        <a:off x="0" y="0"/>
                        <a:ext cx="6120130" cy="6350"/>
                        <a:chExt cx="6120130" cy="6350"/>
                      </a:xfrm>
                    </wpg:grpSpPr>
                    <wps:wsp>
                      <wps:cNvPr id="11" name="Graphic 11"/>
                      <wps:cNvSpPr/>
                      <wps:spPr>
                        <a:xfrm>
                          <a:off x="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12" name="Graphic 12"/>
                      <wps:cNvSpPr/>
                      <wps:spPr>
                        <a:xfrm>
                          <a:off x="3239999"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2.519699pt;margin-top:799.3703pt;width:481.9pt;height:.5pt;mso-position-horizontal-relative:page;mso-position-vertical-relative:page;z-index:-16844800" id="docshapegroup7" coordorigin="850,15987" coordsize="9638,10">
              <v:line style="position:absolute" from="850,15992" to="5953,15992" stroked="true" strokeweight=".5pt" strokecolor="#231f20">
                <v:stroke dashstyle="solid"/>
              </v:line>
              <v:line style="position:absolute" from="5953,15992" to="10488,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6472192">
              <wp:simplePos x="0" y="0"/>
              <wp:positionH relativeFrom="page">
                <wp:posOffset>527300</wp:posOffset>
              </wp:positionH>
              <wp:positionV relativeFrom="page">
                <wp:posOffset>10168114</wp:posOffset>
              </wp:positionV>
              <wp:extent cx="220979" cy="175260"/>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220979" cy="175260"/>
                      </a:xfrm>
                      <a:prstGeom prst="rect">
                        <a:avLst/>
                      </a:prstGeom>
                    </wps:spPr>
                    <wps:txbx>
                      <w:txbxContent>
                        <w:p>
                          <w:pPr>
                            <w:spacing w:before="24"/>
                            <w:ind w:left="20" w:right="0" w:firstLine="0"/>
                            <w:jc w:val="left"/>
                            <w:rPr>
                              <w:sz w:val="20"/>
                            </w:rPr>
                          </w:pPr>
                          <w:r>
                            <w:rPr>
                              <w:color w:val="231F20"/>
                              <w:spacing w:val="-7"/>
                              <w:sz w:val="20"/>
                            </w:rPr>
                            <w:t>312</w:t>
                          </w:r>
                        </w:p>
                      </w:txbxContent>
                    </wps:txbx>
                    <wps:bodyPr wrap="square" lIns="0" tIns="0" rIns="0" bIns="0" rtlCol="0">
                      <a:noAutofit/>
                    </wps:bodyPr>
                  </wps:wsp>
                </a:graphicData>
              </a:graphic>
            </wp:anchor>
          </w:drawing>
        </mc:Choice>
        <mc:Fallback>
          <w:pict>
            <v:shape style="position:absolute;margin-left:41.519699pt;margin-top:800.638916pt;width:17.4pt;height:13.8pt;mso-position-horizontal-relative:page;mso-position-vertical-relative:page;z-index:-16844288" type="#_x0000_t202" id="docshape8" filled="false" stroked="false">
              <v:textbox inset="0,0,0,0">
                <w:txbxContent>
                  <w:p>
                    <w:pPr>
                      <w:spacing w:before="24"/>
                      <w:ind w:left="20" w:right="0" w:firstLine="0"/>
                      <w:jc w:val="left"/>
                      <w:rPr>
                        <w:sz w:val="20"/>
                      </w:rPr>
                    </w:pPr>
                    <w:r>
                      <w:rPr>
                        <w:color w:val="231F20"/>
                        <w:spacing w:val="-7"/>
                        <w:sz w:val="20"/>
                      </w:rPr>
                      <w:t>312</w:t>
                    </w:r>
                  </w:p>
                </w:txbxContent>
              </v:textbox>
              <w10:wrap type="none"/>
            </v:shape>
          </w:pict>
        </mc:Fallback>
      </mc:AlternateContent>
    </w:r>
    <w:r>
      <w:rPr>
        <w:sz w:val="20"/>
      </w:rPr>
      <mc:AlternateContent>
        <mc:Choice Requires="wps">
          <w:drawing>
            <wp:anchor distT="0" distB="0" distL="0" distR="0" allowOverlap="1" layoutInCell="1" locked="0" behindDoc="1" simplePos="0" relativeHeight="486472704">
              <wp:simplePos x="0" y="0"/>
              <wp:positionH relativeFrom="page">
                <wp:posOffset>3894905</wp:posOffset>
              </wp:positionH>
              <wp:positionV relativeFrom="page">
                <wp:posOffset>10166082</wp:posOffset>
              </wp:positionV>
              <wp:extent cx="2778760" cy="177800"/>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2778760" cy="177800"/>
                      </a:xfrm>
                      <a:prstGeom prst="rect">
                        <a:avLst/>
                      </a:prstGeom>
                    </wps:spPr>
                    <wps:txbx>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306.685486pt;margin-top:800.478943pt;width:218.8pt;height:14pt;mso-position-horizontal-relative:page;mso-position-vertical-relative:page;z-index:-16843776" type="#_x0000_t202" id="docshape9" filled="false" stroked="false">
              <v:textbox inset="0,0,0,0">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476288">
              <wp:simplePos x="0" y="0"/>
              <wp:positionH relativeFrom="page">
                <wp:posOffset>899999</wp:posOffset>
              </wp:positionH>
              <wp:positionV relativeFrom="page">
                <wp:posOffset>10152002</wp:posOffset>
              </wp:positionV>
              <wp:extent cx="6120130" cy="6350"/>
              <wp:effectExtent l="0" t="0" r="0" b="0"/>
              <wp:wrapNone/>
              <wp:docPr id="25" name="Group 25"/>
              <wp:cNvGraphicFramePr>
                <a:graphicFrameLocks/>
              </wp:cNvGraphicFramePr>
              <a:graphic>
                <a:graphicData uri="http://schemas.microsoft.com/office/word/2010/wordprocessingGroup">
                  <wpg:wgp>
                    <wpg:cNvPr id="25" name="Group 25"/>
                    <wpg:cNvGrpSpPr/>
                    <wpg:grpSpPr>
                      <a:xfrm>
                        <a:off x="0" y="0"/>
                        <a:ext cx="6120130" cy="6350"/>
                        <a:chExt cx="6120130" cy="6350"/>
                      </a:xfrm>
                    </wpg:grpSpPr>
                    <wps:wsp>
                      <wps:cNvPr id="26" name="Graphic 26"/>
                      <wps:cNvSpPr/>
                      <wps:spPr>
                        <a:xfrm>
                          <a:off x="288000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27" name="Graphic 27"/>
                      <wps:cNvSpPr/>
                      <wps:spPr>
                        <a:xfrm>
                          <a:off x="0"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866096pt;margin-top:799.3703pt;width:481.9pt;height:.5pt;mso-position-horizontal-relative:page;mso-position-vertical-relative:page;z-index:-16840192" id="docshapegroup18" coordorigin="1417,15987" coordsize="9638,10">
              <v:line style="position:absolute" from="5953,15992" to="11055,15992" stroked="true" strokeweight=".5pt" strokecolor="#231f20">
                <v:stroke dashstyle="solid"/>
              </v:line>
              <v:line style="position:absolute" from="1417,15992" to="5953,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6476800">
              <wp:simplePos x="0" y="0"/>
              <wp:positionH relativeFrom="page">
                <wp:posOffset>887299</wp:posOffset>
              </wp:positionH>
              <wp:positionV relativeFrom="page">
                <wp:posOffset>10166082</wp:posOffset>
              </wp:positionV>
              <wp:extent cx="2778760" cy="177800"/>
              <wp:effectExtent l="0" t="0" r="0" b="0"/>
              <wp:wrapNone/>
              <wp:docPr id="28" name="Textbox 28"/>
              <wp:cNvGraphicFramePr>
                <a:graphicFrameLocks/>
              </wp:cNvGraphicFramePr>
              <a:graphic>
                <a:graphicData uri="http://schemas.microsoft.com/office/word/2010/wordprocessingShape">
                  <wps:wsp>
                    <wps:cNvPr id="28" name="Textbox 28"/>
                    <wps:cNvSpPr txBox="1"/>
                    <wps:spPr>
                      <a:xfrm>
                        <a:off x="0" y="0"/>
                        <a:ext cx="2778760" cy="177800"/>
                      </a:xfrm>
                      <a:prstGeom prst="rect">
                        <a:avLst/>
                      </a:prstGeom>
                    </wps:spPr>
                    <wps:txbx>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69.866096pt;margin-top:800.478943pt;width:218.8pt;height:14pt;mso-position-horizontal-relative:page;mso-position-vertical-relative:page;z-index:-16839680" type="#_x0000_t202" id="docshape19" filled="false" stroked="false">
              <v:textbox inset="0,0,0,0">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6477312">
              <wp:simplePos x="0" y="0"/>
              <wp:positionH relativeFrom="page">
                <wp:posOffset>6803541</wp:posOffset>
              </wp:positionH>
              <wp:positionV relativeFrom="page">
                <wp:posOffset>10168114</wp:posOffset>
              </wp:positionV>
              <wp:extent cx="222885" cy="175260"/>
              <wp:effectExtent l="0" t="0" r="0" b="0"/>
              <wp:wrapNone/>
              <wp:docPr id="29" name="Textbox 29"/>
              <wp:cNvGraphicFramePr>
                <a:graphicFrameLocks/>
              </wp:cNvGraphicFramePr>
              <a:graphic>
                <a:graphicData uri="http://schemas.microsoft.com/office/word/2010/wordprocessingShape">
                  <wps:wsp>
                    <wps:cNvPr id="29" name="Textbox 29"/>
                    <wps:cNvSpPr txBox="1"/>
                    <wps:spPr>
                      <a:xfrm>
                        <a:off x="0" y="0"/>
                        <a:ext cx="222885" cy="175260"/>
                      </a:xfrm>
                      <a:prstGeom prst="rect">
                        <a:avLst/>
                      </a:prstGeom>
                    </wps:spPr>
                    <wps:txbx>
                      <w:txbxContent>
                        <w:p>
                          <w:pPr>
                            <w:spacing w:before="24"/>
                            <w:ind w:left="20" w:right="0" w:firstLine="0"/>
                            <w:jc w:val="left"/>
                            <w:rPr>
                              <w:sz w:val="20"/>
                            </w:rPr>
                          </w:pPr>
                          <w:r>
                            <w:rPr>
                              <w:color w:val="231F20"/>
                              <w:spacing w:val="-6"/>
                              <w:sz w:val="20"/>
                            </w:rPr>
                            <w:t>313</w:t>
                          </w:r>
                        </w:p>
                      </w:txbxContent>
                    </wps:txbx>
                    <wps:bodyPr wrap="square" lIns="0" tIns="0" rIns="0" bIns="0" rtlCol="0">
                      <a:noAutofit/>
                    </wps:bodyPr>
                  </wps:wsp>
                </a:graphicData>
              </a:graphic>
            </wp:anchor>
          </w:drawing>
        </mc:Choice>
        <mc:Fallback>
          <w:pict>
            <v:shape style="position:absolute;margin-left:535.711914pt;margin-top:800.638916pt;width:17.55pt;height:13.8pt;mso-position-horizontal-relative:page;mso-position-vertical-relative:page;z-index:-16839168" type="#_x0000_t202" id="docshape20" filled="false" stroked="false">
              <v:textbox inset="0,0,0,0">
                <w:txbxContent>
                  <w:p>
                    <w:pPr>
                      <w:spacing w:before="24"/>
                      <w:ind w:left="20" w:right="0" w:firstLine="0"/>
                      <w:jc w:val="left"/>
                      <w:rPr>
                        <w:sz w:val="20"/>
                      </w:rPr>
                    </w:pPr>
                    <w:r>
                      <w:rPr>
                        <w:color w:val="231F20"/>
                        <w:spacing w:val="-6"/>
                        <w:sz w:val="20"/>
                      </w:rPr>
                      <w:t>313</w:t>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477824">
              <wp:simplePos x="0" y="0"/>
              <wp:positionH relativeFrom="page">
                <wp:posOffset>540000</wp:posOffset>
              </wp:positionH>
              <wp:positionV relativeFrom="page">
                <wp:posOffset>10152002</wp:posOffset>
              </wp:positionV>
              <wp:extent cx="6120130" cy="6350"/>
              <wp:effectExtent l="0" t="0" r="0" b="0"/>
              <wp:wrapNone/>
              <wp:docPr id="30" name="Group 30"/>
              <wp:cNvGraphicFramePr>
                <a:graphicFrameLocks/>
              </wp:cNvGraphicFramePr>
              <a:graphic>
                <a:graphicData uri="http://schemas.microsoft.com/office/word/2010/wordprocessingGroup">
                  <wpg:wgp>
                    <wpg:cNvPr id="30" name="Group 30"/>
                    <wpg:cNvGrpSpPr/>
                    <wpg:grpSpPr>
                      <a:xfrm>
                        <a:off x="0" y="0"/>
                        <a:ext cx="6120130" cy="6350"/>
                        <a:chExt cx="6120130" cy="6350"/>
                      </a:xfrm>
                    </wpg:grpSpPr>
                    <wps:wsp>
                      <wps:cNvPr id="31" name="Graphic 31"/>
                      <wps:cNvSpPr/>
                      <wps:spPr>
                        <a:xfrm>
                          <a:off x="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32" name="Graphic 32"/>
                      <wps:cNvSpPr/>
                      <wps:spPr>
                        <a:xfrm>
                          <a:off x="3239999"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2.519699pt;margin-top:799.3703pt;width:481.9pt;height:.5pt;mso-position-horizontal-relative:page;mso-position-vertical-relative:page;z-index:-16838656" id="docshapegroup21" coordorigin="850,15987" coordsize="9638,10">
              <v:line style="position:absolute" from="850,15992" to="5953,15992" stroked="true" strokeweight=".5pt" strokecolor="#231f20">
                <v:stroke dashstyle="solid"/>
              </v:line>
              <v:line style="position:absolute" from="5953,15992" to="10488,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6478336">
              <wp:simplePos x="0" y="0"/>
              <wp:positionH relativeFrom="page">
                <wp:posOffset>527300</wp:posOffset>
              </wp:positionH>
              <wp:positionV relativeFrom="page">
                <wp:posOffset>10168114</wp:posOffset>
              </wp:positionV>
              <wp:extent cx="219075" cy="175260"/>
              <wp:effectExtent l="0" t="0" r="0" b="0"/>
              <wp:wrapNone/>
              <wp:docPr id="33" name="Textbox 33"/>
              <wp:cNvGraphicFramePr>
                <a:graphicFrameLocks/>
              </wp:cNvGraphicFramePr>
              <a:graphic>
                <a:graphicData uri="http://schemas.microsoft.com/office/word/2010/wordprocessingShape">
                  <wps:wsp>
                    <wps:cNvPr id="33" name="Textbox 33"/>
                    <wps:cNvSpPr txBox="1"/>
                    <wps:spPr>
                      <a:xfrm>
                        <a:off x="0" y="0"/>
                        <a:ext cx="219075" cy="175260"/>
                      </a:xfrm>
                      <a:prstGeom prst="rect">
                        <a:avLst/>
                      </a:prstGeom>
                    </wps:spPr>
                    <wps:txbx>
                      <w:txbxContent>
                        <w:p>
                          <w:pPr>
                            <w:spacing w:before="24"/>
                            <w:ind w:left="20" w:right="0" w:firstLine="0"/>
                            <w:jc w:val="left"/>
                            <w:rPr>
                              <w:sz w:val="20"/>
                            </w:rPr>
                          </w:pPr>
                          <w:r>
                            <w:rPr>
                              <w:color w:val="231F20"/>
                              <w:spacing w:val="-8"/>
                              <w:sz w:val="20"/>
                            </w:rPr>
                            <w:t>314</w:t>
                          </w:r>
                        </w:p>
                      </w:txbxContent>
                    </wps:txbx>
                    <wps:bodyPr wrap="square" lIns="0" tIns="0" rIns="0" bIns="0" rtlCol="0">
                      <a:noAutofit/>
                    </wps:bodyPr>
                  </wps:wsp>
                </a:graphicData>
              </a:graphic>
            </wp:anchor>
          </w:drawing>
        </mc:Choice>
        <mc:Fallback>
          <w:pict>
            <v:shape style="position:absolute;margin-left:41.519699pt;margin-top:800.638916pt;width:17.25pt;height:13.8pt;mso-position-horizontal-relative:page;mso-position-vertical-relative:page;z-index:-16838144" type="#_x0000_t202" id="docshape22" filled="false" stroked="false">
              <v:textbox inset="0,0,0,0">
                <w:txbxContent>
                  <w:p>
                    <w:pPr>
                      <w:spacing w:before="24"/>
                      <w:ind w:left="20" w:right="0" w:firstLine="0"/>
                      <w:jc w:val="left"/>
                      <w:rPr>
                        <w:sz w:val="20"/>
                      </w:rPr>
                    </w:pPr>
                    <w:r>
                      <w:rPr>
                        <w:color w:val="231F20"/>
                        <w:spacing w:val="-8"/>
                        <w:sz w:val="20"/>
                      </w:rPr>
                      <w:t>314</w:t>
                    </w:r>
                  </w:p>
                </w:txbxContent>
              </v:textbox>
              <w10:wrap type="none"/>
            </v:shape>
          </w:pict>
        </mc:Fallback>
      </mc:AlternateContent>
    </w:r>
    <w:r>
      <w:rPr>
        <w:sz w:val="20"/>
      </w:rPr>
      <mc:AlternateContent>
        <mc:Choice Requires="wps">
          <w:drawing>
            <wp:anchor distT="0" distB="0" distL="0" distR="0" allowOverlap="1" layoutInCell="1" locked="0" behindDoc="1" simplePos="0" relativeHeight="486478848">
              <wp:simplePos x="0" y="0"/>
              <wp:positionH relativeFrom="page">
                <wp:posOffset>3894905</wp:posOffset>
              </wp:positionH>
              <wp:positionV relativeFrom="page">
                <wp:posOffset>10166082</wp:posOffset>
              </wp:positionV>
              <wp:extent cx="2778760" cy="177800"/>
              <wp:effectExtent l="0" t="0" r="0" b="0"/>
              <wp:wrapNone/>
              <wp:docPr id="34" name="Textbox 34"/>
              <wp:cNvGraphicFramePr>
                <a:graphicFrameLocks/>
              </wp:cNvGraphicFramePr>
              <a:graphic>
                <a:graphicData uri="http://schemas.microsoft.com/office/word/2010/wordprocessingShape">
                  <wps:wsp>
                    <wps:cNvPr id="34" name="Textbox 34"/>
                    <wps:cNvSpPr txBox="1"/>
                    <wps:spPr>
                      <a:xfrm>
                        <a:off x="0" y="0"/>
                        <a:ext cx="2778760" cy="177800"/>
                      </a:xfrm>
                      <a:prstGeom prst="rect">
                        <a:avLst/>
                      </a:prstGeom>
                    </wps:spPr>
                    <wps:txbx>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306.685486pt;margin-top:800.478943pt;width:218.8pt;height:14pt;mso-position-horizontal-relative:page;mso-position-vertical-relative:page;z-index:-16837632" type="#_x0000_t202" id="docshape23" filled="false" stroked="false">
              <v:textbox inset="0,0,0,0">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482432">
              <wp:simplePos x="0" y="0"/>
              <wp:positionH relativeFrom="page">
                <wp:posOffset>899999</wp:posOffset>
              </wp:positionH>
              <wp:positionV relativeFrom="page">
                <wp:posOffset>10152002</wp:posOffset>
              </wp:positionV>
              <wp:extent cx="6120130" cy="6350"/>
              <wp:effectExtent l="0" t="0" r="0" b="0"/>
              <wp:wrapNone/>
              <wp:docPr id="49" name="Group 49"/>
              <wp:cNvGraphicFramePr>
                <a:graphicFrameLocks/>
              </wp:cNvGraphicFramePr>
              <a:graphic>
                <a:graphicData uri="http://schemas.microsoft.com/office/word/2010/wordprocessingGroup">
                  <wpg:wgp>
                    <wpg:cNvPr id="49" name="Group 49"/>
                    <wpg:cNvGrpSpPr/>
                    <wpg:grpSpPr>
                      <a:xfrm>
                        <a:off x="0" y="0"/>
                        <a:ext cx="6120130" cy="6350"/>
                        <a:chExt cx="6120130" cy="6350"/>
                      </a:xfrm>
                    </wpg:grpSpPr>
                    <wps:wsp>
                      <wps:cNvPr id="50" name="Graphic 50"/>
                      <wps:cNvSpPr/>
                      <wps:spPr>
                        <a:xfrm>
                          <a:off x="288000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51" name="Graphic 51"/>
                      <wps:cNvSpPr/>
                      <wps:spPr>
                        <a:xfrm>
                          <a:off x="0"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866096pt;margin-top:799.3703pt;width:481.9pt;height:.5pt;mso-position-horizontal-relative:page;mso-position-vertical-relative:page;z-index:-16834048" id="docshapegroup36" coordorigin="1417,15987" coordsize="9638,10">
              <v:line style="position:absolute" from="5953,15992" to="11055,15992" stroked="true" strokeweight=".5pt" strokecolor="#231f20">
                <v:stroke dashstyle="solid"/>
              </v:line>
              <v:line style="position:absolute" from="1417,15992" to="5953,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6482944">
              <wp:simplePos x="0" y="0"/>
              <wp:positionH relativeFrom="page">
                <wp:posOffset>887299</wp:posOffset>
              </wp:positionH>
              <wp:positionV relativeFrom="page">
                <wp:posOffset>10166082</wp:posOffset>
              </wp:positionV>
              <wp:extent cx="2778760" cy="177800"/>
              <wp:effectExtent l="0" t="0" r="0" b="0"/>
              <wp:wrapNone/>
              <wp:docPr id="52" name="Textbox 52"/>
              <wp:cNvGraphicFramePr>
                <a:graphicFrameLocks/>
              </wp:cNvGraphicFramePr>
              <a:graphic>
                <a:graphicData uri="http://schemas.microsoft.com/office/word/2010/wordprocessingShape">
                  <wps:wsp>
                    <wps:cNvPr id="52" name="Textbox 52"/>
                    <wps:cNvSpPr txBox="1"/>
                    <wps:spPr>
                      <a:xfrm>
                        <a:off x="0" y="0"/>
                        <a:ext cx="2778760" cy="177800"/>
                      </a:xfrm>
                      <a:prstGeom prst="rect">
                        <a:avLst/>
                      </a:prstGeom>
                    </wps:spPr>
                    <wps:txbx>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69.866096pt;margin-top:800.478943pt;width:218.8pt;height:14pt;mso-position-horizontal-relative:page;mso-position-vertical-relative:page;z-index:-16833536" type="#_x0000_t202" id="docshape37" filled="false" stroked="false">
              <v:textbox inset="0,0,0,0">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6483456">
              <wp:simplePos x="0" y="0"/>
              <wp:positionH relativeFrom="page">
                <wp:posOffset>6803782</wp:posOffset>
              </wp:positionH>
              <wp:positionV relativeFrom="page">
                <wp:posOffset>10168114</wp:posOffset>
              </wp:positionV>
              <wp:extent cx="222250" cy="175260"/>
              <wp:effectExtent l="0" t="0" r="0" b="0"/>
              <wp:wrapNone/>
              <wp:docPr id="53" name="Textbox 53"/>
              <wp:cNvGraphicFramePr>
                <a:graphicFrameLocks/>
              </wp:cNvGraphicFramePr>
              <a:graphic>
                <a:graphicData uri="http://schemas.microsoft.com/office/word/2010/wordprocessingShape">
                  <wps:wsp>
                    <wps:cNvPr id="53" name="Textbox 53"/>
                    <wps:cNvSpPr txBox="1"/>
                    <wps:spPr>
                      <a:xfrm>
                        <a:off x="0" y="0"/>
                        <a:ext cx="222250" cy="175260"/>
                      </a:xfrm>
                      <a:prstGeom prst="rect">
                        <a:avLst/>
                      </a:prstGeom>
                    </wps:spPr>
                    <wps:txbx>
                      <w:txbxContent>
                        <w:p>
                          <w:pPr>
                            <w:spacing w:before="24"/>
                            <w:ind w:left="20" w:right="0" w:firstLine="0"/>
                            <w:jc w:val="left"/>
                            <w:rPr>
                              <w:sz w:val="20"/>
                            </w:rPr>
                          </w:pPr>
                          <w:r>
                            <w:rPr>
                              <w:color w:val="231F20"/>
                              <w:spacing w:val="-6"/>
                              <w:sz w:val="20"/>
                            </w:rPr>
                            <w:t>315</w:t>
                          </w:r>
                        </w:p>
                      </w:txbxContent>
                    </wps:txbx>
                    <wps:bodyPr wrap="square" lIns="0" tIns="0" rIns="0" bIns="0" rtlCol="0">
                      <a:noAutofit/>
                    </wps:bodyPr>
                  </wps:wsp>
                </a:graphicData>
              </a:graphic>
            </wp:anchor>
          </w:drawing>
        </mc:Choice>
        <mc:Fallback>
          <w:pict>
            <v:shape style="position:absolute;margin-left:535.730896pt;margin-top:800.638916pt;width:17.5pt;height:13.8pt;mso-position-horizontal-relative:page;mso-position-vertical-relative:page;z-index:-16833024" type="#_x0000_t202" id="docshape38" filled="false" stroked="false">
              <v:textbox inset="0,0,0,0">
                <w:txbxContent>
                  <w:p>
                    <w:pPr>
                      <w:spacing w:before="24"/>
                      <w:ind w:left="20" w:right="0" w:firstLine="0"/>
                      <w:jc w:val="left"/>
                      <w:rPr>
                        <w:sz w:val="20"/>
                      </w:rPr>
                    </w:pPr>
                    <w:r>
                      <w:rPr>
                        <w:color w:val="231F20"/>
                        <w:spacing w:val="-6"/>
                        <w:sz w:val="20"/>
                      </w:rPr>
                      <w:t>315</w:t>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483968">
              <wp:simplePos x="0" y="0"/>
              <wp:positionH relativeFrom="page">
                <wp:posOffset>540000</wp:posOffset>
              </wp:positionH>
              <wp:positionV relativeFrom="page">
                <wp:posOffset>10152002</wp:posOffset>
              </wp:positionV>
              <wp:extent cx="6120130" cy="6350"/>
              <wp:effectExtent l="0" t="0" r="0" b="0"/>
              <wp:wrapNone/>
              <wp:docPr id="54" name="Group 54"/>
              <wp:cNvGraphicFramePr>
                <a:graphicFrameLocks/>
              </wp:cNvGraphicFramePr>
              <a:graphic>
                <a:graphicData uri="http://schemas.microsoft.com/office/word/2010/wordprocessingGroup">
                  <wpg:wgp>
                    <wpg:cNvPr id="54" name="Group 54"/>
                    <wpg:cNvGrpSpPr/>
                    <wpg:grpSpPr>
                      <a:xfrm>
                        <a:off x="0" y="0"/>
                        <a:ext cx="6120130" cy="6350"/>
                        <a:chExt cx="6120130" cy="6350"/>
                      </a:xfrm>
                    </wpg:grpSpPr>
                    <wps:wsp>
                      <wps:cNvPr id="55" name="Graphic 55"/>
                      <wps:cNvSpPr/>
                      <wps:spPr>
                        <a:xfrm>
                          <a:off x="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56" name="Graphic 56"/>
                      <wps:cNvSpPr/>
                      <wps:spPr>
                        <a:xfrm>
                          <a:off x="3239999"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2.519699pt;margin-top:799.3703pt;width:481.9pt;height:.5pt;mso-position-horizontal-relative:page;mso-position-vertical-relative:page;z-index:-16832512" id="docshapegroup39" coordorigin="850,15987" coordsize="9638,10">
              <v:line style="position:absolute" from="850,15992" to="5953,15992" stroked="true" strokeweight=".5pt" strokecolor="#231f20">
                <v:stroke dashstyle="solid"/>
              </v:line>
              <v:line style="position:absolute" from="5953,15992" to="10488,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6484480">
              <wp:simplePos x="0" y="0"/>
              <wp:positionH relativeFrom="page">
                <wp:posOffset>527300</wp:posOffset>
              </wp:positionH>
              <wp:positionV relativeFrom="page">
                <wp:posOffset>10168114</wp:posOffset>
              </wp:positionV>
              <wp:extent cx="224154" cy="175260"/>
              <wp:effectExtent l="0" t="0" r="0" b="0"/>
              <wp:wrapNone/>
              <wp:docPr id="57" name="Textbox 57"/>
              <wp:cNvGraphicFramePr>
                <a:graphicFrameLocks/>
              </wp:cNvGraphicFramePr>
              <a:graphic>
                <a:graphicData uri="http://schemas.microsoft.com/office/word/2010/wordprocessingShape">
                  <wps:wsp>
                    <wps:cNvPr id="57" name="Textbox 57"/>
                    <wps:cNvSpPr txBox="1"/>
                    <wps:spPr>
                      <a:xfrm>
                        <a:off x="0" y="0"/>
                        <a:ext cx="224154" cy="175260"/>
                      </a:xfrm>
                      <a:prstGeom prst="rect">
                        <a:avLst/>
                      </a:prstGeom>
                    </wps:spPr>
                    <wps:txbx>
                      <w:txbxContent>
                        <w:p>
                          <w:pPr>
                            <w:spacing w:before="24"/>
                            <w:ind w:left="20" w:right="0" w:firstLine="0"/>
                            <w:jc w:val="left"/>
                            <w:rPr>
                              <w:sz w:val="20"/>
                            </w:rPr>
                          </w:pPr>
                          <w:r>
                            <w:rPr>
                              <w:color w:val="231F20"/>
                              <w:spacing w:val="-5"/>
                              <w:sz w:val="20"/>
                            </w:rPr>
                            <w:t>316</w:t>
                          </w:r>
                        </w:p>
                      </w:txbxContent>
                    </wps:txbx>
                    <wps:bodyPr wrap="square" lIns="0" tIns="0" rIns="0" bIns="0" rtlCol="0">
                      <a:noAutofit/>
                    </wps:bodyPr>
                  </wps:wsp>
                </a:graphicData>
              </a:graphic>
            </wp:anchor>
          </w:drawing>
        </mc:Choice>
        <mc:Fallback>
          <w:pict>
            <v:shape style="position:absolute;margin-left:41.519699pt;margin-top:800.638916pt;width:17.650pt;height:13.8pt;mso-position-horizontal-relative:page;mso-position-vertical-relative:page;z-index:-16832000" type="#_x0000_t202" id="docshape40" filled="false" stroked="false">
              <v:textbox inset="0,0,0,0">
                <w:txbxContent>
                  <w:p>
                    <w:pPr>
                      <w:spacing w:before="24"/>
                      <w:ind w:left="20" w:right="0" w:firstLine="0"/>
                      <w:jc w:val="left"/>
                      <w:rPr>
                        <w:sz w:val="20"/>
                      </w:rPr>
                    </w:pPr>
                    <w:r>
                      <w:rPr>
                        <w:color w:val="231F20"/>
                        <w:spacing w:val="-5"/>
                        <w:sz w:val="20"/>
                      </w:rPr>
                      <w:t>316</w:t>
                    </w:r>
                  </w:p>
                </w:txbxContent>
              </v:textbox>
              <w10:wrap type="none"/>
            </v:shape>
          </w:pict>
        </mc:Fallback>
      </mc:AlternateContent>
    </w:r>
    <w:r>
      <w:rPr>
        <w:sz w:val="20"/>
      </w:rPr>
      <mc:AlternateContent>
        <mc:Choice Requires="wps">
          <w:drawing>
            <wp:anchor distT="0" distB="0" distL="0" distR="0" allowOverlap="1" layoutInCell="1" locked="0" behindDoc="1" simplePos="0" relativeHeight="486484992">
              <wp:simplePos x="0" y="0"/>
              <wp:positionH relativeFrom="page">
                <wp:posOffset>3894905</wp:posOffset>
              </wp:positionH>
              <wp:positionV relativeFrom="page">
                <wp:posOffset>10166082</wp:posOffset>
              </wp:positionV>
              <wp:extent cx="2778760" cy="177800"/>
              <wp:effectExtent l="0" t="0" r="0" b="0"/>
              <wp:wrapNone/>
              <wp:docPr id="58" name="Textbox 58"/>
              <wp:cNvGraphicFramePr>
                <a:graphicFrameLocks/>
              </wp:cNvGraphicFramePr>
              <a:graphic>
                <a:graphicData uri="http://schemas.microsoft.com/office/word/2010/wordprocessingShape">
                  <wps:wsp>
                    <wps:cNvPr id="58" name="Textbox 58"/>
                    <wps:cNvSpPr txBox="1"/>
                    <wps:spPr>
                      <a:xfrm>
                        <a:off x="0" y="0"/>
                        <a:ext cx="2778760" cy="177800"/>
                      </a:xfrm>
                      <a:prstGeom prst="rect">
                        <a:avLst/>
                      </a:prstGeom>
                    </wps:spPr>
                    <wps:txbx>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306.685486pt;margin-top:800.478943pt;width:218.8pt;height:14pt;mso-position-horizontal-relative:page;mso-position-vertical-relative:page;z-index:-16831488" type="#_x0000_t202" id="docshape41" filled="false" stroked="false">
              <v:textbox inset="0,0,0,0">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488576">
              <wp:simplePos x="0" y="0"/>
              <wp:positionH relativeFrom="page">
                <wp:posOffset>899999</wp:posOffset>
              </wp:positionH>
              <wp:positionV relativeFrom="page">
                <wp:posOffset>10152002</wp:posOffset>
              </wp:positionV>
              <wp:extent cx="6120130" cy="6350"/>
              <wp:effectExtent l="0" t="0" r="0" b="0"/>
              <wp:wrapNone/>
              <wp:docPr id="106" name="Group 106"/>
              <wp:cNvGraphicFramePr>
                <a:graphicFrameLocks/>
              </wp:cNvGraphicFramePr>
              <a:graphic>
                <a:graphicData uri="http://schemas.microsoft.com/office/word/2010/wordprocessingGroup">
                  <wpg:wgp>
                    <wpg:cNvPr id="106" name="Group 106"/>
                    <wpg:cNvGrpSpPr/>
                    <wpg:grpSpPr>
                      <a:xfrm>
                        <a:off x="0" y="0"/>
                        <a:ext cx="6120130" cy="6350"/>
                        <a:chExt cx="6120130" cy="6350"/>
                      </a:xfrm>
                    </wpg:grpSpPr>
                    <wps:wsp>
                      <wps:cNvPr id="107" name="Graphic 107"/>
                      <wps:cNvSpPr/>
                      <wps:spPr>
                        <a:xfrm>
                          <a:off x="288000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108" name="Graphic 108"/>
                      <wps:cNvSpPr/>
                      <wps:spPr>
                        <a:xfrm>
                          <a:off x="0"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866096pt;margin-top:799.3703pt;width:481.9pt;height:.5pt;mso-position-horizontal-relative:page;mso-position-vertical-relative:page;z-index:-16827904" id="docshapegroup87" coordorigin="1417,15987" coordsize="9638,10">
              <v:line style="position:absolute" from="5953,15992" to="11055,15992" stroked="true" strokeweight=".5pt" strokecolor="#231f20">
                <v:stroke dashstyle="solid"/>
              </v:line>
              <v:line style="position:absolute" from="1417,15992" to="5953,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6489088">
              <wp:simplePos x="0" y="0"/>
              <wp:positionH relativeFrom="page">
                <wp:posOffset>887299</wp:posOffset>
              </wp:positionH>
              <wp:positionV relativeFrom="page">
                <wp:posOffset>10166082</wp:posOffset>
              </wp:positionV>
              <wp:extent cx="2778760" cy="177800"/>
              <wp:effectExtent l="0" t="0" r="0" b="0"/>
              <wp:wrapNone/>
              <wp:docPr id="109" name="Textbox 109"/>
              <wp:cNvGraphicFramePr>
                <a:graphicFrameLocks/>
              </wp:cNvGraphicFramePr>
              <a:graphic>
                <a:graphicData uri="http://schemas.microsoft.com/office/word/2010/wordprocessingShape">
                  <wps:wsp>
                    <wps:cNvPr id="109" name="Textbox 109"/>
                    <wps:cNvSpPr txBox="1"/>
                    <wps:spPr>
                      <a:xfrm>
                        <a:off x="0" y="0"/>
                        <a:ext cx="2778760" cy="177800"/>
                      </a:xfrm>
                      <a:prstGeom prst="rect">
                        <a:avLst/>
                      </a:prstGeom>
                    </wps:spPr>
                    <wps:txbx>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69.866096pt;margin-top:800.478943pt;width:218.8pt;height:14pt;mso-position-horizontal-relative:page;mso-position-vertical-relative:page;z-index:-16827392" type="#_x0000_t202" id="docshape88" filled="false" stroked="false">
              <v:textbox inset="0,0,0,0">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6489600">
              <wp:simplePos x="0" y="0"/>
              <wp:positionH relativeFrom="page">
                <wp:posOffset>6806042</wp:posOffset>
              </wp:positionH>
              <wp:positionV relativeFrom="page">
                <wp:posOffset>10168114</wp:posOffset>
              </wp:positionV>
              <wp:extent cx="217804" cy="175260"/>
              <wp:effectExtent l="0" t="0" r="0" b="0"/>
              <wp:wrapNone/>
              <wp:docPr id="110" name="Textbox 110"/>
              <wp:cNvGraphicFramePr>
                <a:graphicFrameLocks/>
              </wp:cNvGraphicFramePr>
              <a:graphic>
                <a:graphicData uri="http://schemas.microsoft.com/office/word/2010/wordprocessingShape">
                  <wps:wsp>
                    <wps:cNvPr id="110" name="Textbox 110"/>
                    <wps:cNvSpPr txBox="1"/>
                    <wps:spPr>
                      <a:xfrm>
                        <a:off x="0" y="0"/>
                        <a:ext cx="217804" cy="175260"/>
                      </a:xfrm>
                      <a:prstGeom prst="rect">
                        <a:avLst/>
                      </a:prstGeom>
                    </wps:spPr>
                    <wps:txbx>
                      <w:txbxContent>
                        <w:p>
                          <w:pPr>
                            <w:spacing w:before="24"/>
                            <w:ind w:left="20" w:right="0" w:firstLine="0"/>
                            <w:jc w:val="left"/>
                            <w:rPr>
                              <w:sz w:val="20"/>
                            </w:rPr>
                          </w:pPr>
                          <w:r>
                            <w:rPr>
                              <w:color w:val="231F20"/>
                              <w:spacing w:val="-8"/>
                              <w:sz w:val="20"/>
                            </w:rPr>
                            <w:t>317</w:t>
                          </w:r>
                        </w:p>
                      </w:txbxContent>
                    </wps:txbx>
                    <wps:bodyPr wrap="square" lIns="0" tIns="0" rIns="0" bIns="0" rtlCol="0">
                      <a:noAutofit/>
                    </wps:bodyPr>
                  </wps:wsp>
                </a:graphicData>
              </a:graphic>
            </wp:anchor>
          </w:drawing>
        </mc:Choice>
        <mc:Fallback>
          <w:pict>
            <v:shape style="position:absolute;margin-left:535.908875pt;margin-top:800.638916pt;width:17.150pt;height:13.8pt;mso-position-horizontal-relative:page;mso-position-vertical-relative:page;z-index:-16826880" type="#_x0000_t202" id="docshape89" filled="false" stroked="false">
              <v:textbox inset="0,0,0,0">
                <w:txbxContent>
                  <w:p>
                    <w:pPr>
                      <w:spacing w:before="24"/>
                      <w:ind w:left="20" w:right="0" w:firstLine="0"/>
                      <w:jc w:val="left"/>
                      <w:rPr>
                        <w:sz w:val="20"/>
                      </w:rPr>
                    </w:pPr>
                    <w:r>
                      <w:rPr>
                        <w:color w:val="231F20"/>
                        <w:spacing w:val="-8"/>
                        <w:sz w:val="20"/>
                      </w:rPr>
                      <w:t>317</w:t>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490112">
              <wp:simplePos x="0" y="0"/>
              <wp:positionH relativeFrom="page">
                <wp:posOffset>540000</wp:posOffset>
              </wp:positionH>
              <wp:positionV relativeFrom="page">
                <wp:posOffset>10152002</wp:posOffset>
              </wp:positionV>
              <wp:extent cx="6120130" cy="6350"/>
              <wp:effectExtent l="0" t="0" r="0" b="0"/>
              <wp:wrapNone/>
              <wp:docPr id="111" name="Group 111"/>
              <wp:cNvGraphicFramePr>
                <a:graphicFrameLocks/>
              </wp:cNvGraphicFramePr>
              <a:graphic>
                <a:graphicData uri="http://schemas.microsoft.com/office/word/2010/wordprocessingGroup">
                  <wpg:wgp>
                    <wpg:cNvPr id="111" name="Group 111"/>
                    <wpg:cNvGrpSpPr/>
                    <wpg:grpSpPr>
                      <a:xfrm>
                        <a:off x="0" y="0"/>
                        <a:ext cx="6120130" cy="6350"/>
                        <a:chExt cx="6120130" cy="6350"/>
                      </a:xfrm>
                    </wpg:grpSpPr>
                    <wps:wsp>
                      <wps:cNvPr id="112" name="Graphic 112"/>
                      <wps:cNvSpPr/>
                      <wps:spPr>
                        <a:xfrm>
                          <a:off x="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113" name="Graphic 113"/>
                      <wps:cNvSpPr/>
                      <wps:spPr>
                        <a:xfrm>
                          <a:off x="3239999"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2.519699pt;margin-top:799.3703pt;width:481.9pt;height:.5pt;mso-position-horizontal-relative:page;mso-position-vertical-relative:page;z-index:-16826368" id="docshapegroup90" coordorigin="850,15987" coordsize="9638,10">
              <v:line style="position:absolute" from="850,15992" to="5953,15992" stroked="true" strokeweight=".5pt" strokecolor="#231f20">
                <v:stroke dashstyle="solid"/>
              </v:line>
              <v:line style="position:absolute" from="5953,15992" to="10488,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6490624">
              <wp:simplePos x="0" y="0"/>
              <wp:positionH relativeFrom="page">
                <wp:posOffset>527300</wp:posOffset>
              </wp:positionH>
              <wp:positionV relativeFrom="page">
                <wp:posOffset>10168114</wp:posOffset>
              </wp:positionV>
              <wp:extent cx="222885" cy="175260"/>
              <wp:effectExtent l="0" t="0" r="0" b="0"/>
              <wp:wrapNone/>
              <wp:docPr id="114" name="Textbox 114"/>
              <wp:cNvGraphicFramePr>
                <a:graphicFrameLocks/>
              </wp:cNvGraphicFramePr>
              <a:graphic>
                <a:graphicData uri="http://schemas.microsoft.com/office/word/2010/wordprocessingShape">
                  <wps:wsp>
                    <wps:cNvPr id="114" name="Textbox 114"/>
                    <wps:cNvSpPr txBox="1"/>
                    <wps:spPr>
                      <a:xfrm>
                        <a:off x="0" y="0"/>
                        <a:ext cx="222885" cy="175260"/>
                      </a:xfrm>
                      <a:prstGeom prst="rect">
                        <a:avLst/>
                      </a:prstGeom>
                    </wps:spPr>
                    <wps:txbx>
                      <w:txbxContent>
                        <w:p>
                          <w:pPr>
                            <w:spacing w:before="24"/>
                            <w:ind w:left="20" w:right="0" w:firstLine="0"/>
                            <w:jc w:val="left"/>
                            <w:rPr>
                              <w:sz w:val="20"/>
                            </w:rPr>
                          </w:pPr>
                          <w:r>
                            <w:rPr>
                              <w:color w:val="231F20"/>
                              <w:spacing w:val="-6"/>
                              <w:sz w:val="20"/>
                            </w:rPr>
                            <w:t>318</w:t>
                          </w:r>
                        </w:p>
                      </w:txbxContent>
                    </wps:txbx>
                    <wps:bodyPr wrap="square" lIns="0" tIns="0" rIns="0" bIns="0" rtlCol="0">
                      <a:noAutofit/>
                    </wps:bodyPr>
                  </wps:wsp>
                </a:graphicData>
              </a:graphic>
            </wp:anchor>
          </w:drawing>
        </mc:Choice>
        <mc:Fallback>
          <w:pict>
            <v:shape style="position:absolute;margin-left:41.519699pt;margin-top:800.638916pt;width:17.55pt;height:13.8pt;mso-position-horizontal-relative:page;mso-position-vertical-relative:page;z-index:-16825856" type="#_x0000_t202" id="docshape91" filled="false" stroked="false">
              <v:textbox inset="0,0,0,0">
                <w:txbxContent>
                  <w:p>
                    <w:pPr>
                      <w:spacing w:before="24"/>
                      <w:ind w:left="20" w:right="0" w:firstLine="0"/>
                      <w:jc w:val="left"/>
                      <w:rPr>
                        <w:sz w:val="20"/>
                      </w:rPr>
                    </w:pPr>
                    <w:r>
                      <w:rPr>
                        <w:color w:val="231F20"/>
                        <w:spacing w:val="-6"/>
                        <w:sz w:val="20"/>
                      </w:rPr>
                      <w:t>318</w:t>
                    </w:r>
                  </w:p>
                </w:txbxContent>
              </v:textbox>
              <w10:wrap type="none"/>
            </v:shape>
          </w:pict>
        </mc:Fallback>
      </mc:AlternateContent>
    </w:r>
    <w:r>
      <w:rPr>
        <w:sz w:val="20"/>
      </w:rPr>
      <mc:AlternateContent>
        <mc:Choice Requires="wps">
          <w:drawing>
            <wp:anchor distT="0" distB="0" distL="0" distR="0" allowOverlap="1" layoutInCell="1" locked="0" behindDoc="1" simplePos="0" relativeHeight="486491136">
              <wp:simplePos x="0" y="0"/>
              <wp:positionH relativeFrom="page">
                <wp:posOffset>3894905</wp:posOffset>
              </wp:positionH>
              <wp:positionV relativeFrom="page">
                <wp:posOffset>10166082</wp:posOffset>
              </wp:positionV>
              <wp:extent cx="2778760" cy="177800"/>
              <wp:effectExtent l="0" t="0" r="0" b="0"/>
              <wp:wrapNone/>
              <wp:docPr id="115" name="Textbox 115"/>
              <wp:cNvGraphicFramePr>
                <a:graphicFrameLocks/>
              </wp:cNvGraphicFramePr>
              <a:graphic>
                <a:graphicData uri="http://schemas.microsoft.com/office/word/2010/wordprocessingShape">
                  <wps:wsp>
                    <wps:cNvPr id="115" name="Textbox 115"/>
                    <wps:cNvSpPr txBox="1"/>
                    <wps:spPr>
                      <a:xfrm>
                        <a:off x="0" y="0"/>
                        <a:ext cx="2778760" cy="177800"/>
                      </a:xfrm>
                      <a:prstGeom prst="rect">
                        <a:avLst/>
                      </a:prstGeom>
                    </wps:spPr>
                    <wps:txbx>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306.685486pt;margin-top:800.478943pt;width:218.8pt;height:14pt;mso-position-horizontal-relative:page;mso-position-vertical-relative:page;z-index:-16825344" type="#_x0000_t202" id="docshape92" filled="false" stroked="false">
              <v:textbox inset="0,0,0,0">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v:textbox>
              <w10:wrap type="none"/>
            </v:shape>
          </w:pict>
        </mc:Fallback>
      </mc:AlternateContent>
    </w: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494720">
              <wp:simplePos x="0" y="0"/>
              <wp:positionH relativeFrom="page">
                <wp:posOffset>899999</wp:posOffset>
              </wp:positionH>
              <wp:positionV relativeFrom="page">
                <wp:posOffset>10152002</wp:posOffset>
              </wp:positionV>
              <wp:extent cx="6120130" cy="6350"/>
              <wp:effectExtent l="0" t="0" r="0" b="0"/>
              <wp:wrapNone/>
              <wp:docPr id="125" name="Group 125"/>
              <wp:cNvGraphicFramePr>
                <a:graphicFrameLocks/>
              </wp:cNvGraphicFramePr>
              <a:graphic>
                <a:graphicData uri="http://schemas.microsoft.com/office/word/2010/wordprocessingGroup">
                  <wpg:wgp>
                    <wpg:cNvPr id="125" name="Group 125"/>
                    <wpg:cNvGrpSpPr/>
                    <wpg:grpSpPr>
                      <a:xfrm>
                        <a:off x="0" y="0"/>
                        <a:ext cx="6120130" cy="6350"/>
                        <a:chExt cx="6120130" cy="6350"/>
                      </a:xfrm>
                    </wpg:grpSpPr>
                    <wps:wsp>
                      <wps:cNvPr id="126" name="Graphic 126"/>
                      <wps:cNvSpPr/>
                      <wps:spPr>
                        <a:xfrm>
                          <a:off x="288000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127" name="Graphic 127"/>
                      <wps:cNvSpPr/>
                      <wps:spPr>
                        <a:xfrm>
                          <a:off x="0"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866096pt;margin-top:799.3703pt;width:481.9pt;height:.5pt;mso-position-horizontal-relative:page;mso-position-vertical-relative:page;z-index:-16821760" id="docshapegroup100" coordorigin="1417,15987" coordsize="9638,10">
              <v:line style="position:absolute" from="5953,15992" to="11055,15992" stroked="true" strokeweight=".5pt" strokecolor="#231f20">
                <v:stroke dashstyle="solid"/>
              </v:line>
              <v:line style="position:absolute" from="1417,15992" to="5953,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6495232">
              <wp:simplePos x="0" y="0"/>
              <wp:positionH relativeFrom="page">
                <wp:posOffset>887299</wp:posOffset>
              </wp:positionH>
              <wp:positionV relativeFrom="page">
                <wp:posOffset>10166082</wp:posOffset>
              </wp:positionV>
              <wp:extent cx="2778760" cy="177800"/>
              <wp:effectExtent l="0" t="0" r="0" b="0"/>
              <wp:wrapNone/>
              <wp:docPr id="128" name="Textbox 128"/>
              <wp:cNvGraphicFramePr>
                <a:graphicFrameLocks/>
              </wp:cNvGraphicFramePr>
              <a:graphic>
                <a:graphicData uri="http://schemas.microsoft.com/office/word/2010/wordprocessingShape">
                  <wps:wsp>
                    <wps:cNvPr id="128" name="Textbox 128"/>
                    <wps:cNvSpPr txBox="1"/>
                    <wps:spPr>
                      <a:xfrm>
                        <a:off x="0" y="0"/>
                        <a:ext cx="2778760" cy="177800"/>
                      </a:xfrm>
                      <a:prstGeom prst="rect">
                        <a:avLst/>
                      </a:prstGeom>
                    </wps:spPr>
                    <wps:txbx>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69.866096pt;margin-top:800.478943pt;width:218.8pt;height:14pt;mso-position-horizontal-relative:page;mso-position-vertical-relative:page;z-index:-16821248" type="#_x0000_t202" id="docshape101" filled="false" stroked="false">
              <v:textbox inset="0,0,0,0">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6495744">
              <wp:simplePos x="0" y="0"/>
              <wp:positionH relativeFrom="page">
                <wp:posOffset>6803274</wp:posOffset>
              </wp:positionH>
              <wp:positionV relativeFrom="page">
                <wp:posOffset>10168114</wp:posOffset>
              </wp:positionV>
              <wp:extent cx="223520" cy="175260"/>
              <wp:effectExtent l="0" t="0" r="0" b="0"/>
              <wp:wrapNone/>
              <wp:docPr id="129" name="Textbox 129"/>
              <wp:cNvGraphicFramePr>
                <a:graphicFrameLocks/>
              </wp:cNvGraphicFramePr>
              <a:graphic>
                <a:graphicData uri="http://schemas.microsoft.com/office/word/2010/wordprocessingShape">
                  <wps:wsp>
                    <wps:cNvPr id="129" name="Textbox 129"/>
                    <wps:cNvSpPr txBox="1"/>
                    <wps:spPr>
                      <a:xfrm>
                        <a:off x="0" y="0"/>
                        <a:ext cx="223520" cy="175260"/>
                      </a:xfrm>
                      <a:prstGeom prst="rect">
                        <a:avLst/>
                      </a:prstGeom>
                    </wps:spPr>
                    <wps:txbx>
                      <w:txbxContent>
                        <w:p>
                          <w:pPr>
                            <w:spacing w:before="24"/>
                            <w:ind w:left="20" w:right="0" w:firstLine="0"/>
                            <w:jc w:val="left"/>
                            <w:rPr>
                              <w:sz w:val="20"/>
                            </w:rPr>
                          </w:pPr>
                          <w:r>
                            <w:rPr>
                              <w:color w:val="231F20"/>
                              <w:spacing w:val="-5"/>
                              <w:sz w:val="20"/>
                            </w:rPr>
                            <w:t>319</w:t>
                          </w:r>
                        </w:p>
                      </w:txbxContent>
                    </wps:txbx>
                    <wps:bodyPr wrap="square" lIns="0" tIns="0" rIns="0" bIns="0" rtlCol="0">
                      <a:noAutofit/>
                    </wps:bodyPr>
                  </wps:wsp>
                </a:graphicData>
              </a:graphic>
            </wp:anchor>
          </w:drawing>
        </mc:Choice>
        <mc:Fallback>
          <w:pict>
            <v:shape style="position:absolute;margin-left:535.690918pt;margin-top:800.638916pt;width:17.6pt;height:13.8pt;mso-position-horizontal-relative:page;mso-position-vertical-relative:page;z-index:-16820736" type="#_x0000_t202" id="docshape102" filled="false" stroked="false">
              <v:textbox inset="0,0,0,0">
                <w:txbxContent>
                  <w:p>
                    <w:pPr>
                      <w:spacing w:before="24"/>
                      <w:ind w:left="20" w:right="0" w:firstLine="0"/>
                      <w:jc w:val="left"/>
                      <w:rPr>
                        <w:sz w:val="20"/>
                      </w:rPr>
                    </w:pPr>
                    <w:r>
                      <w:rPr>
                        <w:color w:val="231F20"/>
                        <w:spacing w:val="-5"/>
                        <w:sz w:val="20"/>
                      </w:rPr>
                      <w:t>319</w:t>
                    </w:r>
                  </w:p>
                </w:txbxContent>
              </v:textbox>
              <w10:wrap type="none"/>
            </v:shape>
          </w:pict>
        </mc:Fallback>
      </mc:AlternateContent>
    </w: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496256">
              <wp:simplePos x="0" y="0"/>
              <wp:positionH relativeFrom="page">
                <wp:posOffset>540000</wp:posOffset>
              </wp:positionH>
              <wp:positionV relativeFrom="page">
                <wp:posOffset>10152002</wp:posOffset>
              </wp:positionV>
              <wp:extent cx="6120130" cy="6350"/>
              <wp:effectExtent l="0" t="0" r="0" b="0"/>
              <wp:wrapNone/>
              <wp:docPr id="130" name="Group 130"/>
              <wp:cNvGraphicFramePr>
                <a:graphicFrameLocks/>
              </wp:cNvGraphicFramePr>
              <a:graphic>
                <a:graphicData uri="http://schemas.microsoft.com/office/word/2010/wordprocessingGroup">
                  <wpg:wgp>
                    <wpg:cNvPr id="130" name="Group 130"/>
                    <wpg:cNvGrpSpPr/>
                    <wpg:grpSpPr>
                      <a:xfrm>
                        <a:off x="0" y="0"/>
                        <a:ext cx="6120130" cy="6350"/>
                        <a:chExt cx="6120130" cy="6350"/>
                      </a:xfrm>
                    </wpg:grpSpPr>
                    <wps:wsp>
                      <wps:cNvPr id="131" name="Graphic 131"/>
                      <wps:cNvSpPr/>
                      <wps:spPr>
                        <a:xfrm>
                          <a:off x="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132" name="Graphic 132"/>
                      <wps:cNvSpPr/>
                      <wps:spPr>
                        <a:xfrm>
                          <a:off x="3239999"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2.519699pt;margin-top:799.3703pt;width:481.9pt;height:.5pt;mso-position-horizontal-relative:page;mso-position-vertical-relative:page;z-index:-16820224" id="docshapegroup103" coordorigin="850,15987" coordsize="9638,10">
              <v:line style="position:absolute" from="850,15992" to="5953,15992" stroked="true" strokeweight=".5pt" strokecolor="#231f20">
                <v:stroke dashstyle="solid"/>
              </v:line>
              <v:line style="position:absolute" from="5953,15992" to="10488,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6496768">
              <wp:simplePos x="0" y="0"/>
              <wp:positionH relativeFrom="page">
                <wp:posOffset>527300</wp:posOffset>
              </wp:positionH>
              <wp:positionV relativeFrom="page">
                <wp:posOffset>10168114</wp:posOffset>
              </wp:positionV>
              <wp:extent cx="239395" cy="175260"/>
              <wp:effectExtent l="0" t="0" r="0" b="0"/>
              <wp:wrapNone/>
              <wp:docPr id="133" name="Textbox 133"/>
              <wp:cNvGraphicFramePr>
                <a:graphicFrameLocks/>
              </wp:cNvGraphicFramePr>
              <a:graphic>
                <a:graphicData uri="http://schemas.microsoft.com/office/word/2010/wordprocessingShape">
                  <wps:wsp>
                    <wps:cNvPr id="133" name="Textbox 133"/>
                    <wps:cNvSpPr txBox="1"/>
                    <wps:spPr>
                      <a:xfrm>
                        <a:off x="0" y="0"/>
                        <a:ext cx="239395" cy="175260"/>
                      </a:xfrm>
                      <a:prstGeom prst="rect">
                        <a:avLst/>
                      </a:prstGeom>
                    </wps:spPr>
                    <wps:txbx>
                      <w:txbxContent>
                        <w:p>
                          <w:pPr>
                            <w:spacing w:before="24"/>
                            <w:ind w:left="20" w:right="0" w:firstLine="0"/>
                            <w:jc w:val="left"/>
                            <w:rPr>
                              <w:sz w:val="20"/>
                            </w:rPr>
                          </w:pPr>
                          <w:r>
                            <w:rPr>
                              <w:color w:val="231F20"/>
                              <w:spacing w:val="-5"/>
                              <w:sz w:val="20"/>
                            </w:rPr>
                            <w:t>320</w:t>
                          </w:r>
                        </w:p>
                      </w:txbxContent>
                    </wps:txbx>
                    <wps:bodyPr wrap="square" lIns="0" tIns="0" rIns="0" bIns="0" rtlCol="0">
                      <a:noAutofit/>
                    </wps:bodyPr>
                  </wps:wsp>
                </a:graphicData>
              </a:graphic>
            </wp:anchor>
          </w:drawing>
        </mc:Choice>
        <mc:Fallback>
          <w:pict>
            <v:shape style="position:absolute;margin-left:41.519699pt;margin-top:800.638916pt;width:18.850pt;height:13.8pt;mso-position-horizontal-relative:page;mso-position-vertical-relative:page;z-index:-16819712" type="#_x0000_t202" id="docshape104" filled="false" stroked="false">
              <v:textbox inset="0,0,0,0">
                <w:txbxContent>
                  <w:p>
                    <w:pPr>
                      <w:spacing w:before="24"/>
                      <w:ind w:left="20" w:right="0" w:firstLine="0"/>
                      <w:jc w:val="left"/>
                      <w:rPr>
                        <w:sz w:val="20"/>
                      </w:rPr>
                    </w:pPr>
                    <w:r>
                      <w:rPr>
                        <w:color w:val="231F20"/>
                        <w:spacing w:val="-5"/>
                        <w:sz w:val="20"/>
                      </w:rPr>
                      <w:t>320</w:t>
                    </w:r>
                  </w:p>
                </w:txbxContent>
              </v:textbox>
              <w10:wrap type="none"/>
            </v:shape>
          </w:pict>
        </mc:Fallback>
      </mc:AlternateContent>
    </w:r>
    <w:r>
      <w:rPr>
        <w:sz w:val="20"/>
      </w:rPr>
      <mc:AlternateContent>
        <mc:Choice Requires="wps">
          <w:drawing>
            <wp:anchor distT="0" distB="0" distL="0" distR="0" allowOverlap="1" layoutInCell="1" locked="0" behindDoc="1" simplePos="0" relativeHeight="486497280">
              <wp:simplePos x="0" y="0"/>
              <wp:positionH relativeFrom="page">
                <wp:posOffset>3894905</wp:posOffset>
              </wp:positionH>
              <wp:positionV relativeFrom="page">
                <wp:posOffset>10166082</wp:posOffset>
              </wp:positionV>
              <wp:extent cx="2778760" cy="177800"/>
              <wp:effectExtent l="0" t="0" r="0" b="0"/>
              <wp:wrapNone/>
              <wp:docPr id="134" name="Textbox 134"/>
              <wp:cNvGraphicFramePr>
                <a:graphicFrameLocks/>
              </wp:cNvGraphicFramePr>
              <a:graphic>
                <a:graphicData uri="http://schemas.microsoft.com/office/word/2010/wordprocessingShape">
                  <wps:wsp>
                    <wps:cNvPr id="134" name="Textbox 134"/>
                    <wps:cNvSpPr txBox="1"/>
                    <wps:spPr>
                      <a:xfrm>
                        <a:off x="0" y="0"/>
                        <a:ext cx="2778760" cy="177800"/>
                      </a:xfrm>
                      <a:prstGeom prst="rect">
                        <a:avLst/>
                      </a:prstGeom>
                    </wps:spPr>
                    <wps:txbx>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306.685486pt;margin-top:800.478943pt;width:218.8pt;height:14pt;mso-position-horizontal-relative:page;mso-position-vertical-relative:page;z-index:-16819200" type="#_x0000_t202" id="docshape105" filled="false" stroked="false">
              <v:textbox inset="0,0,0,0">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v:textbox>
              <w10:wrap type="none"/>
            </v:shape>
          </w:pict>
        </mc:Fallback>
      </mc:AlternateContent>
    </w: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500864">
              <wp:simplePos x="0" y="0"/>
              <wp:positionH relativeFrom="page">
                <wp:posOffset>899999</wp:posOffset>
              </wp:positionH>
              <wp:positionV relativeFrom="page">
                <wp:posOffset>10152002</wp:posOffset>
              </wp:positionV>
              <wp:extent cx="6120130" cy="6350"/>
              <wp:effectExtent l="0" t="0" r="0" b="0"/>
              <wp:wrapNone/>
              <wp:docPr id="143" name="Group 143"/>
              <wp:cNvGraphicFramePr>
                <a:graphicFrameLocks/>
              </wp:cNvGraphicFramePr>
              <a:graphic>
                <a:graphicData uri="http://schemas.microsoft.com/office/word/2010/wordprocessingGroup">
                  <wpg:wgp>
                    <wpg:cNvPr id="143" name="Group 143"/>
                    <wpg:cNvGrpSpPr/>
                    <wpg:grpSpPr>
                      <a:xfrm>
                        <a:off x="0" y="0"/>
                        <a:ext cx="6120130" cy="6350"/>
                        <a:chExt cx="6120130" cy="6350"/>
                      </a:xfrm>
                    </wpg:grpSpPr>
                    <wps:wsp>
                      <wps:cNvPr id="144" name="Graphic 144"/>
                      <wps:cNvSpPr/>
                      <wps:spPr>
                        <a:xfrm>
                          <a:off x="288000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145" name="Graphic 145"/>
                      <wps:cNvSpPr/>
                      <wps:spPr>
                        <a:xfrm>
                          <a:off x="0"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866096pt;margin-top:799.3703pt;width:481.9pt;height:.5pt;mso-position-horizontal-relative:page;mso-position-vertical-relative:page;z-index:-16815616" id="docshapegroup112" coordorigin="1417,15987" coordsize="9638,10">
              <v:line style="position:absolute" from="5953,15992" to="11055,15992" stroked="true" strokeweight=".5pt" strokecolor="#231f20">
                <v:stroke dashstyle="solid"/>
              </v:line>
              <v:line style="position:absolute" from="1417,15992" to="5953,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6501376">
              <wp:simplePos x="0" y="0"/>
              <wp:positionH relativeFrom="page">
                <wp:posOffset>887299</wp:posOffset>
              </wp:positionH>
              <wp:positionV relativeFrom="page">
                <wp:posOffset>10166082</wp:posOffset>
              </wp:positionV>
              <wp:extent cx="2778760" cy="177800"/>
              <wp:effectExtent l="0" t="0" r="0" b="0"/>
              <wp:wrapNone/>
              <wp:docPr id="146" name="Textbox 146"/>
              <wp:cNvGraphicFramePr>
                <a:graphicFrameLocks/>
              </wp:cNvGraphicFramePr>
              <a:graphic>
                <a:graphicData uri="http://schemas.microsoft.com/office/word/2010/wordprocessingShape">
                  <wps:wsp>
                    <wps:cNvPr id="146" name="Textbox 146"/>
                    <wps:cNvSpPr txBox="1"/>
                    <wps:spPr>
                      <a:xfrm>
                        <a:off x="0" y="0"/>
                        <a:ext cx="2778760" cy="177800"/>
                      </a:xfrm>
                      <a:prstGeom prst="rect">
                        <a:avLst/>
                      </a:prstGeom>
                    </wps:spPr>
                    <wps:txbx>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69.866096pt;margin-top:800.478943pt;width:218.8pt;height:14pt;mso-position-horizontal-relative:page;mso-position-vertical-relative:page;z-index:-16815104" type="#_x0000_t202" id="docshape113" filled="false" stroked="false">
              <v:textbox inset="0,0,0,0">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6501888">
              <wp:simplePos x="0" y="0"/>
              <wp:positionH relativeFrom="page">
                <wp:posOffset>6795260</wp:posOffset>
              </wp:positionH>
              <wp:positionV relativeFrom="page">
                <wp:posOffset>10168114</wp:posOffset>
              </wp:positionV>
              <wp:extent cx="237490" cy="175260"/>
              <wp:effectExtent l="0" t="0" r="0" b="0"/>
              <wp:wrapNone/>
              <wp:docPr id="147" name="Textbox 147"/>
              <wp:cNvGraphicFramePr>
                <a:graphicFrameLocks/>
              </wp:cNvGraphicFramePr>
              <a:graphic>
                <a:graphicData uri="http://schemas.microsoft.com/office/word/2010/wordprocessingShape">
                  <wps:wsp>
                    <wps:cNvPr id="147" name="Textbox 147"/>
                    <wps:cNvSpPr txBox="1"/>
                    <wps:spPr>
                      <a:xfrm>
                        <a:off x="0" y="0"/>
                        <a:ext cx="237490" cy="175260"/>
                      </a:xfrm>
                      <a:prstGeom prst="rect">
                        <a:avLst/>
                      </a:prstGeom>
                    </wps:spPr>
                    <wps:txbx>
                      <w:txbxContent>
                        <w:p>
                          <w:pPr>
                            <w:spacing w:before="24"/>
                            <w:ind w:left="20" w:right="0" w:firstLine="0"/>
                            <w:jc w:val="left"/>
                            <w:rPr>
                              <w:sz w:val="20"/>
                            </w:rPr>
                          </w:pPr>
                          <w:r>
                            <w:rPr>
                              <w:color w:val="231F20"/>
                              <w:spacing w:val="-5"/>
                              <w:sz w:val="20"/>
                            </w:rPr>
                            <w:t>321</w:t>
                          </w:r>
                        </w:p>
                      </w:txbxContent>
                    </wps:txbx>
                    <wps:bodyPr wrap="square" lIns="0" tIns="0" rIns="0" bIns="0" rtlCol="0">
                      <a:noAutofit/>
                    </wps:bodyPr>
                  </wps:wsp>
                </a:graphicData>
              </a:graphic>
            </wp:anchor>
          </w:drawing>
        </mc:Choice>
        <mc:Fallback>
          <w:pict>
            <v:shape style="position:absolute;margin-left:535.059875pt;margin-top:800.638916pt;width:18.7pt;height:13.8pt;mso-position-horizontal-relative:page;mso-position-vertical-relative:page;z-index:-16814592" type="#_x0000_t202" id="docshape114" filled="false" stroked="false">
              <v:textbox inset="0,0,0,0">
                <w:txbxContent>
                  <w:p>
                    <w:pPr>
                      <w:spacing w:before="24"/>
                      <w:ind w:left="20" w:right="0" w:firstLine="0"/>
                      <w:jc w:val="left"/>
                      <w:rPr>
                        <w:sz w:val="20"/>
                      </w:rPr>
                    </w:pPr>
                    <w:r>
                      <w:rPr>
                        <w:color w:val="231F20"/>
                        <w:spacing w:val="-5"/>
                        <w:sz w:val="20"/>
                      </w:rPr>
                      <w:t>321</w:t>
                    </w:r>
                  </w:p>
                </w:txbxContent>
              </v:textbox>
              <w10:wrap type="none"/>
            </v:shape>
          </w:pict>
        </mc:Fallback>
      </mc:AlternateContent>
    </w:r>
  </w:p>
</w:ftr>
</file>

<file path=word/footer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502400">
              <wp:simplePos x="0" y="0"/>
              <wp:positionH relativeFrom="page">
                <wp:posOffset>540000</wp:posOffset>
              </wp:positionH>
              <wp:positionV relativeFrom="page">
                <wp:posOffset>10152002</wp:posOffset>
              </wp:positionV>
              <wp:extent cx="6120130" cy="6350"/>
              <wp:effectExtent l="0" t="0" r="0" b="0"/>
              <wp:wrapNone/>
              <wp:docPr id="148" name="Group 148"/>
              <wp:cNvGraphicFramePr>
                <a:graphicFrameLocks/>
              </wp:cNvGraphicFramePr>
              <a:graphic>
                <a:graphicData uri="http://schemas.microsoft.com/office/word/2010/wordprocessingGroup">
                  <wpg:wgp>
                    <wpg:cNvPr id="148" name="Group 148"/>
                    <wpg:cNvGrpSpPr/>
                    <wpg:grpSpPr>
                      <a:xfrm>
                        <a:off x="0" y="0"/>
                        <a:ext cx="6120130" cy="6350"/>
                        <a:chExt cx="6120130" cy="6350"/>
                      </a:xfrm>
                    </wpg:grpSpPr>
                    <wps:wsp>
                      <wps:cNvPr id="149" name="Graphic 149"/>
                      <wps:cNvSpPr/>
                      <wps:spPr>
                        <a:xfrm>
                          <a:off x="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150" name="Graphic 150"/>
                      <wps:cNvSpPr/>
                      <wps:spPr>
                        <a:xfrm>
                          <a:off x="3239999"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2.519699pt;margin-top:799.3703pt;width:481.9pt;height:.5pt;mso-position-horizontal-relative:page;mso-position-vertical-relative:page;z-index:-16814080" id="docshapegroup115" coordorigin="850,15987" coordsize="9638,10">
              <v:line style="position:absolute" from="850,15992" to="5953,15992" stroked="true" strokeweight=".5pt" strokecolor="#231f20">
                <v:stroke dashstyle="solid"/>
              </v:line>
              <v:line style="position:absolute" from="5953,15992" to="10488,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6502912">
              <wp:simplePos x="0" y="0"/>
              <wp:positionH relativeFrom="page">
                <wp:posOffset>527300</wp:posOffset>
              </wp:positionH>
              <wp:positionV relativeFrom="page">
                <wp:posOffset>10168114</wp:posOffset>
              </wp:positionV>
              <wp:extent cx="238760" cy="175260"/>
              <wp:effectExtent l="0" t="0" r="0" b="0"/>
              <wp:wrapNone/>
              <wp:docPr id="151" name="Textbox 151"/>
              <wp:cNvGraphicFramePr>
                <a:graphicFrameLocks/>
              </wp:cNvGraphicFramePr>
              <a:graphic>
                <a:graphicData uri="http://schemas.microsoft.com/office/word/2010/wordprocessingShape">
                  <wps:wsp>
                    <wps:cNvPr id="151" name="Textbox 151"/>
                    <wps:cNvSpPr txBox="1"/>
                    <wps:spPr>
                      <a:xfrm>
                        <a:off x="0" y="0"/>
                        <a:ext cx="238760" cy="175260"/>
                      </a:xfrm>
                      <a:prstGeom prst="rect">
                        <a:avLst/>
                      </a:prstGeom>
                    </wps:spPr>
                    <wps:txbx>
                      <w:txbxContent>
                        <w:p>
                          <w:pPr>
                            <w:spacing w:before="24"/>
                            <w:ind w:left="20" w:right="0" w:firstLine="0"/>
                            <w:jc w:val="left"/>
                            <w:rPr>
                              <w:sz w:val="20"/>
                            </w:rPr>
                          </w:pPr>
                          <w:r>
                            <w:rPr>
                              <w:color w:val="231F20"/>
                              <w:spacing w:val="-5"/>
                              <w:sz w:val="20"/>
                            </w:rPr>
                            <w:t>322</w:t>
                          </w:r>
                        </w:p>
                      </w:txbxContent>
                    </wps:txbx>
                    <wps:bodyPr wrap="square" lIns="0" tIns="0" rIns="0" bIns="0" rtlCol="0">
                      <a:noAutofit/>
                    </wps:bodyPr>
                  </wps:wsp>
                </a:graphicData>
              </a:graphic>
            </wp:anchor>
          </w:drawing>
        </mc:Choice>
        <mc:Fallback>
          <w:pict>
            <v:shape style="position:absolute;margin-left:41.519699pt;margin-top:800.638916pt;width:18.8pt;height:13.8pt;mso-position-horizontal-relative:page;mso-position-vertical-relative:page;z-index:-16813568" type="#_x0000_t202" id="docshape116" filled="false" stroked="false">
              <v:textbox inset="0,0,0,0">
                <w:txbxContent>
                  <w:p>
                    <w:pPr>
                      <w:spacing w:before="24"/>
                      <w:ind w:left="20" w:right="0" w:firstLine="0"/>
                      <w:jc w:val="left"/>
                      <w:rPr>
                        <w:sz w:val="20"/>
                      </w:rPr>
                    </w:pPr>
                    <w:r>
                      <w:rPr>
                        <w:color w:val="231F20"/>
                        <w:spacing w:val="-5"/>
                        <w:sz w:val="20"/>
                      </w:rPr>
                      <w:t>322</w:t>
                    </w:r>
                  </w:p>
                </w:txbxContent>
              </v:textbox>
              <w10:wrap type="none"/>
            </v:shape>
          </w:pict>
        </mc:Fallback>
      </mc:AlternateContent>
    </w:r>
    <w:r>
      <w:rPr>
        <w:sz w:val="20"/>
      </w:rPr>
      <mc:AlternateContent>
        <mc:Choice Requires="wps">
          <w:drawing>
            <wp:anchor distT="0" distB="0" distL="0" distR="0" allowOverlap="1" layoutInCell="1" locked="0" behindDoc="1" simplePos="0" relativeHeight="486503424">
              <wp:simplePos x="0" y="0"/>
              <wp:positionH relativeFrom="page">
                <wp:posOffset>3894905</wp:posOffset>
              </wp:positionH>
              <wp:positionV relativeFrom="page">
                <wp:posOffset>10166082</wp:posOffset>
              </wp:positionV>
              <wp:extent cx="2778760" cy="177800"/>
              <wp:effectExtent l="0" t="0" r="0" b="0"/>
              <wp:wrapNone/>
              <wp:docPr id="152" name="Textbox 152"/>
              <wp:cNvGraphicFramePr>
                <a:graphicFrameLocks/>
              </wp:cNvGraphicFramePr>
              <a:graphic>
                <a:graphicData uri="http://schemas.microsoft.com/office/word/2010/wordprocessingShape">
                  <wps:wsp>
                    <wps:cNvPr id="152" name="Textbox 152"/>
                    <wps:cNvSpPr txBox="1"/>
                    <wps:spPr>
                      <a:xfrm>
                        <a:off x="0" y="0"/>
                        <a:ext cx="2778760" cy="177800"/>
                      </a:xfrm>
                      <a:prstGeom prst="rect">
                        <a:avLst/>
                      </a:prstGeom>
                    </wps:spPr>
                    <wps:txbx>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306.685486pt;margin-top:800.478943pt;width:218.8pt;height:14pt;mso-position-horizontal-relative:page;mso-position-vertical-relative:page;z-index:-16813056" type="#_x0000_t202" id="docshape117" filled="false" stroked="false">
              <v:textbox inset="0,0,0,0">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v:textbox>
              <w10:wrap type="none"/>
            </v:shape>
          </w:pict>
        </mc:Fallback>
      </mc:AlternateContent>
    </w:r>
  </w:p>
</w:ftr>
</file>

<file path=word/footer1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507008">
              <wp:simplePos x="0" y="0"/>
              <wp:positionH relativeFrom="page">
                <wp:posOffset>899999</wp:posOffset>
              </wp:positionH>
              <wp:positionV relativeFrom="page">
                <wp:posOffset>10152002</wp:posOffset>
              </wp:positionV>
              <wp:extent cx="6120130" cy="6350"/>
              <wp:effectExtent l="0" t="0" r="0" b="0"/>
              <wp:wrapNone/>
              <wp:docPr id="161" name="Group 161"/>
              <wp:cNvGraphicFramePr>
                <a:graphicFrameLocks/>
              </wp:cNvGraphicFramePr>
              <a:graphic>
                <a:graphicData uri="http://schemas.microsoft.com/office/word/2010/wordprocessingGroup">
                  <wpg:wgp>
                    <wpg:cNvPr id="161" name="Group 161"/>
                    <wpg:cNvGrpSpPr/>
                    <wpg:grpSpPr>
                      <a:xfrm>
                        <a:off x="0" y="0"/>
                        <a:ext cx="6120130" cy="6350"/>
                        <a:chExt cx="6120130" cy="6350"/>
                      </a:xfrm>
                    </wpg:grpSpPr>
                    <wps:wsp>
                      <wps:cNvPr id="162" name="Graphic 162"/>
                      <wps:cNvSpPr/>
                      <wps:spPr>
                        <a:xfrm>
                          <a:off x="288000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163" name="Graphic 163"/>
                      <wps:cNvSpPr/>
                      <wps:spPr>
                        <a:xfrm>
                          <a:off x="0"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866096pt;margin-top:799.3703pt;width:481.9pt;height:.5pt;mso-position-horizontal-relative:page;mso-position-vertical-relative:page;z-index:-16809472" id="docshapegroup124" coordorigin="1417,15987" coordsize="9638,10">
              <v:line style="position:absolute" from="5953,15992" to="11055,15992" stroked="true" strokeweight=".5pt" strokecolor="#231f20">
                <v:stroke dashstyle="solid"/>
              </v:line>
              <v:line style="position:absolute" from="1417,15992" to="5953,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6507520">
              <wp:simplePos x="0" y="0"/>
              <wp:positionH relativeFrom="page">
                <wp:posOffset>887299</wp:posOffset>
              </wp:positionH>
              <wp:positionV relativeFrom="page">
                <wp:posOffset>10166082</wp:posOffset>
              </wp:positionV>
              <wp:extent cx="2778760" cy="177800"/>
              <wp:effectExtent l="0" t="0" r="0" b="0"/>
              <wp:wrapNone/>
              <wp:docPr id="164" name="Textbox 164"/>
              <wp:cNvGraphicFramePr>
                <a:graphicFrameLocks/>
              </wp:cNvGraphicFramePr>
              <a:graphic>
                <a:graphicData uri="http://schemas.microsoft.com/office/word/2010/wordprocessingShape">
                  <wps:wsp>
                    <wps:cNvPr id="164" name="Textbox 164"/>
                    <wps:cNvSpPr txBox="1"/>
                    <wps:spPr>
                      <a:xfrm>
                        <a:off x="0" y="0"/>
                        <a:ext cx="2778760" cy="177800"/>
                      </a:xfrm>
                      <a:prstGeom prst="rect">
                        <a:avLst/>
                      </a:prstGeom>
                    </wps:spPr>
                    <wps:txbx>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69.866096pt;margin-top:800.478943pt;width:218.8pt;height:14pt;mso-position-horizontal-relative:page;mso-position-vertical-relative:page;z-index:-16808960" type="#_x0000_t202" id="docshape125" filled="false" stroked="false">
              <v:textbox inset="0,0,0,0">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6508032">
              <wp:simplePos x="0" y="0"/>
              <wp:positionH relativeFrom="page">
                <wp:posOffset>6794613</wp:posOffset>
              </wp:positionH>
              <wp:positionV relativeFrom="page">
                <wp:posOffset>10168114</wp:posOffset>
              </wp:positionV>
              <wp:extent cx="238125" cy="175260"/>
              <wp:effectExtent l="0" t="0" r="0" b="0"/>
              <wp:wrapNone/>
              <wp:docPr id="165" name="Textbox 165"/>
              <wp:cNvGraphicFramePr>
                <a:graphicFrameLocks/>
              </wp:cNvGraphicFramePr>
              <a:graphic>
                <a:graphicData uri="http://schemas.microsoft.com/office/word/2010/wordprocessingShape">
                  <wps:wsp>
                    <wps:cNvPr id="165" name="Textbox 165"/>
                    <wps:cNvSpPr txBox="1"/>
                    <wps:spPr>
                      <a:xfrm>
                        <a:off x="0" y="0"/>
                        <a:ext cx="238125" cy="175260"/>
                      </a:xfrm>
                      <a:prstGeom prst="rect">
                        <a:avLst/>
                      </a:prstGeom>
                    </wps:spPr>
                    <wps:txbx>
                      <w:txbxContent>
                        <w:p>
                          <w:pPr>
                            <w:spacing w:before="24"/>
                            <w:ind w:left="20" w:right="0" w:firstLine="0"/>
                            <w:jc w:val="left"/>
                            <w:rPr>
                              <w:sz w:val="20"/>
                            </w:rPr>
                          </w:pPr>
                          <w:r>
                            <w:rPr>
                              <w:color w:val="231F20"/>
                              <w:spacing w:val="-5"/>
                              <w:sz w:val="20"/>
                            </w:rPr>
                            <w:t>323</w:t>
                          </w:r>
                        </w:p>
                      </w:txbxContent>
                    </wps:txbx>
                    <wps:bodyPr wrap="square" lIns="0" tIns="0" rIns="0" bIns="0" rtlCol="0">
                      <a:noAutofit/>
                    </wps:bodyPr>
                  </wps:wsp>
                </a:graphicData>
              </a:graphic>
            </wp:anchor>
          </w:drawing>
        </mc:Choice>
        <mc:Fallback>
          <w:pict>
            <v:shape style="position:absolute;margin-left:535.008911pt;margin-top:800.638916pt;width:18.75pt;height:13.8pt;mso-position-horizontal-relative:page;mso-position-vertical-relative:page;z-index:-16808448" type="#_x0000_t202" id="docshape126" filled="false" stroked="false">
              <v:textbox inset="0,0,0,0">
                <w:txbxContent>
                  <w:p>
                    <w:pPr>
                      <w:spacing w:before="24"/>
                      <w:ind w:left="20" w:right="0" w:firstLine="0"/>
                      <w:jc w:val="left"/>
                      <w:rPr>
                        <w:sz w:val="20"/>
                      </w:rPr>
                    </w:pPr>
                    <w:r>
                      <w:rPr>
                        <w:color w:val="231F20"/>
                        <w:spacing w:val="-5"/>
                        <w:sz w:val="20"/>
                      </w:rPr>
                      <w:t>323</w:t>
                    </w:r>
                  </w:p>
                </w:txbxContent>
              </v:textbox>
              <w10:wrap type="none"/>
            </v:shape>
          </w:pict>
        </mc:Fallback>
      </mc:AlternateContent>
    </w:r>
  </w:p>
</w:ftr>
</file>

<file path=word/footer1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508544">
              <wp:simplePos x="0" y="0"/>
              <wp:positionH relativeFrom="page">
                <wp:posOffset>540000</wp:posOffset>
              </wp:positionH>
              <wp:positionV relativeFrom="page">
                <wp:posOffset>10152002</wp:posOffset>
              </wp:positionV>
              <wp:extent cx="6120130" cy="6350"/>
              <wp:effectExtent l="0" t="0" r="0" b="0"/>
              <wp:wrapNone/>
              <wp:docPr id="166" name="Group 166"/>
              <wp:cNvGraphicFramePr>
                <a:graphicFrameLocks/>
              </wp:cNvGraphicFramePr>
              <a:graphic>
                <a:graphicData uri="http://schemas.microsoft.com/office/word/2010/wordprocessingGroup">
                  <wpg:wgp>
                    <wpg:cNvPr id="166" name="Group 166"/>
                    <wpg:cNvGrpSpPr/>
                    <wpg:grpSpPr>
                      <a:xfrm>
                        <a:off x="0" y="0"/>
                        <a:ext cx="6120130" cy="6350"/>
                        <a:chExt cx="6120130" cy="6350"/>
                      </a:xfrm>
                    </wpg:grpSpPr>
                    <wps:wsp>
                      <wps:cNvPr id="167" name="Graphic 167"/>
                      <wps:cNvSpPr/>
                      <wps:spPr>
                        <a:xfrm>
                          <a:off x="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168" name="Graphic 168"/>
                      <wps:cNvSpPr/>
                      <wps:spPr>
                        <a:xfrm>
                          <a:off x="3239999"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2.519699pt;margin-top:799.3703pt;width:481.9pt;height:.5pt;mso-position-horizontal-relative:page;mso-position-vertical-relative:page;z-index:-16807936" id="docshapegroup127" coordorigin="850,15987" coordsize="9638,10">
              <v:line style="position:absolute" from="850,15992" to="5953,15992" stroked="true" strokeweight=".5pt" strokecolor="#231f20">
                <v:stroke dashstyle="solid"/>
              </v:line>
              <v:line style="position:absolute" from="5953,15992" to="10488,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6509056">
              <wp:simplePos x="0" y="0"/>
              <wp:positionH relativeFrom="page">
                <wp:posOffset>527300</wp:posOffset>
              </wp:positionH>
              <wp:positionV relativeFrom="page">
                <wp:posOffset>10168114</wp:posOffset>
              </wp:positionV>
              <wp:extent cx="235585" cy="175260"/>
              <wp:effectExtent l="0" t="0" r="0" b="0"/>
              <wp:wrapNone/>
              <wp:docPr id="169" name="Textbox 169"/>
              <wp:cNvGraphicFramePr>
                <a:graphicFrameLocks/>
              </wp:cNvGraphicFramePr>
              <a:graphic>
                <a:graphicData uri="http://schemas.microsoft.com/office/word/2010/wordprocessingShape">
                  <wps:wsp>
                    <wps:cNvPr id="169" name="Textbox 169"/>
                    <wps:cNvSpPr txBox="1"/>
                    <wps:spPr>
                      <a:xfrm>
                        <a:off x="0" y="0"/>
                        <a:ext cx="235585" cy="175260"/>
                      </a:xfrm>
                      <a:prstGeom prst="rect">
                        <a:avLst/>
                      </a:prstGeom>
                    </wps:spPr>
                    <wps:txbx>
                      <w:txbxContent>
                        <w:p>
                          <w:pPr>
                            <w:spacing w:before="24"/>
                            <w:ind w:left="20" w:right="0" w:firstLine="0"/>
                            <w:jc w:val="left"/>
                            <w:rPr>
                              <w:sz w:val="20"/>
                            </w:rPr>
                          </w:pPr>
                          <w:r>
                            <w:rPr>
                              <w:color w:val="231F20"/>
                              <w:spacing w:val="-5"/>
                              <w:sz w:val="20"/>
                            </w:rPr>
                            <w:t>324</w:t>
                          </w:r>
                        </w:p>
                      </w:txbxContent>
                    </wps:txbx>
                    <wps:bodyPr wrap="square" lIns="0" tIns="0" rIns="0" bIns="0" rtlCol="0">
                      <a:noAutofit/>
                    </wps:bodyPr>
                  </wps:wsp>
                </a:graphicData>
              </a:graphic>
            </wp:anchor>
          </w:drawing>
        </mc:Choice>
        <mc:Fallback>
          <w:pict>
            <v:shape style="position:absolute;margin-left:41.519699pt;margin-top:800.638916pt;width:18.55pt;height:13.8pt;mso-position-horizontal-relative:page;mso-position-vertical-relative:page;z-index:-16807424" type="#_x0000_t202" id="docshape128" filled="false" stroked="false">
              <v:textbox inset="0,0,0,0">
                <w:txbxContent>
                  <w:p>
                    <w:pPr>
                      <w:spacing w:before="24"/>
                      <w:ind w:left="20" w:right="0" w:firstLine="0"/>
                      <w:jc w:val="left"/>
                      <w:rPr>
                        <w:sz w:val="20"/>
                      </w:rPr>
                    </w:pPr>
                    <w:r>
                      <w:rPr>
                        <w:color w:val="231F20"/>
                        <w:spacing w:val="-5"/>
                        <w:sz w:val="20"/>
                      </w:rPr>
                      <w:t>324</w:t>
                    </w:r>
                  </w:p>
                </w:txbxContent>
              </v:textbox>
              <w10:wrap type="none"/>
            </v:shape>
          </w:pict>
        </mc:Fallback>
      </mc:AlternateContent>
    </w:r>
    <w:r>
      <w:rPr>
        <w:sz w:val="20"/>
      </w:rPr>
      <mc:AlternateContent>
        <mc:Choice Requires="wps">
          <w:drawing>
            <wp:anchor distT="0" distB="0" distL="0" distR="0" allowOverlap="1" layoutInCell="1" locked="0" behindDoc="1" simplePos="0" relativeHeight="486509568">
              <wp:simplePos x="0" y="0"/>
              <wp:positionH relativeFrom="page">
                <wp:posOffset>3894905</wp:posOffset>
              </wp:positionH>
              <wp:positionV relativeFrom="page">
                <wp:posOffset>10166082</wp:posOffset>
              </wp:positionV>
              <wp:extent cx="2778760" cy="177800"/>
              <wp:effectExtent l="0" t="0" r="0" b="0"/>
              <wp:wrapNone/>
              <wp:docPr id="170" name="Textbox 170"/>
              <wp:cNvGraphicFramePr>
                <a:graphicFrameLocks/>
              </wp:cNvGraphicFramePr>
              <a:graphic>
                <a:graphicData uri="http://schemas.microsoft.com/office/word/2010/wordprocessingShape">
                  <wps:wsp>
                    <wps:cNvPr id="170" name="Textbox 170"/>
                    <wps:cNvSpPr txBox="1"/>
                    <wps:spPr>
                      <a:xfrm>
                        <a:off x="0" y="0"/>
                        <a:ext cx="2778760" cy="177800"/>
                      </a:xfrm>
                      <a:prstGeom prst="rect">
                        <a:avLst/>
                      </a:prstGeom>
                    </wps:spPr>
                    <wps:txbx>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306.685486pt;margin-top:800.478943pt;width:218.8pt;height:14pt;mso-position-horizontal-relative:page;mso-position-vertical-relative:page;z-index:-16806912" type="#_x0000_t202" id="docshape129" filled="false" stroked="false">
              <v:textbox inset="0,0,0,0">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v:textbox>
              <w10:wrap type="none"/>
            </v:shape>
          </w:pict>
        </mc:Fallback>
      </mc:AlternateContent>
    </w:r>
  </w:p>
</w:ftr>
</file>

<file path=word/footer1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513152">
              <wp:simplePos x="0" y="0"/>
              <wp:positionH relativeFrom="page">
                <wp:posOffset>899999</wp:posOffset>
              </wp:positionH>
              <wp:positionV relativeFrom="page">
                <wp:posOffset>10152002</wp:posOffset>
              </wp:positionV>
              <wp:extent cx="6120130" cy="6350"/>
              <wp:effectExtent l="0" t="0" r="0" b="0"/>
              <wp:wrapNone/>
              <wp:docPr id="179" name="Group 179"/>
              <wp:cNvGraphicFramePr>
                <a:graphicFrameLocks/>
              </wp:cNvGraphicFramePr>
              <a:graphic>
                <a:graphicData uri="http://schemas.microsoft.com/office/word/2010/wordprocessingGroup">
                  <wpg:wgp>
                    <wpg:cNvPr id="179" name="Group 179"/>
                    <wpg:cNvGrpSpPr/>
                    <wpg:grpSpPr>
                      <a:xfrm>
                        <a:off x="0" y="0"/>
                        <a:ext cx="6120130" cy="6350"/>
                        <a:chExt cx="6120130" cy="6350"/>
                      </a:xfrm>
                    </wpg:grpSpPr>
                    <wps:wsp>
                      <wps:cNvPr id="180" name="Graphic 180"/>
                      <wps:cNvSpPr/>
                      <wps:spPr>
                        <a:xfrm>
                          <a:off x="288000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181" name="Graphic 181"/>
                      <wps:cNvSpPr/>
                      <wps:spPr>
                        <a:xfrm>
                          <a:off x="0"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866096pt;margin-top:799.3703pt;width:481.9pt;height:.5pt;mso-position-horizontal-relative:page;mso-position-vertical-relative:page;z-index:-16803328" id="docshapegroup136" coordorigin="1417,15987" coordsize="9638,10">
              <v:line style="position:absolute" from="5953,15992" to="11055,15992" stroked="true" strokeweight=".5pt" strokecolor="#231f20">
                <v:stroke dashstyle="solid"/>
              </v:line>
              <v:line style="position:absolute" from="1417,15992" to="5953,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6513664">
              <wp:simplePos x="0" y="0"/>
              <wp:positionH relativeFrom="page">
                <wp:posOffset>887299</wp:posOffset>
              </wp:positionH>
              <wp:positionV relativeFrom="page">
                <wp:posOffset>10166082</wp:posOffset>
              </wp:positionV>
              <wp:extent cx="2778760" cy="177800"/>
              <wp:effectExtent l="0" t="0" r="0" b="0"/>
              <wp:wrapNone/>
              <wp:docPr id="182" name="Textbox 182"/>
              <wp:cNvGraphicFramePr>
                <a:graphicFrameLocks/>
              </wp:cNvGraphicFramePr>
              <a:graphic>
                <a:graphicData uri="http://schemas.microsoft.com/office/word/2010/wordprocessingShape">
                  <wps:wsp>
                    <wps:cNvPr id="182" name="Textbox 182"/>
                    <wps:cNvSpPr txBox="1"/>
                    <wps:spPr>
                      <a:xfrm>
                        <a:off x="0" y="0"/>
                        <a:ext cx="2778760" cy="177800"/>
                      </a:xfrm>
                      <a:prstGeom prst="rect">
                        <a:avLst/>
                      </a:prstGeom>
                    </wps:spPr>
                    <wps:txbx>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69.866096pt;margin-top:800.478943pt;width:218.8pt;height:14pt;mso-position-horizontal-relative:page;mso-position-vertical-relative:page;z-index:-16802816" type="#_x0000_t202" id="docshape137" filled="false" stroked="false">
              <v:textbox inset="0,0,0,0">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6514176">
              <wp:simplePos x="0" y="0"/>
              <wp:positionH relativeFrom="page">
                <wp:posOffset>6794854</wp:posOffset>
              </wp:positionH>
              <wp:positionV relativeFrom="page">
                <wp:posOffset>10168114</wp:posOffset>
              </wp:positionV>
              <wp:extent cx="238125" cy="175260"/>
              <wp:effectExtent l="0" t="0" r="0" b="0"/>
              <wp:wrapNone/>
              <wp:docPr id="183" name="Textbox 183"/>
              <wp:cNvGraphicFramePr>
                <a:graphicFrameLocks/>
              </wp:cNvGraphicFramePr>
              <a:graphic>
                <a:graphicData uri="http://schemas.microsoft.com/office/word/2010/wordprocessingShape">
                  <wps:wsp>
                    <wps:cNvPr id="183" name="Textbox 183"/>
                    <wps:cNvSpPr txBox="1"/>
                    <wps:spPr>
                      <a:xfrm>
                        <a:off x="0" y="0"/>
                        <a:ext cx="238125" cy="175260"/>
                      </a:xfrm>
                      <a:prstGeom prst="rect">
                        <a:avLst/>
                      </a:prstGeom>
                    </wps:spPr>
                    <wps:txbx>
                      <w:txbxContent>
                        <w:p>
                          <w:pPr>
                            <w:spacing w:before="24"/>
                            <w:ind w:left="20" w:right="0" w:firstLine="0"/>
                            <w:jc w:val="left"/>
                            <w:rPr>
                              <w:sz w:val="20"/>
                            </w:rPr>
                          </w:pPr>
                          <w:r>
                            <w:rPr>
                              <w:color w:val="231F20"/>
                              <w:spacing w:val="-5"/>
                              <w:sz w:val="20"/>
                            </w:rPr>
                            <w:t>325</w:t>
                          </w:r>
                        </w:p>
                      </w:txbxContent>
                    </wps:txbx>
                    <wps:bodyPr wrap="square" lIns="0" tIns="0" rIns="0" bIns="0" rtlCol="0">
                      <a:noAutofit/>
                    </wps:bodyPr>
                  </wps:wsp>
                </a:graphicData>
              </a:graphic>
            </wp:anchor>
          </w:drawing>
        </mc:Choice>
        <mc:Fallback>
          <w:pict>
            <v:shape style="position:absolute;margin-left:535.027893pt;margin-top:800.638916pt;width:18.75pt;height:13.8pt;mso-position-horizontal-relative:page;mso-position-vertical-relative:page;z-index:-16802304" type="#_x0000_t202" id="docshape138" filled="false" stroked="false">
              <v:textbox inset="0,0,0,0">
                <w:txbxContent>
                  <w:p>
                    <w:pPr>
                      <w:spacing w:before="24"/>
                      <w:ind w:left="20" w:right="0" w:firstLine="0"/>
                      <w:jc w:val="left"/>
                      <w:rPr>
                        <w:sz w:val="20"/>
                      </w:rPr>
                    </w:pPr>
                    <w:r>
                      <w:rPr>
                        <w:color w:val="231F20"/>
                        <w:spacing w:val="-5"/>
                        <w:sz w:val="20"/>
                      </w:rPr>
                      <w:t>325</w:t>
                    </w:r>
                  </w:p>
                </w:txbxContent>
              </v:textbox>
              <w10:wrap type="none"/>
            </v:shape>
          </w:pict>
        </mc:Fallback>
      </mc:AlternateContent>
    </w:r>
  </w:p>
</w:ftr>
</file>

<file path=word/footer1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514688">
              <wp:simplePos x="0" y="0"/>
              <wp:positionH relativeFrom="page">
                <wp:posOffset>540000</wp:posOffset>
              </wp:positionH>
              <wp:positionV relativeFrom="page">
                <wp:posOffset>10152002</wp:posOffset>
              </wp:positionV>
              <wp:extent cx="6120130" cy="6350"/>
              <wp:effectExtent l="0" t="0" r="0" b="0"/>
              <wp:wrapNone/>
              <wp:docPr id="184" name="Group 184"/>
              <wp:cNvGraphicFramePr>
                <a:graphicFrameLocks/>
              </wp:cNvGraphicFramePr>
              <a:graphic>
                <a:graphicData uri="http://schemas.microsoft.com/office/word/2010/wordprocessingGroup">
                  <wpg:wgp>
                    <wpg:cNvPr id="184" name="Group 184"/>
                    <wpg:cNvGrpSpPr/>
                    <wpg:grpSpPr>
                      <a:xfrm>
                        <a:off x="0" y="0"/>
                        <a:ext cx="6120130" cy="6350"/>
                        <a:chExt cx="6120130" cy="6350"/>
                      </a:xfrm>
                    </wpg:grpSpPr>
                    <wps:wsp>
                      <wps:cNvPr id="185" name="Graphic 185"/>
                      <wps:cNvSpPr/>
                      <wps:spPr>
                        <a:xfrm>
                          <a:off x="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186" name="Graphic 186"/>
                      <wps:cNvSpPr/>
                      <wps:spPr>
                        <a:xfrm>
                          <a:off x="3239999"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2.519699pt;margin-top:799.3703pt;width:481.9pt;height:.5pt;mso-position-horizontal-relative:page;mso-position-vertical-relative:page;z-index:-16801792" id="docshapegroup139" coordorigin="850,15987" coordsize="9638,10">
              <v:line style="position:absolute" from="850,15992" to="5953,15992" stroked="true" strokeweight=".5pt" strokecolor="#231f20">
                <v:stroke dashstyle="solid"/>
              </v:line>
              <v:line style="position:absolute" from="5953,15992" to="10488,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6515200">
              <wp:simplePos x="0" y="0"/>
              <wp:positionH relativeFrom="page">
                <wp:posOffset>527300</wp:posOffset>
              </wp:positionH>
              <wp:positionV relativeFrom="page">
                <wp:posOffset>10168114</wp:posOffset>
              </wp:positionV>
              <wp:extent cx="238760" cy="175260"/>
              <wp:effectExtent l="0" t="0" r="0" b="0"/>
              <wp:wrapNone/>
              <wp:docPr id="187" name="Textbox 187"/>
              <wp:cNvGraphicFramePr>
                <a:graphicFrameLocks/>
              </wp:cNvGraphicFramePr>
              <a:graphic>
                <a:graphicData uri="http://schemas.microsoft.com/office/word/2010/wordprocessingShape">
                  <wps:wsp>
                    <wps:cNvPr id="187" name="Textbox 187"/>
                    <wps:cNvSpPr txBox="1"/>
                    <wps:spPr>
                      <a:xfrm>
                        <a:off x="0" y="0"/>
                        <a:ext cx="238760" cy="175260"/>
                      </a:xfrm>
                      <a:prstGeom prst="rect">
                        <a:avLst/>
                      </a:prstGeom>
                    </wps:spPr>
                    <wps:txbx>
                      <w:txbxContent>
                        <w:p>
                          <w:pPr>
                            <w:spacing w:before="24"/>
                            <w:ind w:left="20" w:right="0" w:firstLine="0"/>
                            <w:jc w:val="left"/>
                            <w:rPr>
                              <w:sz w:val="20"/>
                            </w:rPr>
                          </w:pPr>
                          <w:r>
                            <w:rPr>
                              <w:color w:val="231F20"/>
                              <w:spacing w:val="-5"/>
                              <w:sz w:val="20"/>
                            </w:rPr>
                            <w:t>326</w:t>
                          </w:r>
                        </w:p>
                      </w:txbxContent>
                    </wps:txbx>
                    <wps:bodyPr wrap="square" lIns="0" tIns="0" rIns="0" bIns="0" rtlCol="0">
                      <a:noAutofit/>
                    </wps:bodyPr>
                  </wps:wsp>
                </a:graphicData>
              </a:graphic>
            </wp:anchor>
          </w:drawing>
        </mc:Choice>
        <mc:Fallback>
          <w:pict>
            <v:shape style="position:absolute;margin-left:41.519699pt;margin-top:800.638916pt;width:18.8pt;height:13.8pt;mso-position-horizontal-relative:page;mso-position-vertical-relative:page;z-index:-16801280" type="#_x0000_t202" id="docshape140" filled="false" stroked="false">
              <v:textbox inset="0,0,0,0">
                <w:txbxContent>
                  <w:p>
                    <w:pPr>
                      <w:spacing w:before="24"/>
                      <w:ind w:left="20" w:right="0" w:firstLine="0"/>
                      <w:jc w:val="left"/>
                      <w:rPr>
                        <w:sz w:val="20"/>
                      </w:rPr>
                    </w:pPr>
                    <w:r>
                      <w:rPr>
                        <w:color w:val="231F20"/>
                        <w:spacing w:val="-5"/>
                        <w:sz w:val="20"/>
                      </w:rPr>
                      <w:t>326</w:t>
                    </w:r>
                  </w:p>
                </w:txbxContent>
              </v:textbox>
              <w10:wrap type="none"/>
            </v:shape>
          </w:pict>
        </mc:Fallback>
      </mc:AlternateContent>
    </w:r>
    <w:r>
      <w:rPr>
        <w:sz w:val="20"/>
      </w:rPr>
      <mc:AlternateContent>
        <mc:Choice Requires="wps">
          <w:drawing>
            <wp:anchor distT="0" distB="0" distL="0" distR="0" allowOverlap="1" layoutInCell="1" locked="0" behindDoc="1" simplePos="0" relativeHeight="486515712">
              <wp:simplePos x="0" y="0"/>
              <wp:positionH relativeFrom="page">
                <wp:posOffset>3894905</wp:posOffset>
              </wp:positionH>
              <wp:positionV relativeFrom="page">
                <wp:posOffset>10166082</wp:posOffset>
              </wp:positionV>
              <wp:extent cx="2778760" cy="177800"/>
              <wp:effectExtent l="0" t="0" r="0" b="0"/>
              <wp:wrapNone/>
              <wp:docPr id="188" name="Textbox 188"/>
              <wp:cNvGraphicFramePr>
                <a:graphicFrameLocks/>
              </wp:cNvGraphicFramePr>
              <a:graphic>
                <a:graphicData uri="http://schemas.microsoft.com/office/word/2010/wordprocessingShape">
                  <wps:wsp>
                    <wps:cNvPr id="188" name="Textbox 188"/>
                    <wps:cNvSpPr txBox="1"/>
                    <wps:spPr>
                      <a:xfrm>
                        <a:off x="0" y="0"/>
                        <a:ext cx="2778760" cy="177800"/>
                      </a:xfrm>
                      <a:prstGeom prst="rect">
                        <a:avLst/>
                      </a:prstGeom>
                    </wps:spPr>
                    <wps:txbx>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306.685486pt;margin-top:800.478943pt;width:218.8pt;height:14pt;mso-position-horizontal-relative:page;mso-position-vertical-relative:page;z-index:-16800768" type="#_x0000_t202" id="docshape141" filled="false" stroked="false">
              <v:textbox inset="0,0,0,0">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v:textbox>
              <w10:wrap type="none"/>
            </v:shape>
          </w:pict>
        </mc:Fallback>
      </mc:AlternateContent>
    </w:r>
  </w:p>
</w:ftr>
</file>

<file path=word/footer1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519296">
              <wp:simplePos x="0" y="0"/>
              <wp:positionH relativeFrom="page">
                <wp:posOffset>899999</wp:posOffset>
              </wp:positionH>
              <wp:positionV relativeFrom="page">
                <wp:posOffset>10152002</wp:posOffset>
              </wp:positionV>
              <wp:extent cx="6120130" cy="6350"/>
              <wp:effectExtent l="0" t="0" r="0" b="0"/>
              <wp:wrapNone/>
              <wp:docPr id="198" name="Group 198"/>
              <wp:cNvGraphicFramePr>
                <a:graphicFrameLocks/>
              </wp:cNvGraphicFramePr>
              <a:graphic>
                <a:graphicData uri="http://schemas.microsoft.com/office/word/2010/wordprocessingGroup">
                  <wpg:wgp>
                    <wpg:cNvPr id="198" name="Group 198"/>
                    <wpg:cNvGrpSpPr/>
                    <wpg:grpSpPr>
                      <a:xfrm>
                        <a:off x="0" y="0"/>
                        <a:ext cx="6120130" cy="6350"/>
                        <a:chExt cx="6120130" cy="6350"/>
                      </a:xfrm>
                    </wpg:grpSpPr>
                    <wps:wsp>
                      <wps:cNvPr id="199" name="Graphic 199"/>
                      <wps:cNvSpPr/>
                      <wps:spPr>
                        <a:xfrm>
                          <a:off x="288000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200" name="Graphic 200"/>
                      <wps:cNvSpPr/>
                      <wps:spPr>
                        <a:xfrm>
                          <a:off x="0"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866096pt;margin-top:799.3703pt;width:481.9pt;height:.5pt;mso-position-horizontal-relative:page;mso-position-vertical-relative:page;z-index:-16797184" id="docshapegroup149" coordorigin="1417,15987" coordsize="9638,10">
              <v:line style="position:absolute" from="5953,15992" to="11055,15992" stroked="true" strokeweight=".5pt" strokecolor="#231f20">
                <v:stroke dashstyle="solid"/>
              </v:line>
              <v:line style="position:absolute" from="1417,15992" to="5953,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6519808">
              <wp:simplePos x="0" y="0"/>
              <wp:positionH relativeFrom="page">
                <wp:posOffset>887299</wp:posOffset>
              </wp:positionH>
              <wp:positionV relativeFrom="page">
                <wp:posOffset>10166082</wp:posOffset>
              </wp:positionV>
              <wp:extent cx="2778760" cy="177800"/>
              <wp:effectExtent l="0" t="0" r="0" b="0"/>
              <wp:wrapNone/>
              <wp:docPr id="201" name="Textbox 201"/>
              <wp:cNvGraphicFramePr>
                <a:graphicFrameLocks/>
              </wp:cNvGraphicFramePr>
              <a:graphic>
                <a:graphicData uri="http://schemas.microsoft.com/office/word/2010/wordprocessingShape">
                  <wps:wsp>
                    <wps:cNvPr id="201" name="Textbox 201"/>
                    <wps:cNvSpPr txBox="1"/>
                    <wps:spPr>
                      <a:xfrm>
                        <a:off x="0" y="0"/>
                        <a:ext cx="2778760" cy="177800"/>
                      </a:xfrm>
                      <a:prstGeom prst="rect">
                        <a:avLst/>
                      </a:prstGeom>
                    </wps:spPr>
                    <wps:txbx>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69.866096pt;margin-top:800.478943pt;width:218.8pt;height:14pt;mso-position-horizontal-relative:page;mso-position-vertical-relative:page;z-index:-16796672" type="#_x0000_t202" id="docshape150" filled="false" stroked="false">
              <v:textbox inset="0,0,0,0">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6520320">
              <wp:simplePos x="0" y="0"/>
              <wp:positionH relativeFrom="page">
                <wp:posOffset>6795196</wp:posOffset>
              </wp:positionH>
              <wp:positionV relativeFrom="page">
                <wp:posOffset>10168114</wp:posOffset>
              </wp:positionV>
              <wp:extent cx="237490" cy="175260"/>
              <wp:effectExtent l="0" t="0" r="0" b="0"/>
              <wp:wrapNone/>
              <wp:docPr id="202" name="Textbox 202"/>
              <wp:cNvGraphicFramePr>
                <a:graphicFrameLocks/>
              </wp:cNvGraphicFramePr>
              <a:graphic>
                <a:graphicData uri="http://schemas.microsoft.com/office/word/2010/wordprocessingShape">
                  <wps:wsp>
                    <wps:cNvPr id="202" name="Textbox 202"/>
                    <wps:cNvSpPr txBox="1"/>
                    <wps:spPr>
                      <a:xfrm>
                        <a:off x="0" y="0"/>
                        <a:ext cx="237490" cy="175260"/>
                      </a:xfrm>
                      <a:prstGeom prst="rect">
                        <a:avLst/>
                      </a:prstGeom>
                    </wps:spPr>
                    <wps:txbx>
                      <w:txbxContent>
                        <w:p>
                          <w:pPr>
                            <w:spacing w:before="24"/>
                            <w:ind w:left="20" w:right="0" w:firstLine="0"/>
                            <w:jc w:val="left"/>
                            <w:rPr>
                              <w:sz w:val="20"/>
                            </w:rPr>
                          </w:pPr>
                          <w:r>
                            <w:rPr>
                              <w:color w:val="231F20"/>
                              <w:spacing w:val="-5"/>
                              <w:sz w:val="20"/>
                            </w:rPr>
                            <w:t>327</w:t>
                          </w:r>
                        </w:p>
                      </w:txbxContent>
                    </wps:txbx>
                    <wps:bodyPr wrap="square" lIns="0" tIns="0" rIns="0" bIns="0" rtlCol="0">
                      <a:noAutofit/>
                    </wps:bodyPr>
                  </wps:wsp>
                </a:graphicData>
              </a:graphic>
            </wp:anchor>
          </w:drawing>
        </mc:Choice>
        <mc:Fallback>
          <w:pict>
            <v:shape style="position:absolute;margin-left:535.054871pt;margin-top:800.638916pt;width:18.7pt;height:13.8pt;mso-position-horizontal-relative:page;mso-position-vertical-relative:page;z-index:-16796160" type="#_x0000_t202" id="docshape151" filled="false" stroked="false">
              <v:textbox inset="0,0,0,0">
                <w:txbxContent>
                  <w:p>
                    <w:pPr>
                      <w:spacing w:before="24"/>
                      <w:ind w:left="20" w:right="0" w:firstLine="0"/>
                      <w:jc w:val="left"/>
                      <w:rPr>
                        <w:sz w:val="20"/>
                      </w:rPr>
                    </w:pPr>
                    <w:r>
                      <w:rPr>
                        <w:color w:val="231F20"/>
                        <w:spacing w:val="-5"/>
                        <w:sz w:val="20"/>
                      </w:rPr>
                      <w:t>327</w:t>
                    </w:r>
                  </w:p>
                </w:txbxContent>
              </v:textbox>
              <w10:wrap type="none"/>
            </v:shape>
          </w:pict>
        </mc:Fallback>
      </mc:AlternateContent>
    </w:r>
  </w:p>
</w:ftr>
</file>

<file path=word/footer1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520832">
              <wp:simplePos x="0" y="0"/>
              <wp:positionH relativeFrom="page">
                <wp:posOffset>540000</wp:posOffset>
              </wp:positionH>
              <wp:positionV relativeFrom="page">
                <wp:posOffset>10152002</wp:posOffset>
              </wp:positionV>
              <wp:extent cx="6120130" cy="6350"/>
              <wp:effectExtent l="0" t="0" r="0" b="0"/>
              <wp:wrapNone/>
              <wp:docPr id="203" name="Group 203"/>
              <wp:cNvGraphicFramePr>
                <a:graphicFrameLocks/>
              </wp:cNvGraphicFramePr>
              <a:graphic>
                <a:graphicData uri="http://schemas.microsoft.com/office/word/2010/wordprocessingGroup">
                  <wpg:wgp>
                    <wpg:cNvPr id="203" name="Group 203"/>
                    <wpg:cNvGrpSpPr/>
                    <wpg:grpSpPr>
                      <a:xfrm>
                        <a:off x="0" y="0"/>
                        <a:ext cx="6120130" cy="6350"/>
                        <a:chExt cx="6120130" cy="6350"/>
                      </a:xfrm>
                    </wpg:grpSpPr>
                    <wps:wsp>
                      <wps:cNvPr id="204" name="Graphic 204"/>
                      <wps:cNvSpPr/>
                      <wps:spPr>
                        <a:xfrm>
                          <a:off x="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205" name="Graphic 205"/>
                      <wps:cNvSpPr/>
                      <wps:spPr>
                        <a:xfrm>
                          <a:off x="3239999"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2.519699pt;margin-top:799.3703pt;width:481.9pt;height:.5pt;mso-position-horizontal-relative:page;mso-position-vertical-relative:page;z-index:-16795648" id="docshapegroup152" coordorigin="850,15987" coordsize="9638,10">
              <v:line style="position:absolute" from="850,15992" to="5953,15992" stroked="true" strokeweight=".5pt" strokecolor="#231f20">
                <v:stroke dashstyle="solid"/>
              </v:line>
              <v:line style="position:absolute" from="5953,15992" to="10488,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6521344">
              <wp:simplePos x="0" y="0"/>
              <wp:positionH relativeFrom="page">
                <wp:posOffset>527300</wp:posOffset>
              </wp:positionH>
              <wp:positionV relativeFrom="page">
                <wp:posOffset>10168114</wp:posOffset>
              </wp:positionV>
              <wp:extent cx="238760" cy="175260"/>
              <wp:effectExtent l="0" t="0" r="0" b="0"/>
              <wp:wrapNone/>
              <wp:docPr id="206" name="Textbox 206"/>
              <wp:cNvGraphicFramePr>
                <a:graphicFrameLocks/>
              </wp:cNvGraphicFramePr>
              <a:graphic>
                <a:graphicData uri="http://schemas.microsoft.com/office/word/2010/wordprocessingShape">
                  <wps:wsp>
                    <wps:cNvPr id="206" name="Textbox 206"/>
                    <wps:cNvSpPr txBox="1"/>
                    <wps:spPr>
                      <a:xfrm>
                        <a:off x="0" y="0"/>
                        <a:ext cx="238760" cy="175260"/>
                      </a:xfrm>
                      <a:prstGeom prst="rect">
                        <a:avLst/>
                      </a:prstGeom>
                    </wps:spPr>
                    <wps:txbx>
                      <w:txbxContent>
                        <w:p>
                          <w:pPr>
                            <w:spacing w:before="24"/>
                            <w:ind w:left="20" w:right="0" w:firstLine="0"/>
                            <w:jc w:val="left"/>
                            <w:rPr>
                              <w:sz w:val="20"/>
                            </w:rPr>
                          </w:pPr>
                          <w:r>
                            <w:rPr>
                              <w:color w:val="231F20"/>
                              <w:spacing w:val="-5"/>
                              <w:sz w:val="20"/>
                            </w:rPr>
                            <w:t>328</w:t>
                          </w:r>
                        </w:p>
                      </w:txbxContent>
                    </wps:txbx>
                    <wps:bodyPr wrap="square" lIns="0" tIns="0" rIns="0" bIns="0" rtlCol="0">
                      <a:noAutofit/>
                    </wps:bodyPr>
                  </wps:wsp>
                </a:graphicData>
              </a:graphic>
            </wp:anchor>
          </w:drawing>
        </mc:Choice>
        <mc:Fallback>
          <w:pict>
            <v:shape style="position:absolute;margin-left:41.519699pt;margin-top:800.638916pt;width:18.8pt;height:13.8pt;mso-position-horizontal-relative:page;mso-position-vertical-relative:page;z-index:-16795136" type="#_x0000_t202" id="docshape153" filled="false" stroked="false">
              <v:textbox inset="0,0,0,0">
                <w:txbxContent>
                  <w:p>
                    <w:pPr>
                      <w:spacing w:before="24"/>
                      <w:ind w:left="20" w:right="0" w:firstLine="0"/>
                      <w:jc w:val="left"/>
                      <w:rPr>
                        <w:sz w:val="20"/>
                      </w:rPr>
                    </w:pPr>
                    <w:r>
                      <w:rPr>
                        <w:color w:val="231F20"/>
                        <w:spacing w:val="-5"/>
                        <w:sz w:val="20"/>
                      </w:rPr>
                      <w:t>328</w:t>
                    </w:r>
                  </w:p>
                </w:txbxContent>
              </v:textbox>
              <w10:wrap type="none"/>
            </v:shape>
          </w:pict>
        </mc:Fallback>
      </mc:AlternateContent>
    </w:r>
    <w:r>
      <w:rPr>
        <w:sz w:val="20"/>
      </w:rPr>
      <mc:AlternateContent>
        <mc:Choice Requires="wps">
          <w:drawing>
            <wp:anchor distT="0" distB="0" distL="0" distR="0" allowOverlap="1" layoutInCell="1" locked="0" behindDoc="1" simplePos="0" relativeHeight="486521856">
              <wp:simplePos x="0" y="0"/>
              <wp:positionH relativeFrom="page">
                <wp:posOffset>3894905</wp:posOffset>
              </wp:positionH>
              <wp:positionV relativeFrom="page">
                <wp:posOffset>10166082</wp:posOffset>
              </wp:positionV>
              <wp:extent cx="2778760" cy="177800"/>
              <wp:effectExtent l="0" t="0" r="0" b="0"/>
              <wp:wrapNone/>
              <wp:docPr id="207" name="Textbox 207"/>
              <wp:cNvGraphicFramePr>
                <a:graphicFrameLocks/>
              </wp:cNvGraphicFramePr>
              <a:graphic>
                <a:graphicData uri="http://schemas.microsoft.com/office/word/2010/wordprocessingShape">
                  <wps:wsp>
                    <wps:cNvPr id="207" name="Textbox 207"/>
                    <wps:cNvSpPr txBox="1"/>
                    <wps:spPr>
                      <a:xfrm>
                        <a:off x="0" y="0"/>
                        <a:ext cx="2778760" cy="177800"/>
                      </a:xfrm>
                      <a:prstGeom prst="rect">
                        <a:avLst/>
                      </a:prstGeom>
                    </wps:spPr>
                    <wps:txbx>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306.685486pt;margin-top:800.478943pt;width:218.8pt;height:14pt;mso-position-horizontal-relative:page;mso-position-vertical-relative:page;z-index:-16794624" type="#_x0000_t202" id="docshape154" filled="false" stroked="false">
              <v:textbox inset="0,0,0,0">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v:textbox>
              <w10:wrap type="none"/>
            </v:shape>
          </w:pict>
        </mc:Fallback>
      </mc:AlternateContent>
    </w:r>
  </w:p>
</w:ftr>
</file>

<file path=word/footer1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523904">
              <wp:simplePos x="0" y="0"/>
              <wp:positionH relativeFrom="page">
                <wp:posOffset>899999</wp:posOffset>
              </wp:positionH>
              <wp:positionV relativeFrom="page">
                <wp:posOffset>10152002</wp:posOffset>
              </wp:positionV>
              <wp:extent cx="6120130" cy="6350"/>
              <wp:effectExtent l="0" t="0" r="0" b="0"/>
              <wp:wrapNone/>
              <wp:docPr id="214" name="Group 214"/>
              <wp:cNvGraphicFramePr>
                <a:graphicFrameLocks/>
              </wp:cNvGraphicFramePr>
              <a:graphic>
                <a:graphicData uri="http://schemas.microsoft.com/office/word/2010/wordprocessingGroup">
                  <wpg:wgp>
                    <wpg:cNvPr id="214" name="Group 214"/>
                    <wpg:cNvGrpSpPr/>
                    <wpg:grpSpPr>
                      <a:xfrm>
                        <a:off x="0" y="0"/>
                        <a:ext cx="6120130" cy="6350"/>
                        <a:chExt cx="6120130" cy="6350"/>
                      </a:xfrm>
                    </wpg:grpSpPr>
                    <wps:wsp>
                      <wps:cNvPr id="215" name="Graphic 215"/>
                      <wps:cNvSpPr/>
                      <wps:spPr>
                        <a:xfrm>
                          <a:off x="288000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216" name="Graphic 216"/>
                      <wps:cNvSpPr/>
                      <wps:spPr>
                        <a:xfrm>
                          <a:off x="0"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866096pt;margin-top:799.3703pt;width:481.9pt;height:.5pt;mso-position-horizontal-relative:page;mso-position-vertical-relative:page;z-index:-16792576" id="docshapegroup160" coordorigin="1417,15987" coordsize="9638,10">
              <v:line style="position:absolute" from="5953,15992" to="11055,15992" stroked="true" strokeweight=".5pt" strokecolor="#231f20">
                <v:stroke dashstyle="solid"/>
              </v:line>
              <v:line style="position:absolute" from="1417,15992" to="5953,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6524416">
              <wp:simplePos x="0" y="0"/>
              <wp:positionH relativeFrom="page">
                <wp:posOffset>887299</wp:posOffset>
              </wp:positionH>
              <wp:positionV relativeFrom="page">
                <wp:posOffset>10166082</wp:posOffset>
              </wp:positionV>
              <wp:extent cx="2778760" cy="177800"/>
              <wp:effectExtent l="0" t="0" r="0" b="0"/>
              <wp:wrapNone/>
              <wp:docPr id="217" name="Textbox 217"/>
              <wp:cNvGraphicFramePr>
                <a:graphicFrameLocks/>
              </wp:cNvGraphicFramePr>
              <a:graphic>
                <a:graphicData uri="http://schemas.microsoft.com/office/word/2010/wordprocessingShape">
                  <wps:wsp>
                    <wps:cNvPr id="217" name="Textbox 217"/>
                    <wps:cNvSpPr txBox="1"/>
                    <wps:spPr>
                      <a:xfrm>
                        <a:off x="0" y="0"/>
                        <a:ext cx="2778760" cy="177800"/>
                      </a:xfrm>
                      <a:prstGeom prst="rect">
                        <a:avLst/>
                      </a:prstGeom>
                    </wps:spPr>
                    <wps:txbx>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69.866096pt;margin-top:800.478943pt;width:218.8pt;height:14pt;mso-position-horizontal-relative:page;mso-position-vertical-relative:page;z-index:-16792064" type="#_x0000_t202" id="docshape161" filled="false" stroked="false">
              <v:textbox inset="0,0,0,0">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6524928">
              <wp:simplePos x="0" y="0"/>
              <wp:positionH relativeFrom="page">
                <wp:posOffset>6793762</wp:posOffset>
              </wp:positionH>
              <wp:positionV relativeFrom="page">
                <wp:posOffset>10168114</wp:posOffset>
              </wp:positionV>
              <wp:extent cx="239395" cy="175260"/>
              <wp:effectExtent l="0" t="0" r="0" b="0"/>
              <wp:wrapNone/>
              <wp:docPr id="218" name="Textbox 218"/>
              <wp:cNvGraphicFramePr>
                <a:graphicFrameLocks/>
              </wp:cNvGraphicFramePr>
              <a:graphic>
                <a:graphicData uri="http://schemas.microsoft.com/office/word/2010/wordprocessingShape">
                  <wps:wsp>
                    <wps:cNvPr id="218" name="Textbox 218"/>
                    <wps:cNvSpPr txBox="1"/>
                    <wps:spPr>
                      <a:xfrm>
                        <a:off x="0" y="0"/>
                        <a:ext cx="239395" cy="175260"/>
                      </a:xfrm>
                      <a:prstGeom prst="rect">
                        <a:avLst/>
                      </a:prstGeom>
                    </wps:spPr>
                    <wps:txbx>
                      <w:txbxContent>
                        <w:p>
                          <w:pPr>
                            <w:spacing w:before="24"/>
                            <w:ind w:left="20" w:right="0" w:firstLine="0"/>
                            <w:jc w:val="left"/>
                            <w:rPr>
                              <w:sz w:val="20"/>
                            </w:rPr>
                          </w:pPr>
                          <w:r>
                            <w:rPr>
                              <w:color w:val="231F20"/>
                              <w:spacing w:val="-5"/>
                              <w:sz w:val="20"/>
                            </w:rPr>
                            <w:t>329</w:t>
                          </w:r>
                        </w:p>
                      </w:txbxContent>
                    </wps:txbx>
                    <wps:bodyPr wrap="square" lIns="0" tIns="0" rIns="0" bIns="0" rtlCol="0">
                      <a:noAutofit/>
                    </wps:bodyPr>
                  </wps:wsp>
                </a:graphicData>
              </a:graphic>
            </wp:anchor>
          </w:drawing>
        </mc:Choice>
        <mc:Fallback>
          <w:pict>
            <v:shape style="position:absolute;margin-left:534.941895pt;margin-top:800.638916pt;width:18.850pt;height:13.8pt;mso-position-horizontal-relative:page;mso-position-vertical-relative:page;z-index:-16791552" type="#_x0000_t202" id="docshape162" filled="false" stroked="false">
              <v:textbox inset="0,0,0,0">
                <w:txbxContent>
                  <w:p>
                    <w:pPr>
                      <w:spacing w:before="24"/>
                      <w:ind w:left="20" w:right="0" w:firstLine="0"/>
                      <w:jc w:val="left"/>
                      <w:rPr>
                        <w:sz w:val="20"/>
                      </w:rPr>
                    </w:pPr>
                    <w:r>
                      <w:rPr>
                        <w:color w:val="231F20"/>
                        <w:spacing w:val="-5"/>
                        <w:sz w:val="20"/>
                      </w:rPr>
                      <w:t>329</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468096">
              <wp:simplePos x="0" y="0"/>
              <wp:positionH relativeFrom="page">
                <wp:posOffset>6041519</wp:posOffset>
              </wp:positionH>
              <wp:positionV relativeFrom="page">
                <wp:posOffset>179815</wp:posOffset>
              </wp:positionV>
              <wp:extent cx="1029335" cy="29083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029335" cy="290830"/>
                      </a:xfrm>
                      <a:prstGeom prst="rect">
                        <a:avLst/>
                      </a:prstGeom>
                    </wps:spPr>
                    <wps:txbx>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322</w:t>
                          </w:r>
                          <w:r>
                            <w:rPr>
                              <w:spacing w:val="-5"/>
                              <w:sz w:val="18"/>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75.710175pt;margin-top:14.158673pt;width:81.05pt;height:22.9pt;mso-position-horizontal-relative:page;mso-position-vertical-relative:page;z-index:-16848384" type="#_x0000_t202" id="docshape1" filled="false" stroked="false">
              <v:textbox inset="0,0,0,0">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322</w:t>
                    </w:r>
                    <w:r>
                      <w:rPr>
                        <w:spacing w:val="-5"/>
                        <w:sz w:val="18"/>
                      </w:rPr>
                      <w:fldChar w:fldCharType="end"/>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468608">
              <wp:simplePos x="0" y="0"/>
              <wp:positionH relativeFrom="page">
                <wp:posOffset>540000</wp:posOffset>
              </wp:positionH>
              <wp:positionV relativeFrom="page">
                <wp:posOffset>806719</wp:posOffset>
              </wp:positionV>
              <wp:extent cx="6120130" cy="1270"/>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847872" from="42.519699pt,63.521214pt" to="524.409699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6469120">
              <wp:simplePos x="0" y="0"/>
              <wp:positionH relativeFrom="page">
                <wp:posOffset>6041519</wp:posOffset>
              </wp:positionH>
              <wp:positionV relativeFrom="page">
                <wp:posOffset>179815</wp:posOffset>
              </wp:positionV>
              <wp:extent cx="1029335" cy="29083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1029335" cy="290830"/>
                      </a:xfrm>
                      <a:prstGeom prst="rect">
                        <a:avLst/>
                      </a:prstGeom>
                    </wps:spPr>
                    <wps:txbx>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323</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6847360" type="#_x0000_t202" id="docshape2" filled="false" stroked="false">
              <v:textbox inset="0,0,0,0">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323</w:t>
                    </w:r>
                    <w:r>
                      <w:rPr>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6469632">
              <wp:simplePos x="0" y="0"/>
              <wp:positionH relativeFrom="page">
                <wp:posOffset>527300</wp:posOffset>
              </wp:positionH>
              <wp:positionV relativeFrom="page">
                <wp:posOffset>608408</wp:posOffset>
              </wp:positionV>
              <wp:extent cx="3091180" cy="15684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3091180" cy="156845"/>
                      </a:xfrm>
                      <a:prstGeom prst="rect">
                        <a:avLst/>
                      </a:prstGeom>
                    </wps:spPr>
                    <wps:txbx>
                      <w:txbxContent>
                        <w:p>
                          <w:pPr>
                            <w:spacing w:before="28"/>
                            <w:ind w:left="20" w:right="0" w:firstLine="0"/>
                            <w:jc w:val="left"/>
                            <w:rPr>
                              <w:rFonts w:ascii="Arial" w:hAnsi="Arial"/>
                              <w:i/>
                              <w:sz w:val="17"/>
                            </w:rPr>
                          </w:pPr>
                          <w:r>
                            <w:rPr>
                              <w:rFonts w:ascii="Arial" w:hAnsi="Arial"/>
                              <w:i/>
                              <w:color w:val="231F20"/>
                              <w:w w:val="105"/>
                              <w:sz w:val="17"/>
                            </w:rPr>
                            <w:t>Part</w:t>
                          </w:r>
                          <w:r>
                            <w:rPr>
                              <w:rFonts w:ascii="Arial" w:hAnsi="Arial"/>
                              <w:i/>
                              <w:color w:val="231F20"/>
                              <w:spacing w:val="15"/>
                              <w:w w:val="105"/>
                              <w:sz w:val="17"/>
                            </w:rPr>
                            <w:t> </w:t>
                          </w:r>
                          <w:r>
                            <w:rPr>
                              <w:rFonts w:ascii="Arial" w:hAnsi="Arial"/>
                              <w:i/>
                              <w:color w:val="231F20"/>
                              <w:w w:val="105"/>
                              <w:sz w:val="17"/>
                            </w:rPr>
                            <w:t>6</w:t>
                          </w:r>
                          <w:r>
                            <w:rPr>
                              <w:rFonts w:ascii="Arial" w:hAnsi="Arial"/>
                              <w:i/>
                              <w:color w:val="231F20"/>
                              <w:spacing w:val="15"/>
                              <w:w w:val="105"/>
                              <w:sz w:val="17"/>
                            </w:rPr>
                            <w:t> </w:t>
                          </w:r>
                          <w:r>
                            <w:rPr>
                              <w:rFonts w:ascii="Arial" w:hAnsi="Arial"/>
                              <w:i/>
                              <w:color w:val="231F20"/>
                              <w:w w:val="105"/>
                              <w:sz w:val="17"/>
                            </w:rPr>
                            <w:t>–</w:t>
                          </w:r>
                          <w:r>
                            <w:rPr>
                              <w:rFonts w:ascii="Arial" w:hAnsi="Arial"/>
                              <w:i/>
                              <w:color w:val="231F20"/>
                              <w:spacing w:val="16"/>
                              <w:w w:val="105"/>
                              <w:sz w:val="17"/>
                            </w:rPr>
                            <w:t> </w:t>
                          </w:r>
                          <w:r>
                            <w:rPr>
                              <w:rFonts w:ascii="Arial" w:hAnsi="Arial"/>
                              <w:i/>
                              <w:color w:val="231F20"/>
                              <w:w w:val="105"/>
                              <w:sz w:val="17"/>
                            </w:rPr>
                            <w:t>Construction</w:t>
                          </w:r>
                          <w:r>
                            <w:rPr>
                              <w:rFonts w:ascii="Arial" w:hAnsi="Arial"/>
                              <w:i/>
                              <w:color w:val="231F20"/>
                              <w:spacing w:val="15"/>
                              <w:w w:val="105"/>
                              <w:sz w:val="17"/>
                            </w:rPr>
                            <w:t> </w:t>
                          </w:r>
                          <w:r>
                            <w:rPr>
                              <w:rFonts w:ascii="Arial" w:hAnsi="Arial"/>
                              <w:i/>
                              <w:color w:val="231F20"/>
                              <w:w w:val="105"/>
                              <w:sz w:val="17"/>
                            </w:rPr>
                            <w:t>and</w:t>
                          </w:r>
                          <w:r>
                            <w:rPr>
                              <w:rFonts w:ascii="Arial" w:hAnsi="Arial"/>
                              <w:i/>
                              <w:color w:val="231F20"/>
                              <w:spacing w:val="16"/>
                              <w:w w:val="105"/>
                              <w:sz w:val="17"/>
                            </w:rPr>
                            <w:t> </w:t>
                          </w:r>
                          <w:r>
                            <w:rPr>
                              <w:rFonts w:ascii="Arial" w:hAnsi="Arial"/>
                              <w:i/>
                              <w:color w:val="231F20"/>
                              <w:w w:val="105"/>
                              <w:sz w:val="17"/>
                            </w:rPr>
                            <w:t>testing</w:t>
                          </w:r>
                          <w:r>
                            <w:rPr>
                              <w:rFonts w:ascii="Arial" w:hAnsi="Arial"/>
                              <w:i/>
                              <w:color w:val="231F20"/>
                              <w:spacing w:val="15"/>
                              <w:w w:val="105"/>
                              <w:sz w:val="17"/>
                            </w:rPr>
                            <w:t> </w:t>
                          </w:r>
                          <w:r>
                            <w:rPr>
                              <w:rFonts w:ascii="Arial" w:hAnsi="Arial"/>
                              <w:i/>
                              <w:color w:val="231F20"/>
                              <w:w w:val="105"/>
                              <w:sz w:val="17"/>
                            </w:rPr>
                            <w:t>of</w:t>
                          </w:r>
                          <w:r>
                            <w:rPr>
                              <w:rFonts w:ascii="Arial" w:hAnsi="Arial"/>
                              <w:i/>
                              <w:color w:val="231F20"/>
                              <w:spacing w:val="16"/>
                              <w:w w:val="105"/>
                              <w:sz w:val="17"/>
                            </w:rPr>
                            <w:t> </w:t>
                          </w:r>
                          <w:r>
                            <w:rPr>
                              <w:rFonts w:ascii="Arial" w:hAnsi="Arial"/>
                              <w:i/>
                              <w:color w:val="231F20"/>
                              <w:w w:val="105"/>
                              <w:sz w:val="17"/>
                            </w:rPr>
                            <w:t>packagings,</w:t>
                          </w:r>
                          <w:r>
                            <w:rPr>
                              <w:rFonts w:ascii="Arial" w:hAnsi="Arial"/>
                              <w:i/>
                              <w:color w:val="231F20"/>
                              <w:spacing w:val="15"/>
                              <w:w w:val="105"/>
                              <w:sz w:val="17"/>
                            </w:rPr>
                            <w:t> </w:t>
                          </w:r>
                          <w:r>
                            <w:rPr>
                              <w:rFonts w:ascii="Arial" w:hAnsi="Arial"/>
                              <w:i/>
                              <w:color w:val="231F20"/>
                              <w:w w:val="105"/>
                              <w:sz w:val="17"/>
                            </w:rPr>
                            <w:t>IBCs,</w:t>
                          </w:r>
                          <w:r>
                            <w:rPr>
                              <w:rFonts w:ascii="Arial" w:hAnsi="Arial"/>
                              <w:i/>
                              <w:color w:val="231F20"/>
                              <w:spacing w:val="16"/>
                              <w:w w:val="105"/>
                              <w:sz w:val="17"/>
                            </w:rPr>
                            <w:t> </w:t>
                          </w:r>
                          <w:r>
                            <w:rPr>
                              <w:rFonts w:ascii="Arial" w:hAnsi="Arial"/>
                              <w:i/>
                              <w:color w:val="231F20"/>
                              <w:spacing w:val="-4"/>
                              <w:w w:val="105"/>
                              <w:sz w:val="17"/>
                            </w:rPr>
                            <w:t>etc.</w:t>
                          </w:r>
                        </w:p>
                      </w:txbxContent>
                    </wps:txbx>
                    <wps:bodyPr wrap="square" lIns="0" tIns="0" rIns="0" bIns="0" rtlCol="0">
                      <a:noAutofit/>
                    </wps:bodyPr>
                  </wps:wsp>
                </a:graphicData>
              </a:graphic>
            </wp:anchor>
          </w:drawing>
        </mc:Choice>
        <mc:Fallback>
          <w:pict>
            <v:shape style="position:absolute;margin-left:41.519699pt;margin-top:47.906216pt;width:243.4pt;height:12.35pt;mso-position-horizontal-relative:page;mso-position-vertical-relative:page;z-index:-16846848" type="#_x0000_t202" id="docshape3" filled="false" stroked="false">
              <v:textbox inset="0,0,0,0">
                <w:txbxContent>
                  <w:p>
                    <w:pPr>
                      <w:spacing w:before="28"/>
                      <w:ind w:left="20" w:right="0" w:firstLine="0"/>
                      <w:jc w:val="left"/>
                      <w:rPr>
                        <w:rFonts w:ascii="Arial" w:hAnsi="Arial"/>
                        <w:i/>
                        <w:sz w:val="17"/>
                      </w:rPr>
                    </w:pPr>
                    <w:r>
                      <w:rPr>
                        <w:rFonts w:ascii="Arial" w:hAnsi="Arial"/>
                        <w:i/>
                        <w:color w:val="231F20"/>
                        <w:w w:val="105"/>
                        <w:sz w:val="17"/>
                      </w:rPr>
                      <w:t>Part</w:t>
                    </w:r>
                    <w:r>
                      <w:rPr>
                        <w:rFonts w:ascii="Arial" w:hAnsi="Arial"/>
                        <w:i/>
                        <w:color w:val="231F20"/>
                        <w:spacing w:val="15"/>
                        <w:w w:val="105"/>
                        <w:sz w:val="17"/>
                      </w:rPr>
                      <w:t> </w:t>
                    </w:r>
                    <w:r>
                      <w:rPr>
                        <w:rFonts w:ascii="Arial" w:hAnsi="Arial"/>
                        <w:i/>
                        <w:color w:val="231F20"/>
                        <w:w w:val="105"/>
                        <w:sz w:val="17"/>
                      </w:rPr>
                      <w:t>6</w:t>
                    </w:r>
                    <w:r>
                      <w:rPr>
                        <w:rFonts w:ascii="Arial" w:hAnsi="Arial"/>
                        <w:i/>
                        <w:color w:val="231F20"/>
                        <w:spacing w:val="15"/>
                        <w:w w:val="105"/>
                        <w:sz w:val="17"/>
                      </w:rPr>
                      <w:t> </w:t>
                    </w:r>
                    <w:r>
                      <w:rPr>
                        <w:rFonts w:ascii="Arial" w:hAnsi="Arial"/>
                        <w:i/>
                        <w:color w:val="231F20"/>
                        <w:w w:val="105"/>
                        <w:sz w:val="17"/>
                      </w:rPr>
                      <w:t>–</w:t>
                    </w:r>
                    <w:r>
                      <w:rPr>
                        <w:rFonts w:ascii="Arial" w:hAnsi="Arial"/>
                        <w:i/>
                        <w:color w:val="231F20"/>
                        <w:spacing w:val="16"/>
                        <w:w w:val="105"/>
                        <w:sz w:val="17"/>
                      </w:rPr>
                      <w:t> </w:t>
                    </w:r>
                    <w:r>
                      <w:rPr>
                        <w:rFonts w:ascii="Arial" w:hAnsi="Arial"/>
                        <w:i/>
                        <w:color w:val="231F20"/>
                        <w:w w:val="105"/>
                        <w:sz w:val="17"/>
                      </w:rPr>
                      <w:t>Construction</w:t>
                    </w:r>
                    <w:r>
                      <w:rPr>
                        <w:rFonts w:ascii="Arial" w:hAnsi="Arial"/>
                        <w:i/>
                        <w:color w:val="231F20"/>
                        <w:spacing w:val="15"/>
                        <w:w w:val="105"/>
                        <w:sz w:val="17"/>
                      </w:rPr>
                      <w:t> </w:t>
                    </w:r>
                    <w:r>
                      <w:rPr>
                        <w:rFonts w:ascii="Arial" w:hAnsi="Arial"/>
                        <w:i/>
                        <w:color w:val="231F20"/>
                        <w:w w:val="105"/>
                        <w:sz w:val="17"/>
                      </w:rPr>
                      <w:t>and</w:t>
                    </w:r>
                    <w:r>
                      <w:rPr>
                        <w:rFonts w:ascii="Arial" w:hAnsi="Arial"/>
                        <w:i/>
                        <w:color w:val="231F20"/>
                        <w:spacing w:val="16"/>
                        <w:w w:val="105"/>
                        <w:sz w:val="17"/>
                      </w:rPr>
                      <w:t> </w:t>
                    </w:r>
                    <w:r>
                      <w:rPr>
                        <w:rFonts w:ascii="Arial" w:hAnsi="Arial"/>
                        <w:i/>
                        <w:color w:val="231F20"/>
                        <w:w w:val="105"/>
                        <w:sz w:val="17"/>
                      </w:rPr>
                      <w:t>testing</w:t>
                    </w:r>
                    <w:r>
                      <w:rPr>
                        <w:rFonts w:ascii="Arial" w:hAnsi="Arial"/>
                        <w:i/>
                        <w:color w:val="231F20"/>
                        <w:spacing w:val="15"/>
                        <w:w w:val="105"/>
                        <w:sz w:val="17"/>
                      </w:rPr>
                      <w:t> </w:t>
                    </w:r>
                    <w:r>
                      <w:rPr>
                        <w:rFonts w:ascii="Arial" w:hAnsi="Arial"/>
                        <w:i/>
                        <w:color w:val="231F20"/>
                        <w:w w:val="105"/>
                        <w:sz w:val="17"/>
                      </w:rPr>
                      <w:t>of</w:t>
                    </w:r>
                    <w:r>
                      <w:rPr>
                        <w:rFonts w:ascii="Arial" w:hAnsi="Arial"/>
                        <w:i/>
                        <w:color w:val="231F20"/>
                        <w:spacing w:val="16"/>
                        <w:w w:val="105"/>
                        <w:sz w:val="17"/>
                      </w:rPr>
                      <w:t> </w:t>
                    </w:r>
                    <w:r>
                      <w:rPr>
                        <w:rFonts w:ascii="Arial" w:hAnsi="Arial"/>
                        <w:i/>
                        <w:color w:val="231F20"/>
                        <w:w w:val="105"/>
                        <w:sz w:val="17"/>
                      </w:rPr>
                      <w:t>packagings,</w:t>
                    </w:r>
                    <w:r>
                      <w:rPr>
                        <w:rFonts w:ascii="Arial" w:hAnsi="Arial"/>
                        <w:i/>
                        <w:color w:val="231F20"/>
                        <w:spacing w:val="15"/>
                        <w:w w:val="105"/>
                        <w:sz w:val="17"/>
                      </w:rPr>
                      <w:t> </w:t>
                    </w:r>
                    <w:r>
                      <w:rPr>
                        <w:rFonts w:ascii="Arial" w:hAnsi="Arial"/>
                        <w:i/>
                        <w:color w:val="231F20"/>
                        <w:w w:val="105"/>
                        <w:sz w:val="17"/>
                      </w:rPr>
                      <w:t>IBCs,</w:t>
                    </w:r>
                    <w:r>
                      <w:rPr>
                        <w:rFonts w:ascii="Arial" w:hAnsi="Arial"/>
                        <w:i/>
                        <w:color w:val="231F20"/>
                        <w:spacing w:val="16"/>
                        <w:w w:val="105"/>
                        <w:sz w:val="17"/>
                      </w:rPr>
                      <w:t> </w:t>
                    </w:r>
                    <w:r>
                      <w:rPr>
                        <w:rFonts w:ascii="Arial" w:hAnsi="Arial"/>
                        <w:i/>
                        <w:color w:val="231F20"/>
                        <w:spacing w:val="-4"/>
                        <w:w w:val="105"/>
                        <w:sz w:val="17"/>
                      </w:rPr>
                      <w:t>etc.</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473216">
              <wp:simplePos x="0" y="0"/>
              <wp:positionH relativeFrom="page">
                <wp:posOffset>899999</wp:posOffset>
              </wp:positionH>
              <wp:positionV relativeFrom="page">
                <wp:posOffset>806719</wp:posOffset>
              </wp:positionV>
              <wp:extent cx="6120130" cy="1270"/>
              <wp:effectExtent l="0" t="0" r="0" b="0"/>
              <wp:wrapNone/>
              <wp:docPr id="19" name="Graphic 19"/>
              <wp:cNvGraphicFramePr>
                <a:graphicFrameLocks/>
              </wp:cNvGraphicFramePr>
              <a:graphic>
                <a:graphicData uri="http://schemas.microsoft.com/office/word/2010/wordprocessingShape">
                  <wps:wsp>
                    <wps:cNvPr id="19" name="Graphic 19"/>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843264" from="70.866096pt,63.521214pt" to="552.756096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6473728">
              <wp:simplePos x="0" y="0"/>
              <wp:positionH relativeFrom="page">
                <wp:posOffset>6041519</wp:posOffset>
              </wp:positionH>
              <wp:positionV relativeFrom="page">
                <wp:posOffset>179815</wp:posOffset>
              </wp:positionV>
              <wp:extent cx="1029335" cy="290830"/>
              <wp:effectExtent l="0" t="0" r="0" b="0"/>
              <wp:wrapNone/>
              <wp:docPr id="20" name="Textbox 20"/>
              <wp:cNvGraphicFramePr>
                <a:graphicFrameLocks/>
              </wp:cNvGraphicFramePr>
              <a:graphic>
                <a:graphicData uri="http://schemas.microsoft.com/office/word/2010/wordprocessingShape">
                  <wps:wsp>
                    <wps:cNvPr id="20" name="Textbox 20"/>
                    <wps:cNvSpPr txBox="1"/>
                    <wps:spPr>
                      <a:xfrm>
                        <a:off x="0" y="0"/>
                        <a:ext cx="1029335" cy="290830"/>
                      </a:xfrm>
                      <a:prstGeom prst="rect">
                        <a:avLst/>
                      </a:prstGeom>
                    </wps:spPr>
                    <wps:txbx>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324</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6842752" type="#_x0000_t202" id="docshape14" filled="false" stroked="false">
              <v:textbox inset="0,0,0,0">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324</w:t>
                    </w:r>
                    <w:r>
                      <w:rPr>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6474240">
              <wp:simplePos x="0" y="0"/>
              <wp:positionH relativeFrom="page">
                <wp:posOffset>3298722</wp:posOffset>
              </wp:positionH>
              <wp:positionV relativeFrom="page">
                <wp:posOffset>608297</wp:posOffset>
              </wp:positionV>
              <wp:extent cx="3734435" cy="156845"/>
              <wp:effectExtent l="0" t="0" r="0" b="0"/>
              <wp:wrapNone/>
              <wp:docPr id="21" name="Textbox 21"/>
              <wp:cNvGraphicFramePr>
                <a:graphicFrameLocks/>
              </wp:cNvGraphicFramePr>
              <a:graphic>
                <a:graphicData uri="http://schemas.microsoft.com/office/word/2010/wordprocessingShape">
                  <wps:wsp>
                    <wps:cNvPr id="21" name="Textbox 21"/>
                    <wps:cNvSpPr txBox="1"/>
                    <wps:spPr>
                      <a:xfrm>
                        <a:off x="0" y="0"/>
                        <a:ext cx="3734435" cy="156845"/>
                      </a:xfrm>
                      <a:prstGeom prst="rect">
                        <a:avLst/>
                      </a:prstGeom>
                    </wps:spPr>
                    <wps:txbx>
                      <w:txbxContent>
                        <w:p>
                          <w:pPr>
                            <w:pStyle w:val="BodyText"/>
                            <w:spacing w:before="28"/>
                            <w:ind w:left="20"/>
                          </w:pPr>
                          <w:r>
                            <w:rPr>
                              <w:color w:val="231F20"/>
                              <w:w w:val="110"/>
                            </w:rPr>
                            <w:t>Chapter</w:t>
                          </w:r>
                          <w:r>
                            <w:rPr>
                              <w:color w:val="231F20"/>
                              <w:spacing w:val="-7"/>
                              <w:w w:val="110"/>
                            </w:rPr>
                            <w:t> </w:t>
                          </w:r>
                          <w:r>
                            <w:rPr>
                              <w:color w:val="231F20"/>
                              <w:w w:val="110"/>
                            </w:rPr>
                            <w:t>6.1</w:t>
                          </w:r>
                          <w:r>
                            <w:rPr>
                              <w:color w:val="231F20"/>
                              <w:spacing w:val="-7"/>
                              <w:w w:val="110"/>
                            </w:rPr>
                            <w:t> </w:t>
                          </w:r>
                          <w:r>
                            <w:rPr>
                              <w:color w:val="231F20"/>
                              <w:w w:val="110"/>
                            </w:rPr>
                            <w:t>–</w:t>
                          </w:r>
                          <w:r>
                            <w:rPr>
                              <w:color w:val="231F20"/>
                              <w:spacing w:val="-7"/>
                              <w:w w:val="110"/>
                            </w:rPr>
                            <w:t> </w:t>
                          </w:r>
                          <w:r>
                            <w:rPr>
                              <w:color w:val="231F20"/>
                              <w:w w:val="110"/>
                            </w:rPr>
                            <w:t>Provisions</w:t>
                          </w:r>
                          <w:r>
                            <w:rPr>
                              <w:color w:val="231F20"/>
                              <w:spacing w:val="-7"/>
                              <w:w w:val="110"/>
                            </w:rPr>
                            <w:t> </w:t>
                          </w:r>
                          <w:r>
                            <w:rPr>
                              <w:color w:val="231F20"/>
                              <w:w w:val="110"/>
                            </w:rPr>
                            <w:t>for</w:t>
                          </w:r>
                          <w:r>
                            <w:rPr>
                              <w:color w:val="231F20"/>
                              <w:spacing w:val="-6"/>
                              <w:w w:val="110"/>
                            </w:rPr>
                            <w:t> </w:t>
                          </w:r>
                          <w:r>
                            <w:rPr>
                              <w:color w:val="231F20"/>
                              <w:w w:val="110"/>
                            </w:rPr>
                            <w:t>the</w:t>
                          </w:r>
                          <w:r>
                            <w:rPr>
                              <w:color w:val="231F20"/>
                              <w:spacing w:val="-7"/>
                              <w:w w:val="110"/>
                            </w:rPr>
                            <w:t> </w:t>
                          </w:r>
                          <w:r>
                            <w:rPr>
                              <w:color w:val="231F20"/>
                              <w:w w:val="110"/>
                            </w:rPr>
                            <w:t>construction</w:t>
                          </w:r>
                          <w:r>
                            <w:rPr>
                              <w:color w:val="231F20"/>
                              <w:spacing w:val="-7"/>
                              <w:w w:val="110"/>
                            </w:rPr>
                            <w:t> </w:t>
                          </w:r>
                          <w:r>
                            <w:rPr>
                              <w:color w:val="231F20"/>
                              <w:w w:val="110"/>
                            </w:rPr>
                            <w:t>and</w:t>
                          </w:r>
                          <w:r>
                            <w:rPr>
                              <w:color w:val="231F20"/>
                              <w:spacing w:val="-7"/>
                              <w:w w:val="110"/>
                            </w:rPr>
                            <w:t> </w:t>
                          </w:r>
                          <w:r>
                            <w:rPr>
                              <w:color w:val="231F20"/>
                              <w:w w:val="110"/>
                            </w:rPr>
                            <w:t>testing</w:t>
                          </w:r>
                          <w:r>
                            <w:rPr>
                              <w:color w:val="231F20"/>
                              <w:spacing w:val="-7"/>
                              <w:w w:val="110"/>
                            </w:rPr>
                            <w:t> </w:t>
                          </w:r>
                          <w:r>
                            <w:rPr>
                              <w:color w:val="231F20"/>
                              <w:w w:val="110"/>
                            </w:rPr>
                            <w:t>of</w:t>
                          </w:r>
                          <w:r>
                            <w:rPr>
                              <w:color w:val="231F20"/>
                              <w:spacing w:val="-6"/>
                              <w:w w:val="110"/>
                            </w:rPr>
                            <w:t> </w:t>
                          </w:r>
                          <w:r>
                            <w:rPr>
                              <w:color w:val="231F20"/>
                              <w:spacing w:val="-2"/>
                              <w:w w:val="110"/>
                            </w:rPr>
                            <w:t>packagings</w:t>
                          </w:r>
                        </w:p>
                      </w:txbxContent>
                    </wps:txbx>
                    <wps:bodyPr wrap="square" lIns="0" tIns="0" rIns="0" bIns="0" rtlCol="0">
                      <a:noAutofit/>
                    </wps:bodyPr>
                  </wps:wsp>
                </a:graphicData>
              </a:graphic>
            </wp:anchor>
          </w:drawing>
        </mc:Choice>
        <mc:Fallback>
          <w:pict>
            <v:shape style="position:absolute;margin-left:259.741913pt;margin-top:47.897465pt;width:294.05pt;height:12.35pt;mso-position-horizontal-relative:page;mso-position-vertical-relative:page;z-index:-16842240" type="#_x0000_t202" id="docshape15" filled="false" stroked="false">
              <v:textbox inset="0,0,0,0">
                <w:txbxContent>
                  <w:p>
                    <w:pPr>
                      <w:pStyle w:val="BodyText"/>
                      <w:spacing w:before="28"/>
                      <w:ind w:left="20"/>
                    </w:pPr>
                    <w:r>
                      <w:rPr>
                        <w:color w:val="231F20"/>
                        <w:w w:val="110"/>
                      </w:rPr>
                      <w:t>Chapter</w:t>
                    </w:r>
                    <w:r>
                      <w:rPr>
                        <w:color w:val="231F20"/>
                        <w:spacing w:val="-7"/>
                        <w:w w:val="110"/>
                      </w:rPr>
                      <w:t> </w:t>
                    </w:r>
                    <w:r>
                      <w:rPr>
                        <w:color w:val="231F20"/>
                        <w:w w:val="110"/>
                      </w:rPr>
                      <w:t>6.1</w:t>
                    </w:r>
                    <w:r>
                      <w:rPr>
                        <w:color w:val="231F20"/>
                        <w:spacing w:val="-7"/>
                        <w:w w:val="110"/>
                      </w:rPr>
                      <w:t> </w:t>
                    </w:r>
                    <w:r>
                      <w:rPr>
                        <w:color w:val="231F20"/>
                        <w:w w:val="110"/>
                      </w:rPr>
                      <w:t>–</w:t>
                    </w:r>
                    <w:r>
                      <w:rPr>
                        <w:color w:val="231F20"/>
                        <w:spacing w:val="-7"/>
                        <w:w w:val="110"/>
                      </w:rPr>
                      <w:t> </w:t>
                    </w:r>
                    <w:r>
                      <w:rPr>
                        <w:color w:val="231F20"/>
                        <w:w w:val="110"/>
                      </w:rPr>
                      <w:t>Provisions</w:t>
                    </w:r>
                    <w:r>
                      <w:rPr>
                        <w:color w:val="231F20"/>
                        <w:spacing w:val="-7"/>
                        <w:w w:val="110"/>
                      </w:rPr>
                      <w:t> </w:t>
                    </w:r>
                    <w:r>
                      <w:rPr>
                        <w:color w:val="231F20"/>
                        <w:w w:val="110"/>
                      </w:rPr>
                      <w:t>for</w:t>
                    </w:r>
                    <w:r>
                      <w:rPr>
                        <w:color w:val="231F20"/>
                        <w:spacing w:val="-6"/>
                        <w:w w:val="110"/>
                      </w:rPr>
                      <w:t> </w:t>
                    </w:r>
                    <w:r>
                      <w:rPr>
                        <w:color w:val="231F20"/>
                        <w:w w:val="110"/>
                      </w:rPr>
                      <w:t>the</w:t>
                    </w:r>
                    <w:r>
                      <w:rPr>
                        <w:color w:val="231F20"/>
                        <w:spacing w:val="-7"/>
                        <w:w w:val="110"/>
                      </w:rPr>
                      <w:t> </w:t>
                    </w:r>
                    <w:r>
                      <w:rPr>
                        <w:color w:val="231F20"/>
                        <w:w w:val="110"/>
                      </w:rPr>
                      <w:t>construction</w:t>
                    </w:r>
                    <w:r>
                      <w:rPr>
                        <w:color w:val="231F20"/>
                        <w:spacing w:val="-7"/>
                        <w:w w:val="110"/>
                      </w:rPr>
                      <w:t> </w:t>
                    </w:r>
                    <w:r>
                      <w:rPr>
                        <w:color w:val="231F20"/>
                        <w:w w:val="110"/>
                      </w:rPr>
                      <w:t>and</w:t>
                    </w:r>
                    <w:r>
                      <w:rPr>
                        <w:color w:val="231F20"/>
                        <w:spacing w:val="-7"/>
                        <w:w w:val="110"/>
                      </w:rPr>
                      <w:t> </w:t>
                    </w:r>
                    <w:r>
                      <w:rPr>
                        <w:color w:val="231F20"/>
                        <w:w w:val="110"/>
                      </w:rPr>
                      <w:t>testing</w:t>
                    </w:r>
                    <w:r>
                      <w:rPr>
                        <w:color w:val="231F20"/>
                        <w:spacing w:val="-7"/>
                        <w:w w:val="110"/>
                      </w:rPr>
                      <w:t> </w:t>
                    </w:r>
                    <w:r>
                      <w:rPr>
                        <w:color w:val="231F20"/>
                        <w:w w:val="110"/>
                      </w:rPr>
                      <w:t>of</w:t>
                    </w:r>
                    <w:r>
                      <w:rPr>
                        <w:color w:val="231F20"/>
                        <w:spacing w:val="-6"/>
                        <w:w w:val="110"/>
                      </w:rPr>
                      <w:t> </w:t>
                    </w:r>
                    <w:r>
                      <w:rPr>
                        <w:color w:val="231F20"/>
                        <w:spacing w:val="-2"/>
                        <w:w w:val="110"/>
                      </w:rPr>
                      <w:t>packagings</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474752">
              <wp:simplePos x="0" y="0"/>
              <wp:positionH relativeFrom="page">
                <wp:posOffset>540000</wp:posOffset>
              </wp:positionH>
              <wp:positionV relativeFrom="page">
                <wp:posOffset>806719</wp:posOffset>
              </wp:positionV>
              <wp:extent cx="6120130" cy="1270"/>
              <wp:effectExtent l="0" t="0" r="0" b="0"/>
              <wp:wrapNone/>
              <wp:docPr id="22" name="Graphic 22"/>
              <wp:cNvGraphicFramePr>
                <a:graphicFrameLocks/>
              </wp:cNvGraphicFramePr>
              <a:graphic>
                <a:graphicData uri="http://schemas.microsoft.com/office/word/2010/wordprocessingShape">
                  <wps:wsp>
                    <wps:cNvPr id="22" name="Graphic 22"/>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841728" from="42.519699pt,63.521214pt" to="524.409699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6475264">
              <wp:simplePos x="0" y="0"/>
              <wp:positionH relativeFrom="page">
                <wp:posOffset>6041519</wp:posOffset>
              </wp:positionH>
              <wp:positionV relativeFrom="page">
                <wp:posOffset>179815</wp:posOffset>
              </wp:positionV>
              <wp:extent cx="1029335" cy="290830"/>
              <wp:effectExtent l="0" t="0" r="0" b="0"/>
              <wp:wrapNone/>
              <wp:docPr id="23" name="Textbox 23"/>
              <wp:cNvGraphicFramePr>
                <a:graphicFrameLocks/>
              </wp:cNvGraphicFramePr>
              <a:graphic>
                <a:graphicData uri="http://schemas.microsoft.com/office/word/2010/wordprocessingShape">
                  <wps:wsp>
                    <wps:cNvPr id="23" name="Textbox 23"/>
                    <wps:cNvSpPr txBox="1"/>
                    <wps:spPr>
                      <a:xfrm>
                        <a:off x="0" y="0"/>
                        <a:ext cx="1029335" cy="290830"/>
                      </a:xfrm>
                      <a:prstGeom prst="rect">
                        <a:avLst/>
                      </a:prstGeom>
                    </wps:spPr>
                    <wps:txbx>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325</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6841216" type="#_x0000_t202" id="docshape16" filled="false" stroked="false">
              <v:textbox inset="0,0,0,0">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325</w:t>
                    </w:r>
                    <w:r>
                      <w:rPr>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6475776">
              <wp:simplePos x="0" y="0"/>
              <wp:positionH relativeFrom="page">
                <wp:posOffset>527300</wp:posOffset>
              </wp:positionH>
              <wp:positionV relativeFrom="page">
                <wp:posOffset>608408</wp:posOffset>
              </wp:positionV>
              <wp:extent cx="3091180" cy="156845"/>
              <wp:effectExtent l="0" t="0" r="0" b="0"/>
              <wp:wrapNone/>
              <wp:docPr id="24" name="Textbox 24"/>
              <wp:cNvGraphicFramePr>
                <a:graphicFrameLocks/>
              </wp:cNvGraphicFramePr>
              <a:graphic>
                <a:graphicData uri="http://schemas.microsoft.com/office/word/2010/wordprocessingShape">
                  <wps:wsp>
                    <wps:cNvPr id="24" name="Textbox 24"/>
                    <wps:cNvSpPr txBox="1"/>
                    <wps:spPr>
                      <a:xfrm>
                        <a:off x="0" y="0"/>
                        <a:ext cx="3091180" cy="156845"/>
                      </a:xfrm>
                      <a:prstGeom prst="rect">
                        <a:avLst/>
                      </a:prstGeom>
                    </wps:spPr>
                    <wps:txbx>
                      <w:txbxContent>
                        <w:p>
                          <w:pPr>
                            <w:spacing w:before="28"/>
                            <w:ind w:left="20" w:right="0" w:firstLine="0"/>
                            <w:jc w:val="left"/>
                            <w:rPr>
                              <w:rFonts w:ascii="Arial" w:hAnsi="Arial"/>
                              <w:i/>
                              <w:sz w:val="17"/>
                            </w:rPr>
                          </w:pPr>
                          <w:r>
                            <w:rPr>
                              <w:rFonts w:ascii="Arial" w:hAnsi="Arial"/>
                              <w:i/>
                              <w:color w:val="231F20"/>
                              <w:w w:val="105"/>
                              <w:sz w:val="17"/>
                            </w:rPr>
                            <w:t>Part</w:t>
                          </w:r>
                          <w:r>
                            <w:rPr>
                              <w:rFonts w:ascii="Arial" w:hAnsi="Arial"/>
                              <w:i/>
                              <w:color w:val="231F20"/>
                              <w:spacing w:val="15"/>
                              <w:w w:val="105"/>
                              <w:sz w:val="17"/>
                            </w:rPr>
                            <w:t> </w:t>
                          </w:r>
                          <w:r>
                            <w:rPr>
                              <w:rFonts w:ascii="Arial" w:hAnsi="Arial"/>
                              <w:i/>
                              <w:color w:val="231F20"/>
                              <w:w w:val="105"/>
                              <w:sz w:val="17"/>
                            </w:rPr>
                            <w:t>6</w:t>
                          </w:r>
                          <w:r>
                            <w:rPr>
                              <w:rFonts w:ascii="Arial" w:hAnsi="Arial"/>
                              <w:i/>
                              <w:color w:val="231F20"/>
                              <w:spacing w:val="15"/>
                              <w:w w:val="105"/>
                              <w:sz w:val="17"/>
                            </w:rPr>
                            <w:t> </w:t>
                          </w:r>
                          <w:r>
                            <w:rPr>
                              <w:rFonts w:ascii="Arial" w:hAnsi="Arial"/>
                              <w:i/>
                              <w:color w:val="231F20"/>
                              <w:w w:val="105"/>
                              <w:sz w:val="17"/>
                            </w:rPr>
                            <w:t>–</w:t>
                          </w:r>
                          <w:r>
                            <w:rPr>
                              <w:rFonts w:ascii="Arial" w:hAnsi="Arial"/>
                              <w:i/>
                              <w:color w:val="231F20"/>
                              <w:spacing w:val="16"/>
                              <w:w w:val="105"/>
                              <w:sz w:val="17"/>
                            </w:rPr>
                            <w:t> </w:t>
                          </w:r>
                          <w:r>
                            <w:rPr>
                              <w:rFonts w:ascii="Arial" w:hAnsi="Arial"/>
                              <w:i/>
                              <w:color w:val="231F20"/>
                              <w:w w:val="105"/>
                              <w:sz w:val="17"/>
                            </w:rPr>
                            <w:t>Construction</w:t>
                          </w:r>
                          <w:r>
                            <w:rPr>
                              <w:rFonts w:ascii="Arial" w:hAnsi="Arial"/>
                              <w:i/>
                              <w:color w:val="231F20"/>
                              <w:spacing w:val="15"/>
                              <w:w w:val="105"/>
                              <w:sz w:val="17"/>
                            </w:rPr>
                            <w:t> </w:t>
                          </w:r>
                          <w:r>
                            <w:rPr>
                              <w:rFonts w:ascii="Arial" w:hAnsi="Arial"/>
                              <w:i/>
                              <w:color w:val="231F20"/>
                              <w:w w:val="105"/>
                              <w:sz w:val="17"/>
                            </w:rPr>
                            <w:t>and</w:t>
                          </w:r>
                          <w:r>
                            <w:rPr>
                              <w:rFonts w:ascii="Arial" w:hAnsi="Arial"/>
                              <w:i/>
                              <w:color w:val="231F20"/>
                              <w:spacing w:val="16"/>
                              <w:w w:val="105"/>
                              <w:sz w:val="17"/>
                            </w:rPr>
                            <w:t> </w:t>
                          </w:r>
                          <w:r>
                            <w:rPr>
                              <w:rFonts w:ascii="Arial" w:hAnsi="Arial"/>
                              <w:i/>
                              <w:color w:val="231F20"/>
                              <w:w w:val="105"/>
                              <w:sz w:val="17"/>
                            </w:rPr>
                            <w:t>testing</w:t>
                          </w:r>
                          <w:r>
                            <w:rPr>
                              <w:rFonts w:ascii="Arial" w:hAnsi="Arial"/>
                              <w:i/>
                              <w:color w:val="231F20"/>
                              <w:spacing w:val="15"/>
                              <w:w w:val="105"/>
                              <w:sz w:val="17"/>
                            </w:rPr>
                            <w:t> </w:t>
                          </w:r>
                          <w:r>
                            <w:rPr>
                              <w:rFonts w:ascii="Arial" w:hAnsi="Arial"/>
                              <w:i/>
                              <w:color w:val="231F20"/>
                              <w:w w:val="105"/>
                              <w:sz w:val="17"/>
                            </w:rPr>
                            <w:t>of</w:t>
                          </w:r>
                          <w:r>
                            <w:rPr>
                              <w:rFonts w:ascii="Arial" w:hAnsi="Arial"/>
                              <w:i/>
                              <w:color w:val="231F20"/>
                              <w:spacing w:val="16"/>
                              <w:w w:val="105"/>
                              <w:sz w:val="17"/>
                            </w:rPr>
                            <w:t> </w:t>
                          </w:r>
                          <w:r>
                            <w:rPr>
                              <w:rFonts w:ascii="Arial" w:hAnsi="Arial"/>
                              <w:i/>
                              <w:color w:val="231F20"/>
                              <w:w w:val="105"/>
                              <w:sz w:val="17"/>
                            </w:rPr>
                            <w:t>packagings,</w:t>
                          </w:r>
                          <w:r>
                            <w:rPr>
                              <w:rFonts w:ascii="Arial" w:hAnsi="Arial"/>
                              <w:i/>
                              <w:color w:val="231F20"/>
                              <w:spacing w:val="15"/>
                              <w:w w:val="105"/>
                              <w:sz w:val="17"/>
                            </w:rPr>
                            <w:t> </w:t>
                          </w:r>
                          <w:r>
                            <w:rPr>
                              <w:rFonts w:ascii="Arial" w:hAnsi="Arial"/>
                              <w:i/>
                              <w:color w:val="231F20"/>
                              <w:w w:val="105"/>
                              <w:sz w:val="17"/>
                            </w:rPr>
                            <w:t>IBCs,</w:t>
                          </w:r>
                          <w:r>
                            <w:rPr>
                              <w:rFonts w:ascii="Arial" w:hAnsi="Arial"/>
                              <w:i/>
                              <w:color w:val="231F20"/>
                              <w:spacing w:val="16"/>
                              <w:w w:val="105"/>
                              <w:sz w:val="17"/>
                            </w:rPr>
                            <w:t> </w:t>
                          </w:r>
                          <w:r>
                            <w:rPr>
                              <w:rFonts w:ascii="Arial" w:hAnsi="Arial"/>
                              <w:i/>
                              <w:color w:val="231F20"/>
                              <w:spacing w:val="-4"/>
                              <w:w w:val="105"/>
                              <w:sz w:val="17"/>
                            </w:rPr>
                            <w:t>etc.</w:t>
                          </w:r>
                        </w:p>
                      </w:txbxContent>
                    </wps:txbx>
                    <wps:bodyPr wrap="square" lIns="0" tIns="0" rIns="0" bIns="0" rtlCol="0">
                      <a:noAutofit/>
                    </wps:bodyPr>
                  </wps:wsp>
                </a:graphicData>
              </a:graphic>
            </wp:anchor>
          </w:drawing>
        </mc:Choice>
        <mc:Fallback>
          <w:pict>
            <v:shape style="position:absolute;margin-left:41.519699pt;margin-top:47.906216pt;width:243.4pt;height:12.35pt;mso-position-horizontal-relative:page;mso-position-vertical-relative:page;z-index:-16840704" type="#_x0000_t202" id="docshape17" filled="false" stroked="false">
              <v:textbox inset="0,0,0,0">
                <w:txbxContent>
                  <w:p>
                    <w:pPr>
                      <w:spacing w:before="28"/>
                      <w:ind w:left="20" w:right="0" w:firstLine="0"/>
                      <w:jc w:val="left"/>
                      <w:rPr>
                        <w:rFonts w:ascii="Arial" w:hAnsi="Arial"/>
                        <w:i/>
                        <w:sz w:val="17"/>
                      </w:rPr>
                    </w:pPr>
                    <w:r>
                      <w:rPr>
                        <w:rFonts w:ascii="Arial" w:hAnsi="Arial"/>
                        <w:i/>
                        <w:color w:val="231F20"/>
                        <w:w w:val="105"/>
                        <w:sz w:val="17"/>
                      </w:rPr>
                      <w:t>Part</w:t>
                    </w:r>
                    <w:r>
                      <w:rPr>
                        <w:rFonts w:ascii="Arial" w:hAnsi="Arial"/>
                        <w:i/>
                        <w:color w:val="231F20"/>
                        <w:spacing w:val="15"/>
                        <w:w w:val="105"/>
                        <w:sz w:val="17"/>
                      </w:rPr>
                      <w:t> </w:t>
                    </w:r>
                    <w:r>
                      <w:rPr>
                        <w:rFonts w:ascii="Arial" w:hAnsi="Arial"/>
                        <w:i/>
                        <w:color w:val="231F20"/>
                        <w:w w:val="105"/>
                        <w:sz w:val="17"/>
                      </w:rPr>
                      <w:t>6</w:t>
                    </w:r>
                    <w:r>
                      <w:rPr>
                        <w:rFonts w:ascii="Arial" w:hAnsi="Arial"/>
                        <w:i/>
                        <w:color w:val="231F20"/>
                        <w:spacing w:val="15"/>
                        <w:w w:val="105"/>
                        <w:sz w:val="17"/>
                      </w:rPr>
                      <w:t> </w:t>
                    </w:r>
                    <w:r>
                      <w:rPr>
                        <w:rFonts w:ascii="Arial" w:hAnsi="Arial"/>
                        <w:i/>
                        <w:color w:val="231F20"/>
                        <w:w w:val="105"/>
                        <w:sz w:val="17"/>
                      </w:rPr>
                      <w:t>–</w:t>
                    </w:r>
                    <w:r>
                      <w:rPr>
                        <w:rFonts w:ascii="Arial" w:hAnsi="Arial"/>
                        <w:i/>
                        <w:color w:val="231F20"/>
                        <w:spacing w:val="16"/>
                        <w:w w:val="105"/>
                        <w:sz w:val="17"/>
                      </w:rPr>
                      <w:t> </w:t>
                    </w:r>
                    <w:r>
                      <w:rPr>
                        <w:rFonts w:ascii="Arial" w:hAnsi="Arial"/>
                        <w:i/>
                        <w:color w:val="231F20"/>
                        <w:w w:val="105"/>
                        <w:sz w:val="17"/>
                      </w:rPr>
                      <w:t>Construction</w:t>
                    </w:r>
                    <w:r>
                      <w:rPr>
                        <w:rFonts w:ascii="Arial" w:hAnsi="Arial"/>
                        <w:i/>
                        <w:color w:val="231F20"/>
                        <w:spacing w:val="15"/>
                        <w:w w:val="105"/>
                        <w:sz w:val="17"/>
                      </w:rPr>
                      <w:t> </w:t>
                    </w:r>
                    <w:r>
                      <w:rPr>
                        <w:rFonts w:ascii="Arial" w:hAnsi="Arial"/>
                        <w:i/>
                        <w:color w:val="231F20"/>
                        <w:w w:val="105"/>
                        <w:sz w:val="17"/>
                      </w:rPr>
                      <w:t>and</w:t>
                    </w:r>
                    <w:r>
                      <w:rPr>
                        <w:rFonts w:ascii="Arial" w:hAnsi="Arial"/>
                        <w:i/>
                        <w:color w:val="231F20"/>
                        <w:spacing w:val="16"/>
                        <w:w w:val="105"/>
                        <w:sz w:val="17"/>
                      </w:rPr>
                      <w:t> </w:t>
                    </w:r>
                    <w:r>
                      <w:rPr>
                        <w:rFonts w:ascii="Arial" w:hAnsi="Arial"/>
                        <w:i/>
                        <w:color w:val="231F20"/>
                        <w:w w:val="105"/>
                        <w:sz w:val="17"/>
                      </w:rPr>
                      <w:t>testing</w:t>
                    </w:r>
                    <w:r>
                      <w:rPr>
                        <w:rFonts w:ascii="Arial" w:hAnsi="Arial"/>
                        <w:i/>
                        <w:color w:val="231F20"/>
                        <w:spacing w:val="15"/>
                        <w:w w:val="105"/>
                        <w:sz w:val="17"/>
                      </w:rPr>
                      <w:t> </w:t>
                    </w:r>
                    <w:r>
                      <w:rPr>
                        <w:rFonts w:ascii="Arial" w:hAnsi="Arial"/>
                        <w:i/>
                        <w:color w:val="231F20"/>
                        <w:w w:val="105"/>
                        <w:sz w:val="17"/>
                      </w:rPr>
                      <w:t>of</w:t>
                    </w:r>
                    <w:r>
                      <w:rPr>
                        <w:rFonts w:ascii="Arial" w:hAnsi="Arial"/>
                        <w:i/>
                        <w:color w:val="231F20"/>
                        <w:spacing w:val="16"/>
                        <w:w w:val="105"/>
                        <w:sz w:val="17"/>
                      </w:rPr>
                      <w:t> </w:t>
                    </w:r>
                    <w:r>
                      <w:rPr>
                        <w:rFonts w:ascii="Arial" w:hAnsi="Arial"/>
                        <w:i/>
                        <w:color w:val="231F20"/>
                        <w:w w:val="105"/>
                        <w:sz w:val="17"/>
                      </w:rPr>
                      <w:t>packagings,</w:t>
                    </w:r>
                    <w:r>
                      <w:rPr>
                        <w:rFonts w:ascii="Arial" w:hAnsi="Arial"/>
                        <w:i/>
                        <w:color w:val="231F20"/>
                        <w:spacing w:val="15"/>
                        <w:w w:val="105"/>
                        <w:sz w:val="17"/>
                      </w:rPr>
                      <w:t> </w:t>
                    </w:r>
                    <w:r>
                      <w:rPr>
                        <w:rFonts w:ascii="Arial" w:hAnsi="Arial"/>
                        <w:i/>
                        <w:color w:val="231F20"/>
                        <w:w w:val="105"/>
                        <w:sz w:val="17"/>
                      </w:rPr>
                      <w:t>IBCs,</w:t>
                    </w:r>
                    <w:r>
                      <w:rPr>
                        <w:rFonts w:ascii="Arial" w:hAnsi="Arial"/>
                        <w:i/>
                        <w:color w:val="231F20"/>
                        <w:spacing w:val="16"/>
                        <w:w w:val="105"/>
                        <w:sz w:val="17"/>
                      </w:rPr>
                      <w:t> </w:t>
                    </w:r>
                    <w:r>
                      <w:rPr>
                        <w:rFonts w:ascii="Arial" w:hAnsi="Arial"/>
                        <w:i/>
                        <w:color w:val="231F20"/>
                        <w:spacing w:val="-4"/>
                        <w:w w:val="105"/>
                        <w:sz w:val="17"/>
                      </w:rPr>
                      <w:t>etc.</w:t>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479360">
              <wp:simplePos x="0" y="0"/>
              <wp:positionH relativeFrom="page">
                <wp:posOffset>899999</wp:posOffset>
              </wp:positionH>
              <wp:positionV relativeFrom="page">
                <wp:posOffset>806719</wp:posOffset>
              </wp:positionV>
              <wp:extent cx="6120130" cy="1270"/>
              <wp:effectExtent l="0" t="0" r="0" b="0"/>
              <wp:wrapNone/>
              <wp:docPr id="43" name="Graphic 43"/>
              <wp:cNvGraphicFramePr>
                <a:graphicFrameLocks/>
              </wp:cNvGraphicFramePr>
              <a:graphic>
                <a:graphicData uri="http://schemas.microsoft.com/office/word/2010/wordprocessingShape">
                  <wps:wsp>
                    <wps:cNvPr id="43" name="Graphic 43"/>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837120" from="70.866096pt,63.521214pt" to="552.756096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6479872">
              <wp:simplePos x="0" y="0"/>
              <wp:positionH relativeFrom="page">
                <wp:posOffset>6041519</wp:posOffset>
              </wp:positionH>
              <wp:positionV relativeFrom="page">
                <wp:posOffset>179815</wp:posOffset>
              </wp:positionV>
              <wp:extent cx="1029335" cy="290830"/>
              <wp:effectExtent l="0" t="0" r="0" b="0"/>
              <wp:wrapNone/>
              <wp:docPr id="44" name="Textbox 44"/>
              <wp:cNvGraphicFramePr>
                <a:graphicFrameLocks/>
              </wp:cNvGraphicFramePr>
              <a:graphic>
                <a:graphicData uri="http://schemas.microsoft.com/office/word/2010/wordprocessingShape">
                  <wps:wsp>
                    <wps:cNvPr id="44" name="Textbox 44"/>
                    <wps:cNvSpPr txBox="1"/>
                    <wps:spPr>
                      <a:xfrm>
                        <a:off x="0" y="0"/>
                        <a:ext cx="1029335" cy="290830"/>
                      </a:xfrm>
                      <a:prstGeom prst="rect">
                        <a:avLst/>
                      </a:prstGeom>
                    </wps:spPr>
                    <wps:txbx>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326</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6836608" type="#_x0000_t202" id="docshape32" filled="false" stroked="false">
              <v:textbox inset="0,0,0,0">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326</w:t>
                    </w:r>
                    <w:r>
                      <w:rPr>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6480384">
              <wp:simplePos x="0" y="0"/>
              <wp:positionH relativeFrom="page">
                <wp:posOffset>3298722</wp:posOffset>
              </wp:positionH>
              <wp:positionV relativeFrom="page">
                <wp:posOffset>608297</wp:posOffset>
              </wp:positionV>
              <wp:extent cx="3734435" cy="156845"/>
              <wp:effectExtent l="0" t="0" r="0" b="0"/>
              <wp:wrapNone/>
              <wp:docPr id="45" name="Textbox 45"/>
              <wp:cNvGraphicFramePr>
                <a:graphicFrameLocks/>
              </wp:cNvGraphicFramePr>
              <a:graphic>
                <a:graphicData uri="http://schemas.microsoft.com/office/word/2010/wordprocessingShape">
                  <wps:wsp>
                    <wps:cNvPr id="45" name="Textbox 45"/>
                    <wps:cNvSpPr txBox="1"/>
                    <wps:spPr>
                      <a:xfrm>
                        <a:off x="0" y="0"/>
                        <a:ext cx="3734435" cy="156845"/>
                      </a:xfrm>
                      <a:prstGeom prst="rect">
                        <a:avLst/>
                      </a:prstGeom>
                    </wps:spPr>
                    <wps:txbx>
                      <w:txbxContent>
                        <w:p>
                          <w:pPr>
                            <w:pStyle w:val="BodyText"/>
                            <w:spacing w:before="28"/>
                            <w:ind w:left="20"/>
                          </w:pPr>
                          <w:r>
                            <w:rPr>
                              <w:color w:val="231F20"/>
                              <w:w w:val="110"/>
                            </w:rPr>
                            <w:t>Chapter</w:t>
                          </w:r>
                          <w:r>
                            <w:rPr>
                              <w:color w:val="231F20"/>
                              <w:spacing w:val="-7"/>
                              <w:w w:val="110"/>
                            </w:rPr>
                            <w:t> </w:t>
                          </w:r>
                          <w:r>
                            <w:rPr>
                              <w:color w:val="231F20"/>
                              <w:w w:val="110"/>
                            </w:rPr>
                            <w:t>6.1</w:t>
                          </w:r>
                          <w:r>
                            <w:rPr>
                              <w:color w:val="231F20"/>
                              <w:spacing w:val="-7"/>
                              <w:w w:val="110"/>
                            </w:rPr>
                            <w:t> </w:t>
                          </w:r>
                          <w:r>
                            <w:rPr>
                              <w:color w:val="231F20"/>
                              <w:w w:val="110"/>
                            </w:rPr>
                            <w:t>–</w:t>
                          </w:r>
                          <w:r>
                            <w:rPr>
                              <w:color w:val="231F20"/>
                              <w:spacing w:val="-7"/>
                              <w:w w:val="110"/>
                            </w:rPr>
                            <w:t> </w:t>
                          </w:r>
                          <w:r>
                            <w:rPr>
                              <w:color w:val="231F20"/>
                              <w:w w:val="110"/>
                            </w:rPr>
                            <w:t>Provisions</w:t>
                          </w:r>
                          <w:r>
                            <w:rPr>
                              <w:color w:val="231F20"/>
                              <w:spacing w:val="-7"/>
                              <w:w w:val="110"/>
                            </w:rPr>
                            <w:t> </w:t>
                          </w:r>
                          <w:r>
                            <w:rPr>
                              <w:color w:val="231F20"/>
                              <w:w w:val="110"/>
                            </w:rPr>
                            <w:t>for</w:t>
                          </w:r>
                          <w:r>
                            <w:rPr>
                              <w:color w:val="231F20"/>
                              <w:spacing w:val="-6"/>
                              <w:w w:val="110"/>
                            </w:rPr>
                            <w:t> </w:t>
                          </w:r>
                          <w:r>
                            <w:rPr>
                              <w:color w:val="231F20"/>
                              <w:w w:val="110"/>
                            </w:rPr>
                            <w:t>the</w:t>
                          </w:r>
                          <w:r>
                            <w:rPr>
                              <w:color w:val="231F20"/>
                              <w:spacing w:val="-7"/>
                              <w:w w:val="110"/>
                            </w:rPr>
                            <w:t> </w:t>
                          </w:r>
                          <w:r>
                            <w:rPr>
                              <w:color w:val="231F20"/>
                              <w:w w:val="110"/>
                            </w:rPr>
                            <w:t>construction</w:t>
                          </w:r>
                          <w:r>
                            <w:rPr>
                              <w:color w:val="231F20"/>
                              <w:spacing w:val="-7"/>
                              <w:w w:val="110"/>
                            </w:rPr>
                            <w:t> </w:t>
                          </w:r>
                          <w:r>
                            <w:rPr>
                              <w:color w:val="231F20"/>
                              <w:w w:val="110"/>
                            </w:rPr>
                            <w:t>and</w:t>
                          </w:r>
                          <w:r>
                            <w:rPr>
                              <w:color w:val="231F20"/>
                              <w:spacing w:val="-7"/>
                              <w:w w:val="110"/>
                            </w:rPr>
                            <w:t> </w:t>
                          </w:r>
                          <w:r>
                            <w:rPr>
                              <w:color w:val="231F20"/>
                              <w:w w:val="110"/>
                            </w:rPr>
                            <w:t>testing</w:t>
                          </w:r>
                          <w:r>
                            <w:rPr>
                              <w:color w:val="231F20"/>
                              <w:spacing w:val="-7"/>
                              <w:w w:val="110"/>
                            </w:rPr>
                            <w:t> </w:t>
                          </w:r>
                          <w:r>
                            <w:rPr>
                              <w:color w:val="231F20"/>
                              <w:w w:val="110"/>
                            </w:rPr>
                            <w:t>of</w:t>
                          </w:r>
                          <w:r>
                            <w:rPr>
                              <w:color w:val="231F20"/>
                              <w:spacing w:val="-6"/>
                              <w:w w:val="110"/>
                            </w:rPr>
                            <w:t> </w:t>
                          </w:r>
                          <w:r>
                            <w:rPr>
                              <w:color w:val="231F20"/>
                              <w:spacing w:val="-2"/>
                              <w:w w:val="110"/>
                            </w:rPr>
                            <w:t>packagings</w:t>
                          </w:r>
                        </w:p>
                      </w:txbxContent>
                    </wps:txbx>
                    <wps:bodyPr wrap="square" lIns="0" tIns="0" rIns="0" bIns="0" rtlCol="0">
                      <a:noAutofit/>
                    </wps:bodyPr>
                  </wps:wsp>
                </a:graphicData>
              </a:graphic>
            </wp:anchor>
          </w:drawing>
        </mc:Choice>
        <mc:Fallback>
          <w:pict>
            <v:shape style="position:absolute;margin-left:259.741913pt;margin-top:47.897465pt;width:294.05pt;height:12.35pt;mso-position-horizontal-relative:page;mso-position-vertical-relative:page;z-index:-16836096" type="#_x0000_t202" id="docshape33" filled="false" stroked="false">
              <v:textbox inset="0,0,0,0">
                <w:txbxContent>
                  <w:p>
                    <w:pPr>
                      <w:pStyle w:val="BodyText"/>
                      <w:spacing w:before="28"/>
                      <w:ind w:left="20"/>
                    </w:pPr>
                    <w:r>
                      <w:rPr>
                        <w:color w:val="231F20"/>
                        <w:w w:val="110"/>
                      </w:rPr>
                      <w:t>Chapter</w:t>
                    </w:r>
                    <w:r>
                      <w:rPr>
                        <w:color w:val="231F20"/>
                        <w:spacing w:val="-7"/>
                        <w:w w:val="110"/>
                      </w:rPr>
                      <w:t> </w:t>
                    </w:r>
                    <w:r>
                      <w:rPr>
                        <w:color w:val="231F20"/>
                        <w:w w:val="110"/>
                      </w:rPr>
                      <w:t>6.1</w:t>
                    </w:r>
                    <w:r>
                      <w:rPr>
                        <w:color w:val="231F20"/>
                        <w:spacing w:val="-7"/>
                        <w:w w:val="110"/>
                      </w:rPr>
                      <w:t> </w:t>
                    </w:r>
                    <w:r>
                      <w:rPr>
                        <w:color w:val="231F20"/>
                        <w:w w:val="110"/>
                      </w:rPr>
                      <w:t>–</w:t>
                    </w:r>
                    <w:r>
                      <w:rPr>
                        <w:color w:val="231F20"/>
                        <w:spacing w:val="-7"/>
                        <w:w w:val="110"/>
                      </w:rPr>
                      <w:t> </w:t>
                    </w:r>
                    <w:r>
                      <w:rPr>
                        <w:color w:val="231F20"/>
                        <w:w w:val="110"/>
                      </w:rPr>
                      <w:t>Provisions</w:t>
                    </w:r>
                    <w:r>
                      <w:rPr>
                        <w:color w:val="231F20"/>
                        <w:spacing w:val="-7"/>
                        <w:w w:val="110"/>
                      </w:rPr>
                      <w:t> </w:t>
                    </w:r>
                    <w:r>
                      <w:rPr>
                        <w:color w:val="231F20"/>
                        <w:w w:val="110"/>
                      </w:rPr>
                      <w:t>for</w:t>
                    </w:r>
                    <w:r>
                      <w:rPr>
                        <w:color w:val="231F20"/>
                        <w:spacing w:val="-6"/>
                        <w:w w:val="110"/>
                      </w:rPr>
                      <w:t> </w:t>
                    </w:r>
                    <w:r>
                      <w:rPr>
                        <w:color w:val="231F20"/>
                        <w:w w:val="110"/>
                      </w:rPr>
                      <w:t>the</w:t>
                    </w:r>
                    <w:r>
                      <w:rPr>
                        <w:color w:val="231F20"/>
                        <w:spacing w:val="-7"/>
                        <w:w w:val="110"/>
                      </w:rPr>
                      <w:t> </w:t>
                    </w:r>
                    <w:r>
                      <w:rPr>
                        <w:color w:val="231F20"/>
                        <w:w w:val="110"/>
                      </w:rPr>
                      <w:t>construction</w:t>
                    </w:r>
                    <w:r>
                      <w:rPr>
                        <w:color w:val="231F20"/>
                        <w:spacing w:val="-7"/>
                        <w:w w:val="110"/>
                      </w:rPr>
                      <w:t> </w:t>
                    </w:r>
                    <w:r>
                      <w:rPr>
                        <w:color w:val="231F20"/>
                        <w:w w:val="110"/>
                      </w:rPr>
                      <w:t>and</w:t>
                    </w:r>
                    <w:r>
                      <w:rPr>
                        <w:color w:val="231F20"/>
                        <w:spacing w:val="-7"/>
                        <w:w w:val="110"/>
                      </w:rPr>
                      <w:t> </w:t>
                    </w:r>
                    <w:r>
                      <w:rPr>
                        <w:color w:val="231F20"/>
                        <w:w w:val="110"/>
                      </w:rPr>
                      <w:t>testing</w:t>
                    </w:r>
                    <w:r>
                      <w:rPr>
                        <w:color w:val="231F20"/>
                        <w:spacing w:val="-7"/>
                        <w:w w:val="110"/>
                      </w:rPr>
                      <w:t> </w:t>
                    </w:r>
                    <w:r>
                      <w:rPr>
                        <w:color w:val="231F20"/>
                        <w:w w:val="110"/>
                      </w:rPr>
                      <w:t>of</w:t>
                    </w:r>
                    <w:r>
                      <w:rPr>
                        <w:color w:val="231F20"/>
                        <w:spacing w:val="-6"/>
                        <w:w w:val="110"/>
                      </w:rPr>
                      <w:t> </w:t>
                    </w:r>
                    <w:r>
                      <w:rPr>
                        <w:color w:val="231F20"/>
                        <w:spacing w:val="-2"/>
                        <w:w w:val="110"/>
                      </w:rPr>
                      <w:t>packagings</w:t>
                    </w:r>
                  </w:p>
                </w:txbxContent>
              </v:textbox>
              <w10:wrap type="none"/>
            </v:shap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480896">
              <wp:simplePos x="0" y="0"/>
              <wp:positionH relativeFrom="page">
                <wp:posOffset>540000</wp:posOffset>
              </wp:positionH>
              <wp:positionV relativeFrom="page">
                <wp:posOffset>806719</wp:posOffset>
              </wp:positionV>
              <wp:extent cx="6120130" cy="1270"/>
              <wp:effectExtent l="0" t="0" r="0" b="0"/>
              <wp:wrapNone/>
              <wp:docPr id="46" name="Graphic 46"/>
              <wp:cNvGraphicFramePr>
                <a:graphicFrameLocks/>
              </wp:cNvGraphicFramePr>
              <a:graphic>
                <a:graphicData uri="http://schemas.microsoft.com/office/word/2010/wordprocessingShape">
                  <wps:wsp>
                    <wps:cNvPr id="46" name="Graphic 46"/>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835584" from="42.519699pt,63.521214pt" to="524.409699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6481408">
              <wp:simplePos x="0" y="0"/>
              <wp:positionH relativeFrom="page">
                <wp:posOffset>6041519</wp:posOffset>
              </wp:positionH>
              <wp:positionV relativeFrom="page">
                <wp:posOffset>179815</wp:posOffset>
              </wp:positionV>
              <wp:extent cx="1029335" cy="290830"/>
              <wp:effectExtent l="0" t="0" r="0" b="0"/>
              <wp:wrapNone/>
              <wp:docPr id="47" name="Textbox 47"/>
              <wp:cNvGraphicFramePr>
                <a:graphicFrameLocks/>
              </wp:cNvGraphicFramePr>
              <a:graphic>
                <a:graphicData uri="http://schemas.microsoft.com/office/word/2010/wordprocessingShape">
                  <wps:wsp>
                    <wps:cNvPr id="47" name="Textbox 47"/>
                    <wps:cNvSpPr txBox="1"/>
                    <wps:spPr>
                      <a:xfrm>
                        <a:off x="0" y="0"/>
                        <a:ext cx="1029335" cy="290830"/>
                      </a:xfrm>
                      <a:prstGeom prst="rect">
                        <a:avLst/>
                      </a:prstGeom>
                    </wps:spPr>
                    <wps:txbx>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327</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6835072" type="#_x0000_t202" id="docshape34" filled="false" stroked="false">
              <v:textbox inset="0,0,0,0">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327</w:t>
                    </w:r>
                    <w:r>
                      <w:rPr>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6481920">
              <wp:simplePos x="0" y="0"/>
              <wp:positionH relativeFrom="page">
                <wp:posOffset>527300</wp:posOffset>
              </wp:positionH>
              <wp:positionV relativeFrom="page">
                <wp:posOffset>608408</wp:posOffset>
              </wp:positionV>
              <wp:extent cx="3091180" cy="156845"/>
              <wp:effectExtent l="0" t="0" r="0" b="0"/>
              <wp:wrapNone/>
              <wp:docPr id="48" name="Textbox 48"/>
              <wp:cNvGraphicFramePr>
                <a:graphicFrameLocks/>
              </wp:cNvGraphicFramePr>
              <a:graphic>
                <a:graphicData uri="http://schemas.microsoft.com/office/word/2010/wordprocessingShape">
                  <wps:wsp>
                    <wps:cNvPr id="48" name="Textbox 48"/>
                    <wps:cNvSpPr txBox="1"/>
                    <wps:spPr>
                      <a:xfrm>
                        <a:off x="0" y="0"/>
                        <a:ext cx="3091180" cy="156845"/>
                      </a:xfrm>
                      <a:prstGeom prst="rect">
                        <a:avLst/>
                      </a:prstGeom>
                    </wps:spPr>
                    <wps:txbx>
                      <w:txbxContent>
                        <w:p>
                          <w:pPr>
                            <w:spacing w:before="28"/>
                            <w:ind w:left="20" w:right="0" w:firstLine="0"/>
                            <w:jc w:val="left"/>
                            <w:rPr>
                              <w:rFonts w:ascii="Arial" w:hAnsi="Arial"/>
                              <w:i/>
                              <w:sz w:val="17"/>
                            </w:rPr>
                          </w:pPr>
                          <w:r>
                            <w:rPr>
                              <w:rFonts w:ascii="Arial" w:hAnsi="Arial"/>
                              <w:i/>
                              <w:color w:val="231F20"/>
                              <w:w w:val="105"/>
                              <w:sz w:val="17"/>
                            </w:rPr>
                            <w:t>Part</w:t>
                          </w:r>
                          <w:r>
                            <w:rPr>
                              <w:rFonts w:ascii="Arial" w:hAnsi="Arial"/>
                              <w:i/>
                              <w:color w:val="231F20"/>
                              <w:spacing w:val="15"/>
                              <w:w w:val="105"/>
                              <w:sz w:val="17"/>
                            </w:rPr>
                            <w:t> </w:t>
                          </w:r>
                          <w:r>
                            <w:rPr>
                              <w:rFonts w:ascii="Arial" w:hAnsi="Arial"/>
                              <w:i/>
                              <w:color w:val="231F20"/>
                              <w:w w:val="105"/>
                              <w:sz w:val="17"/>
                            </w:rPr>
                            <w:t>6</w:t>
                          </w:r>
                          <w:r>
                            <w:rPr>
                              <w:rFonts w:ascii="Arial" w:hAnsi="Arial"/>
                              <w:i/>
                              <w:color w:val="231F20"/>
                              <w:spacing w:val="15"/>
                              <w:w w:val="105"/>
                              <w:sz w:val="17"/>
                            </w:rPr>
                            <w:t> </w:t>
                          </w:r>
                          <w:r>
                            <w:rPr>
                              <w:rFonts w:ascii="Arial" w:hAnsi="Arial"/>
                              <w:i/>
                              <w:color w:val="231F20"/>
                              <w:w w:val="105"/>
                              <w:sz w:val="17"/>
                            </w:rPr>
                            <w:t>–</w:t>
                          </w:r>
                          <w:r>
                            <w:rPr>
                              <w:rFonts w:ascii="Arial" w:hAnsi="Arial"/>
                              <w:i/>
                              <w:color w:val="231F20"/>
                              <w:spacing w:val="16"/>
                              <w:w w:val="105"/>
                              <w:sz w:val="17"/>
                            </w:rPr>
                            <w:t> </w:t>
                          </w:r>
                          <w:r>
                            <w:rPr>
                              <w:rFonts w:ascii="Arial" w:hAnsi="Arial"/>
                              <w:i/>
                              <w:color w:val="231F20"/>
                              <w:w w:val="105"/>
                              <w:sz w:val="17"/>
                            </w:rPr>
                            <w:t>Construction</w:t>
                          </w:r>
                          <w:r>
                            <w:rPr>
                              <w:rFonts w:ascii="Arial" w:hAnsi="Arial"/>
                              <w:i/>
                              <w:color w:val="231F20"/>
                              <w:spacing w:val="15"/>
                              <w:w w:val="105"/>
                              <w:sz w:val="17"/>
                            </w:rPr>
                            <w:t> </w:t>
                          </w:r>
                          <w:r>
                            <w:rPr>
                              <w:rFonts w:ascii="Arial" w:hAnsi="Arial"/>
                              <w:i/>
                              <w:color w:val="231F20"/>
                              <w:w w:val="105"/>
                              <w:sz w:val="17"/>
                            </w:rPr>
                            <w:t>and</w:t>
                          </w:r>
                          <w:r>
                            <w:rPr>
                              <w:rFonts w:ascii="Arial" w:hAnsi="Arial"/>
                              <w:i/>
                              <w:color w:val="231F20"/>
                              <w:spacing w:val="16"/>
                              <w:w w:val="105"/>
                              <w:sz w:val="17"/>
                            </w:rPr>
                            <w:t> </w:t>
                          </w:r>
                          <w:r>
                            <w:rPr>
                              <w:rFonts w:ascii="Arial" w:hAnsi="Arial"/>
                              <w:i/>
                              <w:color w:val="231F20"/>
                              <w:w w:val="105"/>
                              <w:sz w:val="17"/>
                            </w:rPr>
                            <w:t>testing</w:t>
                          </w:r>
                          <w:r>
                            <w:rPr>
                              <w:rFonts w:ascii="Arial" w:hAnsi="Arial"/>
                              <w:i/>
                              <w:color w:val="231F20"/>
                              <w:spacing w:val="15"/>
                              <w:w w:val="105"/>
                              <w:sz w:val="17"/>
                            </w:rPr>
                            <w:t> </w:t>
                          </w:r>
                          <w:r>
                            <w:rPr>
                              <w:rFonts w:ascii="Arial" w:hAnsi="Arial"/>
                              <w:i/>
                              <w:color w:val="231F20"/>
                              <w:w w:val="105"/>
                              <w:sz w:val="17"/>
                            </w:rPr>
                            <w:t>of</w:t>
                          </w:r>
                          <w:r>
                            <w:rPr>
                              <w:rFonts w:ascii="Arial" w:hAnsi="Arial"/>
                              <w:i/>
                              <w:color w:val="231F20"/>
                              <w:spacing w:val="16"/>
                              <w:w w:val="105"/>
                              <w:sz w:val="17"/>
                            </w:rPr>
                            <w:t> </w:t>
                          </w:r>
                          <w:r>
                            <w:rPr>
                              <w:rFonts w:ascii="Arial" w:hAnsi="Arial"/>
                              <w:i/>
                              <w:color w:val="231F20"/>
                              <w:w w:val="105"/>
                              <w:sz w:val="17"/>
                            </w:rPr>
                            <w:t>packagings,</w:t>
                          </w:r>
                          <w:r>
                            <w:rPr>
                              <w:rFonts w:ascii="Arial" w:hAnsi="Arial"/>
                              <w:i/>
                              <w:color w:val="231F20"/>
                              <w:spacing w:val="15"/>
                              <w:w w:val="105"/>
                              <w:sz w:val="17"/>
                            </w:rPr>
                            <w:t> </w:t>
                          </w:r>
                          <w:r>
                            <w:rPr>
                              <w:rFonts w:ascii="Arial" w:hAnsi="Arial"/>
                              <w:i/>
                              <w:color w:val="231F20"/>
                              <w:w w:val="105"/>
                              <w:sz w:val="17"/>
                            </w:rPr>
                            <w:t>IBCs,</w:t>
                          </w:r>
                          <w:r>
                            <w:rPr>
                              <w:rFonts w:ascii="Arial" w:hAnsi="Arial"/>
                              <w:i/>
                              <w:color w:val="231F20"/>
                              <w:spacing w:val="16"/>
                              <w:w w:val="105"/>
                              <w:sz w:val="17"/>
                            </w:rPr>
                            <w:t> </w:t>
                          </w:r>
                          <w:r>
                            <w:rPr>
                              <w:rFonts w:ascii="Arial" w:hAnsi="Arial"/>
                              <w:i/>
                              <w:color w:val="231F20"/>
                              <w:spacing w:val="-4"/>
                              <w:w w:val="105"/>
                              <w:sz w:val="17"/>
                            </w:rPr>
                            <w:t>etc.</w:t>
                          </w:r>
                        </w:p>
                      </w:txbxContent>
                    </wps:txbx>
                    <wps:bodyPr wrap="square" lIns="0" tIns="0" rIns="0" bIns="0" rtlCol="0">
                      <a:noAutofit/>
                    </wps:bodyPr>
                  </wps:wsp>
                </a:graphicData>
              </a:graphic>
            </wp:anchor>
          </w:drawing>
        </mc:Choice>
        <mc:Fallback>
          <w:pict>
            <v:shape style="position:absolute;margin-left:41.519699pt;margin-top:47.906216pt;width:243.4pt;height:12.35pt;mso-position-horizontal-relative:page;mso-position-vertical-relative:page;z-index:-16834560" type="#_x0000_t202" id="docshape35" filled="false" stroked="false">
              <v:textbox inset="0,0,0,0">
                <w:txbxContent>
                  <w:p>
                    <w:pPr>
                      <w:spacing w:before="28"/>
                      <w:ind w:left="20" w:right="0" w:firstLine="0"/>
                      <w:jc w:val="left"/>
                      <w:rPr>
                        <w:rFonts w:ascii="Arial" w:hAnsi="Arial"/>
                        <w:i/>
                        <w:sz w:val="17"/>
                      </w:rPr>
                    </w:pPr>
                    <w:r>
                      <w:rPr>
                        <w:rFonts w:ascii="Arial" w:hAnsi="Arial"/>
                        <w:i/>
                        <w:color w:val="231F20"/>
                        <w:w w:val="105"/>
                        <w:sz w:val="17"/>
                      </w:rPr>
                      <w:t>Part</w:t>
                    </w:r>
                    <w:r>
                      <w:rPr>
                        <w:rFonts w:ascii="Arial" w:hAnsi="Arial"/>
                        <w:i/>
                        <w:color w:val="231F20"/>
                        <w:spacing w:val="15"/>
                        <w:w w:val="105"/>
                        <w:sz w:val="17"/>
                      </w:rPr>
                      <w:t> </w:t>
                    </w:r>
                    <w:r>
                      <w:rPr>
                        <w:rFonts w:ascii="Arial" w:hAnsi="Arial"/>
                        <w:i/>
                        <w:color w:val="231F20"/>
                        <w:w w:val="105"/>
                        <w:sz w:val="17"/>
                      </w:rPr>
                      <w:t>6</w:t>
                    </w:r>
                    <w:r>
                      <w:rPr>
                        <w:rFonts w:ascii="Arial" w:hAnsi="Arial"/>
                        <w:i/>
                        <w:color w:val="231F20"/>
                        <w:spacing w:val="15"/>
                        <w:w w:val="105"/>
                        <w:sz w:val="17"/>
                      </w:rPr>
                      <w:t> </w:t>
                    </w:r>
                    <w:r>
                      <w:rPr>
                        <w:rFonts w:ascii="Arial" w:hAnsi="Arial"/>
                        <w:i/>
                        <w:color w:val="231F20"/>
                        <w:w w:val="105"/>
                        <w:sz w:val="17"/>
                      </w:rPr>
                      <w:t>–</w:t>
                    </w:r>
                    <w:r>
                      <w:rPr>
                        <w:rFonts w:ascii="Arial" w:hAnsi="Arial"/>
                        <w:i/>
                        <w:color w:val="231F20"/>
                        <w:spacing w:val="16"/>
                        <w:w w:val="105"/>
                        <w:sz w:val="17"/>
                      </w:rPr>
                      <w:t> </w:t>
                    </w:r>
                    <w:r>
                      <w:rPr>
                        <w:rFonts w:ascii="Arial" w:hAnsi="Arial"/>
                        <w:i/>
                        <w:color w:val="231F20"/>
                        <w:w w:val="105"/>
                        <w:sz w:val="17"/>
                      </w:rPr>
                      <w:t>Construction</w:t>
                    </w:r>
                    <w:r>
                      <w:rPr>
                        <w:rFonts w:ascii="Arial" w:hAnsi="Arial"/>
                        <w:i/>
                        <w:color w:val="231F20"/>
                        <w:spacing w:val="15"/>
                        <w:w w:val="105"/>
                        <w:sz w:val="17"/>
                      </w:rPr>
                      <w:t> </w:t>
                    </w:r>
                    <w:r>
                      <w:rPr>
                        <w:rFonts w:ascii="Arial" w:hAnsi="Arial"/>
                        <w:i/>
                        <w:color w:val="231F20"/>
                        <w:w w:val="105"/>
                        <w:sz w:val="17"/>
                      </w:rPr>
                      <w:t>and</w:t>
                    </w:r>
                    <w:r>
                      <w:rPr>
                        <w:rFonts w:ascii="Arial" w:hAnsi="Arial"/>
                        <w:i/>
                        <w:color w:val="231F20"/>
                        <w:spacing w:val="16"/>
                        <w:w w:val="105"/>
                        <w:sz w:val="17"/>
                      </w:rPr>
                      <w:t> </w:t>
                    </w:r>
                    <w:r>
                      <w:rPr>
                        <w:rFonts w:ascii="Arial" w:hAnsi="Arial"/>
                        <w:i/>
                        <w:color w:val="231F20"/>
                        <w:w w:val="105"/>
                        <w:sz w:val="17"/>
                      </w:rPr>
                      <w:t>testing</w:t>
                    </w:r>
                    <w:r>
                      <w:rPr>
                        <w:rFonts w:ascii="Arial" w:hAnsi="Arial"/>
                        <w:i/>
                        <w:color w:val="231F20"/>
                        <w:spacing w:val="15"/>
                        <w:w w:val="105"/>
                        <w:sz w:val="17"/>
                      </w:rPr>
                      <w:t> </w:t>
                    </w:r>
                    <w:r>
                      <w:rPr>
                        <w:rFonts w:ascii="Arial" w:hAnsi="Arial"/>
                        <w:i/>
                        <w:color w:val="231F20"/>
                        <w:w w:val="105"/>
                        <w:sz w:val="17"/>
                      </w:rPr>
                      <w:t>of</w:t>
                    </w:r>
                    <w:r>
                      <w:rPr>
                        <w:rFonts w:ascii="Arial" w:hAnsi="Arial"/>
                        <w:i/>
                        <w:color w:val="231F20"/>
                        <w:spacing w:val="16"/>
                        <w:w w:val="105"/>
                        <w:sz w:val="17"/>
                      </w:rPr>
                      <w:t> </w:t>
                    </w:r>
                    <w:r>
                      <w:rPr>
                        <w:rFonts w:ascii="Arial" w:hAnsi="Arial"/>
                        <w:i/>
                        <w:color w:val="231F20"/>
                        <w:w w:val="105"/>
                        <w:sz w:val="17"/>
                      </w:rPr>
                      <w:t>packagings,</w:t>
                    </w:r>
                    <w:r>
                      <w:rPr>
                        <w:rFonts w:ascii="Arial" w:hAnsi="Arial"/>
                        <w:i/>
                        <w:color w:val="231F20"/>
                        <w:spacing w:val="15"/>
                        <w:w w:val="105"/>
                        <w:sz w:val="17"/>
                      </w:rPr>
                      <w:t> </w:t>
                    </w:r>
                    <w:r>
                      <w:rPr>
                        <w:rFonts w:ascii="Arial" w:hAnsi="Arial"/>
                        <w:i/>
                        <w:color w:val="231F20"/>
                        <w:w w:val="105"/>
                        <w:sz w:val="17"/>
                      </w:rPr>
                      <w:t>IBCs,</w:t>
                    </w:r>
                    <w:r>
                      <w:rPr>
                        <w:rFonts w:ascii="Arial" w:hAnsi="Arial"/>
                        <w:i/>
                        <w:color w:val="231F20"/>
                        <w:spacing w:val="16"/>
                        <w:w w:val="105"/>
                        <w:sz w:val="17"/>
                      </w:rPr>
                      <w:t> </w:t>
                    </w:r>
                    <w:r>
                      <w:rPr>
                        <w:rFonts w:ascii="Arial" w:hAnsi="Arial"/>
                        <w:i/>
                        <w:color w:val="231F20"/>
                        <w:spacing w:val="-4"/>
                        <w:w w:val="105"/>
                        <w:sz w:val="17"/>
                      </w:rPr>
                      <w:t>etc.</w:t>
                    </w:r>
                  </w:p>
                </w:txbxContent>
              </v:textbox>
              <w10:wrap type="none"/>
            </v:shape>
          </w:pict>
        </mc:Fallback>
      </mc:AlternateContent>
    </w: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485504">
              <wp:simplePos x="0" y="0"/>
              <wp:positionH relativeFrom="page">
                <wp:posOffset>899999</wp:posOffset>
              </wp:positionH>
              <wp:positionV relativeFrom="page">
                <wp:posOffset>806719</wp:posOffset>
              </wp:positionV>
              <wp:extent cx="6120130" cy="1270"/>
              <wp:effectExtent l="0" t="0" r="0" b="0"/>
              <wp:wrapNone/>
              <wp:docPr id="100" name="Graphic 100"/>
              <wp:cNvGraphicFramePr>
                <a:graphicFrameLocks/>
              </wp:cNvGraphicFramePr>
              <a:graphic>
                <a:graphicData uri="http://schemas.microsoft.com/office/word/2010/wordprocessingShape">
                  <wps:wsp>
                    <wps:cNvPr id="100" name="Graphic 100"/>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830976" from="70.866096pt,63.521214pt" to="552.756096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6486016">
              <wp:simplePos x="0" y="0"/>
              <wp:positionH relativeFrom="page">
                <wp:posOffset>6041519</wp:posOffset>
              </wp:positionH>
              <wp:positionV relativeFrom="page">
                <wp:posOffset>179815</wp:posOffset>
              </wp:positionV>
              <wp:extent cx="1029335" cy="290830"/>
              <wp:effectExtent l="0" t="0" r="0" b="0"/>
              <wp:wrapNone/>
              <wp:docPr id="101" name="Textbox 101"/>
              <wp:cNvGraphicFramePr>
                <a:graphicFrameLocks/>
              </wp:cNvGraphicFramePr>
              <a:graphic>
                <a:graphicData uri="http://schemas.microsoft.com/office/word/2010/wordprocessingShape">
                  <wps:wsp>
                    <wps:cNvPr id="101" name="Textbox 101"/>
                    <wps:cNvSpPr txBox="1"/>
                    <wps:spPr>
                      <a:xfrm>
                        <a:off x="0" y="0"/>
                        <a:ext cx="1029335" cy="290830"/>
                      </a:xfrm>
                      <a:prstGeom prst="rect">
                        <a:avLst/>
                      </a:prstGeom>
                    </wps:spPr>
                    <wps:txbx>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328</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6830464" type="#_x0000_t202" id="docshape83" filled="false" stroked="false">
              <v:textbox inset="0,0,0,0">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328</w:t>
                    </w:r>
                    <w:r>
                      <w:rPr>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6486528">
              <wp:simplePos x="0" y="0"/>
              <wp:positionH relativeFrom="page">
                <wp:posOffset>3298722</wp:posOffset>
              </wp:positionH>
              <wp:positionV relativeFrom="page">
                <wp:posOffset>608297</wp:posOffset>
              </wp:positionV>
              <wp:extent cx="3734435" cy="156845"/>
              <wp:effectExtent l="0" t="0" r="0" b="0"/>
              <wp:wrapNone/>
              <wp:docPr id="102" name="Textbox 102"/>
              <wp:cNvGraphicFramePr>
                <a:graphicFrameLocks/>
              </wp:cNvGraphicFramePr>
              <a:graphic>
                <a:graphicData uri="http://schemas.microsoft.com/office/word/2010/wordprocessingShape">
                  <wps:wsp>
                    <wps:cNvPr id="102" name="Textbox 102"/>
                    <wps:cNvSpPr txBox="1"/>
                    <wps:spPr>
                      <a:xfrm>
                        <a:off x="0" y="0"/>
                        <a:ext cx="3734435" cy="156845"/>
                      </a:xfrm>
                      <a:prstGeom prst="rect">
                        <a:avLst/>
                      </a:prstGeom>
                    </wps:spPr>
                    <wps:txbx>
                      <w:txbxContent>
                        <w:p>
                          <w:pPr>
                            <w:pStyle w:val="BodyText"/>
                            <w:spacing w:before="28"/>
                            <w:ind w:left="20"/>
                          </w:pPr>
                          <w:r>
                            <w:rPr>
                              <w:color w:val="231F20"/>
                              <w:w w:val="110"/>
                            </w:rPr>
                            <w:t>Chapter</w:t>
                          </w:r>
                          <w:r>
                            <w:rPr>
                              <w:color w:val="231F20"/>
                              <w:spacing w:val="-7"/>
                              <w:w w:val="110"/>
                            </w:rPr>
                            <w:t> </w:t>
                          </w:r>
                          <w:r>
                            <w:rPr>
                              <w:color w:val="231F20"/>
                              <w:w w:val="110"/>
                            </w:rPr>
                            <w:t>6.1</w:t>
                          </w:r>
                          <w:r>
                            <w:rPr>
                              <w:color w:val="231F20"/>
                              <w:spacing w:val="-7"/>
                              <w:w w:val="110"/>
                            </w:rPr>
                            <w:t> </w:t>
                          </w:r>
                          <w:r>
                            <w:rPr>
                              <w:color w:val="231F20"/>
                              <w:w w:val="110"/>
                            </w:rPr>
                            <w:t>–</w:t>
                          </w:r>
                          <w:r>
                            <w:rPr>
                              <w:color w:val="231F20"/>
                              <w:spacing w:val="-7"/>
                              <w:w w:val="110"/>
                            </w:rPr>
                            <w:t> </w:t>
                          </w:r>
                          <w:r>
                            <w:rPr>
                              <w:color w:val="231F20"/>
                              <w:w w:val="110"/>
                            </w:rPr>
                            <w:t>Provisions</w:t>
                          </w:r>
                          <w:r>
                            <w:rPr>
                              <w:color w:val="231F20"/>
                              <w:spacing w:val="-7"/>
                              <w:w w:val="110"/>
                            </w:rPr>
                            <w:t> </w:t>
                          </w:r>
                          <w:r>
                            <w:rPr>
                              <w:color w:val="231F20"/>
                              <w:w w:val="110"/>
                            </w:rPr>
                            <w:t>for</w:t>
                          </w:r>
                          <w:r>
                            <w:rPr>
                              <w:color w:val="231F20"/>
                              <w:spacing w:val="-6"/>
                              <w:w w:val="110"/>
                            </w:rPr>
                            <w:t> </w:t>
                          </w:r>
                          <w:r>
                            <w:rPr>
                              <w:color w:val="231F20"/>
                              <w:w w:val="110"/>
                            </w:rPr>
                            <w:t>the</w:t>
                          </w:r>
                          <w:r>
                            <w:rPr>
                              <w:color w:val="231F20"/>
                              <w:spacing w:val="-7"/>
                              <w:w w:val="110"/>
                            </w:rPr>
                            <w:t> </w:t>
                          </w:r>
                          <w:r>
                            <w:rPr>
                              <w:color w:val="231F20"/>
                              <w:w w:val="110"/>
                            </w:rPr>
                            <w:t>construction</w:t>
                          </w:r>
                          <w:r>
                            <w:rPr>
                              <w:color w:val="231F20"/>
                              <w:spacing w:val="-7"/>
                              <w:w w:val="110"/>
                            </w:rPr>
                            <w:t> </w:t>
                          </w:r>
                          <w:r>
                            <w:rPr>
                              <w:color w:val="231F20"/>
                              <w:w w:val="110"/>
                            </w:rPr>
                            <w:t>and</w:t>
                          </w:r>
                          <w:r>
                            <w:rPr>
                              <w:color w:val="231F20"/>
                              <w:spacing w:val="-7"/>
                              <w:w w:val="110"/>
                            </w:rPr>
                            <w:t> </w:t>
                          </w:r>
                          <w:r>
                            <w:rPr>
                              <w:color w:val="231F20"/>
                              <w:w w:val="110"/>
                            </w:rPr>
                            <w:t>testing</w:t>
                          </w:r>
                          <w:r>
                            <w:rPr>
                              <w:color w:val="231F20"/>
                              <w:spacing w:val="-7"/>
                              <w:w w:val="110"/>
                            </w:rPr>
                            <w:t> </w:t>
                          </w:r>
                          <w:r>
                            <w:rPr>
                              <w:color w:val="231F20"/>
                              <w:w w:val="110"/>
                            </w:rPr>
                            <w:t>of</w:t>
                          </w:r>
                          <w:r>
                            <w:rPr>
                              <w:color w:val="231F20"/>
                              <w:spacing w:val="-6"/>
                              <w:w w:val="110"/>
                            </w:rPr>
                            <w:t> </w:t>
                          </w:r>
                          <w:r>
                            <w:rPr>
                              <w:color w:val="231F20"/>
                              <w:spacing w:val="-2"/>
                              <w:w w:val="110"/>
                            </w:rPr>
                            <w:t>packagings</w:t>
                          </w:r>
                        </w:p>
                      </w:txbxContent>
                    </wps:txbx>
                    <wps:bodyPr wrap="square" lIns="0" tIns="0" rIns="0" bIns="0" rtlCol="0">
                      <a:noAutofit/>
                    </wps:bodyPr>
                  </wps:wsp>
                </a:graphicData>
              </a:graphic>
            </wp:anchor>
          </w:drawing>
        </mc:Choice>
        <mc:Fallback>
          <w:pict>
            <v:shape style="position:absolute;margin-left:259.741913pt;margin-top:47.897465pt;width:294.05pt;height:12.35pt;mso-position-horizontal-relative:page;mso-position-vertical-relative:page;z-index:-16829952" type="#_x0000_t202" id="docshape84" filled="false" stroked="false">
              <v:textbox inset="0,0,0,0">
                <w:txbxContent>
                  <w:p>
                    <w:pPr>
                      <w:pStyle w:val="BodyText"/>
                      <w:spacing w:before="28"/>
                      <w:ind w:left="20"/>
                    </w:pPr>
                    <w:r>
                      <w:rPr>
                        <w:color w:val="231F20"/>
                        <w:w w:val="110"/>
                      </w:rPr>
                      <w:t>Chapter</w:t>
                    </w:r>
                    <w:r>
                      <w:rPr>
                        <w:color w:val="231F20"/>
                        <w:spacing w:val="-7"/>
                        <w:w w:val="110"/>
                      </w:rPr>
                      <w:t> </w:t>
                    </w:r>
                    <w:r>
                      <w:rPr>
                        <w:color w:val="231F20"/>
                        <w:w w:val="110"/>
                      </w:rPr>
                      <w:t>6.1</w:t>
                    </w:r>
                    <w:r>
                      <w:rPr>
                        <w:color w:val="231F20"/>
                        <w:spacing w:val="-7"/>
                        <w:w w:val="110"/>
                      </w:rPr>
                      <w:t> </w:t>
                    </w:r>
                    <w:r>
                      <w:rPr>
                        <w:color w:val="231F20"/>
                        <w:w w:val="110"/>
                      </w:rPr>
                      <w:t>–</w:t>
                    </w:r>
                    <w:r>
                      <w:rPr>
                        <w:color w:val="231F20"/>
                        <w:spacing w:val="-7"/>
                        <w:w w:val="110"/>
                      </w:rPr>
                      <w:t> </w:t>
                    </w:r>
                    <w:r>
                      <w:rPr>
                        <w:color w:val="231F20"/>
                        <w:w w:val="110"/>
                      </w:rPr>
                      <w:t>Provisions</w:t>
                    </w:r>
                    <w:r>
                      <w:rPr>
                        <w:color w:val="231F20"/>
                        <w:spacing w:val="-7"/>
                        <w:w w:val="110"/>
                      </w:rPr>
                      <w:t> </w:t>
                    </w:r>
                    <w:r>
                      <w:rPr>
                        <w:color w:val="231F20"/>
                        <w:w w:val="110"/>
                      </w:rPr>
                      <w:t>for</w:t>
                    </w:r>
                    <w:r>
                      <w:rPr>
                        <w:color w:val="231F20"/>
                        <w:spacing w:val="-6"/>
                        <w:w w:val="110"/>
                      </w:rPr>
                      <w:t> </w:t>
                    </w:r>
                    <w:r>
                      <w:rPr>
                        <w:color w:val="231F20"/>
                        <w:w w:val="110"/>
                      </w:rPr>
                      <w:t>the</w:t>
                    </w:r>
                    <w:r>
                      <w:rPr>
                        <w:color w:val="231F20"/>
                        <w:spacing w:val="-7"/>
                        <w:w w:val="110"/>
                      </w:rPr>
                      <w:t> </w:t>
                    </w:r>
                    <w:r>
                      <w:rPr>
                        <w:color w:val="231F20"/>
                        <w:w w:val="110"/>
                      </w:rPr>
                      <w:t>construction</w:t>
                    </w:r>
                    <w:r>
                      <w:rPr>
                        <w:color w:val="231F20"/>
                        <w:spacing w:val="-7"/>
                        <w:w w:val="110"/>
                      </w:rPr>
                      <w:t> </w:t>
                    </w:r>
                    <w:r>
                      <w:rPr>
                        <w:color w:val="231F20"/>
                        <w:w w:val="110"/>
                      </w:rPr>
                      <w:t>and</w:t>
                    </w:r>
                    <w:r>
                      <w:rPr>
                        <w:color w:val="231F20"/>
                        <w:spacing w:val="-7"/>
                        <w:w w:val="110"/>
                      </w:rPr>
                      <w:t> </w:t>
                    </w:r>
                    <w:r>
                      <w:rPr>
                        <w:color w:val="231F20"/>
                        <w:w w:val="110"/>
                      </w:rPr>
                      <w:t>testing</w:t>
                    </w:r>
                    <w:r>
                      <w:rPr>
                        <w:color w:val="231F20"/>
                        <w:spacing w:val="-7"/>
                        <w:w w:val="110"/>
                      </w:rPr>
                      <w:t> </w:t>
                    </w:r>
                    <w:r>
                      <w:rPr>
                        <w:color w:val="231F20"/>
                        <w:w w:val="110"/>
                      </w:rPr>
                      <w:t>of</w:t>
                    </w:r>
                    <w:r>
                      <w:rPr>
                        <w:color w:val="231F20"/>
                        <w:spacing w:val="-6"/>
                        <w:w w:val="110"/>
                      </w:rPr>
                      <w:t> </w:t>
                    </w:r>
                    <w:r>
                      <w:rPr>
                        <w:color w:val="231F20"/>
                        <w:spacing w:val="-2"/>
                        <w:w w:val="110"/>
                      </w:rPr>
                      <w:t>packagings</w:t>
                    </w:r>
                  </w:p>
                </w:txbxContent>
              </v:textbox>
              <w10:wrap type="none"/>
            </v:shape>
          </w:pict>
        </mc:Fallback>
      </mc:AlternateContent>
    </w: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487040">
              <wp:simplePos x="0" y="0"/>
              <wp:positionH relativeFrom="page">
                <wp:posOffset>540000</wp:posOffset>
              </wp:positionH>
              <wp:positionV relativeFrom="page">
                <wp:posOffset>806719</wp:posOffset>
              </wp:positionV>
              <wp:extent cx="6120130" cy="1270"/>
              <wp:effectExtent l="0" t="0" r="0" b="0"/>
              <wp:wrapNone/>
              <wp:docPr id="103" name="Graphic 103"/>
              <wp:cNvGraphicFramePr>
                <a:graphicFrameLocks/>
              </wp:cNvGraphicFramePr>
              <a:graphic>
                <a:graphicData uri="http://schemas.microsoft.com/office/word/2010/wordprocessingShape">
                  <wps:wsp>
                    <wps:cNvPr id="103" name="Graphic 103"/>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829440" from="42.519699pt,63.521214pt" to="524.409699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6487552">
              <wp:simplePos x="0" y="0"/>
              <wp:positionH relativeFrom="page">
                <wp:posOffset>6041519</wp:posOffset>
              </wp:positionH>
              <wp:positionV relativeFrom="page">
                <wp:posOffset>179815</wp:posOffset>
              </wp:positionV>
              <wp:extent cx="1029335" cy="290830"/>
              <wp:effectExtent l="0" t="0" r="0" b="0"/>
              <wp:wrapNone/>
              <wp:docPr id="104" name="Textbox 104"/>
              <wp:cNvGraphicFramePr>
                <a:graphicFrameLocks/>
              </wp:cNvGraphicFramePr>
              <a:graphic>
                <a:graphicData uri="http://schemas.microsoft.com/office/word/2010/wordprocessingShape">
                  <wps:wsp>
                    <wps:cNvPr id="104" name="Textbox 104"/>
                    <wps:cNvSpPr txBox="1"/>
                    <wps:spPr>
                      <a:xfrm>
                        <a:off x="0" y="0"/>
                        <a:ext cx="1029335" cy="290830"/>
                      </a:xfrm>
                      <a:prstGeom prst="rect">
                        <a:avLst/>
                      </a:prstGeom>
                    </wps:spPr>
                    <wps:txbx>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329</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6828928" type="#_x0000_t202" id="docshape85" filled="false" stroked="false">
              <v:textbox inset="0,0,0,0">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329</w:t>
                    </w:r>
                    <w:r>
                      <w:rPr>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6488064">
              <wp:simplePos x="0" y="0"/>
              <wp:positionH relativeFrom="page">
                <wp:posOffset>527300</wp:posOffset>
              </wp:positionH>
              <wp:positionV relativeFrom="page">
                <wp:posOffset>608408</wp:posOffset>
              </wp:positionV>
              <wp:extent cx="3091180" cy="156845"/>
              <wp:effectExtent l="0" t="0" r="0" b="0"/>
              <wp:wrapNone/>
              <wp:docPr id="105" name="Textbox 105"/>
              <wp:cNvGraphicFramePr>
                <a:graphicFrameLocks/>
              </wp:cNvGraphicFramePr>
              <a:graphic>
                <a:graphicData uri="http://schemas.microsoft.com/office/word/2010/wordprocessingShape">
                  <wps:wsp>
                    <wps:cNvPr id="105" name="Textbox 105"/>
                    <wps:cNvSpPr txBox="1"/>
                    <wps:spPr>
                      <a:xfrm>
                        <a:off x="0" y="0"/>
                        <a:ext cx="3091180" cy="156845"/>
                      </a:xfrm>
                      <a:prstGeom prst="rect">
                        <a:avLst/>
                      </a:prstGeom>
                    </wps:spPr>
                    <wps:txbx>
                      <w:txbxContent>
                        <w:p>
                          <w:pPr>
                            <w:spacing w:before="28"/>
                            <w:ind w:left="20" w:right="0" w:firstLine="0"/>
                            <w:jc w:val="left"/>
                            <w:rPr>
                              <w:rFonts w:ascii="Arial" w:hAnsi="Arial"/>
                              <w:i/>
                              <w:sz w:val="17"/>
                            </w:rPr>
                          </w:pPr>
                          <w:r>
                            <w:rPr>
                              <w:rFonts w:ascii="Arial" w:hAnsi="Arial"/>
                              <w:i/>
                              <w:color w:val="231F20"/>
                              <w:w w:val="105"/>
                              <w:sz w:val="17"/>
                            </w:rPr>
                            <w:t>Part</w:t>
                          </w:r>
                          <w:r>
                            <w:rPr>
                              <w:rFonts w:ascii="Arial" w:hAnsi="Arial"/>
                              <w:i/>
                              <w:color w:val="231F20"/>
                              <w:spacing w:val="15"/>
                              <w:w w:val="105"/>
                              <w:sz w:val="17"/>
                            </w:rPr>
                            <w:t> </w:t>
                          </w:r>
                          <w:r>
                            <w:rPr>
                              <w:rFonts w:ascii="Arial" w:hAnsi="Arial"/>
                              <w:i/>
                              <w:color w:val="231F20"/>
                              <w:w w:val="105"/>
                              <w:sz w:val="17"/>
                            </w:rPr>
                            <w:t>6</w:t>
                          </w:r>
                          <w:r>
                            <w:rPr>
                              <w:rFonts w:ascii="Arial" w:hAnsi="Arial"/>
                              <w:i/>
                              <w:color w:val="231F20"/>
                              <w:spacing w:val="15"/>
                              <w:w w:val="105"/>
                              <w:sz w:val="17"/>
                            </w:rPr>
                            <w:t> </w:t>
                          </w:r>
                          <w:r>
                            <w:rPr>
                              <w:rFonts w:ascii="Arial" w:hAnsi="Arial"/>
                              <w:i/>
                              <w:color w:val="231F20"/>
                              <w:w w:val="105"/>
                              <w:sz w:val="17"/>
                            </w:rPr>
                            <w:t>–</w:t>
                          </w:r>
                          <w:r>
                            <w:rPr>
                              <w:rFonts w:ascii="Arial" w:hAnsi="Arial"/>
                              <w:i/>
                              <w:color w:val="231F20"/>
                              <w:spacing w:val="16"/>
                              <w:w w:val="105"/>
                              <w:sz w:val="17"/>
                            </w:rPr>
                            <w:t> </w:t>
                          </w:r>
                          <w:r>
                            <w:rPr>
                              <w:rFonts w:ascii="Arial" w:hAnsi="Arial"/>
                              <w:i/>
                              <w:color w:val="231F20"/>
                              <w:w w:val="105"/>
                              <w:sz w:val="17"/>
                            </w:rPr>
                            <w:t>Construction</w:t>
                          </w:r>
                          <w:r>
                            <w:rPr>
                              <w:rFonts w:ascii="Arial" w:hAnsi="Arial"/>
                              <w:i/>
                              <w:color w:val="231F20"/>
                              <w:spacing w:val="15"/>
                              <w:w w:val="105"/>
                              <w:sz w:val="17"/>
                            </w:rPr>
                            <w:t> </w:t>
                          </w:r>
                          <w:r>
                            <w:rPr>
                              <w:rFonts w:ascii="Arial" w:hAnsi="Arial"/>
                              <w:i/>
                              <w:color w:val="231F20"/>
                              <w:w w:val="105"/>
                              <w:sz w:val="17"/>
                            </w:rPr>
                            <w:t>and</w:t>
                          </w:r>
                          <w:r>
                            <w:rPr>
                              <w:rFonts w:ascii="Arial" w:hAnsi="Arial"/>
                              <w:i/>
                              <w:color w:val="231F20"/>
                              <w:spacing w:val="16"/>
                              <w:w w:val="105"/>
                              <w:sz w:val="17"/>
                            </w:rPr>
                            <w:t> </w:t>
                          </w:r>
                          <w:r>
                            <w:rPr>
                              <w:rFonts w:ascii="Arial" w:hAnsi="Arial"/>
                              <w:i/>
                              <w:color w:val="231F20"/>
                              <w:w w:val="105"/>
                              <w:sz w:val="17"/>
                            </w:rPr>
                            <w:t>testing</w:t>
                          </w:r>
                          <w:r>
                            <w:rPr>
                              <w:rFonts w:ascii="Arial" w:hAnsi="Arial"/>
                              <w:i/>
                              <w:color w:val="231F20"/>
                              <w:spacing w:val="15"/>
                              <w:w w:val="105"/>
                              <w:sz w:val="17"/>
                            </w:rPr>
                            <w:t> </w:t>
                          </w:r>
                          <w:r>
                            <w:rPr>
                              <w:rFonts w:ascii="Arial" w:hAnsi="Arial"/>
                              <w:i/>
                              <w:color w:val="231F20"/>
                              <w:w w:val="105"/>
                              <w:sz w:val="17"/>
                            </w:rPr>
                            <w:t>of</w:t>
                          </w:r>
                          <w:r>
                            <w:rPr>
                              <w:rFonts w:ascii="Arial" w:hAnsi="Arial"/>
                              <w:i/>
                              <w:color w:val="231F20"/>
                              <w:spacing w:val="16"/>
                              <w:w w:val="105"/>
                              <w:sz w:val="17"/>
                            </w:rPr>
                            <w:t> </w:t>
                          </w:r>
                          <w:r>
                            <w:rPr>
                              <w:rFonts w:ascii="Arial" w:hAnsi="Arial"/>
                              <w:i/>
                              <w:color w:val="231F20"/>
                              <w:w w:val="105"/>
                              <w:sz w:val="17"/>
                            </w:rPr>
                            <w:t>packagings,</w:t>
                          </w:r>
                          <w:r>
                            <w:rPr>
                              <w:rFonts w:ascii="Arial" w:hAnsi="Arial"/>
                              <w:i/>
                              <w:color w:val="231F20"/>
                              <w:spacing w:val="15"/>
                              <w:w w:val="105"/>
                              <w:sz w:val="17"/>
                            </w:rPr>
                            <w:t> </w:t>
                          </w:r>
                          <w:r>
                            <w:rPr>
                              <w:rFonts w:ascii="Arial" w:hAnsi="Arial"/>
                              <w:i/>
                              <w:color w:val="231F20"/>
                              <w:w w:val="105"/>
                              <w:sz w:val="17"/>
                            </w:rPr>
                            <w:t>IBCs,</w:t>
                          </w:r>
                          <w:r>
                            <w:rPr>
                              <w:rFonts w:ascii="Arial" w:hAnsi="Arial"/>
                              <w:i/>
                              <w:color w:val="231F20"/>
                              <w:spacing w:val="16"/>
                              <w:w w:val="105"/>
                              <w:sz w:val="17"/>
                            </w:rPr>
                            <w:t> </w:t>
                          </w:r>
                          <w:r>
                            <w:rPr>
                              <w:rFonts w:ascii="Arial" w:hAnsi="Arial"/>
                              <w:i/>
                              <w:color w:val="231F20"/>
                              <w:spacing w:val="-4"/>
                              <w:w w:val="105"/>
                              <w:sz w:val="17"/>
                            </w:rPr>
                            <w:t>etc.</w:t>
                          </w:r>
                        </w:p>
                      </w:txbxContent>
                    </wps:txbx>
                    <wps:bodyPr wrap="square" lIns="0" tIns="0" rIns="0" bIns="0" rtlCol="0">
                      <a:noAutofit/>
                    </wps:bodyPr>
                  </wps:wsp>
                </a:graphicData>
              </a:graphic>
            </wp:anchor>
          </w:drawing>
        </mc:Choice>
        <mc:Fallback>
          <w:pict>
            <v:shape style="position:absolute;margin-left:41.519699pt;margin-top:47.906216pt;width:243.4pt;height:12.35pt;mso-position-horizontal-relative:page;mso-position-vertical-relative:page;z-index:-16828416" type="#_x0000_t202" id="docshape86" filled="false" stroked="false">
              <v:textbox inset="0,0,0,0">
                <w:txbxContent>
                  <w:p>
                    <w:pPr>
                      <w:spacing w:before="28"/>
                      <w:ind w:left="20" w:right="0" w:firstLine="0"/>
                      <w:jc w:val="left"/>
                      <w:rPr>
                        <w:rFonts w:ascii="Arial" w:hAnsi="Arial"/>
                        <w:i/>
                        <w:sz w:val="17"/>
                      </w:rPr>
                    </w:pPr>
                    <w:r>
                      <w:rPr>
                        <w:rFonts w:ascii="Arial" w:hAnsi="Arial"/>
                        <w:i/>
                        <w:color w:val="231F20"/>
                        <w:w w:val="105"/>
                        <w:sz w:val="17"/>
                      </w:rPr>
                      <w:t>Part</w:t>
                    </w:r>
                    <w:r>
                      <w:rPr>
                        <w:rFonts w:ascii="Arial" w:hAnsi="Arial"/>
                        <w:i/>
                        <w:color w:val="231F20"/>
                        <w:spacing w:val="15"/>
                        <w:w w:val="105"/>
                        <w:sz w:val="17"/>
                      </w:rPr>
                      <w:t> </w:t>
                    </w:r>
                    <w:r>
                      <w:rPr>
                        <w:rFonts w:ascii="Arial" w:hAnsi="Arial"/>
                        <w:i/>
                        <w:color w:val="231F20"/>
                        <w:w w:val="105"/>
                        <w:sz w:val="17"/>
                      </w:rPr>
                      <w:t>6</w:t>
                    </w:r>
                    <w:r>
                      <w:rPr>
                        <w:rFonts w:ascii="Arial" w:hAnsi="Arial"/>
                        <w:i/>
                        <w:color w:val="231F20"/>
                        <w:spacing w:val="15"/>
                        <w:w w:val="105"/>
                        <w:sz w:val="17"/>
                      </w:rPr>
                      <w:t> </w:t>
                    </w:r>
                    <w:r>
                      <w:rPr>
                        <w:rFonts w:ascii="Arial" w:hAnsi="Arial"/>
                        <w:i/>
                        <w:color w:val="231F20"/>
                        <w:w w:val="105"/>
                        <w:sz w:val="17"/>
                      </w:rPr>
                      <w:t>–</w:t>
                    </w:r>
                    <w:r>
                      <w:rPr>
                        <w:rFonts w:ascii="Arial" w:hAnsi="Arial"/>
                        <w:i/>
                        <w:color w:val="231F20"/>
                        <w:spacing w:val="16"/>
                        <w:w w:val="105"/>
                        <w:sz w:val="17"/>
                      </w:rPr>
                      <w:t> </w:t>
                    </w:r>
                    <w:r>
                      <w:rPr>
                        <w:rFonts w:ascii="Arial" w:hAnsi="Arial"/>
                        <w:i/>
                        <w:color w:val="231F20"/>
                        <w:w w:val="105"/>
                        <w:sz w:val="17"/>
                      </w:rPr>
                      <w:t>Construction</w:t>
                    </w:r>
                    <w:r>
                      <w:rPr>
                        <w:rFonts w:ascii="Arial" w:hAnsi="Arial"/>
                        <w:i/>
                        <w:color w:val="231F20"/>
                        <w:spacing w:val="15"/>
                        <w:w w:val="105"/>
                        <w:sz w:val="17"/>
                      </w:rPr>
                      <w:t> </w:t>
                    </w:r>
                    <w:r>
                      <w:rPr>
                        <w:rFonts w:ascii="Arial" w:hAnsi="Arial"/>
                        <w:i/>
                        <w:color w:val="231F20"/>
                        <w:w w:val="105"/>
                        <w:sz w:val="17"/>
                      </w:rPr>
                      <w:t>and</w:t>
                    </w:r>
                    <w:r>
                      <w:rPr>
                        <w:rFonts w:ascii="Arial" w:hAnsi="Arial"/>
                        <w:i/>
                        <w:color w:val="231F20"/>
                        <w:spacing w:val="16"/>
                        <w:w w:val="105"/>
                        <w:sz w:val="17"/>
                      </w:rPr>
                      <w:t> </w:t>
                    </w:r>
                    <w:r>
                      <w:rPr>
                        <w:rFonts w:ascii="Arial" w:hAnsi="Arial"/>
                        <w:i/>
                        <w:color w:val="231F20"/>
                        <w:w w:val="105"/>
                        <w:sz w:val="17"/>
                      </w:rPr>
                      <w:t>testing</w:t>
                    </w:r>
                    <w:r>
                      <w:rPr>
                        <w:rFonts w:ascii="Arial" w:hAnsi="Arial"/>
                        <w:i/>
                        <w:color w:val="231F20"/>
                        <w:spacing w:val="15"/>
                        <w:w w:val="105"/>
                        <w:sz w:val="17"/>
                      </w:rPr>
                      <w:t> </w:t>
                    </w:r>
                    <w:r>
                      <w:rPr>
                        <w:rFonts w:ascii="Arial" w:hAnsi="Arial"/>
                        <w:i/>
                        <w:color w:val="231F20"/>
                        <w:w w:val="105"/>
                        <w:sz w:val="17"/>
                      </w:rPr>
                      <w:t>of</w:t>
                    </w:r>
                    <w:r>
                      <w:rPr>
                        <w:rFonts w:ascii="Arial" w:hAnsi="Arial"/>
                        <w:i/>
                        <w:color w:val="231F20"/>
                        <w:spacing w:val="16"/>
                        <w:w w:val="105"/>
                        <w:sz w:val="17"/>
                      </w:rPr>
                      <w:t> </w:t>
                    </w:r>
                    <w:r>
                      <w:rPr>
                        <w:rFonts w:ascii="Arial" w:hAnsi="Arial"/>
                        <w:i/>
                        <w:color w:val="231F20"/>
                        <w:w w:val="105"/>
                        <w:sz w:val="17"/>
                      </w:rPr>
                      <w:t>packagings,</w:t>
                    </w:r>
                    <w:r>
                      <w:rPr>
                        <w:rFonts w:ascii="Arial" w:hAnsi="Arial"/>
                        <w:i/>
                        <w:color w:val="231F20"/>
                        <w:spacing w:val="15"/>
                        <w:w w:val="105"/>
                        <w:sz w:val="17"/>
                      </w:rPr>
                      <w:t> </w:t>
                    </w:r>
                    <w:r>
                      <w:rPr>
                        <w:rFonts w:ascii="Arial" w:hAnsi="Arial"/>
                        <w:i/>
                        <w:color w:val="231F20"/>
                        <w:w w:val="105"/>
                        <w:sz w:val="17"/>
                      </w:rPr>
                      <w:t>IBCs,</w:t>
                    </w:r>
                    <w:r>
                      <w:rPr>
                        <w:rFonts w:ascii="Arial" w:hAnsi="Arial"/>
                        <w:i/>
                        <w:color w:val="231F20"/>
                        <w:spacing w:val="16"/>
                        <w:w w:val="105"/>
                        <w:sz w:val="17"/>
                      </w:rPr>
                      <w:t> </w:t>
                    </w:r>
                    <w:r>
                      <w:rPr>
                        <w:rFonts w:ascii="Arial" w:hAnsi="Arial"/>
                        <w:i/>
                        <w:color w:val="231F20"/>
                        <w:spacing w:val="-4"/>
                        <w:w w:val="105"/>
                        <w:sz w:val="17"/>
                      </w:rPr>
                      <w:t>etc.</w:t>
                    </w:r>
                  </w:p>
                </w:txbxContent>
              </v:textbox>
              <w10:wrap type="none"/>
            </v:shape>
          </w:pict>
        </mc:Fallback>
      </mc:AlternateContent>
    </w: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491648">
              <wp:simplePos x="0" y="0"/>
              <wp:positionH relativeFrom="page">
                <wp:posOffset>899999</wp:posOffset>
              </wp:positionH>
              <wp:positionV relativeFrom="page">
                <wp:posOffset>806719</wp:posOffset>
              </wp:positionV>
              <wp:extent cx="6120130" cy="1270"/>
              <wp:effectExtent l="0" t="0" r="0" b="0"/>
              <wp:wrapNone/>
              <wp:docPr id="119" name="Graphic 119"/>
              <wp:cNvGraphicFramePr>
                <a:graphicFrameLocks/>
              </wp:cNvGraphicFramePr>
              <a:graphic>
                <a:graphicData uri="http://schemas.microsoft.com/office/word/2010/wordprocessingShape">
                  <wps:wsp>
                    <wps:cNvPr id="119" name="Graphic 119"/>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824832" from="70.866096pt,63.521214pt" to="552.756096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6492160">
              <wp:simplePos x="0" y="0"/>
              <wp:positionH relativeFrom="page">
                <wp:posOffset>6041519</wp:posOffset>
              </wp:positionH>
              <wp:positionV relativeFrom="page">
                <wp:posOffset>179815</wp:posOffset>
              </wp:positionV>
              <wp:extent cx="1029335" cy="290830"/>
              <wp:effectExtent l="0" t="0" r="0" b="0"/>
              <wp:wrapNone/>
              <wp:docPr id="120" name="Textbox 120"/>
              <wp:cNvGraphicFramePr>
                <a:graphicFrameLocks/>
              </wp:cNvGraphicFramePr>
              <a:graphic>
                <a:graphicData uri="http://schemas.microsoft.com/office/word/2010/wordprocessingShape">
                  <wps:wsp>
                    <wps:cNvPr id="120" name="Textbox 120"/>
                    <wps:cNvSpPr txBox="1"/>
                    <wps:spPr>
                      <a:xfrm>
                        <a:off x="0" y="0"/>
                        <a:ext cx="1029335" cy="290830"/>
                      </a:xfrm>
                      <a:prstGeom prst="rect">
                        <a:avLst/>
                      </a:prstGeom>
                    </wps:spPr>
                    <wps:txbx>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330</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6824320" type="#_x0000_t202" id="docshape96" filled="false" stroked="false">
              <v:textbox inset="0,0,0,0">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330</w:t>
                    </w:r>
                    <w:r>
                      <w:rPr>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6492672">
              <wp:simplePos x="0" y="0"/>
              <wp:positionH relativeFrom="page">
                <wp:posOffset>3298722</wp:posOffset>
              </wp:positionH>
              <wp:positionV relativeFrom="page">
                <wp:posOffset>608297</wp:posOffset>
              </wp:positionV>
              <wp:extent cx="3734435" cy="156845"/>
              <wp:effectExtent l="0" t="0" r="0" b="0"/>
              <wp:wrapNone/>
              <wp:docPr id="121" name="Textbox 121"/>
              <wp:cNvGraphicFramePr>
                <a:graphicFrameLocks/>
              </wp:cNvGraphicFramePr>
              <a:graphic>
                <a:graphicData uri="http://schemas.microsoft.com/office/word/2010/wordprocessingShape">
                  <wps:wsp>
                    <wps:cNvPr id="121" name="Textbox 121"/>
                    <wps:cNvSpPr txBox="1"/>
                    <wps:spPr>
                      <a:xfrm>
                        <a:off x="0" y="0"/>
                        <a:ext cx="3734435" cy="156845"/>
                      </a:xfrm>
                      <a:prstGeom prst="rect">
                        <a:avLst/>
                      </a:prstGeom>
                    </wps:spPr>
                    <wps:txbx>
                      <w:txbxContent>
                        <w:p>
                          <w:pPr>
                            <w:pStyle w:val="BodyText"/>
                            <w:spacing w:before="28"/>
                            <w:ind w:left="20"/>
                          </w:pPr>
                          <w:r>
                            <w:rPr>
                              <w:color w:val="231F20"/>
                              <w:w w:val="110"/>
                            </w:rPr>
                            <w:t>Chapter</w:t>
                          </w:r>
                          <w:r>
                            <w:rPr>
                              <w:color w:val="231F20"/>
                              <w:spacing w:val="-7"/>
                              <w:w w:val="110"/>
                            </w:rPr>
                            <w:t> </w:t>
                          </w:r>
                          <w:r>
                            <w:rPr>
                              <w:color w:val="231F20"/>
                              <w:w w:val="110"/>
                            </w:rPr>
                            <w:t>6.1</w:t>
                          </w:r>
                          <w:r>
                            <w:rPr>
                              <w:color w:val="231F20"/>
                              <w:spacing w:val="-7"/>
                              <w:w w:val="110"/>
                            </w:rPr>
                            <w:t> </w:t>
                          </w:r>
                          <w:r>
                            <w:rPr>
                              <w:color w:val="231F20"/>
                              <w:w w:val="110"/>
                            </w:rPr>
                            <w:t>–</w:t>
                          </w:r>
                          <w:r>
                            <w:rPr>
                              <w:color w:val="231F20"/>
                              <w:spacing w:val="-7"/>
                              <w:w w:val="110"/>
                            </w:rPr>
                            <w:t> </w:t>
                          </w:r>
                          <w:r>
                            <w:rPr>
                              <w:color w:val="231F20"/>
                              <w:w w:val="110"/>
                            </w:rPr>
                            <w:t>Provisions</w:t>
                          </w:r>
                          <w:r>
                            <w:rPr>
                              <w:color w:val="231F20"/>
                              <w:spacing w:val="-7"/>
                              <w:w w:val="110"/>
                            </w:rPr>
                            <w:t> </w:t>
                          </w:r>
                          <w:r>
                            <w:rPr>
                              <w:color w:val="231F20"/>
                              <w:w w:val="110"/>
                            </w:rPr>
                            <w:t>for</w:t>
                          </w:r>
                          <w:r>
                            <w:rPr>
                              <w:color w:val="231F20"/>
                              <w:spacing w:val="-6"/>
                              <w:w w:val="110"/>
                            </w:rPr>
                            <w:t> </w:t>
                          </w:r>
                          <w:r>
                            <w:rPr>
                              <w:color w:val="231F20"/>
                              <w:w w:val="110"/>
                            </w:rPr>
                            <w:t>the</w:t>
                          </w:r>
                          <w:r>
                            <w:rPr>
                              <w:color w:val="231F20"/>
                              <w:spacing w:val="-7"/>
                              <w:w w:val="110"/>
                            </w:rPr>
                            <w:t> </w:t>
                          </w:r>
                          <w:r>
                            <w:rPr>
                              <w:color w:val="231F20"/>
                              <w:w w:val="110"/>
                            </w:rPr>
                            <w:t>construction</w:t>
                          </w:r>
                          <w:r>
                            <w:rPr>
                              <w:color w:val="231F20"/>
                              <w:spacing w:val="-7"/>
                              <w:w w:val="110"/>
                            </w:rPr>
                            <w:t> </w:t>
                          </w:r>
                          <w:r>
                            <w:rPr>
                              <w:color w:val="231F20"/>
                              <w:w w:val="110"/>
                            </w:rPr>
                            <w:t>and</w:t>
                          </w:r>
                          <w:r>
                            <w:rPr>
                              <w:color w:val="231F20"/>
                              <w:spacing w:val="-7"/>
                              <w:w w:val="110"/>
                            </w:rPr>
                            <w:t> </w:t>
                          </w:r>
                          <w:r>
                            <w:rPr>
                              <w:color w:val="231F20"/>
                              <w:w w:val="110"/>
                            </w:rPr>
                            <w:t>testing</w:t>
                          </w:r>
                          <w:r>
                            <w:rPr>
                              <w:color w:val="231F20"/>
                              <w:spacing w:val="-7"/>
                              <w:w w:val="110"/>
                            </w:rPr>
                            <w:t> </w:t>
                          </w:r>
                          <w:r>
                            <w:rPr>
                              <w:color w:val="231F20"/>
                              <w:w w:val="110"/>
                            </w:rPr>
                            <w:t>of</w:t>
                          </w:r>
                          <w:r>
                            <w:rPr>
                              <w:color w:val="231F20"/>
                              <w:spacing w:val="-6"/>
                              <w:w w:val="110"/>
                            </w:rPr>
                            <w:t> </w:t>
                          </w:r>
                          <w:r>
                            <w:rPr>
                              <w:color w:val="231F20"/>
                              <w:spacing w:val="-2"/>
                              <w:w w:val="110"/>
                            </w:rPr>
                            <w:t>packagings</w:t>
                          </w:r>
                        </w:p>
                      </w:txbxContent>
                    </wps:txbx>
                    <wps:bodyPr wrap="square" lIns="0" tIns="0" rIns="0" bIns="0" rtlCol="0">
                      <a:noAutofit/>
                    </wps:bodyPr>
                  </wps:wsp>
                </a:graphicData>
              </a:graphic>
            </wp:anchor>
          </w:drawing>
        </mc:Choice>
        <mc:Fallback>
          <w:pict>
            <v:shape style="position:absolute;margin-left:259.741913pt;margin-top:47.897465pt;width:294.05pt;height:12.35pt;mso-position-horizontal-relative:page;mso-position-vertical-relative:page;z-index:-16823808" type="#_x0000_t202" id="docshape97" filled="false" stroked="false">
              <v:textbox inset="0,0,0,0">
                <w:txbxContent>
                  <w:p>
                    <w:pPr>
                      <w:pStyle w:val="BodyText"/>
                      <w:spacing w:before="28"/>
                      <w:ind w:left="20"/>
                    </w:pPr>
                    <w:r>
                      <w:rPr>
                        <w:color w:val="231F20"/>
                        <w:w w:val="110"/>
                      </w:rPr>
                      <w:t>Chapter</w:t>
                    </w:r>
                    <w:r>
                      <w:rPr>
                        <w:color w:val="231F20"/>
                        <w:spacing w:val="-7"/>
                        <w:w w:val="110"/>
                      </w:rPr>
                      <w:t> </w:t>
                    </w:r>
                    <w:r>
                      <w:rPr>
                        <w:color w:val="231F20"/>
                        <w:w w:val="110"/>
                      </w:rPr>
                      <w:t>6.1</w:t>
                    </w:r>
                    <w:r>
                      <w:rPr>
                        <w:color w:val="231F20"/>
                        <w:spacing w:val="-7"/>
                        <w:w w:val="110"/>
                      </w:rPr>
                      <w:t> </w:t>
                    </w:r>
                    <w:r>
                      <w:rPr>
                        <w:color w:val="231F20"/>
                        <w:w w:val="110"/>
                      </w:rPr>
                      <w:t>–</w:t>
                    </w:r>
                    <w:r>
                      <w:rPr>
                        <w:color w:val="231F20"/>
                        <w:spacing w:val="-7"/>
                        <w:w w:val="110"/>
                      </w:rPr>
                      <w:t> </w:t>
                    </w:r>
                    <w:r>
                      <w:rPr>
                        <w:color w:val="231F20"/>
                        <w:w w:val="110"/>
                      </w:rPr>
                      <w:t>Provisions</w:t>
                    </w:r>
                    <w:r>
                      <w:rPr>
                        <w:color w:val="231F20"/>
                        <w:spacing w:val="-7"/>
                        <w:w w:val="110"/>
                      </w:rPr>
                      <w:t> </w:t>
                    </w:r>
                    <w:r>
                      <w:rPr>
                        <w:color w:val="231F20"/>
                        <w:w w:val="110"/>
                      </w:rPr>
                      <w:t>for</w:t>
                    </w:r>
                    <w:r>
                      <w:rPr>
                        <w:color w:val="231F20"/>
                        <w:spacing w:val="-6"/>
                        <w:w w:val="110"/>
                      </w:rPr>
                      <w:t> </w:t>
                    </w:r>
                    <w:r>
                      <w:rPr>
                        <w:color w:val="231F20"/>
                        <w:w w:val="110"/>
                      </w:rPr>
                      <w:t>the</w:t>
                    </w:r>
                    <w:r>
                      <w:rPr>
                        <w:color w:val="231F20"/>
                        <w:spacing w:val="-7"/>
                        <w:w w:val="110"/>
                      </w:rPr>
                      <w:t> </w:t>
                    </w:r>
                    <w:r>
                      <w:rPr>
                        <w:color w:val="231F20"/>
                        <w:w w:val="110"/>
                      </w:rPr>
                      <w:t>construction</w:t>
                    </w:r>
                    <w:r>
                      <w:rPr>
                        <w:color w:val="231F20"/>
                        <w:spacing w:val="-7"/>
                        <w:w w:val="110"/>
                      </w:rPr>
                      <w:t> </w:t>
                    </w:r>
                    <w:r>
                      <w:rPr>
                        <w:color w:val="231F20"/>
                        <w:w w:val="110"/>
                      </w:rPr>
                      <w:t>and</w:t>
                    </w:r>
                    <w:r>
                      <w:rPr>
                        <w:color w:val="231F20"/>
                        <w:spacing w:val="-7"/>
                        <w:w w:val="110"/>
                      </w:rPr>
                      <w:t> </w:t>
                    </w:r>
                    <w:r>
                      <w:rPr>
                        <w:color w:val="231F20"/>
                        <w:w w:val="110"/>
                      </w:rPr>
                      <w:t>testing</w:t>
                    </w:r>
                    <w:r>
                      <w:rPr>
                        <w:color w:val="231F20"/>
                        <w:spacing w:val="-7"/>
                        <w:w w:val="110"/>
                      </w:rPr>
                      <w:t> </w:t>
                    </w:r>
                    <w:r>
                      <w:rPr>
                        <w:color w:val="231F20"/>
                        <w:w w:val="110"/>
                      </w:rPr>
                      <w:t>of</w:t>
                    </w:r>
                    <w:r>
                      <w:rPr>
                        <w:color w:val="231F20"/>
                        <w:spacing w:val="-6"/>
                        <w:w w:val="110"/>
                      </w:rPr>
                      <w:t> </w:t>
                    </w:r>
                    <w:r>
                      <w:rPr>
                        <w:color w:val="231F20"/>
                        <w:spacing w:val="-2"/>
                        <w:w w:val="110"/>
                      </w:rPr>
                      <w:t>packagings</w:t>
                    </w:r>
                  </w:p>
                </w:txbxContent>
              </v:textbox>
              <w10:wrap type="none"/>
            </v:shape>
          </w:pict>
        </mc:Fallback>
      </mc:AlternateContent>
    </w:r>
  </w:p>
</w:hdr>
</file>

<file path=word/header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493184">
              <wp:simplePos x="0" y="0"/>
              <wp:positionH relativeFrom="page">
                <wp:posOffset>540000</wp:posOffset>
              </wp:positionH>
              <wp:positionV relativeFrom="page">
                <wp:posOffset>806719</wp:posOffset>
              </wp:positionV>
              <wp:extent cx="6120130" cy="1270"/>
              <wp:effectExtent l="0" t="0" r="0" b="0"/>
              <wp:wrapNone/>
              <wp:docPr id="122" name="Graphic 122"/>
              <wp:cNvGraphicFramePr>
                <a:graphicFrameLocks/>
              </wp:cNvGraphicFramePr>
              <a:graphic>
                <a:graphicData uri="http://schemas.microsoft.com/office/word/2010/wordprocessingShape">
                  <wps:wsp>
                    <wps:cNvPr id="122" name="Graphic 122"/>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823296" from="42.519699pt,63.521214pt" to="524.409699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6493696">
              <wp:simplePos x="0" y="0"/>
              <wp:positionH relativeFrom="page">
                <wp:posOffset>6041519</wp:posOffset>
              </wp:positionH>
              <wp:positionV relativeFrom="page">
                <wp:posOffset>179815</wp:posOffset>
              </wp:positionV>
              <wp:extent cx="1029335" cy="290830"/>
              <wp:effectExtent l="0" t="0" r="0" b="0"/>
              <wp:wrapNone/>
              <wp:docPr id="123" name="Textbox 123"/>
              <wp:cNvGraphicFramePr>
                <a:graphicFrameLocks/>
              </wp:cNvGraphicFramePr>
              <a:graphic>
                <a:graphicData uri="http://schemas.microsoft.com/office/word/2010/wordprocessingShape">
                  <wps:wsp>
                    <wps:cNvPr id="123" name="Textbox 123"/>
                    <wps:cNvSpPr txBox="1"/>
                    <wps:spPr>
                      <a:xfrm>
                        <a:off x="0" y="0"/>
                        <a:ext cx="1029335" cy="290830"/>
                      </a:xfrm>
                      <a:prstGeom prst="rect">
                        <a:avLst/>
                      </a:prstGeom>
                    </wps:spPr>
                    <wps:txbx>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331</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6822784" type="#_x0000_t202" id="docshape98" filled="false" stroked="false">
              <v:textbox inset="0,0,0,0">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331</w:t>
                    </w:r>
                    <w:r>
                      <w:rPr>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6494208">
              <wp:simplePos x="0" y="0"/>
              <wp:positionH relativeFrom="page">
                <wp:posOffset>527300</wp:posOffset>
              </wp:positionH>
              <wp:positionV relativeFrom="page">
                <wp:posOffset>608408</wp:posOffset>
              </wp:positionV>
              <wp:extent cx="3091180" cy="156845"/>
              <wp:effectExtent l="0" t="0" r="0" b="0"/>
              <wp:wrapNone/>
              <wp:docPr id="124" name="Textbox 124"/>
              <wp:cNvGraphicFramePr>
                <a:graphicFrameLocks/>
              </wp:cNvGraphicFramePr>
              <a:graphic>
                <a:graphicData uri="http://schemas.microsoft.com/office/word/2010/wordprocessingShape">
                  <wps:wsp>
                    <wps:cNvPr id="124" name="Textbox 124"/>
                    <wps:cNvSpPr txBox="1"/>
                    <wps:spPr>
                      <a:xfrm>
                        <a:off x="0" y="0"/>
                        <a:ext cx="3091180" cy="156845"/>
                      </a:xfrm>
                      <a:prstGeom prst="rect">
                        <a:avLst/>
                      </a:prstGeom>
                    </wps:spPr>
                    <wps:txbx>
                      <w:txbxContent>
                        <w:p>
                          <w:pPr>
                            <w:spacing w:before="28"/>
                            <w:ind w:left="20" w:right="0" w:firstLine="0"/>
                            <w:jc w:val="left"/>
                            <w:rPr>
                              <w:rFonts w:ascii="Arial" w:hAnsi="Arial"/>
                              <w:i/>
                              <w:sz w:val="17"/>
                            </w:rPr>
                          </w:pPr>
                          <w:r>
                            <w:rPr>
                              <w:rFonts w:ascii="Arial" w:hAnsi="Arial"/>
                              <w:i/>
                              <w:color w:val="231F20"/>
                              <w:w w:val="105"/>
                              <w:sz w:val="17"/>
                            </w:rPr>
                            <w:t>Part</w:t>
                          </w:r>
                          <w:r>
                            <w:rPr>
                              <w:rFonts w:ascii="Arial" w:hAnsi="Arial"/>
                              <w:i/>
                              <w:color w:val="231F20"/>
                              <w:spacing w:val="15"/>
                              <w:w w:val="105"/>
                              <w:sz w:val="17"/>
                            </w:rPr>
                            <w:t> </w:t>
                          </w:r>
                          <w:r>
                            <w:rPr>
                              <w:rFonts w:ascii="Arial" w:hAnsi="Arial"/>
                              <w:i/>
                              <w:color w:val="231F20"/>
                              <w:w w:val="105"/>
                              <w:sz w:val="17"/>
                            </w:rPr>
                            <w:t>6</w:t>
                          </w:r>
                          <w:r>
                            <w:rPr>
                              <w:rFonts w:ascii="Arial" w:hAnsi="Arial"/>
                              <w:i/>
                              <w:color w:val="231F20"/>
                              <w:spacing w:val="15"/>
                              <w:w w:val="105"/>
                              <w:sz w:val="17"/>
                            </w:rPr>
                            <w:t> </w:t>
                          </w:r>
                          <w:r>
                            <w:rPr>
                              <w:rFonts w:ascii="Arial" w:hAnsi="Arial"/>
                              <w:i/>
                              <w:color w:val="231F20"/>
                              <w:w w:val="105"/>
                              <w:sz w:val="17"/>
                            </w:rPr>
                            <w:t>–</w:t>
                          </w:r>
                          <w:r>
                            <w:rPr>
                              <w:rFonts w:ascii="Arial" w:hAnsi="Arial"/>
                              <w:i/>
                              <w:color w:val="231F20"/>
                              <w:spacing w:val="16"/>
                              <w:w w:val="105"/>
                              <w:sz w:val="17"/>
                            </w:rPr>
                            <w:t> </w:t>
                          </w:r>
                          <w:r>
                            <w:rPr>
                              <w:rFonts w:ascii="Arial" w:hAnsi="Arial"/>
                              <w:i/>
                              <w:color w:val="231F20"/>
                              <w:w w:val="105"/>
                              <w:sz w:val="17"/>
                            </w:rPr>
                            <w:t>Construction</w:t>
                          </w:r>
                          <w:r>
                            <w:rPr>
                              <w:rFonts w:ascii="Arial" w:hAnsi="Arial"/>
                              <w:i/>
                              <w:color w:val="231F20"/>
                              <w:spacing w:val="15"/>
                              <w:w w:val="105"/>
                              <w:sz w:val="17"/>
                            </w:rPr>
                            <w:t> </w:t>
                          </w:r>
                          <w:r>
                            <w:rPr>
                              <w:rFonts w:ascii="Arial" w:hAnsi="Arial"/>
                              <w:i/>
                              <w:color w:val="231F20"/>
                              <w:w w:val="105"/>
                              <w:sz w:val="17"/>
                            </w:rPr>
                            <w:t>and</w:t>
                          </w:r>
                          <w:r>
                            <w:rPr>
                              <w:rFonts w:ascii="Arial" w:hAnsi="Arial"/>
                              <w:i/>
                              <w:color w:val="231F20"/>
                              <w:spacing w:val="16"/>
                              <w:w w:val="105"/>
                              <w:sz w:val="17"/>
                            </w:rPr>
                            <w:t> </w:t>
                          </w:r>
                          <w:r>
                            <w:rPr>
                              <w:rFonts w:ascii="Arial" w:hAnsi="Arial"/>
                              <w:i/>
                              <w:color w:val="231F20"/>
                              <w:w w:val="105"/>
                              <w:sz w:val="17"/>
                            </w:rPr>
                            <w:t>testing</w:t>
                          </w:r>
                          <w:r>
                            <w:rPr>
                              <w:rFonts w:ascii="Arial" w:hAnsi="Arial"/>
                              <w:i/>
                              <w:color w:val="231F20"/>
                              <w:spacing w:val="15"/>
                              <w:w w:val="105"/>
                              <w:sz w:val="17"/>
                            </w:rPr>
                            <w:t> </w:t>
                          </w:r>
                          <w:r>
                            <w:rPr>
                              <w:rFonts w:ascii="Arial" w:hAnsi="Arial"/>
                              <w:i/>
                              <w:color w:val="231F20"/>
                              <w:w w:val="105"/>
                              <w:sz w:val="17"/>
                            </w:rPr>
                            <w:t>of</w:t>
                          </w:r>
                          <w:r>
                            <w:rPr>
                              <w:rFonts w:ascii="Arial" w:hAnsi="Arial"/>
                              <w:i/>
                              <w:color w:val="231F20"/>
                              <w:spacing w:val="16"/>
                              <w:w w:val="105"/>
                              <w:sz w:val="17"/>
                            </w:rPr>
                            <w:t> </w:t>
                          </w:r>
                          <w:r>
                            <w:rPr>
                              <w:rFonts w:ascii="Arial" w:hAnsi="Arial"/>
                              <w:i/>
                              <w:color w:val="231F20"/>
                              <w:w w:val="105"/>
                              <w:sz w:val="17"/>
                            </w:rPr>
                            <w:t>packagings,</w:t>
                          </w:r>
                          <w:r>
                            <w:rPr>
                              <w:rFonts w:ascii="Arial" w:hAnsi="Arial"/>
                              <w:i/>
                              <w:color w:val="231F20"/>
                              <w:spacing w:val="15"/>
                              <w:w w:val="105"/>
                              <w:sz w:val="17"/>
                            </w:rPr>
                            <w:t> </w:t>
                          </w:r>
                          <w:r>
                            <w:rPr>
                              <w:rFonts w:ascii="Arial" w:hAnsi="Arial"/>
                              <w:i/>
                              <w:color w:val="231F20"/>
                              <w:w w:val="105"/>
                              <w:sz w:val="17"/>
                            </w:rPr>
                            <w:t>IBCs,</w:t>
                          </w:r>
                          <w:r>
                            <w:rPr>
                              <w:rFonts w:ascii="Arial" w:hAnsi="Arial"/>
                              <w:i/>
                              <w:color w:val="231F20"/>
                              <w:spacing w:val="16"/>
                              <w:w w:val="105"/>
                              <w:sz w:val="17"/>
                            </w:rPr>
                            <w:t> </w:t>
                          </w:r>
                          <w:r>
                            <w:rPr>
                              <w:rFonts w:ascii="Arial" w:hAnsi="Arial"/>
                              <w:i/>
                              <w:color w:val="231F20"/>
                              <w:spacing w:val="-4"/>
                              <w:w w:val="105"/>
                              <w:sz w:val="17"/>
                            </w:rPr>
                            <w:t>etc.</w:t>
                          </w:r>
                        </w:p>
                      </w:txbxContent>
                    </wps:txbx>
                    <wps:bodyPr wrap="square" lIns="0" tIns="0" rIns="0" bIns="0" rtlCol="0">
                      <a:noAutofit/>
                    </wps:bodyPr>
                  </wps:wsp>
                </a:graphicData>
              </a:graphic>
            </wp:anchor>
          </w:drawing>
        </mc:Choice>
        <mc:Fallback>
          <w:pict>
            <v:shape style="position:absolute;margin-left:41.519699pt;margin-top:47.906216pt;width:243.4pt;height:12.35pt;mso-position-horizontal-relative:page;mso-position-vertical-relative:page;z-index:-16822272" type="#_x0000_t202" id="docshape99" filled="false" stroked="false">
              <v:textbox inset="0,0,0,0">
                <w:txbxContent>
                  <w:p>
                    <w:pPr>
                      <w:spacing w:before="28"/>
                      <w:ind w:left="20" w:right="0" w:firstLine="0"/>
                      <w:jc w:val="left"/>
                      <w:rPr>
                        <w:rFonts w:ascii="Arial" w:hAnsi="Arial"/>
                        <w:i/>
                        <w:sz w:val="17"/>
                      </w:rPr>
                    </w:pPr>
                    <w:r>
                      <w:rPr>
                        <w:rFonts w:ascii="Arial" w:hAnsi="Arial"/>
                        <w:i/>
                        <w:color w:val="231F20"/>
                        <w:w w:val="105"/>
                        <w:sz w:val="17"/>
                      </w:rPr>
                      <w:t>Part</w:t>
                    </w:r>
                    <w:r>
                      <w:rPr>
                        <w:rFonts w:ascii="Arial" w:hAnsi="Arial"/>
                        <w:i/>
                        <w:color w:val="231F20"/>
                        <w:spacing w:val="15"/>
                        <w:w w:val="105"/>
                        <w:sz w:val="17"/>
                      </w:rPr>
                      <w:t> </w:t>
                    </w:r>
                    <w:r>
                      <w:rPr>
                        <w:rFonts w:ascii="Arial" w:hAnsi="Arial"/>
                        <w:i/>
                        <w:color w:val="231F20"/>
                        <w:w w:val="105"/>
                        <w:sz w:val="17"/>
                      </w:rPr>
                      <w:t>6</w:t>
                    </w:r>
                    <w:r>
                      <w:rPr>
                        <w:rFonts w:ascii="Arial" w:hAnsi="Arial"/>
                        <w:i/>
                        <w:color w:val="231F20"/>
                        <w:spacing w:val="15"/>
                        <w:w w:val="105"/>
                        <w:sz w:val="17"/>
                      </w:rPr>
                      <w:t> </w:t>
                    </w:r>
                    <w:r>
                      <w:rPr>
                        <w:rFonts w:ascii="Arial" w:hAnsi="Arial"/>
                        <w:i/>
                        <w:color w:val="231F20"/>
                        <w:w w:val="105"/>
                        <w:sz w:val="17"/>
                      </w:rPr>
                      <w:t>–</w:t>
                    </w:r>
                    <w:r>
                      <w:rPr>
                        <w:rFonts w:ascii="Arial" w:hAnsi="Arial"/>
                        <w:i/>
                        <w:color w:val="231F20"/>
                        <w:spacing w:val="16"/>
                        <w:w w:val="105"/>
                        <w:sz w:val="17"/>
                      </w:rPr>
                      <w:t> </w:t>
                    </w:r>
                    <w:r>
                      <w:rPr>
                        <w:rFonts w:ascii="Arial" w:hAnsi="Arial"/>
                        <w:i/>
                        <w:color w:val="231F20"/>
                        <w:w w:val="105"/>
                        <w:sz w:val="17"/>
                      </w:rPr>
                      <w:t>Construction</w:t>
                    </w:r>
                    <w:r>
                      <w:rPr>
                        <w:rFonts w:ascii="Arial" w:hAnsi="Arial"/>
                        <w:i/>
                        <w:color w:val="231F20"/>
                        <w:spacing w:val="15"/>
                        <w:w w:val="105"/>
                        <w:sz w:val="17"/>
                      </w:rPr>
                      <w:t> </w:t>
                    </w:r>
                    <w:r>
                      <w:rPr>
                        <w:rFonts w:ascii="Arial" w:hAnsi="Arial"/>
                        <w:i/>
                        <w:color w:val="231F20"/>
                        <w:w w:val="105"/>
                        <w:sz w:val="17"/>
                      </w:rPr>
                      <w:t>and</w:t>
                    </w:r>
                    <w:r>
                      <w:rPr>
                        <w:rFonts w:ascii="Arial" w:hAnsi="Arial"/>
                        <w:i/>
                        <w:color w:val="231F20"/>
                        <w:spacing w:val="16"/>
                        <w:w w:val="105"/>
                        <w:sz w:val="17"/>
                      </w:rPr>
                      <w:t> </w:t>
                    </w:r>
                    <w:r>
                      <w:rPr>
                        <w:rFonts w:ascii="Arial" w:hAnsi="Arial"/>
                        <w:i/>
                        <w:color w:val="231F20"/>
                        <w:w w:val="105"/>
                        <w:sz w:val="17"/>
                      </w:rPr>
                      <w:t>testing</w:t>
                    </w:r>
                    <w:r>
                      <w:rPr>
                        <w:rFonts w:ascii="Arial" w:hAnsi="Arial"/>
                        <w:i/>
                        <w:color w:val="231F20"/>
                        <w:spacing w:val="15"/>
                        <w:w w:val="105"/>
                        <w:sz w:val="17"/>
                      </w:rPr>
                      <w:t> </w:t>
                    </w:r>
                    <w:r>
                      <w:rPr>
                        <w:rFonts w:ascii="Arial" w:hAnsi="Arial"/>
                        <w:i/>
                        <w:color w:val="231F20"/>
                        <w:w w:val="105"/>
                        <w:sz w:val="17"/>
                      </w:rPr>
                      <w:t>of</w:t>
                    </w:r>
                    <w:r>
                      <w:rPr>
                        <w:rFonts w:ascii="Arial" w:hAnsi="Arial"/>
                        <w:i/>
                        <w:color w:val="231F20"/>
                        <w:spacing w:val="16"/>
                        <w:w w:val="105"/>
                        <w:sz w:val="17"/>
                      </w:rPr>
                      <w:t> </w:t>
                    </w:r>
                    <w:r>
                      <w:rPr>
                        <w:rFonts w:ascii="Arial" w:hAnsi="Arial"/>
                        <w:i/>
                        <w:color w:val="231F20"/>
                        <w:w w:val="105"/>
                        <w:sz w:val="17"/>
                      </w:rPr>
                      <w:t>packagings,</w:t>
                    </w:r>
                    <w:r>
                      <w:rPr>
                        <w:rFonts w:ascii="Arial" w:hAnsi="Arial"/>
                        <w:i/>
                        <w:color w:val="231F20"/>
                        <w:spacing w:val="15"/>
                        <w:w w:val="105"/>
                        <w:sz w:val="17"/>
                      </w:rPr>
                      <w:t> </w:t>
                    </w:r>
                    <w:r>
                      <w:rPr>
                        <w:rFonts w:ascii="Arial" w:hAnsi="Arial"/>
                        <w:i/>
                        <w:color w:val="231F20"/>
                        <w:w w:val="105"/>
                        <w:sz w:val="17"/>
                      </w:rPr>
                      <w:t>IBCs,</w:t>
                    </w:r>
                    <w:r>
                      <w:rPr>
                        <w:rFonts w:ascii="Arial" w:hAnsi="Arial"/>
                        <w:i/>
                        <w:color w:val="231F20"/>
                        <w:spacing w:val="16"/>
                        <w:w w:val="105"/>
                        <w:sz w:val="17"/>
                      </w:rPr>
                      <w:t> </w:t>
                    </w:r>
                    <w:r>
                      <w:rPr>
                        <w:rFonts w:ascii="Arial" w:hAnsi="Arial"/>
                        <w:i/>
                        <w:color w:val="231F20"/>
                        <w:spacing w:val="-4"/>
                        <w:w w:val="105"/>
                        <w:sz w:val="17"/>
                      </w:rPr>
                      <w:t>etc.</w:t>
                    </w:r>
                  </w:p>
                </w:txbxContent>
              </v:textbox>
              <w10:wrap type="none"/>
            </v:shape>
          </w:pict>
        </mc:Fallback>
      </mc:AlternateContent>
    </w:r>
  </w:p>
</w:hdr>
</file>

<file path=word/header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497792">
              <wp:simplePos x="0" y="0"/>
              <wp:positionH relativeFrom="page">
                <wp:posOffset>899999</wp:posOffset>
              </wp:positionH>
              <wp:positionV relativeFrom="page">
                <wp:posOffset>806719</wp:posOffset>
              </wp:positionV>
              <wp:extent cx="6120130" cy="1270"/>
              <wp:effectExtent l="0" t="0" r="0" b="0"/>
              <wp:wrapNone/>
              <wp:docPr id="137" name="Graphic 137"/>
              <wp:cNvGraphicFramePr>
                <a:graphicFrameLocks/>
              </wp:cNvGraphicFramePr>
              <a:graphic>
                <a:graphicData uri="http://schemas.microsoft.com/office/word/2010/wordprocessingShape">
                  <wps:wsp>
                    <wps:cNvPr id="137" name="Graphic 137"/>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818688" from="70.866096pt,63.521214pt" to="552.756096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6498304">
              <wp:simplePos x="0" y="0"/>
              <wp:positionH relativeFrom="page">
                <wp:posOffset>6041519</wp:posOffset>
              </wp:positionH>
              <wp:positionV relativeFrom="page">
                <wp:posOffset>179815</wp:posOffset>
              </wp:positionV>
              <wp:extent cx="1029335" cy="290830"/>
              <wp:effectExtent l="0" t="0" r="0" b="0"/>
              <wp:wrapNone/>
              <wp:docPr id="138" name="Textbox 138"/>
              <wp:cNvGraphicFramePr>
                <a:graphicFrameLocks/>
              </wp:cNvGraphicFramePr>
              <a:graphic>
                <a:graphicData uri="http://schemas.microsoft.com/office/word/2010/wordprocessingShape">
                  <wps:wsp>
                    <wps:cNvPr id="138" name="Textbox 138"/>
                    <wps:cNvSpPr txBox="1"/>
                    <wps:spPr>
                      <a:xfrm>
                        <a:off x="0" y="0"/>
                        <a:ext cx="1029335" cy="290830"/>
                      </a:xfrm>
                      <a:prstGeom prst="rect">
                        <a:avLst/>
                      </a:prstGeom>
                    </wps:spPr>
                    <wps:txbx>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332</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6818176" type="#_x0000_t202" id="docshape108" filled="false" stroked="false">
              <v:textbox inset="0,0,0,0">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332</w:t>
                    </w:r>
                    <w:r>
                      <w:rPr>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6498816">
              <wp:simplePos x="0" y="0"/>
              <wp:positionH relativeFrom="page">
                <wp:posOffset>3298722</wp:posOffset>
              </wp:positionH>
              <wp:positionV relativeFrom="page">
                <wp:posOffset>608297</wp:posOffset>
              </wp:positionV>
              <wp:extent cx="3734435" cy="156845"/>
              <wp:effectExtent l="0" t="0" r="0" b="0"/>
              <wp:wrapNone/>
              <wp:docPr id="139" name="Textbox 139"/>
              <wp:cNvGraphicFramePr>
                <a:graphicFrameLocks/>
              </wp:cNvGraphicFramePr>
              <a:graphic>
                <a:graphicData uri="http://schemas.microsoft.com/office/word/2010/wordprocessingShape">
                  <wps:wsp>
                    <wps:cNvPr id="139" name="Textbox 139"/>
                    <wps:cNvSpPr txBox="1"/>
                    <wps:spPr>
                      <a:xfrm>
                        <a:off x="0" y="0"/>
                        <a:ext cx="3734435" cy="156845"/>
                      </a:xfrm>
                      <a:prstGeom prst="rect">
                        <a:avLst/>
                      </a:prstGeom>
                    </wps:spPr>
                    <wps:txbx>
                      <w:txbxContent>
                        <w:p>
                          <w:pPr>
                            <w:pStyle w:val="BodyText"/>
                            <w:spacing w:before="28"/>
                            <w:ind w:left="20"/>
                          </w:pPr>
                          <w:r>
                            <w:rPr>
                              <w:color w:val="231F20"/>
                              <w:w w:val="110"/>
                            </w:rPr>
                            <w:t>Chapter</w:t>
                          </w:r>
                          <w:r>
                            <w:rPr>
                              <w:color w:val="231F20"/>
                              <w:spacing w:val="-7"/>
                              <w:w w:val="110"/>
                            </w:rPr>
                            <w:t> </w:t>
                          </w:r>
                          <w:r>
                            <w:rPr>
                              <w:color w:val="231F20"/>
                              <w:w w:val="110"/>
                            </w:rPr>
                            <w:t>6.1</w:t>
                          </w:r>
                          <w:r>
                            <w:rPr>
                              <w:color w:val="231F20"/>
                              <w:spacing w:val="-7"/>
                              <w:w w:val="110"/>
                            </w:rPr>
                            <w:t> </w:t>
                          </w:r>
                          <w:r>
                            <w:rPr>
                              <w:color w:val="231F20"/>
                              <w:w w:val="110"/>
                            </w:rPr>
                            <w:t>–</w:t>
                          </w:r>
                          <w:r>
                            <w:rPr>
                              <w:color w:val="231F20"/>
                              <w:spacing w:val="-7"/>
                              <w:w w:val="110"/>
                            </w:rPr>
                            <w:t> </w:t>
                          </w:r>
                          <w:r>
                            <w:rPr>
                              <w:color w:val="231F20"/>
                              <w:w w:val="110"/>
                            </w:rPr>
                            <w:t>Provisions</w:t>
                          </w:r>
                          <w:r>
                            <w:rPr>
                              <w:color w:val="231F20"/>
                              <w:spacing w:val="-7"/>
                              <w:w w:val="110"/>
                            </w:rPr>
                            <w:t> </w:t>
                          </w:r>
                          <w:r>
                            <w:rPr>
                              <w:color w:val="231F20"/>
                              <w:w w:val="110"/>
                            </w:rPr>
                            <w:t>for</w:t>
                          </w:r>
                          <w:r>
                            <w:rPr>
                              <w:color w:val="231F20"/>
                              <w:spacing w:val="-6"/>
                              <w:w w:val="110"/>
                            </w:rPr>
                            <w:t> </w:t>
                          </w:r>
                          <w:r>
                            <w:rPr>
                              <w:color w:val="231F20"/>
                              <w:w w:val="110"/>
                            </w:rPr>
                            <w:t>the</w:t>
                          </w:r>
                          <w:r>
                            <w:rPr>
                              <w:color w:val="231F20"/>
                              <w:spacing w:val="-7"/>
                              <w:w w:val="110"/>
                            </w:rPr>
                            <w:t> </w:t>
                          </w:r>
                          <w:r>
                            <w:rPr>
                              <w:color w:val="231F20"/>
                              <w:w w:val="110"/>
                            </w:rPr>
                            <w:t>construction</w:t>
                          </w:r>
                          <w:r>
                            <w:rPr>
                              <w:color w:val="231F20"/>
                              <w:spacing w:val="-7"/>
                              <w:w w:val="110"/>
                            </w:rPr>
                            <w:t> </w:t>
                          </w:r>
                          <w:r>
                            <w:rPr>
                              <w:color w:val="231F20"/>
                              <w:w w:val="110"/>
                            </w:rPr>
                            <w:t>and</w:t>
                          </w:r>
                          <w:r>
                            <w:rPr>
                              <w:color w:val="231F20"/>
                              <w:spacing w:val="-7"/>
                              <w:w w:val="110"/>
                            </w:rPr>
                            <w:t> </w:t>
                          </w:r>
                          <w:r>
                            <w:rPr>
                              <w:color w:val="231F20"/>
                              <w:w w:val="110"/>
                            </w:rPr>
                            <w:t>testing</w:t>
                          </w:r>
                          <w:r>
                            <w:rPr>
                              <w:color w:val="231F20"/>
                              <w:spacing w:val="-7"/>
                              <w:w w:val="110"/>
                            </w:rPr>
                            <w:t> </w:t>
                          </w:r>
                          <w:r>
                            <w:rPr>
                              <w:color w:val="231F20"/>
                              <w:w w:val="110"/>
                            </w:rPr>
                            <w:t>of</w:t>
                          </w:r>
                          <w:r>
                            <w:rPr>
                              <w:color w:val="231F20"/>
                              <w:spacing w:val="-6"/>
                              <w:w w:val="110"/>
                            </w:rPr>
                            <w:t> </w:t>
                          </w:r>
                          <w:r>
                            <w:rPr>
                              <w:color w:val="231F20"/>
                              <w:spacing w:val="-2"/>
                              <w:w w:val="110"/>
                            </w:rPr>
                            <w:t>packagings</w:t>
                          </w:r>
                        </w:p>
                      </w:txbxContent>
                    </wps:txbx>
                    <wps:bodyPr wrap="square" lIns="0" tIns="0" rIns="0" bIns="0" rtlCol="0">
                      <a:noAutofit/>
                    </wps:bodyPr>
                  </wps:wsp>
                </a:graphicData>
              </a:graphic>
            </wp:anchor>
          </w:drawing>
        </mc:Choice>
        <mc:Fallback>
          <w:pict>
            <v:shape style="position:absolute;margin-left:259.741913pt;margin-top:47.897465pt;width:294.05pt;height:12.35pt;mso-position-horizontal-relative:page;mso-position-vertical-relative:page;z-index:-16817664" type="#_x0000_t202" id="docshape109" filled="false" stroked="false">
              <v:textbox inset="0,0,0,0">
                <w:txbxContent>
                  <w:p>
                    <w:pPr>
                      <w:pStyle w:val="BodyText"/>
                      <w:spacing w:before="28"/>
                      <w:ind w:left="20"/>
                    </w:pPr>
                    <w:r>
                      <w:rPr>
                        <w:color w:val="231F20"/>
                        <w:w w:val="110"/>
                      </w:rPr>
                      <w:t>Chapter</w:t>
                    </w:r>
                    <w:r>
                      <w:rPr>
                        <w:color w:val="231F20"/>
                        <w:spacing w:val="-7"/>
                        <w:w w:val="110"/>
                      </w:rPr>
                      <w:t> </w:t>
                    </w:r>
                    <w:r>
                      <w:rPr>
                        <w:color w:val="231F20"/>
                        <w:w w:val="110"/>
                      </w:rPr>
                      <w:t>6.1</w:t>
                    </w:r>
                    <w:r>
                      <w:rPr>
                        <w:color w:val="231F20"/>
                        <w:spacing w:val="-7"/>
                        <w:w w:val="110"/>
                      </w:rPr>
                      <w:t> </w:t>
                    </w:r>
                    <w:r>
                      <w:rPr>
                        <w:color w:val="231F20"/>
                        <w:w w:val="110"/>
                      </w:rPr>
                      <w:t>–</w:t>
                    </w:r>
                    <w:r>
                      <w:rPr>
                        <w:color w:val="231F20"/>
                        <w:spacing w:val="-7"/>
                        <w:w w:val="110"/>
                      </w:rPr>
                      <w:t> </w:t>
                    </w:r>
                    <w:r>
                      <w:rPr>
                        <w:color w:val="231F20"/>
                        <w:w w:val="110"/>
                      </w:rPr>
                      <w:t>Provisions</w:t>
                    </w:r>
                    <w:r>
                      <w:rPr>
                        <w:color w:val="231F20"/>
                        <w:spacing w:val="-7"/>
                        <w:w w:val="110"/>
                      </w:rPr>
                      <w:t> </w:t>
                    </w:r>
                    <w:r>
                      <w:rPr>
                        <w:color w:val="231F20"/>
                        <w:w w:val="110"/>
                      </w:rPr>
                      <w:t>for</w:t>
                    </w:r>
                    <w:r>
                      <w:rPr>
                        <w:color w:val="231F20"/>
                        <w:spacing w:val="-6"/>
                        <w:w w:val="110"/>
                      </w:rPr>
                      <w:t> </w:t>
                    </w:r>
                    <w:r>
                      <w:rPr>
                        <w:color w:val="231F20"/>
                        <w:w w:val="110"/>
                      </w:rPr>
                      <w:t>the</w:t>
                    </w:r>
                    <w:r>
                      <w:rPr>
                        <w:color w:val="231F20"/>
                        <w:spacing w:val="-7"/>
                        <w:w w:val="110"/>
                      </w:rPr>
                      <w:t> </w:t>
                    </w:r>
                    <w:r>
                      <w:rPr>
                        <w:color w:val="231F20"/>
                        <w:w w:val="110"/>
                      </w:rPr>
                      <w:t>construction</w:t>
                    </w:r>
                    <w:r>
                      <w:rPr>
                        <w:color w:val="231F20"/>
                        <w:spacing w:val="-7"/>
                        <w:w w:val="110"/>
                      </w:rPr>
                      <w:t> </w:t>
                    </w:r>
                    <w:r>
                      <w:rPr>
                        <w:color w:val="231F20"/>
                        <w:w w:val="110"/>
                      </w:rPr>
                      <w:t>and</w:t>
                    </w:r>
                    <w:r>
                      <w:rPr>
                        <w:color w:val="231F20"/>
                        <w:spacing w:val="-7"/>
                        <w:w w:val="110"/>
                      </w:rPr>
                      <w:t> </w:t>
                    </w:r>
                    <w:r>
                      <w:rPr>
                        <w:color w:val="231F20"/>
                        <w:w w:val="110"/>
                      </w:rPr>
                      <w:t>testing</w:t>
                    </w:r>
                    <w:r>
                      <w:rPr>
                        <w:color w:val="231F20"/>
                        <w:spacing w:val="-7"/>
                        <w:w w:val="110"/>
                      </w:rPr>
                      <w:t> </w:t>
                    </w:r>
                    <w:r>
                      <w:rPr>
                        <w:color w:val="231F20"/>
                        <w:w w:val="110"/>
                      </w:rPr>
                      <w:t>of</w:t>
                    </w:r>
                    <w:r>
                      <w:rPr>
                        <w:color w:val="231F20"/>
                        <w:spacing w:val="-6"/>
                        <w:w w:val="110"/>
                      </w:rPr>
                      <w:t> </w:t>
                    </w:r>
                    <w:r>
                      <w:rPr>
                        <w:color w:val="231F20"/>
                        <w:spacing w:val="-2"/>
                        <w:w w:val="110"/>
                      </w:rPr>
                      <w:t>packagings</w:t>
                    </w:r>
                  </w:p>
                </w:txbxContent>
              </v:textbox>
              <w10:wrap type="none"/>
            </v:shape>
          </w:pict>
        </mc:Fallback>
      </mc:AlternateContent>
    </w:r>
  </w:p>
</w:hdr>
</file>

<file path=word/header1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499328">
              <wp:simplePos x="0" y="0"/>
              <wp:positionH relativeFrom="page">
                <wp:posOffset>540000</wp:posOffset>
              </wp:positionH>
              <wp:positionV relativeFrom="page">
                <wp:posOffset>806719</wp:posOffset>
              </wp:positionV>
              <wp:extent cx="6120130" cy="1270"/>
              <wp:effectExtent l="0" t="0" r="0" b="0"/>
              <wp:wrapNone/>
              <wp:docPr id="140" name="Graphic 140"/>
              <wp:cNvGraphicFramePr>
                <a:graphicFrameLocks/>
              </wp:cNvGraphicFramePr>
              <a:graphic>
                <a:graphicData uri="http://schemas.microsoft.com/office/word/2010/wordprocessingShape">
                  <wps:wsp>
                    <wps:cNvPr id="140" name="Graphic 140"/>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817152" from="42.519699pt,63.521214pt" to="524.409699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6499840">
              <wp:simplePos x="0" y="0"/>
              <wp:positionH relativeFrom="page">
                <wp:posOffset>6041519</wp:posOffset>
              </wp:positionH>
              <wp:positionV relativeFrom="page">
                <wp:posOffset>179815</wp:posOffset>
              </wp:positionV>
              <wp:extent cx="1029335" cy="290830"/>
              <wp:effectExtent l="0" t="0" r="0" b="0"/>
              <wp:wrapNone/>
              <wp:docPr id="141" name="Textbox 141"/>
              <wp:cNvGraphicFramePr>
                <a:graphicFrameLocks/>
              </wp:cNvGraphicFramePr>
              <a:graphic>
                <a:graphicData uri="http://schemas.microsoft.com/office/word/2010/wordprocessingShape">
                  <wps:wsp>
                    <wps:cNvPr id="141" name="Textbox 141"/>
                    <wps:cNvSpPr txBox="1"/>
                    <wps:spPr>
                      <a:xfrm>
                        <a:off x="0" y="0"/>
                        <a:ext cx="1029335" cy="290830"/>
                      </a:xfrm>
                      <a:prstGeom prst="rect">
                        <a:avLst/>
                      </a:prstGeom>
                    </wps:spPr>
                    <wps:txbx>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333</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6816640" type="#_x0000_t202" id="docshape110" filled="false" stroked="false">
              <v:textbox inset="0,0,0,0">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333</w:t>
                    </w:r>
                    <w:r>
                      <w:rPr>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6500352">
              <wp:simplePos x="0" y="0"/>
              <wp:positionH relativeFrom="page">
                <wp:posOffset>527300</wp:posOffset>
              </wp:positionH>
              <wp:positionV relativeFrom="page">
                <wp:posOffset>608408</wp:posOffset>
              </wp:positionV>
              <wp:extent cx="3091180" cy="156845"/>
              <wp:effectExtent l="0" t="0" r="0" b="0"/>
              <wp:wrapNone/>
              <wp:docPr id="142" name="Textbox 142"/>
              <wp:cNvGraphicFramePr>
                <a:graphicFrameLocks/>
              </wp:cNvGraphicFramePr>
              <a:graphic>
                <a:graphicData uri="http://schemas.microsoft.com/office/word/2010/wordprocessingShape">
                  <wps:wsp>
                    <wps:cNvPr id="142" name="Textbox 142"/>
                    <wps:cNvSpPr txBox="1"/>
                    <wps:spPr>
                      <a:xfrm>
                        <a:off x="0" y="0"/>
                        <a:ext cx="3091180" cy="156845"/>
                      </a:xfrm>
                      <a:prstGeom prst="rect">
                        <a:avLst/>
                      </a:prstGeom>
                    </wps:spPr>
                    <wps:txbx>
                      <w:txbxContent>
                        <w:p>
                          <w:pPr>
                            <w:spacing w:before="28"/>
                            <w:ind w:left="20" w:right="0" w:firstLine="0"/>
                            <w:jc w:val="left"/>
                            <w:rPr>
                              <w:rFonts w:ascii="Arial" w:hAnsi="Arial"/>
                              <w:i/>
                              <w:sz w:val="17"/>
                            </w:rPr>
                          </w:pPr>
                          <w:r>
                            <w:rPr>
                              <w:rFonts w:ascii="Arial" w:hAnsi="Arial"/>
                              <w:i/>
                              <w:color w:val="231F20"/>
                              <w:w w:val="105"/>
                              <w:sz w:val="17"/>
                            </w:rPr>
                            <w:t>Part</w:t>
                          </w:r>
                          <w:r>
                            <w:rPr>
                              <w:rFonts w:ascii="Arial" w:hAnsi="Arial"/>
                              <w:i/>
                              <w:color w:val="231F20"/>
                              <w:spacing w:val="15"/>
                              <w:w w:val="105"/>
                              <w:sz w:val="17"/>
                            </w:rPr>
                            <w:t> </w:t>
                          </w:r>
                          <w:r>
                            <w:rPr>
                              <w:rFonts w:ascii="Arial" w:hAnsi="Arial"/>
                              <w:i/>
                              <w:color w:val="231F20"/>
                              <w:w w:val="105"/>
                              <w:sz w:val="17"/>
                            </w:rPr>
                            <w:t>6</w:t>
                          </w:r>
                          <w:r>
                            <w:rPr>
                              <w:rFonts w:ascii="Arial" w:hAnsi="Arial"/>
                              <w:i/>
                              <w:color w:val="231F20"/>
                              <w:spacing w:val="15"/>
                              <w:w w:val="105"/>
                              <w:sz w:val="17"/>
                            </w:rPr>
                            <w:t> </w:t>
                          </w:r>
                          <w:r>
                            <w:rPr>
                              <w:rFonts w:ascii="Arial" w:hAnsi="Arial"/>
                              <w:i/>
                              <w:color w:val="231F20"/>
                              <w:w w:val="105"/>
                              <w:sz w:val="17"/>
                            </w:rPr>
                            <w:t>–</w:t>
                          </w:r>
                          <w:r>
                            <w:rPr>
                              <w:rFonts w:ascii="Arial" w:hAnsi="Arial"/>
                              <w:i/>
                              <w:color w:val="231F20"/>
                              <w:spacing w:val="16"/>
                              <w:w w:val="105"/>
                              <w:sz w:val="17"/>
                            </w:rPr>
                            <w:t> </w:t>
                          </w:r>
                          <w:r>
                            <w:rPr>
                              <w:rFonts w:ascii="Arial" w:hAnsi="Arial"/>
                              <w:i/>
                              <w:color w:val="231F20"/>
                              <w:w w:val="105"/>
                              <w:sz w:val="17"/>
                            </w:rPr>
                            <w:t>Construction</w:t>
                          </w:r>
                          <w:r>
                            <w:rPr>
                              <w:rFonts w:ascii="Arial" w:hAnsi="Arial"/>
                              <w:i/>
                              <w:color w:val="231F20"/>
                              <w:spacing w:val="15"/>
                              <w:w w:val="105"/>
                              <w:sz w:val="17"/>
                            </w:rPr>
                            <w:t> </w:t>
                          </w:r>
                          <w:r>
                            <w:rPr>
                              <w:rFonts w:ascii="Arial" w:hAnsi="Arial"/>
                              <w:i/>
                              <w:color w:val="231F20"/>
                              <w:w w:val="105"/>
                              <w:sz w:val="17"/>
                            </w:rPr>
                            <w:t>and</w:t>
                          </w:r>
                          <w:r>
                            <w:rPr>
                              <w:rFonts w:ascii="Arial" w:hAnsi="Arial"/>
                              <w:i/>
                              <w:color w:val="231F20"/>
                              <w:spacing w:val="16"/>
                              <w:w w:val="105"/>
                              <w:sz w:val="17"/>
                            </w:rPr>
                            <w:t> </w:t>
                          </w:r>
                          <w:r>
                            <w:rPr>
                              <w:rFonts w:ascii="Arial" w:hAnsi="Arial"/>
                              <w:i/>
                              <w:color w:val="231F20"/>
                              <w:w w:val="105"/>
                              <w:sz w:val="17"/>
                            </w:rPr>
                            <w:t>testing</w:t>
                          </w:r>
                          <w:r>
                            <w:rPr>
                              <w:rFonts w:ascii="Arial" w:hAnsi="Arial"/>
                              <w:i/>
                              <w:color w:val="231F20"/>
                              <w:spacing w:val="15"/>
                              <w:w w:val="105"/>
                              <w:sz w:val="17"/>
                            </w:rPr>
                            <w:t> </w:t>
                          </w:r>
                          <w:r>
                            <w:rPr>
                              <w:rFonts w:ascii="Arial" w:hAnsi="Arial"/>
                              <w:i/>
                              <w:color w:val="231F20"/>
                              <w:w w:val="105"/>
                              <w:sz w:val="17"/>
                            </w:rPr>
                            <w:t>of</w:t>
                          </w:r>
                          <w:r>
                            <w:rPr>
                              <w:rFonts w:ascii="Arial" w:hAnsi="Arial"/>
                              <w:i/>
                              <w:color w:val="231F20"/>
                              <w:spacing w:val="16"/>
                              <w:w w:val="105"/>
                              <w:sz w:val="17"/>
                            </w:rPr>
                            <w:t> </w:t>
                          </w:r>
                          <w:r>
                            <w:rPr>
                              <w:rFonts w:ascii="Arial" w:hAnsi="Arial"/>
                              <w:i/>
                              <w:color w:val="231F20"/>
                              <w:w w:val="105"/>
                              <w:sz w:val="17"/>
                            </w:rPr>
                            <w:t>packagings,</w:t>
                          </w:r>
                          <w:r>
                            <w:rPr>
                              <w:rFonts w:ascii="Arial" w:hAnsi="Arial"/>
                              <w:i/>
                              <w:color w:val="231F20"/>
                              <w:spacing w:val="15"/>
                              <w:w w:val="105"/>
                              <w:sz w:val="17"/>
                            </w:rPr>
                            <w:t> </w:t>
                          </w:r>
                          <w:r>
                            <w:rPr>
                              <w:rFonts w:ascii="Arial" w:hAnsi="Arial"/>
                              <w:i/>
                              <w:color w:val="231F20"/>
                              <w:w w:val="105"/>
                              <w:sz w:val="17"/>
                            </w:rPr>
                            <w:t>IBCs,</w:t>
                          </w:r>
                          <w:r>
                            <w:rPr>
                              <w:rFonts w:ascii="Arial" w:hAnsi="Arial"/>
                              <w:i/>
                              <w:color w:val="231F20"/>
                              <w:spacing w:val="16"/>
                              <w:w w:val="105"/>
                              <w:sz w:val="17"/>
                            </w:rPr>
                            <w:t> </w:t>
                          </w:r>
                          <w:r>
                            <w:rPr>
                              <w:rFonts w:ascii="Arial" w:hAnsi="Arial"/>
                              <w:i/>
                              <w:color w:val="231F20"/>
                              <w:spacing w:val="-4"/>
                              <w:w w:val="105"/>
                              <w:sz w:val="17"/>
                            </w:rPr>
                            <w:t>etc.</w:t>
                          </w:r>
                        </w:p>
                      </w:txbxContent>
                    </wps:txbx>
                    <wps:bodyPr wrap="square" lIns="0" tIns="0" rIns="0" bIns="0" rtlCol="0">
                      <a:noAutofit/>
                    </wps:bodyPr>
                  </wps:wsp>
                </a:graphicData>
              </a:graphic>
            </wp:anchor>
          </w:drawing>
        </mc:Choice>
        <mc:Fallback>
          <w:pict>
            <v:shape style="position:absolute;margin-left:41.519699pt;margin-top:47.906216pt;width:243.4pt;height:12.35pt;mso-position-horizontal-relative:page;mso-position-vertical-relative:page;z-index:-16816128" type="#_x0000_t202" id="docshape111" filled="false" stroked="false">
              <v:textbox inset="0,0,0,0">
                <w:txbxContent>
                  <w:p>
                    <w:pPr>
                      <w:spacing w:before="28"/>
                      <w:ind w:left="20" w:right="0" w:firstLine="0"/>
                      <w:jc w:val="left"/>
                      <w:rPr>
                        <w:rFonts w:ascii="Arial" w:hAnsi="Arial"/>
                        <w:i/>
                        <w:sz w:val="17"/>
                      </w:rPr>
                    </w:pPr>
                    <w:r>
                      <w:rPr>
                        <w:rFonts w:ascii="Arial" w:hAnsi="Arial"/>
                        <w:i/>
                        <w:color w:val="231F20"/>
                        <w:w w:val="105"/>
                        <w:sz w:val="17"/>
                      </w:rPr>
                      <w:t>Part</w:t>
                    </w:r>
                    <w:r>
                      <w:rPr>
                        <w:rFonts w:ascii="Arial" w:hAnsi="Arial"/>
                        <w:i/>
                        <w:color w:val="231F20"/>
                        <w:spacing w:val="15"/>
                        <w:w w:val="105"/>
                        <w:sz w:val="17"/>
                      </w:rPr>
                      <w:t> </w:t>
                    </w:r>
                    <w:r>
                      <w:rPr>
                        <w:rFonts w:ascii="Arial" w:hAnsi="Arial"/>
                        <w:i/>
                        <w:color w:val="231F20"/>
                        <w:w w:val="105"/>
                        <w:sz w:val="17"/>
                      </w:rPr>
                      <w:t>6</w:t>
                    </w:r>
                    <w:r>
                      <w:rPr>
                        <w:rFonts w:ascii="Arial" w:hAnsi="Arial"/>
                        <w:i/>
                        <w:color w:val="231F20"/>
                        <w:spacing w:val="15"/>
                        <w:w w:val="105"/>
                        <w:sz w:val="17"/>
                      </w:rPr>
                      <w:t> </w:t>
                    </w:r>
                    <w:r>
                      <w:rPr>
                        <w:rFonts w:ascii="Arial" w:hAnsi="Arial"/>
                        <w:i/>
                        <w:color w:val="231F20"/>
                        <w:w w:val="105"/>
                        <w:sz w:val="17"/>
                      </w:rPr>
                      <w:t>–</w:t>
                    </w:r>
                    <w:r>
                      <w:rPr>
                        <w:rFonts w:ascii="Arial" w:hAnsi="Arial"/>
                        <w:i/>
                        <w:color w:val="231F20"/>
                        <w:spacing w:val="16"/>
                        <w:w w:val="105"/>
                        <w:sz w:val="17"/>
                      </w:rPr>
                      <w:t> </w:t>
                    </w:r>
                    <w:r>
                      <w:rPr>
                        <w:rFonts w:ascii="Arial" w:hAnsi="Arial"/>
                        <w:i/>
                        <w:color w:val="231F20"/>
                        <w:w w:val="105"/>
                        <w:sz w:val="17"/>
                      </w:rPr>
                      <w:t>Construction</w:t>
                    </w:r>
                    <w:r>
                      <w:rPr>
                        <w:rFonts w:ascii="Arial" w:hAnsi="Arial"/>
                        <w:i/>
                        <w:color w:val="231F20"/>
                        <w:spacing w:val="15"/>
                        <w:w w:val="105"/>
                        <w:sz w:val="17"/>
                      </w:rPr>
                      <w:t> </w:t>
                    </w:r>
                    <w:r>
                      <w:rPr>
                        <w:rFonts w:ascii="Arial" w:hAnsi="Arial"/>
                        <w:i/>
                        <w:color w:val="231F20"/>
                        <w:w w:val="105"/>
                        <w:sz w:val="17"/>
                      </w:rPr>
                      <w:t>and</w:t>
                    </w:r>
                    <w:r>
                      <w:rPr>
                        <w:rFonts w:ascii="Arial" w:hAnsi="Arial"/>
                        <w:i/>
                        <w:color w:val="231F20"/>
                        <w:spacing w:val="16"/>
                        <w:w w:val="105"/>
                        <w:sz w:val="17"/>
                      </w:rPr>
                      <w:t> </w:t>
                    </w:r>
                    <w:r>
                      <w:rPr>
                        <w:rFonts w:ascii="Arial" w:hAnsi="Arial"/>
                        <w:i/>
                        <w:color w:val="231F20"/>
                        <w:w w:val="105"/>
                        <w:sz w:val="17"/>
                      </w:rPr>
                      <w:t>testing</w:t>
                    </w:r>
                    <w:r>
                      <w:rPr>
                        <w:rFonts w:ascii="Arial" w:hAnsi="Arial"/>
                        <w:i/>
                        <w:color w:val="231F20"/>
                        <w:spacing w:val="15"/>
                        <w:w w:val="105"/>
                        <w:sz w:val="17"/>
                      </w:rPr>
                      <w:t> </w:t>
                    </w:r>
                    <w:r>
                      <w:rPr>
                        <w:rFonts w:ascii="Arial" w:hAnsi="Arial"/>
                        <w:i/>
                        <w:color w:val="231F20"/>
                        <w:w w:val="105"/>
                        <w:sz w:val="17"/>
                      </w:rPr>
                      <w:t>of</w:t>
                    </w:r>
                    <w:r>
                      <w:rPr>
                        <w:rFonts w:ascii="Arial" w:hAnsi="Arial"/>
                        <w:i/>
                        <w:color w:val="231F20"/>
                        <w:spacing w:val="16"/>
                        <w:w w:val="105"/>
                        <w:sz w:val="17"/>
                      </w:rPr>
                      <w:t> </w:t>
                    </w:r>
                    <w:r>
                      <w:rPr>
                        <w:rFonts w:ascii="Arial" w:hAnsi="Arial"/>
                        <w:i/>
                        <w:color w:val="231F20"/>
                        <w:w w:val="105"/>
                        <w:sz w:val="17"/>
                      </w:rPr>
                      <w:t>packagings,</w:t>
                    </w:r>
                    <w:r>
                      <w:rPr>
                        <w:rFonts w:ascii="Arial" w:hAnsi="Arial"/>
                        <w:i/>
                        <w:color w:val="231F20"/>
                        <w:spacing w:val="15"/>
                        <w:w w:val="105"/>
                        <w:sz w:val="17"/>
                      </w:rPr>
                      <w:t> </w:t>
                    </w:r>
                    <w:r>
                      <w:rPr>
                        <w:rFonts w:ascii="Arial" w:hAnsi="Arial"/>
                        <w:i/>
                        <w:color w:val="231F20"/>
                        <w:w w:val="105"/>
                        <w:sz w:val="17"/>
                      </w:rPr>
                      <w:t>IBCs,</w:t>
                    </w:r>
                    <w:r>
                      <w:rPr>
                        <w:rFonts w:ascii="Arial" w:hAnsi="Arial"/>
                        <w:i/>
                        <w:color w:val="231F20"/>
                        <w:spacing w:val="16"/>
                        <w:w w:val="105"/>
                        <w:sz w:val="17"/>
                      </w:rPr>
                      <w:t> </w:t>
                    </w:r>
                    <w:r>
                      <w:rPr>
                        <w:rFonts w:ascii="Arial" w:hAnsi="Arial"/>
                        <w:i/>
                        <w:color w:val="231F20"/>
                        <w:spacing w:val="-4"/>
                        <w:w w:val="105"/>
                        <w:sz w:val="17"/>
                      </w:rPr>
                      <w:t>etc.</w:t>
                    </w:r>
                  </w:p>
                </w:txbxContent>
              </v:textbox>
              <w10:wrap type="none"/>
            </v:shape>
          </w:pict>
        </mc:Fallback>
      </mc:AlternateContent>
    </w:r>
  </w:p>
</w:hdr>
</file>

<file path=word/header1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503936">
              <wp:simplePos x="0" y="0"/>
              <wp:positionH relativeFrom="page">
                <wp:posOffset>899999</wp:posOffset>
              </wp:positionH>
              <wp:positionV relativeFrom="page">
                <wp:posOffset>806719</wp:posOffset>
              </wp:positionV>
              <wp:extent cx="6120130" cy="1270"/>
              <wp:effectExtent l="0" t="0" r="0" b="0"/>
              <wp:wrapNone/>
              <wp:docPr id="155" name="Graphic 155"/>
              <wp:cNvGraphicFramePr>
                <a:graphicFrameLocks/>
              </wp:cNvGraphicFramePr>
              <a:graphic>
                <a:graphicData uri="http://schemas.microsoft.com/office/word/2010/wordprocessingShape">
                  <wps:wsp>
                    <wps:cNvPr id="155" name="Graphic 155"/>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812544" from="70.866096pt,63.521214pt" to="552.756096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6504448">
              <wp:simplePos x="0" y="0"/>
              <wp:positionH relativeFrom="page">
                <wp:posOffset>6041519</wp:posOffset>
              </wp:positionH>
              <wp:positionV relativeFrom="page">
                <wp:posOffset>179815</wp:posOffset>
              </wp:positionV>
              <wp:extent cx="1029335" cy="290830"/>
              <wp:effectExtent l="0" t="0" r="0" b="0"/>
              <wp:wrapNone/>
              <wp:docPr id="156" name="Textbox 156"/>
              <wp:cNvGraphicFramePr>
                <a:graphicFrameLocks/>
              </wp:cNvGraphicFramePr>
              <a:graphic>
                <a:graphicData uri="http://schemas.microsoft.com/office/word/2010/wordprocessingShape">
                  <wps:wsp>
                    <wps:cNvPr id="156" name="Textbox 156"/>
                    <wps:cNvSpPr txBox="1"/>
                    <wps:spPr>
                      <a:xfrm>
                        <a:off x="0" y="0"/>
                        <a:ext cx="1029335" cy="290830"/>
                      </a:xfrm>
                      <a:prstGeom prst="rect">
                        <a:avLst/>
                      </a:prstGeom>
                    </wps:spPr>
                    <wps:txbx>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334</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6812032" type="#_x0000_t202" id="docshape120" filled="false" stroked="false">
              <v:textbox inset="0,0,0,0">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334</w:t>
                    </w:r>
                    <w:r>
                      <w:rPr>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6504960">
              <wp:simplePos x="0" y="0"/>
              <wp:positionH relativeFrom="page">
                <wp:posOffset>3298722</wp:posOffset>
              </wp:positionH>
              <wp:positionV relativeFrom="page">
                <wp:posOffset>608297</wp:posOffset>
              </wp:positionV>
              <wp:extent cx="3734435" cy="156845"/>
              <wp:effectExtent l="0" t="0" r="0" b="0"/>
              <wp:wrapNone/>
              <wp:docPr id="157" name="Textbox 157"/>
              <wp:cNvGraphicFramePr>
                <a:graphicFrameLocks/>
              </wp:cNvGraphicFramePr>
              <a:graphic>
                <a:graphicData uri="http://schemas.microsoft.com/office/word/2010/wordprocessingShape">
                  <wps:wsp>
                    <wps:cNvPr id="157" name="Textbox 157"/>
                    <wps:cNvSpPr txBox="1"/>
                    <wps:spPr>
                      <a:xfrm>
                        <a:off x="0" y="0"/>
                        <a:ext cx="3734435" cy="156845"/>
                      </a:xfrm>
                      <a:prstGeom prst="rect">
                        <a:avLst/>
                      </a:prstGeom>
                    </wps:spPr>
                    <wps:txbx>
                      <w:txbxContent>
                        <w:p>
                          <w:pPr>
                            <w:pStyle w:val="BodyText"/>
                            <w:spacing w:before="28"/>
                            <w:ind w:left="20"/>
                          </w:pPr>
                          <w:r>
                            <w:rPr>
                              <w:color w:val="231F20"/>
                              <w:w w:val="110"/>
                            </w:rPr>
                            <w:t>Chapter</w:t>
                          </w:r>
                          <w:r>
                            <w:rPr>
                              <w:color w:val="231F20"/>
                              <w:spacing w:val="-7"/>
                              <w:w w:val="110"/>
                            </w:rPr>
                            <w:t> </w:t>
                          </w:r>
                          <w:r>
                            <w:rPr>
                              <w:color w:val="231F20"/>
                              <w:w w:val="110"/>
                            </w:rPr>
                            <w:t>6.1</w:t>
                          </w:r>
                          <w:r>
                            <w:rPr>
                              <w:color w:val="231F20"/>
                              <w:spacing w:val="-7"/>
                              <w:w w:val="110"/>
                            </w:rPr>
                            <w:t> </w:t>
                          </w:r>
                          <w:r>
                            <w:rPr>
                              <w:color w:val="231F20"/>
                              <w:w w:val="110"/>
                            </w:rPr>
                            <w:t>–</w:t>
                          </w:r>
                          <w:r>
                            <w:rPr>
                              <w:color w:val="231F20"/>
                              <w:spacing w:val="-7"/>
                              <w:w w:val="110"/>
                            </w:rPr>
                            <w:t> </w:t>
                          </w:r>
                          <w:r>
                            <w:rPr>
                              <w:color w:val="231F20"/>
                              <w:w w:val="110"/>
                            </w:rPr>
                            <w:t>Provisions</w:t>
                          </w:r>
                          <w:r>
                            <w:rPr>
                              <w:color w:val="231F20"/>
                              <w:spacing w:val="-7"/>
                              <w:w w:val="110"/>
                            </w:rPr>
                            <w:t> </w:t>
                          </w:r>
                          <w:r>
                            <w:rPr>
                              <w:color w:val="231F20"/>
                              <w:w w:val="110"/>
                            </w:rPr>
                            <w:t>for</w:t>
                          </w:r>
                          <w:r>
                            <w:rPr>
                              <w:color w:val="231F20"/>
                              <w:spacing w:val="-6"/>
                              <w:w w:val="110"/>
                            </w:rPr>
                            <w:t> </w:t>
                          </w:r>
                          <w:r>
                            <w:rPr>
                              <w:color w:val="231F20"/>
                              <w:w w:val="110"/>
                            </w:rPr>
                            <w:t>the</w:t>
                          </w:r>
                          <w:r>
                            <w:rPr>
                              <w:color w:val="231F20"/>
                              <w:spacing w:val="-7"/>
                              <w:w w:val="110"/>
                            </w:rPr>
                            <w:t> </w:t>
                          </w:r>
                          <w:r>
                            <w:rPr>
                              <w:color w:val="231F20"/>
                              <w:w w:val="110"/>
                            </w:rPr>
                            <w:t>construction</w:t>
                          </w:r>
                          <w:r>
                            <w:rPr>
                              <w:color w:val="231F20"/>
                              <w:spacing w:val="-7"/>
                              <w:w w:val="110"/>
                            </w:rPr>
                            <w:t> </w:t>
                          </w:r>
                          <w:r>
                            <w:rPr>
                              <w:color w:val="231F20"/>
                              <w:w w:val="110"/>
                            </w:rPr>
                            <w:t>and</w:t>
                          </w:r>
                          <w:r>
                            <w:rPr>
                              <w:color w:val="231F20"/>
                              <w:spacing w:val="-7"/>
                              <w:w w:val="110"/>
                            </w:rPr>
                            <w:t> </w:t>
                          </w:r>
                          <w:r>
                            <w:rPr>
                              <w:color w:val="231F20"/>
                              <w:w w:val="110"/>
                            </w:rPr>
                            <w:t>testing</w:t>
                          </w:r>
                          <w:r>
                            <w:rPr>
                              <w:color w:val="231F20"/>
                              <w:spacing w:val="-7"/>
                              <w:w w:val="110"/>
                            </w:rPr>
                            <w:t> </w:t>
                          </w:r>
                          <w:r>
                            <w:rPr>
                              <w:color w:val="231F20"/>
                              <w:w w:val="110"/>
                            </w:rPr>
                            <w:t>of</w:t>
                          </w:r>
                          <w:r>
                            <w:rPr>
                              <w:color w:val="231F20"/>
                              <w:spacing w:val="-6"/>
                              <w:w w:val="110"/>
                            </w:rPr>
                            <w:t> </w:t>
                          </w:r>
                          <w:r>
                            <w:rPr>
                              <w:color w:val="231F20"/>
                              <w:spacing w:val="-2"/>
                              <w:w w:val="110"/>
                            </w:rPr>
                            <w:t>packagings</w:t>
                          </w:r>
                        </w:p>
                      </w:txbxContent>
                    </wps:txbx>
                    <wps:bodyPr wrap="square" lIns="0" tIns="0" rIns="0" bIns="0" rtlCol="0">
                      <a:noAutofit/>
                    </wps:bodyPr>
                  </wps:wsp>
                </a:graphicData>
              </a:graphic>
            </wp:anchor>
          </w:drawing>
        </mc:Choice>
        <mc:Fallback>
          <w:pict>
            <v:shape style="position:absolute;margin-left:259.741913pt;margin-top:47.897465pt;width:294.05pt;height:12.35pt;mso-position-horizontal-relative:page;mso-position-vertical-relative:page;z-index:-16811520" type="#_x0000_t202" id="docshape121" filled="false" stroked="false">
              <v:textbox inset="0,0,0,0">
                <w:txbxContent>
                  <w:p>
                    <w:pPr>
                      <w:pStyle w:val="BodyText"/>
                      <w:spacing w:before="28"/>
                      <w:ind w:left="20"/>
                    </w:pPr>
                    <w:r>
                      <w:rPr>
                        <w:color w:val="231F20"/>
                        <w:w w:val="110"/>
                      </w:rPr>
                      <w:t>Chapter</w:t>
                    </w:r>
                    <w:r>
                      <w:rPr>
                        <w:color w:val="231F20"/>
                        <w:spacing w:val="-7"/>
                        <w:w w:val="110"/>
                      </w:rPr>
                      <w:t> </w:t>
                    </w:r>
                    <w:r>
                      <w:rPr>
                        <w:color w:val="231F20"/>
                        <w:w w:val="110"/>
                      </w:rPr>
                      <w:t>6.1</w:t>
                    </w:r>
                    <w:r>
                      <w:rPr>
                        <w:color w:val="231F20"/>
                        <w:spacing w:val="-7"/>
                        <w:w w:val="110"/>
                      </w:rPr>
                      <w:t> </w:t>
                    </w:r>
                    <w:r>
                      <w:rPr>
                        <w:color w:val="231F20"/>
                        <w:w w:val="110"/>
                      </w:rPr>
                      <w:t>–</w:t>
                    </w:r>
                    <w:r>
                      <w:rPr>
                        <w:color w:val="231F20"/>
                        <w:spacing w:val="-7"/>
                        <w:w w:val="110"/>
                      </w:rPr>
                      <w:t> </w:t>
                    </w:r>
                    <w:r>
                      <w:rPr>
                        <w:color w:val="231F20"/>
                        <w:w w:val="110"/>
                      </w:rPr>
                      <w:t>Provisions</w:t>
                    </w:r>
                    <w:r>
                      <w:rPr>
                        <w:color w:val="231F20"/>
                        <w:spacing w:val="-7"/>
                        <w:w w:val="110"/>
                      </w:rPr>
                      <w:t> </w:t>
                    </w:r>
                    <w:r>
                      <w:rPr>
                        <w:color w:val="231F20"/>
                        <w:w w:val="110"/>
                      </w:rPr>
                      <w:t>for</w:t>
                    </w:r>
                    <w:r>
                      <w:rPr>
                        <w:color w:val="231F20"/>
                        <w:spacing w:val="-6"/>
                        <w:w w:val="110"/>
                      </w:rPr>
                      <w:t> </w:t>
                    </w:r>
                    <w:r>
                      <w:rPr>
                        <w:color w:val="231F20"/>
                        <w:w w:val="110"/>
                      </w:rPr>
                      <w:t>the</w:t>
                    </w:r>
                    <w:r>
                      <w:rPr>
                        <w:color w:val="231F20"/>
                        <w:spacing w:val="-7"/>
                        <w:w w:val="110"/>
                      </w:rPr>
                      <w:t> </w:t>
                    </w:r>
                    <w:r>
                      <w:rPr>
                        <w:color w:val="231F20"/>
                        <w:w w:val="110"/>
                      </w:rPr>
                      <w:t>construction</w:t>
                    </w:r>
                    <w:r>
                      <w:rPr>
                        <w:color w:val="231F20"/>
                        <w:spacing w:val="-7"/>
                        <w:w w:val="110"/>
                      </w:rPr>
                      <w:t> </w:t>
                    </w:r>
                    <w:r>
                      <w:rPr>
                        <w:color w:val="231F20"/>
                        <w:w w:val="110"/>
                      </w:rPr>
                      <w:t>and</w:t>
                    </w:r>
                    <w:r>
                      <w:rPr>
                        <w:color w:val="231F20"/>
                        <w:spacing w:val="-7"/>
                        <w:w w:val="110"/>
                      </w:rPr>
                      <w:t> </w:t>
                    </w:r>
                    <w:r>
                      <w:rPr>
                        <w:color w:val="231F20"/>
                        <w:w w:val="110"/>
                      </w:rPr>
                      <w:t>testing</w:t>
                    </w:r>
                    <w:r>
                      <w:rPr>
                        <w:color w:val="231F20"/>
                        <w:spacing w:val="-7"/>
                        <w:w w:val="110"/>
                      </w:rPr>
                      <w:t> </w:t>
                    </w:r>
                    <w:r>
                      <w:rPr>
                        <w:color w:val="231F20"/>
                        <w:w w:val="110"/>
                      </w:rPr>
                      <w:t>of</w:t>
                    </w:r>
                    <w:r>
                      <w:rPr>
                        <w:color w:val="231F20"/>
                        <w:spacing w:val="-6"/>
                        <w:w w:val="110"/>
                      </w:rPr>
                      <w:t> </w:t>
                    </w:r>
                    <w:r>
                      <w:rPr>
                        <w:color w:val="231F20"/>
                        <w:spacing w:val="-2"/>
                        <w:w w:val="110"/>
                      </w:rPr>
                      <w:t>packagings</w:t>
                    </w:r>
                  </w:p>
                </w:txbxContent>
              </v:textbox>
              <w10:wrap type="none"/>
            </v:shape>
          </w:pict>
        </mc:Fallback>
      </mc:AlternateContent>
    </w:r>
  </w:p>
</w:hdr>
</file>

<file path=word/header1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505472">
              <wp:simplePos x="0" y="0"/>
              <wp:positionH relativeFrom="page">
                <wp:posOffset>540000</wp:posOffset>
              </wp:positionH>
              <wp:positionV relativeFrom="page">
                <wp:posOffset>806719</wp:posOffset>
              </wp:positionV>
              <wp:extent cx="6120130" cy="1270"/>
              <wp:effectExtent l="0" t="0" r="0" b="0"/>
              <wp:wrapNone/>
              <wp:docPr id="158" name="Graphic 158"/>
              <wp:cNvGraphicFramePr>
                <a:graphicFrameLocks/>
              </wp:cNvGraphicFramePr>
              <a:graphic>
                <a:graphicData uri="http://schemas.microsoft.com/office/word/2010/wordprocessingShape">
                  <wps:wsp>
                    <wps:cNvPr id="158" name="Graphic 158"/>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811008" from="42.519699pt,63.521214pt" to="524.409699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6505984">
              <wp:simplePos x="0" y="0"/>
              <wp:positionH relativeFrom="page">
                <wp:posOffset>6041519</wp:posOffset>
              </wp:positionH>
              <wp:positionV relativeFrom="page">
                <wp:posOffset>179815</wp:posOffset>
              </wp:positionV>
              <wp:extent cx="1029335" cy="290830"/>
              <wp:effectExtent l="0" t="0" r="0" b="0"/>
              <wp:wrapNone/>
              <wp:docPr id="159" name="Textbox 159"/>
              <wp:cNvGraphicFramePr>
                <a:graphicFrameLocks/>
              </wp:cNvGraphicFramePr>
              <a:graphic>
                <a:graphicData uri="http://schemas.microsoft.com/office/word/2010/wordprocessingShape">
                  <wps:wsp>
                    <wps:cNvPr id="159" name="Textbox 159"/>
                    <wps:cNvSpPr txBox="1"/>
                    <wps:spPr>
                      <a:xfrm>
                        <a:off x="0" y="0"/>
                        <a:ext cx="1029335" cy="290830"/>
                      </a:xfrm>
                      <a:prstGeom prst="rect">
                        <a:avLst/>
                      </a:prstGeom>
                    </wps:spPr>
                    <wps:txbx>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335</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6810496" type="#_x0000_t202" id="docshape122" filled="false" stroked="false">
              <v:textbox inset="0,0,0,0">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335</w:t>
                    </w:r>
                    <w:r>
                      <w:rPr>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6506496">
              <wp:simplePos x="0" y="0"/>
              <wp:positionH relativeFrom="page">
                <wp:posOffset>527300</wp:posOffset>
              </wp:positionH>
              <wp:positionV relativeFrom="page">
                <wp:posOffset>608408</wp:posOffset>
              </wp:positionV>
              <wp:extent cx="3091180" cy="156845"/>
              <wp:effectExtent l="0" t="0" r="0" b="0"/>
              <wp:wrapNone/>
              <wp:docPr id="160" name="Textbox 160"/>
              <wp:cNvGraphicFramePr>
                <a:graphicFrameLocks/>
              </wp:cNvGraphicFramePr>
              <a:graphic>
                <a:graphicData uri="http://schemas.microsoft.com/office/word/2010/wordprocessingShape">
                  <wps:wsp>
                    <wps:cNvPr id="160" name="Textbox 160"/>
                    <wps:cNvSpPr txBox="1"/>
                    <wps:spPr>
                      <a:xfrm>
                        <a:off x="0" y="0"/>
                        <a:ext cx="3091180" cy="156845"/>
                      </a:xfrm>
                      <a:prstGeom prst="rect">
                        <a:avLst/>
                      </a:prstGeom>
                    </wps:spPr>
                    <wps:txbx>
                      <w:txbxContent>
                        <w:p>
                          <w:pPr>
                            <w:spacing w:before="28"/>
                            <w:ind w:left="20" w:right="0" w:firstLine="0"/>
                            <w:jc w:val="left"/>
                            <w:rPr>
                              <w:rFonts w:ascii="Arial" w:hAnsi="Arial"/>
                              <w:i/>
                              <w:sz w:val="17"/>
                            </w:rPr>
                          </w:pPr>
                          <w:r>
                            <w:rPr>
                              <w:rFonts w:ascii="Arial" w:hAnsi="Arial"/>
                              <w:i/>
                              <w:color w:val="231F20"/>
                              <w:w w:val="105"/>
                              <w:sz w:val="17"/>
                            </w:rPr>
                            <w:t>Part</w:t>
                          </w:r>
                          <w:r>
                            <w:rPr>
                              <w:rFonts w:ascii="Arial" w:hAnsi="Arial"/>
                              <w:i/>
                              <w:color w:val="231F20"/>
                              <w:spacing w:val="15"/>
                              <w:w w:val="105"/>
                              <w:sz w:val="17"/>
                            </w:rPr>
                            <w:t> </w:t>
                          </w:r>
                          <w:r>
                            <w:rPr>
                              <w:rFonts w:ascii="Arial" w:hAnsi="Arial"/>
                              <w:i/>
                              <w:color w:val="231F20"/>
                              <w:w w:val="105"/>
                              <w:sz w:val="17"/>
                            </w:rPr>
                            <w:t>6</w:t>
                          </w:r>
                          <w:r>
                            <w:rPr>
                              <w:rFonts w:ascii="Arial" w:hAnsi="Arial"/>
                              <w:i/>
                              <w:color w:val="231F20"/>
                              <w:spacing w:val="15"/>
                              <w:w w:val="105"/>
                              <w:sz w:val="17"/>
                            </w:rPr>
                            <w:t> </w:t>
                          </w:r>
                          <w:r>
                            <w:rPr>
                              <w:rFonts w:ascii="Arial" w:hAnsi="Arial"/>
                              <w:i/>
                              <w:color w:val="231F20"/>
                              <w:w w:val="105"/>
                              <w:sz w:val="17"/>
                            </w:rPr>
                            <w:t>–</w:t>
                          </w:r>
                          <w:r>
                            <w:rPr>
                              <w:rFonts w:ascii="Arial" w:hAnsi="Arial"/>
                              <w:i/>
                              <w:color w:val="231F20"/>
                              <w:spacing w:val="16"/>
                              <w:w w:val="105"/>
                              <w:sz w:val="17"/>
                            </w:rPr>
                            <w:t> </w:t>
                          </w:r>
                          <w:r>
                            <w:rPr>
                              <w:rFonts w:ascii="Arial" w:hAnsi="Arial"/>
                              <w:i/>
                              <w:color w:val="231F20"/>
                              <w:w w:val="105"/>
                              <w:sz w:val="17"/>
                            </w:rPr>
                            <w:t>Construction</w:t>
                          </w:r>
                          <w:r>
                            <w:rPr>
                              <w:rFonts w:ascii="Arial" w:hAnsi="Arial"/>
                              <w:i/>
                              <w:color w:val="231F20"/>
                              <w:spacing w:val="15"/>
                              <w:w w:val="105"/>
                              <w:sz w:val="17"/>
                            </w:rPr>
                            <w:t> </w:t>
                          </w:r>
                          <w:r>
                            <w:rPr>
                              <w:rFonts w:ascii="Arial" w:hAnsi="Arial"/>
                              <w:i/>
                              <w:color w:val="231F20"/>
                              <w:w w:val="105"/>
                              <w:sz w:val="17"/>
                            </w:rPr>
                            <w:t>and</w:t>
                          </w:r>
                          <w:r>
                            <w:rPr>
                              <w:rFonts w:ascii="Arial" w:hAnsi="Arial"/>
                              <w:i/>
                              <w:color w:val="231F20"/>
                              <w:spacing w:val="16"/>
                              <w:w w:val="105"/>
                              <w:sz w:val="17"/>
                            </w:rPr>
                            <w:t> </w:t>
                          </w:r>
                          <w:r>
                            <w:rPr>
                              <w:rFonts w:ascii="Arial" w:hAnsi="Arial"/>
                              <w:i/>
                              <w:color w:val="231F20"/>
                              <w:w w:val="105"/>
                              <w:sz w:val="17"/>
                            </w:rPr>
                            <w:t>testing</w:t>
                          </w:r>
                          <w:r>
                            <w:rPr>
                              <w:rFonts w:ascii="Arial" w:hAnsi="Arial"/>
                              <w:i/>
                              <w:color w:val="231F20"/>
                              <w:spacing w:val="15"/>
                              <w:w w:val="105"/>
                              <w:sz w:val="17"/>
                            </w:rPr>
                            <w:t> </w:t>
                          </w:r>
                          <w:r>
                            <w:rPr>
                              <w:rFonts w:ascii="Arial" w:hAnsi="Arial"/>
                              <w:i/>
                              <w:color w:val="231F20"/>
                              <w:w w:val="105"/>
                              <w:sz w:val="17"/>
                            </w:rPr>
                            <w:t>of</w:t>
                          </w:r>
                          <w:r>
                            <w:rPr>
                              <w:rFonts w:ascii="Arial" w:hAnsi="Arial"/>
                              <w:i/>
                              <w:color w:val="231F20"/>
                              <w:spacing w:val="16"/>
                              <w:w w:val="105"/>
                              <w:sz w:val="17"/>
                            </w:rPr>
                            <w:t> </w:t>
                          </w:r>
                          <w:r>
                            <w:rPr>
                              <w:rFonts w:ascii="Arial" w:hAnsi="Arial"/>
                              <w:i/>
                              <w:color w:val="231F20"/>
                              <w:w w:val="105"/>
                              <w:sz w:val="17"/>
                            </w:rPr>
                            <w:t>packagings,</w:t>
                          </w:r>
                          <w:r>
                            <w:rPr>
                              <w:rFonts w:ascii="Arial" w:hAnsi="Arial"/>
                              <w:i/>
                              <w:color w:val="231F20"/>
                              <w:spacing w:val="15"/>
                              <w:w w:val="105"/>
                              <w:sz w:val="17"/>
                            </w:rPr>
                            <w:t> </w:t>
                          </w:r>
                          <w:r>
                            <w:rPr>
                              <w:rFonts w:ascii="Arial" w:hAnsi="Arial"/>
                              <w:i/>
                              <w:color w:val="231F20"/>
                              <w:w w:val="105"/>
                              <w:sz w:val="17"/>
                            </w:rPr>
                            <w:t>IBCs,</w:t>
                          </w:r>
                          <w:r>
                            <w:rPr>
                              <w:rFonts w:ascii="Arial" w:hAnsi="Arial"/>
                              <w:i/>
                              <w:color w:val="231F20"/>
                              <w:spacing w:val="16"/>
                              <w:w w:val="105"/>
                              <w:sz w:val="17"/>
                            </w:rPr>
                            <w:t> </w:t>
                          </w:r>
                          <w:r>
                            <w:rPr>
                              <w:rFonts w:ascii="Arial" w:hAnsi="Arial"/>
                              <w:i/>
                              <w:color w:val="231F20"/>
                              <w:spacing w:val="-4"/>
                              <w:w w:val="105"/>
                              <w:sz w:val="17"/>
                            </w:rPr>
                            <w:t>etc.</w:t>
                          </w:r>
                        </w:p>
                      </w:txbxContent>
                    </wps:txbx>
                    <wps:bodyPr wrap="square" lIns="0" tIns="0" rIns="0" bIns="0" rtlCol="0">
                      <a:noAutofit/>
                    </wps:bodyPr>
                  </wps:wsp>
                </a:graphicData>
              </a:graphic>
            </wp:anchor>
          </w:drawing>
        </mc:Choice>
        <mc:Fallback>
          <w:pict>
            <v:shape style="position:absolute;margin-left:41.519699pt;margin-top:47.906216pt;width:243.4pt;height:12.35pt;mso-position-horizontal-relative:page;mso-position-vertical-relative:page;z-index:-16809984" type="#_x0000_t202" id="docshape123" filled="false" stroked="false">
              <v:textbox inset="0,0,0,0">
                <w:txbxContent>
                  <w:p>
                    <w:pPr>
                      <w:spacing w:before="28"/>
                      <w:ind w:left="20" w:right="0" w:firstLine="0"/>
                      <w:jc w:val="left"/>
                      <w:rPr>
                        <w:rFonts w:ascii="Arial" w:hAnsi="Arial"/>
                        <w:i/>
                        <w:sz w:val="17"/>
                      </w:rPr>
                    </w:pPr>
                    <w:r>
                      <w:rPr>
                        <w:rFonts w:ascii="Arial" w:hAnsi="Arial"/>
                        <w:i/>
                        <w:color w:val="231F20"/>
                        <w:w w:val="105"/>
                        <w:sz w:val="17"/>
                      </w:rPr>
                      <w:t>Part</w:t>
                    </w:r>
                    <w:r>
                      <w:rPr>
                        <w:rFonts w:ascii="Arial" w:hAnsi="Arial"/>
                        <w:i/>
                        <w:color w:val="231F20"/>
                        <w:spacing w:val="15"/>
                        <w:w w:val="105"/>
                        <w:sz w:val="17"/>
                      </w:rPr>
                      <w:t> </w:t>
                    </w:r>
                    <w:r>
                      <w:rPr>
                        <w:rFonts w:ascii="Arial" w:hAnsi="Arial"/>
                        <w:i/>
                        <w:color w:val="231F20"/>
                        <w:w w:val="105"/>
                        <w:sz w:val="17"/>
                      </w:rPr>
                      <w:t>6</w:t>
                    </w:r>
                    <w:r>
                      <w:rPr>
                        <w:rFonts w:ascii="Arial" w:hAnsi="Arial"/>
                        <w:i/>
                        <w:color w:val="231F20"/>
                        <w:spacing w:val="15"/>
                        <w:w w:val="105"/>
                        <w:sz w:val="17"/>
                      </w:rPr>
                      <w:t> </w:t>
                    </w:r>
                    <w:r>
                      <w:rPr>
                        <w:rFonts w:ascii="Arial" w:hAnsi="Arial"/>
                        <w:i/>
                        <w:color w:val="231F20"/>
                        <w:w w:val="105"/>
                        <w:sz w:val="17"/>
                      </w:rPr>
                      <w:t>–</w:t>
                    </w:r>
                    <w:r>
                      <w:rPr>
                        <w:rFonts w:ascii="Arial" w:hAnsi="Arial"/>
                        <w:i/>
                        <w:color w:val="231F20"/>
                        <w:spacing w:val="16"/>
                        <w:w w:val="105"/>
                        <w:sz w:val="17"/>
                      </w:rPr>
                      <w:t> </w:t>
                    </w:r>
                    <w:r>
                      <w:rPr>
                        <w:rFonts w:ascii="Arial" w:hAnsi="Arial"/>
                        <w:i/>
                        <w:color w:val="231F20"/>
                        <w:w w:val="105"/>
                        <w:sz w:val="17"/>
                      </w:rPr>
                      <w:t>Construction</w:t>
                    </w:r>
                    <w:r>
                      <w:rPr>
                        <w:rFonts w:ascii="Arial" w:hAnsi="Arial"/>
                        <w:i/>
                        <w:color w:val="231F20"/>
                        <w:spacing w:val="15"/>
                        <w:w w:val="105"/>
                        <w:sz w:val="17"/>
                      </w:rPr>
                      <w:t> </w:t>
                    </w:r>
                    <w:r>
                      <w:rPr>
                        <w:rFonts w:ascii="Arial" w:hAnsi="Arial"/>
                        <w:i/>
                        <w:color w:val="231F20"/>
                        <w:w w:val="105"/>
                        <w:sz w:val="17"/>
                      </w:rPr>
                      <w:t>and</w:t>
                    </w:r>
                    <w:r>
                      <w:rPr>
                        <w:rFonts w:ascii="Arial" w:hAnsi="Arial"/>
                        <w:i/>
                        <w:color w:val="231F20"/>
                        <w:spacing w:val="16"/>
                        <w:w w:val="105"/>
                        <w:sz w:val="17"/>
                      </w:rPr>
                      <w:t> </w:t>
                    </w:r>
                    <w:r>
                      <w:rPr>
                        <w:rFonts w:ascii="Arial" w:hAnsi="Arial"/>
                        <w:i/>
                        <w:color w:val="231F20"/>
                        <w:w w:val="105"/>
                        <w:sz w:val="17"/>
                      </w:rPr>
                      <w:t>testing</w:t>
                    </w:r>
                    <w:r>
                      <w:rPr>
                        <w:rFonts w:ascii="Arial" w:hAnsi="Arial"/>
                        <w:i/>
                        <w:color w:val="231F20"/>
                        <w:spacing w:val="15"/>
                        <w:w w:val="105"/>
                        <w:sz w:val="17"/>
                      </w:rPr>
                      <w:t> </w:t>
                    </w:r>
                    <w:r>
                      <w:rPr>
                        <w:rFonts w:ascii="Arial" w:hAnsi="Arial"/>
                        <w:i/>
                        <w:color w:val="231F20"/>
                        <w:w w:val="105"/>
                        <w:sz w:val="17"/>
                      </w:rPr>
                      <w:t>of</w:t>
                    </w:r>
                    <w:r>
                      <w:rPr>
                        <w:rFonts w:ascii="Arial" w:hAnsi="Arial"/>
                        <w:i/>
                        <w:color w:val="231F20"/>
                        <w:spacing w:val="16"/>
                        <w:w w:val="105"/>
                        <w:sz w:val="17"/>
                      </w:rPr>
                      <w:t> </w:t>
                    </w:r>
                    <w:r>
                      <w:rPr>
                        <w:rFonts w:ascii="Arial" w:hAnsi="Arial"/>
                        <w:i/>
                        <w:color w:val="231F20"/>
                        <w:w w:val="105"/>
                        <w:sz w:val="17"/>
                      </w:rPr>
                      <w:t>packagings,</w:t>
                    </w:r>
                    <w:r>
                      <w:rPr>
                        <w:rFonts w:ascii="Arial" w:hAnsi="Arial"/>
                        <w:i/>
                        <w:color w:val="231F20"/>
                        <w:spacing w:val="15"/>
                        <w:w w:val="105"/>
                        <w:sz w:val="17"/>
                      </w:rPr>
                      <w:t> </w:t>
                    </w:r>
                    <w:r>
                      <w:rPr>
                        <w:rFonts w:ascii="Arial" w:hAnsi="Arial"/>
                        <w:i/>
                        <w:color w:val="231F20"/>
                        <w:w w:val="105"/>
                        <w:sz w:val="17"/>
                      </w:rPr>
                      <w:t>IBCs,</w:t>
                    </w:r>
                    <w:r>
                      <w:rPr>
                        <w:rFonts w:ascii="Arial" w:hAnsi="Arial"/>
                        <w:i/>
                        <w:color w:val="231F20"/>
                        <w:spacing w:val="16"/>
                        <w:w w:val="105"/>
                        <w:sz w:val="17"/>
                      </w:rPr>
                      <w:t> </w:t>
                    </w:r>
                    <w:r>
                      <w:rPr>
                        <w:rFonts w:ascii="Arial" w:hAnsi="Arial"/>
                        <w:i/>
                        <w:color w:val="231F20"/>
                        <w:spacing w:val="-4"/>
                        <w:w w:val="105"/>
                        <w:sz w:val="17"/>
                      </w:rPr>
                      <w:t>etc.</w:t>
                    </w:r>
                  </w:p>
                </w:txbxContent>
              </v:textbox>
              <w10:wrap type="none"/>
            </v:shape>
          </w:pict>
        </mc:Fallback>
      </mc:AlternateContent>
    </w:r>
  </w:p>
</w:hdr>
</file>

<file path=word/header1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510080">
              <wp:simplePos x="0" y="0"/>
              <wp:positionH relativeFrom="page">
                <wp:posOffset>899999</wp:posOffset>
              </wp:positionH>
              <wp:positionV relativeFrom="page">
                <wp:posOffset>806719</wp:posOffset>
              </wp:positionV>
              <wp:extent cx="6120130" cy="1270"/>
              <wp:effectExtent l="0" t="0" r="0" b="0"/>
              <wp:wrapNone/>
              <wp:docPr id="173" name="Graphic 173"/>
              <wp:cNvGraphicFramePr>
                <a:graphicFrameLocks/>
              </wp:cNvGraphicFramePr>
              <a:graphic>
                <a:graphicData uri="http://schemas.microsoft.com/office/word/2010/wordprocessingShape">
                  <wps:wsp>
                    <wps:cNvPr id="173" name="Graphic 173"/>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806400" from="70.866096pt,63.521214pt" to="552.756096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6510592">
              <wp:simplePos x="0" y="0"/>
              <wp:positionH relativeFrom="page">
                <wp:posOffset>6041519</wp:posOffset>
              </wp:positionH>
              <wp:positionV relativeFrom="page">
                <wp:posOffset>179815</wp:posOffset>
              </wp:positionV>
              <wp:extent cx="1029335" cy="290830"/>
              <wp:effectExtent l="0" t="0" r="0" b="0"/>
              <wp:wrapNone/>
              <wp:docPr id="174" name="Textbox 174"/>
              <wp:cNvGraphicFramePr>
                <a:graphicFrameLocks/>
              </wp:cNvGraphicFramePr>
              <a:graphic>
                <a:graphicData uri="http://schemas.microsoft.com/office/word/2010/wordprocessingShape">
                  <wps:wsp>
                    <wps:cNvPr id="174" name="Textbox 174"/>
                    <wps:cNvSpPr txBox="1"/>
                    <wps:spPr>
                      <a:xfrm>
                        <a:off x="0" y="0"/>
                        <a:ext cx="1029335" cy="290830"/>
                      </a:xfrm>
                      <a:prstGeom prst="rect">
                        <a:avLst/>
                      </a:prstGeom>
                    </wps:spPr>
                    <wps:txbx>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336</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6805888" type="#_x0000_t202" id="docshape132" filled="false" stroked="false">
              <v:textbox inset="0,0,0,0">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336</w:t>
                    </w:r>
                    <w:r>
                      <w:rPr>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6511104">
              <wp:simplePos x="0" y="0"/>
              <wp:positionH relativeFrom="page">
                <wp:posOffset>3298722</wp:posOffset>
              </wp:positionH>
              <wp:positionV relativeFrom="page">
                <wp:posOffset>608297</wp:posOffset>
              </wp:positionV>
              <wp:extent cx="3734435" cy="156845"/>
              <wp:effectExtent l="0" t="0" r="0" b="0"/>
              <wp:wrapNone/>
              <wp:docPr id="175" name="Textbox 175"/>
              <wp:cNvGraphicFramePr>
                <a:graphicFrameLocks/>
              </wp:cNvGraphicFramePr>
              <a:graphic>
                <a:graphicData uri="http://schemas.microsoft.com/office/word/2010/wordprocessingShape">
                  <wps:wsp>
                    <wps:cNvPr id="175" name="Textbox 175"/>
                    <wps:cNvSpPr txBox="1"/>
                    <wps:spPr>
                      <a:xfrm>
                        <a:off x="0" y="0"/>
                        <a:ext cx="3734435" cy="156845"/>
                      </a:xfrm>
                      <a:prstGeom prst="rect">
                        <a:avLst/>
                      </a:prstGeom>
                    </wps:spPr>
                    <wps:txbx>
                      <w:txbxContent>
                        <w:p>
                          <w:pPr>
                            <w:pStyle w:val="BodyText"/>
                            <w:spacing w:before="28"/>
                            <w:ind w:left="20"/>
                          </w:pPr>
                          <w:r>
                            <w:rPr>
                              <w:color w:val="231F20"/>
                              <w:w w:val="110"/>
                            </w:rPr>
                            <w:t>Chapter</w:t>
                          </w:r>
                          <w:r>
                            <w:rPr>
                              <w:color w:val="231F20"/>
                              <w:spacing w:val="-7"/>
                              <w:w w:val="110"/>
                            </w:rPr>
                            <w:t> </w:t>
                          </w:r>
                          <w:r>
                            <w:rPr>
                              <w:color w:val="231F20"/>
                              <w:w w:val="110"/>
                            </w:rPr>
                            <w:t>6.1</w:t>
                          </w:r>
                          <w:r>
                            <w:rPr>
                              <w:color w:val="231F20"/>
                              <w:spacing w:val="-7"/>
                              <w:w w:val="110"/>
                            </w:rPr>
                            <w:t> </w:t>
                          </w:r>
                          <w:r>
                            <w:rPr>
                              <w:color w:val="231F20"/>
                              <w:w w:val="110"/>
                            </w:rPr>
                            <w:t>–</w:t>
                          </w:r>
                          <w:r>
                            <w:rPr>
                              <w:color w:val="231F20"/>
                              <w:spacing w:val="-7"/>
                              <w:w w:val="110"/>
                            </w:rPr>
                            <w:t> </w:t>
                          </w:r>
                          <w:r>
                            <w:rPr>
                              <w:color w:val="231F20"/>
                              <w:w w:val="110"/>
                            </w:rPr>
                            <w:t>Provisions</w:t>
                          </w:r>
                          <w:r>
                            <w:rPr>
                              <w:color w:val="231F20"/>
                              <w:spacing w:val="-7"/>
                              <w:w w:val="110"/>
                            </w:rPr>
                            <w:t> </w:t>
                          </w:r>
                          <w:r>
                            <w:rPr>
                              <w:color w:val="231F20"/>
                              <w:w w:val="110"/>
                            </w:rPr>
                            <w:t>for</w:t>
                          </w:r>
                          <w:r>
                            <w:rPr>
                              <w:color w:val="231F20"/>
                              <w:spacing w:val="-6"/>
                              <w:w w:val="110"/>
                            </w:rPr>
                            <w:t> </w:t>
                          </w:r>
                          <w:r>
                            <w:rPr>
                              <w:color w:val="231F20"/>
                              <w:w w:val="110"/>
                            </w:rPr>
                            <w:t>the</w:t>
                          </w:r>
                          <w:r>
                            <w:rPr>
                              <w:color w:val="231F20"/>
                              <w:spacing w:val="-7"/>
                              <w:w w:val="110"/>
                            </w:rPr>
                            <w:t> </w:t>
                          </w:r>
                          <w:r>
                            <w:rPr>
                              <w:color w:val="231F20"/>
                              <w:w w:val="110"/>
                            </w:rPr>
                            <w:t>construction</w:t>
                          </w:r>
                          <w:r>
                            <w:rPr>
                              <w:color w:val="231F20"/>
                              <w:spacing w:val="-7"/>
                              <w:w w:val="110"/>
                            </w:rPr>
                            <w:t> </w:t>
                          </w:r>
                          <w:r>
                            <w:rPr>
                              <w:color w:val="231F20"/>
                              <w:w w:val="110"/>
                            </w:rPr>
                            <w:t>and</w:t>
                          </w:r>
                          <w:r>
                            <w:rPr>
                              <w:color w:val="231F20"/>
                              <w:spacing w:val="-7"/>
                              <w:w w:val="110"/>
                            </w:rPr>
                            <w:t> </w:t>
                          </w:r>
                          <w:r>
                            <w:rPr>
                              <w:color w:val="231F20"/>
                              <w:w w:val="110"/>
                            </w:rPr>
                            <w:t>testing</w:t>
                          </w:r>
                          <w:r>
                            <w:rPr>
                              <w:color w:val="231F20"/>
                              <w:spacing w:val="-7"/>
                              <w:w w:val="110"/>
                            </w:rPr>
                            <w:t> </w:t>
                          </w:r>
                          <w:r>
                            <w:rPr>
                              <w:color w:val="231F20"/>
                              <w:w w:val="110"/>
                            </w:rPr>
                            <w:t>of</w:t>
                          </w:r>
                          <w:r>
                            <w:rPr>
                              <w:color w:val="231F20"/>
                              <w:spacing w:val="-6"/>
                              <w:w w:val="110"/>
                            </w:rPr>
                            <w:t> </w:t>
                          </w:r>
                          <w:r>
                            <w:rPr>
                              <w:color w:val="231F20"/>
                              <w:spacing w:val="-2"/>
                              <w:w w:val="110"/>
                            </w:rPr>
                            <w:t>packagings</w:t>
                          </w:r>
                        </w:p>
                      </w:txbxContent>
                    </wps:txbx>
                    <wps:bodyPr wrap="square" lIns="0" tIns="0" rIns="0" bIns="0" rtlCol="0">
                      <a:noAutofit/>
                    </wps:bodyPr>
                  </wps:wsp>
                </a:graphicData>
              </a:graphic>
            </wp:anchor>
          </w:drawing>
        </mc:Choice>
        <mc:Fallback>
          <w:pict>
            <v:shape style="position:absolute;margin-left:259.741913pt;margin-top:47.897465pt;width:294.05pt;height:12.35pt;mso-position-horizontal-relative:page;mso-position-vertical-relative:page;z-index:-16805376" type="#_x0000_t202" id="docshape133" filled="false" stroked="false">
              <v:textbox inset="0,0,0,0">
                <w:txbxContent>
                  <w:p>
                    <w:pPr>
                      <w:pStyle w:val="BodyText"/>
                      <w:spacing w:before="28"/>
                      <w:ind w:left="20"/>
                    </w:pPr>
                    <w:r>
                      <w:rPr>
                        <w:color w:val="231F20"/>
                        <w:w w:val="110"/>
                      </w:rPr>
                      <w:t>Chapter</w:t>
                    </w:r>
                    <w:r>
                      <w:rPr>
                        <w:color w:val="231F20"/>
                        <w:spacing w:val="-7"/>
                        <w:w w:val="110"/>
                      </w:rPr>
                      <w:t> </w:t>
                    </w:r>
                    <w:r>
                      <w:rPr>
                        <w:color w:val="231F20"/>
                        <w:w w:val="110"/>
                      </w:rPr>
                      <w:t>6.1</w:t>
                    </w:r>
                    <w:r>
                      <w:rPr>
                        <w:color w:val="231F20"/>
                        <w:spacing w:val="-7"/>
                        <w:w w:val="110"/>
                      </w:rPr>
                      <w:t> </w:t>
                    </w:r>
                    <w:r>
                      <w:rPr>
                        <w:color w:val="231F20"/>
                        <w:w w:val="110"/>
                      </w:rPr>
                      <w:t>–</w:t>
                    </w:r>
                    <w:r>
                      <w:rPr>
                        <w:color w:val="231F20"/>
                        <w:spacing w:val="-7"/>
                        <w:w w:val="110"/>
                      </w:rPr>
                      <w:t> </w:t>
                    </w:r>
                    <w:r>
                      <w:rPr>
                        <w:color w:val="231F20"/>
                        <w:w w:val="110"/>
                      </w:rPr>
                      <w:t>Provisions</w:t>
                    </w:r>
                    <w:r>
                      <w:rPr>
                        <w:color w:val="231F20"/>
                        <w:spacing w:val="-7"/>
                        <w:w w:val="110"/>
                      </w:rPr>
                      <w:t> </w:t>
                    </w:r>
                    <w:r>
                      <w:rPr>
                        <w:color w:val="231F20"/>
                        <w:w w:val="110"/>
                      </w:rPr>
                      <w:t>for</w:t>
                    </w:r>
                    <w:r>
                      <w:rPr>
                        <w:color w:val="231F20"/>
                        <w:spacing w:val="-6"/>
                        <w:w w:val="110"/>
                      </w:rPr>
                      <w:t> </w:t>
                    </w:r>
                    <w:r>
                      <w:rPr>
                        <w:color w:val="231F20"/>
                        <w:w w:val="110"/>
                      </w:rPr>
                      <w:t>the</w:t>
                    </w:r>
                    <w:r>
                      <w:rPr>
                        <w:color w:val="231F20"/>
                        <w:spacing w:val="-7"/>
                        <w:w w:val="110"/>
                      </w:rPr>
                      <w:t> </w:t>
                    </w:r>
                    <w:r>
                      <w:rPr>
                        <w:color w:val="231F20"/>
                        <w:w w:val="110"/>
                      </w:rPr>
                      <w:t>construction</w:t>
                    </w:r>
                    <w:r>
                      <w:rPr>
                        <w:color w:val="231F20"/>
                        <w:spacing w:val="-7"/>
                        <w:w w:val="110"/>
                      </w:rPr>
                      <w:t> </w:t>
                    </w:r>
                    <w:r>
                      <w:rPr>
                        <w:color w:val="231F20"/>
                        <w:w w:val="110"/>
                      </w:rPr>
                      <w:t>and</w:t>
                    </w:r>
                    <w:r>
                      <w:rPr>
                        <w:color w:val="231F20"/>
                        <w:spacing w:val="-7"/>
                        <w:w w:val="110"/>
                      </w:rPr>
                      <w:t> </w:t>
                    </w:r>
                    <w:r>
                      <w:rPr>
                        <w:color w:val="231F20"/>
                        <w:w w:val="110"/>
                      </w:rPr>
                      <w:t>testing</w:t>
                    </w:r>
                    <w:r>
                      <w:rPr>
                        <w:color w:val="231F20"/>
                        <w:spacing w:val="-7"/>
                        <w:w w:val="110"/>
                      </w:rPr>
                      <w:t> </w:t>
                    </w:r>
                    <w:r>
                      <w:rPr>
                        <w:color w:val="231F20"/>
                        <w:w w:val="110"/>
                      </w:rPr>
                      <w:t>of</w:t>
                    </w:r>
                    <w:r>
                      <w:rPr>
                        <w:color w:val="231F20"/>
                        <w:spacing w:val="-6"/>
                        <w:w w:val="110"/>
                      </w:rPr>
                      <w:t> </w:t>
                    </w:r>
                    <w:r>
                      <w:rPr>
                        <w:color w:val="231F20"/>
                        <w:spacing w:val="-2"/>
                        <w:w w:val="110"/>
                      </w:rPr>
                      <w:t>packagings</w:t>
                    </w:r>
                  </w:p>
                </w:txbxContent>
              </v:textbox>
              <w10:wrap type="none"/>
            </v:shape>
          </w:pict>
        </mc:Fallback>
      </mc:AlternateContent>
    </w:r>
  </w:p>
</w:hdr>
</file>

<file path=word/header1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511616">
              <wp:simplePos x="0" y="0"/>
              <wp:positionH relativeFrom="page">
                <wp:posOffset>540000</wp:posOffset>
              </wp:positionH>
              <wp:positionV relativeFrom="page">
                <wp:posOffset>806719</wp:posOffset>
              </wp:positionV>
              <wp:extent cx="6120130" cy="1270"/>
              <wp:effectExtent l="0" t="0" r="0" b="0"/>
              <wp:wrapNone/>
              <wp:docPr id="176" name="Graphic 176"/>
              <wp:cNvGraphicFramePr>
                <a:graphicFrameLocks/>
              </wp:cNvGraphicFramePr>
              <a:graphic>
                <a:graphicData uri="http://schemas.microsoft.com/office/word/2010/wordprocessingShape">
                  <wps:wsp>
                    <wps:cNvPr id="176" name="Graphic 176"/>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804864" from="42.519699pt,63.521214pt" to="524.409699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6512128">
              <wp:simplePos x="0" y="0"/>
              <wp:positionH relativeFrom="page">
                <wp:posOffset>6041519</wp:posOffset>
              </wp:positionH>
              <wp:positionV relativeFrom="page">
                <wp:posOffset>179815</wp:posOffset>
              </wp:positionV>
              <wp:extent cx="1029335" cy="290830"/>
              <wp:effectExtent l="0" t="0" r="0" b="0"/>
              <wp:wrapNone/>
              <wp:docPr id="177" name="Textbox 177"/>
              <wp:cNvGraphicFramePr>
                <a:graphicFrameLocks/>
              </wp:cNvGraphicFramePr>
              <a:graphic>
                <a:graphicData uri="http://schemas.microsoft.com/office/word/2010/wordprocessingShape">
                  <wps:wsp>
                    <wps:cNvPr id="177" name="Textbox 177"/>
                    <wps:cNvSpPr txBox="1"/>
                    <wps:spPr>
                      <a:xfrm>
                        <a:off x="0" y="0"/>
                        <a:ext cx="1029335" cy="290830"/>
                      </a:xfrm>
                      <a:prstGeom prst="rect">
                        <a:avLst/>
                      </a:prstGeom>
                    </wps:spPr>
                    <wps:txbx>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337</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6804352" type="#_x0000_t202" id="docshape134" filled="false" stroked="false">
              <v:textbox inset="0,0,0,0">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337</w:t>
                    </w:r>
                    <w:r>
                      <w:rPr>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6512640">
              <wp:simplePos x="0" y="0"/>
              <wp:positionH relativeFrom="page">
                <wp:posOffset>527300</wp:posOffset>
              </wp:positionH>
              <wp:positionV relativeFrom="page">
                <wp:posOffset>608408</wp:posOffset>
              </wp:positionV>
              <wp:extent cx="3091180" cy="156845"/>
              <wp:effectExtent l="0" t="0" r="0" b="0"/>
              <wp:wrapNone/>
              <wp:docPr id="178" name="Textbox 178"/>
              <wp:cNvGraphicFramePr>
                <a:graphicFrameLocks/>
              </wp:cNvGraphicFramePr>
              <a:graphic>
                <a:graphicData uri="http://schemas.microsoft.com/office/word/2010/wordprocessingShape">
                  <wps:wsp>
                    <wps:cNvPr id="178" name="Textbox 178"/>
                    <wps:cNvSpPr txBox="1"/>
                    <wps:spPr>
                      <a:xfrm>
                        <a:off x="0" y="0"/>
                        <a:ext cx="3091180" cy="156845"/>
                      </a:xfrm>
                      <a:prstGeom prst="rect">
                        <a:avLst/>
                      </a:prstGeom>
                    </wps:spPr>
                    <wps:txbx>
                      <w:txbxContent>
                        <w:p>
                          <w:pPr>
                            <w:spacing w:before="28"/>
                            <w:ind w:left="20" w:right="0" w:firstLine="0"/>
                            <w:jc w:val="left"/>
                            <w:rPr>
                              <w:rFonts w:ascii="Arial" w:hAnsi="Arial"/>
                              <w:i/>
                              <w:sz w:val="17"/>
                            </w:rPr>
                          </w:pPr>
                          <w:r>
                            <w:rPr>
                              <w:rFonts w:ascii="Arial" w:hAnsi="Arial"/>
                              <w:i/>
                              <w:color w:val="231F20"/>
                              <w:w w:val="105"/>
                              <w:sz w:val="17"/>
                            </w:rPr>
                            <w:t>Part</w:t>
                          </w:r>
                          <w:r>
                            <w:rPr>
                              <w:rFonts w:ascii="Arial" w:hAnsi="Arial"/>
                              <w:i/>
                              <w:color w:val="231F20"/>
                              <w:spacing w:val="15"/>
                              <w:w w:val="105"/>
                              <w:sz w:val="17"/>
                            </w:rPr>
                            <w:t> </w:t>
                          </w:r>
                          <w:r>
                            <w:rPr>
                              <w:rFonts w:ascii="Arial" w:hAnsi="Arial"/>
                              <w:i/>
                              <w:color w:val="231F20"/>
                              <w:w w:val="105"/>
                              <w:sz w:val="17"/>
                            </w:rPr>
                            <w:t>6</w:t>
                          </w:r>
                          <w:r>
                            <w:rPr>
                              <w:rFonts w:ascii="Arial" w:hAnsi="Arial"/>
                              <w:i/>
                              <w:color w:val="231F20"/>
                              <w:spacing w:val="15"/>
                              <w:w w:val="105"/>
                              <w:sz w:val="17"/>
                            </w:rPr>
                            <w:t> </w:t>
                          </w:r>
                          <w:r>
                            <w:rPr>
                              <w:rFonts w:ascii="Arial" w:hAnsi="Arial"/>
                              <w:i/>
                              <w:color w:val="231F20"/>
                              <w:w w:val="105"/>
                              <w:sz w:val="17"/>
                            </w:rPr>
                            <w:t>–</w:t>
                          </w:r>
                          <w:r>
                            <w:rPr>
                              <w:rFonts w:ascii="Arial" w:hAnsi="Arial"/>
                              <w:i/>
                              <w:color w:val="231F20"/>
                              <w:spacing w:val="16"/>
                              <w:w w:val="105"/>
                              <w:sz w:val="17"/>
                            </w:rPr>
                            <w:t> </w:t>
                          </w:r>
                          <w:r>
                            <w:rPr>
                              <w:rFonts w:ascii="Arial" w:hAnsi="Arial"/>
                              <w:i/>
                              <w:color w:val="231F20"/>
                              <w:w w:val="105"/>
                              <w:sz w:val="17"/>
                            </w:rPr>
                            <w:t>Construction</w:t>
                          </w:r>
                          <w:r>
                            <w:rPr>
                              <w:rFonts w:ascii="Arial" w:hAnsi="Arial"/>
                              <w:i/>
                              <w:color w:val="231F20"/>
                              <w:spacing w:val="15"/>
                              <w:w w:val="105"/>
                              <w:sz w:val="17"/>
                            </w:rPr>
                            <w:t> </w:t>
                          </w:r>
                          <w:r>
                            <w:rPr>
                              <w:rFonts w:ascii="Arial" w:hAnsi="Arial"/>
                              <w:i/>
                              <w:color w:val="231F20"/>
                              <w:w w:val="105"/>
                              <w:sz w:val="17"/>
                            </w:rPr>
                            <w:t>and</w:t>
                          </w:r>
                          <w:r>
                            <w:rPr>
                              <w:rFonts w:ascii="Arial" w:hAnsi="Arial"/>
                              <w:i/>
                              <w:color w:val="231F20"/>
                              <w:spacing w:val="16"/>
                              <w:w w:val="105"/>
                              <w:sz w:val="17"/>
                            </w:rPr>
                            <w:t> </w:t>
                          </w:r>
                          <w:r>
                            <w:rPr>
                              <w:rFonts w:ascii="Arial" w:hAnsi="Arial"/>
                              <w:i/>
                              <w:color w:val="231F20"/>
                              <w:w w:val="105"/>
                              <w:sz w:val="17"/>
                            </w:rPr>
                            <w:t>testing</w:t>
                          </w:r>
                          <w:r>
                            <w:rPr>
                              <w:rFonts w:ascii="Arial" w:hAnsi="Arial"/>
                              <w:i/>
                              <w:color w:val="231F20"/>
                              <w:spacing w:val="15"/>
                              <w:w w:val="105"/>
                              <w:sz w:val="17"/>
                            </w:rPr>
                            <w:t> </w:t>
                          </w:r>
                          <w:r>
                            <w:rPr>
                              <w:rFonts w:ascii="Arial" w:hAnsi="Arial"/>
                              <w:i/>
                              <w:color w:val="231F20"/>
                              <w:w w:val="105"/>
                              <w:sz w:val="17"/>
                            </w:rPr>
                            <w:t>of</w:t>
                          </w:r>
                          <w:r>
                            <w:rPr>
                              <w:rFonts w:ascii="Arial" w:hAnsi="Arial"/>
                              <w:i/>
                              <w:color w:val="231F20"/>
                              <w:spacing w:val="16"/>
                              <w:w w:val="105"/>
                              <w:sz w:val="17"/>
                            </w:rPr>
                            <w:t> </w:t>
                          </w:r>
                          <w:r>
                            <w:rPr>
                              <w:rFonts w:ascii="Arial" w:hAnsi="Arial"/>
                              <w:i/>
                              <w:color w:val="231F20"/>
                              <w:w w:val="105"/>
                              <w:sz w:val="17"/>
                            </w:rPr>
                            <w:t>packagings,</w:t>
                          </w:r>
                          <w:r>
                            <w:rPr>
                              <w:rFonts w:ascii="Arial" w:hAnsi="Arial"/>
                              <w:i/>
                              <w:color w:val="231F20"/>
                              <w:spacing w:val="15"/>
                              <w:w w:val="105"/>
                              <w:sz w:val="17"/>
                            </w:rPr>
                            <w:t> </w:t>
                          </w:r>
                          <w:r>
                            <w:rPr>
                              <w:rFonts w:ascii="Arial" w:hAnsi="Arial"/>
                              <w:i/>
                              <w:color w:val="231F20"/>
                              <w:w w:val="105"/>
                              <w:sz w:val="17"/>
                            </w:rPr>
                            <w:t>IBCs,</w:t>
                          </w:r>
                          <w:r>
                            <w:rPr>
                              <w:rFonts w:ascii="Arial" w:hAnsi="Arial"/>
                              <w:i/>
                              <w:color w:val="231F20"/>
                              <w:spacing w:val="16"/>
                              <w:w w:val="105"/>
                              <w:sz w:val="17"/>
                            </w:rPr>
                            <w:t> </w:t>
                          </w:r>
                          <w:r>
                            <w:rPr>
                              <w:rFonts w:ascii="Arial" w:hAnsi="Arial"/>
                              <w:i/>
                              <w:color w:val="231F20"/>
                              <w:spacing w:val="-4"/>
                              <w:w w:val="105"/>
                              <w:sz w:val="17"/>
                            </w:rPr>
                            <w:t>etc.</w:t>
                          </w:r>
                        </w:p>
                      </w:txbxContent>
                    </wps:txbx>
                    <wps:bodyPr wrap="square" lIns="0" tIns="0" rIns="0" bIns="0" rtlCol="0">
                      <a:noAutofit/>
                    </wps:bodyPr>
                  </wps:wsp>
                </a:graphicData>
              </a:graphic>
            </wp:anchor>
          </w:drawing>
        </mc:Choice>
        <mc:Fallback>
          <w:pict>
            <v:shape style="position:absolute;margin-left:41.519699pt;margin-top:47.906216pt;width:243.4pt;height:12.35pt;mso-position-horizontal-relative:page;mso-position-vertical-relative:page;z-index:-16803840" type="#_x0000_t202" id="docshape135" filled="false" stroked="false">
              <v:textbox inset="0,0,0,0">
                <w:txbxContent>
                  <w:p>
                    <w:pPr>
                      <w:spacing w:before="28"/>
                      <w:ind w:left="20" w:right="0" w:firstLine="0"/>
                      <w:jc w:val="left"/>
                      <w:rPr>
                        <w:rFonts w:ascii="Arial" w:hAnsi="Arial"/>
                        <w:i/>
                        <w:sz w:val="17"/>
                      </w:rPr>
                    </w:pPr>
                    <w:r>
                      <w:rPr>
                        <w:rFonts w:ascii="Arial" w:hAnsi="Arial"/>
                        <w:i/>
                        <w:color w:val="231F20"/>
                        <w:w w:val="105"/>
                        <w:sz w:val="17"/>
                      </w:rPr>
                      <w:t>Part</w:t>
                    </w:r>
                    <w:r>
                      <w:rPr>
                        <w:rFonts w:ascii="Arial" w:hAnsi="Arial"/>
                        <w:i/>
                        <w:color w:val="231F20"/>
                        <w:spacing w:val="15"/>
                        <w:w w:val="105"/>
                        <w:sz w:val="17"/>
                      </w:rPr>
                      <w:t> </w:t>
                    </w:r>
                    <w:r>
                      <w:rPr>
                        <w:rFonts w:ascii="Arial" w:hAnsi="Arial"/>
                        <w:i/>
                        <w:color w:val="231F20"/>
                        <w:w w:val="105"/>
                        <w:sz w:val="17"/>
                      </w:rPr>
                      <w:t>6</w:t>
                    </w:r>
                    <w:r>
                      <w:rPr>
                        <w:rFonts w:ascii="Arial" w:hAnsi="Arial"/>
                        <w:i/>
                        <w:color w:val="231F20"/>
                        <w:spacing w:val="15"/>
                        <w:w w:val="105"/>
                        <w:sz w:val="17"/>
                      </w:rPr>
                      <w:t> </w:t>
                    </w:r>
                    <w:r>
                      <w:rPr>
                        <w:rFonts w:ascii="Arial" w:hAnsi="Arial"/>
                        <w:i/>
                        <w:color w:val="231F20"/>
                        <w:w w:val="105"/>
                        <w:sz w:val="17"/>
                      </w:rPr>
                      <w:t>–</w:t>
                    </w:r>
                    <w:r>
                      <w:rPr>
                        <w:rFonts w:ascii="Arial" w:hAnsi="Arial"/>
                        <w:i/>
                        <w:color w:val="231F20"/>
                        <w:spacing w:val="16"/>
                        <w:w w:val="105"/>
                        <w:sz w:val="17"/>
                      </w:rPr>
                      <w:t> </w:t>
                    </w:r>
                    <w:r>
                      <w:rPr>
                        <w:rFonts w:ascii="Arial" w:hAnsi="Arial"/>
                        <w:i/>
                        <w:color w:val="231F20"/>
                        <w:w w:val="105"/>
                        <w:sz w:val="17"/>
                      </w:rPr>
                      <w:t>Construction</w:t>
                    </w:r>
                    <w:r>
                      <w:rPr>
                        <w:rFonts w:ascii="Arial" w:hAnsi="Arial"/>
                        <w:i/>
                        <w:color w:val="231F20"/>
                        <w:spacing w:val="15"/>
                        <w:w w:val="105"/>
                        <w:sz w:val="17"/>
                      </w:rPr>
                      <w:t> </w:t>
                    </w:r>
                    <w:r>
                      <w:rPr>
                        <w:rFonts w:ascii="Arial" w:hAnsi="Arial"/>
                        <w:i/>
                        <w:color w:val="231F20"/>
                        <w:w w:val="105"/>
                        <w:sz w:val="17"/>
                      </w:rPr>
                      <w:t>and</w:t>
                    </w:r>
                    <w:r>
                      <w:rPr>
                        <w:rFonts w:ascii="Arial" w:hAnsi="Arial"/>
                        <w:i/>
                        <w:color w:val="231F20"/>
                        <w:spacing w:val="16"/>
                        <w:w w:val="105"/>
                        <w:sz w:val="17"/>
                      </w:rPr>
                      <w:t> </w:t>
                    </w:r>
                    <w:r>
                      <w:rPr>
                        <w:rFonts w:ascii="Arial" w:hAnsi="Arial"/>
                        <w:i/>
                        <w:color w:val="231F20"/>
                        <w:w w:val="105"/>
                        <w:sz w:val="17"/>
                      </w:rPr>
                      <w:t>testing</w:t>
                    </w:r>
                    <w:r>
                      <w:rPr>
                        <w:rFonts w:ascii="Arial" w:hAnsi="Arial"/>
                        <w:i/>
                        <w:color w:val="231F20"/>
                        <w:spacing w:val="15"/>
                        <w:w w:val="105"/>
                        <w:sz w:val="17"/>
                      </w:rPr>
                      <w:t> </w:t>
                    </w:r>
                    <w:r>
                      <w:rPr>
                        <w:rFonts w:ascii="Arial" w:hAnsi="Arial"/>
                        <w:i/>
                        <w:color w:val="231F20"/>
                        <w:w w:val="105"/>
                        <w:sz w:val="17"/>
                      </w:rPr>
                      <w:t>of</w:t>
                    </w:r>
                    <w:r>
                      <w:rPr>
                        <w:rFonts w:ascii="Arial" w:hAnsi="Arial"/>
                        <w:i/>
                        <w:color w:val="231F20"/>
                        <w:spacing w:val="16"/>
                        <w:w w:val="105"/>
                        <w:sz w:val="17"/>
                      </w:rPr>
                      <w:t> </w:t>
                    </w:r>
                    <w:r>
                      <w:rPr>
                        <w:rFonts w:ascii="Arial" w:hAnsi="Arial"/>
                        <w:i/>
                        <w:color w:val="231F20"/>
                        <w:w w:val="105"/>
                        <w:sz w:val="17"/>
                      </w:rPr>
                      <w:t>packagings,</w:t>
                    </w:r>
                    <w:r>
                      <w:rPr>
                        <w:rFonts w:ascii="Arial" w:hAnsi="Arial"/>
                        <w:i/>
                        <w:color w:val="231F20"/>
                        <w:spacing w:val="15"/>
                        <w:w w:val="105"/>
                        <w:sz w:val="17"/>
                      </w:rPr>
                      <w:t> </w:t>
                    </w:r>
                    <w:r>
                      <w:rPr>
                        <w:rFonts w:ascii="Arial" w:hAnsi="Arial"/>
                        <w:i/>
                        <w:color w:val="231F20"/>
                        <w:w w:val="105"/>
                        <w:sz w:val="17"/>
                      </w:rPr>
                      <w:t>IBCs,</w:t>
                    </w:r>
                    <w:r>
                      <w:rPr>
                        <w:rFonts w:ascii="Arial" w:hAnsi="Arial"/>
                        <w:i/>
                        <w:color w:val="231F20"/>
                        <w:spacing w:val="16"/>
                        <w:w w:val="105"/>
                        <w:sz w:val="17"/>
                      </w:rPr>
                      <w:t> </w:t>
                    </w:r>
                    <w:r>
                      <w:rPr>
                        <w:rFonts w:ascii="Arial" w:hAnsi="Arial"/>
                        <w:i/>
                        <w:color w:val="231F20"/>
                        <w:spacing w:val="-4"/>
                        <w:w w:val="105"/>
                        <w:sz w:val="17"/>
                      </w:rPr>
                      <w:t>etc.</w:t>
                    </w:r>
                  </w:p>
                </w:txbxContent>
              </v:textbox>
              <w10:wrap type="none"/>
            </v:shape>
          </w:pict>
        </mc:Fallback>
      </mc:AlternateContent>
    </w:r>
  </w:p>
</w:hdr>
</file>

<file path=word/header1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516224">
              <wp:simplePos x="0" y="0"/>
              <wp:positionH relativeFrom="page">
                <wp:posOffset>899999</wp:posOffset>
              </wp:positionH>
              <wp:positionV relativeFrom="page">
                <wp:posOffset>806719</wp:posOffset>
              </wp:positionV>
              <wp:extent cx="6120130" cy="1270"/>
              <wp:effectExtent l="0" t="0" r="0" b="0"/>
              <wp:wrapNone/>
              <wp:docPr id="192" name="Graphic 192"/>
              <wp:cNvGraphicFramePr>
                <a:graphicFrameLocks/>
              </wp:cNvGraphicFramePr>
              <a:graphic>
                <a:graphicData uri="http://schemas.microsoft.com/office/word/2010/wordprocessingShape">
                  <wps:wsp>
                    <wps:cNvPr id="192" name="Graphic 192"/>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800256" from="70.866096pt,63.521214pt" to="552.756096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6516736">
              <wp:simplePos x="0" y="0"/>
              <wp:positionH relativeFrom="page">
                <wp:posOffset>6041519</wp:posOffset>
              </wp:positionH>
              <wp:positionV relativeFrom="page">
                <wp:posOffset>179815</wp:posOffset>
              </wp:positionV>
              <wp:extent cx="1029335" cy="290830"/>
              <wp:effectExtent l="0" t="0" r="0" b="0"/>
              <wp:wrapNone/>
              <wp:docPr id="193" name="Textbox 193"/>
              <wp:cNvGraphicFramePr>
                <a:graphicFrameLocks/>
              </wp:cNvGraphicFramePr>
              <a:graphic>
                <a:graphicData uri="http://schemas.microsoft.com/office/word/2010/wordprocessingShape">
                  <wps:wsp>
                    <wps:cNvPr id="193" name="Textbox 193"/>
                    <wps:cNvSpPr txBox="1"/>
                    <wps:spPr>
                      <a:xfrm>
                        <a:off x="0" y="0"/>
                        <a:ext cx="1029335" cy="290830"/>
                      </a:xfrm>
                      <a:prstGeom prst="rect">
                        <a:avLst/>
                      </a:prstGeom>
                    </wps:spPr>
                    <wps:txbx>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338</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6799744" type="#_x0000_t202" id="docshape145" filled="false" stroked="false">
              <v:textbox inset="0,0,0,0">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338</w:t>
                    </w:r>
                    <w:r>
                      <w:rPr>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6517248">
              <wp:simplePos x="0" y="0"/>
              <wp:positionH relativeFrom="page">
                <wp:posOffset>3298722</wp:posOffset>
              </wp:positionH>
              <wp:positionV relativeFrom="page">
                <wp:posOffset>608297</wp:posOffset>
              </wp:positionV>
              <wp:extent cx="3734435" cy="156845"/>
              <wp:effectExtent l="0" t="0" r="0" b="0"/>
              <wp:wrapNone/>
              <wp:docPr id="194" name="Textbox 194"/>
              <wp:cNvGraphicFramePr>
                <a:graphicFrameLocks/>
              </wp:cNvGraphicFramePr>
              <a:graphic>
                <a:graphicData uri="http://schemas.microsoft.com/office/word/2010/wordprocessingShape">
                  <wps:wsp>
                    <wps:cNvPr id="194" name="Textbox 194"/>
                    <wps:cNvSpPr txBox="1"/>
                    <wps:spPr>
                      <a:xfrm>
                        <a:off x="0" y="0"/>
                        <a:ext cx="3734435" cy="156845"/>
                      </a:xfrm>
                      <a:prstGeom prst="rect">
                        <a:avLst/>
                      </a:prstGeom>
                    </wps:spPr>
                    <wps:txbx>
                      <w:txbxContent>
                        <w:p>
                          <w:pPr>
                            <w:pStyle w:val="BodyText"/>
                            <w:spacing w:before="28"/>
                            <w:ind w:left="20"/>
                          </w:pPr>
                          <w:r>
                            <w:rPr>
                              <w:color w:val="231F20"/>
                              <w:w w:val="110"/>
                            </w:rPr>
                            <w:t>Chapter</w:t>
                          </w:r>
                          <w:r>
                            <w:rPr>
                              <w:color w:val="231F20"/>
                              <w:spacing w:val="-7"/>
                              <w:w w:val="110"/>
                            </w:rPr>
                            <w:t> </w:t>
                          </w:r>
                          <w:r>
                            <w:rPr>
                              <w:color w:val="231F20"/>
                              <w:w w:val="110"/>
                            </w:rPr>
                            <w:t>6.1</w:t>
                          </w:r>
                          <w:r>
                            <w:rPr>
                              <w:color w:val="231F20"/>
                              <w:spacing w:val="-7"/>
                              <w:w w:val="110"/>
                            </w:rPr>
                            <w:t> </w:t>
                          </w:r>
                          <w:r>
                            <w:rPr>
                              <w:color w:val="231F20"/>
                              <w:w w:val="110"/>
                            </w:rPr>
                            <w:t>–</w:t>
                          </w:r>
                          <w:r>
                            <w:rPr>
                              <w:color w:val="231F20"/>
                              <w:spacing w:val="-7"/>
                              <w:w w:val="110"/>
                            </w:rPr>
                            <w:t> </w:t>
                          </w:r>
                          <w:r>
                            <w:rPr>
                              <w:color w:val="231F20"/>
                              <w:w w:val="110"/>
                            </w:rPr>
                            <w:t>Provisions</w:t>
                          </w:r>
                          <w:r>
                            <w:rPr>
                              <w:color w:val="231F20"/>
                              <w:spacing w:val="-7"/>
                              <w:w w:val="110"/>
                            </w:rPr>
                            <w:t> </w:t>
                          </w:r>
                          <w:r>
                            <w:rPr>
                              <w:color w:val="231F20"/>
                              <w:w w:val="110"/>
                            </w:rPr>
                            <w:t>for</w:t>
                          </w:r>
                          <w:r>
                            <w:rPr>
                              <w:color w:val="231F20"/>
                              <w:spacing w:val="-6"/>
                              <w:w w:val="110"/>
                            </w:rPr>
                            <w:t> </w:t>
                          </w:r>
                          <w:r>
                            <w:rPr>
                              <w:color w:val="231F20"/>
                              <w:w w:val="110"/>
                            </w:rPr>
                            <w:t>the</w:t>
                          </w:r>
                          <w:r>
                            <w:rPr>
                              <w:color w:val="231F20"/>
                              <w:spacing w:val="-7"/>
                              <w:w w:val="110"/>
                            </w:rPr>
                            <w:t> </w:t>
                          </w:r>
                          <w:r>
                            <w:rPr>
                              <w:color w:val="231F20"/>
                              <w:w w:val="110"/>
                            </w:rPr>
                            <w:t>construction</w:t>
                          </w:r>
                          <w:r>
                            <w:rPr>
                              <w:color w:val="231F20"/>
                              <w:spacing w:val="-7"/>
                              <w:w w:val="110"/>
                            </w:rPr>
                            <w:t> </w:t>
                          </w:r>
                          <w:r>
                            <w:rPr>
                              <w:color w:val="231F20"/>
                              <w:w w:val="110"/>
                            </w:rPr>
                            <w:t>and</w:t>
                          </w:r>
                          <w:r>
                            <w:rPr>
                              <w:color w:val="231F20"/>
                              <w:spacing w:val="-7"/>
                              <w:w w:val="110"/>
                            </w:rPr>
                            <w:t> </w:t>
                          </w:r>
                          <w:r>
                            <w:rPr>
                              <w:color w:val="231F20"/>
                              <w:w w:val="110"/>
                            </w:rPr>
                            <w:t>testing</w:t>
                          </w:r>
                          <w:r>
                            <w:rPr>
                              <w:color w:val="231F20"/>
                              <w:spacing w:val="-7"/>
                              <w:w w:val="110"/>
                            </w:rPr>
                            <w:t> </w:t>
                          </w:r>
                          <w:r>
                            <w:rPr>
                              <w:color w:val="231F20"/>
                              <w:w w:val="110"/>
                            </w:rPr>
                            <w:t>of</w:t>
                          </w:r>
                          <w:r>
                            <w:rPr>
                              <w:color w:val="231F20"/>
                              <w:spacing w:val="-6"/>
                              <w:w w:val="110"/>
                            </w:rPr>
                            <w:t> </w:t>
                          </w:r>
                          <w:r>
                            <w:rPr>
                              <w:color w:val="231F20"/>
                              <w:spacing w:val="-2"/>
                              <w:w w:val="110"/>
                            </w:rPr>
                            <w:t>packagings</w:t>
                          </w:r>
                        </w:p>
                      </w:txbxContent>
                    </wps:txbx>
                    <wps:bodyPr wrap="square" lIns="0" tIns="0" rIns="0" bIns="0" rtlCol="0">
                      <a:noAutofit/>
                    </wps:bodyPr>
                  </wps:wsp>
                </a:graphicData>
              </a:graphic>
            </wp:anchor>
          </w:drawing>
        </mc:Choice>
        <mc:Fallback>
          <w:pict>
            <v:shape style="position:absolute;margin-left:259.741913pt;margin-top:47.897465pt;width:294.05pt;height:12.35pt;mso-position-horizontal-relative:page;mso-position-vertical-relative:page;z-index:-16799232" type="#_x0000_t202" id="docshape146" filled="false" stroked="false">
              <v:textbox inset="0,0,0,0">
                <w:txbxContent>
                  <w:p>
                    <w:pPr>
                      <w:pStyle w:val="BodyText"/>
                      <w:spacing w:before="28"/>
                      <w:ind w:left="20"/>
                    </w:pPr>
                    <w:r>
                      <w:rPr>
                        <w:color w:val="231F20"/>
                        <w:w w:val="110"/>
                      </w:rPr>
                      <w:t>Chapter</w:t>
                    </w:r>
                    <w:r>
                      <w:rPr>
                        <w:color w:val="231F20"/>
                        <w:spacing w:val="-7"/>
                        <w:w w:val="110"/>
                      </w:rPr>
                      <w:t> </w:t>
                    </w:r>
                    <w:r>
                      <w:rPr>
                        <w:color w:val="231F20"/>
                        <w:w w:val="110"/>
                      </w:rPr>
                      <w:t>6.1</w:t>
                    </w:r>
                    <w:r>
                      <w:rPr>
                        <w:color w:val="231F20"/>
                        <w:spacing w:val="-7"/>
                        <w:w w:val="110"/>
                      </w:rPr>
                      <w:t> </w:t>
                    </w:r>
                    <w:r>
                      <w:rPr>
                        <w:color w:val="231F20"/>
                        <w:w w:val="110"/>
                      </w:rPr>
                      <w:t>–</w:t>
                    </w:r>
                    <w:r>
                      <w:rPr>
                        <w:color w:val="231F20"/>
                        <w:spacing w:val="-7"/>
                        <w:w w:val="110"/>
                      </w:rPr>
                      <w:t> </w:t>
                    </w:r>
                    <w:r>
                      <w:rPr>
                        <w:color w:val="231F20"/>
                        <w:w w:val="110"/>
                      </w:rPr>
                      <w:t>Provisions</w:t>
                    </w:r>
                    <w:r>
                      <w:rPr>
                        <w:color w:val="231F20"/>
                        <w:spacing w:val="-7"/>
                        <w:w w:val="110"/>
                      </w:rPr>
                      <w:t> </w:t>
                    </w:r>
                    <w:r>
                      <w:rPr>
                        <w:color w:val="231F20"/>
                        <w:w w:val="110"/>
                      </w:rPr>
                      <w:t>for</w:t>
                    </w:r>
                    <w:r>
                      <w:rPr>
                        <w:color w:val="231F20"/>
                        <w:spacing w:val="-6"/>
                        <w:w w:val="110"/>
                      </w:rPr>
                      <w:t> </w:t>
                    </w:r>
                    <w:r>
                      <w:rPr>
                        <w:color w:val="231F20"/>
                        <w:w w:val="110"/>
                      </w:rPr>
                      <w:t>the</w:t>
                    </w:r>
                    <w:r>
                      <w:rPr>
                        <w:color w:val="231F20"/>
                        <w:spacing w:val="-7"/>
                        <w:w w:val="110"/>
                      </w:rPr>
                      <w:t> </w:t>
                    </w:r>
                    <w:r>
                      <w:rPr>
                        <w:color w:val="231F20"/>
                        <w:w w:val="110"/>
                      </w:rPr>
                      <w:t>construction</w:t>
                    </w:r>
                    <w:r>
                      <w:rPr>
                        <w:color w:val="231F20"/>
                        <w:spacing w:val="-7"/>
                        <w:w w:val="110"/>
                      </w:rPr>
                      <w:t> </w:t>
                    </w:r>
                    <w:r>
                      <w:rPr>
                        <w:color w:val="231F20"/>
                        <w:w w:val="110"/>
                      </w:rPr>
                      <w:t>and</w:t>
                    </w:r>
                    <w:r>
                      <w:rPr>
                        <w:color w:val="231F20"/>
                        <w:spacing w:val="-7"/>
                        <w:w w:val="110"/>
                      </w:rPr>
                      <w:t> </w:t>
                    </w:r>
                    <w:r>
                      <w:rPr>
                        <w:color w:val="231F20"/>
                        <w:w w:val="110"/>
                      </w:rPr>
                      <w:t>testing</w:t>
                    </w:r>
                    <w:r>
                      <w:rPr>
                        <w:color w:val="231F20"/>
                        <w:spacing w:val="-7"/>
                        <w:w w:val="110"/>
                      </w:rPr>
                      <w:t> </w:t>
                    </w:r>
                    <w:r>
                      <w:rPr>
                        <w:color w:val="231F20"/>
                        <w:w w:val="110"/>
                      </w:rPr>
                      <w:t>of</w:t>
                    </w:r>
                    <w:r>
                      <w:rPr>
                        <w:color w:val="231F20"/>
                        <w:spacing w:val="-6"/>
                        <w:w w:val="110"/>
                      </w:rPr>
                      <w:t> </w:t>
                    </w:r>
                    <w:r>
                      <w:rPr>
                        <w:color w:val="231F20"/>
                        <w:spacing w:val="-2"/>
                        <w:w w:val="110"/>
                      </w:rPr>
                      <w:t>packagings</w:t>
                    </w:r>
                  </w:p>
                </w:txbxContent>
              </v:textbox>
              <w10:wrap type="none"/>
            </v:shape>
          </w:pict>
        </mc:Fallback>
      </mc:AlternateContent>
    </w:r>
  </w:p>
</w:hdr>
</file>

<file path=word/header1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517760">
              <wp:simplePos x="0" y="0"/>
              <wp:positionH relativeFrom="page">
                <wp:posOffset>540000</wp:posOffset>
              </wp:positionH>
              <wp:positionV relativeFrom="page">
                <wp:posOffset>806719</wp:posOffset>
              </wp:positionV>
              <wp:extent cx="6120130" cy="1270"/>
              <wp:effectExtent l="0" t="0" r="0" b="0"/>
              <wp:wrapNone/>
              <wp:docPr id="195" name="Graphic 195"/>
              <wp:cNvGraphicFramePr>
                <a:graphicFrameLocks/>
              </wp:cNvGraphicFramePr>
              <a:graphic>
                <a:graphicData uri="http://schemas.microsoft.com/office/word/2010/wordprocessingShape">
                  <wps:wsp>
                    <wps:cNvPr id="195" name="Graphic 195"/>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798720" from="42.519699pt,63.521214pt" to="524.409699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6518272">
              <wp:simplePos x="0" y="0"/>
              <wp:positionH relativeFrom="page">
                <wp:posOffset>6041519</wp:posOffset>
              </wp:positionH>
              <wp:positionV relativeFrom="page">
                <wp:posOffset>179815</wp:posOffset>
              </wp:positionV>
              <wp:extent cx="1029335" cy="290830"/>
              <wp:effectExtent l="0" t="0" r="0" b="0"/>
              <wp:wrapNone/>
              <wp:docPr id="196" name="Textbox 196"/>
              <wp:cNvGraphicFramePr>
                <a:graphicFrameLocks/>
              </wp:cNvGraphicFramePr>
              <a:graphic>
                <a:graphicData uri="http://schemas.microsoft.com/office/word/2010/wordprocessingShape">
                  <wps:wsp>
                    <wps:cNvPr id="196" name="Textbox 196"/>
                    <wps:cNvSpPr txBox="1"/>
                    <wps:spPr>
                      <a:xfrm>
                        <a:off x="0" y="0"/>
                        <a:ext cx="1029335" cy="290830"/>
                      </a:xfrm>
                      <a:prstGeom prst="rect">
                        <a:avLst/>
                      </a:prstGeom>
                    </wps:spPr>
                    <wps:txbx>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339</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6798208" type="#_x0000_t202" id="docshape147" filled="false" stroked="false">
              <v:textbox inset="0,0,0,0">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339</w:t>
                    </w:r>
                    <w:r>
                      <w:rPr>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6518784">
              <wp:simplePos x="0" y="0"/>
              <wp:positionH relativeFrom="page">
                <wp:posOffset>527300</wp:posOffset>
              </wp:positionH>
              <wp:positionV relativeFrom="page">
                <wp:posOffset>608408</wp:posOffset>
              </wp:positionV>
              <wp:extent cx="3091180" cy="156845"/>
              <wp:effectExtent l="0" t="0" r="0" b="0"/>
              <wp:wrapNone/>
              <wp:docPr id="197" name="Textbox 197"/>
              <wp:cNvGraphicFramePr>
                <a:graphicFrameLocks/>
              </wp:cNvGraphicFramePr>
              <a:graphic>
                <a:graphicData uri="http://schemas.microsoft.com/office/word/2010/wordprocessingShape">
                  <wps:wsp>
                    <wps:cNvPr id="197" name="Textbox 197"/>
                    <wps:cNvSpPr txBox="1"/>
                    <wps:spPr>
                      <a:xfrm>
                        <a:off x="0" y="0"/>
                        <a:ext cx="3091180" cy="156845"/>
                      </a:xfrm>
                      <a:prstGeom prst="rect">
                        <a:avLst/>
                      </a:prstGeom>
                    </wps:spPr>
                    <wps:txbx>
                      <w:txbxContent>
                        <w:p>
                          <w:pPr>
                            <w:spacing w:before="28"/>
                            <w:ind w:left="20" w:right="0" w:firstLine="0"/>
                            <w:jc w:val="left"/>
                            <w:rPr>
                              <w:rFonts w:ascii="Arial" w:hAnsi="Arial"/>
                              <w:i/>
                              <w:sz w:val="17"/>
                            </w:rPr>
                          </w:pPr>
                          <w:r>
                            <w:rPr>
                              <w:rFonts w:ascii="Arial" w:hAnsi="Arial"/>
                              <w:i/>
                              <w:color w:val="231F20"/>
                              <w:w w:val="105"/>
                              <w:sz w:val="17"/>
                            </w:rPr>
                            <w:t>Part</w:t>
                          </w:r>
                          <w:r>
                            <w:rPr>
                              <w:rFonts w:ascii="Arial" w:hAnsi="Arial"/>
                              <w:i/>
                              <w:color w:val="231F20"/>
                              <w:spacing w:val="15"/>
                              <w:w w:val="105"/>
                              <w:sz w:val="17"/>
                            </w:rPr>
                            <w:t> </w:t>
                          </w:r>
                          <w:r>
                            <w:rPr>
                              <w:rFonts w:ascii="Arial" w:hAnsi="Arial"/>
                              <w:i/>
                              <w:color w:val="231F20"/>
                              <w:w w:val="105"/>
                              <w:sz w:val="17"/>
                            </w:rPr>
                            <w:t>6</w:t>
                          </w:r>
                          <w:r>
                            <w:rPr>
                              <w:rFonts w:ascii="Arial" w:hAnsi="Arial"/>
                              <w:i/>
                              <w:color w:val="231F20"/>
                              <w:spacing w:val="15"/>
                              <w:w w:val="105"/>
                              <w:sz w:val="17"/>
                            </w:rPr>
                            <w:t> </w:t>
                          </w:r>
                          <w:r>
                            <w:rPr>
                              <w:rFonts w:ascii="Arial" w:hAnsi="Arial"/>
                              <w:i/>
                              <w:color w:val="231F20"/>
                              <w:w w:val="105"/>
                              <w:sz w:val="17"/>
                            </w:rPr>
                            <w:t>–</w:t>
                          </w:r>
                          <w:r>
                            <w:rPr>
                              <w:rFonts w:ascii="Arial" w:hAnsi="Arial"/>
                              <w:i/>
                              <w:color w:val="231F20"/>
                              <w:spacing w:val="16"/>
                              <w:w w:val="105"/>
                              <w:sz w:val="17"/>
                            </w:rPr>
                            <w:t> </w:t>
                          </w:r>
                          <w:r>
                            <w:rPr>
                              <w:rFonts w:ascii="Arial" w:hAnsi="Arial"/>
                              <w:i/>
                              <w:color w:val="231F20"/>
                              <w:w w:val="105"/>
                              <w:sz w:val="17"/>
                            </w:rPr>
                            <w:t>Construction</w:t>
                          </w:r>
                          <w:r>
                            <w:rPr>
                              <w:rFonts w:ascii="Arial" w:hAnsi="Arial"/>
                              <w:i/>
                              <w:color w:val="231F20"/>
                              <w:spacing w:val="15"/>
                              <w:w w:val="105"/>
                              <w:sz w:val="17"/>
                            </w:rPr>
                            <w:t> </w:t>
                          </w:r>
                          <w:r>
                            <w:rPr>
                              <w:rFonts w:ascii="Arial" w:hAnsi="Arial"/>
                              <w:i/>
                              <w:color w:val="231F20"/>
                              <w:w w:val="105"/>
                              <w:sz w:val="17"/>
                            </w:rPr>
                            <w:t>and</w:t>
                          </w:r>
                          <w:r>
                            <w:rPr>
                              <w:rFonts w:ascii="Arial" w:hAnsi="Arial"/>
                              <w:i/>
                              <w:color w:val="231F20"/>
                              <w:spacing w:val="16"/>
                              <w:w w:val="105"/>
                              <w:sz w:val="17"/>
                            </w:rPr>
                            <w:t> </w:t>
                          </w:r>
                          <w:r>
                            <w:rPr>
                              <w:rFonts w:ascii="Arial" w:hAnsi="Arial"/>
                              <w:i/>
                              <w:color w:val="231F20"/>
                              <w:w w:val="105"/>
                              <w:sz w:val="17"/>
                            </w:rPr>
                            <w:t>testing</w:t>
                          </w:r>
                          <w:r>
                            <w:rPr>
                              <w:rFonts w:ascii="Arial" w:hAnsi="Arial"/>
                              <w:i/>
                              <w:color w:val="231F20"/>
                              <w:spacing w:val="15"/>
                              <w:w w:val="105"/>
                              <w:sz w:val="17"/>
                            </w:rPr>
                            <w:t> </w:t>
                          </w:r>
                          <w:r>
                            <w:rPr>
                              <w:rFonts w:ascii="Arial" w:hAnsi="Arial"/>
                              <w:i/>
                              <w:color w:val="231F20"/>
                              <w:w w:val="105"/>
                              <w:sz w:val="17"/>
                            </w:rPr>
                            <w:t>of</w:t>
                          </w:r>
                          <w:r>
                            <w:rPr>
                              <w:rFonts w:ascii="Arial" w:hAnsi="Arial"/>
                              <w:i/>
                              <w:color w:val="231F20"/>
                              <w:spacing w:val="16"/>
                              <w:w w:val="105"/>
                              <w:sz w:val="17"/>
                            </w:rPr>
                            <w:t> </w:t>
                          </w:r>
                          <w:r>
                            <w:rPr>
                              <w:rFonts w:ascii="Arial" w:hAnsi="Arial"/>
                              <w:i/>
                              <w:color w:val="231F20"/>
                              <w:w w:val="105"/>
                              <w:sz w:val="17"/>
                            </w:rPr>
                            <w:t>packagings,</w:t>
                          </w:r>
                          <w:r>
                            <w:rPr>
                              <w:rFonts w:ascii="Arial" w:hAnsi="Arial"/>
                              <w:i/>
                              <w:color w:val="231F20"/>
                              <w:spacing w:val="15"/>
                              <w:w w:val="105"/>
                              <w:sz w:val="17"/>
                            </w:rPr>
                            <w:t> </w:t>
                          </w:r>
                          <w:r>
                            <w:rPr>
                              <w:rFonts w:ascii="Arial" w:hAnsi="Arial"/>
                              <w:i/>
                              <w:color w:val="231F20"/>
                              <w:w w:val="105"/>
                              <w:sz w:val="17"/>
                            </w:rPr>
                            <w:t>IBCs,</w:t>
                          </w:r>
                          <w:r>
                            <w:rPr>
                              <w:rFonts w:ascii="Arial" w:hAnsi="Arial"/>
                              <w:i/>
                              <w:color w:val="231F20"/>
                              <w:spacing w:val="16"/>
                              <w:w w:val="105"/>
                              <w:sz w:val="17"/>
                            </w:rPr>
                            <w:t> </w:t>
                          </w:r>
                          <w:r>
                            <w:rPr>
                              <w:rFonts w:ascii="Arial" w:hAnsi="Arial"/>
                              <w:i/>
                              <w:color w:val="231F20"/>
                              <w:spacing w:val="-4"/>
                              <w:w w:val="105"/>
                              <w:sz w:val="17"/>
                            </w:rPr>
                            <w:t>etc.</w:t>
                          </w:r>
                        </w:p>
                      </w:txbxContent>
                    </wps:txbx>
                    <wps:bodyPr wrap="square" lIns="0" tIns="0" rIns="0" bIns="0" rtlCol="0">
                      <a:noAutofit/>
                    </wps:bodyPr>
                  </wps:wsp>
                </a:graphicData>
              </a:graphic>
            </wp:anchor>
          </w:drawing>
        </mc:Choice>
        <mc:Fallback>
          <w:pict>
            <v:shape style="position:absolute;margin-left:41.519699pt;margin-top:47.906216pt;width:243.4pt;height:12.35pt;mso-position-horizontal-relative:page;mso-position-vertical-relative:page;z-index:-16797696" type="#_x0000_t202" id="docshape148" filled="false" stroked="false">
              <v:textbox inset="0,0,0,0">
                <w:txbxContent>
                  <w:p>
                    <w:pPr>
                      <w:spacing w:before="28"/>
                      <w:ind w:left="20" w:right="0" w:firstLine="0"/>
                      <w:jc w:val="left"/>
                      <w:rPr>
                        <w:rFonts w:ascii="Arial" w:hAnsi="Arial"/>
                        <w:i/>
                        <w:sz w:val="17"/>
                      </w:rPr>
                    </w:pPr>
                    <w:r>
                      <w:rPr>
                        <w:rFonts w:ascii="Arial" w:hAnsi="Arial"/>
                        <w:i/>
                        <w:color w:val="231F20"/>
                        <w:w w:val="105"/>
                        <w:sz w:val="17"/>
                      </w:rPr>
                      <w:t>Part</w:t>
                    </w:r>
                    <w:r>
                      <w:rPr>
                        <w:rFonts w:ascii="Arial" w:hAnsi="Arial"/>
                        <w:i/>
                        <w:color w:val="231F20"/>
                        <w:spacing w:val="15"/>
                        <w:w w:val="105"/>
                        <w:sz w:val="17"/>
                      </w:rPr>
                      <w:t> </w:t>
                    </w:r>
                    <w:r>
                      <w:rPr>
                        <w:rFonts w:ascii="Arial" w:hAnsi="Arial"/>
                        <w:i/>
                        <w:color w:val="231F20"/>
                        <w:w w:val="105"/>
                        <w:sz w:val="17"/>
                      </w:rPr>
                      <w:t>6</w:t>
                    </w:r>
                    <w:r>
                      <w:rPr>
                        <w:rFonts w:ascii="Arial" w:hAnsi="Arial"/>
                        <w:i/>
                        <w:color w:val="231F20"/>
                        <w:spacing w:val="15"/>
                        <w:w w:val="105"/>
                        <w:sz w:val="17"/>
                      </w:rPr>
                      <w:t> </w:t>
                    </w:r>
                    <w:r>
                      <w:rPr>
                        <w:rFonts w:ascii="Arial" w:hAnsi="Arial"/>
                        <w:i/>
                        <w:color w:val="231F20"/>
                        <w:w w:val="105"/>
                        <w:sz w:val="17"/>
                      </w:rPr>
                      <w:t>–</w:t>
                    </w:r>
                    <w:r>
                      <w:rPr>
                        <w:rFonts w:ascii="Arial" w:hAnsi="Arial"/>
                        <w:i/>
                        <w:color w:val="231F20"/>
                        <w:spacing w:val="16"/>
                        <w:w w:val="105"/>
                        <w:sz w:val="17"/>
                      </w:rPr>
                      <w:t> </w:t>
                    </w:r>
                    <w:r>
                      <w:rPr>
                        <w:rFonts w:ascii="Arial" w:hAnsi="Arial"/>
                        <w:i/>
                        <w:color w:val="231F20"/>
                        <w:w w:val="105"/>
                        <w:sz w:val="17"/>
                      </w:rPr>
                      <w:t>Construction</w:t>
                    </w:r>
                    <w:r>
                      <w:rPr>
                        <w:rFonts w:ascii="Arial" w:hAnsi="Arial"/>
                        <w:i/>
                        <w:color w:val="231F20"/>
                        <w:spacing w:val="15"/>
                        <w:w w:val="105"/>
                        <w:sz w:val="17"/>
                      </w:rPr>
                      <w:t> </w:t>
                    </w:r>
                    <w:r>
                      <w:rPr>
                        <w:rFonts w:ascii="Arial" w:hAnsi="Arial"/>
                        <w:i/>
                        <w:color w:val="231F20"/>
                        <w:w w:val="105"/>
                        <w:sz w:val="17"/>
                      </w:rPr>
                      <w:t>and</w:t>
                    </w:r>
                    <w:r>
                      <w:rPr>
                        <w:rFonts w:ascii="Arial" w:hAnsi="Arial"/>
                        <w:i/>
                        <w:color w:val="231F20"/>
                        <w:spacing w:val="16"/>
                        <w:w w:val="105"/>
                        <w:sz w:val="17"/>
                      </w:rPr>
                      <w:t> </w:t>
                    </w:r>
                    <w:r>
                      <w:rPr>
                        <w:rFonts w:ascii="Arial" w:hAnsi="Arial"/>
                        <w:i/>
                        <w:color w:val="231F20"/>
                        <w:w w:val="105"/>
                        <w:sz w:val="17"/>
                      </w:rPr>
                      <w:t>testing</w:t>
                    </w:r>
                    <w:r>
                      <w:rPr>
                        <w:rFonts w:ascii="Arial" w:hAnsi="Arial"/>
                        <w:i/>
                        <w:color w:val="231F20"/>
                        <w:spacing w:val="15"/>
                        <w:w w:val="105"/>
                        <w:sz w:val="17"/>
                      </w:rPr>
                      <w:t> </w:t>
                    </w:r>
                    <w:r>
                      <w:rPr>
                        <w:rFonts w:ascii="Arial" w:hAnsi="Arial"/>
                        <w:i/>
                        <w:color w:val="231F20"/>
                        <w:w w:val="105"/>
                        <w:sz w:val="17"/>
                      </w:rPr>
                      <w:t>of</w:t>
                    </w:r>
                    <w:r>
                      <w:rPr>
                        <w:rFonts w:ascii="Arial" w:hAnsi="Arial"/>
                        <w:i/>
                        <w:color w:val="231F20"/>
                        <w:spacing w:val="16"/>
                        <w:w w:val="105"/>
                        <w:sz w:val="17"/>
                      </w:rPr>
                      <w:t> </w:t>
                    </w:r>
                    <w:r>
                      <w:rPr>
                        <w:rFonts w:ascii="Arial" w:hAnsi="Arial"/>
                        <w:i/>
                        <w:color w:val="231F20"/>
                        <w:w w:val="105"/>
                        <w:sz w:val="17"/>
                      </w:rPr>
                      <w:t>packagings,</w:t>
                    </w:r>
                    <w:r>
                      <w:rPr>
                        <w:rFonts w:ascii="Arial" w:hAnsi="Arial"/>
                        <w:i/>
                        <w:color w:val="231F20"/>
                        <w:spacing w:val="15"/>
                        <w:w w:val="105"/>
                        <w:sz w:val="17"/>
                      </w:rPr>
                      <w:t> </w:t>
                    </w:r>
                    <w:r>
                      <w:rPr>
                        <w:rFonts w:ascii="Arial" w:hAnsi="Arial"/>
                        <w:i/>
                        <w:color w:val="231F20"/>
                        <w:w w:val="105"/>
                        <w:sz w:val="17"/>
                      </w:rPr>
                      <w:t>IBCs,</w:t>
                    </w:r>
                    <w:r>
                      <w:rPr>
                        <w:rFonts w:ascii="Arial" w:hAnsi="Arial"/>
                        <w:i/>
                        <w:color w:val="231F20"/>
                        <w:spacing w:val="16"/>
                        <w:w w:val="105"/>
                        <w:sz w:val="17"/>
                      </w:rPr>
                      <w:t> </w:t>
                    </w:r>
                    <w:r>
                      <w:rPr>
                        <w:rFonts w:ascii="Arial" w:hAnsi="Arial"/>
                        <w:i/>
                        <w:color w:val="231F20"/>
                        <w:spacing w:val="-4"/>
                        <w:w w:val="105"/>
                        <w:sz w:val="17"/>
                      </w:rPr>
                      <w:t>etc.</w:t>
                    </w:r>
                  </w:p>
                </w:txbxContent>
              </v:textbox>
              <w10:wrap type="none"/>
            </v:shape>
          </w:pict>
        </mc:Fallback>
      </mc:AlternateContent>
    </w:r>
  </w:p>
</w:hdr>
</file>

<file path=word/header1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522368">
              <wp:simplePos x="0" y="0"/>
              <wp:positionH relativeFrom="page">
                <wp:posOffset>899999</wp:posOffset>
              </wp:positionH>
              <wp:positionV relativeFrom="page">
                <wp:posOffset>806719</wp:posOffset>
              </wp:positionV>
              <wp:extent cx="6120130" cy="1270"/>
              <wp:effectExtent l="0" t="0" r="0" b="0"/>
              <wp:wrapNone/>
              <wp:docPr id="211" name="Graphic 211"/>
              <wp:cNvGraphicFramePr>
                <a:graphicFrameLocks/>
              </wp:cNvGraphicFramePr>
              <a:graphic>
                <a:graphicData uri="http://schemas.microsoft.com/office/word/2010/wordprocessingShape">
                  <wps:wsp>
                    <wps:cNvPr id="211" name="Graphic 211"/>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794112" from="70.866096pt,63.521214pt" to="552.756096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6522880">
              <wp:simplePos x="0" y="0"/>
              <wp:positionH relativeFrom="page">
                <wp:posOffset>6041519</wp:posOffset>
              </wp:positionH>
              <wp:positionV relativeFrom="page">
                <wp:posOffset>179815</wp:posOffset>
              </wp:positionV>
              <wp:extent cx="1029335" cy="290830"/>
              <wp:effectExtent l="0" t="0" r="0" b="0"/>
              <wp:wrapNone/>
              <wp:docPr id="212" name="Textbox 212"/>
              <wp:cNvGraphicFramePr>
                <a:graphicFrameLocks/>
              </wp:cNvGraphicFramePr>
              <a:graphic>
                <a:graphicData uri="http://schemas.microsoft.com/office/word/2010/wordprocessingShape">
                  <wps:wsp>
                    <wps:cNvPr id="212" name="Textbox 212"/>
                    <wps:cNvSpPr txBox="1"/>
                    <wps:spPr>
                      <a:xfrm>
                        <a:off x="0" y="0"/>
                        <a:ext cx="1029335" cy="290830"/>
                      </a:xfrm>
                      <a:prstGeom prst="rect">
                        <a:avLst/>
                      </a:prstGeom>
                    </wps:spPr>
                    <wps:txbx>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340</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6793600" type="#_x0000_t202" id="docshape158" filled="false" stroked="false">
              <v:textbox inset="0,0,0,0">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340</w:t>
                    </w:r>
                    <w:r>
                      <w:rPr>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6523392">
              <wp:simplePos x="0" y="0"/>
              <wp:positionH relativeFrom="page">
                <wp:posOffset>3298722</wp:posOffset>
              </wp:positionH>
              <wp:positionV relativeFrom="page">
                <wp:posOffset>608297</wp:posOffset>
              </wp:positionV>
              <wp:extent cx="3734435" cy="156845"/>
              <wp:effectExtent l="0" t="0" r="0" b="0"/>
              <wp:wrapNone/>
              <wp:docPr id="213" name="Textbox 213"/>
              <wp:cNvGraphicFramePr>
                <a:graphicFrameLocks/>
              </wp:cNvGraphicFramePr>
              <a:graphic>
                <a:graphicData uri="http://schemas.microsoft.com/office/word/2010/wordprocessingShape">
                  <wps:wsp>
                    <wps:cNvPr id="213" name="Textbox 213"/>
                    <wps:cNvSpPr txBox="1"/>
                    <wps:spPr>
                      <a:xfrm>
                        <a:off x="0" y="0"/>
                        <a:ext cx="3734435" cy="156845"/>
                      </a:xfrm>
                      <a:prstGeom prst="rect">
                        <a:avLst/>
                      </a:prstGeom>
                    </wps:spPr>
                    <wps:txbx>
                      <w:txbxContent>
                        <w:p>
                          <w:pPr>
                            <w:pStyle w:val="BodyText"/>
                            <w:spacing w:before="28"/>
                            <w:ind w:left="20"/>
                          </w:pPr>
                          <w:r>
                            <w:rPr>
                              <w:color w:val="231F20"/>
                              <w:w w:val="110"/>
                            </w:rPr>
                            <w:t>Chapter</w:t>
                          </w:r>
                          <w:r>
                            <w:rPr>
                              <w:color w:val="231F20"/>
                              <w:spacing w:val="-7"/>
                              <w:w w:val="110"/>
                            </w:rPr>
                            <w:t> </w:t>
                          </w:r>
                          <w:r>
                            <w:rPr>
                              <w:color w:val="231F20"/>
                              <w:w w:val="110"/>
                            </w:rPr>
                            <w:t>6.1</w:t>
                          </w:r>
                          <w:r>
                            <w:rPr>
                              <w:color w:val="231F20"/>
                              <w:spacing w:val="-7"/>
                              <w:w w:val="110"/>
                            </w:rPr>
                            <w:t> </w:t>
                          </w:r>
                          <w:r>
                            <w:rPr>
                              <w:color w:val="231F20"/>
                              <w:w w:val="110"/>
                            </w:rPr>
                            <w:t>–</w:t>
                          </w:r>
                          <w:r>
                            <w:rPr>
                              <w:color w:val="231F20"/>
                              <w:spacing w:val="-7"/>
                              <w:w w:val="110"/>
                            </w:rPr>
                            <w:t> </w:t>
                          </w:r>
                          <w:r>
                            <w:rPr>
                              <w:color w:val="231F20"/>
                              <w:w w:val="110"/>
                            </w:rPr>
                            <w:t>Provisions</w:t>
                          </w:r>
                          <w:r>
                            <w:rPr>
                              <w:color w:val="231F20"/>
                              <w:spacing w:val="-7"/>
                              <w:w w:val="110"/>
                            </w:rPr>
                            <w:t> </w:t>
                          </w:r>
                          <w:r>
                            <w:rPr>
                              <w:color w:val="231F20"/>
                              <w:w w:val="110"/>
                            </w:rPr>
                            <w:t>for</w:t>
                          </w:r>
                          <w:r>
                            <w:rPr>
                              <w:color w:val="231F20"/>
                              <w:spacing w:val="-6"/>
                              <w:w w:val="110"/>
                            </w:rPr>
                            <w:t> </w:t>
                          </w:r>
                          <w:r>
                            <w:rPr>
                              <w:color w:val="231F20"/>
                              <w:w w:val="110"/>
                            </w:rPr>
                            <w:t>the</w:t>
                          </w:r>
                          <w:r>
                            <w:rPr>
                              <w:color w:val="231F20"/>
                              <w:spacing w:val="-7"/>
                              <w:w w:val="110"/>
                            </w:rPr>
                            <w:t> </w:t>
                          </w:r>
                          <w:r>
                            <w:rPr>
                              <w:color w:val="231F20"/>
                              <w:w w:val="110"/>
                            </w:rPr>
                            <w:t>construction</w:t>
                          </w:r>
                          <w:r>
                            <w:rPr>
                              <w:color w:val="231F20"/>
                              <w:spacing w:val="-7"/>
                              <w:w w:val="110"/>
                            </w:rPr>
                            <w:t> </w:t>
                          </w:r>
                          <w:r>
                            <w:rPr>
                              <w:color w:val="231F20"/>
                              <w:w w:val="110"/>
                            </w:rPr>
                            <w:t>and</w:t>
                          </w:r>
                          <w:r>
                            <w:rPr>
                              <w:color w:val="231F20"/>
                              <w:spacing w:val="-7"/>
                              <w:w w:val="110"/>
                            </w:rPr>
                            <w:t> </w:t>
                          </w:r>
                          <w:r>
                            <w:rPr>
                              <w:color w:val="231F20"/>
                              <w:w w:val="110"/>
                            </w:rPr>
                            <w:t>testing</w:t>
                          </w:r>
                          <w:r>
                            <w:rPr>
                              <w:color w:val="231F20"/>
                              <w:spacing w:val="-7"/>
                              <w:w w:val="110"/>
                            </w:rPr>
                            <w:t> </w:t>
                          </w:r>
                          <w:r>
                            <w:rPr>
                              <w:color w:val="231F20"/>
                              <w:w w:val="110"/>
                            </w:rPr>
                            <w:t>of</w:t>
                          </w:r>
                          <w:r>
                            <w:rPr>
                              <w:color w:val="231F20"/>
                              <w:spacing w:val="-6"/>
                              <w:w w:val="110"/>
                            </w:rPr>
                            <w:t> </w:t>
                          </w:r>
                          <w:r>
                            <w:rPr>
                              <w:color w:val="231F20"/>
                              <w:spacing w:val="-2"/>
                              <w:w w:val="110"/>
                            </w:rPr>
                            <w:t>packagings</w:t>
                          </w:r>
                        </w:p>
                      </w:txbxContent>
                    </wps:txbx>
                    <wps:bodyPr wrap="square" lIns="0" tIns="0" rIns="0" bIns="0" rtlCol="0">
                      <a:noAutofit/>
                    </wps:bodyPr>
                  </wps:wsp>
                </a:graphicData>
              </a:graphic>
            </wp:anchor>
          </w:drawing>
        </mc:Choice>
        <mc:Fallback>
          <w:pict>
            <v:shape style="position:absolute;margin-left:259.741913pt;margin-top:47.897465pt;width:294.05pt;height:12.35pt;mso-position-horizontal-relative:page;mso-position-vertical-relative:page;z-index:-16793088" type="#_x0000_t202" id="docshape159" filled="false" stroked="false">
              <v:textbox inset="0,0,0,0">
                <w:txbxContent>
                  <w:p>
                    <w:pPr>
                      <w:pStyle w:val="BodyText"/>
                      <w:spacing w:before="28"/>
                      <w:ind w:left="20"/>
                    </w:pPr>
                    <w:r>
                      <w:rPr>
                        <w:color w:val="231F20"/>
                        <w:w w:val="110"/>
                      </w:rPr>
                      <w:t>Chapter</w:t>
                    </w:r>
                    <w:r>
                      <w:rPr>
                        <w:color w:val="231F20"/>
                        <w:spacing w:val="-7"/>
                        <w:w w:val="110"/>
                      </w:rPr>
                      <w:t> </w:t>
                    </w:r>
                    <w:r>
                      <w:rPr>
                        <w:color w:val="231F20"/>
                        <w:w w:val="110"/>
                      </w:rPr>
                      <w:t>6.1</w:t>
                    </w:r>
                    <w:r>
                      <w:rPr>
                        <w:color w:val="231F20"/>
                        <w:spacing w:val="-7"/>
                        <w:w w:val="110"/>
                      </w:rPr>
                      <w:t> </w:t>
                    </w:r>
                    <w:r>
                      <w:rPr>
                        <w:color w:val="231F20"/>
                        <w:w w:val="110"/>
                      </w:rPr>
                      <w:t>–</w:t>
                    </w:r>
                    <w:r>
                      <w:rPr>
                        <w:color w:val="231F20"/>
                        <w:spacing w:val="-7"/>
                        <w:w w:val="110"/>
                      </w:rPr>
                      <w:t> </w:t>
                    </w:r>
                    <w:r>
                      <w:rPr>
                        <w:color w:val="231F20"/>
                        <w:w w:val="110"/>
                      </w:rPr>
                      <w:t>Provisions</w:t>
                    </w:r>
                    <w:r>
                      <w:rPr>
                        <w:color w:val="231F20"/>
                        <w:spacing w:val="-7"/>
                        <w:w w:val="110"/>
                      </w:rPr>
                      <w:t> </w:t>
                    </w:r>
                    <w:r>
                      <w:rPr>
                        <w:color w:val="231F20"/>
                        <w:w w:val="110"/>
                      </w:rPr>
                      <w:t>for</w:t>
                    </w:r>
                    <w:r>
                      <w:rPr>
                        <w:color w:val="231F20"/>
                        <w:spacing w:val="-6"/>
                        <w:w w:val="110"/>
                      </w:rPr>
                      <w:t> </w:t>
                    </w:r>
                    <w:r>
                      <w:rPr>
                        <w:color w:val="231F20"/>
                        <w:w w:val="110"/>
                      </w:rPr>
                      <w:t>the</w:t>
                    </w:r>
                    <w:r>
                      <w:rPr>
                        <w:color w:val="231F20"/>
                        <w:spacing w:val="-7"/>
                        <w:w w:val="110"/>
                      </w:rPr>
                      <w:t> </w:t>
                    </w:r>
                    <w:r>
                      <w:rPr>
                        <w:color w:val="231F20"/>
                        <w:w w:val="110"/>
                      </w:rPr>
                      <w:t>construction</w:t>
                    </w:r>
                    <w:r>
                      <w:rPr>
                        <w:color w:val="231F20"/>
                        <w:spacing w:val="-7"/>
                        <w:w w:val="110"/>
                      </w:rPr>
                      <w:t> </w:t>
                    </w:r>
                    <w:r>
                      <w:rPr>
                        <w:color w:val="231F20"/>
                        <w:w w:val="110"/>
                      </w:rPr>
                      <w:t>and</w:t>
                    </w:r>
                    <w:r>
                      <w:rPr>
                        <w:color w:val="231F20"/>
                        <w:spacing w:val="-7"/>
                        <w:w w:val="110"/>
                      </w:rPr>
                      <w:t> </w:t>
                    </w:r>
                    <w:r>
                      <w:rPr>
                        <w:color w:val="231F20"/>
                        <w:w w:val="110"/>
                      </w:rPr>
                      <w:t>testing</w:t>
                    </w:r>
                    <w:r>
                      <w:rPr>
                        <w:color w:val="231F20"/>
                        <w:spacing w:val="-7"/>
                        <w:w w:val="110"/>
                      </w:rPr>
                      <w:t> </w:t>
                    </w:r>
                    <w:r>
                      <w:rPr>
                        <w:color w:val="231F20"/>
                        <w:w w:val="110"/>
                      </w:rPr>
                      <w:t>of</w:t>
                    </w:r>
                    <w:r>
                      <w:rPr>
                        <w:color w:val="231F20"/>
                        <w:spacing w:val="-6"/>
                        <w:w w:val="110"/>
                      </w:rPr>
                      <w:t> </w:t>
                    </w:r>
                    <w:r>
                      <w:rPr>
                        <w:color w:val="231F20"/>
                        <w:spacing w:val="-2"/>
                        <w:w w:val="110"/>
                      </w:rPr>
                      <w:t>packagings</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2">
    <w:multiLevelType w:val="hybridMultilevel"/>
    <w:lvl w:ilvl="0">
      <w:start w:val="1"/>
      <w:numFmt w:val="decimal"/>
      <w:lvlText w:val=".%1"/>
      <w:lvlJc w:val="left"/>
      <w:pPr>
        <w:ind w:left="2857" w:hanging="360"/>
        <w:jc w:val="left"/>
      </w:pPr>
      <w:rPr>
        <w:rFonts w:hint="default" w:ascii="Arial MT" w:hAnsi="Arial MT" w:eastAsia="Arial MT" w:cs="Arial MT"/>
        <w:b w:val="0"/>
        <w:bCs w:val="0"/>
        <w:i w:val="0"/>
        <w:iCs w:val="0"/>
        <w:color w:val="231F20"/>
        <w:spacing w:val="-10"/>
        <w:w w:val="102"/>
        <w:sz w:val="17"/>
        <w:szCs w:val="17"/>
        <w:lang w:val="en-US" w:eastAsia="en-US" w:bidi="ar-SA"/>
      </w:rPr>
    </w:lvl>
    <w:lvl w:ilvl="1">
      <w:start w:val="0"/>
      <w:numFmt w:val="bullet"/>
      <w:lvlText w:val="•"/>
      <w:lvlJc w:val="left"/>
      <w:pPr>
        <w:ind w:left="3764" w:hanging="360"/>
      </w:pPr>
      <w:rPr>
        <w:rFonts w:hint="default"/>
        <w:lang w:val="en-US" w:eastAsia="en-US" w:bidi="ar-SA"/>
      </w:rPr>
    </w:lvl>
    <w:lvl w:ilvl="2">
      <w:start w:val="0"/>
      <w:numFmt w:val="bullet"/>
      <w:lvlText w:val="•"/>
      <w:lvlJc w:val="left"/>
      <w:pPr>
        <w:ind w:left="4669" w:hanging="360"/>
      </w:pPr>
      <w:rPr>
        <w:rFonts w:hint="default"/>
        <w:lang w:val="en-US" w:eastAsia="en-US" w:bidi="ar-SA"/>
      </w:rPr>
    </w:lvl>
    <w:lvl w:ilvl="3">
      <w:start w:val="0"/>
      <w:numFmt w:val="bullet"/>
      <w:lvlText w:val="•"/>
      <w:lvlJc w:val="left"/>
      <w:pPr>
        <w:ind w:left="5573" w:hanging="360"/>
      </w:pPr>
      <w:rPr>
        <w:rFonts w:hint="default"/>
        <w:lang w:val="en-US" w:eastAsia="en-US" w:bidi="ar-SA"/>
      </w:rPr>
    </w:lvl>
    <w:lvl w:ilvl="4">
      <w:start w:val="0"/>
      <w:numFmt w:val="bullet"/>
      <w:lvlText w:val="•"/>
      <w:lvlJc w:val="left"/>
      <w:pPr>
        <w:ind w:left="6478" w:hanging="360"/>
      </w:pPr>
      <w:rPr>
        <w:rFonts w:hint="default"/>
        <w:lang w:val="en-US" w:eastAsia="en-US" w:bidi="ar-SA"/>
      </w:rPr>
    </w:lvl>
    <w:lvl w:ilvl="5">
      <w:start w:val="0"/>
      <w:numFmt w:val="bullet"/>
      <w:lvlText w:val="•"/>
      <w:lvlJc w:val="left"/>
      <w:pPr>
        <w:ind w:left="7382" w:hanging="360"/>
      </w:pPr>
      <w:rPr>
        <w:rFonts w:hint="default"/>
        <w:lang w:val="en-US" w:eastAsia="en-US" w:bidi="ar-SA"/>
      </w:rPr>
    </w:lvl>
    <w:lvl w:ilvl="6">
      <w:start w:val="0"/>
      <w:numFmt w:val="bullet"/>
      <w:lvlText w:val="•"/>
      <w:lvlJc w:val="left"/>
      <w:pPr>
        <w:ind w:left="8287" w:hanging="360"/>
      </w:pPr>
      <w:rPr>
        <w:rFonts w:hint="default"/>
        <w:lang w:val="en-US" w:eastAsia="en-US" w:bidi="ar-SA"/>
      </w:rPr>
    </w:lvl>
    <w:lvl w:ilvl="7">
      <w:start w:val="0"/>
      <w:numFmt w:val="bullet"/>
      <w:lvlText w:val="•"/>
      <w:lvlJc w:val="left"/>
      <w:pPr>
        <w:ind w:left="9191" w:hanging="360"/>
      </w:pPr>
      <w:rPr>
        <w:rFonts w:hint="default"/>
        <w:lang w:val="en-US" w:eastAsia="en-US" w:bidi="ar-SA"/>
      </w:rPr>
    </w:lvl>
    <w:lvl w:ilvl="8">
      <w:start w:val="0"/>
      <w:numFmt w:val="bullet"/>
      <w:lvlText w:val="•"/>
      <w:lvlJc w:val="left"/>
      <w:pPr>
        <w:ind w:left="10096" w:hanging="360"/>
      </w:pPr>
      <w:rPr>
        <w:rFonts w:hint="default"/>
        <w:lang w:val="en-US" w:eastAsia="en-US" w:bidi="ar-SA"/>
      </w:rPr>
    </w:lvl>
  </w:abstractNum>
  <w:abstractNum w:abstractNumId="21">
    <w:multiLevelType w:val="hybridMultilevel"/>
    <w:lvl w:ilvl="0">
      <w:start w:val="1"/>
      <w:numFmt w:val="decimal"/>
      <w:lvlText w:val=".%1"/>
      <w:lvlJc w:val="left"/>
      <w:pPr>
        <w:ind w:left="2857" w:hanging="360"/>
        <w:jc w:val="left"/>
      </w:pPr>
      <w:rPr>
        <w:rFonts w:hint="default" w:ascii="Arial MT" w:hAnsi="Arial MT" w:eastAsia="Arial MT" w:cs="Arial MT"/>
        <w:b w:val="0"/>
        <w:bCs w:val="0"/>
        <w:i w:val="0"/>
        <w:iCs w:val="0"/>
        <w:color w:val="231F20"/>
        <w:spacing w:val="-10"/>
        <w:w w:val="102"/>
        <w:sz w:val="17"/>
        <w:szCs w:val="17"/>
        <w:lang w:val="en-US" w:eastAsia="en-US" w:bidi="ar-SA"/>
      </w:rPr>
    </w:lvl>
    <w:lvl w:ilvl="1">
      <w:start w:val="0"/>
      <w:numFmt w:val="bullet"/>
      <w:lvlText w:val="•"/>
      <w:lvlJc w:val="left"/>
      <w:pPr>
        <w:ind w:left="3764" w:hanging="360"/>
      </w:pPr>
      <w:rPr>
        <w:rFonts w:hint="default"/>
        <w:lang w:val="en-US" w:eastAsia="en-US" w:bidi="ar-SA"/>
      </w:rPr>
    </w:lvl>
    <w:lvl w:ilvl="2">
      <w:start w:val="0"/>
      <w:numFmt w:val="bullet"/>
      <w:lvlText w:val="•"/>
      <w:lvlJc w:val="left"/>
      <w:pPr>
        <w:ind w:left="4669" w:hanging="360"/>
      </w:pPr>
      <w:rPr>
        <w:rFonts w:hint="default"/>
        <w:lang w:val="en-US" w:eastAsia="en-US" w:bidi="ar-SA"/>
      </w:rPr>
    </w:lvl>
    <w:lvl w:ilvl="3">
      <w:start w:val="0"/>
      <w:numFmt w:val="bullet"/>
      <w:lvlText w:val="•"/>
      <w:lvlJc w:val="left"/>
      <w:pPr>
        <w:ind w:left="5573" w:hanging="360"/>
      </w:pPr>
      <w:rPr>
        <w:rFonts w:hint="default"/>
        <w:lang w:val="en-US" w:eastAsia="en-US" w:bidi="ar-SA"/>
      </w:rPr>
    </w:lvl>
    <w:lvl w:ilvl="4">
      <w:start w:val="0"/>
      <w:numFmt w:val="bullet"/>
      <w:lvlText w:val="•"/>
      <w:lvlJc w:val="left"/>
      <w:pPr>
        <w:ind w:left="6478" w:hanging="360"/>
      </w:pPr>
      <w:rPr>
        <w:rFonts w:hint="default"/>
        <w:lang w:val="en-US" w:eastAsia="en-US" w:bidi="ar-SA"/>
      </w:rPr>
    </w:lvl>
    <w:lvl w:ilvl="5">
      <w:start w:val="0"/>
      <w:numFmt w:val="bullet"/>
      <w:lvlText w:val="•"/>
      <w:lvlJc w:val="left"/>
      <w:pPr>
        <w:ind w:left="7382" w:hanging="360"/>
      </w:pPr>
      <w:rPr>
        <w:rFonts w:hint="default"/>
        <w:lang w:val="en-US" w:eastAsia="en-US" w:bidi="ar-SA"/>
      </w:rPr>
    </w:lvl>
    <w:lvl w:ilvl="6">
      <w:start w:val="0"/>
      <w:numFmt w:val="bullet"/>
      <w:lvlText w:val="•"/>
      <w:lvlJc w:val="left"/>
      <w:pPr>
        <w:ind w:left="8287" w:hanging="360"/>
      </w:pPr>
      <w:rPr>
        <w:rFonts w:hint="default"/>
        <w:lang w:val="en-US" w:eastAsia="en-US" w:bidi="ar-SA"/>
      </w:rPr>
    </w:lvl>
    <w:lvl w:ilvl="7">
      <w:start w:val="0"/>
      <w:numFmt w:val="bullet"/>
      <w:lvlText w:val="•"/>
      <w:lvlJc w:val="left"/>
      <w:pPr>
        <w:ind w:left="9191" w:hanging="360"/>
      </w:pPr>
      <w:rPr>
        <w:rFonts w:hint="default"/>
        <w:lang w:val="en-US" w:eastAsia="en-US" w:bidi="ar-SA"/>
      </w:rPr>
    </w:lvl>
    <w:lvl w:ilvl="8">
      <w:start w:val="0"/>
      <w:numFmt w:val="bullet"/>
      <w:lvlText w:val="•"/>
      <w:lvlJc w:val="left"/>
      <w:pPr>
        <w:ind w:left="10096" w:hanging="360"/>
      </w:pPr>
      <w:rPr>
        <w:rFonts w:hint="default"/>
        <w:lang w:val="en-US" w:eastAsia="en-US" w:bidi="ar-SA"/>
      </w:rPr>
    </w:lvl>
  </w:abstractNum>
  <w:abstractNum w:abstractNumId="20">
    <w:multiLevelType w:val="hybridMultilevel"/>
    <w:lvl w:ilvl="0">
      <w:start w:val="1"/>
      <w:numFmt w:val="decimal"/>
      <w:lvlText w:val=".%1"/>
      <w:lvlJc w:val="left"/>
      <w:pPr>
        <w:ind w:left="2290" w:hanging="360"/>
        <w:jc w:val="left"/>
      </w:pPr>
      <w:rPr>
        <w:rFonts w:hint="default" w:ascii="Arial MT" w:hAnsi="Arial MT" w:eastAsia="Arial MT" w:cs="Arial MT"/>
        <w:b w:val="0"/>
        <w:bCs w:val="0"/>
        <w:i w:val="0"/>
        <w:iCs w:val="0"/>
        <w:color w:val="231F20"/>
        <w:spacing w:val="-10"/>
        <w:w w:val="102"/>
        <w:sz w:val="17"/>
        <w:szCs w:val="17"/>
        <w:lang w:val="en-US" w:eastAsia="en-US" w:bidi="ar-SA"/>
      </w:rPr>
    </w:lvl>
    <w:lvl w:ilvl="1">
      <w:start w:val="0"/>
      <w:numFmt w:val="bullet"/>
      <w:lvlText w:val="•"/>
      <w:lvlJc w:val="left"/>
      <w:pPr>
        <w:ind w:left="3260" w:hanging="360"/>
      </w:pPr>
      <w:rPr>
        <w:rFonts w:hint="default"/>
        <w:lang w:val="en-US" w:eastAsia="en-US" w:bidi="ar-SA"/>
      </w:rPr>
    </w:lvl>
    <w:lvl w:ilvl="2">
      <w:start w:val="0"/>
      <w:numFmt w:val="bullet"/>
      <w:lvlText w:val="•"/>
      <w:lvlJc w:val="left"/>
      <w:pPr>
        <w:ind w:left="4221" w:hanging="360"/>
      </w:pPr>
      <w:rPr>
        <w:rFonts w:hint="default"/>
        <w:lang w:val="en-US" w:eastAsia="en-US" w:bidi="ar-SA"/>
      </w:rPr>
    </w:lvl>
    <w:lvl w:ilvl="3">
      <w:start w:val="0"/>
      <w:numFmt w:val="bullet"/>
      <w:lvlText w:val="•"/>
      <w:lvlJc w:val="left"/>
      <w:pPr>
        <w:ind w:left="5181" w:hanging="360"/>
      </w:pPr>
      <w:rPr>
        <w:rFonts w:hint="default"/>
        <w:lang w:val="en-US" w:eastAsia="en-US" w:bidi="ar-SA"/>
      </w:rPr>
    </w:lvl>
    <w:lvl w:ilvl="4">
      <w:start w:val="0"/>
      <w:numFmt w:val="bullet"/>
      <w:lvlText w:val="•"/>
      <w:lvlJc w:val="left"/>
      <w:pPr>
        <w:ind w:left="6142" w:hanging="360"/>
      </w:pPr>
      <w:rPr>
        <w:rFonts w:hint="default"/>
        <w:lang w:val="en-US" w:eastAsia="en-US" w:bidi="ar-SA"/>
      </w:rPr>
    </w:lvl>
    <w:lvl w:ilvl="5">
      <w:start w:val="0"/>
      <w:numFmt w:val="bullet"/>
      <w:lvlText w:val="•"/>
      <w:lvlJc w:val="left"/>
      <w:pPr>
        <w:ind w:left="7102" w:hanging="360"/>
      </w:pPr>
      <w:rPr>
        <w:rFonts w:hint="default"/>
        <w:lang w:val="en-US" w:eastAsia="en-US" w:bidi="ar-SA"/>
      </w:rPr>
    </w:lvl>
    <w:lvl w:ilvl="6">
      <w:start w:val="0"/>
      <w:numFmt w:val="bullet"/>
      <w:lvlText w:val="•"/>
      <w:lvlJc w:val="left"/>
      <w:pPr>
        <w:ind w:left="8063" w:hanging="360"/>
      </w:pPr>
      <w:rPr>
        <w:rFonts w:hint="default"/>
        <w:lang w:val="en-US" w:eastAsia="en-US" w:bidi="ar-SA"/>
      </w:rPr>
    </w:lvl>
    <w:lvl w:ilvl="7">
      <w:start w:val="0"/>
      <w:numFmt w:val="bullet"/>
      <w:lvlText w:val="•"/>
      <w:lvlJc w:val="left"/>
      <w:pPr>
        <w:ind w:left="9023" w:hanging="360"/>
      </w:pPr>
      <w:rPr>
        <w:rFonts w:hint="default"/>
        <w:lang w:val="en-US" w:eastAsia="en-US" w:bidi="ar-SA"/>
      </w:rPr>
    </w:lvl>
    <w:lvl w:ilvl="8">
      <w:start w:val="0"/>
      <w:numFmt w:val="bullet"/>
      <w:lvlText w:val="•"/>
      <w:lvlJc w:val="left"/>
      <w:pPr>
        <w:ind w:left="9984" w:hanging="360"/>
      </w:pPr>
      <w:rPr>
        <w:rFonts w:hint="default"/>
        <w:lang w:val="en-US" w:eastAsia="en-US" w:bidi="ar-SA"/>
      </w:rPr>
    </w:lvl>
  </w:abstractNum>
  <w:abstractNum w:abstractNumId="19">
    <w:multiLevelType w:val="hybridMultilevel"/>
    <w:lvl w:ilvl="0">
      <w:start w:val="1"/>
      <w:numFmt w:val="lowerLetter"/>
      <w:lvlText w:val="(%1)"/>
      <w:lvlJc w:val="left"/>
      <w:pPr>
        <w:ind w:left="2857" w:hanging="360"/>
        <w:jc w:val="right"/>
      </w:pPr>
      <w:rPr>
        <w:rFonts w:hint="default" w:ascii="Arial MT" w:hAnsi="Arial MT" w:eastAsia="Arial MT" w:cs="Arial MT"/>
        <w:b w:val="0"/>
        <w:bCs w:val="0"/>
        <w:i w:val="0"/>
        <w:iCs w:val="0"/>
        <w:color w:val="231F20"/>
        <w:spacing w:val="-2"/>
        <w:w w:val="80"/>
        <w:sz w:val="17"/>
        <w:szCs w:val="17"/>
        <w:lang w:val="en-US" w:eastAsia="en-US" w:bidi="ar-SA"/>
      </w:rPr>
    </w:lvl>
    <w:lvl w:ilvl="1">
      <w:start w:val="0"/>
      <w:numFmt w:val="bullet"/>
      <w:lvlText w:val="•"/>
      <w:lvlJc w:val="left"/>
      <w:pPr>
        <w:ind w:left="3764" w:hanging="360"/>
      </w:pPr>
      <w:rPr>
        <w:rFonts w:hint="default"/>
        <w:lang w:val="en-US" w:eastAsia="en-US" w:bidi="ar-SA"/>
      </w:rPr>
    </w:lvl>
    <w:lvl w:ilvl="2">
      <w:start w:val="0"/>
      <w:numFmt w:val="bullet"/>
      <w:lvlText w:val="•"/>
      <w:lvlJc w:val="left"/>
      <w:pPr>
        <w:ind w:left="4669" w:hanging="360"/>
      </w:pPr>
      <w:rPr>
        <w:rFonts w:hint="default"/>
        <w:lang w:val="en-US" w:eastAsia="en-US" w:bidi="ar-SA"/>
      </w:rPr>
    </w:lvl>
    <w:lvl w:ilvl="3">
      <w:start w:val="0"/>
      <w:numFmt w:val="bullet"/>
      <w:lvlText w:val="•"/>
      <w:lvlJc w:val="left"/>
      <w:pPr>
        <w:ind w:left="5573" w:hanging="360"/>
      </w:pPr>
      <w:rPr>
        <w:rFonts w:hint="default"/>
        <w:lang w:val="en-US" w:eastAsia="en-US" w:bidi="ar-SA"/>
      </w:rPr>
    </w:lvl>
    <w:lvl w:ilvl="4">
      <w:start w:val="0"/>
      <w:numFmt w:val="bullet"/>
      <w:lvlText w:val="•"/>
      <w:lvlJc w:val="left"/>
      <w:pPr>
        <w:ind w:left="6478" w:hanging="360"/>
      </w:pPr>
      <w:rPr>
        <w:rFonts w:hint="default"/>
        <w:lang w:val="en-US" w:eastAsia="en-US" w:bidi="ar-SA"/>
      </w:rPr>
    </w:lvl>
    <w:lvl w:ilvl="5">
      <w:start w:val="0"/>
      <w:numFmt w:val="bullet"/>
      <w:lvlText w:val="•"/>
      <w:lvlJc w:val="left"/>
      <w:pPr>
        <w:ind w:left="7382" w:hanging="360"/>
      </w:pPr>
      <w:rPr>
        <w:rFonts w:hint="default"/>
        <w:lang w:val="en-US" w:eastAsia="en-US" w:bidi="ar-SA"/>
      </w:rPr>
    </w:lvl>
    <w:lvl w:ilvl="6">
      <w:start w:val="0"/>
      <w:numFmt w:val="bullet"/>
      <w:lvlText w:val="•"/>
      <w:lvlJc w:val="left"/>
      <w:pPr>
        <w:ind w:left="8287" w:hanging="360"/>
      </w:pPr>
      <w:rPr>
        <w:rFonts w:hint="default"/>
        <w:lang w:val="en-US" w:eastAsia="en-US" w:bidi="ar-SA"/>
      </w:rPr>
    </w:lvl>
    <w:lvl w:ilvl="7">
      <w:start w:val="0"/>
      <w:numFmt w:val="bullet"/>
      <w:lvlText w:val="•"/>
      <w:lvlJc w:val="left"/>
      <w:pPr>
        <w:ind w:left="9191" w:hanging="360"/>
      </w:pPr>
      <w:rPr>
        <w:rFonts w:hint="default"/>
        <w:lang w:val="en-US" w:eastAsia="en-US" w:bidi="ar-SA"/>
      </w:rPr>
    </w:lvl>
    <w:lvl w:ilvl="8">
      <w:start w:val="0"/>
      <w:numFmt w:val="bullet"/>
      <w:lvlText w:val="•"/>
      <w:lvlJc w:val="left"/>
      <w:pPr>
        <w:ind w:left="10096" w:hanging="360"/>
      </w:pPr>
      <w:rPr>
        <w:rFonts w:hint="default"/>
        <w:lang w:val="en-US" w:eastAsia="en-US" w:bidi="ar-SA"/>
      </w:rPr>
    </w:lvl>
  </w:abstractNum>
  <w:abstractNum w:abstractNumId="18">
    <w:multiLevelType w:val="hybridMultilevel"/>
    <w:lvl w:ilvl="0">
      <w:start w:val="1"/>
      <w:numFmt w:val="decimal"/>
      <w:lvlText w:val=".%1"/>
      <w:lvlJc w:val="left"/>
      <w:pPr>
        <w:ind w:left="2857" w:hanging="360"/>
        <w:jc w:val="left"/>
      </w:pPr>
      <w:rPr>
        <w:rFonts w:hint="default" w:ascii="Arial MT" w:hAnsi="Arial MT" w:eastAsia="Arial MT" w:cs="Arial MT"/>
        <w:b w:val="0"/>
        <w:bCs w:val="0"/>
        <w:i w:val="0"/>
        <w:iCs w:val="0"/>
        <w:color w:val="231F20"/>
        <w:spacing w:val="-10"/>
        <w:w w:val="102"/>
        <w:sz w:val="17"/>
        <w:szCs w:val="17"/>
        <w:lang w:val="en-US" w:eastAsia="en-US" w:bidi="ar-SA"/>
      </w:rPr>
    </w:lvl>
    <w:lvl w:ilvl="1">
      <w:start w:val="0"/>
      <w:numFmt w:val="bullet"/>
      <w:lvlText w:val="•"/>
      <w:lvlJc w:val="left"/>
      <w:pPr>
        <w:ind w:left="3764" w:hanging="360"/>
      </w:pPr>
      <w:rPr>
        <w:rFonts w:hint="default"/>
        <w:lang w:val="en-US" w:eastAsia="en-US" w:bidi="ar-SA"/>
      </w:rPr>
    </w:lvl>
    <w:lvl w:ilvl="2">
      <w:start w:val="0"/>
      <w:numFmt w:val="bullet"/>
      <w:lvlText w:val="•"/>
      <w:lvlJc w:val="left"/>
      <w:pPr>
        <w:ind w:left="4669" w:hanging="360"/>
      </w:pPr>
      <w:rPr>
        <w:rFonts w:hint="default"/>
        <w:lang w:val="en-US" w:eastAsia="en-US" w:bidi="ar-SA"/>
      </w:rPr>
    </w:lvl>
    <w:lvl w:ilvl="3">
      <w:start w:val="0"/>
      <w:numFmt w:val="bullet"/>
      <w:lvlText w:val="•"/>
      <w:lvlJc w:val="left"/>
      <w:pPr>
        <w:ind w:left="5573" w:hanging="360"/>
      </w:pPr>
      <w:rPr>
        <w:rFonts w:hint="default"/>
        <w:lang w:val="en-US" w:eastAsia="en-US" w:bidi="ar-SA"/>
      </w:rPr>
    </w:lvl>
    <w:lvl w:ilvl="4">
      <w:start w:val="0"/>
      <w:numFmt w:val="bullet"/>
      <w:lvlText w:val="•"/>
      <w:lvlJc w:val="left"/>
      <w:pPr>
        <w:ind w:left="6478" w:hanging="360"/>
      </w:pPr>
      <w:rPr>
        <w:rFonts w:hint="default"/>
        <w:lang w:val="en-US" w:eastAsia="en-US" w:bidi="ar-SA"/>
      </w:rPr>
    </w:lvl>
    <w:lvl w:ilvl="5">
      <w:start w:val="0"/>
      <w:numFmt w:val="bullet"/>
      <w:lvlText w:val="•"/>
      <w:lvlJc w:val="left"/>
      <w:pPr>
        <w:ind w:left="7382" w:hanging="360"/>
      </w:pPr>
      <w:rPr>
        <w:rFonts w:hint="default"/>
        <w:lang w:val="en-US" w:eastAsia="en-US" w:bidi="ar-SA"/>
      </w:rPr>
    </w:lvl>
    <w:lvl w:ilvl="6">
      <w:start w:val="0"/>
      <w:numFmt w:val="bullet"/>
      <w:lvlText w:val="•"/>
      <w:lvlJc w:val="left"/>
      <w:pPr>
        <w:ind w:left="8287" w:hanging="360"/>
      </w:pPr>
      <w:rPr>
        <w:rFonts w:hint="default"/>
        <w:lang w:val="en-US" w:eastAsia="en-US" w:bidi="ar-SA"/>
      </w:rPr>
    </w:lvl>
    <w:lvl w:ilvl="7">
      <w:start w:val="0"/>
      <w:numFmt w:val="bullet"/>
      <w:lvlText w:val="•"/>
      <w:lvlJc w:val="left"/>
      <w:pPr>
        <w:ind w:left="9191" w:hanging="360"/>
      </w:pPr>
      <w:rPr>
        <w:rFonts w:hint="default"/>
        <w:lang w:val="en-US" w:eastAsia="en-US" w:bidi="ar-SA"/>
      </w:rPr>
    </w:lvl>
    <w:lvl w:ilvl="8">
      <w:start w:val="0"/>
      <w:numFmt w:val="bullet"/>
      <w:lvlText w:val="•"/>
      <w:lvlJc w:val="left"/>
      <w:pPr>
        <w:ind w:left="10096" w:hanging="360"/>
      </w:pPr>
      <w:rPr>
        <w:rFonts w:hint="default"/>
        <w:lang w:val="en-US" w:eastAsia="en-US" w:bidi="ar-SA"/>
      </w:rPr>
    </w:lvl>
  </w:abstractNum>
  <w:abstractNum w:abstractNumId="17">
    <w:multiLevelType w:val="hybridMultilevel"/>
    <w:lvl w:ilvl="0">
      <w:start w:val="1"/>
      <w:numFmt w:val="decimal"/>
      <w:lvlText w:val=".%1"/>
      <w:lvlJc w:val="left"/>
      <w:pPr>
        <w:ind w:left="2857" w:hanging="360"/>
        <w:jc w:val="left"/>
      </w:pPr>
      <w:rPr>
        <w:rFonts w:hint="default" w:ascii="Arial MT" w:hAnsi="Arial MT" w:eastAsia="Arial MT" w:cs="Arial MT"/>
        <w:b w:val="0"/>
        <w:bCs w:val="0"/>
        <w:i w:val="0"/>
        <w:iCs w:val="0"/>
        <w:color w:val="231F20"/>
        <w:spacing w:val="-10"/>
        <w:w w:val="102"/>
        <w:sz w:val="17"/>
        <w:szCs w:val="17"/>
        <w:lang w:val="en-US" w:eastAsia="en-US" w:bidi="ar-SA"/>
      </w:rPr>
    </w:lvl>
    <w:lvl w:ilvl="1">
      <w:start w:val="0"/>
      <w:numFmt w:val="bullet"/>
      <w:lvlText w:val="•"/>
      <w:lvlJc w:val="left"/>
      <w:pPr>
        <w:ind w:left="3764" w:hanging="360"/>
      </w:pPr>
      <w:rPr>
        <w:rFonts w:hint="default"/>
        <w:lang w:val="en-US" w:eastAsia="en-US" w:bidi="ar-SA"/>
      </w:rPr>
    </w:lvl>
    <w:lvl w:ilvl="2">
      <w:start w:val="0"/>
      <w:numFmt w:val="bullet"/>
      <w:lvlText w:val="•"/>
      <w:lvlJc w:val="left"/>
      <w:pPr>
        <w:ind w:left="4669" w:hanging="360"/>
      </w:pPr>
      <w:rPr>
        <w:rFonts w:hint="default"/>
        <w:lang w:val="en-US" w:eastAsia="en-US" w:bidi="ar-SA"/>
      </w:rPr>
    </w:lvl>
    <w:lvl w:ilvl="3">
      <w:start w:val="0"/>
      <w:numFmt w:val="bullet"/>
      <w:lvlText w:val="•"/>
      <w:lvlJc w:val="left"/>
      <w:pPr>
        <w:ind w:left="5573" w:hanging="360"/>
      </w:pPr>
      <w:rPr>
        <w:rFonts w:hint="default"/>
        <w:lang w:val="en-US" w:eastAsia="en-US" w:bidi="ar-SA"/>
      </w:rPr>
    </w:lvl>
    <w:lvl w:ilvl="4">
      <w:start w:val="0"/>
      <w:numFmt w:val="bullet"/>
      <w:lvlText w:val="•"/>
      <w:lvlJc w:val="left"/>
      <w:pPr>
        <w:ind w:left="6478" w:hanging="360"/>
      </w:pPr>
      <w:rPr>
        <w:rFonts w:hint="default"/>
        <w:lang w:val="en-US" w:eastAsia="en-US" w:bidi="ar-SA"/>
      </w:rPr>
    </w:lvl>
    <w:lvl w:ilvl="5">
      <w:start w:val="0"/>
      <w:numFmt w:val="bullet"/>
      <w:lvlText w:val="•"/>
      <w:lvlJc w:val="left"/>
      <w:pPr>
        <w:ind w:left="7382" w:hanging="360"/>
      </w:pPr>
      <w:rPr>
        <w:rFonts w:hint="default"/>
        <w:lang w:val="en-US" w:eastAsia="en-US" w:bidi="ar-SA"/>
      </w:rPr>
    </w:lvl>
    <w:lvl w:ilvl="6">
      <w:start w:val="0"/>
      <w:numFmt w:val="bullet"/>
      <w:lvlText w:val="•"/>
      <w:lvlJc w:val="left"/>
      <w:pPr>
        <w:ind w:left="8287" w:hanging="360"/>
      </w:pPr>
      <w:rPr>
        <w:rFonts w:hint="default"/>
        <w:lang w:val="en-US" w:eastAsia="en-US" w:bidi="ar-SA"/>
      </w:rPr>
    </w:lvl>
    <w:lvl w:ilvl="7">
      <w:start w:val="0"/>
      <w:numFmt w:val="bullet"/>
      <w:lvlText w:val="•"/>
      <w:lvlJc w:val="left"/>
      <w:pPr>
        <w:ind w:left="9191" w:hanging="360"/>
      </w:pPr>
      <w:rPr>
        <w:rFonts w:hint="default"/>
        <w:lang w:val="en-US" w:eastAsia="en-US" w:bidi="ar-SA"/>
      </w:rPr>
    </w:lvl>
    <w:lvl w:ilvl="8">
      <w:start w:val="0"/>
      <w:numFmt w:val="bullet"/>
      <w:lvlText w:val="•"/>
      <w:lvlJc w:val="left"/>
      <w:pPr>
        <w:ind w:left="10096" w:hanging="360"/>
      </w:pPr>
      <w:rPr>
        <w:rFonts w:hint="default"/>
        <w:lang w:val="en-US" w:eastAsia="en-US" w:bidi="ar-SA"/>
      </w:rPr>
    </w:lvl>
  </w:abstractNum>
  <w:abstractNum w:abstractNumId="16">
    <w:multiLevelType w:val="hybridMultilevel"/>
    <w:lvl w:ilvl="0">
      <w:start w:val="1"/>
      <w:numFmt w:val="decimal"/>
      <w:lvlText w:val=".%1"/>
      <w:lvlJc w:val="left"/>
      <w:pPr>
        <w:ind w:left="2858" w:hanging="360"/>
        <w:jc w:val="left"/>
      </w:pPr>
      <w:rPr>
        <w:rFonts w:hint="default" w:ascii="Arial MT" w:hAnsi="Arial MT" w:eastAsia="Arial MT" w:cs="Arial MT"/>
        <w:b w:val="0"/>
        <w:bCs w:val="0"/>
        <w:i w:val="0"/>
        <w:iCs w:val="0"/>
        <w:color w:val="231F20"/>
        <w:spacing w:val="-10"/>
        <w:w w:val="102"/>
        <w:sz w:val="17"/>
        <w:szCs w:val="17"/>
        <w:lang w:val="en-US" w:eastAsia="en-US" w:bidi="ar-SA"/>
      </w:rPr>
    </w:lvl>
    <w:lvl w:ilvl="1">
      <w:start w:val="0"/>
      <w:numFmt w:val="bullet"/>
      <w:lvlText w:val="•"/>
      <w:lvlJc w:val="left"/>
      <w:pPr>
        <w:ind w:left="3764" w:hanging="360"/>
      </w:pPr>
      <w:rPr>
        <w:rFonts w:hint="default"/>
        <w:lang w:val="en-US" w:eastAsia="en-US" w:bidi="ar-SA"/>
      </w:rPr>
    </w:lvl>
    <w:lvl w:ilvl="2">
      <w:start w:val="0"/>
      <w:numFmt w:val="bullet"/>
      <w:lvlText w:val="•"/>
      <w:lvlJc w:val="left"/>
      <w:pPr>
        <w:ind w:left="4669" w:hanging="360"/>
      </w:pPr>
      <w:rPr>
        <w:rFonts w:hint="default"/>
        <w:lang w:val="en-US" w:eastAsia="en-US" w:bidi="ar-SA"/>
      </w:rPr>
    </w:lvl>
    <w:lvl w:ilvl="3">
      <w:start w:val="0"/>
      <w:numFmt w:val="bullet"/>
      <w:lvlText w:val="•"/>
      <w:lvlJc w:val="left"/>
      <w:pPr>
        <w:ind w:left="5573" w:hanging="360"/>
      </w:pPr>
      <w:rPr>
        <w:rFonts w:hint="default"/>
        <w:lang w:val="en-US" w:eastAsia="en-US" w:bidi="ar-SA"/>
      </w:rPr>
    </w:lvl>
    <w:lvl w:ilvl="4">
      <w:start w:val="0"/>
      <w:numFmt w:val="bullet"/>
      <w:lvlText w:val="•"/>
      <w:lvlJc w:val="left"/>
      <w:pPr>
        <w:ind w:left="6478" w:hanging="360"/>
      </w:pPr>
      <w:rPr>
        <w:rFonts w:hint="default"/>
        <w:lang w:val="en-US" w:eastAsia="en-US" w:bidi="ar-SA"/>
      </w:rPr>
    </w:lvl>
    <w:lvl w:ilvl="5">
      <w:start w:val="0"/>
      <w:numFmt w:val="bullet"/>
      <w:lvlText w:val="•"/>
      <w:lvlJc w:val="left"/>
      <w:pPr>
        <w:ind w:left="7382" w:hanging="360"/>
      </w:pPr>
      <w:rPr>
        <w:rFonts w:hint="default"/>
        <w:lang w:val="en-US" w:eastAsia="en-US" w:bidi="ar-SA"/>
      </w:rPr>
    </w:lvl>
    <w:lvl w:ilvl="6">
      <w:start w:val="0"/>
      <w:numFmt w:val="bullet"/>
      <w:lvlText w:val="•"/>
      <w:lvlJc w:val="left"/>
      <w:pPr>
        <w:ind w:left="8287" w:hanging="360"/>
      </w:pPr>
      <w:rPr>
        <w:rFonts w:hint="default"/>
        <w:lang w:val="en-US" w:eastAsia="en-US" w:bidi="ar-SA"/>
      </w:rPr>
    </w:lvl>
    <w:lvl w:ilvl="7">
      <w:start w:val="0"/>
      <w:numFmt w:val="bullet"/>
      <w:lvlText w:val="•"/>
      <w:lvlJc w:val="left"/>
      <w:pPr>
        <w:ind w:left="9191" w:hanging="360"/>
      </w:pPr>
      <w:rPr>
        <w:rFonts w:hint="default"/>
        <w:lang w:val="en-US" w:eastAsia="en-US" w:bidi="ar-SA"/>
      </w:rPr>
    </w:lvl>
    <w:lvl w:ilvl="8">
      <w:start w:val="0"/>
      <w:numFmt w:val="bullet"/>
      <w:lvlText w:val="•"/>
      <w:lvlJc w:val="left"/>
      <w:pPr>
        <w:ind w:left="10096" w:hanging="360"/>
      </w:pPr>
      <w:rPr>
        <w:rFonts w:hint="default"/>
        <w:lang w:val="en-US" w:eastAsia="en-US" w:bidi="ar-SA"/>
      </w:rPr>
    </w:lvl>
  </w:abstractNum>
  <w:abstractNum w:abstractNumId="15">
    <w:multiLevelType w:val="hybridMultilevel"/>
    <w:lvl w:ilvl="0">
      <w:start w:val="6"/>
      <w:numFmt w:val="decimal"/>
      <w:lvlText w:val="%1"/>
      <w:lvlJc w:val="left"/>
      <w:pPr>
        <w:ind w:left="1930" w:hanging="1080"/>
        <w:jc w:val="left"/>
      </w:pPr>
      <w:rPr>
        <w:rFonts w:hint="default"/>
        <w:lang w:val="en-US" w:eastAsia="en-US" w:bidi="ar-SA"/>
      </w:rPr>
    </w:lvl>
    <w:lvl w:ilvl="1">
      <w:start w:val="1"/>
      <w:numFmt w:val="decimal"/>
      <w:lvlText w:val="%1.%2"/>
      <w:lvlJc w:val="left"/>
      <w:pPr>
        <w:ind w:left="1930" w:hanging="1080"/>
        <w:jc w:val="left"/>
      </w:pPr>
      <w:rPr>
        <w:rFonts w:hint="default"/>
        <w:lang w:val="en-US" w:eastAsia="en-US" w:bidi="ar-SA"/>
      </w:rPr>
    </w:lvl>
    <w:lvl w:ilvl="2">
      <w:start w:val="5"/>
      <w:numFmt w:val="decimal"/>
      <w:lvlText w:val="%1.%2.%3"/>
      <w:lvlJc w:val="left"/>
      <w:pPr>
        <w:ind w:left="1930" w:hanging="1080"/>
        <w:jc w:val="left"/>
      </w:pPr>
      <w:rPr>
        <w:rFonts w:hint="default" w:ascii="Arial MT" w:hAnsi="Arial MT" w:eastAsia="Arial MT" w:cs="Arial MT"/>
        <w:b w:val="0"/>
        <w:bCs w:val="0"/>
        <w:i w:val="0"/>
        <w:iCs w:val="0"/>
        <w:color w:val="231F20"/>
        <w:spacing w:val="-16"/>
        <w:w w:val="99"/>
        <w:sz w:val="22"/>
        <w:szCs w:val="22"/>
        <w:lang w:val="en-US" w:eastAsia="en-US" w:bidi="ar-SA"/>
      </w:rPr>
    </w:lvl>
    <w:lvl w:ilvl="3">
      <w:start w:val="1"/>
      <w:numFmt w:val="decimal"/>
      <w:lvlText w:val="%1.%2.%3.%4"/>
      <w:lvlJc w:val="left"/>
      <w:pPr>
        <w:ind w:left="1930" w:hanging="1080"/>
        <w:jc w:val="right"/>
      </w:pPr>
      <w:rPr>
        <w:rFonts w:hint="default" w:ascii="Arial MT" w:hAnsi="Arial MT" w:eastAsia="Arial MT" w:cs="Arial MT"/>
        <w:b w:val="0"/>
        <w:bCs w:val="0"/>
        <w:i w:val="0"/>
        <w:iCs w:val="0"/>
        <w:color w:val="231F20"/>
        <w:spacing w:val="-11"/>
        <w:w w:val="99"/>
        <w:sz w:val="18"/>
        <w:szCs w:val="18"/>
        <w:lang w:val="en-US" w:eastAsia="en-US" w:bidi="ar-SA"/>
      </w:rPr>
    </w:lvl>
    <w:lvl w:ilvl="4">
      <w:start w:val="1"/>
      <w:numFmt w:val="decimal"/>
      <w:lvlText w:val="%1.%2.%3.%4.%5"/>
      <w:lvlJc w:val="left"/>
      <w:pPr>
        <w:ind w:left="2497" w:hanging="1080"/>
        <w:jc w:val="left"/>
      </w:pPr>
      <w:rPr>
        <w:rFonts w:hint="default"/>
        <w:spacing w:val="-16"/>
        <w:w w:val="102"/>
        <w:lang w:val="en-US" w:eastAsia="en-US" w:bidi="ar-SA"/>
      </w:rPr>
    </w:lvl>
    <w:lvl w:ilvl="5">
      <w:start w:val="1"/>
      <w:numFmt w:val="decimal"/>
      <w:lvlText w:val="%1.%2.%3.%4.%5.%6"/>
      <w:lvlJc w:val="left"/>
      <w:pPr>
        <w:ind w:left="2497" w:hanging="1080"/>
        <w:jc w:val="left"/>
      </w:pPr>
      <w:rPr>
        <w:rFonts w:hint="default" w:ascii="Arial MT" w:hAnsi="Arial MT" w:eastAsia="Arial MT" w:cs="Arial MT"/>
        <w:b w:val="0"/>
        <w:bCs w:val="0"/>
        <w:i w:val="0"/>
        <w:iCs w:val="0"/>
        <w:color w:val="231F20"/>
        <w:spacing w:val="-14"/>
        <w:w w:val="102"/>
        <w:sz w:val="17"/>
        <w:szCs w:val="17"/>
        <w:lang w:val="en-US" w:eastAsia="en-US" w:bidi="ar-SA"/>
      </w:rPr>
    </w:lvl>
    <w:lvl w:ilvl="6">
      <w:start w:val="1"/>
      <w:numFmt w:val="decimal"/>
      <w:lvlText w:val=".%7"/>
      <w:lvlJc w:val="left"/>
      <w:pPr>
        <w:ind w:left="2857" w:hanging="1080"/>
        <w:jc w:val="left"/>
      </w:pPr>
      <w:rPr>
        <w:rFonts w:hint="default" w:ascii="Arial MT" w:hAnsi="Arial MT" w:eastAsia="Arial MT" w:cs="Arial MT"/>
        <w:b w:val="0"/>
        <w:bCs w:val="0"/>
        <w:i w:val="0"/>
        <w:iCs w:val="0"/>
        <w:color w:val="231F20"/>
        <w:spacing w:val="-10"/>
        <w:w w:val="102"/>
        <w:sz w:val="17"/>
        <w:szCs w:val="17"/>
        <w:lang w:val="en-US" w:eastAsia="en-US" w:bidi="ar-SA"/>
      </w:rPr>
    </w:lvl>
    <w:lvl w:ilvl="7">
      <w:start w:val="0"/>
      <w:numFmt w:val="bullet"/>
      <w:lvlText w:val="•"/>
      <w:lvlJc w:val="left"/>
      <w:pPr>
        <w:ind w:left="8513" w:hanging="1080"/>
      </w:pPr>
      <w:rPr>
        <w:rFonts w:hint="default"/>
        <w:lang w:val="en-US" w:eastAsia="en-US" w:bidi="ar-SA"/>
      </w:rPr>
    </w:lvl>
    <w:lvl w:ilvl="8">
      <w:start w:val="0"/>
      <w:numFmt w:val="bullet"/>
      <w:lvlText w:val="•"/>
      <w:lvlJc w:val="left"/>
      <w:pPr>
        <w:ind w:left="9644" w:hanging="1080"/>
      </w:pPr>
      <w:rPr>
        <w:rFonts w:hint="default"/>
        <w:lang w:val="en-US" w:eastAsia="en-US" w:bidi="ar-SA"/>
      </w:rPr>
    </w:lvl>
  </w:abstractNum>
  <w:abstractNum w:abstractNumId="14">
    <w:multiLevelType w:val="hybridMultilevel"/>
    <w:lvl w:ilvl="0">
      <w:start w:val="6"/>
      <w:numFmt w:val="decimal"/>
      <w:lvlText w:val="%1"/>
      <w:lvlJc w:val="left"/>
      <w:pPr>
        <w:ind w:left="2497" w:hanging="1080"/>
        <w:jc w:val="left"/>
      </w:pPr>
      <w:rPr>
        <w:rFonts w:hint="default"/>
        <w:lang w:val="en-US" w:eastAsia="en-US" w:bidi="ar-SA"/>
      </w:rPr>
    </w:lvl>
    <w:lvl w:ilvl="1">
      <w:start w:val="1"/>
      <w:numFmt w:val="decimal"/>
      <w:lvlText w:val="%1.%2"/>
      <w:lvlJc w:val="left"/>
      <w:pPr>
        <w:ind w:left="2497" w:hanging="1080"/>
        <w:jc w:val="left"/>
      </w:pPr>
      <w:rPr>
        <w:rFonts w:hint="default"/>
        <w:lang w:val="en-US" w:eastAsia="en-US" w:bidi="ar-SA"/>
      </w:rPr>
    </w:lvl>
    <w:lvl w:ilvl="2">
      <w:start w:val="4"/>
      <w:numFmt w:val="decimal"/>
      <w:lvlText w:val="%1.%2.%3"/>
      <w:lvlJc w:val="left"/>
      <w:pPr>
        <w:ind w:left="2497" w:hanging="1080"/>
        <w:jc w:val="left"/>
      </w:pPr>
      <w:rPr>
        <w:rFonts w:hint="default"/>
        <w:lang w:val="en-US" w:eastAsia="en-US" w:bidi="ar-SA"/>
      </w:rPr>
    </w:lvl>
    <w:lvl w:ilvl="3">
      <w:start w:val="13"/>
      <w:numFmt w:val="decimal"/>
      <w:lvlText w:val="%1.%2.%3.%4"/>
      <w:lvlJc w:val="left"/>
      <w:pPr>
        <w:ind w:left="2497" w:hanging="1080"/>
        <w:jc w:val="right"/>
      </w:pPr>
      <w:rPr>
        <w:rFonts w:hint="default" w:ascii="Arial MT" w:hAnsi="Arial MT" w:eastAsia="Arial MT" w:cs="Arial MT"/>
        <w:b w:val="0"/>
        <w:bCs w:val="0"/>
        <w:i w:val="0"/>
        <w:iCs w:val="0"/>
        <w:color w:val="231F20"/>
        <w:spacing w:val="-11"/>
        <w:w w:val="99"/>
        <w:sz w:val="18"/>
        <w:szCs w:val="18"/>
        <w:lang w:val="en-US" w:eastAsia="en-US" w:bidi="ar-SA"/>
      </w:rPr>
    </w:lvl>
    <w:lvl w:ilvl="4">
      <w:start w:val="1"/>
      <w:numFmt w:val="decimal"/>
      <w:lvlText w:val="%1.%2.%3.%4.%5"/>
      <w:lvlJc w:val="left"/>
      <w:pPr>
        <w:ind w:left="1930" w:hanging="1080"/>
        <w:jc w:val="left"/>
      </w:pPr>
      <w:rPr>
        <w:rFonts w:hint="default"/>
        <w:spacing w:val="-11"/>
        <w:w w:val="99"/>
        <w:lang w:val="en-US" w:eastAsia="en-US" w:bidi="ar-SA"/>
      </w:rPr>
    </w:lvl>
    <w:lvl w:ilvl="5">
      <w:start w:val="1"/>
      <w:numFmt w:val="decimal"/>
      <w:lvlText w:val=".%6"/>
      <w:lvlJc w:val="left"/>
      <w:pPr>
        <w:ind w:left="2290" w:hanging="1080"/>
        <w:jc w:val="left"/>
      </w:pPr>
      <w:rPr>
        <w:rFonts w:hint="default" w:ascii="Arial MT" w:hAnsi="Arial MT" w:eastAsia="Arial MT" w:cs="Arial MT"/>
        <w:b w:val="0"/>
        <w:bCs w:val="0"/>
        <w:i w:val="0"/>
        <w:iCs w:val="0"/>
        <w:color w:val="231F20"/>
        <w:spacing w:val="-10"/>
        <w:w w:val="102"/>
        <w:sz w:val="17"/>
        <w:szCs w:val="17"/>
        <w:lang w:val="en-US" w:eastAsia="en-US" w:bidi="ar-SA"/>
      </w:rPr>
    </w:lvl>
    <w:lvl w:ilvl="6">
      <w:start w:val="0"/>
      <w:numFmt w:val="bullet"/>
      <w:lvlText w:val="•"/>
      <w:lvlJc w:val="left"/>
      <w:pPr>
        <w:ind w:left="6736" w:hanging="1080"/>
      </w:pPr>
      <w:rPr>
        <w:rFonts w:hint="default"/>
        <w:lang w:val="en-US" w:eastAsia="en-US" w:bidi="ar-SA"/>
      </w:rPr>
    </w:lvl>
    <w:lvl w:ilvl="7">
      <w:start w:val="0"/>
      <w:numFmt w:val="bullet"/>
      <w:lvlText w:val="•"/>
      <w:lvlJc w:val="left"/>
      <w:pPr>
        <w:ind w:left="8028" w:hanging="1080"/>
      </w:pPr>
      <w:rPr>
        <w:rFonts w:hint="default"/>
        <w:lang w:val="en-US" w:eastAsia="en-US" w:bidi="ar-SA"/>
      </w:rPr>
    </w:lvl>
    <w:lvl w:ilvl="8">
      <w:start w:val="0"/>
      <w:numFmt w:val="bullet"/>
      <w:lvlText w:val="•"/>
      <w:lvlJc w:val="left"/>
      <w:pPr>
        <w:ind w:left="9321" w:hanging="1080"/>
      </w:pPr>
      <w:rPr>
        <w:rFonts w:hint="default"/>
        <w:lang w:val="en-US" w:eastAsia="en-US" w:bidi="ar-SA"/>
      </w:rPr>
    </w:lvl>
  </w:abstractNum>
  <w:abstractNum w:abstractNumId="13">
    <w:multiLevelType w:val="hybridMultilevel"/>
    <w:lvl w:ilvl="0">
      <w:start w:val="6"/>
      <w:numFmt w:val="decimal"/>
      <w:lvlText w:val="%1"/>
      <w:lvlJc w:val="left"/>
      <w:pPr>
        <w:ind w:left="2497" w:hanging="1080"/>
        <w:jc w:val="left"/>
      </w:pPr>
      <w:rPr>
        <w:rFonts w:hint="default"/>
        <w:lang w:val="en-US" w:eastAsia="en-US" w:bidi="ar-SA"/>
      </w:rPr>
    </w:lvl>
    <w:lvl w:ilvl="1">
      <w:start w:val="1"/>
      <w:numFmt w:val="decimal"/>
      <w:lvlText w:val="%1.%2"/>
      <w:lvlJc w:val="left"/>
      <w:pPr>
        <w:ind w:left="2497" w:hanging="1080"/>
        <w:jc w:val="left"/>
      </w:pPr>
      <w:rPr>
        <w:rFonts w:hint="default"/>
        <w:lang w:val="en-US" w:eastAsia="en-US" w:bidi="ar-SA"/>
      </w:rPr>
    </w:lvl>
    <w:lvl w:ilvl="2">
      <w:start w:val="4"/>
      <w:numFmt w:val="decimal"/>
      <w:lvlText w:val="%1.%2.%3"/>
      <w:lvlJc w:val="left"/>
      <w:pPr>
        <w:ind w:left="2497" w:hanging="1080"/>
        <w:jc w:val="left"/>
      </w:pPr>
      <w:rPr>
        <w:rFonts w:hint="default"/>
        <w:lang w:val="en-US" w:eastAsia="en-US" w:bidi="ar-SA"/>
      </w:rPr>
    </w:lvl>
    <w:lvl w:ilvl="3">
      <w:start w:val="12"/>
      <w:numFmt w:val="decimal"/>
      <w:lvlText w:val="%1.%2.%3.%4"/>
      <w:lvlJc w:val="left"/>
      <w:pPr>
        <w:ind w:left="2497" w:hanging="1080"/>
        <w:jc w:val="left"/>
      </w:pPr>
      <w:rPr>
        <w:rFonts w:hint="default"/>
        <w:lang w:val="en-US" w:eastAsia="en-US" w:bidi="ar-SA"/>
      </w:rPr>
    </w:lvl>
    <w:lvl w:ilvl="4">
      <w:start w:val="2"/>
      <w:numFmt w:val="decimal"/>
      <w:lvlText w:val="%1.%2.%3.%4.%5"/>
      <w:lvlJc w:val="left"/>
      <w:pPr>
        <w:ind w:left="2497" w:hanging="1080"/>
        <w:jc w:val="left"/>
      </w:pPr>
      <w:rPr>
        <w:rFonts w:hint="default" w:ascii="Arial MT" w:hAnsi="Arial MT" w:eastAsia="Arial MT" w:cs="Arial MT"/>
        <w:b w:val="0"/>
        <w:bCs w:val="0"/>
        <w:i w:val="0"/>
        <w:iCs w:val="0"/>
        <w:color w:val="231F20"/>
        <w:spacing w:val="-10"/>
        <w:w w:val="102"/>
        <w:sz w:val="17"/>
        <w:szCs w:val="17"/>
        <w:lang w:val="en-US" w:eastAsia="en-US" w:bidi="ar-SA"/>
      </w:rPr>
    </w:lvl>
    <w:lvl w:ilvl="5">
      <w:start w:val="0"/>
      <w:numFmt w:val="bullet"/>
      <w:lvlText w:val="•"/>
      <w:lvlJc w:val="left"/>
      <w:pPr>
        <w:ind w:left="7202" w:hanging="1080"/>
      </w:pPr>
      <w:rPr>
        <w:rFonts w:hint="default"/>
        <w:lang w:val="en-US" w:eastAsia="en-US" w:bidi="ar-SA"/>
      </w:rPr>
    </w:lvl>
    <w:lvl w:ilvl="6">
      <w:start w:val="0"/>
      <w:numFmt w:val="bullet"/>
      <w:lvlText w:val="•"/>
      <w:lvlJc w:val="left"/>
      <w:pPr>
        <w:ind w:left="8143" w:hanging="1080"/>
      </w:pPr>
      <w:rPr>
        <w:rFonts w:hint="default"/>
        <w:lang w:val="en-US" w:eastAsia="en-US" w:bidi="ar-SA"/>
      </w:rPr>
    </w:lvl>
    <w:lvl w:ilvl="7">
      <w:start w:val="0"/>
      <w:numFmt w:val="bullet"/>
      <w:lvlText w:val="•"/>
      <w:lvlJc w:val="left"/>
      <w:pPr>
        <w:ind w:left="9083" w:hanging="1080"/>
      </w:pPr>
      <w:rPr>
        <w:rFonts w:hint="default"/>
        <w:lang w:val="en-US" w:eastAsia="en-US" w:bidi="ar-SA"/>
      </w:rPr>
    </w:lvl>
    <w:lvl w:ilvl="8">
      <w:start w:val="0"/>
      <w:numFmt w:val="bullet"/>
      <w:lvlText w:val="•"/>
      <w:lvlJc w:val="left"/>
      <w:pPr>
        <w:ind w:left="10024" w:hanging="1080"/>
      </w:pPr>
      <w:rPr>
        <w:rFonts w:hint="default"/>
        <w:lang w:val="en-US" w:eastAsia="en-US" w:bidi="ar-SA"/>
      </w:rPr>
    </w:lvl>
  </w:abstractNum>
  <w:abstractNum w:abstractNumId="12">
    <w:multiLevelType w:val="hybridMultilevel"/>
    <w:lvl w:ilvl="0">
      <w:start w:val="6"/>
      <w:numFmt w:val="decimal"/>
      <w:lvlText w:val="%1"/>
      <w:lvlJc w:val="left"/>
      <w:pPr>
        <w:ind w:left="1930" w:hanging="1080"/>
        <w:jc w:val="left"/>
      </w:pPr>
      <w:rPr>
        <w:rFonts w:hint="default"/>
        <w:lang w:val="en-US" w:eastAsia="en-US" w:bidi="ar-SA"/>
      </w:rPr>
    </w:lvl>
    <w:lvl w:ilvl="1">
      <w:start w:val="1"/>
      <w:numFmt w:val="decimal"/>
      <w:lvlText w:val="%1.%2"/>
      <w:lvlJc w:val="left"/>
      <w:pPr>
        <w:ind w:left="1930" w:hanging="1080"/>
        <w:jc w:val="left"/>
      </w:pPr>
      <w:rPr>
        <w:rFonts w:hint="default"/>
        <w:lang w:val="en-US" w:eastAsia="en-US" w:bidi="ar-SA"/>
      </w:rPr>
    </w:lvl>
    <w:lvl w:ilvl="2">
      <w:start w:val="4"/>
      <w:numFmt w:val="decimal"/>
      <w:lvlText w:val="%1.%2.%3"/>
      <w:lvlJc w:val="left"/>
      <w:pPr>
        <w:ind w:left="1930" w:hanging="1080"/>
        <w:jc w:val="left"/>
      </w:pPr>
      <w:rPr>
        <w:rFonts w:hint="default"/>
        <w:lang w:val="en-US" w:eastAsia="en-US" w:bidi="ar-SA"/>
      </w:rPr>
    </w:lvl>
    <w:lvl w:ilvl="3">
      <w:start w:val="3"/>
      <w:numFmt w:val="decimal"/>
      <w:lvlText w:val="%1.%2.%3.%4"/>
      <w:lvlJc w:val="left"/>
      <w:pPr>
        <w:ind w:left="1930" w:hanging="1080"/>
        <w:jc w:val="left"/>
      </w:pPr>
      <w:rPr>
        <w:rFonts w:hint="default"/>
        <w:lang w:val="en-US" w:eastAsia="en-US" w:bidi="ar-SA"/>
      </w:rPr>
    </w:lvl>
    <w:lvl w:ilvl="4">
      <w:start w:val="4"/>
      <w:numFmt w:val="decimal"/>
      <w:lvlText w:val="%1.%2.%3.%4.%5"/>
      <w:lvlJc w:val="left"/>
      <w:pPr>
        <w:ind w:left="1930" w:hanging="1080"/>
        <w:jc w:val="left"/>
      </w:pPr>
      <w:rPr>
        <w:rFonts w:hint="default" w:ascii="Arial MT" w:hAnsi="Arial MT" w:eastAsia="Arial MT" w:cs="Arial MT"/>
        <w:b w:val="0"/>
        <w:bCs w:val="0"/>
        <w:i w:val="0"/>
        <w:iCs w:val="0"/>
        <w:color w:val="231F20"/>
        <w:spacing w:val="-10"/>
        <w:w w:val="102"/>
        <w:sz w:val="17"/>
        <w:szCs w:val="17"/>
        <w:lang w:val="en-US" w:eastAsia="en-US" w:bidi="ar-SA"/>
      </w:rPr>
    </w:lvl>
    <w:lvl w:ilvl="5">
      <w:start w:val="0"/>
      <w:numFmt w:val="bullet"/>
      <w:lvlText w:val="•"/>
      <w:lvlJc w:val="left"/>
      <w:pPr>
        <w:ind w:left="6922" w:hanging="1080"/>
      </w:pPr>
      <w:rPr>
        <w:rFonts w:hint="default"/>
        <w:lang w:val="en-US" w:eastAsia="en-US" w:bidi="ar-SA"/>
      </w:rPr>
    </w:lvl>
    <w:lvl w:ilvl="6">
      <w:start w:val="0"/>
      <w:numFmt w:val="bullet"/>
      <w:lvlText w:val="•"/>
      <w:lvlJc w:val="left"/>
      <w:pPr>
        <w:ind w:left="7919" w:hanging="1080"/>
      </w:pPr>
      <w:rPr>
        <w:rFonts w:hint="default"/>
        <w:lang w:val="en-US" w:eastAsia="en-US" w:bidi="ar-SA"/>
      </w:rPr>
    </w:lvl>
    <w:lvl w:ilvl="7">
      <w:start w:val="0"/>
      <w:numFmt w:val="bullet"/>
      <w:lvlText w:val="•"/>
      <w:lvlJc w:val="left"/>
      <w:pPr>
        <w:ind w:left="8915" w:hanging="1080"/>
      </w:pPr>
      <w:rPr>
        <w:rFonts w:hint="default"/>
        <w:lang w:val="en-US" w:eastAsia="en-US" w:bidi="ar-SA"/>
      </w:rPr>
    </w:lvl>
    <w:lvl w:ilvl="8">
      <w:start w:val="0"/>
      <w:numFmt w:val="bullet"/>
      <w:lvlText w:val="•"/>
      <w:lvlJc w:val="left"/>
      <w:pPr>
        <w:ind w:left="9912" w:hanging="1080"/>
      </w:pPr>
      <w:rPr>
        <w:rFonts w:hint="default"/>
        <w:lang w:val="en-US" w:eastAsia="en-US" w:bidi="ar-SA"/>
      </w:rPr>
    </w:lvl>
  </w:abstractNum>
  <w:abstractNum w:abstractNumId="11">
    <w:multiLevelType w:val="hybridMultilevel"/>
    <w:lvl w:ilvl="0">
      <w:start w:val="6"/>
      <w:numFmt w:val="decimal"/>
      <w:lvlText w:val="%1"/>
      <w:lvlJc w:val="left"/>
      <w:pPr>
        <w:ind w:left="2497" w:hanging="1080"/>
        <w:jc w:val="left"/>
      </w:pPr>
      <w:rPr>
        <w:rFonts w:hint="default"/>
        <w:lang w:val="en-US" w:eastAsia="en-US" w:bidi="ar-SA"/>
      </w:rPr>
    </w:lvl>
    <w:lvl w:ilvl="1">
      <w:start w:val="1"/>
      <w:numFmt w:val="decimal"/>
      <w:lvlText w:val="%1.%2"/>
      <w:lvlJc w:val="left"/>
      <w:pPr>
        <w:ind w:left="2497" w:hanging="1080"/>
        <w:jc w:val="left"/>
      </w:pPr>
      <w:rPr>
        <w:rFonts w:hint="default"/>
        <w:lang w:val="en-US" w:eastAsia="en-US" w:bidi="ar-SA"/>
      </w:rPr>
    </w:lvl>
    <w:lvl w:ilvl="2">
      <w:start w:val="4"/>
      <w:numFmt w:val="decimal"/>
      <w:lvlText w:val="%1.%2.%3"/>
      <w:lvlJc w:val="left"/>
      <w:pPr>
        <w:ind w:left="2497" w:hanging="1080"/>
        <w:jc w:val="left"/>
      </w:pPr>
      <w:rPr>
        <w:rFonts w:hint="default"/>
        <w:lang w:val="en-US" w:eastAsia="en-US" w:bidi="ar-SA"/>
      </w:rPr>
    </w:lvl>
    <w:lvl w:ilvl="3">
      <w:start w:val="2"/>
      <w:numFmt w:val="decimal"/>
      <w:lvlText w:val="%1.%2.%3.%4"/>
      <w:lvlJc w:val="left"/>
      <w:pPr>
        <w:ind w:left="2497" w:hanging="1080"/>
        <w:jc w:val="left"/>
      </w:pPr>
      <w:rPr>
        <w:rFonts w:hint="default"/>
        <w:lang w:val="en-US" w:eastAsia="en-US" w:bidi="ar-SA"/>
      </w:rPr>
    </w:lvl>
    <w:lvl w:ilvl="4">
      <w:start w:val="4"/>
      <w:numFmt w:val="decimal"/>
      <w:lvlText w:val="%1.%2.%3.%4.%5"/>
      <w:lvlJc w:val="left"/>
      <w:pPr>
        <w:ind w:left="2497" w:hanging="1080"/>
        <w:jc w:val="right"/>
      </w:pPr>
      <w:rPr>
        <w:rFonts w:hint="default" w:ascii="Arial MT" w:hAnsi="Arial MT" w:eastAsia="Arial MT" w:cs="Arial MT"/>
        <w:b w:val="0"/>
        <w:bCs w:val="0"/>
        <w:i w:val="0"/>
        <w:iCs w:val="0"/>
        <w:color w:val="231F20"/>
        <w:spacing w:val="-10"/>
        <w:w w:val="102"/>
        <w:sz w:val="17"/>
        <w:szCs w:val="17"/>
        <w:lang w:val="en-US" w:eastAsia="en-US" w:bidi="ar-SA"/>
      </w:rPr>
    </w:lvl>
    <w:lvl w:ilvl="5">
      <w:start w:val="0"/>
      <w:numFmt w:val="bullet"/>
      <w:lvlText w:val="•"/>
      <w:lvlJc w:val="left"/>
      <w:pPr>
        <w:ind w:left="7202" w:hanging="1080"/>
      </w:pPr>
      <w:rPr>
        <w:rFonts w:hint="default"/>
        <w:lang w:val="en-US" w:eastAsia="en-US" w:bidi="ar-SA"/>
      </w:rPr>
    </w:lvl>
    <w:lvl w:ilvl="6">
      <w:start w:val="0"/>
      <w:numFmt w:val="bullet"/>
      <w:lvlText w:val="•"/>
      <w:lvlJc w:val="left"/>
      <w:pPr>
        <w:ind w:left="8143" w:hanging="1080"/>
      </w:pPr>
      <w:rPr>
        <w:rFonts w:hint="default"/>
        <w:lang w:val="en-US" w:eastAsia="en-US" w:bidi="ar-SA"/>
      </w:rPr>
    </w:lvl>
    <w:lvl w:ilvl="7">
      <w:start w:val="0"/>
      <w:numFmt w:val="bullet"/>
      <w:lvlText w:val="•"/>
      <w:lvlJc w:val="left"/>
      <w:pPr>
        <w:ind w:left="9083" w:hanging="1080"/>
      </w:pPr>
      <w:rPr>
        <w:rFonts w:hint="default"/>
        <w:lang w:val="en-US" w:eastAsia="en-US" w:bidi="ar-SA"/>
      </w:rPr>
    </w:lvl>
    <w:lvl w:ilvl="8">
      <w:start w:val="0"/>
      <w:numFmt w:val="bullet"/>
      <w:lvlText w:val="•"/>
      <w:lvlJc w:val="left"/>
      <w:pPr>
        <w:ind w:left="10024" w:hanging="1080"/>
      </w:pPr>
      <w:rPr>
        <w:rFonts w:hint="default"/>
        <w:lang w:val="en-US" w:eastAsia="en-US" w:bidi="ar-SA"/>
      </w:rPr>
    </w:lvl>
  </w:abstractNum>
  <w:abstractNum w:abstractNumId="10">
    <w:multiLevelType w:val="hybridMultilevel"/>
    <w:lvl w:ilvl="0">
      <w:start w:val="6"/>
      <w:numFmt w:val="decimal"/>
      <w:lvlText w:val="%1"/>
      <w:lvlJc w:val="left"/>
      <w:pPr>
        <w:ind w:left="2497" w:hanging="1081"/>
        <w:jc w:val="left"/>
      </w:pPr>
      <w:rPr>
        <w:rFonts w:hint="default"/>
        <w:lang w:val="en-US" w:eastAsia="en-US" w:bidi="ar-SA"/>
      </w:rPr>
    </w:lvl>
    <w:lvl w:ilvl="1">
      <w:start w:val="1"/>
      <w:numFmt w:val="decimal"/>
      <w:lvlText w:val="%1.%2"/>
      <w:lvlJc w:val="left"/>
      <w:pPr>
        <w:ind w:left="2497" w:hanging="1081"/>
        <w:jc w:val="left"/>
      </w:pPr>
      <w:rPr>
        <w:rFonts w:hint="default"/>
        <w:lang w:val="en-US" w:eastAsia="en-US" w:bidi="ar-SA"/>
      </w:rPr>
    </w:lvl>
    <w:lvl w:ilvl="2">
      <w:start w:val="4"/>
      <w:numFmt w:val="decimal"/>
      <w:lvlText w:val="%1.%2.%3"/>
      <w:lvlJc w:val="left"/>
      <w:pPr>
        <w:ind w:left="2497" w:hanging="1081"/>
        <w:jc w:val="left"/>
      </w:pPr>
      <w:rPr>
        <w:rFonts w:hint="default"/>
        <w:lang w:val="en-US" w:eastAsia="en-US" w:bidi="ar-SA"/>
      </w:rPr>
    </w:lvl>
    <w:lvl w:ilvl="3">
      <w:start w:val="1"/>
      <w:numFmt w:val="decimal"/>
      <w:lvlText w:val="%1.%2.%3.%4"/>
      <w:lvlJc w:val="left"/>
      <w:pPr>
        <w:ind w:left="2497" w:hanging="1081"/>
        <w:jc w:val="left"/>
      </w:pPr>
      <w:rPr>
        <w:rFonts w:hint="default"/>
        <w:lang w:val="en-US" w:eastAsia="en-US" w:bidi="ar-SA"/>
      </w:rPr>
    </w:lvl>
    <w:lvl w:ilvl="4">
      <w:start w:val="5"/>
      <w:numFmt w:val="decimal"/>
      <w:lvlText w:val="%1.%2.%3.%4.%5"/>
      <w:lvlJc w:val="left"/>
      <w:pPr>
        <w:ind w:left="2497" w:hanging="1081"/>
        <w:jc w:val="left"/>
      </w:pPr>
      <w:rPr>
        <w:rFonts w:hint="default" w:ascii="Arial MT" w:hAnsi="Arial MT" w:eastAsia="Arial MT" w:cs="Arial MT"/>
        <w:b w:val="0"/>
        <w:bCs w:val="0"/>
        <w:i w:val="0"/>
        <w:iCs w:val="0"/>
        <w:color w:val="231F20"/>
        <w:spacing w:val="-10"/>
        <w:w w:val="102"/>
        <w:sz w:val="17"/>
        <w:szCs w:val="17"/>
        <w:lang w:val="en-US" w:eastAsia="en-US" w:bidi="ar-SA"/>
      </w:rPr>
    </w:lvl>
    <w:lvl w:ilvl="5">
      <w:start w:val="0"/>
      <w:numFmt w:val="bullet"/>
      <w:lvlText w:val="•"/>
      <w:lvlJc w:val="left"/>
      <w:pPr>
        <w:ind w:left="7202" w:hanging="1081"/>
      </w:pPr>
      <w:rPr>
        <w:rFonts w:hint="default"/>
        <w:lang w:val="en-US" w:eastAsia="en-US" w:bidi="ar-SA"/>
      </w:rPr>
    </w:lvl>
    <w:lvl w:ilvl="6">
      <w:start w:val="0"/>
      <w:numFmt w:val="bullet"/>
      <w:lvlText w:val="•"/>
      <w:lvlJc w:val="left"/>
      <w:pPr>
        <w:ind w:left="8143" w:hanging="1081"/>
      </w:pPr>
      <w:rPr>
        <w:rFonts w:hint="default"/>
        <w:lang w:val="en-US" w:eastAsia="en-US" w:bidi="ar-SA"/>
      </w:rPr>
    </w:lvl>
    <w:lvl w:ilvl="7">
      <w:start w:val="0"/>
      <w:numFmt w:val="bullet"/>
      <w:lvlText w:val="•"/>
      <w:lvlJc w:val="left"/>
      <w:pPr>
        <w:ind w:left="9083" w:hanging="1081"/>
      </w:pPr>
      <w:rPr>
        <w:rFonts w:hint="default"/>
        <w:lang w:val="en-US" w:eastAsia="en-US" w:bidi="ar-SA"/>
      </w:rPr>
    </w:lvl>
    <w:lvl w:ilvl="8">
      <w:start w:val="0"/>
      <w:numFmt w:val="bullet"/>
      <w:lvlText w:val="•"/>
      <w:lvlJc w:val="left"/>
      <w:pPr>
        <w:ind w:left="10024" w:hanging="1081"/>
      </w:pPr>
      <w:rPr>
        <w:rFonts w:hint="default"/>
        <w:lang w:val="en-US" w:eastAsia="en-US" w:bidi="ar-SA"/>
      </w:rPr>
    </w:lvl>
  </w:abstractNum>
  <w:abstractNum w:abstractNumId="9">
    <w:multiLevelType w:val="hybridMultilevel"/>
    <w:lvl w:ilvl="0">
      <w:start w:val="6"/>
      <w:numFmt w:val="decimal"/>
      <w:lvlText w:val="%1"/>
      <w:lvlJc w:val="left"/>
      <w:pPr>
        <w:ind w:left="2497" w:hanging="1081"/>
        <w:jc w:val="left"/>
      </w:pPr>
      <w:rPr>
        <w:rFonts w:hint="default"/>
        <w:lang w:val="en-US" w:eastAsia="en-US" w:bidi="ar-SA"/>
      </w:rPr>
    </w:lvl>
    <w:lvl w:ilvl="1">
      <w:start w:val="1"/>
      <w:numFmt w:val="decimal"/>
      <w:lvlText w:val="%1.%2"/>
      <w:lvlJc w:val="left"/>
      <w:pPr>
        <w:ind w:left="2497" w:hanging="1081"/>
        <w:jc w:val="left"/>
      </w:pPr>
      <w:rPr>
        <w:rFonts w:hint="default"/>
        <w:lang w:val="en-US" w:eastAsia="en-US" w:bidi="ar-SA"/>
      </w:rPr>
    </w:lvl>
    <w:lvl w:ilvl="2">
      <w:start w:val="4"/>
      <w:numFmt w:val="decimal"/>
      <w:lvlText w:val="%1.%2.%3"/>
      <w:lvlJc w:val="left"/>
      <w:pPr>
        <w:ind w:left="2497" w:hanging="1081"/>
        <w:jc w:val="left"/>
      </w:pPr>
      <w:rPr>
        <w:rFonts w:hint="default" w:ascii="Arial MT" w:hAnsi="Arial MT" w:eastAsia="Arial MT" w:cs="Arial MT"/>
        <w:b w:val="0"/>
        <w:bCs w:val="0"/>
        <w:i w:val="0"/>
        <w:iCs w:val="0"/>
        <w:color w:val="231F20"/>
        <w:spacing w:val="-16"/>
        <w:w w:val="99"/>
        <w:sz w:val="22"/>
        <w:szCs w:val="22"/>
        <w:lang w:val="en-US" w:eastAsia="en-US" w:bidi="ar-SA"/>
      </w:rPr>
    </w:lvl>
    <w:lvl w:ilvl="3">
      <w:start w:val="0"/>
      <w:numFmt w:val="decimal"/>
      <w:lvlText w:val="%1.%2.%3.%4"/>
      <w:lvlJc w:val="left"/>
      <w:pPr>
        <w:ind w:left="2497" w:hanging="1080"/>
        <w:jc w:val="right"/>
      </w:pPr>
      <w:rPr>
        <w:rFonts w:hint="default" w:ascii="Arial MT" w:hAnsi="Arial MT" w:eastAsia="Arial MT" w:cs="Arial MT"/>
        <w:b w:val="0"/>
        <w:bCs w:val="0"/>
        <w:i w:val="0"/>
        <w:iCs w:val="0"/>
        <w:color w:val="231F20"/>
        <w:spacing w:val="-11"/>
        <w:w w:val="99"/>
        <w:sz w:val="18"/>
        <w:szCs w:val="18"/>
        <w:lang w:val="en-US" w:eastAsia="en-US" w:bidi="ar-SA"/>
      </w:rPr>
    </w:lvl>
    <w:lvl w:ilvl="4">
      <w:start w:val="1"/>
      <w:numFmt w:val="decimal"/>
      <w:lvlText w:val="%1.%2.%3.%4.%5"/>
      <w:lvlJc w:val="left"/>
      <w:pPr>
        <w:ind w:left="2497" w:hanging="1081"/>
        <w:jc w:val="left"/>
      </w:pPr>
      <w:rPr>
        <w:rFonts w:hint="default" w:ascii="Arial MT" w:hAnsi="Arial MT" w:eastAsia="Arial MT" w:cs="Arial MT"/>
        <w:b w:val="0"/>
        <w:bCs w:val="0"/>
        <w:i w:val="0"/>
        <w:iCs w:val="0"/>
        <w:color w:val="231F20"/>
        <w:spacing w:val="-10"/>
        <w:w w:val="102"/>
        <w:sz w:val="17"/>
        <w:szCs w:val="17"/>
        <w:lang w:val="en-US" w:eastAsia="en-US" w:bidi="ar-SA"/>
      </w:rPr>
    </w:lvl>
    <w:lvl w:ilvl="5">
      <w:start w:val="0"/>
      <w:numFmt w:val="bullet"/>
      <w:lvlText w:val="•"/>
      <w:lvlJc w:val="left"/>
      <w:pPr>
        <w:ind w:left="6680" w:hanging="1081"/>
      </w:pPr>
      <w:rPr>
        <w:rFonts w:hint="default"/>
        <w:lang w:val="en-US" w:eastAsia="en-US" w:bidi="ar-SA"/>
      </w:rPr>
    </w:lvl>
    <w:lvl w:ilvl="6">
      <w:start w:val="0"/>
      <w:numFmt w:val="bullet"/>
      <w:lvlText w:val="•"/>
      <w:lvlJc w:val="left"/>
      <w:pPr>
        <w:ind w:left="7725" w:hanging="1081"/>
      </w:pPr>
      <w:rPr>
        <w:rFonts w:hint="default"/>
        <w:lang w:val="en-US" w:eastAsia="en-US" w:bidi="ar-SA"/>
      </w:rPr>
    </w:lvl>
    <w:lvl w:ilvl="7">
      <w:start w:val="0"/>
      <w:numFmt w:val="bullet"/>
      <w:lvlText w:val="•"/>
      <w:lvlJc w:val="left"/>
      <w:pPr>
        <w:ind w:left="8770" w:hanging="1081"/>
      </w:pPr>
      <w:rPr>
        <w:rFonts w:hint="default"/>
        <w:lang w:val="en-US" w:eastAsia="en-US" w:bidi="ar-SA"/>
      </w:rPr>
    </w:lvl>
    <w:lvl w:ilvl="8">
      <w:start w:val="0"/>
      <w:numFmt w:val="bullet"/>
      <w:lvlText w:val="•"/>
      <w:lvlJc w:val="left"/>
      <w:pPr>
        <w:ind w:left="9815" w:hanging="1081"/>
      </w:pPr>
      <w:rPr>
        <w:rFonts w:hint="default"/>
        <w:lang w:val="en-US" w:eastAsia="en-US" w:bidi="ar-SA"/>
      </w:rPr>
    </w:lvl>
  </w:abstractNum>
  <w:abstractNum w:abstractNumId="8">
    <w:multiLevelType w:val="hybridMultilevel"/>
    <w:lvl w:ilvl="0">
      <w:start w:val="6"/>
      <w:numFmt w:val="decimal"/>
      <w:lvlText w:val="%1"/>
      <w:lvlJc w:val="left"/>
      <w:pPr>
        <w:ind w:left="2497" w:hanging="1081"/>
        <w:jc w:val="left"/>
      </w:pPr>
      <w:rPr>
        <w:rFonts w:hint="default"/>
        <w:lang w:val="en-US" w:eastAsia="en-US" w:bidi="ar-SA"/>
      </w:rPr>
    </w:lvl>
    <w:lvl w:ilvl="1">
      <w:start w:val="1"/>
      <w:numFmt w:val="decimal"/>
      <w:lvlText w:val="%1.%2"/>
      <w:lvlJc w:val="left"/>
      <w:pPr>
        <w:ind w:left="2497" w:hanging="1081"/>
        <w:jc w:val="left"/>
      </w:pPr>
      <w:rPr>
        <w:rFonts w:hint="default"/>
        <w:lang w:val="en-US" w:eastAsia="en-US" w:bidi="ar-SA"/>
      </w:rPr>
    </w:lvl>
    <w:lvl w:ilvl="2">
      <w:start w:val="3"/>
      <w:numFmt w:val="decimal"/>
      <w:lvlText w:val="%1.%2.%3"/>
      <w:lvlJc w:val="left"/>
      <w:pPr>
        <w:ind w:left="2497" w:hanging="1081"/>
        <w:jc w:val="left"/>
      </w:pPr>
      <w:rPr>
        <w:rFonts w:hint="default"/>
        <w:lang w:val="en-US" w:eastAsia="en-US" w:bidi="ar-SA"/>
      </w:rPr>
    </w:lvl>
    <w:lvl w:ilvl="3">
      <w:start w:val="2"/>
      <w:numFmt w:val="decimal"/>
      <w:lvlText w:val="%1.%2.%3.%4"/>
      <w:lvlJc w:val="left"/>
      <w:pPr>
        <w:ind w:left="2497" w:hanging="1081"/>
        <w:jc w:val="right"/>
      </w:pPr>
      <w:rPr>
        <w:rFonts w:hint="default"/>
        <w:spacing w:val="-10"/>
        <w:w w:val="102"/>
        <w:lang w:val="en-US" w:eastAsia="en-US" w:bidi="ar-SA"/>
      </w:rPr>
    </w:lvl>
    <w:lvl w:ilvl="4">
      <w:start w:val="0"/>
      <w:numFmt w:val="bullet"/>
      <w:lvlText w:val="•"/>
      <w:lvlJc w:val="left"/>
      <w:pPr>
        <w:ind w:left="6262" w:hanging="1081"/>
      </w:pPr>
      <w:rPr>
        <w:rFonts w:hint="default"/>
        <w:lang w:val="en-US" w:eastAsia="en-US" w:bidi="ar-SA"/>
      </w:rPr>
    </w:lvl>
    <w:lvl w:ilvl="5">
      <w:start w:val="0"/>
      <w:numFmt w:val="bullet"/>
      <w:lvlText w:val="•"/>
      <w:lvlJc w:val="left"/>
      <w:pPr>
        <w:ind w:left="7202" w:hanging="1081"/>
      </w:pPr>
      <w:rPr>
        <w:rFonts w:hint="default"/>
        <w:lang w:val="en-US" w:eastAsia="en-US" w:bidi="ar-SA"/>
      </w:rPr>
    </w:lvl>
    <w:lvl w:ilvl="6">
      <w:start w:val="0"/>
      <w:numFmt w:val="bullet"/>
      <w:lvlText w:val="•"/>
      <w:lvlJc w:val="left"/>
      <w:pPr>
        <w:ind w:left="8143" w:hanging="1081"/>
      </w:pPr>
      <w:rPr>
        <w:rFonts w:hint="default"/>
        <w:lang w:val="en-US" w:eastAsia="en-US" w:bidi="ar-SA"/>
      </w:rPr>
    </w:lvl>
    <w:lvl w:ilvl="7">
      <w:start w:val="0"/>
      <w:numFmt w:val="bullet"/>
      <w:lvlText w:val="•"/>
      <w:lvlJc w:val="left"/>
      <w:pPr>
        <w:ind w:left="9083" w:hanging="1081"/>
      </w:pPr>
      <w:rPr>
        <w:rFonts w:hint="default"/>
        <w:lang w:val="en-US" w:eastAsia="en-US" w:bidi="ar-SA"/>
      </w:rPr>
    </w:lvl>
    <w:lvl w:ilvl="8">
      <w:start w:val="0"/>
      <w:numFmt w:val="bullet"/>
      <w:lvlText w:val="•"/>
      <w:lvlJc w:val="left"/>
      <w:pPr>
        <w:ind w:left="10024" w:hanging="1081"/>
      </w:pPr>
      <w:rPr>
        <w:rFonts w:hint="default"/>
        <w:lang w:val="en-US" w:eastAsia="en-US" w:bidi="ar-SA"/>
      </w:rPr>
    </w:lvl>
  </w:abstractNum>
  <w:abstractNum w:abstractNumId="7">
    <w:multiLevelType w:val="hybridMultilevel"/>
    <w:lvl w:ilvl="0">
      <w:start w:val="0"/>
      <w:numFmt w:val="bullet"/>
      <w:lvlText w:val="■"/>
      <w:lvlJc w:val="left"/>
      <w:pPr>
        <w:ind w:left="1930" w:hanging="241"/>
      </w:pPr>
      <w:rPr>
        <w:rFonts w:hint="default" w:ascii="Cambria" w:hAnsi="Cambria" w:eastAsia="Cambria" w:cs="Cambria"/>
        <w:b w:val="0"/>
        <w:bCs w:val="0"/>
        <w:i w:val="0"/>
        <w:iCs w:val="0"/>
        <w:color w:val="231F20"/>
        <w:spacing w:val="0"/>
        <w:w w:val="94"/>
        <w:sz w:val="17"/>
        <w:szCs w:val="17"/>
        <w:lang w:val="en-US" w:eastAsia="en-US" w:bidi="ar-SA"/>
      </w:rPr>
    </w:lvl>
    <w:lvl w:ilvl="1">
      <w:start w:val="1"/>
      <w:numFmt w:val="lowerLetter"/>
      <w:lvlText w:val="(%2)"/>
      <w:lvlJc w:val="left"/>
      <w:pPr>
        <w:ind w:left="2290" w:hanging="360"/>
        <w:jc w:val="right"/>
      </w:pPr>
      <w:rPr>
        <w:rFonts w:hint="default" w:ascii="Arial MT" w:hAnsi="Arial MT" w:eastAsia="Arial MT" w:cs="Arial MT"/>
        <w:b w:val="0"/>
        <w:bCs w:val="0"/>
        <w:i w:val="0"/>
        <w:iCs w:val="0"/>
        <w:color w:val="231F20"/>
        <w:spacing w:val="-2"/>
        <w:w w:val="80"/>
        <w:sz w:val="17"/>
        <w:szCs w:val="17"/>
        <w:lang w:val="en-US" w:eastAsia="en-US" w:bidi="ar-SA"/>
      </w:rPr>
    </w:lvl>
    <w:lvl w:ilvl="2">
      <w:start w:val="1"/>
      <w:numFmt w:val="lowerRoman"/>
      <w:lvlText w:val="(%3)"/>
      <w:lvlJc w:val="left"/>
      <w:pPr>
        <w:ind w:left="2650" w:hanging="360"/>
        <w:jc w:val="left"/>
      </w:pPr>
      <w:rPr>
        <w:rFonts w:hint="default" w:ascii="Arial MT" w:hAnsi="Arial MT" w:eastAsia="Arial MT" w:cs="Arial MT"/>
        <w:b w:val="0"/>
        <w:bCs w:val="0"/>
        <w:i w:val="0"/>
        <w:iCs w:val="0"/>
        <w:color w:val="231F20"/>
        <w:spacing w:val="0"/>
        <w:w w:val="80"/>
        <w:sz w:val="17"/>
        <w:szCs w:val="17"/>
        <w:lang w:val="en-US" w:eastAsia="en-US" w:bidi="ar-SA"/>
      </w:rPr>
    </w:lvl>
    <w:lvl w:ilvl="3">
      <w:start w:val="0"/>
      <w:numFmt w:val="bullet"/>
      <w:lvlText w:val="•"/>
      <w:lvlJc w:val="left"/>
      <w:pPr>
        <w:ind w:left="3815" w:hanging="360"/>
      </w:pPr>
      <w:rPr>
        <w:rFonts w:hint="default"/>
        <w:lang w:val="en-US" w:eastAsia="en-US" w:bidi="ar-SA"/>
      </w:rPr>
    </w:lvl>
    <w:lvl w:ilvl="4">
      <w:start w:val="0"/>
      <w:numFmt w:val="bullet"/>
      <w:lvlText w:val="•"/>
      <w:lvlJc w:val="left"/>
      <w:pPr>
        <w:ind w:left="4971" w:hanging="360"/>
      </w:pPr>
      <w:rPr>
        <w:rFonts w:hint="default"/>
        <w:lang w:val="en-US" w:eastAsia="en-US" w:bidi="ar-SA"/>
      </w:rPr>
    </w:lvl>
    <w:lvl w:ilvl="5">
      <w:start w:val="0"/>
      <w:numFmt w:val="bullet"/>
      <w:lvlText w:val="•"/>
      <w:lvlJc w:val="left"/>
      <w:pPr>
        <w:ind w:left="6127" w:hanging="360"/>
      </w:pPr>
      <w:rPr>
        <w:rFonts w:hint="default"/>
        <w:lang w:val="en-US" w:eastAsia="en-US" w:bidi="ar-SA"/>
      </w:rPr>
    </w:lvl>
    <w:lvl w:ilvl="6">
      <w:start w:val="0"/>
      <w:numFmt w:val="bullet"/>
      <w:lvlText w:val="•"/>
      <w:lvlJc w:val="left"/>
      <w:pPr>
        <w:ind w:left="7282" w:hanging="360"/>
      </w:pPr>
      <w:rPr>
        <w:rFonts w:hint="default"/>
        <w:lang w:val="en-US" w:eastAsia="en-US" w:bidi="ar-SA"/>
      </w:rPr>
    </w:lvl>
    <w:lvl w:ilvl="7">
      <w:start w:val="0"/>
      <w:numFmt w:val="bullet"/>
      <w:lvlText w:val="•"/>
      <w:lvlJc w:val="left"/>
      <w:pPr>
        <w:ind w:left="8438" w:hanging="360"/>
      </w:pPr>
      <w:rPr>
        <w:rFonts w:hint="default"/>
        <w:lang w:val="en-US" w:eastAsia="en-US" w:bidi="ar-SA"/>
      </w:rPr>
    </w:lvl>
    <w:lvl w:ilvl="8">
      <w:start w:val="0"/>
      <w:numFmt w:val="bullet"/>
      <w:lvlText w:val="•"/>
      <w:lvlJc w:val="left"/>
      <w:pPr>
        <w:ind w:left="9594" w:hanging="360"/>
      </w:pPr>
      <w:rPr>
        <w:rFonts w:hint="default"/>
        <w:lang w:val="en-US" w:eastAsia="en-US" w:bidi="ar-SA"/>
      </w:rPr>
    </w:lvl>
  </w:abstractNum>
  <w:abstractNum w:abstractNumId="6">
    <w:multiLevelType w:val="hybridMultilevel"/>
    <w:lvl w:ilvl="0">
      <w:start w:val="12"/>
      <w:numFmt w:val="upperLetter"/>
      <w:lvlText w:val="%1"/>
      <w:lvlJc w:val="left"/>
      <w:pPr>
        <w:ind w:left="2650" w:hanging="360"/>
        <w:jc w:val="left"/>
      </w:pPr>
      <w:rPr>
        <w:rFonts w:hint="default" w:ascii="Arial MT" w:hAnsi="Arial MT" w:eastAsia="Arial MT" w:cs="Arial MT"/>
        <w:b w:val="0"/>
        <w:bCs w:val="0"/>
        <w:i w:val="0"/>
        <w:iCs w:val="0"/>
        <w:color w:val="231F20"/>
        <w:spacing w:val="0"/>
        <w:w w:val="102"/>
        <w:sz w:val="17"/>
        <w:szCs w:val="17"/>
        <w:lang w:val="en-US" w:eastAsia="en-US" w:bidi="ar-SA"/>
      </w:rPr>
    </w:lvl>
    <w:lvl w:ilvl="1">
      <w:start w:val="0"/>
      <w:numFmt w:val="bullet"/>
      <w:lvlText w:val="•"/>
      <w:lvlJc w:val="left"/>
      <w:pPr>
        <w:ind w:left="3584" w:hanging="360"/>
      </w:pPr>
      <w:rPr>
        <w:rFonts w:hint="default"/>
        <w:lang w:val="en-US" w:eastAsia="en-US" w:bidi="ar-SA"/>
      </w:rPr>
    </w:lvl>
    <w:lvl w:ilvl="2">
      <w:start w:val="0"/>
      <w:numFmt w:val="bullet"/>
      <w:lvlText w:val="•"/>
      <w:lvlJc w:val="left"/>
      <w:pPr>
        <w:ind w:left="4509" w:hanging="360"/>
      </w:pPr>
      <w:rPr>
        <w:rFonts w:hint="default"/>
        <w:lang w:val="en-US" w:eastAsia="en-US" w:bidi="ar-SA"/>
      </w:rPr>
    </w:lvl>
    <w:lvl w:ilvl="3">
      <w:start w:val="0"/>
      <w:numFmt w:val="bullet"/>
      <w:lvlText w:val="•"/>
      <w:lvlJc w:val="left"/>
      <w:pPr>
        <w:ind w:left="5433" w:hanging="360"/>
      </w:pPr>
      <w:rPr>
        <w:rFonts w:hint="default"/>
        <w:lang w:val="en-US" w:eastAsia="en-US" w:bidi="ar-SA"/>
      </w:rPr>
    </w:lvl>
    <w:lvl w:ilvl="4">
      <w:start w:val="0"/>
      <w:numFmt w:val="bullet"/>
      <w:lvlText w:val="•"/>
      <w:lvlJc w:val="left"/>
      <w:pPr>
        <w:ind w:left="6358" w:hanging="360"/>
      </w:pPr>
      <w:rPr>
        <w:rFonts w:hint="default"/>
        <w:lang w:val="en-US" w:eastAsia="en-US" w:bidi="ar-SA"/>
      </w:rPr>
    </w:lvl>
    <w:lvl w:ilvl="5">
      <w:start w:val="0"/>
      <w:numFmt w:val="bullet"/>
      <w:lvlText w:val="•"/>
      <w:lvlJc w:val="left"/>
      <w:pPr>
        <w:ind w:left="7282" w:hanging="360"/>
      </w:pPr>
      <w:rPr>
        <w:rFonts w:hint="default"/>
        <w:lang w:val="en-US" w:eastAsia="en-US" w:bidi="ar-SA"/>
      </w:rPr>
    </w:lvl>
    <w:lvl w:ilvl="6">
      <w:start w:val="0"/>
      <w:numFmt w:val="bullet"/>
      <w:lvlText w:val="•"/>
      <w:lvlJc w:val="left"/>
      <w:pPr>
        <w:ind w:left="8207" w:hanging="360"/>
      </w:pPr>
      <w:rPr>
        <w:rFonts w:hint="default"/>
        <w:lang w:val="en-US" w:eastAsia="en-US" w:bidi="ar-SA"/>
      </w:rPr>
    </w:lvl>
    <w:lvl w:ilvl="7">
      <w:start w:val="0"/>
      <w:numFmt w:val="bullet"/>
      <w:lvlText w:val="•"/>
      <w:lvlJc w:val="left"/>
      <w:pPr>
        <w:ind w:left="9131" w:hanging="360"/>
      </w:pPr>
      <w:rPr>
        <w:rFonts w:hint="default"/>
        <w:lang w:val="en-US" w:eastAsia="en-US" w:bidi="ar-SA"/>
      </w:rPr>
    </w:lvl>
    <w:lvl w:ilvl="8">
      <w:start w:val="0"/>
      <w:numFmt w:val="bullet"/>
      <w:lvlText w:val="•"/>
      <w:lvlJc w:val="left"/>
      <w:pPr>
        <w:ind w:left="10056" w:hanging="360"/>
      </w:pPr>
      <w:rPr>
        <w:rFonts w:hint="default"/>
        <w:lang w:val="en-US" w:eastAsia="en-US" w:bidi="ar-SA"/>
      </w:rPr>
    </w:lvl>
  </w:abstractNum>
  <w:abstractNum w:abstractNumId="5">
    <w:multiLevelType w:val="hybridMultilevel"/>
    <w:lvl w:ilvl="0">
      <w:start w:val="6"/>
      <w:numFmt w:val="upperLetter"/>
      <w:lvlText w:val="%1"/>
      <w:lvlJc w:val="left"/>
      <w:pPr>
        <w:ind w:left="2650" w:hanging="360"/>
        <w:jc w:val="left"/>
      </w:pPr>
      <w:rPr>
        <w:rFonts w:hint="default" w:ascii="Arial MT" w:hAnsi="Arial MT" w:eastAsia="Arial MT" w:cs="Arial MT"/>
        <w:b w:val="0"/>
        <w:bCs w:val="0"/>
        <w:i w:val="0"/>
        <w:iCs w:val="0"/>
        <w:color w:val="231F20"/>
        <w:spacing w:val="0"/>
        <w:w w:val="96"/>
        <w:sz w:val="17"/>
        <w:szCs w:val="17"/>
        <w:lang w:val="en-US" w:eastAsia="en-US" w:bidi="ar-SA"/>
      </w:rPr>
    </w:lvl>
    <w:lvl w:ilvl="1">
      <w:start w:val="0"/>
      <w:numFmt w:val="bullet"/>
      <w:lvlText w:val="•"/>
      <w:lvlJc w:val="left"/>
      <w:pPr>
        <w:ind w:left="3584" w:hanging="360"/>
      </w:pPr>
      <w:rPr>
        <w:rFonts w:hint="default"/>
        <w:lang w:val="en-US" w:eastAsia="en-US" w:bidi="ar-SA"/>
      </w:rPr>
    </w:lvl>
    <w:lvl w:ilvl="2">
      <w:start w:val="0"/>
      <w:numFmt w:val="bullet"/>
      <w:lvlText w:val="•"/>
      <w:lvlJc w:val="left"/>
      <w:pPr>
        <w:ind w:left="4509" w:hanging="360"/>
      </w:pPr>
      <w:rPr>
        <w:rFonts w:hint="default"/>
        <w:lang w:val="en-US" w:eastAsia="en-US" w:bidi="ar-SA"/>
      </w:rPr>
    </w:lvl>
    <w:lvl w:ilvl="3">
      <w:start w:val="0"/>
      <w:numFmt w:val="bullet"/>
      <w:lvlText w:val="•"/>
      <w:lvlJc w:val="left"/>
      <w:pPr>
        <w:ind w:left="5433" w:hanging="360"/>
      </w:pPr>
      <w:rPr>
        <w:rFonts w:hint="default"/>
        <w:lang w:val="en-US" w:eastAsia="en-US" w:bidi="ar-SA"/>
      </w:rPr>
    </w:lvl>
    <w:lvl w:ilvl="4">
      <w:start w:val="0"/>
      <w:numFmt w:val="bullet"/>
      <w:lvlText w:val="•"/>
      <w:lvlJc w:val="left"/>
      <w:pPr>
        <w:ind w:left="6358" w:hanging="360"/>
      </w:pPr>
      <w:rPr>
        <w:rFonts w:hint="default"/>
        <w:lang w:val="en-US" w:eastAsia="en-US" w:bidi="ar-SA"/>
      </w:rPr>
    </w:lvl>
    <w:lvl w:ilvl="5">
      <w:start w:val="0"/>
      <w:numFmt w:val="bullet"/>
      <w:lvlText w:val="•"/>
      <w:lvlJc w:val="left"/>
      <w:pPr>
        <w:ind w:left="7282" w:hanging="360"/>
      </w:pPr>
      <w:rPr>
        <w:rFonts w:hint="default"/>
        <w:lang w:val="en-US" w:eastAsia="en-US" w:bidi="ar-SA"/>
      </w:rPr>
    </w:lvl>
    <w:lvl w:ilvl="6">
      <w:start w:val="0"/>
      <w:numFmt w:val="bullet"/>
      <w:lvlText w:val="•"/>
      <w:lvlJc w:val="left"/>
      <w:pPr>
        <w:ind w:left="8207" w:hanging="360"/>
      </w:pPr>
      <w:rPr>
        <w:rFonts w:hint="default"/>
        <w:lang w:val="en-US" w:eastAsia="en-US" w:bidi="ar-SA"/>
      </w:rPr>
    </w:lvl>
    <w:lvl w:ilvl="7">
      <w:start w:val="0"/>
      <w:numFmt w:val="bullet"/>
      <w:lvlText w:val="•"/>
      <w:lvlJc w:val="left"/>
      <w:pPr>
        <w:ind w:left="9131" w:hanging="360"/>
      </w:pPr>
      <w:rPr>
        <w:rFonts w:hint="default"/>
        <w:lang w:val="en-US" w:eastAsia="en-US" w:bidi="ar-SA"/>
      </w:rPr>
    </w:lvl>
    <w:lvl w:ilvl="8">
      <w:start w:val="0"/>
      <w:numFmt w:val="bullet"/>
      <w:lvlText w:val="•"/>
      <w:lvlJc w:val="left"/>
      <w:pPr>
        <w:ind w:left="10056" w:hanging="360"/>
      </w:pPr>
      <w:rPr>
        <w:rFonts w:hint="default"/>
        <w:lang w:val="en-US" w:eastAsia="en-US" w:bidi="ar-SA"/>
      </w:rPr>
    </w:lvl>
  </w:abstractNum>
  <w:abstractNum w:abstractNumId="4">
    <w:multiLevelType w:val="hybridMultilevel"/>
    <w:lvl w:ilvl="0">
      <w:start w:val="1"/>
      <w:numFmt w:val="upperLetter"/>
      <w:lvlText w:val="%1"/>
      <w:lvlJc w:val="left"/>
      <w:pPr>
        <w:ind w:left="2650" w:hanging="360"/>
        <w:jc w:val="left"/>
      </w:pPr>
      <w:rPr>
        <w:rFonts w:hint="default" w:ascii="Arial MT" w:hAnsi="Arial MT" w:eastAsia="Arial MT" w:cs="Arial MT"/>
        <w:b w:val="0"/>
        <w:bCs w:val="0"/>
        <w:i w:val="0"/>
        <w:iCs w:val="0"/>
        <w:color w:val="231F20"/>
        <w:spacing w:val="0"/>
        <w:w w:val="100"/>
        <w:sz w:val="17"/>
        <w:szCs w:val="17"/>
        <w:lang w:val="en-US" w:eastAsia="en-US" w:bidi="ar-SA"/>
      </w:rPr>
    </w:lvl>
    <w:lvl w:ilvl="1">
      <w:start w:val="0"/>
      <w:numFmt w:val="bullet"/>
      <w:lvlText w:val="•"/>
      <w:lvlJc w:val="left"/>
      <w:pPr>
        <w:ind w:left="3584" w:hanging="360"/>
      </w:pPr>
      <w:rPr>
        <w:rFonts w:hint="default"/>
        <w:lang w:val="en-US" w:eastAsia="en-US" w:bidi="ar-SA"/>
      </w:rPr>
    </w:lvl>
    <w:lvl w:ilvl="2">
      <w:start w:val="0"/>
      <w:numFmt w:val="bullet"/>
      <w:lvlText w:val="•"/>
      <w:lvlJc w:val="left"/>
      <w:pPr>
        <w:ind w:left="4509" w:hanging="360"/>
      </w:pPr>
      <w:rPr>
        <w:rFonts w:hint="default"/>
        <w:lang w:val="en-US" w:eastAsia="en-US" w:bidi="ar-SA"/>
      </w:rPr>
    </w:lvl>
    <w:lvl w:ilvl="3">
      <w:start w:val="0"/>
      <w:numFmt w:val="bullet"/>
      <w:lvlText w:val="•"/>
      <w:lvlJc w:val="left"/>
      <w:pPr>
        <w:ind w:left="5433" w:hanging="360"/>
      </w:pPr>
      <w:rPr>
        <w:rFonts w:hint="default"/>
        <w:lang w:val="en-US" w:eastAsia="en-US" w:bidi="ar-SA"/>
      </w:rPr>
    </w:lvl>
    <w:lvl w:ilvl="4">
      <w:start w:val="0"/>
      <w:numFmt w:val="bullet"/>
      <w:lvlText w:val="•"/>
      <w:lvlJc w:val="left"/>
      <w:pPr>
        <w:ind w:left="6358" w:hanging="360"/>
      </w:pPr>
      <w:rPr>
        <w:rFonts w:hint="default"/>
        <w:lang w:val="en-US" w:eastAsia="en-US" w:bidi="ar-SA"/>
      </w:rPr>
    </w:lvl>
    <w:lvl w:ilvl="5">
      <w:start w:val="0"/>
      <w:numFmt w:val="bullet"/>
      <w:lvlText w:val="•"/>
      <w:lvlJc w:val="left"/>
      <w:pPr>
        <w:ind w:left="7282" w:hanging="360"/>
      </w:pPr>
      <w:rPr>
        <w:rFonts w:hint="default"/>
        <w:lang w:val="en-US" w:eastAsia="en-US" w:bidi="ar-SA"/>
      </w:rPr>
    </w:lvl>
    <w:lvl w:ilvl="6">
      <w:start w:val="0"/>
      <w:numFmt w:val="bullet"/>
      <w:lvlText w:val="•"/>
      <w:lvlJc w:val="left"/>
      <w:pPr>
        <w:ind w:left="8207" w:hanging="360"/>
      </w:pPr>
      <w:rPr>
        <w:rFonts w:hint="default"/>
        <w:lang w:val="en-US" w:eastAsia="en-US" w:bidi="ar-SA"/>
      </w:rPr>
    </w:lvl>
    <w:lvl w:ilvl="7">
      <w:start w:val="0"/>
      <w:numFmt w:val="bullet"/>
      <w:lvlText w:val="•"/>
      <w:lvlJc w:val="left"/>
      <w:pPr>
        <w:ind w:left="9131" w:hanging="360"/>
      </w:pPr>
      <w:rPr>
        <w:rFonts w:hint="default"/>
        <w:lang w:val="en-US" w:eastAsia="en-US" w:bidi="ar-SA"/>
      </w:rPr>
    </w:lvl>
    <w:lvl w:ilvl="8">
      <w:start w:val="0"/>
      <w:numFmt w:val="bullet"/>
      <w:lvlText w:val="•"/>
      <w:lvlJc w:val="left"/>
      <w:pPr>
        <w:ind w:left="10056" w:hanging="360"/>
      </w:pPr>
      <w:rPr>
        <w:rFonts w:hint="default"/>
        <w:lang w:val="en-US" w:eastAsia="en-US" w:bidi="ar-SA"/>
      </w:rPr>
    </w:lvl>
  </w:abstractNum>
  <w:abstractNum w:abstractNumId="3">
    <w:multiLevelType w:val="hybridMultilevel"/>
    <w:lvl w:ilvl="0">
      <w:start w:val="1"/>
      <w:numFmt w:val="decimal"/>
      <w:lvlText w:val="%1"/>
      <w:lvlJc w:val="left"/>
      <w:pPr>
        <w:ind w:left="2650" w:hanging="360"/>
        <w:jc w:val="left"/>
      </w:pPr>
      <w:rPr>
        <w:rFonts w:hint="default" w:ascii="Arial MT" w:hAnsi="Arial MT" w:eastAsia="Arial MT" w:cs="Arial MT"/>
        <w:b w:val="0"/>
        <w:bCs w:val="0"/>
        <w:i w:val="0"/>
        <w:iCs w:val="0"/>
        <w:color w:val="231F20"/>
        <w:spacing w:val="0"/>
        <w:w w:val="102"/>
        <w:sz w:val="17"/>
        <w:szCs w:val="17"/>
        <w:lang w:val="en-US" w:eastAsia="en-US" w:bidi="ar-SA"/>
      </w:rPr>
    </w:lvl>
    <w:lvl w:ilvl="1">
      <w:start w:val="0"/>
      <w:numFmt w:val="bullet"/>
      <w:lvlText w:val="•"/>
      <w:lvlJc w:val="left"/>
      <w:pPr>
        <w:ind w:left="3584" w:hanging="360"/>
      </w:pPr>
      <w:rPr>
        <w:rFonts w:hint="default"/>
        <w:lang w:val="en-US" w:eastAsia="en-US" w:bidi="ar-SA"/>
      </w:rPr>
    </w:lvl>
    <w:lvl w:ilvl="2">
      <w:start w:val="0"/>
      <w:numFmt w:val="bullet"/>
      <w:lvlText w:val="•"/>
      <w:lvlJc w:val="left"/>
      <w:pPr>
        <w:ind w:left="4509" w:hanging="360"/>
      </w:pPr>
      <w:rPr>
        <w:rFonts w:hint="default"/>
        <w:lang w:val="en-US" w:eastAsia="en-US" w:bidi="ar-SA"/>
      </w:rPr>
    </w:lvl>
    <w:lvl w:ilvl="3">
      <w:start w:val="0"/>
      <w:numFmt w:val="bullet"/>
      <w:lvlText w:val="•"/>
      <w:lvlJc w:val="left"/>
      <w:pPr>
        <w:ind w:left="5433" w:hanging="360"/>
      </w:pPr>
      <w:rPr>
        <w:rFonts w:hint="default"/>
        <w:lang w:val="en-US" w:eastAsia="en-US" w:bidi="ar-SA"/>
      </w:rPr>
    </w:lvl>
    <w:lvl w:ilvl="4">
      <w:start w:val="0"/>
      <w:numFmt w:val="bullet"/>
      <w:lvlText w:val="•"/>
      <w:lvlJc w:val="left"/>
      <w:pPr>
        <w:ind w:left="6358" w:hanging="360"/>
      </w:pPr>
      <w:rPr>
        <w:rFonts w:hint="default"/>
        <w:lang w:val="en-US" w:eastAsia="en-US" w:bidi="ar-SA"/>
      </w:rPr>
    </w:lvl>
    <w:lvl w:ilvl="5">
      <w:start w:val="0"/>
      <w:numFmt w:val="bullet"/>
      <w:lvlText w:val="•"/>
      <w:lvlJc w:val="left"/>
      <w:pPr>
        <w:ind w:left="7282" w:hanging="360"/>
      </w:pPr>
      <w:rPr>
        <w:rFonts w:hint="default"/>
        <w:lang w:val="en-US" w:eastAsia="en-US" w:bidi="ar-SA"/>
      </w:rPr>
    </w:lvl>
    <w:lvl w:ilvl="6">
      <w:start w:val="0"/>
      <w:numFmt w:val="bullet"/>
      <w:lvlText w:val="•"/>
      <w:lvlJc w:val="left"/>
      <w:pPr>
        <w:ind w:left="8207" w:hanging="360"/>
      </w:pPr>
      <w:rPr>
        <w:rFonts w:hint="default"/>
        <w:lang w:val="en-US" w:eastAsia="en-US" w:bidi="ar-SA"/>
      </w:rPr>
    </w:lvl>
    <w:lvl w:ilvl="7">
      <w:start w:val="0"/>
      <w:numFmt w:val="bullet"/>
      <w:lvlText w:val="•"/>
      <w:lvlJc w:val="left"/>
      <w:pPr>
        <w:ind w:left="9131" w:hanging="360"/>
      </w:pPr>
      <w:rPr>
        <w:rFonts w:hint="default"/>
        <w:lang w:val="en-US" w:eastAsia="en-US" w:bidi="ar-SA"/>
      </w:rPr>
    </w:lvl>
    <w:lvl w:ilvl="8">
      <w:start w:val="0"/>
      <w:numFmt w:val="bullet"/>
      <w:lvlText w:val="•"/>
      <w:lvlJc w:val="left"/>
      <w:pPr>
        <w:ind w:left="10056" w:hanging="360"/>
      </w:pPr>
      <w:rPr>
        <w:rFonts w:hint="default"/>
        <w:lang w:val="en-US" w:eastAsia="en-US" w:bidi="ar-SA"/>
      </w:rPr>
    </w:lvl>
  </w:abstractNum>
  <w:abstractNum w:abstractNumId="2">
    <w:multiLevelType w:val="hybridMultilevel"/>
    <w:lvl w:ilvl="0">
      <w:start w:val="1"/>
      <w:numFmt w:val="decimal"/>
      <w:lvlText w:val=".%1"/>
      <w:lvlJc w:val="left"/>
      <w:pPr>
        <w:ind w:left="2290" w:hanging="360"/>
        <w:jc w:val="left"/>
      </w:pPr>
      <w:rPr>
        <w:rFonts w:hint="default" w:ascii="Arial MT" w:hAnsi="Arial MT" w:eastAsia="Arial MT" w:cs="Arial MT"/>
        <w:b w:val="0"/>
        <w:bCs w:val="0"/>
        <w:i w:val="0"/>
        <w:iCs w:val="0"/>
        <w:color w:val="231F20"/>
        <w:spacing w:val="-10"/>
        <w:w w:val="102"/>
        <w:sz w:val="17"/>
        <w:szCs w:val="17"/>
        <w:lang w:val="en-US" w:eastAsia="en-US" w:bidi="ar-SA"/>
      </w:rPr>
    </w:lvl>
    <w:lvl w:ilvl="1">
      <w:start w:val="0"/>
      <w:numFmt w:val="bullet"/>
      <w:lvlText w:val="•"/>
      <w:lvlJc w:val="left"/>
      <w:pPr>
        <w:ind w:left="3260" w:hanging="360"/>
      </w:pPr>
      <w:rPr>
        <w:rFonts w:hint="default"/>
        <w:lang w:val="en-US" w:eastAsia="en-US" w:bidi="ar-SA"/>
      </w:rPr>
    </w:lvl>
    <w:lvl w:ilvl="2">
      <w:start w:val="0"/>
      <w:numFmt w:val="bullet"/>
      <w:lvlText w:val="•"/>
      <w:lvlJc w:val="left"/>
      <w:pPr>
        <w:ind w:left="4221" w:hanging="360"/>
      </w:pPr>
      <w:rPr>
        <w:rFonts w:hint="default"/>
        <w:lang w:val="en-US" w:eastAsia="en-US" w:bidi="ar-SA"/>
      </w:rPr>
    </w:lvl>
    <w:lvl w:ilvl="3">
      <w:start w:val="0"/>
      <w:numFmt w:val="bullet"/>
      <w:lvlText w:val="•"/>
      <w:lvlJc w:val="left"/>
      <w:pPr>
        <w:ind w:left="5181" w:hanging="360"/>
      </w:pPr>
      <w:rPr>
        <w:rFonts w:hint="default"/>
        <w:lang w:val="en-US" w:eastAsia="en-US" w:bidi="ar-SA"/>
      </w:rPr>
    </w:lvl>
    <w:lvl w:ilvl="4">
      <w:start w:val="0"/>
      <w:numFmt w:val="bullet"/>
      <w:lvlText w:val="•"/>
      <w:lvlJc w:val="left"/>
      <w:pPr>
        <w:ind w:left="6142" w:hanging="360"/>
      </w:pPr>
      <w:rPr>
        <w:rFonts w:hint="default"/>
        <w:lang w:val="en-US" w:eastAsia="en-US" w:bidi="ar-SA"/>
      </w:rPr>
    </w:lvl>
    <w:lvl w:ilvl="5">
      <w:start w:val="0"/>
      <w:numFmt w:val="bullet"/>
      <w:lvlText w:val="•"/>
      <w:lvlJc w:val="left"/>
      <w:pPr>
        <w:ind w:left="7102" w:hanging="360"/>
      </w:pPr>
      <w:rPr>
        <w:rFonts w:hint="default"/>
        <w:lang w:val="en-US" w:eastAsia="en-US" w:bidi="ar-SA"/>
      </w:rPr>
    </w:lvl>
    <w:lvl w:ilvl="6">
      <w:start w:val="0"/>
      <w:numFmt w:val="bullet"/>
      <w:lvlText w:val="•"/>
      <w:lvlJc w:val="left"/>
      <w:pPr>
        <w:ind w:left="8063" w:hanging="360"/>
      </w:pPr>
      <w:rPr>
        <w:rFonts w:hint="default"/>
        <w:lang w:val="en-US" w:eastAsia="en-US" w:bidi="ar-SA"/>
      </w:rPr>
    </w:lvl>
    <w:lvl w:ilvl="7">
      <w:start w:val="0"/>
      <w:numFmt w:val="bullet"/>
      <w:lvlText w:val="•"/>
      <w:lvlJc w:val="left"/>
      <w:pPr>
        <w:ind w:left="9023" w:hanging="360"/>
      </w:pPr>
      <w:rPr>
        <w:rFonts w:hint="default"/>
        <w:lang w:val="en-US" w:eastAsia="en-US" w:bidi="ar-SA"/>
      </w:rPr>
    </w:lvl>
    <w:lvl w:ilvl="8">
      <w:start w:val="0"/>
      <w:numFmt w:val="bullet"/>
      <w:lvlText w:val="•"/>
      <w:lvlJc w:val="left"/>
      <w:pPr>
        <w:ind w:left="9984" w:hanging="360"/>
      </w:pPr>
      <w:rPr>
        <w:rFonts w:hint="default"/>
        <w:lang w:val="en-US" w:eastAsia="en-US" w:bidi="ar-SA"/>
      </w:rPr>
    </w:lvl>
  </w:abstractNum>
  <w:abstractNum w:abstractNumId="1">
    <w:multiLevelType w:val="hybridMultilevel"/>
    <w:lvl w:ilvl="0">
      <w:start w:val="1"/>
      <w:numFmt w:val="decimal"/>
      <w:lvlText w:val=".%1"/>
      <w:lvlJc w:val="left"/>
      <w:pPr>
        <w:ind w:left="2857" w:hanging="360"/>
        <w:jc w:val="left"/>
      </w:pPr>
      <w:rPr>
        <w:rFonts w:hint="default" w:ascii="Arial MT" w:hAnsi="Arial MT" w:eastAsia="Arial MT" w:cs="Arial MT"/>
        <w:b w:val="0"/>
        <w:bCs w:val="0"/>
        <w:i w:val="0"/>
        <w:iCs w:val="0"/>
        <w:color w:val="231F20"/>
        <w:spacing w:val="-10"/>
        <w:w w:val="102"/>
        <w:sz w:val="17"/>
        <w:szCs w:val="17"/>
        <w:lang w:val="en-US" w:eastAsia="en-US" w:bidi="ar-SA"/>
      </w:rPr>
    </w:lvl>
    <w:lvl w:ilvl="1">
      <w:start w:val="1"/>
      <w:numFmt w:val="lowerRoman"/>
      <w:lvlText w:val="(%2)"/>
      <w:lvlJc w:val="left"/>
      <w:pPr>
        <w:ind w:left="3217" w:hanging="360"/>
        <w:jc w:val="left"/>
      </w:pPr>
      <w:rPr>
        <w:rFonts w:hint="default" w:ascii="Arial MT" w:hAnsi="Arial MT" w:eastAsia="Arial MT" w:cs="Arial MT"/>
        <w:b w:val="0"/>
        <w:bCs w:val="0"/>
        <w:i w:val="0"/>
        <w:iCs w:val="0"/>
        <w:color w:val="231F20"/>
        <w:spacing w:val="0"/>
        <w:w w:val="80"/>
        <w:sz w:val="17"/>
        <w:szCs w:val="17"/>
        <w:lang w:val="en-US" w:eastAsia="en-US" w:bidi="ar-SA"/>
      </w:rPr>
    </w:lvl>
    <w:lvl w:ilvl="2">
      <w:start w:val="0"/>
      <w:numFmt w:val="bullet"/>
      <w:lvlText w:val="•"/>
      <w:lvlJc w:val="left"/>
      <w:pPr>
        <w:ind w:left="4185" w:hanging="360"/>
      </w:pPr>
      <w:rPr>
        <w:rFonts w:hint="default"/>
        <w:lang w:val="en-US" w:eastAsia="en-US" w:bidi="ar-SA"/>
      </w:rPr>
    </w:lvl>
    <w:lvl w:ilvl="3">
      <w:start w:val="0"/>
      <w:numFmt w:val="bullet"/>
      <w:lvlText w:val="•"/>
      <w:lvlJc w:val="left"/>
      <w:pPr>
        <w:ind w:left="5150" w:hanging="360"/>
      </w:pPr>
      <w:rPr>
        <w:rFonts w:hint="default"/>
        <w:lang w:val="en-US" w:eastAsia="en-US" w:bidi="ar-SA"/>
      </w:rPr>
    </w:lvl>
    <w:lvl w:ilvl="4">
      <w:start w:val="0"/>
      <w:numFmt w:val="bullet"/>
      <w:lvlText w:val="•"/>
      <w:lvlJc w:val="left"/>
      <w:pPr>
        <w:ind w:left="6115" w:hanging="360"/>
      </w:pPr>
      <w:rPr>
        <w:rFonts w:hint="default"/>
        <w:lang w:val="en-US" w:eastAsia="en-US" w:bidi="ar-SA"/>
      </w:rPr>
    </w:lvl>
    <w:lvl w:ilvl="5">
      <w:start w:val="0"/>
      <w:numFmt w:val="bullet"/>
      <w:lvlText w:val="•"/>
      <w:lvlJc w:val="left"/>
      <w:pPr>
        <w:ind w:left="7080" w:hanging="360"/>
      </w:pPr>
      <w:rPr>
        <w:rFonts w:hint="default"/>
        <w:lang w:val="en-US" w:eastAsia="en-US" w:bidi="ar-SA"/>
      </w:rPr>
    </w:lvl>
    <w:lvl w:ilvl="6">
      <w:start w:val="0"/>
      <w:numFmt w:val="bullet"/>
      <w:lvlText w:val="•"/>
      <w:lvlJc w:val="left"/>
      <w:pPr>
        <w:ind w:left="8045" w:hanging="360"/>
      </w:pPr>
      <w:rPr>
        <w:rFonts w:hint="default"/>
        <w:lang w:val="en-US" w:eastAsia="en-US" w:bidi="ar-SA"/>
      </w:rPr>
    </w:lvl>
    <w:lvl w:ilvl="7">
      <w:start w:val="0"/>
      <w:numFmt w:val="bullet"/>
      <w:lvlText w:val="•"/>
      <w:lvlJc w:val="left"/>
      <w:pPr>
        <w:ind w:left="9010" w:hanging="360"/>
      </w:pPr>
      <w:rPr>
        <w:rFonts w:hint="default"/>
        <w:lang w:val="en-US" w:eastAsia="en-US" w:bidi="ar-SA"/>
      </w:rPr>
    </w:lvl>
    <w:lvl w:ilvl="8">
      <w:start w:val="0"/>
      <w:numFmt w:val="bullet"/>
      <w:lvlText w:val="•"/>
      <w:lvlJc w:val="left"/>
      <w:pPr>
        <w:ind w:left="9975" w:hanging="360"/>
      </w:pPr>
      <w:rPr>
        <w:rFonts w:hint="default"/>
        <w:lang w:val="en-US" w:eastAsia="en-US" w:bidi="ar-SA"/>
      </w:rPr>
    </w:lvl>
  </w:abstractNum>
  <w:abstractNum w:abstractNumId="0">
    <w:multiLevelType w:val="hybridMultilevel"/>
    <w:lvl w:ilvl="0">
      <w:start w:val="6"/>
      <w:numFmt w:val="decimal"/>
      <w:lvlText w:val="%1"/>
      <w:lvlJc w:val="left"/>
      <w:pPr>
        <w:ind w:left="2497" w:hanging="1080"/>
        <w:jc w:val="left"/>
      </w:pPr>
      <w:rPr>
        <w:rFonts w:hint="default"/>
        <w:lang w:val="en-US" w:eastAsia="en-US" w:bidi="ar-SA"/>
      </w:rPr>
    </w:lvl>
    <w:lvl w:ilvl="1">
      <w:start w:val="1"/>
      <w:numFmt w:val="decimal"/>
      <w:lvlText w:val="%1.%2"/>
      <w:lvlJc w:val="left"/>
      <w:pPr>
        <w:ind w:left="2497" w:hanging="1080"/>
        <w:jc w:val="left"/>
      </w:pPr>
      <w:rPr>
        <w:rFonts w:hint="default"/>
        <w:lang w:val="en-US" w:eastAsia="en-US" w:bidi="ar-SA"/>
      </w:rPr>
    </w:lvl>
    <w:lvl w:ilvl="2">
      <w:start w:val="1"/>
      <w:numFmt w:val="decimal"/>
      <w:lvlText w:val="%1.%2.%3"/>
      <w:lvlJc w:val="left"/>
      <w:pPr>
        <w:ind w:left="2497" w:hanging="1080"/>
        <w:jc w:val="right"/>
      </w:pPr>
      <w:rPr>
        <w:rFonts w:hint="default" w:ascii="Arial MT" w:hAnsi="Arial MT" w:eastAsia="Arial MT" w:cs="Arial MT"/>
        <w:b w:val="0"/>
        <w:bCs w:val="0"/>
        <w:i w:val="0"/>
        <w:iCs w:val="0"/>
        <w:color w:val="231F20"/>
        <w:spacing w:val="-16"/>
        <w:w w:val="99"/>
        <w:sz w:val="22"/>
        <w:szCs w:val="22"/>
        <w:lang w:val="en-US" w:eastAsia="en-US" w:bidi="ar-SA"/>
      </w:rPr>
    </w:lvl>
    <w:lvl w:ilvl="3">
      <w:start w:val="1"/>
      <w:numFmt w:val="decimal"/>
      <w:lvlText w:val="%1.%2.%3.%4"/>
      <w:lvlJc w:val="left"/>
      <w:pPr>
        <w:ind w:left="1930" w:hanging="1080"/>
        <w:jc w:val="left"/>
      </w:pPr>
      <w:rPr>
        <w:rFonts w:hint="default"/>
        <w:spacing w:val="-10"/>
        <w:w w:val="102"/>
        <w:lang w:val="en-US" w:eastAsia="en-US" w:bidi="ar-SA"/>
      </w:rPr>
    </w:lvl>
    <w:lvl w:ilvl="4">
      <w:start w:val="1"/>
      <w:numFmt w:val="decimal"/>
      <w:lvlText w:val="%1.%2.%3.%4.%5"/>
      <w:lvlJc w:val="left"/>
      <w:pPr>
        <w:ind w:left="2497" w:hanging="1080"/>
        <w:jc w:val="left"/>
      </w:pPr>
      <w:rPr>
        <w:rFonts w:hint="default" w:ascii="Arial MT" w:hAnsi="Arial MT" w:eastAsia="Arial MT" w:cs="Arial MT"/>
        <w:b w:val="0"/>
        <w:bCs w:val="0"/>
        <w:i w:val="0"/>
        <w:iCs w:val="0"/>
        <w:color w:val="231F20"/>
        <w:spacing w:val="-10"/>
        <w:w w:val="102"/>
        <w:sz w:val="17"/>
        <w:szCs w:val="17"/>
        <w:lang w:val="en-US" w:eastAsia="en-US" w:bidi="ar-SA"/>
      </w:rPr>
    </w:lvl>
    <w:lvl w:ilvl="5">
      <w:start w:val="1"/>
      <w:numFmt w:val="decimal"/>
      <w:lvlText w:val=".%6"/>
      <w:lvlJc w:val="left"/>
      <w:pPr>
        <w:ind w:left="2857" w:hanging="1080"/>
        <w:jc w:val="left"/>
      </w:pPr>
      <w:rPr>
        <w:rFonts w:hint="default" w:ascii="Arial MT" w:hAnsi="Arial MT" w:eastAsia="Arial MT" w:cs="Arial MT"/>
        <w:b w:val="0"/>
        <w:bCs w:val="0"/>
        <w:i w:val="0"/>
        <w:iCs w:val="0"/>
        <w:color w:val="231F20"/>
        <w:spacing w:val="-10"/>
        <w:w w:val="102"/>
        <w:sz w:val="17"/>
        <w:szCs w:val="17"/>
        <w:lang w:val="en-US" w:eastAsia="en-US" w:bidi="ar-SA"/>
      </w:rPr>
    </w:lvl>
    <w:lvl w:ilvl="6">
      <w:start w:val="0"/>
      <w:numFmt w:val="bullet"/>
      <w:lvlText w:val="•"/>
      <w:lvlJc w:val="left"/>
      <w:pPr>
        <w:ind w:left="7382" w:hanging="1080"/>
      </w:pPr>
      <w:rPr>
        <w:rFonts w:hint="default"/>
        <w:lang w:val="en-US" w:eastAsia="en-US" w:bidi="ar-SA"/>
      </w:rPr>
    </w:lvl>
    <w:lvl w:ilvl="7">
      <w:start w:val="0"/>
      <w:numFmt w:val="bullet"/>
      <w:lvlText w:val="•"/>
      <w:lvlJc w:val="left"/>
      <w:pPr>
        <w:ind w:left="8513" w:hanging="1080"/>
      </w:pPr>
      <w:rPr>
        <w:rFonts w:hint="default"/>
        <w:lang w:val="en-US" w:eastAsia="en-US" w:bidi="ar-SA"/>
      </w:rPr>
    </w:lvl>
    <w:lvl w:ilvl="8">
      <w:start w:val="0"/>
      <w:numFmt w:val="bullet"/>
      <w:lvlText w:val="•"/>
      <w:lvlJc w:val="left"/>
      <w:pPr>
        <w:ind w:left="9644" w:hanging="1080"/>
      </w:pPr>
      <w:rPr>
        <w:rFonts w:hint="default"/>
        <w:lang w:val="en-US" w:eastAsia="en-US" w:bidi="ar-SA"/>
      </w:rPr>
    </w:lvl>
  </w:abstract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n-US" w:eastAsia="en-US" w:bidi="ar-SA"/>
    </w:rPr>
  </w:style>
  <w:style w:styleId="BodyText" w:type="paragraph">
    <w:name w:val="Body Text"/>
    <w:basedOn w:val="Normal"/>
    <w:uiPriority w:val="1"/>
    <w:qFormat/>
    <w:pPr/>
    <w:rPr>
      <w:rFonts w:ascii="Arial MT" w:hAnsi="Arial MT" w:eastAsia="Arial MT" w:cs="Arial MT"/>
      <w:sz w:val="17"/>
      <w:szCs w:val="17"/>
      <w:lang w:val="en-US" w:eastAsia="en-US" w:bidi="ar-SA"/>
    </w:rPr>
  </w:style>
  <w:style w:styleId="Heading1" w:type="paragraph">
    <w:name w:val="Heading 1"/>
    <w:basedOn w:val="Normal"/>
    <w:uiPriority w:val="1"/>
    <w:qFormat/>
    <w:pPr>
      <w:spacing w:before="94"/>
      <w:ind w:left="1930" w:hanging="1080"/>
      <w:outlineLvl w:val="1"/>
    </w:pPr>
    <w:rPr>
      <w:rFonts w:ascii="Arial MT" w:hAnsi="Arial MT" w:eastAsia="Arial MT" w:cs="Arial MT"/>
      <w:sz w:val="22"/>
      <w:szCs w:val="22"/>
      <w:lang w:val="en-US" w:eastAsia="en-US" w:bidi="ar-SA"/>
    </w:rPr>
  </w:style>
  <w:style w:styleId="Heading2" w:type="paragraph">
    <w:name w:val="Heading 2"/>
    <w:basedOn w:val="Normal"/>
    <w:uiPriority w:val="1"/>
    <w:qFormat/>
    <w:pPr>
      <w:spacing w:before="9"/>
      <w:ind w:left="20"/>
      <w:outlineLvl w:val="2"/>
    </w:pPr>
    <w:rPr>
      <w:rFonts w:ascii="Arial MT" w:hAnsi="Arial MT" w:eastAsia="Arial MT" w:cs="Arial MT"/>
      <w:sz w:val="18"/>
      <w:szCs w:val="18"/>
      <w:lang w:val="en-US" w:eastAsia="en-US" w:bidi="ar-SA"/>
    </w:rPr>
  </w:style>
  <w:style w:styleId="Heading3" w:type="paragraph">
    <w:name w:val="Heading 3"/>
    <w:basedOn w:val="Normal"/>
    <w:uiPriority w:val="1"/>
    <w:qFormat/>
    <w:pPr>
      <w:ind w:left="2497" w:hanging="1080"/>
      <w:outlineLvl w:val="3"/>
    </w:pPr>
    <w:rPr>
      <w:rFonts w:ascii="Arial" w:hAnsi="Arial" w:eastAsia="Arial" w:cs="Arial"/>
      <w:i/>
      <w:iCs/>
      <w:sz w:val="18"/>
      <w:szCs w:val="18"/>
      <w:lang w:val="en-US" w:eastAsia="en-US" w:bidi="ar-SA"/>
    </w:rPr>
  </w:style>
  <w:style w:styleId="ListParagraph" w:type="paragraph">
    <w:name w:val="List Paragraph"/>
    <w:basedOn w:val="Normal"/>
    <w:uiPriority w:val="1"/>
    <w:qFormat/>
    <w:pPr>
      <w:ind w:left="1930" w:hanging="1080"/>
    </w:pPr>
    <w:rPr>
      <w:rFonts w:ascii="Arial MT" w:hAnsi="Arial MT" w:eastAsia="Arial MT" w:cs="Arial MT"/>
      <w:lang w:val="en-US" w:eastAsia="en-US" w:bidi="ar-SA"/>
    </w:rPr>
  </w:style>
  <w:style w:styleId="TableParagraph" w:type="paragraph">
    <w:name w:val="Table Paragraph"/>
    <w:basedOn w:val="Normal"/>
    <w:uiPriority w:val="1"/>
    <w:qFormat/>
    <w:pPr>
      <w:spacing w:before="39"/>
      <w:ind w:left="59"/>
    </w:pPr>
    <w:rPr>
      <w:rFonts w:ascii="Arial MT" w:hAnsi="Arial MT" w:eastAsia="Arial MT" w:cs="Arial MT"/>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header" Target="header3.xml"/><Relationship Id="rId10" Type="http://schemas.openxmlformats.org/officeDocument/2006/relationships/header" Target="header4.xml"/><Relationship Id="rId11" Type="http://schemas.openxmlformats.org/officeDocument/2006/relationships/footer" Target="footer3.xml"/><Relationship Id="rId12" Type="http://schemas.openxmlformats.org/officeDocument/2006/relationships/footer" Target="footer4.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header" Target="header5.xml"/><Relationship Id="rId16" Type="http://schemas.openxmlformats.org/officeDocument/2006/relationships/header" Target="header6.xml"/><Relationship Id="rId17" Type="http://schemas.openxmlformats.org/officeDocument/2006/relationships/footer" Target="footer5.xml"/><Relationship Id="rId18" Type="http://schemas.openxmlformats.org/officeDocument/2006/relationships/footer" Target="footer6.xml"/><Relationship Id="rId19" Type="http://schemas.openxmlformats.org/officeDocument/2006/relationships/image" Target="media/image3.png"/><Relationship Id="rId20" Type="http://schemas.openxmlformats.org/officeDocument/2006/relationships/image" Target="media/image4.png"/><Relationship Id="rId21" Type="http://schemas.openxmlformats.org/officeDocument/2006/relationships/image" Target="media/image5.png"/><Relationship Id="rId22" Type="http://schemas.openxmlformats.org/officeDocument/2006/relationships/image" Target="media/image6.png"/><Relationship Id="rId23" Type="http://schemas.openxmlformats.org/officeDocument/2006/relationships/image" Target="media/image7.png"/><Relationship Id="rId24" Type="http://schemas.openxmlformats.org/officeDocument/2006/relationships/image" Target="media/image8.png"/><Relationship Id="rId25" Type="http://schemas.openxmlformats.org/officeDocument/2006/relationships/image" Target="media/image9.png"/><Relationship Id="rId26" Type="http://schemas.openxmlformats.org/officeDocument/2006/relationships/image" Target="media/image10.png"/><Relationship Id="rId27" Type="http://schemas.openxmlformats.org/officeDocument/2006/relationships/image" Target="media/image11.png"/><Relationship Id="rId28" Type="http://schemas.openxmlformats.org/officeDocument/2006/relationships/header" Target="header7.xml"/><Relationship Id="rId29" Type="http://schemas.openxmlformats.org/officeDocument/2006/relationships/header" Target="header8.xml"/><Relationship Id="rId30" Type="http://schemas.openxmlformats.org/officeDocument/2006/relationships/footer" Target="footer7.xml"/><Relationship Id="rId31" Type="http://schemas.openxmlformats.org/officeDocument/2006/relationships/footer" Target="footer8.xml"/><Relationship Id="rId32" Type="http://schemas.openxmlformats.org/officeDocument/2006/relationships/header" Target="header9.xml"/><Relationship Id="rId33" Type="http://schemas.openxmlformats.org/officeDocument/2006/relationships/header" Target="header10.xml"/><Relationship Id="rId34" Type="http://schemas.openxmlformats.org/officeDocument/2006/relationships/footer" Target="footer9.xml"/><Relationship Id="rId35" Type="http://schemas.openxmlformats.org/officeDocument/2006/relationships/footer" Target="footer10.xml"/><Relationship Id="rId36" Type="http://schemas.openxmlformats.org/officeDocument/2006/relationships/header" Target="header11.xml"/><Relationship Id="rId37" Type="http://schemas.openxmlformats.org/officeDocument/2006/relationships/header" Target="header12.xml"/><Relationship Id="rId38" Type="http://schemas.openxmlformats.org/officeDocument/2006/relationships/footer" Target="footer11.xml"/><Relationship Id="rId39" Type="http://schemas.openxmlformats.org/officeDocument/2006/relationships/footer" Target="footer12.xml"/><Relationship Id="rId40" Type="http://schemas.openxmlformats.org/officeDocument/2006/relationships/header" Target="header13.xml"/><Relationship Id="rId41" Type="http://schemas.openxmlformats.org/officeDocument/2006/relationships/header" Target="header14.xml"/><Relationship Id="rId42" Type="http://schemas.openxmlformats.org/officeDocument/2006/relationships/footer" Target="footer13.xml"/><Relationship Id="rId43" Type="http://schemas.openxmlformats.org/officeDocument/2006/relationships/footer" Target="footer14.xml"/><Relationship Id="rId44" Type="http://schemas.openxmlformats.org/officeDocument/2006/relationships/header" Target="header15.xml"/><Relationship Id="rId45" Type="http://schemas.openxmlformats.org/officeDocument/2006/relationships/header" Target="header16.xml"/><Relationship Id="rId46" Type="http://schemas.openxmlformats.org/officeDocument/2006/relationships/footer" Target="footer15.xml"/><Relationship Id="rId47" Type="http://schemas.openxmlformats.org/officeDocument/2006/relationships/footer" Target="footer16.xml"/><Relationship Id="rId48" Type="http://schemas.openxmlformats.org/officeDocument/2006/relationships/header" Target="header17.xml"/><Relationship Id="rId49" Type="http://schemas.openxmlformats.org/officeDocument/2006/relationships/header" Target="header18.xml"/><Relationship Id="rId50" Type="http://schemas.openxmlformats.org/officeDocument/2006/relationships/footer" Target="footer17.xml"/><Relationship Id="rId51" Type="http://schemas.openxmlformats.org/officeDocument/2006/relationships/footer" Target="footer18.xml"/><Relationship Id="rId52" Type="http://schemas.openxmlformats.org/officeDocument/2006/relationships/header" Target="header19.xml"/><Relationship Id="rId53" Type="http://schemas.openxmlformats.org/officeDocument/2006/relationships/footer" Target="footer19.xml"/><Relationship Id="rId54"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2026-06-20T03:14:37Z</dcterms:created>
  <dcterms:modified xsi:type="dcterms:W3CDTF">2026-06-20T03:14:37Z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2026-06-15T00:00:00Z</vt:filetime>
  </property>
  <property fmtid="{D5CDD505-2E9C-101B-9397-08002B2CF9AE}" pid="4" name="Creator">
    <vt:lpwstr>pdf-lib (https://github.com/Hopding/pdf-lib)</vt:lpwstr>
  </property>
  <property fmtid="{D5CDD505-2E9C-101B-9397-08002B2CF9AE}" pid="5" name="LastSaved">
    <vt:filetime>2026-06-20T00:00:00Z</vt:filetime>
  </property>
  <property fmtid="{D5CDD505-2E9C-101B-9397-08002B2CF9AE}" pid="6" name="Producer">
    <vt:lpwstr>pdf-lib (https://github.com/Hopding/pdf-lib)</vt:lpwstr>
  </property>
</Properties>
</file>