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a8d3452b46ff4de5d06d34f0877947c0720fcaf"/>
    <w:p>
      <w:pPr>
        <w:pStyle w:val="Heading1"/>
      </w:pPr>
      <w:r>
        <w:t xml:space="preserve">Student Fee Payments — Complete Feature Manual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t xml:space="preserve">Manager Portal — Finance Center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/manager/finance/payments</w:t>
      </w:r>
      <w:r>
        <w:br/>
      </w:r>
      <w:r>
        <w:rPr>
          <w:b/>
          <w:bCs/>
        </w:rPr>
        <w:t xml:space="preserve">Nav label:</w:t>
      </w:r>
      <w:r>
        <w:t xml:space="preserve"> </w:t>
      </w:r>
      <w:r>
        <w:t xml:space="preserve">Student Fee Payment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FeePayments.jsx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eed0b1699f361b80ff5a8f85000bc1a50af8716">
        <w:r>
          <w:rPr>
            <w:rStyle w:val="Hyperlink"/>
          </w:rPr>
          <w:t xml:space="preserve">Access &amp; navigation</w:t>
        </w:r>
      </w:hyperlink>
    </w:p>
    <w:p>
      <w:pPr>
        <w:pStyle w:val="Compact"/>
        <w:numPr>
          <w:ilvl w:val="0"/>
          <w:numId w:val="1001"/>
        </w:numPr>
      </w:pPr>
      <w:hyperlink w:anchor="Xd8a2f83a2374d7dcc1af03bf3f7ef9899277fd2">
        <w:r>
          <w:rPr>
            <w:rStyle w:val="Hyperlink"/>
          </w:rPr>
          <w:t xml:space="preserve">All features catalog</w:t>
        </w:r>
      </w:hyperlink>
    </w:p>
    <w:p>
      <w:pPr>
        <w:pStyle w:val="Compact"/>
        <w:numPr>
          <w:ilvl w:val="0"/>
          <w:numId w:val="1001"/>
        </w:numPr>
      </w:pPr>
      <w:hyperlink w:anchor="X2fa5e17438f087c063bc34b0170b463b07f8ab0">
        <w:r>
          <w:rPr>
            <w:rStyle w:val="Hyperlink"/>
          </w:rPr>
          <w:t xml:space="preserve">Hero &amp; KPI stats</w:t>
        </w:r>
      </w:hyperlink>
    </w:p>
    <w:p>
      <w:pPr>
        <w:pStyle w:val="Compact"/>
        <w:numPr>
          <w:ilvl w:val="0"/>
          <w:numId w:val="1001"/>
        </w:numPr>
      </w:pPr>
      <w:hyperlink w:anchor="Xbd1bc56584243de45fb424d521c523da4ddb351">
        <w:r>
          <w:rPr>
            <w:rStyle w:val="Hyperlink"/>
          </w:rPr>
          <w:t xml:space="preserve">Filters &amp; search</w:t>
        </w:r>
      </w:hyperlink>
    </w:p>
    <w:p>
      <w:pPr>
        <w:pStyle w:val="Compact"/>
        <w:numPr>
          <w:ilvl w:val="0"/>
          <w:numId w:val="1001"/>
        </w:numPr>
      </w:pPr>
      <w:hyperlink w:anchor="X53082b3ed04c06905d9fe3ccc8946c7b06e7cb9">
        <w:r>
          <w:rPr>
            <w:rStyle w:val="Hyperlink"/>
          </w:rPr>
          <w:t xml:space="preserve">Fee registry table</w:t>
        </w:r>
      </w:hyperlink>
    </w:p>
    <w:p>
      <w:pPr>
        <w:pStyle w:val="Compact"/>
        <w:numPr>
          <w:ilvl w:val="0"/>
          <w:numId w:val="1001"/>
        </w:numPr>
      </w:pPr>
      <w:hyperlink w:anchor="X2e973ff4a82161be0e8bd659b44bf29b6de0714">
        <w:r>
          <w:rPr>
            <w:rStyle w:val="Hyperlink"/>
          </w:rPr>
          <w:t xml:space="preserve">Exports</w:t>
        </w:r>
      </w:hyperlink>
    </w:p>
    <w:p>
      <w:pPr>
        <w:pStyle w:val="Compact"/>
        <w:numPr>
          <w:ilvl w:val="0"/>
          <w:numId w:val="1001"/>
        </w:numPr>
      </w:pPr>
      <w:hyperlink w:anchor="X8658412bb15f9061d7c639590c034fff5bc1323">
        <w:r>
          <w:rPr>
            <w:rStyle w:val="Hyperlink"/>
          </w:rPr>
          <w:t xml:space="preserve">Student detail drawer</w:t>
        </w:r>
      </w:hyperlink>
    </w:p>
    <w:p>
      <w:pPr>
        <w:pStyle w:val="Compact"/>
        <w:numPr>
          <w:ilvl w:val="0"/>
          <w:numId w:val="1001"/>
        </w:numPr>
      </w:pPr>
      <w:hyperlink w:anchor="X0e804bced70d9baa5b53b8f046479a9b0edb645">
        <w:r>
          <w:rPr>
            <w:rStyle w:val="Hyperlink"/>
          </w:rPr>
          <w:t xml:space="preserve">Placeholders (not wired)</w:t>
        </w:r>
      </w:hyperlink>
    </w:p>
    <w:p>
      <w:pPr>
        <w:pStyle w:val="Compact"/>
        <w:numPr>
          <w:ilvl w:val="0"/>
          <w:numId w:val="1001"/>
        </w:numPr>
      </w:pPr>
      <w:hyperlink w:anchor="Xd0c8a59b8b9299c392479a83eaf9e2b21a3245f">
        <w:r>
          <w:rPr>
            <w:rStyle w:val="Hyperlink"/>
          </w:rPr>
          <w:t xml:space="preserve">Business rules</w:t>
        </w:r>
      </w:hyperlink>
    </w:p>
    <w:p>
      <w:pPr>
        <w:pStyle w:val="Compact"/>
        <w:numPr>
          <w:ilvl w:val="0"/>
          <w:numId w:val="1001"/>
        </w:numPr>
      </w:pPr>
      <w:hyperlink w:anchor="Xa9564f66ecefb7ba215fa0226f7631688163ad0">
        <w:r>
          <w:rPr>
            <w:rStyle w:val="Hyperlink"/>
          </w:rPr>
          <w:t xml:space="preserve">API</w:t>
        </w:r>
      </w:hyperlink>
    </w:p>
    <w:p>
      <w:pPr>
        <w:pStyle w:val="Compact"/>
        <w:numPr>
          <w:ilvl w:val="0"/>
          <w:numId w:val="1001"/>
        </w:numPr>
      </w:pPr>
      <w:hyperlink w:anchor="X37700cbad4530979e0b148ad9c8aea2f02ae1c1">
        <w:r>
          <w:rPr>
            <w:rStyle w:val="Hyperlink"/>
          </w:rPr>
          <w:t xml:space="preserve">File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Student Fee Registry</w:t>
      </w:r>
      <w:r>
        <w:t xml:space="preserve"> </w:t>
      </w:r>
      <w:r>
        <w:t xml:space="preserve">is the Manager finance page for monitoring school fee collection per student for a chosen academic year and term.</w:t>
      </w:r>
    </w:p>
    <w:p>
      <w:pPr>
        <w:pStyle w:val="BodyText"/>
      </w:pPr>
      <w:r>
        <w:t xml:space="preserve">It combines: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fees</w:t>
      </w:r>
      <w:r>
        <w:t xml:space="preserve"> </w:t>
      </w:r>
      <w:r>
        <w:t xml:space="preserve">from Babyeyi fee cards (</w:t>
      </w:r>
      <w:r>
        <w:rPr>
          <w:rStyle w:val="VerbatimChar"/>
        </w:rPr>
        <w:t xml:space="preserve">accountant_babyeyi_fees</w:t>
      </w:r>
      <w:r>
        <w:t xml:space="preserve">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Payments</w:t>
      </w:r>
      <w:r>
        <w:t xml:space="preserve"> </w:t>
      </w:r>
      <w:r>
        <w:t xml:space="preserve">from school collections + optional online Babyeyi invoices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Fully Paid / Partial / Not Paid / No Fee Card</w:t>
      </w:r>
    </w:p>
    <w:p>
      <w:r>
        <w:pict>
          <v:rect style="width:0;height:1.5pt" o:hralign="center" o:hrstd="t" o:hr="t"/>
        </w:pict>
      </w:r>
    </w:p>
    <w:bookmarkEnd w:id="10"/>
    <w:bookmarkStart w:id="11" w:name="access-navigation"/>
    <w:p>
      <w:pPr>
        <w:pStyle w:val="Heading2"/>
      </w:pPr>
      <w:r>
        <w:t xml:space="preserve">2. Access &amp;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Finance center → Student Fee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/manager/finance/payments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Collect fees quick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SCHOOL_ADMIN, SCHOOL_MANAGER, ACCOUNTANT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ll-features-catalog"/>
    <w:p>
      <w:pPr>
        <w:pStyle w:val="Heading2"/>
      </w:pPr>
      <w:r>
        <w:t xml:space="preserve">3. All features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2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Working?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Amber hero “Student Fee Registry”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KPI: Active Students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KPI: Revenue Collected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KPI: Outstanding Balance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KPI: Collection Rate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Export CSV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Export Excel (xlsx)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Search by name / student 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Filter by class (chip bar)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Filter by payment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Filter by term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Filter by academic year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AcademicContext default term/year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Registry table (due, paid, balance, status)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Settled / outstanding status chips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Row click → detail drawer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Loading &amp; error states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Footer record count · term · year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Notify Arrears</w:t>
            </w:r>
          </w:p>
        </w:tc>
        <w:tc>
          <w:tcPr/>
          <w:p>
            <w:pPr>
              <w:pStyle w:val="Compact"/>
            </w:pPr>
            <w:r>
              <w:t xml:space="preserve">❌ UI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Bulk Payment</w:t>
            </w:r>
          </w:p>
        </w:tc>
        <w:tc>
          <w:tcPr/>
          <w:p>
            <w:pPr>
              <w:pStyle w:val="Compact"/>
            </w:pPr>
            <w:r>
              <w:t xml:space="preserve">❌ UI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Row Mail button</w:t>
            </w:r>
          </w:p>
        </w:tc>
        <w:tc>
          <w:tcPr/>
          <w:p>
            <w:pPr>
              <w:pStyle w:val="Compact"/>
            </w:pPr>
            <w:r>
              <w:t xml:space="preserve">❌ UI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Menu: View Details / Record Payment / Statement</w:t>
            </w:r>
          </w:p>
        </w:tc>
        <w:tc>
          <w:tcPr/>
          <w:p>
            <w:pPr>
              <w:pStyle w:val="Compact"/>
            </w:pPr>
            <w:r>
              <w:t xml:space="preserve">❌ mostly UI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Drawer: Record Payment / Statement / Reminder</w:t>
            </w:r>
          </w:p>
        </w:tc>
        <w:tc>
          <w:tcPr/>
          <w:p>
            <w:pPr>
              <w:pStyle w:val="Compact"/>
            </w:pPr>
            <w:r>
              <w:t xml:space="preserve">❌ UI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Drawer sample audit trail</w:t>
            </w:r>
          </w:p>
        </w:tc>
        <w:tc>
          <w:tcPr/>
          <w:p>
            <w:pPr>
              <w:pStyle w:val="Compact"/>
            </w:pPr>
            <w:r>
              <w:t xml:space="preserve">❌ placeholder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Pagination Prev/Next</w:t>
            </w:r>
          </w:p>
        </w:tc>
        <w:tc>
          <w:tcPr/>
          <w:p>
            <w:pPr>
              <w:pStyle w:val="Compact"/>
            </w:pPr>
            <w:r>
              <w:t xml:space="preserve">❌ visual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ero-kpi-stats"/>
    <w:p>
      <w:pPr>
        <w:pStyle w:val="Heading2"/>
      </w:pPr>
      <w:r>
        <w:t xml:space="preserve">4. Hero &amp; KPI stats</w:t>
      </w:r>
    </w:p>
    <w:p>
      <w:pPr>
        <w:pStyle w:val="Compact"/>
        <w:numPr>
          <w:ilvl w:val="0"/>
          <w:numId w:val="1003"/>
        </w:numPr>
      </w:pPr>
      <w:r>
        <w:t xml:space="preserve">Hero color:</w:t>
      </w:r>
      <w:r>
        <w:t xml:space="preserve"> </w:t>
      </w:r>
      <w:r>
        <w:rPr>
          <w:rStyle w:val="VerbatimChar"/>
        </w:rPr>
        <w:t xml:space="preserve">#c87800</w:t>
      </w:r>
      <w:r>
        <w:t xml:space="preserve"> </w:t>
      </w:r>
      <w:r>
        <w:t xml:space="preserve">with gold accent 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Title:</w:t>
      </w:r>
      <w:r>
        <w:t xml:space="preserve"> </w:t>
      </w:r>
      <w:r>
        <w:rPr>
          <w:b/>
          <w:bCs/>
        </w:rPr>
        <w:t xml:space="preserve">Student Fee Registry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Four KPIs recalculate from the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(filtered + searched) student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filteredStudents.length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Collected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 Balance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 / totalBill</w:t>
            </w:r>
            <w:r>
              <w:t xml:space="preserve"> </w:t>
            </w:r>
            <w:r>
              <w:t xml:space="preserve">×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filters-search"/>
    <w:p>
      <w:pPr>
        <w:pStyle w:val="Heading2"/>
      </w:pPr>
      <w:r>
        <w:t xml:space="preserve">5. Filters &amp;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Client — name or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chips</w:t>
            </w:r>
          </w:p>
        </w:tc>
        <w:tc>
          <w:tcPr/>
          <w:p>
            <w:pPr>
              <w:pStyle w:val="Compact"/>
            </w:pPr>
            <w:r>
              <w:t xml:space="preserve">Server —</w:t>
            </w:r>
            <w:r>
              <w:t xml:space="preserve"> </w:t>
            </w:r>
            <w:r>
              <w:rPr>
                <w:rStyle w:val="VerbatimChar"/>
              </w:rPr>
              <w:t xml:space="preserve">class_name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Server —</w:t>
            </w:r>
            <w:r>
              <w:t xml:space="preserve"> </w:t>
            </w:r>
            <w:r>
              <w:rPr>
                <w:rStyle w:val="VerbatimChar"/>
              </w:rPr>
              <w:t xml:space="preserve">full_pay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not_paid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remain_pay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/ Year</w:t>
            </w:r>
          </w:p>
        </w:tc>
        <w:tc>
          <w:tcPr/>
          <w:p>
            <w:pPr>
              <w:pStyle w:val="Compact"/>
            </w:pPr>
            <w:r>
              <w:t xml:space="preserve">Server — academic window</w:t>
            </w:r>
          </w:p>
        </w:tc>
      </w:tr>
    </w:tbl>
    <w:p>
      <w:pPr>
        <w:pStyle w:val="BodyText"/>
      </w:pPr>
      <w:r>
        <w:t xml:space="preserve">Term/year default from</w:t>
      </w:r>
      <w:r>
        <w:t xml:space="preserve"> </w:t>
      </w:r>
      <w:r>
        <w:rPr>
          <w:rStyle w:val="VerbatimChar"/>
        </w:rPr>
        <w:t xml:space="preserve">AcademicContext</w:t>
      </w:r>
      <w:r>
        <w:t xml:space="preserve"> </w:t>
      </w:r>
      <w:r>
        <w:t xml:space="preserve">when the page loads.</w:t>
      </w:r>
    </w:p>
    <w:p>
      <w:r>
        <w:pict>
          <v:rect style="width:0;height:1.5pt" o:hralign="center" o:hrstd="t" o:hr="t"/>
        </w:pict>
      </w:r>
    </w:p>
    <w:bookmarkEnd w:id="14"/>
    <w:bookmarkStart w:id="15" w:name="fee-registry-table"/>
    <w:p>
      <w:pPr>
        <w:pStyle w:val="Heading2"/>
      </w:pPr>
      <w:r>
        <w:t xml:space="preserve">6. Fee registry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Info</w:t>
            </w:r>
          </w:p>
        </w:tc>
        <w:tc>
          <w:tcPr/>
          <w:p>
            <w:pPr>
              <w:pStyle w:val="Compact"/>
            </w:pPr>
            <w:r>
              <w:t xml:space="preserve">Name + student ID + paid/unpaid 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Registry</w:t>
            </w:r>
          </w:p>
        </w:tc>
        <w:tc>
          <w:tcPr/>
          <w:p>
            <w:pPr>
              <w:pStyle w:val="Compact"/>
            </w:pPr>
            <w:r>
              <w:t xml:space="preserve">Class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(Expected)</w:t>
            </w:r>
          </w:p>
        </w:tc>
        <w:tc>
          <w:tcPr/>
          <w:p>
            <w:pPr>
              <w:pStyle w:val="Compact"/>
            </w:pPr>
            <w:r>
              <w:t xml:space="preserve">Total due + Paid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Fully Settled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Bal: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Mail + ⋮ menu</w:t>
            </w:r>
          </w:p>
        </w:tc>
      </w:tr>
    </w:tbl>
    <w:p>
      <w:pPr>
        <w:pStyle w:val="BodyText"/>
      </w:pPr>
      <w:r>
        <w:t xml:space="preserve">Clicking a row opens the right-hand</w:t>
      </w:r>
      <w:r>
        <w:t xml:space="preserve"> </w:t>
      </w:r>
      <w:r>
        <w:rPr>
          <w:b/>
          <w:bCs/>
        </w:rPr>
        <w:t xml:space="preserve">StudentModal</w:t>
      </w:r>
      <w:r>
        <w:t xml:space="preserve"> </w:t>
      </w:r>
      <w:r>
        <w:t xml:space="preserve">drawer.</w:t>
      </w:r>
    </w:p>
    <w:p>
      <w:r>
        <w:pict>
          <v:rect style="width:0;height:1.5pt" o:hralign="center" o:hrstd="t" o:hr="t"/>
        </w:pict>
      </w:r>
    </w:p>
    <w:bookmarkEnd w:id="15"/>
    <w:bookmarkStart w:id="16" w:name="exports"/>
    <w:p>
      <w:pPr>
        <w:pStyle w:val="Heading2"/>
      </w:pPr>
      <w:r>
        <w:t xml:space="preserve">7. Exports</w:t>
      </w:r>
    </w:p>
    <w:p>
      <w:pPr>
        <w:pStyle w:val="FirstParagraph"/>
      </w:pPr>
      <w:r>
        <w:t xml:space="preserve">Client-side downloads of the current filtered list: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exportLedgerCsv()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exportLedgerXlsx()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xlsx</w:t>
      </w:r>
    </w:p>
    <w:p>
      <w:pPr>
        <w:pStyle w:val="FirstParagraph"/>
      </w:pPr>
      <w:r>
        <w:t xml:space="preserve">Columns: Student ID, Name, Class, Expected, Paid, Remaining, Status, Term, Year.</w:t>
      </w:r>
    </w:p>
    <w:p>
      <w:r>
        <w:pict>
          <v:rect style="width:0;height:1.5pt" o:hralign="center" o:hrstd="t" o:hr="t"/>
        </w:pict>
      </w:r>
    </w:p>
    <w:bookmarkEnd w:id="16"/>
    <w:bookmarkStart w:id="17" w:name="student-detail-drawer"/>
    <w:p>
      <w:pPr>
        <w:pStyle w:val="Heading2"/>
      </w:pPr>
      <w:r>
        <w:t xml:space="preserve">8. Student detail drawer</w:t>
      </w:r>
    </w:p>
    <w:p>
      <w:pPr>
        <w:pStyle w:val="FirstParagraph"/>
      </w:pPr>
      <w:r>
        <w:rPr>
          <w:b/>
          <w:bCs/>
        </w:rPr>
        <w:t xml:space="preserve">Shows from live row data:</w:t>
      </w:r>
      <w:r>
        <w:t xml:space="preserve"> </w:t>
      </w:r>
      <w:r>
        <w:t xml:space="preserve">name, ledger ID, total paid, balance due, expected total, status, class.</w:t>
      </w:r>
    </w:p>
    <w:p>
      <w:pPr>
        <w:pStyle w:val="BodyText"/>
      </w:pPr>
      <w:r>
        <w:rPr>
          <w:b/>
          <w:bCs/>
        </w:rPr>
        <w:t xml:space="preserve">Present but placeholder:</w:t>
      </w:r>
      <w:r>
        <w:t xml:space="preserve"> </w:t>
      </w:r>
      <w:r>
        <w:t xml:space="preserve">guardian, hardcoded term sample, fake transaction audit entries, Record Payment / Statement / Reminder buttons (not connected).</w:t>
      </w:r>
    </w:p>
    <w:p>
      <w:r>
        <w:pict>
          <v:rect style="width:0;height:1.5pt" o:hralign="center" o:hrstd="t" o:hr="t"/>
        </w:pict>
      </w:r>
    </w:p>
    <w:bookmarkEnd w:id="17"/>
    <w:bookmarkStart w:id="19" w:name="placeholders-not-wired"/>
    <w:p>
      <w:pPr>
        <w:pStyle w:val="Heading2"/>
      </w:pPr>
      <w:r>
        <w:t xml:space="preserve">9. Placeholders (not wired)</w:t>
      </w:r>
    </w:p>
    <w:p>
      <w:pPr>
        <w:pStyle w:val="FirstParagraph"/>
      </w:pPr>
      <w:r>
        <w:t xml:space="preserve">Documented so developers do not assume production behavior:</w:t>
      </w:r>
    </w:p>
    <w:p>
      <w:pPr>
        <w:pStyle w:val="Compact"/>
        <w:numPr>
          <w:ilvl w:val="0"/>
          <w:numId w:val="1005"/>
        </w:numPr>
      </w:pPr>
      <w:r>
        <w:t xml:space="preserve">Notify Arrears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Bulk Payment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Mail / Reminder / Statement / Record Payment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Pagination controls</w:t>
      </w:r>
    </w:p>
    <w:p>
      <w:pPr>
        <w:pStyle w:val="FirstParagraph"/>
      </w:pPr>
      <w:r>
        <w:t xml:space="preserve">See</w:t>
      </w:r>
      <w:r>
        <w:t xml:space="preserve"> </w:t>
      </w:r>
      <w:hyperlink r:id="rId18">
        <w:r>
          <w:rPr>
            <w:rStyle w:val="Hyperlink"/>
          </w:rPr>
          <w:t xml:space="preserve">features/07-row-actions-and-placeholders.md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1" w:name="business-rules"/>
    <w:p>
      <w:pPr>
        <w:pStyle w:val="Heading2"/>
      </w:pPr>
      <w:r>
        <w:t xml:space="preserve">10.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Sum matching Babyeyi fee cards for class + year +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Collections (+ paid online intents) for student in that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due − paid)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no_fee_card</w:t>
            </w:r>
          </w:p>
        </w:tc>
        <w:tc>
          <w:tcPr/>
          <w:p>
            <w:pPr>
              <w:pStyle w:val="Compact"/>
            </w:pPr>
            <w:r>
              <w:t xml:space="preserve">No matching fee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not_paid</w:t>
            </w:r>
          </w:p>
        </w:tc>
        <w:tc>
          <w:tcPr/>
          <w:p>
            <w:pPr>
              <w:pStyle w:val="Compact"/>
            </w:pPr>
            <w:r>
              <w:t xml:space="preserve">Due &gt; 0 and paid ≈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remain_pay</w:t>
            </w:r>
          </w:p>
        </w:tc>
        <w:tc>
          <w:tcPr/>
          <w:p>
            <w:pPr>
              <w:pStyle w:val="Compact"/>
            </w:pPr>
            <w:r>
              <w:t xml:space="preserve">0 &lt; paid &lt; 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full_pay</w:t>
            </w:r>
          </w:p>
        </w:tc>
        <w:tc>
          <w:tcPr/>
          <w:p>
            <w:pPr>
              <w:pStyle w:val="Compact"/>
            </w:pPr>
            <w:r>
              <w:t xml:space="preserve">paid ≥ due</w:t>
            </w:r>
          </w:p>
        </w:tc>
      </w:tr>
    </w:tbl>
    <w:p>
      <w:pPr>
        <w:pStyle w:val="BodyText"/>
      </w:pPr>
      <w:r>
        <w:t xml:space="preserve">Full detail:</w:t>
      </w:r>
      <w:r>
        <w:t xml:space="preserve"> </w:t>
      </w:r>
      <w:hyperlink r:id="rId20">
        <w:r>
          <w:rPr>
            <w:rStyle w:val="Hyperlink"/>
          </w:rPr>
          <w:t xml:space="preserve">BUSINESS_RULES.md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api"/>
    <w:p>
      <w:pPr>
        <w:pStyle w:val="Heading2"/>
      </w:pPr>
      <w:r>
        <w:t xml:space="preserve">11. API</w:t>
      </w:r>
    </w:p>
    <w:p>
      <w:pPr>
        <w:pStyle w:val="SourceCode"/>
      </w:pPr>
      <w:r>
        <w:rPr>
          <w:rStyle w:val="VerbatimChar"/>
        </w:rPr>
        <w:t xml:space="preserve">GET /api/manager/finance/payments/report</w:t>
      </w:r>
      <w:r>
        <w:br/>
      </w:r>
      <w:r>
        <w:rPr>
          <w:rStyle w:val="VerbatimChar"/>
        </w:rPr>
        <w:t xml:space="preserve">  ?academic_year=2025-2026</w:t>
      </w:r>
      <w:r>
        <w:br/>
      </w:r>
      <w:r>
        <w:rPr>
          <w:rStyle w:val="VerbatimChar"/>
        </w:rPr>
        <w:t xml:space="preserve">  &amp;term=Term%201</w:t>
      </w:r>
      <w:r>
        <w:br/>
      </w:r>
      <w:r>
        <w:rPr>
          <w:rStyle w:val="VerbatimChar"/>
        </w:rPr>
        <w:t xml:space="preserve">  &amp;class_name=P5        (optional)</w:t>
      </w:r>
      <w:r>
        <w:br/>
      </w:r>
      <w:r>
        <w:rPr>
          <w:rStyle w:val="VerbatimChar"/>
        </w:rPr>
        <w:t xml:space="preserve">  &amp;status=remain_pay    (optional)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.</w:t>
      </w:r>
      <w:r>
        <w:br/>
      </w:r>
      <w:r>
        <w:t xml:space="preserve">Full shape:</w:t>
      </w:r>
      <w:r>
        <w:t xml:space="preserve"> </w:t>
      </w:r>
      <w:hyperlink r:id="rId22">
        <w:r>
          <w:rPr>
            <w:rStyle w:val="Hyperlink"/>
          </w:rPr>
          <w:t xml:space="preserve">API_REFERENCE.md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file-reference"/>
    <w:p>
      <w:pPr>
        <w:pStyle w:val="Heading2"/>
      </w:pPr>
      <w:r>
        <w:t xml:space="preserve">12. File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manager/pages/FeePayments.jsx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manager/PortalRoutes.jsx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finance/payments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manager/components/Sidebar.jsx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seeds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manager/context/AcademicContext.jsx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manager/services/api.js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BabyeyiRoutes/accountantFees.js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buildAccountantPaymentReport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/manager/finance/payments/report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xport-to-word"/>
    <w:p>
      <w:pPr>
        <w:pStyle w:val="Heading2"/>
      </w:pPr>
      <w:r>
        <w:t xml:space="preserve">Export to Word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babyeyipro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manager-fee-payments</w:t>
      </w:r>
      <w:r>
        <w:br/>
      </w:r>
      <w:r>
        <w:rPr>
          <w:rStyle w:val="NormalTok"/>
        </w:rPr>
        <w:t xml:space="preserve">pandoc FEATURES_COMPLETE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Student-Fee-Payments-Manual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toc-depth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Manager Portal — Student Fee Payment — Complete Feature Manual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/API_REFERENCE.md" TargetMode="External" /><Relationship Type="http://schemas.openxmlformats.org/officeDocument/2006/relationships/hyperlink" Id="rId20" Target="./BUSINESS_RULES.md" TargetMode="External" /><Relationship Type="http://schemas.openxmlformats.org/officeDocument/2006/relationships/hyperlink" Id="rId18" Target="./features/07-row-actions-and-placeholder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API_REFERENCE.md" TargetMode="External" /><Relationship Type="http://schemas.openxmlformats.org/officeDocument/2006/relationships/hyperlink" Id="rId20" Target="./BUSINESS_RULES.md" TargetMode="External" /><Relationship Type="http://schemas.openxmlformats.org/officeDocument/2006/relationships/hyperlink" Id="rId18" Target="./features/07-row-actions-and-placeholder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2026-07-16T21:06:21Z</dcterms:created>
  <dcterms:modified xsi:type="dcterms:W3CDTF">2026-07-16T21:06:21Z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