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26CD7" w14:textId="77777777" w:rsidR="008B0649" w:rsidRDefault="008B0649"/>
    <w:p w14:paraId="72066FE2" w14:textId="77777777" w:rsidR="008B0649" w:rsidRDefault="008B0649"/>
    <w:p w14:paraId="7BFF33FF" w14:textId="77777777" w:rsidR="008B0649" w:rsidRDefault="008B0649"/>
    <w:p w14:paraId="087ACA6E" w14:textId="77777777" w:rsidR="008B0649" w:rsidRDefault="008B0649"/>
    <w:p w14:paraId="69B49D20" w14:textId="77777777" w:rsidR="008B0649" w:rsidRDefault="008B0649"/>
    <w:p w14:paraId="50FCB32F" w14:textId="77777777" w:rsidR="008B0649" w:rsidRDefault="008B0649"/>
    <w:p w14:paraId="0972F4C2" w14:textId="77777777" w:rsidR="008B0649" w:rsidRDefault="008B0649"/>
    <w:p w14:paraId="1A24726C" w14:textId="77777777" w:rsidR="008B0649" w:rsidRDefault="008B0649"/>
    <w:p w14:paraId="034658B4" w14:textId="77777777" w:rsidR="008B0649" w:rsidRDefault="008B0649"/>
    <w:p w14:paraId="3CC59F19" w14:textId="77777777" w:rsidR="008B0649" w:rsidRDefault="008B0649"/>
    <w:p w14:paraId="04755449" w14:textId="77777777" w:rsidR="008B0649" w:rsidRDefault="008B0649"/>
    <w:p w14:paraId="242F229A" w14:textId="77777777" w:rsidR="008B0649" w:rsidRDefault="008B0649"/>
    <w:p w14:paraId="3F4F3C9F" w14:textId="77777777" w:rsidR="008B0649" w:rsidRDefault="008B0649"/>
    <w:p w14:paraId="5DD56EF6" w14:textId="77777777" w:rsidR="008B0649" w:rsidRDefault="008B0649"/>
    <w:p w14:paraId="600EACFB" w14:textId="77777777" w:rsidR="008B0649" w:rsidRDefault="008B0649"/>
    <w:p w14:paraId="2E0EFC51" w14:textId="77777777" w:rsidR="008B0649" w:rsidRDefault="008B0649"/>
    <w:p w14:paraId="0FF26ED2" w14:textId="77777777" w:rsidR="008B0649" w:rsidRDefault="008B0649"/>
    <w:p w14:paraId="62921506" w14:textId="77777777" w:rsidR="008B0649" w:rsidRDefault="008B0649">
      <w:pPr>
        <w:jc w:val="center"/>
        <w:rPr>
          <w:sz w:val="26"/>
          <w:szCs w:val="26"/>
        </w:rPr>
      </w:pPr>
    </w:p>
    <w:p w14:paraId="193D83DD" w14:textId="77777777" w:rsidR="008B0649" w:rsidRDefault="00000000">
      <w:pPr>
        <w:jc w:val="center"/>
        <w:rPr>
          <w:b/>
          <w:sz w:val="36"/>
          <w:szCs w:val="36"/>
        </w:rPr>
      </w:pPr>
      <w:r>
        <w:rPr>
          <w:b/>
          <w:color w:val="333333"/>
          <w:sz w:val="36"/>
          <w:szCs w:val="36"/>
          <w:highlight w:val="white"/>
        </w:rPr>
        <w:t>Exploratory Data Analytics of Heart Disease Dataset</w:t>
      </w:r>
    </w:p>
    <w:p w14:paraId="67F87259" w14:textId="77777777" w:rsidR="008B0649" w:rsidRDefault="00000000">
      <w:pPr>
        <w:jc w:val="center"/>
        <w:rPr>
          <w:b/>
          <w:sz w:val="36"/>
          <w:szCs w:val="36"/>
        </w:rPr>
      </w:pPr>
      <w:r>
        <w:rPr>
          <w:b/>
          <w:sz w:val="36"/>
          <w:szCs w:val="36"/>
        </w:rPr>
        <w:t>Members: Shayan Khan (2244554), Kelvin Asah (2311635)</w:t>
      </w:r>
    </w:p>
    <w:p w14:paraId="12C0B95E" w14:textId="77777777" w:rsidR="008B0649" w:rsidRDefault="008B0649">
      <w:pPr>
        <w:jc w:val="center"/>
        <w:rPr>
          <w:b/>
          <w:sz w:val="32"/>
          <w:szCs w:val="32"/>
        </w:rPr>
      </w:pPr>
    </w:p>
    <w:p w14:paraId="0693FA22" w14:textId="77777777" w:rsidR="008B0649" w:rsidRDefault="008B0649">
      <w:pPr>
        <w:jc w:val="center"/>
        <w:rPr>
          <w:b/>
          <w:sz w:val="32"/>
          <w:szCs w:val="32"/>
        </w:rPr>
      </w:pPr>
    </w:p>
    <w:p w14:paraId="75EF998E" w14:textId="77777777" w:rsidR="008B0649" w:rsidRDefault="008B0649">
      <w:pPr>
        <w:jc w:val="center"/>
        <w:rPr>
          <w:b/>
          <w:sz w:val="32"/>
          <w:szCs w:val="32"/>
        </w:rPr>
      </w:pPr>
    </w:p>
    <w:p w14:paraId="03E2C710" w14:textId="77777777" w:rsidR="008B0649" w:rsidRDefault="008B0649">
      <w:pPr>
        <w:jc w:val="center"/>
        <w:rPr>
          <w:b/>
          <w:sz w:val="32"/>
          <w:szCs w:val="32"/>
        </w:rPr>
      </w:pPr>
    </w:p>
    <w:p w14:paraId="2DFB68A3" w14:textId="77777777" w:rsidR="008B0649" w:rsidRDefault="008B0649">
      <w:pPr>
        <w:jc w:val="center"/>
        <w:rPr>
          <w:b/>
          <w:sz w:val="32"/>
          <w:szCs w:val="32"/>
        </w:rPr>
      </w:pPr>
    </w:p>
    <w:p w14:paraId="20E9F50E" w14:textId="77777777" w:rsidR="008B0649" w:rsidRDefault="008B0649">
      <w:pPr>
        <w:jc w:val="center"/>
        <w:rPr>
          <w:b/>
          <w:sz w:val="32"/>
          <w:szCs w:val="32"/>
        </w:rPr>
      </w:pPr>
    </w:p>
    <w:p w14:paraId="4A6AEAA2" w14:textId="77777777" w:rsidR="008B0649" w:rsidRDefault="008B0649">
      <w:pPr>
        <w:jc w:val="center"/>
        <w:rPr>
          <w:b/>
          <w:sz w:val="32"/>
          <w:szCs w:val="32"/>
        </w:rPr>
      </w:pPr>
    </w:p>
    <w:p w14:paraId="02B82CCF" w14:textId="77777777" w:rsidR="008B0649" w:rsidRDefault="008B0649">
      <w:pPr>
        <w:jc w:val="center"/>
        <w:rPr>
          <w:b/>
          <w:sz w:val="32"/>
          <w:szCs w:val="32"/>
        </w:rPr>
      </w:pPr>
    </w:p>
    <w:p w14:paraId="6E9BC083" w14:textId="77777777" w:rsidR="008B0649" w:rsidRDefault="008B0649">
      <w:pPr>
        <w:jc w:val="center"/>
        <w:rPr>
          <w:b/>
          <w:sz w:val="32"/>
          <w:szCs w:val="32"/>
        </w:rPr>
      </w:pPr>
    </w:p>
    <w:p w14:paraId="68354E16" w14:textId="77777777" w:rsidR="008B0649" w:rsidRDefault="008B0649">
      <w:pPr>
        <w:jc w:val="center"/>
        <w:rPr>
          <w:b/>
          <w:sz w:val="32"/>
          <w:szCs w:val="32"/>
        </w:rPr>
      </w:pPr>
    </w:p>
    <w:p w14:paraId="60019382" w14:textId="77777777" w:rsidR="008B0649" w:rsidRDefault="008B0649">
      <w:pPr>
        <w:jc w:val="center"/>
        <w:rPr>
          <w:b/>
          <w:sz w:val="32"/>
          <w:szCs w:val="32"/>
        </w:rPr>
      </w:pPr>
    </w:p>
    <w:p w14:paraId="3784C32F" w14:textId="77777777" w:rsidR="008B0649" w:rsidRDefault="008B0649">
      <w:pPr>
        <w:rPr>
          <w:b/>
          <w:sz w:val="32"/>
          <w:szCs w:val="32"/>
        </w:rPr>
      </w:pPr>
    </w:p>
    <w:p w14:paraId="7B40BD8F" w14:textId="77777777" w:rsidR="008B0649" w:rsidRDefault="008B0649">
      <w:pPr>
        <w:jc w:val="center"/>
        <w:rPr>
          <w:b/>
          <w:sz w:val="32"/>
          <w:szCs w:val="32"/>
        </w:rPr>
      </w:pPr>
    </w:p>
    <w:p w14:paraId="7DB50ED5" w14:textId="77777777" w:rsidR="008B0649" w:rsidRDefault="00000000">
      <w:pPr>
        <w:jc w:val="center"/>
        <w:rPr>
          <w:b/>
          <w:color w:val="333333"/>
          <w:sz w:val="36"/>
          <w:szCs w:val="36"/>
          <w:highlight w:val="white"/>
        </w:rPr>
      </w:pPr>
      <w:r>
        <w:rPr>
          <w:b/>
          <w:color w:val="333333"/>
          <w:sz w:val="36"/>
          <w:szCs w:val="36"/>
          <w:highlight w:val="white"/>
        </w:rPr>
        <w:t>Data Analytics of Heart Disease Dataset</w:t>
      </w:r>
    </w:p>
    <w:p w14:paraId="2606F332" w14:textId="77777777" w:rsidR="008B0649" w:rsidRDefault="008B0649">
      <w:pPr>
        <w:rPr>
          <w:color w:val="333333"/>
          <w:sz w:val="24"/>
          <w:szCs w:val="24"/>
          <w:highlight w:val="white"/>
        </w:rPr>
      </w:pPr>
    </w:p>
    <w:p w14:paraId="73AC9BB4" w14:textId="77777777" w:rsidR="008B0649" w:rsidRDefault="008B0649">
      <w:pPr>
        <w:rPr>
          <w:color w:val="333333"/>
          <w:sz w:val="24"/>
          <w:szCs w:val="24"/>
          <w:highlight w:val="white"/>
        </w:rPr>
      </w:pPr>
    </w:p>
    <w:p w14:paraId="3FDE40BA" w14:textId="77777777" w:rsidR="008B0649" w:rsidRDefault="00000000">
      <w:pPr>
        <w:rPr>
          <w:b/>
          <w:sz w:val="24"/>
          <w:szCs w:val="24"/>
        </w:rPr>
      </w:pPr>
      <w:r>
        <w:rPr>
          <w:b/>
          <w:sz w:val="24"/>
          <w:szCs w:val="24"/>
        </w:rPr>
        <w:t xml:space="preserve">Dataset: </w:t>
      </w:r>
    </w:p>
    <w:p w14:paraId="4C65EE9F" w14:textId="77777777" w:rsidR="008B0649" w:rsidRDefault="00000000">
      <w:pPr>
        <w:numPr>
          <w:ilvl w:val="0"/>
          <w:numId w:val="1"/>
        </w:numPr>
        <w:rPr>
          <w:b/>
          <w:sz w:val="24"/>
          <w:szCs w:val="24"/>
        </w:rPr>
      </w:pPr>
      <w:r>
        <w:t xml:space="preserve">Source: Heart Disease Dataset (heart.csv) from Kaggle </w:t>
      </w:r>
    </w:p>
    <w:p w14:paraId="7D801570" w14:textId="77777777" w:rsidR="008B0649" w:rsidRDefault="00000000">
      <w:pPr>
        <w:numPr>
          <w:ilvl w:val="0"/>
          <w:numId w:val="1"/>
        </w:numPr>
        <w:rPr>
          <w:b/>
          <w:sz w:val="24"/>
          <w:szCs w:val="24"/>
        </w:rPr>
      </w:pPr>
      <w:r>
        <w:t xml:space="preserve">Historical data collected since 1988 from four databases: Cleveland, Hungary, Switzerland, and Long Beach V. </w:t>
      </w:r>
    </w:p>
    <w:p w14:paraId="35C35510" w14:textId="77777777" w:rsidR="008B0649" w:rsidRDefault="00000000">
      <w:pPr>
        <w:numPr>
          <w:ilvl w:val="0"/>
          <w:numId w:val="1"/>
        </w:numPr>
        <w:rPr>
          <w:b/>
          <w:sz w:val="24"/>
          <w:szCs w:val="24"/>
        </w:rPr>
      </w:pPr>
      <w:r>
        <w:t xml:space="preserve">Labeled dataset with 1,025 rows and 14 columns, where the 14th column contains the classification output for supervised learning. </w:t>
      </w:r>
    </w:p>
    <w:p w14:paraId="21A30588" w14:textId="77777777" w:rsidR="008B0649" w:rsidRDefault="00000000">
      <w:pPr>
        <w:numPr>
          <w:ilvl w:val="1"/>
          <w:numId w:val="1"/>
        </w:numPr>
        <w:rPr>
          <w:b/>
          <w:sz w:val="24"/>
          <w:szCs w:val="24"/>
        </w:rPr>
      </w:pPr>
      <w:r>
        <w:t xml:space="preserve">An integer value of 0 indicates no heart disease. </w:t>
      </w:r>
    </w:p>
    <w:p w14:paraId="0617E729" w14:textId="77777777" w:rsidR="008B0649" w:rsidRDefault="00000000">
      <w:pPr>
        <w:numPr>
          <w:ilvl w:val="1"/>
          <w:numId w:val="1"/>
        </w:numPr>
        <w:rPr>
          <w:b/>
          <w:sz w:val="24"/>
          <w:szCs w:val="24"/>
        </w:rPr>
      </w:pPr>
      <w:r>
        <w:t xml:space="preserve">An integer value of 1 indicates heart disease. </w:t>
      </w:r>
    </w:p>
    <w:p w14:paraId="5E0BBE93" w14:textId="77777777" w:rsidR="008B0649" w:rsidRDefault="00000000">
      <w:pPr>
        <w:numPr>
          <w:ilvl w:val="0"/>
          <w:numId w:val="1"/>
        </w:numPr>
      </w:pPr>
      <w:r>
        <w:t xml:space="preserve">Attributes: </w:t>
      </w:r>
    </w:p>
    <w:p w14:paraId="039AED77" w14:textId="77777777" w:rsidR="008B0649" w:rsidRDefault="00000000">
      <w:pPr>
        <w:numPr>
          <w:ilvl w:val="1"/>
          <w:numId w:val="1"/>
        </w:numPr>
      </w:pPr>
      <w:r>
        <w:t>Age</w:t>
      </w:r>
    </w:p>
    <w:p w14:paraId="69949C76" w14:textId="77777777" w:rsidR="008B0649" w:rsidRDefault="00000000">
      <w:pPr>
        <w:numPr>
          <w:ilvl w:val="1"/>
          <w:numId w:val="1"/>
        </w:numPr>
      </w:pPr>
      <w:r>
        <w:t>Sex</w:t>
      </w:r>
    </w:p>
    <w:p w14:paraId="0543377C" w14:textId="77777777" w:rsidR="008B0649" w:rsidRDefault="00000000">
      <w:pPr>
        <w:numPr>
          <w:ilvl w:val="1"/>
          <w:numId w:val="1"/>
        </w:numPr>
      </w:pPr>
      <w:r>
        <w:t>Chest paint type (4 values)</w:t>
      </w:r>
    </w:p>
    <w:p w14:paraId="7EB430A3" w14:textId="77777777" w:rsidR="008B0649" w:rsidRDefault="00000000">
      <w:pPr>
        <w:numPr>
          <w:ilvl w:val="1"/>
          <w:numId w:val="1"/>
        </w:numPr>
      </w:pPr>
      <w:r>
        <w:t>Resting blood pressure</w:t>
      </w:r>
    </w:p>
    <w:p w14:paraId="61BADDF1" w14:textId="77777777" w:rsidR="008B0649" w:rsidRDefault="00000000">
      <w:pPr>
        <w:numPr>
          <w:ilvl w:val="1"/>
          <w:numId w:val="1"/>
        </w:numPr>
      </w:pPr>
      <w:r>
        <w:t>Serum cholesterol in mg/dl</w:t>
      </w:r>
    </w:p>
    <w:p w14:paraId="58E142C9" w14:textId="77777777" w:rsidR="008B0649" w:rsidRDefault="00000000">
      <w:pPr>
        <w:numPr>
          <w:ilvl w:val="1"/>
          <w:numId w:val="1"/>
        </w:numPr>
      </w:pPr>
      <w:r>
        <w:t>Fasting blood sugar &gt; 120 mg/dl</w:t>
      </w:r>
    </w:p>
    <w:p w14:paraId="54CC09DC" w14:textId="77777777" w:rsidR="008B0649" w:rsidRDefault="00000000">
      <w:pPr>
        <w:numPr>
          <w:ilvl w:val="1"/>
          <w:numId w:val="1"/>
        </w:numPr>
      </w:pPr>
      <w:r>
        <w:t>Resting electrocardiographic results (values 0,1,2)</w:t>
      </w:r>
    </w:p>
    <w:p w14:paraId="32A32BE4" w14:textId="77777777" w:rsidR="008B0649" w:rsidRDefault="00000000">
      <w:pPr>
        <w:numPr>
          <w:ilvl w:val="1"/>
          <w:numId w:val="1"/>
        </w:numPr>
      </w:pPr>
      <w:r>
        <w:t>Maximum heart rate achieved</w:t>
      </w:r>
    </w:p>
    <w:p w14:paraId="38D7A40B" w14:textId="77777777" w:rsidR="008B0649" w:rsidRDefault="00000000">
      <w:pPr>
        <w:numPr>
          <w:ilvl w:val="1"/>
          <w:numId w:val="1"/>
        </w:numPr>
      </w:pPr>
      <w:r>
        <w:t>Exercise-induced angina</w:t>
      </w:r>
    </w:p>
    <w:p w14:paraId="43BD0825" w14:textId="77777777" w:rsidR="008B0649" w:rsidRDefault="00000000">
      <w:pPr>
        <w:numPr>
          <w:ilvl w:val="1"/>
          <w:numId w:val="1"/>
        </w:numPr>
      </w:pPr>
      <w:proofErr w:type="spellStart"/>
      <w:r>
        <w:t>Oldpeak</w:t>
      </w:r>
      <w:proofErr w:type="spellEnd"/>
      <w:r>
        <w:t xml:space="preserve"> = ST depression induced by exercise relative to rest</w:t>
      </w:r>
    </w:p>
    <w:p w14:paraId="45EE5E97" w14:textId="77777777" w:rsidR="008B0649" w:rsidRDefault="00000000">
      <w:pPr>
        <w:numPr>
          <w:ilvl w:val="1"/>
          <w:numId w:val="1"/>
        </w:numPr>
      </w:pPr>
      <w:r>
        <w:t>The slope of the peak exercise ST segment</w:t>
      </w:r>
    </w:p>
    <w:p w14:paraId="64AF96F4" w14:textId="77777777" w:rsidR="008B0649" w:rsidRDefault="00000000">
      <w:pPr>
        <w:numPr>
          <w:ilvl w:val="1"/>
          <w:numId w:val="1"/>
        </w:numPr>
      </w:pPr>
      <w:r>
        <w:t>Number of major vessels (0-3) colored by fluoroscopy</w:t>
      </w:r>
    </w:p>
    <w:p w14:paraId="3F3EEF26" w14:textId="77777777" w:rsidR="008B0649" w:rsidRDefault="00000000">
      <w:pPr>
        <w:numPr>
          <w:ilvl w:val="1"/>
          <w:numId w:val="1"/>
        </w:numPr>
      </w:pPr>
      <w:r>
        <w:t>Thal: 0 = normal; 1 = fixed defect; 2 = reversable defect</w:t>
      </w:r>
    </w:p>
    <w:p w14:paraId="6C695CD8" w14:textId="77777777" w:rsidR="008B0649" w:rsidRDefault="008B0649"/>
    <w:p w14:paraId="211BB4B8" w14:textId="77777777" w:rsidR="008B0649" w:rsidRDefault="008B0649"/>
    <w:p w14:paraId="3EF0C033" w14:textId="77777777" w:rsidR="008B0649" w:rsidRDefault="008B0649"/>
    <w:p w14:paraId="350A37B3" w14:textId="77777777" w:rsidR="008B0649" w:rsidRDefault="008B0649"/>
    <w:p w14:paraId="64079954" w14:textId="77777777" w:rsidR="008B0649" w:rsidRDefault="008B0649"/>
    <w:p w14:paraId="12921A6A" w14:textId="77777777" w:rsidR="008B0649" w:rsidRDefault="008B0649"/>
    <w:p w14:paraId="0A0C0165" w14:textId="77777777" w:rsidR="008B0649" w:rsidRDefault="008B0649"/>
    <w:p w14:paraId="099E2B9A" w14:textId="77777777" w:rsidR="008B0649" w:rsidRDefault="008B0649"/>
    <w:p w14:paraId="13FB775C" w14:textId="77777777" w:rsidR="008B0649" w:rsidRDefault="008B0649"/>
    <w:p w14:paraId="311EB1AE" w14:textId="77777777" w:rsidR="008B0649" w:rsidRDefault="008B0649"/>
    <w:p w14:paraId="01932EF7" w14:textId="77777777" w:rsidR="008B0649" w:rsidRDefault="008B0649"/>
    <w:p w14:paraId="067D698A" w14:textId="77777777" w:rsidR="008B0649" w:rsidRDefault="008B0649"/>
    <w:p w14:paraId="14468244" w14:textId="77777777" w:rsidR="008B0649" w:rsidRDefault="008B0649"/>
    <w:p w14:paraId="70003357" w14:textId="77777777" w:rsidR="008B0649" w:rsidRDefault="008B0649"/>
    <w:p w14:paraId="52BE79DC" w14:textId="77777777" w:rsidR="008B0649" w:rsidRDefault="008B0649"/>
    <w:p w14:paraId="7055D67E" w14:textId="77777777" w:rsidR="008B0649" w:rsidRDefault="008B0649"/>
    <w:p w14:paraId="28129D5B" w14:textId="77777777" w:rsidR="008B0649" w:rsidRDefault="008B0649"/>
    <w:p w14:paraId="6D2B7004" w14:textId="77777777" w:rsidR="008B0649" w:rsidRDefault="00000000">
      <w:pPr>
        <w:shd w:val="clear" w:color="auto" w:fill="FFFFFF"/>
        <w:spacing w:after="100"/>
        <w:rPr>
          <w:b/>
          <w:color w:val="333333"/>
          <w:sz w:val="24"/>
          <w:szCs w:val="24"/>
        </w:rPr>
      </w:pPr>
      <w:r>
        <w:rPr>
          <w:b/>
          <w:color w:val="333333"/>
          <w:sz w:val="24"/>
          <w:szCs w:val="24"/>
          <w:highlight w:val="white"/>
        </w:rPr>
        <w:t>Summary Statistics</w:t>
      </w:r>
      <w:r>
        <w:rPr>
          <w:b/>
          <w:color w:val="333333"/>
          <w:sz w:val="24"/>
          <w:szCs w:val="24"/>
        </w:rPr>
        <w:t>:</w:t>
      </w:r>
    </w:p>
    <w:p w14:paraId="36753FFE" w14:textId="77777777" w:rsidR="008B0649" w:rsidRDefault="00000000">
      <w:pPr>
        <w:shd w:val="clear" w:color="auto" w:fill="FFFFFF"/>
        <w:spacing w:after="100"/>
        <w:rPr>
          <w:color w:val="333333"/>
          <w:sz w:val="24"/>
          <w:szCs w:val="24"/>
        </w:rPr>
      </w:pPr>
      <w:r>
        <w:rPr>
          <w:noProof/>
        </w:rPr>
        <w:lastRenderedPageBreak/>
        <w:drawing>
          <wp:anchor distT="57150" distB="57150" distL="57150" distR="57150" simplePos="0" relativeHeight="251658240" behindDoc="0" locked="0" layoutInCell="1" hidden="0" allowOverlap="1" wp14:anchorId="32F0C601" wp14:editId="59E8D5C7">
            <wp:simplePos x="0" y="0"/>
            <wp:positionH relativeFrom="column">
              <wp:posOffset>-628649</wp:posOffset>
            </wp:positionH>
            <wp:positionV relativeFrom="paragraph">
              <wp:posOffset>190500</wp:posOffset>
            </wp:positionV>
            <wp:extent cx="7872984" cy="2470137"/>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1132" r="1132"/>
                    <a:stretch>
                      <a:fillRect/>
                    </a:stretch>
                  </pic:blipFill>
                  <pic:spPr>
                    <a:xfrm>
                      <a:off x="0" y="0"/>
                      <a:ext cx="7872984" cy="2470137"/>
                    </a:xfrm>
                    <a:prstGeom prst="rect">
                      <a:avLst/>
                    </a:prstGeom>
                    <a:ln/>
                  </pic:spPr>
                </pic:pic>
              </a:graphicData>
            </a:graphic>
          </wp:anchor>
        </w:drawing>
      </w:r>
    </w:p>
    <w:p w14:paraId="4B24B489" w14:textId="77777777" w:rsidR="008B0649" w:rsidRDefault="00000000">
      <w:pPr>
        <w:shd w:val="clear" w:color="auto" w:fill="FFFFFF"/>
        <w:spacing w:after="100"/>
        <w:rPr>
          <w:color w:val="333333"/>
          <w:sz w:val="24"/>
          <w:szCs w:val="24"/>
        </w:rPr>
      </w:pPr>
      <w:r>
        <w:rPr>
          <w:color w:val="333333"/>
          <w:sz w:val="24"/>
          <w:szCs w:val="24"/>
        </w:rPr>
        <w:t xml:space="preserve">The descriptive statistics sum up the dataset's numerical variables' central tendency and distribution. Patients range in </w:t>
      </w:r>
      <w:proofErr w:type="gramStart"/>
      <w:r>
        <w:rPr>
          <w:color w:val="333333"/>
          <w:sz w:val="24"/>
          <w:szCs w:val="24"/>
        </w:rPr>
        <w:t>age</w:t>
      </w:r>
      <w:proofErr w:type="gramEnd"/>
      <w:r>
        <w:rPr>
          <w:color w:val="333333"/>
          <w:sz w:val="24"/>
          <w:szCs w:val="24"/>
        </w:rPr>
        <w:t xml:space="preserve"> from 29 to 77 years, with an average age of approximately 54. The range of resting blood pressure is 94 mmHg to 200 mmHg, with an average of 131 mmHg. There are significant variations in the lipid levels of patients, with cholesterol levels ranging from 126 mg/dL to 564 mg/dL. The "</w:t>
      </w:r>
      <w:proofErr w:type="spellStart"/>
      <w:r>
        <w:rPr>
          <w:color w:val="333333"/>
          <w:sz w:val="24"/>
          <w:szCs w:val="24"/>
        </w:rPr>
        <w:t>oldpeak</w:t>
      </w:r>
      <w:proofErr w:type="spellEnd"/>
      <w:r>
        <w:rPr>
          <w:color w:val="333333"/>
          <w:sz w:val="24"/>
          <w:szCs w:val="24"/>
        </w:rPr>
        <w:t>" variable, which measures ST depression brought on by activity, has an average of 1.07 beats per minute, and the average maximum heart rate attained (</w:t>
      </w:r>
      <w:proofErr w:type="spellStart"/>
      <w:r>
        <w:rPr>
          <w:color w:val="333333"/>
          <w:sz w:val="24"/>
          <w:szCs w:val="24"/>
        </w:rPr>
        <w:t>thalach</w:t>
      </w:r>
      <w:proofErr w:type="spellEnd"/>
      <w:r>
        <w:rPr>
          <w:color w:val="333333"/>
          <w:sz w:val="24"/>
          <w:szCs w:val="24"/>
        </w:rPr>
        <w:t>) is 149 beats per minute.</w:t>
      </w:r>
    </w:p>
    <w:p w14:paraId="5A2ECDA0" w14:textId="77777777" w:rsidR="008B0649" w:rsidRDefault="00000000">
      <w:pPr>
        <w:shd w:val="clear" w:color="auto" w:fill="FFFFFF"/>
        <w:spacing w:after="100"/>
        <w:rPr>
          <w:color w:val="333333"/>
          <w:sz w:val="24"/>
          <w:szCs w:val="24"/>
        </w:rPr>
      </w:pPr>
      <w:r>
        <w:rPr>
          <w:color w:val="333333"/>
          <w:sz w:val="24"/>
          <w:szCs w:val="24"/>
        </w:rPr>
        <w:t>These numbers demonstrate that the dataset contains patients with a wide range of health statuses, from those with substantial cardiovascular risk factors to those who are generally healthy. The significant differences in blood pressure and cholesterol suggest that certain people are far more likely than others to experience heart-related problems.</w:t>
      </w:r>
    </w:p>
    <w:p w14:paraId="50935581" w14:textId="77777777" w:rsidR="008B0649" w:rsidRDefault="008B0649">
      <w:pPr>
        <w:shd w:val="clear" w:color="auto" w:fill="FFFFFF"/>
        <w:spacing w:after="100"/>
        <w:rPr>
          <w:b/>
          <w:color w:val="333333"/>
          <w:sz w:val="24"/>
          <w:szCs w:val="24"/>
        </w:rPr>
      </w:pPr>
    </w:p>
    <w:p w14:paraId="3F4422A9" w14:textId="77777777" w:rsidR="008B0649" w:rsidRDefault="008B0649">
      <w:pPr>
        <w:shd w:val="clear" w:color="auto" w:fill="FFFFFF"/>
        <w:spacing w:after="100"/>
        <w:rPr>
          <w:b/>
          <w:color w:val="333333"/>
          <w:sz w:val="24"/>
          <w:szCs w:val="24"/>
        </w:rPr>
      </w:pPr>
    </w:p>
    <w:p w14:paraId="33F27D58" w14:textId="77777777" w:rsidR="008B0649" w:rsidRDefault="008B0649">
      <w:pPr>
        <w:shd w:val="clear" w:color="auto" w:fill="FFFFFF"/>
        <w:spacing w:after="100"/>
        <w:rPr>
          <w:b/>
          <w:color w:val="333333"/>
          <w:sz w:val="24"/>
          <w:szCs w:val="24"/>
        </w:rPr>
      </w:pPr>
    </w:p>
    <w:p w14:paraId="78BF6B89" w14:textId="77777777" w:rsidR="008B0649" w:rsidRDefault="008B0649">
      <w:pPr>
        <w:shd w:val="clear" w:color="auto" w:fill="FFFFFF"/>
        <w:spacing w:after="100"/>
        <w:rPr>
          <w:b/>
          <w:color w:val="333333"/>
          <w:sz w:val="24"/>
          <w:szCs w:val="24"/>
        </w:rPr>
      </w:pPr>
    </w:p>
    <w:p w14:paraId="628D6D6A" w14:textId="77777777" w:rsidR="008B0649" w:rsidRDefault="008B0649">
      <w:pPr>
        <w:shd w:val="clear" w:color="auto" w:fill="FFFFFF"/>
        <w:spacing w:after="100"/>
        <w:rPr>
          <w:b/>
          <w:color w:val="333333"/>
          <w:sz w:val="24"/>
          <w:szCs w:val="24"/>
        </w:rPr>
      </w:pPr>
    </w:p>
    <w:p w14:paraId="66AB6514" w14:textId="77777777" w:rsidR="008B0649" w:rsidRDefault="008B0649">
      <w:pPr>
        <w:shd w:val="clear" w:color="auto" w:fill="FFFFFF"/>
        <w:spacing w:after="100"/>
        <w:rPr>
          <w:b/>
          <w:color w:val="333333"/>
          <w:sz w:val="24"/>
          <w:szCs w:val="24"/>
        </w:rPr>
      </w:pPr>
    </w:p>
    <w:p w14:paraId="5851ADD8" w14:textId="77777777" w:rsidR="008B0649" w:rsidRDefault="008B0649">
      <w:pPr>
        <w:shd w:val="clear" w:color="auto" w:fill="FFFFFF"/>
        <w:spacing w:after="100"/>
        <w:rPr>
          <w:b/>
          <w:color w:val="333333"/>
          <w:sz w:val="24"/>
          <w:szCs w:val="24"/>
        </w:rPr>
      </w:pPr>
    </w:p>
    <w:p w14:paraId="508721CB" w14:textId="77777777" w:rsidR="008B0649" w:rsidRDefault="008B0649">
      <w:pPr>
        <w:shd w:val="clear" w:color="auto" w:fill="FFFFFF"/>
        <w:spacing w:after="100"/>
        <w:rPr>
          <w:b/>
          <w:color w:val="333333"/>
          <w:sz w:val="24"/>
          <w:szCs w:val="24"/>
        </w:rPr>
      </w:pPr>
    </w:p>
    <w:p w14:paraId="6B2838EB" w14:textId="77777777" w:rsidR="008B0649" w:rsidRDefault="00000000">
      <w:pPr>
        <w:shd w:val="clear" w:color="auto" w:fill="FFFFFF"/>
        <w:spacing w:after="100"/>
        <w:rPr>
          <w:b/>
          <w:color w:val="333333"/>
          <w:sz w:val="24"/>
          <w:szCs w:val="24"/>
        </w:rPr>
      </w:pPr>
      <w:r>
        <w:rPr>
          <w:b/>
          <w:color w:val="333333"/>
          <w:sz w:val="24"/>
          <w:szCs w:val="24"/>
          <w:highlight w:val="white"/>
        </w:rPr>
        <w:t>Visualize Univariate Distributions:</w:t>
      </w:r>
      <w:r>
        <w:rPr>
          <w:b/>
          <w:color w:val="333333"/>
          <w:sz w:val="24"/>
          <w:szCs w:val="24"/>
        </w:rPr>
        <w:br/>
      </w:r>
    </w:p>
    <w:p w14:paraId="011C76DA" w14:textId="77777777" w:rsidR="008B0649" w:rsidRDefault="008B0649">
      <w:pPr>
        <w:shd w:val="clear" w:color="auto" w:fill="FFFFFF"/>
        <w:spacing w:after="100"/>
        <w:rPr>
          <w:b/>
          <w:color w:val="333333"/>
          <w:sz w:val="24"/>
          <w:szCs w:val="24"/>
        </w:rPr>
      </w:pPr>
    </w:p>
    <w:p w14:paraId="3C0836D4" w14:textId="77777777" w:rsidR="008B0649" w:rsidRDefault="00000000">
      <w:pPr>
        <w:shd w:val="clear" w:color="auto" w:fill="FFFFFF"/>
        <w:spacing w:after="100"/>
        <w:rPr>
          <w:b/>
          <w:color w:val="333333"/>
          <w:sz w:val="24"/>
          <w:szCs w:val="24"/>
        </w:rPr>
      </w:pPr>
      <w:r>
        <w:rPr>
          <w:b/>
          <w:noProof/>
          <w:color w:val="333333"/>
          <w:sz w:val="24"/>
          <w:szCs w:val="24"/>
        </w:rPr>
        <w:lastRenderedPageBreak/>
        <w:drawing>
          <wp:inline distT="114300" distB="114300" distL="114300" distR="114300" wp14:anchorId="545E0B1C" wp14:editId="36DD0684">
            <wp:extent cx="5943600" cy="2032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032000"/>
                    </a:xfrm>
                    <a:prstGeom prst="rect">
                      <a:avLst/>
                    </a:prstGeom>
                    <a:ln/>
                  </pic:spPr>
                </pic:pic>
              </a:graphicData>
            </a:graphic>
          </wp:inline>
        </w:drawing>
      </w:r>
    </w:p>
    <w:p w14:paraId="222C2E3F" w14:textId="77777777" w:rsidR="008B0649" w:rsidRDefault="00000000">
      <w:pPr>
        <w:shd w:val="clear" w:color="auto" w:fill="FFFFFF"/>
        <w:spacing w:after="100"/>
        <w:ind w:firstLine="720"/>
        <w:rPr>
          <w:b/>
          <w:color w:val="333333"/>
          <w:sz w:val="24"/>
          <w:szCs w:val="24"/>
        </w:rPr>
      </w:pPr>
      <w:r>
        <w:rPr>
          <w:b/>
          <w:color w:val="333333"/>
          <w:sz w:val="24"/>
          <w:szCs w:val="24"/>
        </w:rPr>
        <w:t>1. Histogram of Age</w:t>
      </w:r>
    </w:p>
    <w:p w14:paraId="13F6F3EB" w14:textId="77777777" w:rsidR="008B0649" w:rsidRDefault="00000000">
      <w:pPr>
        <w:shd w:val="clear" w:color="auto" w:fill="FFFFFF"/>
        <w:spacing w:after="100"/>
        <w:rPr>
          <w:color w:val="333333"/>
          <w:sz w:val="24"/>
          <w:szCs w:val="24"/>
        </w:rPr>
      </w:pPr>
      <w:r>
        <w:rPr>
          <w:color w:val="333333"/>
          <w:sz w:val="24"/>
          <w:szCs w:val="24"/>
        </w:rPr>
        <w:t xml:space="preserve">The distribution of patient ages throughout the sample is shown by the age histogram. </w:t>
      </w:r>
      <w:proofErr w:type="gramStart"/>
      <w:r>
        <w:rPr>
          <w:color w:val="333333"/>
          <w:sz w:val="24"/>
          <w:szCs w:val="24"/>
        </w:rPr>
        <w:t>The majority of</w:t>
      </w:r>
      <w:proofErr w:type="gramEnd"/>
      <w:r>
        <w:rPr>
          <w:color w:val="333333"/>
          <w:sz w:val="24"/>
          <w:szCs w:val="24"/>
        </w:rPr>
        <w:t xml:space="preserve"> patients are between the ages of 45 and 65, giving the distribution an approximately bell-shaped appearance. This suggests that </w:t>
      </w:r>
      <w:proofErr w:type="gramStart"/>
      <w:r>
        <w:rPr>
          <w:color w:val="333333"/>
          <w:sz w:val="24"/>
          <w:szCs w:val="24"/>
        </w:rPr>
        <w:t>the majority of</w:t>
      </w:r>
      <w:proofErr w:type="gramEnd"/>
      <w:r>
        <w:rPr>
          <w:color w:val="333333"/>
          <w:sz w:val="24"/>
          <w:szCs w:val="24"/>
        </w:rPr>
        <w:t xml:space="preserve"> the sample consists of middle-aged adults. Given that the risk of heart disease rises sharply with age, the concentration of patients in this age group is to be expected. Middle-aged people are the main group in this dataset impacted by heart-related diseases, as evidenced by the lower numbers of younger patients under 40 and older people over 70.</w:t>
      </w:r>
    </w:p>
    <w:p w14:paraId="03F8275C" w14:textId="77777777" w:rsidR="008B0649" w:rsidRDefault="008B0649">
      <w:pPr>
        <w:shd w:val="clear" w:color="auto" w:fill="FFFFFF"/>
        <w:spacing w:after="100"/>
        <w:rPr>
          <w:color w:val="333333"/>
          <w:sz w:val="24"/>
          <w:szCs w:val="24"/>
        </w:rPr>
      </w:pPr>
    </w:p>
    <w:p w14:paraId="620AB59C" w14:textId="77777777" w:rsidR="008B0649" w:rsidRDefault="00000000">
      <w:pPr>
        <w:shd w:val="clear" w:color="auto" w:fill="FFFFFF"/>
        <w:spacing w:after="100"/>
        <w:rPr>
          <w:color w:val="333333"/>
          <w:sz w:val="24"/>
          <w:szCs w:val="24"/>
        </w:rPr>
      </w:pPr>
      <w:r>
        <w:rPr>
          <w:noProof/>
          <w:color w:val="333333"/>
          <w:sz w:val="24"/>
          <w:szCs w:val="24"/>
        </w:rPr>
        <w:drawing>
          <wp:inline distT="114300" distB="114300" distL="114300" distR="114300" wp14:anchorId="584FCB85" wp14:editId="083F97CB">
            <wp:extent cx="5943600" cy="2120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120900"/>
                    </a:xfrm>
                    <a:prstGeom prst="rect">
                      <a:avLst/>
                    </a:prstGeom>
                    <a:ln/>
                  </pic:spPr>
                </pic:pic>
              </a:graphicData>
            </a:graphic>
          </wp:inline>
        </w:drawing>
      </w:r>
    </w:p>
    <w:p w14:paraId="4FE5FC8F" w14:textId="77777777" w:rsidR="008B0649" w:rsidRDefault="00000000">
      <w:pPr>
        <w:shd w:val="clear" w:color="auto" w:fill="FFFFFF"/>
        <w:spacing w:after="100"/>
        <w:ind w:firstLine="720"/>
        <w:rPr>
          <w:b/>
          <w:color w:val="333333"/>
          <w:sz w:val="24"/>
          <w:szCs w:val="24"/>
        </w:rPr>
      </w:pPr>
      <w:r>
        <w:rPr>
          <w:b/>
          <w:color w:val="333333"/>
          <w:sz w:val="24"/>
          <w:szCs w:val="24"/>
        </w:rPr>
        <w:t>2. Histogram of Sex</w:t>
      </w:r>
    </w:p>
    <w:p w14:paraId="4516E073" w14:textId="77777777" w:rsidR="008B0649" w:rsidRDefault="00000000">
      <w:pPr>
        <w:shd w:val="clear" w:color="auto" w:fill="FFFFFF"/>
        <w:spacing w:after="100"/>
        <w:rPr>
          <w:color w:val="333333"/>
          <w:sz w:val="24"/>
          <w:szCs w:val="24"/>
        </w:rPr>
      </w:pPr>
      <w:r>
        <w:rPr>
          <w:color w:val="333333"/>
          <w:sz w:val="24"/>
          <w:szCs w:val="24"/>
        </w:rPr>
        <w:t>The gender distribution in the dataset is shown by the sex histogram. In this case, males are represented by the number 1, and females by the number 0. The graph indicates that men make up the bulk of the patients. This disparity mirrors actual trends in which males are more likely than women to develop cardiac disease and to do so earlier in life. The outcome highlights the significance of gender in assessing and forecasting the risk of heart disease.</w:t>
      </w:r>
    </w:p>
    <w:p w14:paraId="19AD8834" w14:textId="77777777" w:rsidR="008B0649" w:rsidRDefault="008B0649">
      <w:pPr>
        <w:shd w:val="clear" w:color="auto" w:fill="FFFFFF"/>
        <w:spacing w:after="100"/>
        <w:rPr>
          <w:color w:val="333333"/>
          <w:sz w:val="24"/>
          <w:szCs w:val="24"/>
        </w:rPr>
      </w:pPr>
    </w:p>
    <w:p w14:paraId="314EE000" w14:textId="77777777" w:rsidR="008B0649" w:rsidRDefault="00000000">
      <w:pPr>
        <w:shd w:val="clear" w:color="auto" w:fill="FFFFFF"/>
        <w:spacing w:after="100"/>
        <w:rPr>
          <w:color w:val="333333"/>
          <w:sz w:val="24"/>
          <w:szCs w:val="24"/>
        </w:rPr>
      </w:pPr>
      <w:r>
        <w:rPr>
          <w:noProof/>
          <w:color w:val="333333"/>
          <w:sz w:val="24"/>
          <w:szCs w:val="24"/>
        </w:rPr>
        <w:drawing>
          <wp:inline distT="114300" distB="114300" distL="114300" distR="114300" wp14:anchorId="0AAEFE7F" wp14:editId="76660701">
            <wp:extent cx="5943600" cy="1981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981200"/>
                    </a:xfrm>
                    <a:prstGeom prst="rect">
                      <a:avLst/>
                    </a:prstGeom>
                    <a:ln/>
                  </pic:spPr>
                </pic:pic>
              </a:graphicData>
            </a:graphic>
          </wp:inline>
        </w:drawing>
      </w:r>
    </w:p>
    <w:p w14:paraId="39F420D0" w14:textId="77777777" w:rsidR="008B0649" w:rsidRDefault="00000000">
      <w:pPr>
        <w:shd w:val="clear" w:color="auto" w:fill="FFFFFF"/>
        <w:spacing w:after="100"/>
        <w:ind w:firstLine="720"/>
        <w:rPr>
          <w:b/>
          <w:color w:val="333333"/>
          <w:sz w:val="24"/>
          <w:szCs w:val="24"/>
        </w:rPr>
      </w:pPr>
      <w:r>
        <w:rPr>
          <w:b/>
          <w:color w:val="333333"/>
          <w:sz w:val="24"/>
          <w:szCs w:val="24"/>
        </w:rPr>
        <w:t>3. Histogram of Resting Blood Pressure</w:t>
      </w:r>
    </w:p>
    <w:p w14:paraId="659BA9F8" w14:textId="77777777" w:rsidR="008B0649" w:rsidRDefault="00000000">
      <w:pPr>
        <w:shd w:val="clear" w:color="auto" w:fill="FFFFFF"/>
        <w:spacing w:after="100"/>
        <w:rPr>
          <w:color w:val="333333"/>
          <w:sz w:val="24"/>
          <w:szCs w:val="24"/>
        </w:rPr>
      </w:pPr>
      <w:r>
        <w:rPr>
          <w:color w:val="333333"/>
          <w:sz w:val="24"/>
          <w:szCs w:val="24"/>
        </w:rPr>
        <w:t>The distribution of patients' blood pressure values is shown by the resting blood pressure histogram (</w:t>
      </w:r>
      <w:proofErr w:type="spellStart"/>
      <w:r>
        <w:rPr>
          <w:color w:val="333333"/>
          <w:sz w:val="24"/>
          <w:szCs w:val="24"/>
        </w:rPr>
        <w:t>trestbps</w:t>
      </w:r>
      <w:proofErr w:type="spellEnd"/>
      <w:r>
        <w:rPr>
          <w:color w:val="333333"/>
          <w:sz w:val="24"/>
          <w:szCs w:val="24"/>
        </w:rPr>
        <w:t xml:space="preserve">). A lesser percentage of patients have resting blood pressure readings above 160 mmHg, whereas the majority have readings between 120 and 140 </w:t>
      </w:r>
      <w:proofErr w:type="spellStart"/>
      <w:r>
        <w:rPr>
          <w:color w:val="333333"/>
          <w:sz w:val="24"/>
          <w:szCs w:val="24"/>
        </w:rPr>
        <w:t>mmHg</w:t>
      </w:r>
      <w:proofErr w:type="gramStart"/>
      <w:r>
        <w:rPr>
          <w:color w:val="333333"/>
          <w:sz w:val="24"/>
          <w:szCs w:val="24"/>
        </w:rPr>
        <w:t>.This</w:t>
      </w:r>
      <w:proofErr w:type="spellEnd"/>
      <w:proofErr w:type="gramEnd"/>
      <w:r>
        <w:rPr>
          <w:color w:val="333333"/>
          <w:sz w:val="24"/>
          <w:szCs w:val="24"/>
        </w:rPr>
        <w:t xml:space="preserve"> implies that moderate hypertension, a prevalent and important risk factor for heart disease, is present in a significant proportion of individuals. Some patients may have severe hypertension and be at higher risk for cardiovascular disease, as indicated by the few extreme results.</w:t>
      </w:r>
    </w:p>
    <w:p w14:paraId="1FD48A34" w14:textId="77777777" w:rsidR="008B0649" w:rsidRDefault="008B0649">
      <w:pPr>
        <w:shd w:val="clear" w:color="auto" w:fill="FFFFFF"/>
        <w:spacing w:after="100"/>
        <w:rPr>
          <w:color w:val="333333"/>
          <w:sz w:val="24"/>
          <w:szCs w:val="24"/>
        </w:rPr>
      </w:pPr>
    </w:p>
    <w:p w14:paraId="37C6B114" w14:textId="77777777" w:rsidR="008B0649" w:rsidRDefault="008B0649">
      <w:pPr>
        <w:shd w:val="clear" w:color="auto" w:fill="FFFFFF"/>
        <w:spacing w:after="100"/>
        <w:rPr>
          <w:b/>
          <w:color w:val="333333"/>
          <w:sz w:val="24"/>
          <w:szCs w:val="24"/>
        </w:rPr>
      </w:pPr>
    </w:p>
    <w:p w14:paraId="5C840AFB" w14:textId="77777777" w:rsidR="008B0649" w:rsidRDefault="008B0649">
      <w:pPr>
        <w:shd w:val="clear" w:color="auto" w:fill="FFFFFF"/>
        <w:spacing w:after="100"/>
        <w:rPr>
          <w:b/>
          <w:color w:val="333333"/>
          <w:sz w:val="24"/>
          <w:szCs w:val="24"/>
        </w:rPr>
      </w:pPr>
    </w:p>
    <w:p w14:paraId="50A61A4C" w14:textId="77777777" w:rsidR="008B0649" w:rsidRDefault="008B0649">
      <w:pPr>
        <w:shd w:val="clear" w:color="auto" w:fill="FFFFFF"/>
        <w:spacing w:after="100"/>
        <w:rPr>
          <w:b/>
          <w:color w:val="333333"/>
          <w:sz w:val="24"/>
          <w:szCs w:val="24"/>
        </w:rPr>
      </w:pPr>
    </w:p>
    <w:p w14:paraId="0F4BAAA8" w14:textId="77777777" w:rsidR="008B0649" w:rsidRDefault="008B0649">
      <w:pPr>
        <w:shd w:val="clear" w:color="auto" w:fill="FFFFFF"/>
        <w:spacing w:after="100"/>
        <w:rPr>
          <w:b/>
          <w:color w:val="333333"/>
          <w:sz w:val="24"/>
          <w:szCs w:val="24"/>
        </w:rPr>
      </w:pPr>
    </w:p>
    <w:p w14:paraId="64DEA8B9" w14:textId="77777777" w:rsidR="008B0649" w:rsidRDefault="008B0649">
      <w:pPr>
        <w:shd w:val="clear" w:color="auto" w:fill="FFFFFF"/>
        <w:spacing w:after="100"/>
        <w:rPr>
          <w:b/>
          <w:color w:val="333333"/>
          <w:sz w:val="24"/>
          <w:szCs w:val="24"/>
        </w:rPr>
      </w:pPr>
    </w:p>
    <w:p w14:paraId="4CFBBC2A" w14:textId="77777777" w:rsidR="008B0649" w:rsidRDefault="008B0649">
      <w:pPr>
        <w:shd w:val="clear" w:color="auto" w:fill="FFFFFF"/>
        <w:spacing w:after="100"/>
        <w:rPr>
          <w:b/>
          <w:color w:val="333333"/>
          <w:sz w:val="24"/>
          <w:szCs w:val="24"/>
        </w:rPr>
      </w:pPr>
    </w:p>
    <w:p w14:paraId="706E73DE" w14:textId="77777777" w:rsidR="008B0649" w:rsidRDefault="008B0649">
      <w:pPr>
        <w:shd w:val="clear" w:color="auto" w:fill="FFFFFF"/>
        <w:spacing w:after="100"/>
        <w:rPr>
          <w:b/>
          <w:color w:val="333333"/>
          <w:sz w:val="24"/>
          <w:szCs w:val="24"/>
        </w:rPr>
      </w:pPr>
    </w:p>
    <w:p w14:paraId="585FF8F8" w14:textId="77777777" w:rsidR="008B0649" w:rsidRDefault="008B0649">
      <w:pPr>
        <w:shd w:val="clear" w:color="auto" w:fill="FFFFFF"/>
        <w:spacing w:after="100"/>
        <w:rPr>
          <w:b/>
          <w:color w:val="333333"/>
          <w:sz w:val="24"/>
          <w:szCs w:val="24"/>
        </w:rPr>
      </w:pPr>
    </w:p>
    <w:p w14:paraId="74DF1C88" w14:textId="77777777" w:rsidR="008B0649" w:rsidRDefault="008B0649">
      <w:pPr>
        <w:shd w:val="clear" w:color="auto" w:fill="FFFFFF"/>
        <w:spacing w:after="100"/>
        <w:rPr>
          <w:b/>
          <w:color w:val="333333"/>
          <w:sz w:val="24"/>
          <w:szCs w:val="24"/>
        </w:rPr>
      </w:pPr>
    </w:p>
    <w:p w14:paraId="2E567076" w14:textId="77777777" w:rsidR="008B0649" w:rsidRDefault="008B0649">
      <w:pPr>
        <w:shd w:val="clear" w:color="auto" w:fill="FFFFFF"/>
        <w:spacing w:after="100"/>
        <w:rPr>
          <w:b/>
          <w:color w:val="333333"/>
          <w:sz w:val="24"/>
          <w:szCs w:val="24"/>
        </w:rPr>
      </w:pPr>
    </w:p>
    <w:p w14:paraId="45253DCD" w14:textId="77777777" w:rsidR="008B0649" w:rsidRDefault="008B0649">
      <w:pPr>
        <w:shd w:val="clear" w:color="auto" w:fill="FFFFFF"/>
        <w:spacing w:after="100"/>
        <w:rPr>
          <w:b/>
          <w:color w:val="333333"/>
          <w:sz w:val="24"/>
          <w:szCs w:val="24"/>
        </w:rPr>
      </w:pPr>
    </w:p>
    <w:p w14:paraId="40C0C0A2" w14:textId="77777777" w:rsidR="008B0649" w:rsidRDefault="008B0649">
      <w:pPr>
        <w:shd w:val="clear" w:color="auto" w:fill="FFFFFF"/>
        <w:spacing w:after="100"/>
        <w:rPr>
          <w:b/>
          <w:color w:val="333333"/>
          <w:sz w:val="24"/>
          <w:szCs w:val="24"/>
        </w:rPr>
      </w:pPr>
    </w:p>
    <w:p w14:paraId="3DAAD48D" w14:textId="77777777" w:rsidR="008B0649" w:rsidRDefault="00000000">
      <w:pPr>
        <w:rPr>
          <w:color w:val="333333"/>
          <w:sz w:val="24"/>
          <w:szCs w:val="24"/>
          <w:highlight w:val="white"/>
        </w:rPr>
      </w:pPr>
      <w:r>
        <w:rPr>
          <w:b/>
          <w:color w:val="333333"/>
          <w:sz w:val="24"/>
          <w:szCs w:val="24"/>
          <w:highlight w:val="white"/>
        </w:rPr>
        <w:t>Relationships Between Variables:</w:t>
      </w:r>
    </w:p>
    <w:p w14:paraId="5DA90CEC" w14:textId="77777777" w:rsidR="008B0649" w:rsidRDefault="008B0649">
      <w:pPr>
        <w:rPr>
          <w:color w:val="333333"/>
          <w:sz w:val="24"/>
          <w:szCs w:val="24"/>
          <w:highlight w:val="white"/>
        </w:rPr>
      </w:pPr>
    </w:p>
    <w:p w14:paraId="3961A28F" w14:textId="77777777" w:rsidR="008B0649" w:rsidRDefault="00000000">
      <w:pPr>
        <w:rPr>
          <w:color w:val="333333"/>
          <w:sz w:val="24"/>
          <w:szCs w:val="24"/>
          <w:highlight w:val="white"/>
        </w:rPr>
      </w:pPr>
      <w:r>
        <w:rPr>
          <w:color w:val="333333"/>
          <w:sz w:val="24"/>
          <w:szCs w:val="24"/>
          <w:highlight w:val="white"/>
        </w:rPr>
        <w:lastRenderedPageBreak/>
        <w:t xml:space="preserve">Out of the 13 features, only 4 were numerical values (age, </w:t>
      </w:r>
      <w:proofErr w:type="spellStart"/>
      <w:r>
        <w:rPr>
          <w:color w:val="333333"/>
          <w:sz w:val="24"/>
          <w:szCs w:val="24"/>
          <w:highlight w:val="white"/>
        </w:rPr>
        <w:t>trestbps</w:t>
      </w:r>
      <w:proofErr w:type="spellEnd"/>
      <w:r>
        <w:rPr>
          <w:color w:val="333333"/>
          <w:sz w:val="24"/>
          <w:szCs w:val="24"/>
          <w:highlight w:val="white"/>
        </w:rPr>
        <w:t xml:space="preserve">, </w:t>
      </w:r>
      <w:proofErr w:type="spellStart"/>
      <w:r>
        <w:rPr>
          <w:color w:val="333333"/>
          <w:sz w:val="24"/>
          <w:szCs w:val="24"/>
          <w:highlight w:val="white"/>
        </w:rPr>
        <w:t>chol</w:t>
      </w:r>
      <w:proofErr w:type="spellEnd"/>
      <w:r>
        <w:rPr>
          <w:color w:val="333333"/>
          <w:sz w:val="24"/>
          <w:szCs w:val="24"/>
          <w:highlight w:val="white"/>
        </w:rPr>
        <w:t xml:space="preserve">, </w:t>
      </w:r>
      <w:proofErr w:type="spellStart"/>
      <w:r>
        <w:rPr>
          <w:color w:val="333333"/>
          <w:sz w:val="24"/>
          <w:szCs w:val="24"/>
          <w:highlight w:val="white"/>
        </w:rPr>
        <w:t>thalach</w:t>
      </w:r>
      <w:proofErr w:type="spellEnd"/>
      <w:r>
        <w:rPr>
          <w:color w:val="333333"/>
          <w:sz w:val="24"/>
          <w:szCs w:val="24"/>
          <w:highlight w:val="white"/>
        </w:rPr>
        <w:t xml:space="preserve">), while the rest were categorical features with discrete values represented by small numbers. This made it harder to identify clear linear relationships, since scatterplots are not always meaningful for categorical data. So, for the exploratory analysis, scatterplots were used for numerical features, while </w:t>
      </w:r>
      <w:proofErr w:type="spellStart"/>
      <w:r>
        <w:rPr>
          <w:color w:val="333333"/>
          <w:sz w:val="24"/>
          <w:szCs w:val="24"/>
          <w:highlight w:val="white"/>
        </w:rPr>
        <w:t>countplots</w:t>
      </w:r>
      <w:proofErr w:type="spellEnd"/>
      <w:r>
        <w:rPr>
          <w:color w:val="333333"/>
          <w:sz w:val="24"/>
          <w:szCs w:val="24"/>
          <w:highlight w:val="white"/>
        </w:rPr>
        <w:t xml:space="preserve">, </w:t>
      </w:r>
      <w:proofErr w:type="gramStart"/>
      <w:r>
        <w:rPr>
          <w:color w:val="333333"/>
          <w:sz w:val="24"/>
          <w:szCs w:val="24"/>
          <w:highlight w:val="white"/>
        </w:rPr>
        <w:t>cross-tabs</w:t>
      </w:r>
      <w:proofErr w:type="gramEnd"/>
      <w:r>
        <w:rPr>
          <w:color w:val="333333"/>
          <w:sz w:val="24"/>
          <w:szCs w:val="24"/>
          <w:highlight w:val="white"/>
        </w:rPr>
        <w:t xml:space="preserve">, or </w:t>
      </w:r>
      <w:proofErr w:type="spellStart"/>
      <w:r>
        <w:rPr>
          <w:color w:val="333333"/>
          <w:sz w:val="24"/>
          <w:szCs w:val="24"/>
          <w:highlight w:val="white"/>
        </w:rPr>
        <w:t>barplots</w:t>
      </w:r>
      <w:proofErr w:type="spellEnd"/>
      <w:r>
        <w:rPr>
          <w:color w:val="333333"/>
          <w:sz w:val="24"/>
          <w:szCs w:val="24"/>
          <w:highlight w:val="white"/>
        </w:rPr>
        <w:t xml:space="preserve"> were used for categorical features to show clear linear relationships. </w:t>
      </w:r>
    </w:p>
    <w:p w14:paraId="71A62635" w14:textId="77777777" w:rsidR="008B0649" w:rsidRDefault="00000000">
      <w:pPr>
        <w:rPr>
          <w:b/>
          <w:color w:val="333333"/>
          <w:sz w:val="24"/>
          <w:szCs w:val="24"/>
          <w:highlight w:val="white"/>
        </w:rPr>
      </w:pPr>
      <w:r>
        <w:rPr>
          <w:b/>
          <w:noProof/>
          <w:color w:val="333333"/>
          <w:sz w:val="24"/>
          <w:szCs w:val="24"/>
          <w:highlight w:val="white"/>
        </w:rPr>
        <w:drawing>
          <wp:inline distT="114300" distB="114300" distL="114300" distR="114300" wp14:anchorId="4327AC65" wp14:editId="640D826B">
            <wp:extent cx="5943600" cy="4660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660900"/>
                    </a:xfrm>
                    <a:prstGeom prst="rect">
                      <a:avLst/>
                    </a:prstGeom>
                    <a:ln/>
                  </pic:spPr>
                </pic:pic>
              </a:graphicData>
            </a:graphic>
          </wp:inline>
        </w:drawing>
      </w:r>
    </w:p>
    <w:p w14:paraId="0E14AC6E" w14:textId="77777777" w:rsidR="008B0649" w:rsidRDefault="008B0649">
      <w:pPr>
        <w:rPr>
          <w:b/>
          <w:color w:val="333333"/>
          <w:sz w:val="24"/>
          <w:szCs w:val="24"/>
          <w:highlight w:val="white"/>
        </w:rPr>
      </w:pPr>
    </w:p>
    <w:p w14:paraId="4A279E19" w14:textId="77777777" w:rsidR="008B0649" w:rsidRDefault="00000000">
      <w:pPr>
        <w:ind w:firstLine="720"/>
        <w:rPr>
          <w:b/>
          <w:color w:val="333333"/>
          <w:sz w:val="24"/>
          <w:szCs w:val="24"/>
          <w:highlight w:val="white"/>
        </w:rPr>
      </w:pPr>
      <w:r>
        <w:rPr>
          <w:b/>
          <w:color w:val="333333"/>
          <w:sz w:val="24"/>
          <w:szCs w:val="24"/>
          <w:highlight w:val="white"/>
        </w:rPr>
        <w:t>1. Scatterplot of Age Vs Resting Blood Pressure</w:t>
      </w:r>
    </w:p>
    <w:p w14:paraId="6CE91060" w14:textId="77777777" w:rsidR="008B0649" w:rsidRDefault="00000000">
      <w:pPr>
        <w:rPr>
          <w:b/>
          <w:color w:val="333333"/>
          <w:sz w:val="24"/>
          <w:szCs w:val="24"/>
          <w:highlight w:val="white"/>
        </w:rPr>
      </w:pPr>
      <w:r>
        <w:rPr>
          <w:color w:val="333333"/>
          <w:sz w:val="24"/>
          <w:szCs w:val="24"/>
          <w:highlight w:val="white"/>
        </w:rPr>
        <w:t>The first graph, Age vs Resting Blood Pressure, suggests a slight positive relationship. In general, older patients tend to have higher resting blood pressure, although there is still a wide spread of values, and some can be viewed as outliers. For example, a few points lie well above the range of 180 mmHg, and there are also a few points below the range of 100 mmHg, which suggests unusual blood pressure compared to the bulk of the data. Despite this spread, the main pattern is a positive relationship, which makes sense, since blood pressure tends to increase with age.</w:t>
      </w:r>
    </w:p>
    <w:p w14:paraId="44263746" w14:textId="77777777" w:rsidR="008B0649" w:rsidRDefault="008B0649">
      <w:pPr>
        <w:rPr>
          <w:b/>
          <w:color w:val="333333"/>
          <w:sz w:val="24"/>
          <w:szCs w:val="24"/>
          <w:highlight w:val="white"/>
        </w:rPr>
      </w:pPr>
    </w:p>
    <w:p w14:paraId="092350C6" w14:textId="77777777" w:rsidR="008B0649" w:rsidRDefault="008B0649">
      <w:pPr>
        <w:rPr>
          <w:b/>
          <w:color w:val="333333"/>
          <w:sz w:val="24"/>
          <w:szCs w:val="24"/>
          <w:highlight w:val="white"/>
        </w:rPr>
      </w:pPr>
    </w:p>
    <w:p w14:paraId="2ADE7554" w14:textId="77777777" w:rsidR="008B0649" w:rsidRDefault="00000000">
      <w:pPr>
        <w:rPr>
          <w:b/>
          <w:color w:val="333333"/>
          <w:sz w:val="24"/>
          <w:szCs w:val="24"/>
          <w:highlight w:val="white"/>
        </w:rPr>
      </w:pPr>
      <w:r>
        <w:rPr>
          <w:b/>
          <w:noProof/>
          <w:color w:val="333333"/>
          <w:sz w:val="24"/>
          <w:szCs w:val="24"/>
          <w:highlight w:val="white"/>
        </w:rPr>
        <w:lastRenderedPageBreak/>
        <w:drawing>
          <wp:inline distT="114300" distB="114300" distL="114300" distR="114300" wp14:anchorId="75513A01" wp14:editId="482B3139">
            <wp:extent cx="5943600" cy="4711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711700"/>
                    </a:xfrm>
                    <a:prstGeom prst="rect">
                      <a:avLst/>
                    </a:prstGeom>
                    <a:ln/>
                  </pic:spPr>
                </pic:pic>
              </a:graphicData>
            </a:graphic>
          </wp:inline>
        </w:drawing>
      </w:r>
    </w:p>
    <w:p w14:paraId="3347D03D" w14:textId="77777777" w:rsidR="008B0649" w:rsidRDefault="008B0649">
      <w:pPr>
        <w:rPr>
          <w:b/>
          <w:color w:val="333333"/>
          <w:sz w:val="24"/>
          <w:szCs w:val="24"/>
          <w:highlight w:val="white"/>
        </w:rPr>
      </w:pPr>
    </w:p>
    <w:p w14:paraId="650C7AE4" w14:textId="77777777" w:rsidR="008B0649" w:rsidRDefault="00000000">
      <w:pPr>
        <w:ind w:firstLine="720"/>
        <w:rPr>
          <w:b/>
          <w:color w:val="333333"/>
          <w:sz w:val="24"/>
          <w:szCs w:val="24"/>
          <w:highlight w:val="white"/>
        </w:rPr>
      </w:pPr>
      <w:r>
        <w:rPr>
          <w:b/>
          <w:color w:val="333333"/>
          <w:sz w:val="24"/>
          <w:szCs w:val="24"/>
          <w:highlight w:val="white"/>
        </w:rPr>
        <w:t>2. Scatterplot of Age Vs Maximum Heart Rate</w:t>
      </w:r>
    </w:p>
    <w:p w14:paraId="2AD368A7" w14:textId="77777777" w:rsidR="008B0649" w:rsidRDefault="00000000">
      <w:pPr>
        <w:rPr>
          <w:color w:val="333333"/>
          <w:sz w:val="24"/>
          <w:szCs w:val="24"/>
          <w:highlight w:val="white"/>
        </w:rPr>
      </w:pPr>
      <w:r>
        <w:rPr>
          <w:color w:val="333333"/>
          <w:sz w:val="24"/>
          <w:szCs w:val="24"/>
          <w:highlight w:val="white"/>
        </w:rPr>
        <w:t>The second graph, Age vs Maximum Heart Rate, suggests a clear negative relationship. From this, it was observed that older patients tend to have a lower heart rate while younger patients tend to have a higher heart rate. This makes sense, as younger individuals are typically more active and exercise more, which allows their hearts to reach higher rates during activity. The data also show some variability, where a few older patients still achieve relatively high heart rates above 170 bpm at their age of 65, while some younger patients fall below 120 bpm at their age of 40, both of which stand out as potential outliers. Overall, the main pattern supports the well-established negative relationship between age and maximum heart rate.</w:t>
      </w:r>
    </w:p>
    <w:p w14:paraId="0B6290C2" w14:textId="77777777" w:rsidR="008B0649" w:rsidRDefault="008B0649">
      <w:pPr>
        <w:rPr>
          <w:b/>
          <w:color w:val="333333"/>
          <w:sz w:val="24"/>
          <w:szCs w:val="24"/>
          <w:highlight w:val="white"/>
        </w:rPr>
      </w:pPr>
    </w:p>
    <w:p w14:paraId="5F581DE5" w14:textId="77777777" w:rsidR="008B0649" w:rsidRDefault="008B0649">
      <w:pPr>
        <w:rPr>
          <w:b/>
          <w:color w:val="333333"/>
          <w:sz w:val="24"/>
          <w:szCs w:val="24"/>
          <w:highlight w:val="white"/>
        </w:rPr>
      </w:pPr>
    </w:p>
    <w:p w14:paraId="527FB59A" w14:textId="77777777" w:rsidR="008B0649" w:rsidRDefault="008B0649">
      <w:pPr>
        <w:rPr>
          <w:b/>
          <w:color w:val="333333"/>
          <w:sz w:val="24"/>
          <w:szCs w:val="24"/>
          <w:highlight w:val="white"/>
        </w:rPr>
      </w:pPr>
    </w:p>
    <w:p w14:paraId="0866C5DE" w14:textId="77777777" w:rsidR="008B0649" w:rsidRDefault="00000000">
      <w:pPr>
        <w:rPr>
          <w:b/>
          <w:color w:val="333333"/>
          <w:sz w:val="24"/>
          <w:szCs w:val="24"/>
          <w:highlight w:val="white"/>
        </w:rPr>
      </w:pPr>
      <w:r>
        <w:rPr>
          <w:b/>
          <w:noProof/>
          <w:color w:val="333333"/>
          <w:sz w:val="24"/>
          <w:szCs w:val="24"/>
          <w:highlight w:val="white"/>
        </w:rPr>
        <w:lastRenderedPageBreak/>
        <w:drawing>
          <wp:inline distT="114300" distB="114300" distL="114300" distR="114300" wp14:anchorId="3C0C3119" wp14:editId="3AC45A4F">
            <wp:extent cx="5943600" cy="4724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724400"/>
                    </a:xfrm>
                    <a:prstGeom prst="rect">
                      <a:avLst/>
                    </a:prstGeom>
                    <a:ln/>
                  </pic:spPr>
                </pic:pic>
              </a:graphicData>
            </a:graphic>
          </wp:inline>
        </w:drawing>
      </w:r>
    </w:p>
    <w:p w14:paraId="69C17EDB" w14:textId="77777777" w:rsidR="008B0649" w:rsidRDefault="008B0649">
      <w:pPr>
        <w:rPr>
          <w:b/>
          <w:color w:val="333333"/>
          <w:sz w:val="24"/>
          <w:szCs w:val="24"/>
          <w:highlight w:val="white"/>
        </w:rPr>
      </w:pPr>
    </w:p>
    <w:p w14:paraId="3F2C9404" w14:textId="77777777" w:rsidR="008B0649" w:rsidRDefault="00000000">
      <w:pPr>
        <w:ind w:firstLine="720"/>
        <w:rPr>
          <w:b/>
          <w:color w:val="333333"/>
          <w:sz w:val="24"/>
          <w:szCs w:val="24"/>
          <w:highlight w:val="white"/>
        </w:rPr>
      </w:pPr>
      <w:r>
        <w:rPr>
          <w:b/>
          <w:color w:val="333333"/>
          <w:sz w:val="24"/>
          <w:szCs w:val="24"/>
          <w:highlight w:val="white"/>
        </w:rPr>
        <w:t>3. Scatterplot of Age Vs Serum Cholesterol</w:t>
      </w:r>
    </w:p>
    <w:p w14:paraId="2C372BFB" w14:textId="77777777" w:rsidR="008B0649" w:rsidRDefault="00000000">
      <w:pPr>
        <w:rPr>
          <w:b/>
          <w:color w:val="333333"/>
          <w:sz w:val="24"/>
          <w:szCs w:val="24"/>
          <w:highlight w:val="white"/>
        </w:rPr>
      </w:pPr>
      <w:r>
        <w:rPr>
          <w:color w:val="333333"/>
          <w:sz w:val="24"/>
          <w:szCs w:val="24"/>
          <w:highlight w:val="white"/>
        </w:rPr>
        <w:t>The third graph, Age vs. Cholesterol, shows no clear trends, patterns, or relationships. Most patients, aged 30 to 70, have cholesterol levels between 100 and 400 mg/dL, forming a large cluster. There is only one notable outlier at around 550 mg/dL at age 65. This indicates that cholesterol does not have a direct relationship with age and suggests that other factors may play a more significant role in influencing cholesterol levels.</w:t>
      </w:r>
    </w:p>
    <w:p w14:paraId="5B9EFD72" w14:textId="77777777" w:rsidR="008B0649" w:rsidRDefault="008B0649">
      <w:pPr>
        <w:rPr>
          <w:b/>
          <w:color w:val="333333"/>
          <w:sz w:val="24"/>
          <w:szCs w:val="24"/>
          <w:highlight w:val="white"/>
        </w:rPr>
      </w:pPr>
    </w:p>
    <w:p w14:paraId="7D6DE044" w14:textId="77777777" w:rsidR="008B0649" w:rsidRDefault="008B0649">
      <w:pPr>
        <w:rPr>
          <w:b/>
          <w:color w:val="333333"/>
          <w:sz w:val="24"/>
          <w:szCs w:val="24"/>
          <w:highlight w:val="white"/>
        </w:rPr>
      </w:pPr>
    </w:p>
    <w:p w14:paraId="7B419972" w14:textId="77777777" w:rsidR="008B0649" w:rsidRDefault="00000000">
      <w:pPr>
        <w:rPr>
          <w:b/>
          <w:color w:val="333333"/>
          <w:sz w:val="24"/>
          <w:szCs w:val="24"/>
          <w:highlight w:val="white"/>
        </w:rPr>
      </w:pPr>
      <w:r>
        <w:rPr>
          <w:b/>
          <w:noProof/>
          <w:color w:val="333333"/>
          <w:sz w:val="24"/>
          <w:szCs w:val="24"/>
          <w:highlight w:val="white"/>
        </w:rPr>
        <w:lastRenderedPageBreak/>
        <w:drawing>
          <wp:inline distT="114300" distB="114300" distL="114300" distR="114300" wp14:anchorId="19C95474" wp14:editId="5BB9B21E">
            <wp:extent cx="5943600" cy="3784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784600"/>
                    </a:xfrm>
                    <a:prstGeom prst="rect">
                      <a:avLst/>
                    </a:prstGeom>
                    <a:ln/>
                  </pic:spPr>
                </pic:pic>
              </a:graphicData>
            </a:graphic>
          </wp:inline>
        </w:drawing>
      </w:r>
    </w:p>
    <w:p w14:paraId="1EA8974A" w14:textId="77777777" w:rsidR="008B0649" w:rsidRDefault="00000000">
      <w:pPr>
        <w:ind w:firstLine="720"/>
        <w:rPr>
          <w:color w:val="333333"/>
          <w:sz w:val="24"/>
          <w:szCs w:val="24"/>
          <w:highlight w:val="white"/>
        </w:rPr>
      </w:pPr>
      <w:r>
        <w:rPr>
          <w:b/>
          <w:color w:val="333333"/>
          <w:sz w:val="24"/>
          <w:szCs w:val="24"/>
          <w:highlight w:val="white"/>
        </w:rPr>
        <w:t xml:space="preserve">4. </w:t>
      </w:r>
      <w:proofErr w:type="spellStart"/>
      <w:r>
        <w:rPr>
          <w:b/>
          <w:color w:val="333333"/>
          <w:sz w:val="24"/>
          <w:szCs w:val="24"/>
          <w:highlight w:val="white"/>
        </w:rPr>
        <w:t>Countplot</w:t>
      </w:r>
      <w:proofErr w:type="spellEnd"/>
      <w:r>
        <w:rPr>
          <w:b/>
          <w:color w:val="333333"/>
          <w:sz w:val="24"/>
          <w:szCs w:val="24"/>
          <w:highlight w:val="white"/>
        </w:rPr>
        <w:t xml:space="preserve"> of Chest Pain Type Vs. Target Label</w:t>
      </w:r>
    </w:p>
    <w:p w14:paraId="44C0A283" w14:textId="77777777" w:rsidR="008B0649" w:rsidRDefault="00000000">
      <w:pPr>
        <w:rPr>
          <w:color w:val="333333"/>
          <w:sz w:val="24"/>
          <w:szCs w:val="24"/>
          <w:highlight w:val="white"/>
        </w:rPr>
      </w:pPr>
      <w:r>
        <w:rPr>
          <w:color w:val="333333"/>
          <w:sz w:val="24"/>
          <w:szCs w:val="24"/>
          <w:highlight w:val="white"/>
        </w:rPr>
        <w:t xml:space="preserve">The fourth graph, Chest Pain Type vs Target, suggests a clear positive relationship between chest pain type and the presence of heart disease. From this, it was observed that patients with chest pain type 0 (typical angina) were more likely to have no heart disease, as </w:t>
      </w:r>
      <w:proofErr w:type="gramStart"/>
      <w:r>
        <w:rPr>
          <w:color w:val="333333"/>
          <w:sz w:val="24"/>
          <w:szCs w:val="24"/>
          <w:highlight w:val="white"/>
        </w:rPr>
        <w:t>the majority of</w:t>
      </w:r>
      <w:proofErr w:type="gramEnd"/>
      <w:r>
        <w:rPr>
          <w:color w:val="333333"/>
          <w:sz w:val="24"/>
          <w:szCs w:val="24"/>
          <w:highlight w:val="white"/>
        </w:rPr>
        <w:t xml:space="preserve"> patients fell </w:t>
      </w:r>
      <w:proofErr w:type="gramStart"/>
      <w:r>
        <w:rPr>
          <w:color w:val="333333"/>
          <w:sz w:val="24"/>
          <w:szCs w:val="24"/>
          <w:highlight w:val="white"/>
        </w:rPr>
        <w:t>under</w:t>
      </w:r>
      <w:proofErr w:type="gramEnd"/>
      <w:r>
        <w:rPr>
          <w:color w:val="333333"/>
          <w:sz w:val="24"/>
          <w:szCs w:val="24"/>
          <w:highlight w:val="white"/>
        </w:rPr>
        <w:t xml:space="preserve"> the target value 0. In contrast, chest pain type 1 (atypical angina) and chest pain type (non-typical angina) are strongly linked with heart disease, as </w:t>
      </w:r>
      <w:proofErr w:type="gramStart"/>
      <w:r>
        <w:rPr>
          <w:color w:val="333333"/>
          <w:sz w:val="24"/>
          <w:szCs w:val="24"/>
          <w:highlight w:val="white"/>
        </w:rPr>
        <w:t>a majority of</w:t>
      </w:r>
      <w:proofErr w:type="gramEnd"/>
      <w:r>
        <w:rPr>
          <w:color w:val="333333"/>
          <w:sz w:val="24"/>
          <w:szCs w:val="24"/>
          <w:highlight w:val="white"/>
        </w:rPr>
        <w:t xml:space="preserve"> patients fell under the target value 1. For chest pain type 3 (asymptomatic), there are fewer patients observed, but it still suggests that asymptomatic chest pain is also associated with heart disease. Overall, this indicates that chest pain type is a strong predictive feature in determining the likelihood of heart disease.</w:t>
      </w:r>
    </w:p>
    <w:p w14:paraId="2D275102" w14:textId="77777777" w:rsidR="008B0649" w:rsidRDefault="008B0649">
      <w:pPr>
        <w:rPr>
          <w:b/>
          <w:color w:val="333333"/>
          <w:sz w:val="24"/>
          <w:szCs w:val="24"/>
          <w:highlight w:val="white"/>
        </w:rPr>
      </w:pPr>
    </w:p>
    <w:p w14:paraId="585B9643" w14:textId="77777777" w:rsidR="008B0649" w:rsidRDefault="008B0649">
      <w:pPr>
        <w:rPr>
          <w:b/>
          <w:color w:val="333333"/>
          <w:sz w:val="24"/>
          <w:szCs w:val="24"/>
          <w:highlight w:val="white"/>
        </w:rPr>
      </w:pPr>
    </w:p>
    <w:p w14:paraId="4CA06EB1" w14:textId="77777777" w:rsidR="008B0649" w:rsidRDefault="008B0649">
      <w:pPr>
        <w:rPr>
          <w:b/>
          <w:color w:val="333333"/>
          <w:sz w:val="24"/>
          <w:szCs w:val="24"/>
          <w:highlight w:val="white"/>
        </w:rPr>
      </w:pPr>
    </w:p>
    <w:p w14:paraId="41C35AC9" w14:textId="77777777" w:rsidR="008B0649" w:rsidRDefault="008B0649">
      <w:pPr>
        <w:rPr>
          <w:b/>
          <w:color w:val="333333"/>
          <w:sz w:val="24"/>
          <w:szCs w:val="24"/>
          <w:highlight w:val="white"/>
        </w:rPr>
      </w:pPr>
    </w:p>
    <w:p w14:paraId="7E7EACBA" w14:textId="77777777" w:rsidR="008B0649" w:rsidRDefault="008B0649">
      <w:pPr>
        <w:rPr>
          <w:b/>
          <w:color w:val="333333"/>
          <w:sz w:val="24"/>
          <w:szCs w:val="24"/>
          <w:highlight w:val="white"/>
        </w:rPr>
      </w:pPr>
    </w:p>
    <w:p w14:paraId="5CB5685C" w14:textId="77777777" w:rsidR="008B0649" w:rsidRDefault="00000000">
      <w:pPr>
        <w:rPr>
          <w:b/>
          <w:color w:val="333333"/>
          <w:sz w:val="24"/>
          <w:szCs w:val="24"/>
          <w:highlight w:val="white"/>
        </w:rPr>
      </w:pPr>
      <w:r>
        <w:rPr>
          <w:b/>
          <w:noProof/>
          <w:color w:val="333333"/>
          <w:sz w:val="24"/>
          <w:szCs w:val="24"/>
          <w:highlight w:val="white"/>
        </w:rPr>
        <w:lastRenderedPageBreak/>
        <w:drawing>
          <wp:inline distT="114300" distB="114300" distL="114300" distR="114300" wp14:anchorId="7DF309C7" wp14:editId="6FCB122C">
            <wp:extent cx="5943600" cy="3797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797300"/>
                    </a:xfrm>
                    <a:prstGeom prst="rect">
                      <a:avLst/>
                    </a:prstGeom>
                    <a:ln/>
                  </pic:spPr>
                </pic:pic>
              </a:graphicData>
            </a:graphic>
          </wp:inline>
        </w:drawing>
      </w:r>
    </w:p>
    <w:p w14:paraId="367176F3" w14:textId="77777777" w:rsidR="008B0649" w:rsidRDefault="00000000">
      <w:pPr>
        <w:ind w:firstLine="720"/>
        <w:rPr>
          <w:b/>
          <w:color w:val="333333"/>
          <w:sz w:val="24"/>
          <w:szCs w:val="24"/>
          <w:highlight w:val="white"/>
        </w:rPr>
      </w:pPr>
      <w:r>
        <w:rPr>
          <w:b/>
          <w:color w:val="333333"/>
          <w:sz w:val="24"/>
          <w:szCs w:val="24"/>
          <w:highlight w:val="white"/>
        </w:rPr>
        <w:t xml:space="preserve">5. </w:t>
      </w:r>
      <w:proofErr w:type="spellStart"/>
      <w:r>
        <w:rPr>
          <w:b/>
          <w:color w:val="333333"/>
          <w:sz w:val="24"/>
          <w:szCs w:val="24"/>
          <w:highlight w:val="white"/>
        </w:rPr>
        <w:t>Countplot</w:t>
      </w:r>
      <w:proofErr w:type="spellEnd"/>
      <w:r>
        <w:rPr>
          <w:b/>
          <w:color w:val="333333"/>
          <w:sz w:val="24"/>
          <w:szCs w:val="24"/>
          <w:highlight w:val="white"/>
        </w:rPr>
        <w:t xml:space="preserve"> of Slope Vs. Target Label</w:t>
      </w:r>
    </w:p>
    <w:p w14:paraId="39ED26D6" w14:textId="77777777" w:rsidR="008B0649" w:rsidRDefault="00000000">
      <w:pPr>
        <w:rPr>
          <w:color w:val="333333"/>
          <w:sz w:val="24"/>
          <w:szCs w:val="24"/>
          <w:highlight w:val="white"/>
        </w:rPr>
      </w:pPr>
      <w:r>
        <w:rPr>
          <w:color w:val="333333"/>
          <w:sz w:val="24"/>
          <w:szCs w:val="24"/>
          <w:highlight w:val="white"/>
        </w:rPr>
        <w:t xml:space="preserve">The fifth graph, Slope vs Target, suggests a clear positive relationship between the slope of the peak exercise ST segment and the presence of heart disease. Patients with a slope of 0, representing a normal upsloping ST segment, have the lowest chance of heart disease. Those with a slope of 1, corresponding to a flat ST segment, show a moderate increase in heart disease. Finally, patients with a slope of 2, indicating a </w:t>
      </w:r>
      <w:proofErr w:type="spellStart"/>
      <w:r>
        <w:rPr>
          <w:color w:val="333333"/>
          <w:sz w:val="24"/>
          <w:szCs w:val="24"/>
          <w:highlight w:val="white"/>
        </w:rPr>
        <w:t>downsloping</w:t>
      </w:r>
      <w:proofErr w:type="spellEnd"/>
      <w:r>
        <w:rPr>
          <w:color w:val="333333"/>
          <w:sz w:val="24"/>
          <w:szCs w:val="24"/>
          <w:highlight w:val="white"/>
        </w:rPr>
        <w:t xml:space="preserve"> ST segment, have the highest incidence of heart disease, exceeding the number of patients without the condition at this slope. This </w:t>
      </w:r>
      <w:proofErr w:type="spellStart"/>
      <w:r>
        <w:rPr>
          <w:color w:val="333333"/>
          <w:sz w:val="24"/>
          <w:szCs w:val="24"/>
          <w:highlight w:val="white"/>
        </w:rPr>
        <w:t>countplot</w:t>
      </w:r>
      <w:proofErr w:type="spellEnd"/>
      <w:r>
        <w:rPr>
          <w:color w:val="333333"/>
          <w:sz w:val="24"/>
          <w:szCs w:val="24"/>
          <w:highlight w:val="white"/>
        </w:rPr>
        <w:t xml:space="preserve"> highlights that as the ST segment slope increases, the likelihood of heart disease also increases, suggesting that this feature is a strong indicator of cardiac risk.</w:t>
      </w:r>
    </w:p>
    <w:p w14:paraId="59F7C26C" w14:textId="77777777" w:rsidR="008B0649" w:rsidRDefault="008B0649">
      <w:pPr>
        <w:rPr>
          <w:color w:val="333333"/>
          <w:sz w:val="24"/>
          <w:szCs w:val="24"/>
          <w:highlight w:val="white"/>
        </w:rPr>
      </w:pPr>
    </w:p>
    <w:p w14:paraId="10EA8B8B" w14:textId="77777777" w:rsidR="008B0649" w:rsidRDefault="008B0649">
      <w:pPr>
        <w:rPr>
          <w:color w:val="333333"/>
          <w:sz w:val="24"/>
          <w:szCs w:val="24"/>
          <w:highlight w:val="white"/>
        </w:rPr>
      </w:pPr>
    </w:p>
    <w:p w14:paraId="10F812F7" w14:textId="77777777" w:rsidR="008B0649" w:rsidRDefault="008B0649">
      <w:pPr>
        <w:rPr>
          <w:color w:val="333333"/>
          <w:sz w:val="24"/>
          <w:szCs w:val="24"/>
          <w:highlight w:val="white"/>
        </w:rPr>
      </w:pPr>
    </w:p>
    <w:p w14:paraId="17FC3B71" w14:textId="77777777" w:rsidR="008B0649" w:rsidRDefault="008B0649">
      <w:pPr>
        <w:rPr>
          <w:color w:val="333333"/>
          <w:sz w:val="24"/>
          <w:szCs w:val="24"/>
          <w:highlight w:val="white"/>
        </w:rPr>
      </w:pPr>
    </w:p>
    <w:p w14:paraId="428109E2" w14:textId="77777777" w:rsidR="008B0649" w:rsidRDefault="008B0649">
      <w:pPr>
        <w:rPr>
          <w:color w:val="333333"/>
          <w:sz w:val="24"/>
          <w:szCs w:val="24"/>
          <w:highlight w:val="white"/>
        </w:rPr>
      </w:pPr>
    </w:p>
    <w:p w14:paraId="6B6506E7" w14:textId="77777777" w:rsidR="008B0649" w:rsidRDefault="008B0649">
      <w:pPr>
        <w:rPr>
          <w:color w:val="333333"/>
          <w:sz w:val="24"/>
          <w:szCs w:val="24"/>
          <w:highlight w:val="white"/>
        </w:rPr>
      </w:pPr>
    </w:p>
    <w:p w14:paraId="1DC6CA06" w14:textId="77777777" w:rsidR="008B0649" w:rsidRDefault="008B0649">
      <w:pPr>
        <w:rPr>
          <w:color w:val="333333"/>
          <w:sz w:val="24"/>
          <w:szCs w:val="24"/>
          <w:highlight w:val="white"/>
        </w:rPr>
      </w:pPr>
    </w:p>
    <w:p w14:paraId="6E4116A1" w14:textId="77777777" w:rsidR="008B0649" w:rsidRDefault="008B0649">
      <w:pPr>
        <w:rPr>
          <w:color w:val="333333"/>
          <w:sz w:val="24"/>
          <w:szCs w:val="24"/>
          <w:highlight w:val="white"/>
        </w:rPr>
      </w:pPr>
    </w:p>
    <w:p w14:paraId="520DFF25" w14:textId="77777777" w:rsidR="008B0649"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5C851DFD" wp14:editId="79DC646C">
            <wp:extent cx="5943600" cy="3797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797300"/>
                    </a:xfrm>
                    <a:prstGeom prst="rect">
                      <a:avLst/>
                    </a:prstGeom>
                    <a:ln/>
                  </pic:spPr>
                </pic:pic>
              </a:graphicData>
            </a:graphic>
          </wp:inline>
        </w:drawing>
      </w:r>
    </w:p>
    <w:p w14:paraId="7E021491" w14:textId="77777777" w:rsidR="008B0649" w:rsidRDefault="00000000">
      <w:pPr>
        <w:ind w:firstLine="720"/>
        <w:rPr>
          <w:b/>
          <w:color w:val="333333"/>
          <w:sz w:val="24"/>
          <w:szCs w:val="24"/>
          <w:highlight w:val="white"/>
        </w:rPr>
      </w:pPr>
      <w:r>
        <w:rPr>
          <w:b/>
          <w:color w:val="333333"/>
          <w:sz w:val="24"/>
          <w:szCs w:val="24"/>
          <w:highlight w:val="white"/>
        </w:rPr>
        <w:t xml:space="preserve">6. </w:t>
      </w:r>
      <w:proofErr w:type="spellStart"/>
      <w:r>
        <w:rPr>
          <w:b/>
          <w:color w:val="333333"/>
          <w:sz w:val="24"/>
          <w:szCs w:val="24"/>
          <w:highlight w:val="white"/>
        </w:rPr>
        <w:t>Countplot</w:t>
      </w:r>
      <w:proofErr w:type="spellEnd"/>
      <w:r>
        <w:rPr>
          <w:b/>
          <w:color w:val="333333"/>
          <w:sz w:val="24"/>
          <w:szCs w:val="24"/>
          <w:highlight w:val="white"/>
        </w:rPr>
        <w:t xml:space="preserve"> of Thal Vs. Target Label</w:t>
      </w:r>
    </w:p>
    <w:p w14:paraId="30DBEE9F" w14:textId="77777777" w:rsidR="008B0649" w:rsidRDefault="00000000">
      <w:pPr>
        <w:rPr>
          <w:color w:val="333333"/>
          <w:sz w:val="24"/>
          <w:szCs w:val="24"/>
          <w:highlight w:val="white"/>
        </w:rPr>
      </w:pPr>
      <w:r>
        <w:rPr>
          <w:color w:val="333333"/>
          <w:sz w:val="24"/>
          <w:szCs w:val="24"/>
          <w:highlight w:val="white"/>
        </w:rPr>
        <w:t xml:space="preserve">The sixth graph, Thal vs Target, suggests a clear relationship between the </w:t>
      </w:r>
      <w:proofErr w:type="spellStart"/>
      <w:r>
        <w:rPr>
          <w:color w:val="333333"/>
          <w:sz w:val="24"/>
          <w:szCs w:val="24"/>
          <w:highlight w:val="white"/>
        </w:rPr>
        <w:t>thalium</w:t>
      </w:r>
      <w:proofErr w:type="spellEnd"/>
      <w:r>
        <w:rPr>
          <w:color w:val="333333"/>
          <w:sz w:val="24"/>
          <w:szCs w:val="24"/>
          <w:highlight w:val="white"/>
        </w:rPr>
        <w:t xml:space="preserve"> scan test results and the presence of heart disease. Thal in this dataset refers to the results of a blood flow test that assesses whether parts of the heart muscle are receiving adequate blood supply. Patients with a </w:t>
      </w:r>
      <w:proofErr w:type="spellStart"/>
      <w:r>
        <w:rPr>
          <w:color w:val="333333"/>
          <w:sz w:val="24"/>
          <w:szCs w:val="24"/>
          <w:highlight w:val="white"/>
        </w:rPr>
        <w:t>thal</w:t>
      </w:r>
      <w:proofErr w:type="spellEnd"/>
      <w:r>
        <w:rPr>
          <w:color w:val="333333"/>
          <w:sz w:val="24"/>
          <w:szCs w:val="24"/>
          <w:highlight w:val="white"/>
        </w:rPr>
        <w:t xml:space="preserve"> value of 1, representing a normal heart muscle without defects, have the lowest chance of heart disease. Patients with a </w:t>
      </w:r>
      <w:proofErr w:type="spellStart"/>
      <w:r>
        <w:rPr>
          <w:color w:val="333333"/>
          <w:sz w:val="24"/>
          <w:szCs w:val="24"/>
          <w:highlight w:val="white"/>
        </w:rPr>
        <w:t>thal</w:t>
      </w:r>
      <w:proofErr w:type="spellEnd"/>
      <w:r>
        <w:rPr>
          <w:color w:val="333333"/>
          <w:sz w:val="24"/>
          <w:szCs w:val="24"/>
          <w:highlight w:val="white"/>
        </w:rPr>
        <w:t xml:space="preserve"> value of 2, indicating a fixed defect, show the highest incidence of heart disease due to permanent damage to </w:t>
      </w:r>
      <w:proofErr w:type="gramStart"/>
      <w:r>
        <w:rPr>
          <w:color w:val="333333"/>
          <w:sz w:val="24"/>
          <w:szCs w:val="24"/>
          <w:highlight w:val="white"/>
        </w:rPr>
        <w:t>the heart</w:t>
      </w:r>
      <w:proofErr w:type="gramEnd"/>
      <w:r>
        <w:rPr>
          <w:color w:val="333333"/>
          <w:sz w:val="24"/>
          <w:szCs w:val="24"/>
          <w:highlight w:val="white"/>
        </w:rPr>
        <w:t xml:space="preserve"> muscle. Those with a </w:t>
      </w:r>
      <w:proofErr w:type="spellStart"/>
      <w:r>
        <w:rPr>
          <w:color w:val="333333"/>
          <w:sz w:val="24"/>
          <w:szCs w:val="24"/>
          <w:highlight w:val="white"/>
        </w:rPr>
        <w:t>thal</w:t>
      </w:r>
      <w:proofErr w:type="spellEnd"/>
      <w:r>
        <w:rPr>
          <w:color w:val="333333"/>
          <w:sz w:val="24"/>
          <w:szCs w:val="24"/>
          <w:highlight w:val="white"/>
        </w:rPr>
        <w:t xml:space="preserve"> value of 3, representing a reversible defect, have a lower incidence than fixed defects, likely because their blood flow issues can improve with treatments. This </w:t>
      </w:r>
      <w:proofErr w:type="spellStart"/>
      <w:r>
        <w:rPr>
          <w:color w:val="333333"/>
          <w:sz w:val="24"/>
          <w:szCs w:val="24"/>
          <w:highlight w:val="white"/>
        </w:rPr>
        <w:t>countplot</w:t>
      </w:r>
      <w:proofErr w:type="spellEnd"/>
      <w:r>
        <w:rPr>
          <w:color w:val="333333"/>
          <w:sz w:val="24"/>
          <w:szCs w:val="24"/>
          <w:highlight w:val="white"/>
        </w:rPr>
        <w:t xml:space="preserve"> highlights that the type of </w:t>
      </w:r>
      <w:proofErr w:type="spellStart"/>
      <w:r>
        <w:rPr>
          <w:color w:val="333333"/>
          <w:sz w:val="24"/>
          <w:szCs w:val="24"/>
          <w:highlight w:val="white"/>
        </w:rPr>
        <w:t>thal</w:t>
      </w:r>
      <w:proofErr w:type="spellEnd"/>
      <w:r>
        <w:rPr>
          <w:color w:val="333333"/>
          <w:sz w:val="24"/>
          <w:szCs w:val="24"/>
          <w:highlight w:val="white"/>
        </w:rPr>
        <w:t xml:space="preserve"> defect is strongly associated with heart disease risk, where the </w:t>
      </w:r>
      <w:proofErr w:type="spellStart"/>
      <w:r>
        <w:rPr>
          <w:color w:val="333333"/>
          <w:sz w:val="24"/>
          <w:szCs w:val="24"/>
          <w:highlight w:val="white"/>
        </w:rPr>
        <w:t>thal</w:t>
      </w:r>
      <w:proofErr w:type="spellEnd"/>
      <w:r>
        <w:rPr>
          <w:color w:val="333333"/>
          <w:sz w:val="24"/>
          <w:szCs w:val="24"/>
          <w:highlight w:val="white"/>
        </w:rPr>
        <w:t xml:space="preserve"> value of 2 has the most influence on heart disease.</w:t>
      </w:r>
    </w:p>
    <w:p w14:paraId="005E0BA1" w14:textId="77777777" w:rsidR="008B0649" w:rsidRDefault="008B0649">
      <w:pPr>
        <w:rPr>
          <w:color w:val="333333"/>
          <w:sz w:val="24"/>
          <w:szCs w:val="24"/>
          <w:highlight w:val="white"/>
        </w:rPr>
      </w:pPr>
    </w:p>
    <w:sectPr w:rsidR="008B0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40CF7"/>
    <w:multiLevelType w:val="multilevel"/>
    <w:tmpl w:val="ABC43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53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649"/>
    <w:rsid w:val="00782440"/>
    <w:rsid w:val="008B0649"/>
    <w:rsid w:val="008C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E3D5"/>
  <w15:docId w15:val="{FF500CF0-138D-4BF8-9E86-C9EED12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1411</Words>
  <Characters>7301</Characters>
  <Application>Microsoft Office Word</Application>
  <DocSecurity>0</DocSecurity>
  <Lines>236</Lines>
  <Paragraphs>47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Asah Kelvin Kofi Kumi</cp:lastModifiedBy>
  <cp:revision>2</cp:revision>
  <dcterms:created xsi:type="dcterms:W3CDTF">2025-10-06T17:14:00Z</dcterms:created>
  <dcterms:modified xsi:type="dcterms:W3CDTF">2025-10-06T17:15:00Z</dcterms:modified>
</cp:coreProperties>
</file>