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1300" w14:textId="77777777" w:rsidR="00490A1A" w:rsidRPr="00490A1A" w:rsidRDefault="00490A1A" w:rsidP="0088368F">
      <w:pPr>
        <w:pStyle w:val="Heading1"/>
      </w:pPr>
      <w:r w:rsidRPr="00490A1A">
        <w:t>Tableau-Project-User-Story-Marketing-Campaign-Analysis</w:t>
      </w:r>
    </w:p>
    <w:p w14:paraId="4D9DA0EB" w14:textId="77777777" w:rsidR="00490A1A" w:rsidRPr="00490A1A" w:rsidRDefault="00490A1A" w:rsidP="0088368F">
      <w:pPr>
        <w:pStyle w:val="Heading2"/>
      </w:pPr>
      <w:r w:rsidRPr="00490A1A">
        <w:t>Overview:</w:t>
      </w:r>
    </w:p>
    <w:p w14:paraId="333340E0" w14:textId="77777777" w:rsidR="00490A1A" w:rsidRPr="00490A1A" w:rsidRDefault="00490A1A" w:rsidP="00490A1A">
      <w:r w:rsidRPr="00490A1A">
        <w:t>This project is designed to analyze the effectiveness of marketing campaigns across various channels and customer segments. The marketing team, campaign managers, and executives will use the dashboard to evaluate campaign performance, identify high-performing channels, and make data-driven decisions for future marketing strategies.</w:t>
      </w:r>
    </w:p>
    <w:p w14:paraId="5CE679D7" w14:textId="77777777" w:rsidR="00490A1A" w:rsidRPr="00490A1A" w:rsidRDefault="00490A1A" w:rsidP="0088368F">
      <w:pPr>
        <w:pStyle w:val="Heading3"/>
      </w:pPr>
      <w:r w:rsidRPr="00490A1A">
        <w:t>Practice Dataset (Uncleaned)</w:t>
      </w:r>
    </w:p>
    <w:p w14:paraId="10DD2525" w14:textId="77777777" w:rsidR="00490A1A" w:rsidRPr="00490A1A" w:rsidRDefault="00490A1A" w:rsidP="00490A1A">
      <w:r w:rsidRPr="00490A1A">
        <w:t>For this project, the dataset is uncleaned and may include:</w:t>
      </w:r>
    </w:p>
    <w:p w14:paraId="0EE6AF79" w14:textId="77777777" w:rsidR="00490A1A" w:rsidRPr="00490A1A" w:rsidRDefault="00490A1A" w:rsidP="00490A1A">
      <w:pPr>
        <w:numPr>
          <w:ilvl w:val="0"/>
          <w:numId w:val="1"/>
        </w:numPr>
      </w:pPr>
      <w:r w:rsidRPr="00490A1A">
        <w:t>Missing values for campaign budget, cost, and click-through rates (CTR)</w:t>
      </w:r>
    </w:p>
    <w:p w14:paraId="42E65CD2" w14:textId="77777777" w:rsidR="00490A1A" w:rsidRPr="00490A1A" w:rsidRDefault="00490A1A" w:rsidP="00490A1A">
      <w:pPr>
        <w:numPr>
          <w:ilvl w:val="0"/>
          <w:numId w:val="1"/>
        </w:numPr>
      </w:pPr>
      <w:r w:rsidRPr="00490A1A">
        <w:t>Duplicate entries for campaign names or customer IDs</w:t>
      </w:r>
    </w:p>
    <w:p w14:paraId="1A83B00B" w14:textId="77777777" w:rsidR="00490A1A" w:rsidRPr="00490A1A" w:rsidRDefault="00490A1A" w:rsidP="00490A1A">
      <w:pPr>
        <w:numPr>
          <w:ilvl w:val="0"/>
          <w:numId w:val="1"/>
        </w:numPr>
      </w:pPr>
      <w:r w:rsidRPr="00490A1A">
        <w:t xml:space="preserve">Inconsistent campaign </w:t>
      </w:r>
      <w:proofErr w:type="gramStart"/>
      <w:r w:rsidRPr="00490A1A">
        <w:t>start</w:t>
      </w:r>
      <w:proofErr w:type="gramEnd"/>
      <w:r w:rsidRPr="00490A1A">
        <w:t xml:space="preserve"> and end dates</w:t>
      </w:r>
    </w:p>
    <w:p w14:paraId="490561F9" w14:textId="77777777" w:rsidR="00490A1A" w:rsidRPr="00490A1A" w:rsidRDefault="00490A1A" w:rsidP="00490A1A">
      <w:pPr>
        <w:numPr>
          <w:ilvl w:val="0"/>
          <w:numId w:val="1"/>
        </w:numPr>
      </w:pPr>
      <w:r w:rsidRPr="00490A1A">
        <w:t>Discrepancies in revenue or conversion data</w:t>
      </w:r>
    </w:p>
    <w:p w14:paraId="6E8C6E56" w14:textId="77777777" w:rsidR="00490A1A" w:rsidRPr="00490A1A" w:rsidRDefault="00490A1A" w:rsidP="00490A1A">
      <w:pPr>
        <w:numPr>
          <w:ilvl w:val="0"/>
          <w:numId w:val="1"/>
        </w:numPr>
      </w:pPr>
      <w:r w:rsidRPr="00490A1A">
        <w:t>Data with incorrect or inconsistent regions/countries</w:t>
      </w:r>
    </w:p>
    <w:p w14:paraId="1C71D421" w14:textId="77777777" w:rsidR="00490A1A" w:rsidRPr="00490A1A" w:rsidRDefault="00490A1A" w:rsidP="0088368F">
      <w:pPr>
        <w:pStyle w:val="Heading3"/>
      </w:pPr>
      <w:r w:rsidRPr="00490A1A">
        <w:t>Example Dataset Fields:</w:t>
      </w:r>
    </w:p>
    <w:p w14:paraId="55E3A544" w14:textId="77777777" w:rsidR="00490A1A" w:rsidRPr="00490A1A" w:rsidRDefault="00490A1A" w:rsidP="00490A1A">
      <w:pPr>
        <w:numPr>
          <w:ilvl w:val="0"/>
          <w:numId w:val="2"/>
        </w:numPr>
      </w:pPr>
      <w:r w:rsidRPr="00490A1A">
        <w:t>Campaign ID</w:t>
      </w:r>
    </w:p>
    <w:p w14:paraId="19481326" w14:textId="77777777" w:rsidR="00490A1A" w:rsidRPr="00490A1A" w:rsidRDefault="00490A1A" w:rsidP="00490A1A">
      <w:pPr>
        <w:numPr>
          <w:ilvl w:val="0"/>
          <w:numId w:val="2"/>
        </w:numPr>
      </w:pPr>
      <w:r w:rsidRPr="00490A1A">
        <w:t>Campaign Name</w:t>
      </w:r>
    </w:p>
    <w:p w14:paraId="7D134C6D" w14:textId="77777777" w:rsidR="00490A1A" w:rsidRPr="00490A1A" w:rsidRDefault="00490A1A" w:rsidP="00490A1A">
      <w:pPr>
        <w:numPr>
          <w:ilvl w:val="0"/>
          <w:numId w:val="2"/>
        </w:numPr>
      </w:pPr>
      <w:r w:rsidRPr="00490A1A">
        <w:t xml:space="preserve">Campaign Type (e.g., </w:t>
      </w:r>
      <w:proofErr w:type="gramStart"/>
      <w:r w:rsidRPr="00490A1A">
        <w:t>Social Media</w:t>
      </w:r>
      <w:proofErr w:type="gramEnd"/>
      <w:r w:rsidRPr="00490A1A">
        <w:t>, Email, TV, Print)</w:t>
      </w:r>
    </w:p>
    <w:p w14:paraId="6867F791" w14:textId="77777777" w:rsidR="00490A1A" w:rsidRPr="00490A1A" w:rsidRDefault="00490A1A" w:rsidP="00490A1A">
      <w:pPr>
        <w:numPr>
          <w:ilvl w:val="0"/>
          <w:numId w:val="2"/>
        </w:numPr>
      </w:pPr>
      <w:r w:rsidRPr="00490A1A">
        <w:t>Start Date</w:t>
      </w:r>
    </w:p>
    <w:p w14:paraId="77916D2F" w14:textId="77777777" w:rsidR="00490A1A" w:rsidRPr="00490A1A" w:rsidRDefault="00490A1A" w:rsidP="00490A1A">
      <w:pPr>
        <w:numPr>
          <w:ilvl w:val="0"/>
          <w:numId w:val="2"/>
        </w:numPr>
      </w:pPr>
      <w:r w:rsidRPr="00490A1A">
        <w:t>End Date</w:t>
      </w:r>
    </w:p>
    <w:p w14:paraId="2116996A" w14:textId="77777777" w:rsidR="00490A1A" w:rsidRPr="00490A1A" w:rsidRDefault="00490A1A" w:rsidP="00490A1A">
      <w:pPr>
        <w:numPr>
          <w:ilvl w:val="0"/>
          <w:numId w:val="2"/>
        </w:numPr>
      </w:pPr>
      <w:r w:rsidRPr="00490A1A">
        <w:t>Total Budget</w:t>
      </w:r>
    </w:p>
    <w:p w14:paraId="7B083C5D" w14:textId="77777777" w:rsidR="00490A1A" w:rsidRPr="00490A1A" w:rsidRDefault="00490A1A" w:rsidP="00490A1A">
      <w:pPr>
        <w:numPr>
          <w:ilvl w:val="0"/>
          <w:numId w:val="2"/>
        </w:numPr>
      </w:pPr>
      <w:r w:rsidRPr="00490A1A">
        <w:t>Total Spend</w:t>
      </w:r>
    </w:p>
    <w:p w14:paraId="0600B938" w14:textId="77777777" w:rsidR="00490A1A" w:rsidRPr="00490A1A" w:rsidRDefault="00490A1A" w:rsidP="00490A1A">
      <w:pPr>
        <w:numPr>
          <w:ilvl w:val="0"/>
          <w:numId w:val="2"/>
        </w:numPr>
      </w:pPr>
      <w:r w:rsidRPr="00490A1A">
        <w:t>Impressions</w:t>
      </w:r>
    </w:p>
    <w:p w14:paraId="64CE4F84" w14:textId="77777777" w:rsidR="00490A1A" w:rsidRPr="00490A1A" w:rsidRDefault="00490A1A" w:rsidP="00490A1A">
      <w:pPr>
        <w:numPr>
          <w:ilvl w:val="0"/>
          <w:numId w:val="2"/>
        </w:numPr>
      </w:pPr>
      <w:r w:rsidRPr="00490A1A">
        <w:t>Clicks</w:t>
      </w:r>
    </w:p>
    <w:p w14:paraId="59CD614E" w14:textId="77777777" w:rsidR="00490A1A" w:rsidRPr="00490A1A" w:rsidRDefault="00490A1A" w:rsidP="00490A1A">
      <w:pPr>
        <w:numPr>
          <w:ilvl w:val="0"/>
          <w:numId w:val="2"/>
        </w:numPr>
      </w:pPr>
      <w:r w:rsidRPr="00490A1A">
        <w:t>Conversions (number of sales)</w:t>
      </w:r>
    </w:p>
    <w:p w14:paraId="371ACBD2" w14:textId="77777777" w:rsidR="00490A1A" w:rsidRPr="00490A1A" w:rsidRDefault="00490A1A" w:rsidP="00490A1A">
      <w:pPr>
        <w:numPr>
          <w:ilvl w:val="0"/>
          <w:numId w:val="2"/>
        </w:numPr>
      </w:pPr>
      <w:r w:rsidRPr="00490A1A">
        <w:t>Revenue (from campaign)</w:t>
      </w:r>
    </w:p>
    <w:p w14:paraId="1A0A1301" w14:textId="77777777" w:rsidR="00490A1A" w:rsidRPr="00490A1A" w:rsidRDefault="00490A1A" w:rsidP="00490A1A">
      <w:pPr>
        <w:numPr>
          <w:ilvl w:val="0"/>
          <w:numId w:val="2"/>
        </w:numPr>
      </w:pPr>
      <w:r w:rsidRPr="00490A1A">
        <w:lastRenderedPageBreak/>
        <w:t>Customer ID</w:t>
      </w:r>
    </w:p>
    <w:p w14:paraId="0F87CD6E" w14:textId="77777777" w:rsidR="00490A1A" w:rsidRPr="00490A1A" w:rsidRDefault="00490A1A" w:rsidP="00490A1A">
      <w:pPr>
        <w:numPr>
          <w:ilvl w:val="0"/>
          <w:numId w:val="2"/>
        </w:numPr>
      </w:pPr>
      <w:r w:rsidRPr="00490A1A">
        <w:t>Customer Segment (e.g., Demographic, Interest)</w:t>
      </w:r>
    </w:p>
    <w:p w14:paraId="67E0B40C" w14:textId="77777777" w:rsidR="00490A1A" w:rsidRPr="00490A1A" w:rsidRDefault="00490A1A" w:rsidP="00490A1A">
      <w:pPr>
        <w:numPr>
          <w:ilvl w:val="0"/>
          <w:numId w:val="2"/>
        </w:numPr>
      </w:pPr>
      <w:r w:rsidRPr="00490A1A">
        <w:t>Region/Country</w:t>
      </w:r>
    </w:p>
    <w:p w14:paraId="32682E51" w14:textId="77777777" w:rsidR="00490A1A" w:rsidRPr="00490A1A" w:rsidRDefault="00490A1A" w:rsidP="00490A1A">
      <w:pPr>
        <w:numPr>
          <w:ilvl w:val="0"/>
          <w:numId w:val="2"/>
        </w:numPr>
      </w:pPr>
      <w:r w:rsidRPr="00490A1A">
        <w:t>Device Type (Desktop, Mobile, etc.)</w:t>
      </w:r>
    </w:p>
    <w:p w14:paraId="0955FD6E" w14:textId="77777777" w:rsidR="00490A1A" w:rsidRPr="00490A1A" w:rsidRDefault="00490A1A" w:rsidP="0088368F">
      <w:pPr>
        <w:pStyle w:val="Heading2"/>
      </w:pPr>
      <w:r w:rsidRPr="00490A1A">
        <w:t>Stakeholders &amp; Requirements:</w:t>
      </w:r>
    </w:p>
    <w:p w14:paraId="42E81C68" w14:textId="77777777" w:rsidR="00490A1A" w:rsidRPr="00490A1A" w:rsidRDefault="00490A1A" w:rsidP="0088368F">
      <w:pPr>
        <w:pStyle w:val="Heading3"/>
      </w:pPr>
      <w:r w:rsidRPr="00490A1A">
        <w:t>Marketing Manager:</w:t>
      </w:r>
    </w:p>
    <w:p w14:paraId="5D96AB81" w14:textId="77777777" w:rsidR="00490A1A" w:rsidRPr="00490A1A" w:rsidRDefault="00490A1A" w:rsidP="00490A1A">
      <w:pPr>
        <w:numPr>
          <w:ilvl w:val="0"/>
          <w:numId w:val="3"/>
        </w:numPr>
      </w:pPr>
      <w:r w:rsidRPr="00490A1A">
        <w:t>Needs to see a comprehensive overview of all marketing campaigns to assess their performance.</w:t>
      </w:r>
    </w:p>
    <w:p w14:paraId="783E5903" w14:textId="77777777" w:rsidR="00490A1A" w:rsidRPr="00490A1A" w:rsidRDefault="00490A1A" w:rsidP="00490A1A">
      <w:pPr>
        <w:numPr>
          <w:ilvl w:val="0"/>
          <w:numId w:val="3"/>
        </w:numPr>
      </w:pPr>
      <w:r w:rsidRPr="00490A1A">
        <w:t xml:space="preserve">Wants to compare campaigns </w:t>
      </w:r>
      <w:proofErr w:type="gramStart"/>
      <w:r w:rsidRPr="00490A1A">
        <w:t>by</w:t>
      </w:r>
      <w:proofErr w:type="gramEnd"/>
      <w:r w:rsidRPr="00490A1A">
        <w:t xml:space="preserve"> different channels (</w:t>
      </w:r>
      <w:proofErr w:type="gramStart"/>
      <w:r w:rsidRPr="00490A1A">
        <w:t>Social Media</w:t>
      </w:r>
      <w:proofErr w:type="gramEnd"/>
      <w:r w:rsidRPr="00490A1A">
        <w:t>, Email, etc.) to determine which are driving the highest ROI.</w:t>
      </w:r>
    </w:p>
    <w:p w14:paraId="0AE9D08A" w14:textId="77777777" w:rsidR="00490A1A" w:rsidRPr="00490A1A" w:rsidRDefault="00490A1A" w:rsidP="00490A1A">
      <w:pPr>
        <w:numPr>
          <w:ilvl w:val="0"/>
          <w:numId w:val="3"/>
        </w:numPr>
      </w:pPr>
      <w:r w:rsidRPr="00490A1A">
        <w:t>Should be able to track customer engagement (CTR, conversions) to optimize targeting.</w:t>
      </w:r>
    </w:p>
    <w:p w14:paraId="46F1E8C4" w14:textId="77777777" w:rsidR="00490A1A" w:rsidRPr="00490A1A" w:rsidRDefault="00490A1A" w:rsidP="0088368F">
      <w:pPr>
        <w:pStyle w:val="Heading3"/>
      </w:pPr>
      <w:r w:rsidRPr="00490A1A">
        <w:t>Campaign Manager:</w:t>
      </w:r>
    </w:p>
    <w:p w14:paraId="497B8E9B" w14:textId="77777777" w:rsidR="00490A1A" w:rsidRPr="00490A1A" w:rsidRDefault="00490A1A" w:rsidP="00490A1A">
      <w:pPr>
        <w:numPr>
          <w:ilvl w:val="0"/>
          <w:numId w:val="4"/>
        </w:numPr>
      </w:pPr>
      <w:r w:rsidRPr="00490A1A">
        <w:t>Needs to evaluate campaign effectiveness across different customer segments, channels, and regions.</w:t>
      </w:r>
    </w:p>
    <w:p w14:paraId="241A9D43" w14:textId="77777777" w:rsidR="00490A1A" w:rsidRPr="00490A1A" w:rsidRDefault="00490A1A" w:rsidP="00490A1A">
      <w:pPr>
        <w:numPr>
          <w:ilvl w:val="0"/>
          <w:numId w:val="4"/>
        </w:numPr>
      </w:pPr>
      <w:r w:rsidRPr="00490A1A">
        <w:t>Wants to drill down into the details to see how well each individual campaign performed.</w:t>
      </w:r>
    </w:p>
    <w:p w14:paraId="2C0FDBB9" w14:textId="77777777" w:rsidR="00490A1A" w:rsidRPr="00490A1A" w:rsidRDefault="00490A1A" w:rsidP="00490A1A">
      <w:pPr>
        <w:numPr>
          <w:ilvl w:val="0"/>
          <w:numId w:val="4"/>
        </w:numPr>
      </w:pPr>
      <w:r w:rsidRPr="00490A1A">
        <w:t>Needs the ability to compare actual spend vs. budget and calculate ROI for each campaign.</w:t>
      </w:r>
    </w:p>
    <w:p w14:paraId="776D0D83" w14:textId="77777777" w:rsidR="00490A1A" w:rsidRPr="00490A1A" w:rsidRDefault="00490A1A" w:rsidP="0088368F">
      <w:pPr>
        <w:pStyle w:val="Heading3"/>
      </w:pPr>
      <w:r w:rsidRPr="00490A1A">
        <w:t>Executive Team:</w:t>
      </w:r>
    </w:p>
    <w:p w14:paraId="2DAC5B78" w14:textId="77777777" w:rsidR="00490A1A" w:rsidRPr="00490A1A" w:rsidRDefault="00490A1A" w:rsidP="00490A1A">
      <w:pPr>
        <w:numPr>
          <w:ilvl w:val="0"/>
          <w:numId w:val="5"/>
        </w:numPr>
      </w:pPr>
      <w:r w:rsidRPr="00490A1A">
        <w:t>Requires a high-level view of campaign performance to make decisions about future investments.</w:t>
      </w:r>
    </w:p>
    <w:p w14:paraId="483DCE41" w14:textId="77777777" w:rsidR="00490A1A" w:rsidRPr="00490A1A" w:rsidRDefault="00490A1A" w:rsidP="00490A1A">
      <w:pPr>
        <w:numPr>
          <w:ilvl w:val="0"/>
          <w:numId w:val="5"/>
        </w:numPr>
      </w:pPr>
      <w:proofErr w:type="gramStart"/>
      <w:r w:rsidRPr="00490A1A">
        <w:t>Should</w:t>
      </w:r>
      <w:proofErr w:type="gramEnd"/>
      <w:r w:rsidRPr="00490A1A">
        <w:t xml:space="preserve"> be able to see revenue generated by each campaign and understand how marketing dollars are being allocated.</w:t>
      </w:r>
    </w:p>
    <w:p w14:paraId="061E6E48" w14:textId="77777777" w:rsidR="00490A1A" w:rsidRPr="00490A1A" w:rsidRDefault="00490A1A" w:rsidP="00490A1A">
      <w:pPr>
        <w:numPr>
          <w:ilvl w:val="0"/>
          <w:numId w:val="5"/>
        </w:numPr>
      </w:pPr>
      <w:r w:rsidRPr="00490A1A">
        <w:t>Wants to compare year-over-year (YoY) campaign performance to identify growth trends.</w:t>
      </w:r>
    </w:p>
    <w:p w14:paraId="417BA9B5" w14:textId="77777777" w:rsidR="00490A1A" w:rsidRPr="00490A1A" w:rsidRDefault="00490A1A" w:rsidP="0088368F">
      <w:pPr>
        <w:pStyle w:val="Heading2"/>
      </w:pPr>
      <w:r w:rsidRPr="00490A1A">
        <w:t>Dashboard Requirements:</w:t>
      </w:r>
    </w:p>
    <w:p w14:paraId="402A4C03" w14:textId="77777777" w:rsidR="00490A1A" w:rsidRPr="00490A1A" w:rsidRDefault="00490A1A" w:rsidP="00490A1A">
      <w:r w:rsidRPr="00490A1A">
        <w:rPr>
          <w:b/>
          <w:bCs/>
        </w:rPr>
        <w:t>1. Campaign Overview:</w:t>
      </w:r>
    </w:p>
    <w:p w14:paraId="31B2DEF7" w14:textId="77777777" w:rsidR="00490A1A" w:rsidRPr="00490A1A" w:rsidRDefault="00490A1A" w:rsidP="00490A1A">
      <w:pPr>
        <w:numPr>
          <w:ilvl w:val="0"/>
          <w:numId w:val="6"/>
        </w:numPr>
      </w:pPr>
      <w:r w:rsidRPr="00490A1A">
        <w:t xml:space="preserve">Display an overview of total </w:t>
      </w:r>
      <w:proofErr w:type="gramStart"/>
      <w:r w:rsidRPr="00490A1A">
        <w:t>spend</w:t>
      </w:r>
      <w:proofErr w:type="gramEnd"/>
      <w:r w:rsidRPr="00490A1A">
        <w:t>, revenue, and ROI for each campaign.</w:t>
      </w:r>
    </w:p>
    <w:p w14:paraId="36207556" w14:textId="77777777" w:rsidR="00490A1A" w:rsidRPr="00490A1A" w:rsidRDefault="00490A1A" w:rsidP="00490A1A">
      <w:pPr>
        <w:numPr>
          <w:ilvl w:val="0"/>
          <w:numId w:val="6"/>
        </w:numPr>
      </w:pPr>
      <w:r w:rsidRPr="00490A1A">
        <w:lastRenderedPageBreak/>
        <w:t xml:space="preserve">Use a </w:t>
      </w:r>
      <w:r w:rsidRPr="00490A1A">
        <w:rPr>
          <w:b/>
          <w:bCs/>
        </w:rPr>
        <w:t>KPI card</w:t>
      </w:r>
      <w:r w:rsidRPr="00490A1A">
        <w:t xml:space="preserve"> to show the total revenue and compare it against campaign budgets to calculate ROI.</w:t>
      </w:r>
    </w:p>
    <w:p w14:paraId="16422249" w14:textId="77777777" w:rsidR="00490A1A" w:rsidRPr="00490A1A" w:rsidRDefault="00490A1A" w:rsidP="0088368F">
      <w:pPr>
        <w:pStyle w:val="Heading3"/>
      </w:pPr>
      <w:r w:rsidRPr="00490A1A">
        <w:t>2. Channel Performance:</w:t>
      </w:r>
    </w:p>
    <w:p w14:paraId="022A0D49" w14:textId="77777777" w:rsidR="00490A1A" w:rsidRPr="00490A1A" w:rsidRDefault="00490A1A" w:rsidP="00490A1A">
      <w:pPr>
        <w:numPr>
          <w:ilvl w:val="0"/>
          <w:numId w:val="7"/>
        </w:numPr>
      </w:pPr>
      <w:r w:rsidRPr="00490A1A">
        <w:t xml:space="preserve">Create a </w:t>
      </w:r>
      <w:r w:rsidRPr="00490A1A">
        <w:rPr>
          <w:b/>
          <w:bCs/>
        </w:rPr>
        <w:t>bar or pie chart</w:t>
      </w:r>
      <w:r w:rsidRPr="00490A1A">
        <w:t xml:space="preserve"> comparing the performance of different campaign channels (</w:t>
      </w:r>
      <w:proofErr w:type="gramStart"/>
      <w:r w:rsidRPr="00490A1A">
        <w:t>Social Media</w:t>
      </w:r>
      <w:proofErr w:type="gramEnd"/>
      <w:r w:rsidRPr="00490A1A">
        <w:t>, Email, TV, Print) based on metrics like conversions, impressions, and click-through rate (CTR).</w:t>
      </w:r>
    </w:p>
    <w:p w14:paraId="224C56EE" w14:textId="77777777" w:rsidR="00490A1A" w:rsidRPr="00490A1A" w:rsidRDefault="00490A1A" w:rsidP="0088368F">
      <w:pPr>
        <w:pStyle w:val="Heading3"/>
      </w:pPr>
      <w:r w:rsidRPr="00490A1A">
        <w:t>3. Campaign Trend Analysis:</w:t>
      </w:r>
    </w:p>
    <w:p w14:paraId="65AF9EC9" w14:textId="77777777" w:rsidR="00490A1A" w:rsidRPr="00490A1A" w:rsidRDefault="00490A1A" w:rsidP="00490A1A">
      <w:pPr>
        <w:numPr>
          <w:ilvl w:val="0"/>
          <w:numId w:val="8"/>
        </w:numPr>
      </w:pPr>
      <w:r w:rsidRPr="00490A1A">
        <w:t xml:space="preserve">Use </w:t>
      </w:r>
      <w:r w:rsidRPr="00490A1A">
        <w:rPr>
          <w:b/>
          <w:bCs/>
        </w:rPr>
        <w:t>line graphs</w:t>
      </w:r>
      <w:r w:rsidRPr="00490A1A">
        <w:t xml:space="preserve"> to display the trend in spend, clicks, and conversions over the course of the campaign duration (daily or weekly).</w:t>
      </w:r>
    </w:p>
    <w:p w14:paraId="1D6B69F3" w14:textId="77777777" w:rsidR="00490A1A" w:rsidRPr="00490A1A" w:rsidRDefault="00490A1A" w:rsidP="00490A1A">
      <w:pPr>
        <w:numPr>
          <w:ilvl w:val="0"/>
          <w:numId w:val="8"/>
        </w:numPr>
      </w:pPr>
      <w:r w:rsidRPr="00490A1A">
        <w:t>Highlight any spikes or dips in campaign activity to understand patterns or anomalies.</w:t>
      </w:r>
    </w:p>
    <w:p w14:paraId="3CCC5C74" w14:textId="77777777" w:rsidR="00490A1A" w:rsidRPr="00490A1A" w:rsidRDefault="00490A1A" w:rsidP="0088368F">
      <w:pPr>
        <w:pStyle w:val="Heading3"/>
      </w:pPr>
      <w:r w:rsidRPr="00490A1A">
        <w:t>4. Customer Segment Analysis:</w:t>
      </w:r>
    </w:p>
    <w:p w14:paraId="0703AB6E" w14:textId="77777777" w:rsidR="00490A1A" w:rsidRPr="00490A1A" w:rsidRDefault="00490A1A" w:rsidP="00490A1A">
      <w:pPr>
        <w:numPr>
          <w:ilvl w:val="0"/>
          <w:numId w:val="9"/>
        </w:numPr>
      </w:pPr>
      <w:r w:rsidRPr="00490A1A">
        <w:t>Show performance by customer segment, region, and device type.</w:t>
      </w:r>
    </w:p>
    <w:p w14:paraId="32D453E8" w14:textId="77777777" w:rsidR="00490A1A" w:rsidRPr="00490A1A" w:rsidRDefault="00490A1A" w:rsidP="00490A1A">
      <w:pPr>
        <w:numPr>
          <w:ilvl w:val="0"/>
          <w:numId w:val="9"/>
        </w:numPr>
      </w:pPr>
      <w:r w:rsidRPr="00490A1A">
        <w:t xml:space="preserve">Use </w:t>
      </w:r>
      <w:r w:rsidRPr="00490A1A">
        <w:rPr>
          <w:b/>
          <w:bCs/>
        </w:rPr>
        <w:t>heat maps</w:t>
      </w:r>
      <w:r w:rsidRPr="00490A1A">
        <w:t xml:space="preserve"> or </w:t>
      </w:r>
      <w:r w:rsidRPr="00490A1A">
        <w:rPr>
          <w:b/>
          <w:bCs/>
        </w:rPr>
        <w:t>bar charts</w:t>
      </w:r>
      <w:r w:rsidRPr="00490A1A">
        <w:t xml:space="preserve"> to compare how different segments perform in terms of conversions or revenue.</w:t>
      </w:r>
    </w:p>
    <w:p w14:paraId="16A3C6EC" w14:textId="77777777" w:rsidR="00490A1A" w:rsidRPr="00490A1A" w:rsidRDefault="00490A1A" w:rsidP="0088368F">
      <w:pPr>
        <w:pStyle w:val="Heading3"/>
      </w:pPr>
      <w:r w:rsidRPr="00490A1A">
        <w:t>5. Budget vs Spend Analysis:</w:t>
      </w:r>
    </w:p>
    <w:p w14:paraId="241304D5" w14:textId="77777777" w:rsidR="00490A1A" w:rsidRPr="00490A1A" w:rsidRDefault="00490A1A" w:rsidP="00490A1A">
      <w:pPr>
        <w:numPr>
          <w:ilvl w:val="0"/>
          <w:numId w:val="10"/>
        </w:numPr>
      </w:pPr>
      <w:r w:rsidRPr="00490A1A">
        <w:t>Compare the actual campaign spend to the initial budget.</w:t>
      </w:r>
    </w:p>
    <w:p w14:paraId="08AD2298" w14:textId="77777777" w:rsidR="00490A1A" w:rsidRPr="00490A1A" w:rsidRDefault="00490A1A" w:rsidP="00490A1A">
      <w:pPr>
        <w:numPr>
          <w:ilvl w:val="0"/>
          <w:numId w:val="10"/>
        </w:numPr>
      </w:pPr>
      <w:r w:rsidRPr="00490A1A">
        <w:t xml:space="preserve">Use </w:t>
      </w:r>
      <w:r w:rsidRPr="00490A1A">
        <w:rPr>
          <w:b/>
          <w:bCs/>
        </w:rPr>
        <w:t>waterfall charts</w:t>
      </w:r>
      <w:r w:rsidRPr="00490A1A">
        <w:t xml:space="preserve"> or </w:t>
      </w:r>
      <w:r w:rsidRPr="00490A1A">
        <w:rPr>
          <w:b/>
          <w:bCs/>
        </w:rPr>
        <w:t>bar graphs</w:t>
      </w:r>
      <w:r w:rsidRPr="00490A1A">
        <w:t xml:space="preserve"> to show how each campaign performed against its target budget.</w:t>
      </w:r>
    </w:p>
    <w:p w14:paraId="7514D212" w14:textId="77777777" w:rsidR="00490A1A" w:rsidRPr="00490A1A" w:rsidRDefault="00490A1A" w:rsidP="0088368F">
      <w:pPr>
        <w:pStyle w:val="Heading3"/>
      </w:pPr>
      <w:r w:rsidRPr="00490A1A">
        <w:t>6. Revenue by Campaign:</w:t>
      </w:r>
    </w:p>
    <w:p w14:paraId="3ACBE6DD" w14:textId="77777777" w:rsidR="00490A1A" w:rsidRPr="00490A1A" w:rsidRDefault="00490A1A" w:rsidP="00490A1A">
      <w:pPr>
        <w:numPr>
          <w:ilvl w:val="0"/>
          <w:numId w:val="11"/>
        </w:numPr>
      </w:pPr>
      <w:r w:rsidRPr="00490A1A">
        <w:t>Display a table of the top-performing campaigns based on revenue and conversion rates.</w:t>
      </w:r>
    </w:p>
    <w:p w14:paraId="3B647C89" w14:textId="77777777" w:rsidR="00490A1A" w:rsidRPr="00490A1A" w:rsidRDefault="00490A1A" w:rsidP="00490A1A">
      <w:pPr>
        <w:numPr>
          <w:ilvl w:val="0"/>
          <w:numId w:val="11"/>
        </w:numPr>
      </w:pPr>
      <w:r w:rsidRPr="00490A1A">
        <w:t>Filter this data by customer segment, region, and channel.</w:t>
      </w:r>
    </w:p>
    <w:p w14:paraId="190A5BDA" w14:textId="77777777" w:rsidR="00490A1A" w:rsidRPr="00490A1A" w:rsidRDefault="00490A1A" w:rsidP="0088368F">
      <w:pPr>
        <w:pStyle w:val="Heading3"/>
      </w:pPr>
      <w:r w:rsidRPr="00490A1A">
        <w:t>7. Campaign Performance by Region:</w:t>
      </w:r>
    </w:p>
    <w:p w14:paraId="3D7289FF" w14:textId="77777777" w:rsidR="00490A1A" w:rsidRPr="00490A1A" w:rsidRDefault="00490A1A" w:rsidP="00490A1A">
      <w:pPr>
        <w:numPr>
          <w:ilvl w:val="0"/>
          <w:numId w:val="12"/>
        </w:numPr>
      </w:pPr>
      <w:r w:rsidRPr="00490A1A">
        <w:t>Display regional performance to identify areas with high engagement and conversion.</w:t>
      </w:r>
    </w:p>
    <w:p w14:paraId="6E24C045" w14:textId="77777777" w:rsidR="00490A1A" w:rsidRDefault="00490A1A" w:rsidP="00490A1A">
      <w:pPr>
        <w:numPr>
          <w:ilvl w:val="0"/>
          <w:numId w:val="12"/>
        </w:numPr>
      </w:pPr>
      <w:r w:rsidRPr="00490A1A">
        <w:t xml:space="preserve">Use </w:t>
      </w:r>
      <w:r w:rsidRPr="00490A1A">
        <w:rPr>
          <w:b/>
          <w:bCs/>
        </w:rPr>
        <w:t>geographical maps</w:t>
      </w:r>
      <w:r w:rsidRPr="00490A1A">
        <w:t xml:space="preserve"> or </w:t>
      </w:r>
      <w:r w:rsidRPr="00490A1A">
        <w:rPr>
          <w:b/>
          <w:bCs/>
        </w:rPr>
        <w:t>bar charts</w:t>
      </w:r>
      <w:r w:rsidRPr="00490A1A">
        <w:t xml:space="preserve"> to visualize performance by location</w:t>
      </w:r>
    </w:p>
    <w:p w14:paraId="6DD86024" w14:textId="77777777" w:rsidR="0088368F" w:rsidRPr="00490A1A" w:rsidRDefault="0088368F" w:rsidP="0088368F"/>
    <w:p w14:paraId="60AEBE27" w14:textId="66AAB824" w:rsidR="0088368F" w:rsidRPr="0088368F" w:rsidRDefault="0088368F" w:rsidP="0088368F">
      <w:pPr>
        <w:pStyle w:val="Heading2"/>
      </w:pPr>
      <w:r w:rsidRPr="0088368F">
        <w:lastRenderedPageBreak/>
        <w:t>Steps for Data Cleaning in Tableau Prep</w:t>
      </w:r>
    </w:p>
    <w:p w14:paraId="2AC1CBF1" w14:textId="77777777" w:rsidR="0088368F" w:rsidRPr="0088368F" w:rsidRDefault="0088368F" w:rsidP="0088368F">
      <w:pPr>
        <w:numPr>
          <w:ilvl w:val="0"/>
          <w:numId w:val="13"/>
        </w:numPr>
      </w:pPr>
      <w:r w:rsidRPr="0088368F">
        <w:rPr>
          <w:b/>
          <w:bCs/>
        </w:rPr>
        <w:t>Identifying Null Values:</w:t>
      </w:r>
    </w:p>
    <w:p w14:paraId="67B9AB00" w14:textId="77777777" w:rsidR="0088368F" w:rsidRPr="0088368F" w:rsidRDefault="0088368F" w:rsidP="0088368F">
      <w:pPr>
        <w:numPr>
          <w:ilvl w:val="1"/>
          <w:numId w:val="13"/>
        </w:numPr>
      </w:pPr>
      <w:r w:rsidRPr="0088368F">
        <w:t>Filter out or replace null values in critical fields like sales, impressions, and inventory levels.</w:t>
      </w:r>
    </w:p>
    <w:p w14:paraId="58E1FFA8" w14:textId="77777777" w:rsidR="0088368F" w:rsidRPr="0088368F" w:rsidRDefault="0088368F" w:rsidP="0088368F">
      <w:pPr>
        <w:numPr>
          <w:ilvl w:val="1"/>
          <w:numId w:val="13"/>
        </w:numPr>
      </w:pPr>
      <w:r w:rsidRPr="0088368F">
        <w:t>For fields with categorical data (e.g., product category, campaign type), consider creating default categories for missing values.</w:t>
      </w:r>
    </w:p>
    <w:p w14:paraId="7119B602" w14:textId="77777777" w:rsidR="0088368F" w:rsidRPr="0088368F" w:rsidRDefault="0088368F" w:rsidP="0088368F">
      <w:pPr>
        <w:numPr>
          <w:ilvl w:val="0"/>
          <w:numId w:val="13"/>
        </w:numPr>
      </w:pPr>
      <w:r w:rsidRPr="0088368F">
        <w:rPr>
          <w:b/>
          <w:bCs/>
        </w:rPr>
        <w:t>Fixing Duplicate Records:</w:t>
      </w:r>
    </w:p>
    <w:p w14:paraId="02684CBD" w14:textId="77777777" w:rsidR="0088368F" w:rsidRPr="0088368F" w:rsidRDefault="0088368F" w:rsidP="0088368F">
      <w:pPr>
        <w:numPr>
          <w:ilvl w:val="1"/>
          <w:numId w:val="13"/>
        </w:numPr>
      </w:pPr>
      <w:r w:rsidRPr="0088368F">
        <w:t>In both datasets, find duplicates (e.g., by matching on Campaign ID or Product ID) and decide whether to keep the first entry or aggregate the duplicates.</w:t>
      </w:r>
    </w:p>
    <w:p w14:paraId="76549240" w14:textId="77777777" w:rsidR="0088368F" w:rsidRPr="0088368F" w:rsidRDefault="0088368F" w:rsidP="0088368F">
      <w:pPr>
        <w:numPr>
          <w:ilvl w:val="0"/>
          <w:numId w:val="13"/>
        </w:numPr>
      </w:pPr>
      <w:r w:rsidRPr="0088368F">
        <w:rPr>
          <w:b/>
          <w:bCs/>
        </w:rPr>
        <w:t>Date Formatting:</w:t>
      </w:r>
    </w:p>
    <w:p w14:paraId="257B85CF" w14:textId="77777777" w:rsidR="0088368F" w:rsidRPr="0088368F" w:rsidRDefault="0088368F" w:rsidP="0088368F">
      <w:pPr>
        <w:numPr>
          <w:ilvl w:val="1"/>
          <w:numId w:val="13"/>
        </w:numPr>
      </w:pPr>
      <w:r w:rsidRPr="0088368F">
        <w:t>Ensure that dates such as campaign start and end dates, stock movement dates, etc., are in a consistent format. Use Tableau Prep’s "date" functionality to correct formats.</w:t>
      </w:r>
    </w:p>
    <w:p w14:paraId="0EC9179D" w14:textId="77777777" w:rsidR="0088368F" w:rsidRPr="0088368F" w:rsidRDefault="0088368F" w:rsidP="0088368F">
      <w:pPr>
        <w:numPr>
          <w:ilvl w:val="0"/>
          <w:numId w:val="13"/>
        </w:numPr>
      </w:pPr>
      <w:r w:rsidRPr="0088368F">
        <w:rPr>
          <w:b/>
          <w:bCs/>
        </w:rPr>
        <w:t>Handling Outliers:</w:t>
      </w:r>
    </w:p>
    <w:p w14:paraId="539BAB77" w14:textId="77777777" w:rsidR="0088368F" w:rsidRPr="0088368F" w:rsidRDefault="0088368F" w:rsidP="0088368F">
      <w:pPr>
        <w:numPr>
          <w:ilvl w:val="1"/>
          <w:numId w:val="13"/>
        </w:numPr>
      </w:pPr>
      <w:r w:rsidRPr="0088368F">
        <w:t>In sales and revenue data, check for any extreme values that could skew analysis (e.g., a campaign that reported millions in revenue with only a small budget).</w:t>
      </w:r>
    </w:p>
    <w:p w14:paraId="160DCE5F" w14:textId="77777777" w:rsidR="0088368F" w:rsidRPr="0088368F" w:rsidRDefault="0088368F" w:rsidP="0088368F">
      <w:pPr>
        <w:numPr>
          <w:ilvl w:val="1"/>
          <w:numId w:val="13"/>
        </w:numPr>
      </w:pPr>
      <w:r w:rsidRPr="0088368F">
        <w:t>Use Tableau Prep’s filter or calculated fields to exclude extreme values if needed.</w:t>
      </w:r>
    </w:p>
    <w:p w14:paraId="2AB2D9B2" w14:textId="77777777" w:rsidR="0088368F" w:rsidRPr="0088368F" w:rsidRDefault="0088368F" w:rsidP="0088368F">
      <w:pPr>
        <w:numPr>
          <w:ilvl w:val="0"/>
          <w:numId w:val="13"/>
        </w:numPr>
      </w:pPr>
      <w:r w:rsidRPr="0088368F">
        <w:rPr>
          <w:b/>
          <w:bCs/>
        </w:rPr>
        <w:t>Reformatting Data:</w:t>
      </w:r>
    </w:p>
    <w:p w14:paraId="2A564A92" w14:textId="77777777" w:rsidR="0088368F" w:rsidRPr="0088368F" w:rsidRDefault="0088368F" w:rsidP="0088368F">
      <w:pPr>
        <w:numPr>
          <w:ilvl w:val="1"/>
          <w:numId w:val="13"/>
        </w:numPr>
      </w:pPr>
      <w:r w:rsidRPr="0088368F">
        <w:t>Standardize categorical data for regions, customer segments, and campaign names. Use Tableau Prep's "Clean" step to fix inconsistencies.</w:t>
      </w:r>
    </w:p>
    <w:p w14:paraId="34891CB6" w14:textId="77777777" w:rsidR="0088368F" w:rsidRPr="0088368F" w:rsidRDefault="0088368F" w:rsidP="0088368F">
      <w:pPr>
        <w:pStyle w:val="Heading2"/>
      </w:pPr>
      <w:r w:rsidRPr="0088368F">
        <w:t>Final Steps:</w:t>
      </w:r>
    </w:p>
    <w:p w14:paraId="0B1F4C42" w14:textId="77777777" w:rsidR="0088368F" w:rsidRPr="0088368F" w:rsidRDefault="0088368F" w:rsidP="0088368F">
      <w:pPr>
        <w:numPr>
          <w:ilvl w:val="0"/>
          <w:numId w:val="14"/>
        </w:numPr>
      </w:pPr>
      <w:r w:rsidRPr="0088368F">
        <w:rPr>
          <w:b/>
          <w:bCs/>
        </w:rPr>
        <w:t>Tableau Prep</w:t>
      </w:r>
      <w:r w:rsidRPr="0088368F">
        <w:t>: Prepare the data by cleaning and transforming the raw data into a usable format.</w:t>
      </w:r>
    </w:p>
    <w:p w14:paraId="4ABD4728" w14:textId="77777777" w:rsidR="0088368F" w:rsidRPr="0088368F" w:rsidRDefault="0088368F" w:rsidP="0088368F">
      <w:pPr>
        <w:numPr>
          <w:ilvl w:val="0"/>
          <w:numId w:val="14"/>
        </w:numPr>
      </w:pPr>
      <w:r w:rsidRPr="0088368F">
        <w:rPr>
          <w:b/>
          <w:bCs/>
        </w:rPr>
        <w:t>Tableau Desktop</w:t>
      </w:r>
      <w:r w:rsidRPr="0088368F">
        <w:t>: Create the visualizations and dashboards based on stakeholder requirements.</w:t>
      </w:r>
    </w:p>
    <w:p w14:paraId="5A5FB8CC" w14:textId="77777777" w:rsidR="0088368F" w:rsidRPr="0088368F" w:rsidRDefault="0088368F" w:rsidP="0088368F">
      <w:pPr>
        <w:numPr>
          <w:ilvl w:val="0"/>
          <w:numId w:val="14"/>
        </w:numPr>
      </w:pPr>
      <w:r w:rsidRPr="0088368F">
        <w:rPr>
          <w:b/>
          <w:bCs/>
        </w:rPr>
        <w:t>Publish</w:t>
      </w:r>
      <w:r w:rsidRPr="0088368F">
        <w:t>: After finalizing the dashboards, publish them on Tableau Server or Tableau Public for easy access and sharing.</w:t>
      </w:r>
    </w:p>
    <w:p w14:paraId="45D37633" w14:textId="77777777" w:rsidR="00774206" w:rsidRDefault="00774206"/>
    <w:sectPr w:rsidR="00774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560E5"/>
    <w:multiLevelType w:val="multilevel"/>
    <w:tmpl w:val="FFAC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70DDA"/>
    <w:multiLevelType w:val="multilevel"/>
    <w:tmpl w:val="3468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465AC"/>
    <w:multiLevelType w:val="multilevel"/>
    <w:tmpl w:val="730E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24DDD"/>
    <w:multiLevelType w:val="multilevel"/>
    <w:tmpl w:val="93A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06B57"/>
    <w:multiLevelType w:val="multilevel"/>
    <w:tmpl w:val="8356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84670"/>
    <w:multiLevelType w:val="multilevel"/>
    <w:tmpl w:val="FA6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03A79"/>
    <w:multiLevelType w:val="multilevel"/>
    <w:tmpl w:val="E286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1611C"/>
    <w:multiLevelType w:val="multilevel"/>
    <w:tmpl w:val="6F52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274C2"/>
    <w:multiLevelType w:val="multilevel"/>
    <w:tmpl w:val="023E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D4328"/>
    <w:multiLevelType w:val="multilevel"/>
    <w:tmpl w:val="36C2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149E1"/>
    <w:multiLevelType w:val="multilevel"/>
    <w:tmpl w:val="2716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1377D"/>
    <w:multiLevelType w:val="multilevel"/>
    <w:tmpl w:val="CA08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F5430"/>
    <w:multiLevelType w:val="multilevel"/>
    <w:tmpl w:val="15BE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91A07"/>
    <w:multiLevelType w:val="multilevel"/>
    <w:tmpl w:val="83F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084130">
    <w:abstractNumId w:val="9"/>
  </w:num>
  <w:num w:numId="2" w16cid:durableId="523984351">
    <w:abstractNumId w:val="5"/>
  </w:num>
  <w:num w:numId="3" w16cid:durableId="1923442194">
    <w:abstractNumId w:val="3"/>
  </w:num>
  <w:num w:numId="4" w16cid:durableId="38747438">
    <w:abstractNumId w:val="1"/>
  </w:num>
  <w:num w:numId="5" w16cid:durableId="1754429162">
    <w:abstractNumId w:val="10"/>
  </w:num>
  <w:num w:numId="6" w16cid:durableId="1215042792">
    <w:abstractNumId w:val="8"/>
  </w:num>
  <w:num w:numId="7" w16cid:durableId="1724794991">
    <w:abstractNumId w:val="6"/>
  </w:num>
  <w:num w:numId="8" w16cid:durableId="1298951072">
    <w:abstractNumId w:val="2"/>
  </w:num>
  <w:num w:numId="9" w16cid:durableId="965425738">
    <w:abstractNumId w:val="7"/>
  </w:num>
  <w:num w:numId="10" w16cid:durableId="565722705">
    <w:abstractNumId w:val="11"/>
  </w:num>
  <w:num w:numId="11" w16cid:durableId="208223945">
    <w:abstractNumId w:val="12"/>
  </w:num>
  <w:num w:numId="12" w16cid:durableId="1456296387">
    <w:abstractNumId w:val="13"/>
  </w:num>
  <w:num w:numId="13" w16cid:durableId="726420767">
    <w:abstractNumId w:val="4"/>
  </w:num>
  <w:num w:numId="14" w16cid:durableId="16937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A"/>
    <w:rsid w:val="003E23E1"/>
    <w:rsid w:val="00490A1A"/>
    <w:rsid w:val="00774206"/>
    <w:rsid w:val="00844333"/>
    <w:rsid w:val="0088368F"/>
    <w:rsid w:val="00A359E9"/>
    <w:rsid w:val="00F5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B044E"/>
  <w15:chartTrackingRefBased/>
  <w15:docId w15:val="{D653EC4A-30C6-4720-A412-04FEA025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0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0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0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0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A1A"/>
    <w:rPr>
      <w:rFonts w:eastAsiaTheme="majorEastAsia" w:cstheme="majorBidi"/>
      <w:color w:val="272727" w:themeColor="text1" w:themeTint="D8"/>
    </w:rPr>
  </w:style>
  <w:style w:type="paragraph" w:styleId="Title">
    <w:name w:val="Title"/>
    <w:basedOn w:val="Normal"/>
    <w:next w:val="Normal"/>
    <w:link w:val="TitleChar"/>
    <w:uiPriority w:val="10"/>
    <w:qFormat/>
    <w:rsid w:val="00490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A1A"/>
    <w:pPr>
      <w:spacing w:before="160"/>
      <w:jc w:val="center"/>
    </w:pPr>
    <w:rPr>
      <w:i/>
      <w:iCs/>
      <w:color w:val="404040" w:themeColor="text1" w:themeTint="BF"/>
    </w:rPr>
  </w:style>
  <w:style w:type="character" w:customStyle="1" w:styleId="QuoteChar">
    <w:name w:val="Quote Char"/>
    <w:basedOn w:val="DefaultParagraphFont"/>
    <w:link w:val="Quote"/>
    <w:uiPriority w:val="29"/>
    <w:rsid w:val="00490A1A"/>
    <w:rPr>
      <w:i/>
      <w:iCs/>
      <w:color w:val="404040" w:themeColor="text1" w:themeTint="BF"/>
    </w:rPr>
  </w:style>
  <w:style w:type="paragraph" w:styleId="ListParagraph">
    <w:name w:val="List Paragraph"/>
    <w:basedOn w:val="Normal"/>
    <w:uiPriority w:val="34"/>
    <w:qFormat/>
    <w:rsid w:val="00490A1A"/>
    <w:pPr>
      <w:ind w:left="720"/>
      <w:contextualSpacing/>
    </w:pPr>
  </w:style>
  <w:style w:type="character" w:styleId="IntenseEmphasis">
    <w:name w:val="Intense Emphasis"/>
    <w:basedOn w:val="DefaultParagraphFont"/>
    <w:uiPriority w:val="21"/>
    <w:qFormat/>
    <w:rsid w:val="00490A1A"/>
    <w:rPr>
      <w:i/>
      <w:iCs/>
      <w:color w:val="0F4761" w:themeColor="accent1" w:themeShade="BF"/>
    </w:rPr>
  </w:style>
  <w:style w:type="paragraph" w:styleId="IntenseQuote">
    <w:name w:val="Intense Quote"/>
    <w:basedOn w:val="Normal"/>
    <w:next w:val="Normal"/>
    <w:link w:val="IntenseQuoteChar"/>
    <w:uiPriority w:val="30"/>
    <w:qFormat/>
    <w:rsid w:val="00490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A1A"/>
    <w:rPr>
      <w:i/>
      <w:iCs/>
      <w:color w:val="0F4761" w:themeColor="accent1" w:themeShade="BF"/>
    </w:rPr>
  </w:style>
  <w:style w:type="character" w:styleId="IntenseReference">
    <w:name w:val="Intense Reference"/>
    <w:basedOn w:val="DefaultParagraphFont"/>
    <w:uiPriority w:val="32"/>
    <w:qFormat/>
    <w:rsid w:val="00490A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668507">
      <w:bodyDiv w:val="1"/>
      <w:marLeft w:val="0"/>
      <w:marRight w:val="0"/>
      <w:marTop w:val="0"/>
      <w:marBottom w:val="0"/>
      <w:divBdr>
        <w:top w:val="none" w:sz="0" w:space="0" w:color="auto"/>
        <w:left w:val="none" w:sz="0" w:space="0" w:color="auto"/>
        <w:bottom w:val="none" w:sz="0" w:space="0" w:color="auto"/>
        <w:right w:val="none" w:sz="0" w:space="0" w:color="auto"/>
      </w:divBdr>
    </w:div>
    <w:div w:id="771978789">
      <w:bodyDiv w:val="1"/>
      <w:marLeft w:val="0"/>
      <w:marRight w:val="0"/>
      <w:marTop w:val="0"/>
      <w:marBottom w:val="0"/>
      <w:divBdr>
        <w:top w:val="none" w:sz="0" w:space="0" w:color="auto"/>
        <w:left w:val="none" w:sz="0" w:space="0" w:color="auto"/>
        <w:bottom w:val="none" w:sz="0" w:space="0" w:color="auto"/>
        <w:right w:val="none" w:sz="0" w:space="0" w:color="auto"/>
      </w:divBdr>
    </w:div>
    <w:div w:id="1159661370">
      <w:bodyDiv w:val="1"/>
      <w:marLeft w:val="0"/>
      <w:marRight w:val="0"/>
      <w:marTop w:val="0"/>
      <w:marBottom w:val="0"/>
      <w:divBdr>
        <w:top w:val="none" w:sz="0" w:space="0" w:color="auto"/>
        <w:left w:val="none" w:sz="0" w:space="0" w:color="auto"/>
        <w:bottom w:val="none" w:sz="0" w:space="0" w:color="auto"/>
        <w:right w:val="none" w:sz="0" w:space="0" w:color="auto"/>
      </w:divBdr>
    </w:div>
    <w:div w:id="1207567841">
      <w:bodyDiv w:val="1"/>
      <w:marLeft w:val="0"/>
      <w:marRight w:val="0"/>
      <w:marTop w:val="0"/>
      <w:marBottom w:val="0"/>
      <w:divBdr>
        <w:top w:val="none" w:sz="0" w:space="0" w:color="auto"/>
        <w:left w:val="none" w:sz="0" w:space="0" w:color="auto"/>
        <w:bottom w:val="none" w:sz="0" w:space="0" w:color="auto"/>
        <w:right w:val="none" w:sz="0" w:space="0" w:color="auto"/>
      </w:divBdr>
    </w:div>
    <w:div w:id="1246383490">
      <w:bodyDiv w:val="1"/>
      <w:marLeft w:val="0"/>
      <w:marRight w:val="0"/>
      <w:marTop w:val="0"/>
      <w:marBottom w:val="0"/>
      <w:divBdr>
        <w:top w:val="none" w:sz="0" w:space="0" w:color="auto"/>
        <w:left w:val="none" w:sz="0" w:space="0" w:color="auto"/>
        <w:bottom w:val="none" w:sz="0" w:space="0" w:color="auto"/>
        <w:right w:val="none" w:sz="0" w:space="0" w:color="auto"/>
      </w:divBdr>
    </w:div>
    <w:div w:id="1302268946">
      <w:bodyDiv w:val="1"/>
      <w:marLeft w:val="0"/>
      <w:marRight w:val="0"/>
      <w:marTop w:val="0"/>
      <w:marBottom w:val="0"/>
      <w:divBdr>
        <w:top w:val="none" w:sz="0" w:space="0" w:color="auto"/>
        <w:left w:val="none" w:sz="0" w:space="0" w:color="auto"/>
        <w:bottom w:val="none" w:sz="0" w:space="0" w:color="auto"/>
        <w:right w:val="none" w:sz="0" w:space="0" w:color="auto"/>
      </w:divBdr>
    </w:div>
    <w:div w:id="1302688214">
      <w:bodyDiv w:val="1"/>
      <w:marLeft w:val="0"/>
      <w:marRight w:val="0"/>
      <w:marTop w:val="0"/>
      <w:marBottom w:val="0"/>
      <w:divBdr>
        <w:top w:val="none" w:sz="0" w:space="0" w:color="auto"/>
        <w:left w:val="none" w:sz="0" w:space="0" w:color="auto"/>
        <w:bottom w:val="none" w:sz="0" w:space="0" w:color="auto"/>
        <w:right w:val="none" w:sz="0" w:space="0" w:color="auto"/>
      </w:divBdr>
    </w:div>
    <w:div w:id="1515417209">
      <w:bodyDiv w:val="1"/>
      <w:marLeft w:val="0"/>
      <w:marRight w:val="0"/>
      <w:marTop w:val="0"/>
      <w:marBottom w:val="0"/>
      <w:divBdr>
        <w:top w:val="none" w:sz="0" w:space="0" w:color="auto"/>
        <w:left w:val="none" w:sz="0" w:space="0" w:color="auto"/>
        <w:bottom w:val="none" w:sz="0" w:space="0" w:color="auto"/>
        <w:right w:val="none" w:sz="0" w:space="0" w:color="auto"/>
      </w:divBdr>
    </w:div>
    <w:div w:id="2002460972">
      <w:bodyDiv w:val="1"/>
      <w:marLeft w:val="0"/>
      <w:marRight w:val="0"/>
      <w:marTop w:val="0"/>
      <w:marBottom w:val="0"/>
      <w:divBdr>
        <w:top w:val="none" w:sz="0" w:space="0" w:color="auto"/>
        <w:left w:val="none" w:sz="0" w:space="0" w:color="auto"/>
        <w:bottom w:val="none" w:sz="0" w:space="0" w:color="auto"/>
        <w:right w:val="none" w:sz="0" w:space="0" w:color="auto"/>
      </w:divBdr>
    </w:div>
    <w:div w:id="20406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707</Words>
  <Characters>4173</Characters>
  <Application>Microsoft Office Word</Application>
  <DocSecurity>0</DocSecurity>
  <Lines>112</Lines>
  <Paragraphs>88</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Comba</dc:creator>
  <cp:keywords/>
  <dc:description/>
  <cp:lastModifiedBy>Kevin Comba</cp:lastModifiedBy>
  <cp:revision>3</cp:revision>
  <dcterms:created xsi:type="dcterms:W3CDTF">2025-02-02T15:02:00Z</dcterms:created>
  <dcterms:modified xsi:type="dcterms:W3CDTF">2025-02-02T15:08:00Z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7a99db89-64f5-4917-8f62-b0d25f1ae4f8</vt:lpwstr>
  </property>
</Properties>
</file>