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EDBE2A" w14:textId="77777777" w:rsidR="00505AB8" w:rsidRDefault="00505AB8" w:rsidP="00505AB8">
      <w:pPr>
        <w:jc w:val="center"/>
        <w:rPr>
          <w:rFonts w:cs="Times New Roman"/>
          <w:sz w:val="32"/>
          <w:szCs w:val="32"/>
        </w:rPr>
      </w:pPr>
      <w:r>
        <w:rPr>
          <w:noProof/>
          <w:lang w:eastAsia="pt-PT"/>
        </w:rPr>
        <w:drawing>
          <wp:inline distT="0" distB="0" distL="0" distR="0" wp14:anchorId="704011B9" wp14:editId="64F4CB5C">
            <wp:extent cx="1304290" cy="1371600"/>
            <wp:effectExtent l="0" t="0" r="0" b="0"/>
            <wp:docPr id="694742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4278" name="Imagem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 w:val="32"/>
          <w:szCs w:val="32"/>
        </w:rPr>
        <w:br w:type="textWrapping" w:clear="all"/>
      </w:r>
    </w:p>
    <w:p w14:paraId="4CA527CD" w14:textId="709272A7" w:rsidR="00505AB8" w:rsidRPr="00BB08A6" w:rsidRDefault="00505AB8" w:rsidP="00505AB8">
      <w:pPr>
        <w:jc w:val="center"/>
        <w:rPr>
          <w:rFonts w:cs="Times New Roman"/>
          <w:b/>
          <w:bCs/>
          <w:sz w:val="32"/>
          <w:szCs w:val="32"/>
        </w:rPr>
      </w:pPr>
      <w:r w:rsidRPr="00BB08A6">
        <w:rPr>
          <w:rFonts w:cs="Times New Roman"/>
          <w:b/>
          <w:bCs/>
          <w:sz w:val="28"/>
          <w:szCs w:val="32"/>
        </w:rPr>
        <w:t>U</w:t>
      </w:r>
      <w:r>
        <w:rPr>
          <w:rFonts w:cs="Times New Roman"/>
          <w:b/>
          <w:bCs/>
          <w:sz w:val="28"/>
          <w:szCs w:val="32"/>
        </w:rPr>
        <w:t>NIVERSIDADE EDUARDO MONDLANE</w:t>
      </w:r>
    </w:p>
    <w:p w14:paraId="2B4FF509" w14:textId="27097282" w:rsidR="00505AB8" w:rsidRDefault="00505AB8" w:rsidP="00505AB8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Cs w:val="28"/>
        </w:rPr>
        <w:t>FACULDADE DE ENGENHARIA</w:t>
      </w:r>
    </w:p>
    <w:p w14:paraId="24E1A551" w14:textId="6C6CCBCC" w:rsidR="00505AB8" w:rsidRPr="00BB08A6" w:rsidRDefault="00505AB8" w:rsidP="00505AB8">
      <w:pPr>
        <w:jc w:val="center"/>
        <w:rPr>
          <w:rFonts w:cs="Times New Roman"/>
          <w:b/>
          <w:bCs/>
          <w:szCs w:val="24"/>
        </w:rPr>
      </w:pPr>
      <w:r w:rsidRPr="00BB08A6">
        <w:rPr>
          <w:rFonts w:cs="Times New Roman"/>
          <w:b/>
          <w:bCs/>
          <w:szCs w:val="24"/>
        </w:rPr>
        <w:t>L</w:t>
      </w:r>
      <w:r>
        <w:rPr>
          <w:rFonts w:cs="Times New Roman"/>
          <w:b/>
          <w:bCs/>
          <w:szCs w:val="24"/>
        </w:rPr>
        <w:t>ICENCIATURA EM ENGENHARIA INFORMATICA</w:t>
      </w:r>
    </w:p>
    <w:p w14:paraId="4B8168BE" w14:textId="6F522D7C" w:rsidR="00505AB8" w:rsidRDefault="00505AB8" w:rsidP="00505AB8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ESTRUTURA DE DADOS E ALGORITMOS</w:t>
      </w:r>
    </w:p>
    <w:p w14:paraId="480D85CB" w14:textId="77777777" w:rsidR="00505AB8" w:rsidRDefault="00505AB8" w:rsidP="00505AB8">
      <w:pPr>
        <w:jc w:val="center"/>
        <w:rPr>
          <w:rFonts w:cs="Times New Roman"/>
          <w:b/>
          <w:bCs/>
          <w:szCs w:val="24"/>
        </w:rPr>
      </w:pPr>
    </w:p>
    <w:p w14:paraId="06B0D719" w14:textId="77777777" w:rsidR="00505AB8" w:rsidRPr="00505AB8" w:rsidRDefault="00505AB8" w:rsidP="00505AB8">
      <w:pPr>
        <w:jc w:val="center"/>
        <w:rPr>
          <w:rFonts w:cs="Times New Roman"/>
          <w:b/>
          <w:bCs/>
          <w:szCs w:val="24"/>
        </w:rPr>
      </w:pPr>
      <w:r w:rsidRPr="00505AB8">
        <w:rPr>
          <w:rFonts w:cs="Times New Roman"/>
          <w:b/>
          <w:bCs/>
          <w:szCs w:val="24"/>
        </w:rPr>
        <w:t>Tema:</w:t>
      </w:r>
    </w:p>
    <w:p w14:paraId="1967BAF4" w14:textId="1A2A69CD" w:rsidR="00505AB8" w:rsidRPr="00505AB8" w:rsidRDefault="00505AB8" w:rsidP="00505AB8">
      <w:pPr>
        <w:jc w:val="center"/>
        <w:rPr>
          <w:rFonts w:cs="Times New Roman"/>
          <w:b/>
          <w:bCs/>
          <w:sz w:val="28"/>
          <w:szCs w:val="28"/>
        </w:rPr>
      </w:pPr>
      <w:r w:rsidRPr="00505AB8">
        <w:rPr>
          <w:rFonts w:cs="Times New Roman"/>
          <w:b/>
          <w:bCs/>
          <w:sz w:val="32"/>
          <w:szCs w:val="28"/>
        </w:rPr>
        <w:t>Sistema de Indexação, Pesquisa e Análise de Dados com Tabela Hash</w:t>
      </w:r>
    </w:p>
    <w:p w14:paraId="3B7BD31F" w14:textId="77777777" w:rsidR="00505AB8" w:rsidRDefault="00505AB8" w:rsidP="00505AB8">
      <w:pPr>
        <w:rPr>
          <w:rFonts w:cs="Times New Roman"/>
          <w:b/>
          <w:bCs/>
          <w:szCs w:val="24"/>
        </w:rPr>
      </w:pPr>
    </w:p>
    <w:p w14:paraId="1D3ABBEF" w14:textId="77777777" w:rsidR="00505AB8" w:rsidRDefault="00505AB8" w:rsidP="00505AB8">
      <w:pPr>
        <w:rPr>
          <w:rFonts w:cs="Times New Roman"/>
          <w:b/>
          <w:bCs/>
          <w:szCs w:val="24"/>
        </w:rPr>
      </w:pPr>
    </w:p>
    <w:p w14:paraId="2DBD98DD" w14:textId="77777777" w:rsidR="00505AB8" w:rsidRDefault="00505AB8" w:rsidP="00505AB8">
      <w:pPr>
        <w:rPr>
          <w:rFonts w:cs="Times New Roman"/>
          <w:b/>
          <w:bCs/>
          <w:szCs w:val="24"/>
        </w:rPr>
      </w:pPr>
    </w:p>
    <w:p w14:paraId="185F13BF" w14:textId="77777777" w:rsidR="00505AB8" w:rsidRPr="00BB08A6" w:rsidRDefault="00505AB8" w:rsidP="00505AB8">
      <w:pPr>
        <w:rPr>
          <w:rFonts w:cs="Times New Roman"/>
          <w:b/>
          <w:bCs/>
          <w:szCs w:val="24"/>
        </w:rPr>
      </w:pPr>
    </w:p>
    <w:p w14:paraId="128544CE" w14:textId="2979BAB9" w:rsidR="00505AB8" w:rsidRDefault="005F0350" w:rsidP="00505AB8">
      <w:pPr>
        <w:rPr>
          <w:rFonts w:cs="Times New Roman"/>
          <w:szCs w:val="24"/>
        </w:rPr>
      </w:pPr>
      <w:r>
        <w:rPr>
          <w:rFonts w:cs="Times New Roman"/>
          <w:szCs w:val="24"/>
        </w:rPr>
        <w:t>Discentes:</w:t>
      </w:r>
      <w:r w:rsidR="00505AB8">
        <w:rPr>
          <w:rFonts w:cs="Times New Roman"/>
          <w:szCs w:val="24"/>
        </w:rPr>
        <w:t xml:space="preserve">                                                                                         Docentes:</w:t>
      </w:r>
    </w:p>
    <w:p w14:paraId="1D32886F" w14:textId="4375C9DF" w:rsidR="00505AB8" w:rsidRPr="00505AB8" w:rsidRDefault="00505AB8" w:rsidP="00505AB8">
      <w:pPr>
        <w:rPr>
          <w:rFonts w:cs="Times New Roman"/>
          <w:szCs w:val="24"/>
        </w:rPr>
      </w:pPr>
      <w:r w:rsidRPr="00505AB8">
        <w:rPr>
          <w:rFonts w:cs="Times New Roman"/>
          <w:szCs w:val="24"/>
        </w:rPr>
        <w:t>- Gune, Euclides                                                                            -Hélio Pesanhane</w:t>
      </w:r>
    </w:p>
    <w:p w14:paraId="063C3BF6" w14:textId="60E51A35" w:rsidR="00505AB8" w:rsidRDefault="00505AB8" w:rsidP="00505AB8">
      <w:pPr>
        <w:rPr>
          <w:rFonts w:cs="Times New Roman"/>
          <w:szCs w:val="24"/>
        </w:rPr>
      </w:pPr>
      <w:r>
        <w:rPr>
          <w:rFonts w:cs="Times New Roman"/>
          <w:szCs w:val="24"/>
        </w:rPr>
        <w:t>-Nogueira, Gerson</w:t>
      </w:r>
      <w:r w:rsidRPr="00505AB8">
        <w:rPr>
          <w:rFonts w:cs="Times New Roman"/>
          <w:szCs w:val="24"/>
        </w:rPr>
        <w:t xml:space="preserve"> </w:t>
      </w:r>
      <w:r w:rsidR="007C65D5">
        <w:rPr>
          <w:rFonts w:cs="Times New Roman"/>
          <w:szCs w:val="24"/>
        </w:rPr>
        <w:t>Teodósio</w:t>
      </w:r>
      <w:r w:rsidRPr="00505AB8">
        <w:rPr>
          <w:rFonts w:cs="Times New Roman"/>
          <w:szCs w:val="24"/>
        </w:rPr>
        <w:t xml:space="preserve">                                                       </w:t>
      </w:r>
      <w:r w:rsidR="004229BA">
        <w:rPr>
          <w:rFonts w:cs="Times New Roman"/>
          <w:szCs w:val="24"/>
        </w:rPr>
        <w:t xml:space="preserve"> </w:t>
      </w:r>
      <w:r w:rsidRPr="00505AB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- Cristiliano Maculuve</w:t>
      </w:r>
    </w:p>
    <w:p w14:paraId="00AD550F" w14:textId="77777777" w:rsidR="00505AB8" w:rsidRDefault="00505AB8" w:rsidP="00505AB8">
      <w:pPr>
        <w:rPr>
          <w:rFonts w:cs="Times New Roman"/>
          <w:szCs w:val="24"/>
        </w:rPr>
      </w:pPr>
      <w:r>
        <w:rPr>
          <w:rFonts w:cs="Times New Roman"/>
          <w:szCs w:val="24"/>
        </w:rPr>
        <w:t>-</w:t>
      </w:r>
      <w:r w:rsidRPr="00505AB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Saite, Cíntia de Carmen Sílvio           </w:t>
      </w:r>
    </w:p>
    <w:p w14:paraId="14B8FAF2" w14:textId="75D8E44B" w:rsidR="00505AB8" w:rsidRDefault="00505AB8" w:rsidP="00505AB8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Sambo, Kelvin Damião                                  </w:t>
      </w:r>
    </w:p>
    <w:p w14:paraId="177FD562" w14:textId="77777777" w:rsidR="00505AB8" w:rsidRDefault="00505AB8" w:rsidP="00505AB8">
      <w:pPr>
        <w:rPr>
          <w:rFonts w:cs="Times New Roman"/>
          <w:szCs w:val="24"/>
        </w:rPr>
      </w:pPr>
    </w:p>
    <w:p w14:paraId="6F52EDE4" w14:textId="77777777" w:rsidR="00505AB8" w:rsidRDefault="00505AB8" w:rsidP="00505AB8">
      <w:pPr>
        <w:rPr>
          <w:rFonts w:cs="Times New Roman"/>
          <w:szCs w:val="24"/>
        </w:rPr>
      </w:pPr>
    </w:p>
    <w:p w14:paraId="73B521CB" w14:textId="5A82BFA2" w:rsidR="00483E09" w:rsidRDefault="00505AB8" w:rsidP="00A608C7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Maputo, Outubro de 2026.</w:t>
      </w:r>
    </w:p>
    <w:p w14:paraId="64FE8A48" w14:textId="2727063A" w:rsidR="005F0350" w:rsidRPr="005F0350" w:rsidRDefault="005F0350" w:rsidP="005F0350">
      <w:pPr>
        <w:pageBreakBefore/>
        <w:spacing w:after="240"/>
        <w:jc w:val="center"/>
        <w:rPr>
          <w:b/>
          <w:sz w:val="26"/>
        </w:rPr>
      </w:pPr>
      <w:r w:rsidRPr="005F0350">
        <w:rPr>
          <w:b/>
          <w:sz w:val="26"/>
        </w:rPr>
        <w:lastRenderedPageBreak/>
        <w:t>Índice</w:t>
      </w:r>
    </w:p>
    <w:p w14:paraId="3260F739" w14:textId="01B52415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r w:rsidRPr="005F0350">
        <w:fldChar w:fldCharType="begin"/>
      </w:r>
      <w:r w:rsidRPr="005F0350">
        <w:instrText xml:space="preserve"> TOC \o "1-2" \h \z </w:instrText>
      </w:r>
      <w:r w:rsidRPr="005F0350">
        <w:fldChar w:fldCharType="separate"/>
      </w:r>
      <w:hyperlink w:anchor="_Toc244028312" w:history="1">
        <w:r w:rsidRPr="005F0350">
          <w:rPr>
            <w:rStyle w:val="Hyperlink"/>
            <w:noProof/>
          </w:rPr>
          <w:t>1. Introdução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_Toc244028312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3</w:t>
        </w:r>
        <w:r w:rsidRPr="005F0350">
          <w:rPr>
            <w:noProof/>
            <w:webHidden/>
          </w:rPr>
          <w:fldChar w:fldCharType="end"/>
        </w:r>
      </w:hyperlink>
    </w:p>
    <w:p w14:paraId="4CF91701" w14:textId="5DD7B6B1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13" w:history="1">
        <w:r w:rsidRPr="005F0350">
          <w:rPr>
            <w:rStyle w:val="Hyperlink"/>
            <w:noProof/>
          </w:rPr>
          <w:t>2. Objectivos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_Toc244028313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3</w:t>
        </w:r>
        <w:r w:rsidRPr="005F0350">
          <w:rPr>
            <w:noProof/>
            <w:webHidden/>
          </w:rPr>
          <w:fldChar w:fldCharType="end"/>
        </w:r>
      </w:hyperlink>
    </w:p>
    <w:p w14:paraId="0AF45E47" w14:textId="04920B63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14" w:history="1">
        <w:r w:rsidRPr="005F0350">
          <w:rPr>
            <w:rStyle w:val="Hyperlink"/>
            <w:noProof/>
          </w:rPr>
          <w:t>2.1. Objectivo geral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_Toc244028314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3</w:t>
        </w:r>
        <w:r w:rsidRPr="005F0350">
          <w:rPr>
            <w:noProof/>
            <w:webHidden/>
          </w:rPr>
          <w:fldChar w:fldCharType="end"/>
        </w:r>
      </w:hyperlink>
    </w:p>
    <w:p w14:paraId="5BD18642" w14:textId="7F3CBCEB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15" w:history="1">
        <w:r w:rsidRPr="005F0350">
          <w:rPr>
            <w:rStyle w:val="Hyperlink"/>
            <w:noProof/>
          </w:rPr>
          <w:t>2.2. Objectivos específicos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_Toc244028315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3</w:t>
        </w:r>
        <w:r w:rsidRPr="005F0350">
          <w:rPr>
            <w:noProof/>
            <w:webHidden/>
          </w:rPr>
          <w:fldChar w:fldCharType="end"/>
        </w:r>
      </w:hyperlink>
    </w:p>
    <w:p w14:paraId="10188239" w14:textId="5AD015FD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16" w:history="1">
        <w:r w:rsidRPr="005F0350">
          <w:rPr>
            <w:rStyle w:val="Hyperlink"/>
            <w:noProof/>
          </w:rPr>
          <w:t>3. Problema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_Toc244028316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4</w:t>
        </w:r>
        <w:r w:rsidRPr="005F0350">
          <w:rPr>
            <w:noProof/>
            <w:webHidden/>
          </w:rPr>
          <w:fldChar w:fldCharType="end"/>
        </w:r>
      </w:hyperlink>
    </w:p>
    <w:p w14:paraId="17487BEF" w14:textId="1C7787CC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17" w:history="1">
        <w:r w:rsidRPr="005F0350">
          <w:rPr>
            <w:rStyle w:val="Hyperlink"/>
            <w:noProof/>
          </w:rPr>
          <w:t>4. Descrição da Solução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_Toc244028317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4</w:t>
        </w:r>
        <w:r w:rsidRPr="005F0350">
          <w:rPr>
            <w:noProof/>
            <w:webHidden/>
          </w:rPr>
          <w:fldChar w:fldCharType="end"/>
        </w:r>
      </w:hyperlink>
    </w:p>
    <w:p w14:paraId="52C72E47" w14:textId="471936D4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18" w:history="1">
        <w:r w:rsidRPr="005F0350">
          <w:rPr>
            <w:rStyle w:val="Hyperlink"/>
            <w:noProof/>
          </w:rPr>
          <w:t>4.1. Organização do código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_Toc244028318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4</w:t>
        </w:r>
        <w:r w:rsidRPr="005F0350">
          <w:rPr>
            <w:noProof/>
            <w:webHidden/>
          </w:rPr>
          <w:fldChar w:fldCharType="end"/>
        </w:r>
      </w:hyperlink>
    </w:p>
    <w:p w14:paraId="3E474B4F" w14:textId="4731BD82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19" w:history="1">
        <w:r w:rsidRPr="005F0350">
          <w:rPr>
            <w:rStyle w:val="Hyperlink"/>
            <w:noProof/>
          </w:rPr>
          <w:t>4.2. Leitura e validação do CSV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_Toc244028319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5</w:t>
        </w:r>
        <w:r w:rsidRPr="005F0350">
          <w:rPr>
            <w:noProof/>
            <w:webHidden/>
          </w:rPr>
          <w:fldChar w:fldCharType="end"/>
        </w:r>
      </w:hyperlink>
    </w:p>
    <w:p w14:paraId="5020F6A8" w14:textId="70DC5CFA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20" w:history="1">
        <w:r w:rsidRPr="005F0350">
          <w:rPr>
            <w:rStyle w:val="Hyperlink"/>
            <w:noProof/>
          </w:rPr>
          <w:t>5. Representação dos estudantes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_Toc244028320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6</w:t>
        </w:r>
        <w:r w:rsidRPr="005F0350">
          <w:rPr>
            <w:noProof/>
            <w:webHidden/>
          </w:rPr>
          <w:fldChar w:fldCharType="end"/>
        </w:r>
      </w:hyperlink>
    </w:p>
    <w:p w14:paraId="1BA36685" w14:textId="1E7ECE8E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21" w:history="1">
        <w:r w:rsidRPr="005F0350">
          <w:rPr>
            <w:rStyle w:val="Hyperlink"/>
            <w:noProof/>
          </w:rPr>
          <w:t>6. Organização da Tabela Hash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_Toc244028321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6</w:t>
        </w:r>
        <w:r w:rsidRPr="005F0350">
          <w:rPr>
            <w:noProof/>
            <w:webHidden/>
          </w:rPr>
          <w:fldChar w:fldCharType="end"/>
        </w:r>
      </w:hyperlink>
    </w:p>
    <w:p w14:paraId="66A0CDD6" w14:textId="668925DE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22" w:history="1">
        <w:r w:rsidRPr="005F0350">
          <w:rPr>
            <w:rStyle w:val="Hyperlink"/>
            <w:noProof/>
          </w:rPr>
          <w:t>7. Funções Hash (h1 e h2)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_Toc244028322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7</w:t>
        </w:r>
        <w:r w:rsidRPr="005F0350">
          <w:rPr>
            <w:noProof/>
            <w:webHidden/>
          </w:rPr>
          <w:fldChar w:fldCharType="end"/>
        </w:r>
      </w:hyperlink>
    </w:p>
    <w:p w14:paraId="42057C8F" w14:textId="4140D02F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23" w:history="1">
        <w:r w:rsidRPr="005F0350">
          <w:rPr>
            <w:rStyle w:val="Hyperlink"/>
            <w:noProof/>
          </w:rPr>
          <w:t>7.1. Conversão da chave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_Toc244028323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7</w:t>
        </w:r>
        <w:r w:rsidRPr="005F0350">
          <w:rPr>
            <w:noProof/>
            <w:webHidden/>
          </w:rPr>
          <w:fldChar w:fldCharType="end"/>
        </w:r>
      </w:hyperlink>
    </w:p>
    <w:p w14:paraId="6788506A" w14:textId="47CD3E2D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24" w:history="1">
        <w:r w:rsidRPr="005F0350">
          <w:rPr>
            <w:rStyle w:val="Hyperlink"/>
            <w:noProof/>
          </w:rPr>
          <w:t>7.2. Primeira função Hash — h1(k)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_Toc244028324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7</w:t>
        </w:r>
        <w:r w:rsidRPr="005F0350">
          <w:rPr>
            <w:noProof/>
            <w:webHidden/>
          </w:rPr>
          <w:fldChar w:fldCharType="end"/>
        </w:r>
      </w:hyperlink>
    </w:p>
    <w:p w14:paraId="7381E3DF" w14:textId="5F22A3ED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25" w:history="1">
        <w:r w:rsidRPr="005F0350">
          <w:rPr>
            <w:rStyle w:val="Hyperlink"/>
            <w:noProof/>
          </w:rPr>
          <w:t>7.3. Segunda função Hash — h2(k)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_Toc244028325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7</w:t>
        </w:r>
        <w:r w:rsidRPr="005F0350">
          <w:rPr>
            <w:noProof/>
            <w:webHidden/>
          </w:rPr>
          <w:fldChar w:fldCharType="end"/>
        </w:r>
      </w:hyperlink>
    </w:p>
    <w:p w14:paraId="590FDB65" w14:textId="0D3914ED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26" w:history="1">
        <w:r w:rsidRPr="005F0350">
          <w:rPr>
            <w:rStyle w:val="Hyperlink"/>
            <w:noProof/>
          </w:rPr>
          <w:t>7.4. Sequência de sondagem (Double Hashing)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_Toc244028326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8</w:t>
        </w:r>
        <w:r w:rsidRPr="005F0350">
          <w:rPr>
            <w:noProof/>
            <w:webHidden/>
          </w:rPr>
          <w:fldChar w:fldCharType="end"/>
        </w:r>
      </w:hyperlink>
    </w:p>
    <w:p w14:paraId="5060956C" w14:textId="0E8A370C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27" w:history="1">
        <w:r w:rsidRPr="005F0350">
          <w:rPr>
            <w:rStyle w:val="Hyperlink"/>
            <w:noProof/>
          </w:rPr>
          <w:t>8. Tratamento de colisões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_Toc244028327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8</w:t>
        </w:r>
        <w:r w:rsidRPr="005F0350">
          <w:rPr>
            <w:noProof/>
            <w:webHidden/>
          </w:rPr>
          <w:fldChar w:fldCharType="end"/>
        </w:r>
      </w:hyperlink>
    </w:p>
    <w:p w14:paraId="24512102" w14:textId="7A37ADAA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28" w:history="1">
        <w:r w:rsidRPr="005F0350">
          <w:rPr>
            <w:rStyle w:val="Hyperlink"/>
            <w:noProof/>
          </w:rPr>
          <w:t>9. Funcionamento do estado REMOVIDO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_Toc244028328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9</w:t>
        </w:r>
        <w:r w:rsidRPr="005F0350">
          <w:rPr>
            <w:noProof/>
            <w:webHidden/>
          </w:rPr>
          <w:fldChar w:fldCharType="end"/>
        </w:r>
      </w:hyperlink>
    </w:p>
    <w:p w14:paraId="576C1C39" w14:textId="4B550515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29" w:history="1">
        <w:r w:rsidRPr="005F0350">
          <w:rPr>
            <w:rStyle w:val="Hyperlink"/>
            <w:noProof/>
          </w:rPr>
          <w:t>10. Factor de carga e redimensionamento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_Toc244028329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10</w:t>
        </w:r>
        <w:r w:rsidRPr="005F0350">
          <w:rPr>
            <w:noProof/>
            <w:webHidden/>
          </w:rPr>
          <w:fldChar w:fldCharType="end"/>
        </w:r>
      </w:hyperlink>
    </w:p>
    <w:p w14:paraId="69839005" w14:textId="3D65C983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30" w:history="1">
        <w:r w:rsidRPr="005F0350">
          <w:rPr>
            <w:rStyle w:val="Hyperlink"/>
            <w:noProof/>
          </w:rPr>
          <w:t>11. Estatísticas dos estudantes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_Toc244028330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10</w:t>
        </w:r>
        <w:r w:rsidRPr="005F0350">
          <w:rPr>
            <w:noProof/>
            <w:webHidden/>
          </w:rPr>
          <w:fldChar w:fldCharType="end"/>
        </w:r>
      </w:hyperlink>
    </w:p>
    <w:p w14:paraId="7738FD6F" w14:textId="07BA41E0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31" w:history="1">
        <w:r w:rsidRPr="005F0350">
          <w:rPr>
            <w:rStyle w:val="Hyperlink"/>
            <w:noProof/>
          </w:rPr>
          <w:t>11.1. Estatísticas gerais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_Toc244028331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11</w:t>
        </w:r>
        <w:r w:rsidRPr="005F0350">
          <w:rPr>
            <w:noProof/>
            <w:webHidden/>
          </w:rPr>
          <w:fldChar w:fldCharType="end"/>
        </w:r>
      </w:hyperlink>
    </w:p>
    <w:p w14:paraId="605F818F" w14:textId="5CE706BB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32" w:history="1">
        <w:r w:rsidRPr="005F0350">
          <w:rPr>
            <w:rStyle w:val="Hyperlink"/>
            <w:noProof/>
          </w:rPr>
          <w:t>11.2. Estatísticas por sexo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_Toc244028332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11</w:t>
        </w:r>
        <w:r w:rsidRPr="005F0350">
          <w:rPr>
            <w:noProof/>
            <w:webHidden/>
          </w:rPr>
          <w:fldChar w:fldCharType="end"/>
        </w:r>
      </w:hyperlink>
    </w:p>
    <w:p w14:paraId="4AFA3D11" w14:textId="624754FF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33" w:history="1">
        <w:r w:rsidRPr="005F0350">
          <w:rPr>
            <w:rStyle w:val="Hyperlink"/>
            <w:noProof/>
          </w:rPr>
          <w:t>11.3. Estatísticas por curso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_Toc244028333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11</w:t>
        </w:r>
        <w:r w:rsidRPr="005F0350">
          <w:rPr>
            <w:noProof/>
            <w:webHidden/>
          </w:rPr>
          <w:fldChar w:fldCharType="end"/>
        </w:r>
      </w:hyperlink>
    </w:p>
    <w:p w14:paraId="7D058126" w14:textId="57D8A0C8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34" w:history="1">
        <w:r w:rsidRPr="005F0350">
          <w:rPr>
            <w:rStyle w:val="Hyperlink"/>
            <w:noProof/>
          </w:rPr>
          <w:t>11.4. Estatísticas por ano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_Toc244028334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11</w:t>
        </w:r>
        <w:r w:rsidRPr="005F0350">
          <w:rPr>
            <w:noProof/>
            <w:webHidden/>
          </w:rPr>
          <w:fldChar w:fldCharType="end"/>
        </w:r>
      </w:hyperlink>
    </w:p>
    <w:p w14:paraId="5738960D" w14:textId="636FBB1D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35" w:history="1">
        <w:r w:rsidRPr="005F0350">
          <w:rPr>
            <w:rStyle w:val="Hyperlink"/>
            <w:noProof/>
          </w:rPr>
          <w:t>11.5. Estatísticas das médias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_Toc244028335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12</w:t>
        </w:r>
        <w:r w:rsidRPr="005F0350">
          <w:rPr>
            <w:noProof/>
            <w:webHidden/>
          </w:rPr>
          <w:fldChar w:fldCharType="end"/>
        </w:r>
      </w:hyperlink>
    </w:p>
    <w:p w14:paraId="30E14551" w14:textId="4447D593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36" w:history="1">
        <w:r w:rsidRPr="005F0350">
          <w:rPr>
            <w:rStyle w:val="Hyperlink"/>
            <w:noProof/>
          </w:rPr>
          <w:t>11.6. Estatísticas de idade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_Toc244028336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12</w:t>
        </w:r>
        <w:r w:rsidRPr="005F0350">
          <w:rPr>
            <w:noProof/>
            <w:webHidden/>
          </w:rPr>
          <w:fldChar w:fldCharType="end"/>
        </w:r>
      </w:hyperlink>
    </w:p>
    <w:p w14:paraId="4D2D1109" w14:textId="607F896B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37" w:history="1">
        <w:r w:rsidRPr="005F0350">
          <w:rPr>
            <w:rStyle w:val="Hyperlink"/>
            <w:noProof/>
          </w:rPr>
          <w:t>12. Estatísticas da Tabela Hash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_Toc244028337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12</w:t>
        </w:r>
        <w:r w:rsidRPr="005F0350">
          <w:rPr>
            <w:noProof/>
            <w:webHidden/>
          </w:rPr>
          <w:fldChar w:fldCharType="end"/>
        </w:r>
      </w:hyperlink>
    </w:p>
    <w:p w14:paraId="54F37397" w14:textId="70B78579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38" w:history="1">
        <w:r w:rsidRPr="005F0350">
          <w:rPr>
            <w:rStyle w:val="Hyperlink"/>
            <w:noProof/>
          </w:rPr>
          <w:t>13. Resultados experimentais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_Toc244028338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13</w:t>
        </w:r>
        <w:r w:rsidRPr="005F0350">
          <w:rPr>
            <w:noProof/>
            <w:webHidden/>
          </w:rPr>
          <w:fldChar w:fldCharType="end"/>
        </w:r>
      </w:hyperlink>
    </w:p>
    <w:p w14:paraId="1AA64239" w14:textId="57017E71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39" w:history="1">
        <w:r w:rsidRPr="005F0350">
          <w:rPr>
            <w:rStyle w:val="Hyperlink"/>
            <w:noProof/>
          </w:rPr>
          <w:t>13.1. Metodologia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_Toc244028339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13</w:t>
        </w:r>
        <w:r w:rsidRPr="005F0350">
          <w:rPr>
            <w:noProof/>
            <w:webHidden/>
          </w:rPr>
          <w:fldChar w:fldCharType="end"/>
        </w:r>
      </w:hyperlink>
    </w:p>
    <w:p w14:paraId="77473A6D" w14:textId="728EC07C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40" w:history="1">
        <w:r w:rsidRPr="005F0350">
          <w:rPr>
            <w:rStyle w:val="Hyperlink"/>
            <w:noProof/>
          </w:rPr>
          <w:t>13.2. Resultados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_Toc244028340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14</w:t>
        </w:r>
        <w:r w:rsidRPr="005F0350">
          <w:rPr>
            <w:noProof/>
            <w:webHidden/>
          </w:rPr>
          <w:fldChar w:fldCharType="end"/>
        </w:r>
      </w:hyperlink>
    </w:p>
    <w:p w14:paraId="029970DF" w14:textId="77A12F42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41" w:history="1">
        <w:r w:rsidRPr="005F0350">
          <w:rPr>
            <w:rStyle w:val="Hyperlink"/>
            <w:noProof/>
          </w:rPr>
          <w:t>14. Comparação entre pesquisa sequencial e Hash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_Toc244028341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14</w:t>
        </w:r>
        <w:r w:rsidRPr="005F0350">
          <w:rPr>
            <w:noProof/>
            <w:webHidden/>
          </w:rPr>
          <w:fldChar w:fldCharType="end"/>
        </w:r>
      </w:hyperlink>
    </w:p>
    <w:p w14:paraId="538BC57F" w14:textId="0387E1EA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42" w:history="1">
        <w:r w:rsidRPr="005F0350">
          <w:rPr>
            <w:rStyle w:val="Hyperlink"/>
            <w:noProof/>
          </w:rPr>
          <w:t>15. Interpretação dos Resultados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_Toc244028342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15</w:t>
        </w:r>
        <w:r w:rsidRPr="005F0350">
          <w:rPr>
            <w:noProof/>
            <w:webHidden/>
          </w:rPr>
          <w:fldChar w:fldCharType="end"/>
        </w:r>
      </w:hyperlink>
    </w:p>
    <w:p w14:paraId="3424729B" w14:textId="041C3277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43" w:history="1">
        <w:r w:rsidRPr="005F0350">
          <w:rPr>
            <w:rStyle w:val="Hyperlink"/>
            <w:noProof/>
          </w:rPr>
          <w:t>15.1. Factor de carga e colisões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_Toc244028343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15</w:t>
        </w:r>
        <w:r w:rsidRPr="005F0350">
          <w:rPr>
            <w:noProof/>
            <w:webHidden/>
          </w:rPr>
          <w:fldChar w:fldCharType="end"/>
        </w:r>
      </w:hyperlink>
    </w:p>
    <w:p w14:paraId="754D6A24" w14:textId="1EBD414A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44" w:history="1">
        <w:r w:rsidRPr="005F0350">
          <w:rPr>
            <w:rStyle w:val="Hyperlink"/>
            <w:noProof/>
          </w:rPr>
          <w:t>15.2. Colisões e sondagens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_Toc244028344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15</w:t>
        </w:r>
        <w:r w:rsidRPr="005F0350">
          <w:rPr>
            <w:noProof/>
            <w:webHidden/>
          </w:rPr>
          <w:fldChar w:fldCharType="end"/>
        </w:r>
      </w:hyperlink>
    </w:p>
    <w:p w14:paraId="35EDCC02" w14:textId="3B182834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45" w:history="1">
        <w:r w:rsidRPr="005F0350">
          <w:rPr>
            <w:rStyle w:val="Hyperlink"/>
            <w:noProof/>
          </w:rPr>
          <w:t>15.3. Sondagens e desempenho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_Toc244028345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16</w:t>
        </w:r>
        <w:r w:rsidRPr="005F0350">
          <w:rPr>
            <w:noProof/>
            <w:webHidden/>
          </w:rPr>
          <w:fldChar w:fldCharType="end"/>
        </w:r>
      </w:hyperlink>
    </w:p>
    <w:p w14:paraId="7EB835F9" w14:textId="2DC24CF2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46" w:history="1">
        <w:r w:rsidRPr="005F0350">
          <w:rPr>
            <w:rStyle w:val="Hyperlink"/>
            <w:noProof/>
          </w:rPr>
          <w:t>15.4. Pesquisa sequencial versus Hash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_Toc244028346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16</w:t>
        </w:r>
        <w:r w:rsidRPr="005F0350">
          <w:rPr>
            <w:noProof/>
            <w:webHidden/>
          </w:rPr>
          <w:fldChar w:fldCharType="end"/>
        </w:r>
      </w:hyperlink>
    </w:p>
    <w:p w14:paraId="7BFB9C12" w14:textId="64BE8658" w:rsidR="005F0350" w:rsidRPr="005F0350" w:rsidRDefault="005F0350">
      <w:pPr>
        <w:pStyle w:val="Sumrio2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47" w:history="1">
        <w:r w:rsidRPr="005F0350">
          <w:rPr>
            <w:rStyle w:val="Hyperlink"/>
            <w:noProof/>
          </w:rPr>
          <w:t>15.5. Síntese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_Toc244028347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16</w:t>
        </w:r>
        <w:r w:rsidRPr="005F0350">
          <w:rPr>
            <w:noProof/>
            <w:webHidden/>
          </w:rPr>
          <w:fldChar w:fldCharType="end"/>
        </w:r>
      </w:hyperlink>
    </w:p>
    <w:p w14:paraId="7E9F603D" w14:textId="387AF179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48" w:history="1">
        <w:r w:rsidRPr="005F0350">
          <w:rPr>
            <w:rStyle w:val="Hyperlink"/>
            <w:noProof/>
          </w:rPr>
          <w:t>16. Conclusão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_Toc244028348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16</w:t>
        </w:r>
        <w:r w:rsidRPr="005F0350">
          <w:rPr>
            <w:noProof/>
            <w:webHidden/>
          </w:rPr>
          <w:fldChar w:fldCharType="end"/>
        </w:r>
      </w:hyperlink>
    </w:p>
    <w:p w14:paraId="433BEE2F" w14:textId="2A412182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49" w:history="1">
        <w:r w:rsidRPr="005F0350">
          <w:rPr>
            <w:rStyle w:val="Hyperlink"/>
            <w:noProof/>
          </w:rPr>
          <w:t>17. Instruções de execução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_Toc244028349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17</w:t>
        </w:r>
        <w:r w:rsidRPr="005F0350">
          <w:rPr>
            <w:noProof/>
            <w:webHidden/>
          </w:rPr>
          <w:fldChar w:fldCharType="end"/>
        </w:r>
      </w:hyperlink>
    </w:p>
    <w:p w14:paraId="6D2D5BCF" w14:textId="12E031CB" w:rsidR="005F0350" w:rsidRPr="005F0350" w:rsidRDefault="005F0350">
      <w:pPr>
        <w:pStyle w:val="Sumrio1"/>
        <w:tabs>
          <w:tab w:val="right" w:leader="dot" w:pos="9061"/>
        </w:tabs>
        <w:rPr>
          <w:rFonts w:eastAsiaTheme="minorEastAsia"/>
          <w:noProof/>
          <w:sz w:val="22"/>
          <w:lang w:eastAsia="pt-PT"/>
        </w:rPr>
      </w:pPr>
      <w:hyperlink w:anchor="_Toc244028350" w:history="1">
        <w:r w:rsidRPr="005F0350">
          <w:rPr>
            <w:rStyle w:val="Hyperlink"/>
            <w:noProof/>
          </w:rPr>
          <w:t>Referências</w:t>
        </w:r>
        <w:r w:rsidRPr="005F0350">
          <w:rPr>
            <w:noProof/>
            <w:webHidden/>
          </w:rPr>
          <w:tab/>
        </w:r>
        <w:r w:rsidRPr="005F0350">
          <w:rPr>
            <w:noProof/>
            <w:webHidden/>
          </w:rPr>
          <w:fldChar w:fldCharType="begin"/>
        </w:r>
        <w:r w:rsidRPr="005F0350">
          <w:rPr>
            <w:noProof/>
            <w:webHidden/>
          </w:rPr>
          <w:instrText xml:space="preserve"> PAGEREF _Toc244028350 \h </w:instrText>
        </w:r>
        <w:r w:rsidRPr="005F0350">
          <w:rPr>
            <w:noProof/>
            <w:webHidden/>
          </w:rPr>
        </w:r>
        <w:r w:rsidRPr="005F0350">
          <w:rPr>
            <w:noProof/>
            <w:webHidden/>
          </w:rPr>
          <w:fldChar w:fldCharType="separate"/>
        </w:r>
        <w:r w:rsidRPr="005F0350">
          <w:rPr>
            <w:noProof/>
            <w:webHidden/>
          </w:rPr>
          <w:t>18</w:t>
        </w:r>
        <w:r w:rsidRPr="005F0350">
          <w:rPr>
            <w:noProof/>
            <w:webHidden/>
          </w:rPr>
          <w:fldChar w:fldCharType="end"/>
        </w:r>
      </w:hyperlink>
    </w:p>
    <w:p w14:paraId="1F26A7E7" w14:textId="561D054B" w:rsidR="005F0350" w:rsidRDefault="005F0350" w:rsidP="005F0350">
      <w:pPr>
        <w:pStyle w:val="Ttulo1"/>
        <w:pageBreakBefore/>
      </w:pPr>
      <w:r w:rsidRPr="005F0350">
        <w:lastRenderedPageBreak/>
        <w:fldChar w:fldCharType="end"/>
      </w:r>
      <w:bookmarkStart w:id="0" w:name="_Toc244028312"/>
      <w:r>
        <w:t>1. Introdução</w:t>
      </w:r>
      <w:bookmarkEnd w:id="0"/>
    </w:p>
    <w:p w14:paraId="613958DF" w14:textId="7E3C67D8" w:rsidR="005F0350" w:rsidRDefault="005F0350" w:rsidP="005F0350">
      <w:r>
        <w:t>A gestão de informação académica exige que os registos dos estudantes sejam armazenados e consultados de forma organizada. Cada registo contém dados como código, nome, curso, ano académico, idade, sexo e média. Quando o número de registos aumenta, a pesquisa por meio de uma verificação sequencial pode exigir a análise de muitos elementos até encontrar o estudante pretendido.</w:t>
      </w:r>
    </w:p>
    <w:p w14:paraId="6E68D3A2" w14:textId="5B3416CC" w:rsidR="005F0350" w:rsidRDefault="005F0350" w:rsidP="005F0350">
      <w:r>
        <w:t>Neste contexto, a Tabela Hash constitui uma estrutura de dados adequada para associar uma chave a uma posição de armazenamento, permitindo efectuar pesquisas, inserções e remoções de forma eficiente quando a função Hash distribui as chaves de maneira satisfatória.</w:t>
      </w:r>
    </w:p>
    <w:p w14:paraId="785B7616" w14:textId="50680F56" w:rsidR="005F0350" w:rsidRDefault="005F0350" w:rsidP="005F0350">
      <w:r>
        <w:t>O presente trabalho consiste no desenvolvimento de um sistema em Java para indexação, pesquisa e análise de dados de estudantes. A solução utiliza uma Tabela Hash implementada pelo grupo e o método Double Hashing para tratar colisões. Para além de permitir a gestão dos registos, o sistema produz estatísticas e permite realizar experiências para avaliar o desempenho das operações implementadas.</w:t>
      </w:r>
    </w:p>
    <w:p w14:paraId="432135C7" w14:textId="10F53E0E" w:rsidR="005F0350" w:rsidRDefault="005F0350" w:rsidP="005F0350">
      <w:pPr>
        <w:pStyle w:val="Ttulo1"/>
      </w:pPr>
      <w:bookmarkStart w:id="1" w:name="_Toc244028313"/>
      <w:r>
        <w:t>2. Objectivos</w:t>
      </w:r>
      <w:bookmarkEnd w:id="1"/>
    </w:p>
    <w:p w14:paraId="2B5A637F" w14:textId="524D2B3A" w:rsidR="005F0350" w:rsidRDefault="005F0350" w:rsidP="005F0350">
      <w:pPr>
        <w:pStyle w:val="Ttulo2"/>
      </w:pPr>
      <w:bookmarkStart w:id="2" w:name="_Toc244028314"/>
      <w:r>
        <w:t>2.1. Objectivo geral</w:t>
      </w:r>
      <w:bookmarkEnd w:id="2"/>
    </w:p>
    <w:p w14:paraId="7580263C" w14:textId="6CC3353F" w:rsidR="005F0350" w:rsidRDefault="005F0350" w:rsidP="005F0350">
      <w:r>
        <w:t>Desenvolver, em Java, um sistema que leia os dados de um ficheiro CSV e os armazene numa Tabela Hash implementada pelo grupo, permitindo realizar pesquisas, inserções, remoções, estatísticas e experiências de desempenho.</w:t>
      </w:r>
    </w:p>
    <w:p w14:paraId="17DE9B17" w14:textId="10E15F81" w:rsidR="005F0350" w:rsidRDefault="005F0350" w:rsidP="005F0350">
      <w:pPr>
        <w:pStyle w:val="Ttulo2"/>
      </w:pPr>
      <w:bookmarkStart w:id="3" w:name="_Toc244028315"/>
      <w:r>
        <w:t>2.2. Objectivos específicos</w:t>
      </w:r>
      <w:bookmarkEnd w:id="3"/>
    </w:p>
    <w:p w14:paraId="31197FCD" w14:textId="114F7C06" w:rsidR="005F0350" w:rsidRDefault="005F0350" w:rsidP="005F0350">
      <w:pPr>
        <w:pStyle w:val="Commarcadores"/>
      </w:pPr>
      <w:r>
        <w:t>Implementar a leitura e a validação dos registos do ficheiro estudantes.csv;</w:t>
      </w:r>
    </w:p>
    <w:p w14:paraId="3155AD13" w14:textId="52F398F4" w:rsidR="005F0350" w:rsidRDefault="005F0350" w:rsidP="005F0350">
      <w:pPr>
        <w:pStyle w:val="Commarcadores"/>
      </w:pPr>
      <w:r>
        <w:t>Representar cada estudante através de um objecto com os campos definidos no enunciado;</w:t>
      </w:r>
    </w:p>
    <w:p w14:paraId="663FBBF4" w14:textId="2F099146" w:rsidR="005F0350" w:rsidRDefault="005F0350" w:rsidP="005F0350">
      <w:pPr>
        <w:pStyle w:val="Commarcadores"/>
      </w:pPr>
      <w:r>
        <w:t>Implementar uma Tabela Hash baseada num array unidimensional e endereçamento aberto;</w:t>
      </w:r>
    </w:p>
    <w:p w14:paraId="1D1704F2" w14:textId="14029112" w:rsidR="005F0350" w:rsidRDefault="005F0350" w:rsidP="005F0350">
      <w:pPr>
        <w:pStyle w:val="Commarcadores"/>
      </w:pPr>
      <w:r>
        <w:t>Aplicar Double Hashing para resolver colisões;</w:t>
      </w:r>
    </w:p>
    <w:p w14:paraId="41840AC6" w14:textId="2A4BEF0B" w:rsidR="005F0350" w:rsidRDefault="005F0350" w:rsidP="005F0350">
      <w:pPr>
        <w:pStyle w:val="Commarcadores"/>
      </w:pPr>
      <w:r>
        <w:t>Disponibilizar operações de inserção, pesquisa e remoção por código;</w:t>
      </w:r>
    </w:p>
    <w:p w14:paraId="3E1E4460" w14:textId="5918FC2F" w:rsidR="005F0350" w:rsidRDefault="005F0350" w:rsidP="005F0350">
      <w:pPr>
        <w:pStyle w:val="Commarcadores"/>
      </w:pPr>
      <w:r>
        <w:t>Implementar os estados VAZIO, OCUPADO e REMOVIDO;</w:t>
      </w:r>
    </w:p>
    <w:p w14:paraId="2E8F80CD" w14:textId="6DB6A76B" w:rsidR="005F0350" w:rsidRDefault="005F0350" w:rsidP="005F0350">
      <w:pPr>
        <w:pStyle w:val="Commarcadores"/>
      </w:pPr>
      <w:r>
        <w:t>Calcular o factor de carga e realizar redimensionamento automático quando necessário;</w:t>
      </w:r>
    </w:p>
    <w:p w14:paraId="1341AB29" w14:textId="6CCEBDCD" w:rsidR="005F0350" w:rsidRDefault="005F0350" w:rsidP="005F0350">
      <w:pPr>
        <w:pStyle w:val="Commarcadores"/>
      </w:pPr>
      <w:r>
        <w:t>Produzir estatísticas dos estudantes e da própria Tabela Hash; e</w:t>
      </w:r>
    </w:p>
    <w:p w14:paraId="52544FD7" w14:textId="01D1649A" w:rsidR="005F0350" w:rsidRDefault="005F0350" w:rsidP="005F0350">
      <w:pPr>
        <w:pStyle w:val="Commarcadores"/>
      </w:pPr>
      <w:r>
        <w:t>Comparar experimentalmente a pesquisa sequencial e a pesquisa Hash.</w:t>
      </w:r>
    </w:p>
    <w:p w14:paraId="590D259C" w14:textId="155A28CF" w:rsidR="005F0350" w:rsidRDefault="005F0350" w:rsidP="005F0350">
      <w:pPr>
        <w:pStyle w:val="Ttulo1"/>
      </w:pPr>
      <w:bookmarkStart w:id="4" w:name="_Toc244028316"/>
      <w:r>
        <w:lastRenderedPageBreak/>
        <w:t>3. Problema</w:t>
      </w:r>
      <w:bookmarkEnd w:id="4"/>
    </w:p>
    <w:p w14:paraId="3EDC3895" w14:textId="68E16183" w:rsidR="005F0350" w:rsidRDefault="005F0350" w:rsidP="005F0350">
      <w:r>
        <w:t>O problema central consiste em gerir um conjunto de milhares de registos de estudantes e permitir a sua pesquisa por código sem depender de estruturas Hash já implementadas na biblioteca padrão como estrutura principal.</w:t>
      </w:r>
    </w:p>
    <w:p w14:paraId="2966D115" w14:textId="4D01D875" w:rsidR="005F0350" w:rsidRDefault="005F0350" w:rsidP="005F0350">
      <w:r>
        <w:t>A utilização de uma pesquisa sequencial torna-se menos eficiente à medida que a quantidade de registos aumenta, uma vez que, dependendo da posição do estudante, pode ser necessário percorrer muitos elementos até encontrar o resultado — ou todos, quando o código não existe.</w:t>
      </w:r>
    </w:p>
    <w:p w14:paraId="5AD9EAE7" w14:textId="3E6C7C48" w:rsidR="005F0350" w:rsidRDefault="005F0350" w:rsidP="005F0350">
      <w:r>
        <w:t>Assim, pretende-se desenvolver uma solução que permita armazenar, pesquisar, inserir e remover estudantes de forma organizada, controlar as colisões, efectuar o redimensionamento da tabela quando necessário e analisar o comportamento da estrutura através de métricas e experiências práticas.</w:t>
      </w:r>
    </w:p>
    <w:p w14:paraId="62E8A4D4" w14:textId="63BB5D61" w:rsidR="005F0350" w:rsidRDefault="005F0350" w:rsidP="005F0350">
      <w:pPr>
        <w:pStyle w:val="Ttulo1"/>
      </w:pPr>
      <w:bookmarkStart w:id="5" w:name="_Toc244028317"/>
      <w:r>
        <w:t>4. Descrição da Solução</w:t>
      </w:r>
      <w:bookmarkEnd w:id="5"/>
    </w:p>
    <w:p w14:paraId="25FA355F" w14:textId="63F29122" w:rsidR="005F0350" w:rsidRDefault="005F0350" w:rsidP="005F0350">
      <w:r>
        <w:t>A solução proposta consiste numa aplicação de gestão e consulta de registos académicos, desenvolvida em Java, cuja estrutura central de armazenamento é uma Tabela Hash. O sistema trabalha com o ficheiro estudantes.csv, fornecido pelos docentes, e disponibiliza operações de pesquisa, inserção, remoção, consulta estatística e avaliação de desempenho, através de um menu textual. A utilização do código do estudante como chave permite localizar um registo sem percorrer todos os elementos armazenados.</w:t>
      </w:r>
    </w:p>
    <w:p w14:paraId="6BB6A8C7" w14:textId="4E117FB7" w:rsidR="005F0350" w:rsidRDefault="005F0350" w:rsidP="005F0350">
      <w:r>
        <w:t>Na Tabela Hash, cada estudante é associado a uma posição do array através de uma função Hash aplicada ao seu código. Quando a posição calculada já está ocupada por outro estudante, o sistema utiliza Double Hashing para determinar posições alternativas. Cada posição mantém um estado — VAZIO, OCUPADO ou REMOVIDO — para que as pesquisas continuem a funcionar correctamente depois de remoções. Quando o factor de carga ultrapassa 0,70, a tabela é redimensionada e todos os elementos são reinseridos através das funções Hash.</w:t>
      </w:r>
    </w:p>
    <w:p w14:paraId="105D65CD" w14:textId="2DDBA0AC" w:rsidR="005F0350" w:rsidRDefault="005F0350" w:rsidP="005F0350">
      <w:r>
        <w:t>Além das operações de gestão, a solução produz estatísticas sobre os dados académicos (distribuição por sexo, curso e ano, médias e idades) e sobre o comportamento da própria estrutura (capacidade, factor de carga, colisões, sondagens e redimensionamentos). Por fim, os testes experimentais com 1 000, 5 000 e 10 000 registos permitem medir o custo das operações e comparar a pesquisa sequencial com a pesquisa Hash, com códigos existentes e inexistentes.</w:t>
      </w:r>
    </w:p>
    <w:p w14:paraId="5DAFBE4D" w14:textId="214FA9FF" w:rsidR="005F0350" w:rsidRDefault="005F0350" w:rsidP="005F0350">
      <w:pPr>
        <w:pStyle w:val="Ttulo2"/>
      </w:pPr>
      <w:bookmarkStart w:id="6" w:name="_Toc244028318"/>
      <w:r>
        <w:t>4.1. Organização do código</w:t>
      </w:r>
      <w:bookmarkEnd w:id="6"/>
    </w:p>
    <w:p w14:paraId="08395FC0" w14:textId="52EEE75F" w:rsidR="005F0350" w:rsidRDefault="005F0350" w:rsidP="005F0350">
      <w:r>
        <w:t>O código está organizado em pacotes, cada um com uma responsabilidade:</w:t>
      </w:r>
    </w:p>
    <w:p w14:paraId="322EFC2F" w14:textId="7BE78414" w:rsidR="005F0350" w:rsidRDefault="005F0350" w:rsidP="005F0350">
      <w:pPr>
        <w:pStyle w:val="Legenda"/>
      </w:pPr>
      <w:r>
        <w:lastRenderedPageBreak/>
        <w:t>Tabela 1 – Organização do código-fonte (pasta src)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70" w:type="dxa"/>
          <w:bottom w:w="20" w:type="dxa"/>
          <w:right w:w="70" w:type="dxa"/>
        </w:tblCellMar>
        <w:tblLook w:val="0000" w:firstRow="0" w:lastRow="0" w:firstColumn="0" w:lastColumn="0" w:noHBand="0" w:noVBand="0"/>
      </w:tblPr>
      <w:tblGrid>
        <w:gridCol w:w="3019"/>
        <w:gridCol w:w="3021"/>
        <w:gridCol w:w="3021"/>
      </w:tblGrid>
      <w:tr w:rsidR="005F0350" w:rsidRPr="005F0350" w14:paraId="438ADF3B" w14:textId="77777777" w:rsidTr="005F0350">
        <w:trPr>
          <w:cantSplit/>
          <w:tblHeader/>
          <w:jc w:val="center"/>
        </w:trPr>
        <w:tc>
          <w:tcPr>
            <w:tcW w:w="1666" w:type="pct"/>
            <w:shd w:val="clear" w:color="auto" w:fill="D9D9D9"/>
          </w:tcPr>
          <w:p w14:paraId="5B1B29B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Pacote</w:t>
            </w:r>
          </w:p>
        </w:tc>
        <w:tc>
          <w:tcPr>
            <w:tcW w:w="1667" w:type="pct"/>
            <w:shd w:val="clear" w:color="auto" w:fill="D9D9D9"/>
          </w:tcPr>
          <w:p w14:paraId="3C1D2C53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Classes</w:t>
            </w:r>
          </w:p>
        </w:tc>
        <w:tc>
          <w:tcPr>
            <w:tcW w:w="1667" w:type="pct"/>
            <w:shd w:val="clear" w:color="auto" w:fill="D9D9D9"/>
          </w:tcPr>
          <w:p w14:paraId="463A3EE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Responsabilidade</w:t>
            </w:r>
          </w:p>
        </w:tc>
      </w:tr>
      <w:tr w:rsidR="005F0350" w:rsidRPr="005F0350" w14:paraId="5F66750A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41A2BBB1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app</w:t>
            </w:r>
          </w:p>
        </w:tc>
        <w:tc>
          <w:tcPr>
            <w:tcW w:w="1667" w:type="pct"/>
            <w:shd w:val="clear" w:color="auto" w:fill="auto"/>
          </w:tcPr>
          <w:p w14:paraId="1B07464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Main, Menu</w:t>
            </w:r>
          </w:p>
        </w:tc>
        <w:tc>
          <w:tcPr>
            <w:tcW w:w="1667" w:type="pct"/>
            <w:shd w:val="clear" w:color="auto" w:fill="auto"/>
          </w:tcPr>
          <w:p w14:paraId="0120B904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Ponto de entrada e interface textual (menu).</w:t>
            </w:r>
          </w:p>
        </w:tc>
      </w:tr>
      <w:tr w:rsidR="005F0350" w:rsidRPr="005F0350" w14:paraId="3A15798C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78A4EF6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dados</w:t>
            </w:r>
          </w:p>
        </w:tc>
        <w:tc>
          <w:tcPr>
            <w:tcW w:w="1667" w:type="pct"/>
            <w:shd w:val="clear" w:color="auto" w:fill="auto"/>
          </w:tcPr>
          <w:p w14:paraId="6A802D02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LeitorCSV, Dados</w:t>
            </w:r>
          </w:p>
        </w:tc>
        <w:tc>
          <w:tcPr>
            <w:tcW w:w="1667" w:type="pct"/>
            <w:shd w:val="clear" w:color="auto" w:fill="auto"/>
          </w:tcPr>
          <w:p w14:paraId="524B9EBC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Leitura e validação do CSV; contadores da leitura.</w:t>
            </w:r>
          </w:p>
        </w:tc>
      </w:tr>
      <w:tr w:rsidR="005F0350" w:rsidRPr="005F0350" w14:paraId="2AAA4353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64E4D53C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model</w:t>
            </w:r>
          </w:p>
        </w:tc>
        <w:tc>
          <w:tcPr>
            <w:tcW w:w="1667" w:type="pct"/>
            <w:shd w:val="clear" w:color="auto" w:fill="auto"/>
          </w:tcPr>
          <w:p w14:paraId="39D555C9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Estudante, Entrada, EstadoEntrada</w:t>
            </w:r>
          </w:p>
        </w:tc>
        <w:tc>
          <w:tcPr>
            <w:tcW w:w="1667" w:type="pct"/>
            <w:shd w:val="clear" w:color="auto" w:fill="auto"/>
          </w:tcPr>
          <w:p w14:paraId="4848C494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Representação dos estudantes e das posições da tabela.</w:t>
            </w:r>
          </w:p>
        </w:tc>
      </w:tr>
      <w:tr w:rsidR="005F0350" w:rsidRPr="005F0350" w14:paraId="66E0FC3F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60E58DA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hash</w:t>
            </w:r>
          </w:p>
        </w:tc>
        <w:tc>
          <w:tcPr>
            <w:tcW w:w="1667" w:type="pct"/>
            <w:shd w:val="clear" w:color="auto" w:fill="auto"/>
          </w:tcPr>
          <w:p w14:paraId="6178634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TabelaHash, CodigoDuplicadoException</w:t>
            </w:r>
          </w:p>
        </w:tc>
        <w:tc>
          <w:tcPr>
            <w:tcW w:w="1667" w:type="pct"/>
            <w:shd w:val="clear" w:color="auto" w:fill="auto"/>
          </w:tcPr>
          <w:p w14:paraId="6286C283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Implementação da Tabela Hash com Double Hashing.</w:t>
            </w:r>
          </w:p>
        </w:tc>
      </w:tr>
      <w:tr w:rsidR="005F0350" w:rsidRPr="005F0350" w14:paraId="30A87E15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6039E2D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estatistica</w:t>
            </w:r>
          </w:p>
        </w:tc>
        <w:tc>
          <w:tcPr>
            <w:tcW w:w="1667" w:type="pct"/>
            <w:shd w:val="clear" w:color="auto" w:fill="auto"/>
          </w:tcPr>
          <w:p w14:paraId="27C11A4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EstatisticaGeral, EstatisticaPorSexo, EstatisticaPorCurso, EstatisticaPorAno, EstatisticaDasMedias, EstatisticaDeIdade, EstatisticaHashTable</w:t>
            </w:r>
          </w:p>
        </w:tc>
        <w:tc>
          <w:tcPr>
            <w:tcW w:w="1667" w:type="pct"/>
            <w:shd w:val="clear" w:color="auto" w:fill="auto"/>
          </w:tcPr>
          <w:p w14:paraId="361A7934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Estatísticas dos estudantes e da Tabela Hash.</w:t>
            </w:r>
          </w:p>
        </w:tc>
      </w:tr>
      <w:tr w:rsidR="005F0350" w:rsidRPr="005F0350" w14:paraId="3EDD9E35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4AF9BC54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desempenho</w:t>
            </w:r>
          </w:p>
        </w:tc>
        <w:tc>
          <w:tcPr>
            <w:tcW w:w="1667" w:type="pct"/>
            <w:shd w:val="clear" w:color="auto" w:fill="auto"/>
          </w:tcPr>
          <w:p w14:paraId="69BAAE0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Desempenho, PesquisaSequencial</w:t>
            </w:r>
          </w:p>
        </w:tc>
        <w:tc>
          <w:tcPr>
            <w:tcW w:w="1667" w:type="pct"/>
            <w:shd w:val="clear" w:color="auto" w:fill="auto"/>
          </w:tcPr>
          <w:p w14:paraId="39B3B96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Experiências de desempenho e pesquisa sequencial.</w:t>
            </w:r>
          </w:p>
        </w:tc>
      </w:tr>
      <w:tr w:rsidR="005F0350" w:rsidRPr="005F0350" w14:paraId="42E4FFA2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570B2AA6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utils</w:t>
            </w:r>
          </w:p>
        </w:tc>
        <w:tc>
          <w:tcPr>
            <w:tcW w:w="1667" w:type="pct"/>
            <w:shd w:val="clear" w:color="auto" w:fill="auto"/>
          </w:tcPr>
          <w:p w14:paraId="62700283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Validacao, Resposta, EstadoValidacao, Rounder</w:t>
            </w:r>
          </w:p>
        </w:tc>
        <w:tc>
          <w:tcPr>
            <w:tcW w:w="1667" w:type="pct"/>
            <w:shd w:val="clear" w:color="auto" w:fill="auto"/>
          </w:tcPr>
          <w:p w14:paraId="7E1D3E1E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Regras de validação e formatação de números.</w:t>
            </w:r>
          </w:p>
        </w:tc>
      </w:tr>
    </w:tbl>
    <w:p w14:paraId="7BC2F45D" w14:textId="4EC14E03" w:rsidR="005F0350" w:rsidRDefault="005F0350" w:rsidP="005F0350">
      <w:pPr>
        <w:pStyle w:val="Ttulo2"/>
        <w:spacing w:before="200"/>
      </w:pPr>
      <w:bookmarkStart w:id="7" w:name="_Toc244028319"/>
      <w:r>
        <w:t>4.2. Leitura e validação do CSV</w:t>
      </w:r>
      <w:bookmarkEnd w:id="7"/>
    </w:p>
    <w:p w14:paraId="68DA9A16" w14:textId="1EB96253" w:rsidR="005F0350" w:rsidRDefault="005F0350" w:rsidP="005F0350">
      <w:r>
        <w:t>A classe LeitorCSV abre o ficheiro, ignora o cabeçalho e lê os registos linha por linha. Cada linha é separada pelas vírgulas e tem de ter exactamente 7 campos; os campos ano e idade são convertidos para int e a média para double. Uma linha que não tenha 7 campos ou cujos valores numéricos não possam ser convertidos é contabilizada como inválida. Os registos convertidos são depois verificados pela classe Validacao, segundo as regras da Tabela 2.</w:t>
      </w:r>
    </w:p>
    <w:p w14:paraId="48FDCF9C" w14:textId="7C30930A" w:rsidR="005F0350" w:rsidRDefault="005F0350" w:rsidP="005F0350">
      <w:pPr>
        <w:pStyle w:val="Legenda"/>
      </w:pPr>
      <w:r>
        <w:t>Tabela 2 – Regras de validação de um registo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70" w:type="dxa"/>
          <w:bottom w:w="2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4531"/>
      </w:tblGrid>
      <w:tr w:rsidR="005F0350" w:rsidRPr="005F0350" w14:paraId="573AB7F2" w14:textId="77777777" w:rsidTr="005F0350">
        <w:trPr>
          <w:cantSplit/>
          <w:tblHeader/>
          <w:jc w:val="center"/>
        </w:trPr>
        <w:tc>
          <w:tcPr>
            <w:tcW w:w="2500" w:type="pct"/>
            <w:shd w:val="clear" w:color="auto" w:fill="D9D9D9"/>
          </w:tcPr>
          <w:p w14:paraId="2198E154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Campo</w:t>
            </w:r>
          </w:p>
        </w:tc>
        <w:tc>
          <w:tcPr>
            <w:tcW w:w="2500" w:type="pct"/>
            <w:shd w:val="clear" w:color="auto" w:fill="D9D9D9"/>
          </w:tcPr>
          <w:p w14:paraId="01092771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Regra</w:t>
            </w:r>
          </w:p>
        </w:tc>
      </w:tr>
      <w:tr w:rsidR="005F0350" w:rsidRPr="005F0350" w14:paraId="0107490F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02AFAAF7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codigo</w:t>
            </w:r>
          </w:p>
        </w:tc>
        <w:tc>
          <w:tcPr>
            <w:tcW w:w="2500" w:type="pct"/>
            <w:shd w:val="clear" w:color="auto" w:fill="auto"/>
          </w:tcPr>
          <w:p w14:paraId="283E81D3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Não pode estar vazio; tem de ser único na tabela.</w:t>
            </w:r>
          </w:p>
        </w:tc>
      </w:tr>
      <w:tr w:rsidR="005F0350" w:rsidRPr="005F0350" w14:paraId="0FEB5D57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0F8A80E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nome, curso</w:t>
            </w:r>
          </w:p>
        </w:tc>
        <w:tc>
          <w:tcPr>
            <w:tcW w:w="2500" w:type="pct"/>
            <w:shd w:val="clear" w:color="auto" w:fill="auto"/>
          </w:tcPr>
          <w:p w14:paraId="4F80814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Não podem estar vazios.</w:t>
            </w:r>
          </w:p>
        </w:tc>
      </w:tr>
      <w:tr w:rsidR="005F0350" w:rsidRPr="005F0350" w14:paraId="0209B043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53688FB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ano</w:t>
            </w:r>
          </w:p>
        </w:tc>
        <w:tc>
          <w:tcPr>
            <w:tcW w:w="2500" w:type="pct"/>
            <w:shd w:val="clear" w:color="auto" w:fill="auto"/>
          </w:tcPr>
          <w:p w14:paraId="6D5F749E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Inteiro entre 1 e 4.</w:t>
            </w:r>
          </w:p>
        </w:tc>
      </w:tr>
      <w:tr w:rsidR="005F0350" w:rsidRPr="005F0350" w14:paraId="26F2242A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48BBAC51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idade</w:t>
            </w:r>
          </w:p>
        </w:tc>
        <w:tc>
          <w:tcPr>
            <w:tcW w:w="2500" w:type="pct"/>
            <w:shd w:val="clear" w:color="auto" w:fill="auto"/>
          </w:tcPr>
          <w:p w14:paraId="62CE7F2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Inteiro entre 17 e 70.</w:t>
            </w:r>
          </w:p>
        </w:tc>
      </w:tr>
      <w:tr w:rsidR="005F0350" w:rsidRPr="005F0350" w14:paraId="08564F9E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32621CE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sexo</w:t>
            </w:r>
          </w:p>
        </w:tc>
        <w:tc>
          <w:tcPr>
            <w:tcW w:w="2500" w:type="pct"/>
            <w:shd w:val="clear" w:color="auto" w:fill="auto"/>
          </w:tcPr>
          <w:p w14:paraId="78FC7661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 ou F (maiúscula ou minúscula).</w:t>
            </w:r>
          </w:p>
        </w:tc>
      </w:tr>
      <w:tr w:rsidR="005F0350" w:rsidRPr="005F0350" w14:paraId="644B5237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723914EC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media</w:t>
            </w:r>
          </w:p>
        </w:tc>
        <w:tc>
          <w:tcPr>
            <w:tcW w:w="2500" w:type="pct"/>
            <w:shd w:val="clear" w:color="auto" w:fill="auto"/>
          </w:tcPr>
          <w:p w14:paraId="12E4883D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Número entre 0 e 20.</w:t>
            </w:r>
          </w:p>
        </w:tc>
      </w:tr>
    </w:tbl>
    <w:p w14:paraId="6E85E868" w14:textId="5EA38411" w:rsidR="005F0350" w:rsidRDefault="005F0350" w:rsidP="005F0350">
      <w:pPr>
        <w:spacing w:before="200"/>
      </w:pPr>
      <w:r>
        <w:t>Os registos válidos são inseridos na Tabela Hash. Se o código já existir, a tabela lança CodigoDuplicadoException e o registo é contabilizado à parte como duplicado (é válido, mas não é inserido). A leitura regista o total de linhas lidas, os registos válidos, os inválidos, os duplicados e os estudantes inseridos. Com o ficheiro fornecido foram lidas 10 000 linhas, todas válidas e sem códigos duplicados.</w:t>
      </w:r>
    </w:p>
    <w:p w14:paraId="420E7B48" w14:textId="4AA9D578" w:rsidR="005F0350" w:rsidRDefault="005F0350" w:rsidP="005F0350">
      <w:pPr>
        <w:pStyle w:val="Ttulo1"/>
      </w:pPr>
      <w:bookmarkStart w:id="8" w:name="_Toc244028320"/>
      <w:r>
        <w:lastRenderedPageBreak/>
        <w:t>5. Representação dos estudantes</w:t>
      </w:r>
      <w:bookmarkEnd w:id="8"/>
    </w:p>
    <w:p w14:paraId="706F37B4" w14:textId="52D4453E" w:rsidR="005F0350" w:rsidRDefault="005F0350" w:rsidP="005F0350">
      <w:r>
        <w:t>Cada estudante é representado por um objecto da classe Estudante, que reúne os seus dados académicos e pessoais. O campo codigo funciona como chave da Tabela Hash e é único.</w:t>
      </w:r>
    </w:p>
    <w:p w14:paraId="34713729" w14:textId="0F1A0946" w:rsidR="005F0350" w:rsidRDefault="005F0350" w:rsidP="005F0350">
      <w:pPr>
        <w:pStyle w:val="Legenda"/>
      </w:pPr>
      <w:r>
        <w:t>Tabela 3 – Atributos da classe Estudante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70" w:type="dxa"/>
          <w:bottom w:w="20" w:type="dxa"/>
          <w:right w:w="70" w:type="dxa"/>
        </w:tblCellMar>
        <w:tblLook w:val="0000" w:firstRow="0" w:lastRow="0" w:firstColumn="0" w:lastColumn="0" w:noHBand="0" w:noVBand="0"/>
      </w:tblPr>
      <w:tblGrid>
        <w:gridCol w:w="3019"/>
        <w:gridCol w:w="3021"/>
        <w:gridCol w:w="3021"/>
      </w:tblGrid>
      <w:tr w:rsidR="005F0350" w:rsidRPr="005F0350" w14:paraId="102A4D7C" w14:textId="77777777" w:rsidTr="005F0350">
        <w:trPr>
          <w:cantSplit/>
          <w:tblHeader/>
          <w:jc w:val="center"/>
        </w:trPr>
        <w:tc>
          <w:tcPr>
            <w:tcW w:w="1666" w:type="pct"/>
            <w:shd w:val="clear" w:color="auto" w:fill="D9D9D9"/>
          </w:tcPr>
          <w:p w14:paraId="5D9DD60A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Atributo</w:t>
            </w:r>
          </w:p>
        </w:tc>
        <w:tc>
          <w:tcPr>
            <w:tcW w:w="1667" w:type="pct"/>
            <w:shd w:val="clear" w:color="auto" w:fill="D9D9D9"/>
          </w:tcPr>
          <w:p w14:paraId="0B292C4E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Tipo</w:t>
            </w:r>
          </w:p>
        </w:tc>
        <w:tc>
          <w:tcPr>
            <w:tcW w:w="1667" w:type="pct"/>
            <w:shd w:val="clear" w:color="auto" w:fill="D9D9D9"/>
          </w:tcPr>
          <w:p w14:paraId="45956AA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Descrição</w:t>
            </w:r>
          </w:p>
        </w:tc>
      </w:tr>
      <w:tr w:rsidR="005F0350" w:rsidRPr="005F0350" w14:paraId="6C4E4E00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41EB515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codigo</w:t>
            </w:r>
          </w:p>
        </w:tc>
        <w:tc>
          <w:tcPr>
            <w:tcW w:w="1667" w:type="pct"/>
            <w:shd w:val="clear" w:color="auto" w:fill="auto"/>
          </w:tcPr>
          <w:p w14:paraId="7B9C080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String</w:t>
            </w:r>
          </w:p>
        </w:tc>
        <w:tc>
          <w:tcPr>
            <w:tcW w:w="1667" w:type="pct"/>
            <w:shd w:val="clear" w:color="auto" w:fill="auto"/>
          </w:tcPr>
          <w:p w14:paraId="2BEE3404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Código único, utilizado como chave da Tabela Hash.</w:t>
            </w:r>
          </w:p>
        </w:tc>
      </w:tr>
      <w:tr w:rsidR="005F0350" w:rsidRPr="005F0350" w14:paraId="4EED41F4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131339F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nome</w:t>
            </w:r>
          </w:p>
        </w:tc>
        <w:tc>
          <w:tcPr>
            <w:tcW w:w="1667" w:type="pct"/>
            <w:shd w:val="clear" w:color="auto" w:fill="auto"/>
          </w:tcPr>
          <w:p w14:paraId="63A32B77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String</w:t>
            </w:r>
          </w:p>
        </w:tc>
        <w:tc>
          <w:tcPr>
            <w:tcW w:w="1667" w:type="pct"/>
            <w:shd w:val="clear" w:color="auto" w:fill="auto"/>
          </w:tcPr>
          <w:p w14:paraId="05C76EA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Nome completo do estudante.</w:t>
            </w:r>
          </w:p>
        </w:tc>
      </w:tr>
      <w:tr w:rsidR="005F0350" w:rsidRPr="005F0350" w14:paraId="3C3703EB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7F081171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curso</w:t>
            </w:r>
          </w:p>
        </w:tc>
        <w:tc>
          <w:tcPr>
            <w:tcW w:w="1667" w:type="pct"/>
            <w:shd w:val="clear" w:color="auto" w:fill="auto"/>
          </w:tcPr>
          <w:p w14:paraId="73921A27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String</w:t>
            </w:r>
          </w:p>
        </w:tc>
        <w:tc>
          <w:tcPr>
            <w:tcW w:w="1667" w:type="pct"/>
            <w:shd w:val="clear" w:color="auto" w:fill="auto"/>
          </w:tcPr>
          <w:p w14:paraId="47023EF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Curso frequentado pelo estudante.</w:t>
            </w:r>
          </w:p>
        </w:tc>
      </w:tr>
      <w:tr w:rsidR="005F0350" w:rsidRPr="005F0350" w14:paraId="7E93B08A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259E14F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ano</w:t>
            </w:r>
          </w:p>
        </w:tc>
        <w:tc>
          <w:tcPr>
            <w:tcW w:w="1667" w:type="pct"/>
            <w:shd w:val="clear" w:color="auto" w:fill="auto"/>
          </w:tcPr>
          <w:p w14:paraId="3C96B287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int</w:t>
            </w:r>
          </w:p>
        </w:tc>
        <w:tc>
          <w:tcPr>
            <w:tcW w:w="1667" w:type="pct"/>
            <w:shd w:val="clear" w:color="auto" w:fill="auto"/>
          </w:tcPr>
          <w:p w14:paraId="7C4BAF5E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Ano académico frequentado (1 a 4).</w:t>
            </w:r>
          </w:p>
        </w:tc>
      </w:tr>
      <w:tr w:rsidR="005F0350" w:rsidRPr="005F0350" w14:paraId="16285BB2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02E8A70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idade</w:t>
            </w:r>
          </w:p>
        </w:tc>
        <w:tc>
          <w:tcPr>
            <w:tcW w:w="1667" w:type="pct"/>
            <w:shd w:val="clear" w:color="auto" w:fill="auto"/>
          </w:tcPr>
          <w:p w14:paraId="325C8BF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int</w:t>
            </w:r>
          </w:p>
        </w:tc>
        <w:tc>
          <w:tcPr>
            <w:tcW w:w="1667" w:type="pct"/>
            <w:shd w:val="clear" w:color="auto" w:fill="auto"/>
          </w:tcPr>
          <w:p w14:paraId="23733797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Idade do estudante.</w:t>
            </w:r>
          </w:p>
        </w:tc>
      </w:tr>
      <w:tr w:rsidR="005F0350" w:rsidRPr="005F0350" w14:paraId="41F3160D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25528C37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sexo</w:t>
            </w:r>
          </w:p>
        </w:tc>
        <w:tc>
          <w:tcPr>
            <w:tcW w:w="1667" w:type="pct"/>
            <w:shd w:val="clear" w:color="auto" w:fill="auto"/>
          </w:tcPr>
          <w:p w14:paraId="6AD9D792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String</w:t>
            </w:r>
          </w:p>
        </w:tc>
        <w:tc>
          <w:tcPr>
            <w:tcW w:w="1667" w:type="pct"/>
            <w:shd w:val="clear" w:color="auto" w:fill="auto"/>
          </w:tcPr>
          <w:p w14:paraId="422FE1B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Sexo indicado no registo (M ou F).</w:t>
            </w:r>
          </w:p>
        </w:tc>
      </w:tr>
      <w:tr w:rsidR="005F0350" w:rsidRPr="005F0350" w14:paraId="7A6254E4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25A1D222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media</w:t>
            </w:r>
          </w:p>
        </w:tc>
        <w:tc>
          <w:tcPr>
            <w:tcW w:w="1667" w:type="pct"/>
            <w:shd w:val="clear" w:color="auto" w:fill="auto"/>
          </w:tcPr>
          <w:p w14:paraId="4C071AEC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double</w:t>
            </w:r>
          </w:p>
        </w:tc>
        <w:tc>
          <w:tcPr>
            <w:tcW w:w="1667" w:type="pct"/>
            <w:shd w:val="clear" w:color="auto" w:fill="auto"/>
          </w:tcPr>
          <w:p w14:paraId="47A0AEE5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Média académica do estudante (0 a 20).</w:t>
            </w:r>
          </w:p>
        </w:tc>
      </w:tr>
    </w:tbl>
    <w:p w14:paraId="74E2735B" w14:textId="59349FE8" w:rsidR="005F0350" w:rsidRDefault="005F0350" w:rsidP="005F0350">
      <w:pPr>
        <w:spacing w:before="200"/>
      </w:pPr>
      <w:r>
        <w:t>A utilização de uma classe para representar os estudantes permite agrupar todas as informações de cada registo num único objecto. Desta forma, a Tabela Hash armazena e devolve os dados completos do estudante a partir do seu código. Por exemplo, a pesquisa do código 20260001 (opção 2 do menu) devolve:</w:t>
      </w:r>
    </w:p>
    <w:p w14:paraId="52E77473" w14:textId="744B6900" w:rsidR="005F0350" w:rsidRDefault="005F0350" w:rsidP="005F0350">
      <w:pPr>
        <w:pStyle w:val="CodigoFonte"/>
        <w:ind w:left="0"/>
      </w:pPr>
      <w:r>
        <w:t>Codigo do estudante: 20260001</w:t>
      </w:r>
      <w:r>
        <w:br/>
        <w:t>Estudante encontrado:</w:t>
      </w:r>
      <w:r>
        <w:br/>
        <w:t>Estudante { codigo: 20260001, nome: Joao Alberto, curso: Engenharia Informatica, ano: 3, idade: 20, sexo: F, media: 7.1 }</w:t>
      </w:r>
      <w:r>
        <w:br/>
        <w:t>Posicoes sondadas: 1</w:t>
      </w:r>
    </w:p>
    <w:p w14:paraId="0C082D86" w14:textId="620AD04E" w:rsidR="005F0350" w:rsidRDefault="005F0350" w:rsidP="005F0350">
      <w:pPr>
        <w:pStyle w:val="Ttulo1"/>
      </w:pPr>
      <w:bookmarkStart w:id="9" w:name="_Toc244028321"/>
      <w:r>
        <w:t>6. Organização da Tabela Hash</w:t>
      </w:r>
      <w:bookmarkEnd w:id="9"/>
    </w:p>
    <w:p w14:paraId="53E62FE7" w14:textId="29A8C148" w:rsidR="005F0350" w:rsidRDefault="005F0350" w:rsidP="005F0350">
      <w:r>
        <w:t>A Tabela Hash (classe TabelaHash) é representada por um array unidimensional de entradas, Entrada[] tabela. Cada entrada guarda uma referência para um Estudante e o estado da posição (EstadoEntrada): VAZIO, OCUPADO ou REMOVIDO. O estado permite distinguir uma posição que nunca foi utilizada de outra que continha um estudante entretanto removido.</w:t>
      </w:r>
    </w:p>
    <w:p w14:paraId="4A0BC198" w14:textId="11FFA738" w:rsidR="005F0350" w:rsidRDefault="005F0350" w:rsidP="005F0350">
      <w:pPr>
        <w:pStyle w:val="CodigoFonte"/>
        <w:ind w:left="0"/>
      </w:pPr>
      <w:r>
        <w:t>class Entrada {</w:t>
      </w:r>
      <w:r>
        <w:br/>
        <w:t xml:space="preserve">    private Estudante estudante;</w:t>
      </w:r>
      <w:r>
        <w:br/>
        <w:t xml:space="preserve">    private EstadoEntrada estado;   // VAZIO, OCUPADO ou REMOVIDO</w:t>
      </w:r>
      <w:r>
        <w:br/>
        <w:t>}</w:t>
      </w:r>
    </w:p>
    <w:p w14:paraId="17BEBA35" w14:textId="44E91262" w:rsidR="005F0350" w:rsidRDefault="005F0350" w:rsidP="005F0350">
      <w:r>
        <w:t>A capacidade inicial é de 1 009 posições. Este valor é um número primo, e a capacidade mantém-se sempre prima depois de cada redimensionamento, o que é necessário para o Double Hashing (secção 7.4). A chave é o código do estudante: a função Hash calcula uma posição inicial e, quando essa posição está ocupada por outra chave, a sequência de sondagem determina as posições seguintes a verificar. Todos os registos ficam guardados no próprio array, sem listas encadeadas.</w:t>
      </w:r>
    </w:p>
    <w:p w14:paraId="3C731AB6" w14:textId="7DAA4879" w:rsidR="005F0350" w:rsidRDefault="005F0350" w:rsidP="005F0350">
      <w:r>
        <w:lastRenderedPageBreak/>
        <w:t>Para respeitar os requisitos do trabalho, a estrutura principal foi implementada pelo próprio grupo, sem utilizar HashMap, Hashtable, HashSet, LinkedHashMap ou TreeMap. A implementação disponibiliza as operações obrigatórias void inserir(Estudante estudante), Estudante pesquisar(String codigo) e boolean remover(String codigo), bem como os métodos que fornecem as estatísticas da estrutura.</w:t>
      </w:r>
    </w:p>
    <w:p w14:paraId="08AB3FBF" w14:textId="5B6D8D43" w:rsidR="005F0350" w:rsidRDefault="005F0350" w:rsidP="005F0350">
      <w:pPr>
        <w:pStyle w:val="Ttulo1"/>
      </w:pPr>
      <w:bookmarkStart w:id="10" w:name="_Toc244028322"/>
      <w:r>
        <w:t>7. Funções Hash (h1 e h2)</w:t>
      </w:r>
      <w:bookmarkEnd w:id="10"/>
    </w:p>
    <w:p w14:paraId="14D12A38" w14:textId="2FBD64F8" w:rsidR="005F0350" w:rsidRDefault="005F0350" w:rsidP="005F0350">
      <w:r>
        <w:t>A implementação utiliza duas funções Hash, h1 e h2, que trabalham em conjunto para determinar as posições onde os estudantes são armazenados e pesquisados. Como o código do estudante é do tipo String, é primeiro convertido num número inteiro k.</w:t>
      </w:r>
    </w:p>
    <w:p w14:paraId="0FD740C8" w14:textId="6D273A4F" w:rsidR="005F0350" w:rsidRDefault="005F0350" w:rsidP="005F0350">
      <w:pPr>
        <w:pStyle w:val="Ttulo2"/>
      </w:pPr>
      <w:bookmarkStart w:id="11" w:name="_Toc244028323"/>
      <w:r>
        <w:t>7.1. Conversão da chave</w:t>
      </w:r>
      <w:bookmarkEnd w:id="11"/>
    </w:p>
    <w:p w14:paraId="14F4DC9E" w14:textId="3C51FF0C" w:rsidR="005F0350" w:rsidRDefault="005F0350" w:rsidP="005F0350">
      <w:pPr>
        <w:pStyle w:val="CodigoFonte"/>
        <w:ind w:left="0"/>
      </w:pPr>
      <w:r>
        <w:t>private int converterChave(String codigo) {</w:t>
      </w:r>
      <w:r>
        <w:br/>
        <w:t xml:space="preserve">    int k = 0;</w:t>
      </w:r>
      <w:r>
        <w:br/>
        <w:t xml:space="preserve">    for (int i = 0; i &lt; codigo.length(); i++) {</w:t>
      </w:r>
      <w:r>
        <w:br/>
        <w:t xml:space="preserve">        k = 31 * k + codigo.charAt(i);</w:t>
      </w:r>
      <w:r>
        <w:br/>
        <w:t xml:space="preserve">    }</w:t>
      </w:r>
      <w:r>
        <w:br/>
        <w:t xml:space="preserve">    return k &amp; 0x7FFFFFFF;</w:t>
      </w:r>
      <w:r>
        <w:br/>
        <w:t>}</w:t>
      </w:r>
    </w:p>
    <w:p w14:paraId="30B248C0" w14:textId="3817A061" w:rsidR="005F0350" w:rsidRDefault="005F0350" w:rsidP="005F0350">
      <w:r>
        <w:t>Cada carácter do código contribui para k através do polinómio k = 31·k + carácter, de forma que códigos diferentes produzem, em geral, valores diferentes. Os valores podem ultrapassar o limite de um int e ficar negativos; a operação &amp; 0x7FFFFFFF anula o bit de sinal e garante que k nunca é negativo (é mais segura do que Math.abs, que falha para Integer.MIN_VALUE). Para o código 20260001 obtém-se k = 226 996 227.</w:t>
      </w:r>
    </w:p>
    <w:p w14:paraId="7D708A1E" w14:textId="11B81D4D" w:rsidR="005F0350" w:rsidRDefault="005F0350" w:rsidP="005F0350">
      <w:pPr>
        <w:pStyle w:val="Ttulo2"/>
      </w:pPr>
      <w:bookmarkStart w:id="12" w:name="_Toc244028324"/>
      <w:r>
        <w:t>7.2. Primeira função Hash — h1(k)</w:t>
      </w:r>
      <w:bookmarkEnd w:id="12"/>
    </w:p>
    <w:p w14:paraId="5F48DE0D" w14:textId="5FEC8FB9" w:rsidR="005F0350" w:rsidRDefault="005F0350" w:rsidP="005F0350">
      <w:r>
        <w:t>A primeira função determina a posição inicial do estudante na tabela:</w:t>
      </w:r>
    </w:p>
    <w:p w14:paraId="1152A3B9" w14:textId="30767500" w:rsidR="005F0350" w:rsidRDefault="005F0350" w:rsidP="005F0350">
      <w:pPr>
        <w:pStyle w:val="CodigoFonte"/>
        <w:ind w:left="0"/>
      </w:pPr>
      <w:r>
        <w:t>private int h1(int k) {</w:t>
      </w:r>
      <w:r>
        <w:br/>
        <w:t xml:space="preserve">    return k % tabela.length;</w:t>
      </w:r>
      <w:r>
        <w:br/>
        <w:t>}</w:t>
      </w:r>
    </w:p>
    <w:p w14:paraId="4B734A21" w14:textId="2118078F" w:rsidR="005F0350" w:rsidRPr="005F0350" w:rsidRDefault="005F0350" w:rsidP="005F0350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=k</m:t>
          </m:r>
          <m:r>
            <m:rPr>
              <m:nor/>
            </m:rPr>
            <w:rPr>
              <w:rFonts w:ascii="Cambria Math" w:hAnsi="Cambria Math"/>
            </w:rPr>
            <m:t xml:space="preserve"> mod </m:t>
          </m:r>
          <m:r>
            <w:rPr>
              <w:rFonts w:ascii="Cambria Math" w:hAnsi="Cambria Math"/>
            </w:rPr>
            <m:t>m</m:t>
          </m:r>
        </m:oMath>
      </m:oMathPara>
    </w:p>
    <w:p w14:paraId="31E6ACCD" w14:textId="50B852E4" w:rsidR="005F0350" w:rsidRDefault="005F0350" w:rsidP="005F0350">
      <w:r>
        <w:t>em que k é o valor inteiro obtido a partir do código e m é a capacidade actual da tabela (tabela.length). O resto da divisão está sempre entre 0 e m − 1, logo é uma posição válida do array. Com m = 1 009, o código 20260001 tem h1 = 226 996 227 mod 1 009 = 488.</w:t>
      </w:r>
    </w:p>
    <w:p w14:paraId="4A50E346" w14:textId="5613D011" w:rsidR="005F0350" w:rsidRDefault="005F0350" w:rsidP="005F0350">
      <w:pPr>
        <w:pStyle w:val="Ttulo2"/>
      </w:pPr>
      <w:bookmarkStart w:id="13" w:name="_Toc244028325"/>
      <w:r>
        <w:t>7.3. Segunda função Hash — h2(k)</w:t>
      </w:r>
      <w:bookmarkEnd w:id="13"/>
    </w:p>
    <w:p w14:paraId="512204B3" w14:textId="2B04BC96" w:rsidR="005F0350" w:rsidRDefault="005F0350" w:rsidP="005F0350">
      <w:r>
        <w:t>A segunda função determina o passo usado para avançar na tabela quando ocorre uma colisão:</w:t>
      </w:r>
    </w:p>
    <w:p w14:paraId="6FC3916B" w14:textId="137AE073" w:rsidR="005F0350" w:rsidRDefault="005F0350" w:rsidP="005F0350">
      <w:pPr>
        <w:pStyle w:val="CodigoFonte"/>
        <w:ind w:left="0"/>
      </w:pPr>
      <w:r>
        <w:t>private int h2(int k) {</w:t>
      </w:r>
      <w:r>
        <w:br/>
        <w:t xml:space="preserve">    return 1 + (k % (tabela.length - 1));</w:t>
      </w:r>
      <w:r>
        <w:br/>
        <w:t>}</w:t>
      </w:r>
    </w:p>
    <w:p w14:paraId="6C014CC7" w14:textId="29024064" w:rsidR="005F0350" w:rsidRPr="005F0350" w:rsidRDefault="005F0350" w:rsidP="005F0350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=1+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 mod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m-1</m:t>
                  </m:r>
                </m:e>
              </m:d>
            </m:e>
          </m:d>
        </m:oMath>
      </m:oMathPara>
    </w:p>
    <w:p w14:paraId="566D0B4D" w14:textId="260BB97E" w:rsidR="005F0350" w:rsidRDefault="005F0350" w:rsidP="005F0350">
      <w:r>
        <w:t>O resultado está sempre entre 1 e m − 1. Nunca é zero: um passo igual a zero faria a sondagem ficar sempre na mesma posição. Com m = 1 009, o código 20260001 tem h2 = 1 + (226 996 227 mod 1 008) = 676.</w:t>
      </w:r>
    </w:p>
    <w:p w14:paraId="2AD7D50A" w14:textId="76EF2960" w:rsidR="005F0350" w:rsidRDefault="005F0350" w:rsidP="005F0350">
      <w:pPr>
        <w:pStyle w:val="Ttulo2"/>
      </w:pPr>
      <w:bookmarkStart w:id="14" w:name="_Toc244028326"/>
      <w:r>
        <w:t>7.4. Sequência de sondagem (Double Hashing)</w:t>
      </w:r>
      <w:bookmarkEnd w:id="14"/>
    </w:p>
    <w:p w14:paraId="50134C0C" w14:textId="70AED4C8" w:rsidR="005F0350" w:rsidRDefault="005F0350" w:rsidP="005F0350">
      <w:r>
        <w:t>As duas funções são combinadas para calcular a posição examinada em cada tentativa i (i = 0, 1, 2, …):</w:t>
      </w:r>
    </w:p>
    <w:p w14:paraId="7E25DEBC" w14:textId="48450A92" w:rsidR="005F0350" w:rsidRPr="005F0350" w:rsidRDefault="005F0350" w:rsidP="005F0350">
      <w:pPr>
        <w:jc w:val="center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k,i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+i</m:t>
              </m:r>
              <m:r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d>
          <m:r>
            <m:rPr>
              <m:nor/>
            </m:rPr>
            <w:rPr>
              <w:rFonts w:ascii="Cambria Math" w:hAnsi="Cambria Math"/>
            </w:rPr>
            <m:t xml:space="preserve"> mod </m:t>
          </m:r>
          <m:r>
            <w:rPr>
              <w:rFonts w:ascii="Cambria Math" w:hAnsi="Cambria Math"/>
            </w:rPr>
            <m:t>m</m:t>
          </m:r>
        </m:oMath>
      </m:oMathPara>
    </w:p>
    <w:p w14:paraId="1BB36100" w14:textId="50160F25" w:rsidR="005F0350" w:rsidRDefault="005F0350" w:rsidP="005F0350">
      <w:r>
        <w:t>Na tentativa i = 0 examina-se a posição h1(k). Se essa posição estiver ocupada por outro estudante, avança-se h2(k) posições (voltando ao início do array quando se ultrapassa o fim), e assim sucessivamente, até encontrar uma posição livre ou o código procurado. Como o passo depende da chave, duas chaves com a mesma posição inicial seguem, em geral, caminhos diferentes, o que evita a formação de grandes blocos de posições ocupadas.</w:t>
      </w:r>
    </w:p>
    <w:p w14:paraId="794FEEAE" w14:textId="1A2832CA" w:rsidR="005F0350" w:rsidRDefault="005F0350" w:rsidP="005F0350">
      <w:r>
        <w:t>Como m é primo e h2(k) está entre 1 e m − 1, o passo e a capacidade não têm divisores comuns. Por isso, a sequência de sondagem visita todas as m posições da tabela antes de se repetir: se existir uma posição livre, ela é sempre encontrada.</w:t>
      </w:r>
    </w:p>
    <w:p w14:paraId="13314182" w14:textId="2AC884E4" w:rsidR="005F0350" w:rsidRDefault="005F0350" w:rsidP="005F0350">
      <w:pPr>
        <w:pStyle w:val="Ttulo1"/>
      </w:pPr>
      <w:bookmarkStart w:id="15" w:name="_Toc244028327"/>
      <w:r>
        <w:t>8. Tratamento de colisões</w:t>
      </w:r>
      <w:bookmarkEnd w:id="15"/>
    </w:p>
    <w:p w14:paraId="699EECD4" w14:textId="08652EE8" w:rsidR="005F0350" w:rsidRDefault="005F0350" w:rsidP="005F0350">
      <w:r>
        <w:t>Uma colisão ocorre quando a posição examinada durante uma inserção já está ocupada por outro estudante — por exemplo, quando dois códigos diferentes têm a mesma posição inicial h1. Nesse caso o algoritmo continua a sequência de sondagem até encontrar uma posição livre. Na implementação contam-se:</w:t>
      </w:r>
    </w:p>
    <w:p w14:paraId="2CC53327" w14:textId="00F97C53" w:rsidR="005F0350" w:rsidRDefault="005F0350" w:rsidP="005F0350">
      <w:pPr>
        <w:pStyle w:val="Commarcadores"/>
      </w:pPr>
      <w:r>
        <w:t>sondagem: cada posição examinada durante uma inserção;</w:t>
      </w:r>
    </w:p>
    <w:p w14:paraId="7E233EFC" w14:textId="5620A67C" w:rsidR="005F0350" w:rsidRDefault="005F0350" w:rsidP="005F0350">
      <w:pPr>
        <w:pStyle w:val="Commarcadores"/>
      </w:pPr>
      <w:r>
        <w:t>colisão: cada posição examinada que está OCUPADA por outro estudante (as posições REMOVIDO não contam, porque podem ser reutilizadas).</w:t>
      </w:r>
    </w:p>
    <w:p w14:paraId="3D9FB744" w14:textId="346F6C4E" w:rsidR="005F0350" w:rsidRDefault="005F0350" w:rsidP="005F0350">
      <w:r>
        <w:t>Sem remoções, cada inserção faz exactamente colisões + 1 sondagens; por isso, com os 10 000 registos, o total de sondagens (20 434) é igual ao total de colisões (10 434) mais o número de inserções (10 000).</w:t>
      </w:r>
    </w:p>
    <w:p w14:paraId="319AC4D4" w14:textId="0848ED2D" w:rsidR="005F0350" w:rsidRDefault="005F0350" w:rsidP="005F0350">
      <w:r>
        <w:t>Se durante a sondagem for encontrado um estudante com o mesmo código, a inserção é recusada com CodigoDuplicadoException. Na leitura do CSV esse registo é contado como duplicado; no menu é apresentada a mensagem «Ja existe um estudante com esse codigo.».</w:t>
      </w:r>
    </w:p>
    <w:p w14:paraId="70BF9ED4" w14:textId="7B93C46C" w:rsidR="005F0350" w:rsidRDefault="005F0350" w:rsidP="005F0350">
      <w:r>
        <w:lastRenderedPageBreak/>
        <w:t>Exemplo real, obtido com a opção 9 do menu depois de carregar os 10 000 registos (m = 16 249): o código 20267732 tem a mesma posição inicial (1818) que o código 20261739, que já lá estava. A pesquisa de 20267732 colide quatro vezes antes de o encontrar:</w:t>
      </w:r>
    </w:p>
    <w:p w14:paraId="6EE34FBB" w14:textId="24F18DA8" w:rsidR="005F0350" w:rsidRDefault="005F0350" w:rsidP="005F0350">
      <w:pPr>
        <w:pStyle w:val="CodigoFonte"/>
        <w:ind w:left="0"/>
      </w:pPr>
      <w:r>
        <w:t>Código 20267732: k=227211585, h1=1818, h2=15802, m=16249</w:t>
      </w:r>
      <w:r>
        <w:br/>
        <w:t xml:space="preserve">  i=0 -&gt; posição 1818: OCUPADO (20261739) &lt;- colisão</w:t>
      </w:r>
      <w:r>
        <w:br/>
        <w:t xml:space="preserve">  i=1 -&gt; posição 1371: OCUPADO (20265100) &lt;- colisão</w:t>
      </w:r>
      <w:r>
        <w:br/>
        <w:t xml:space="preserve">  i=2 -&gt; posição 924: OCUPADO (20267657) &lt;- colisão</w:t>
      </w:r>
      <w:r>
        <w:br/>
        <w:t xml:space="preserve">  i=3 -&gt; posição 477: OCUPADO (20265025) &lt;- colisão</w:t>
      </w:r>
      <w:r>
        <w:br/>
        <w:t xml:space="preserve">  i=4 -&gt; posição 30: OCUPADO (20267732) &lt;- encontrado</w:t>
      </w:r>
    </w:p>
    <w:p w14:paraId="61D4336E" w14:textId="595AAC1D" w:rsidR="005F0350" w:rsidRDefault="005F0350" w:rsidP="005F0350">
      <w:pPr>
        <w:pStyle w:val="Ttulo1"/>
      </w:pPr>
      <w:bookmarkStart w:id="16" w:name="_Toc244028328"/>
      <w:r>
        <w:t>9. Funcionamento do estado REMOVIDO</w:t>
      </w:r>
      <w:bookmarkEnd w:id="16"/>
    </w:p>
    <w:p w14:paraId="0689B14D" w14:textId="40D8DB62" w:rsidR="005F0350" w:rsidRDefault="005F0350" w:rsidP="005F0350">
      <w:r>
        <w:t>Ao remover um estudante, a sua posição não é marcada como VAZIO, mas sim como REMOVIDO. Se fosse marcada como VAZIO, os estudantes que colidiram com ela e foram colocados mais à frente na sequência de sondagem deixariam de ser encontrados, porque a pesquisa pára na primeira posição VAZIO. A Tabela 4 resume o comportamento de cada operação perante os três estados.</w:t>
      </w:r>
    </w:p>
    <w:p w14:paraId="5A651A76" w14:textId="04FC55A6" w:rsidR="005F0350" w:rsidRDefault="005F0350" w:rsidP="005F0350">
      <w:pPr>
        <w:pStyle w:val="Legenda"/>
      </w:pPr>
      <w:r>
        <w:t>Tabela 4 – Comportamento das operações perante cada estado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70" w:type="dxa"/>
          <w:bottom w:w="20" w:type="dxa"/>
          <w:right w:w="70" w:type="dxa"/>
        </w:tblCellMar>
        <w:tblLook w:val="0000" w:firstRow="0" w:lastRow="0" w:firstColumn="0" w:lastColumn="0" w:noHBand="0" w:noVBand="0"/>
      </w:tblPr>
      <w:tblGrid>
        <w:gridCol w:w="3019"/>
        <w:gridCol w:w="3021"/>
        <w:gridCol w:w="3021"/>
      </w:tblGrid>
      <w:tr w:rsidR="005F0350" w:rsidRPr="005F0350" w14:paraId="20994B97" w14:textId="77777777" w:rsidTr="005F0350">
        <w:trPr>
          <w:cantSplit/>
          <w:tblHeader/>
          <w:jc w:val="center"/>
        </w:trPr>
        <w:tc>
          <w:tcPr>
            <w:tcW w:w="1666" w:type="pct"/>
            <w:shd w:val="clear" w:color="auto" w:fill="D9D9D9"/>
          </w:tcPr>
          <w:p w14:paraId="3CA0EF1E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Estado</w:t>
            </w:r>
          </w:p>
        </w:tc>
        <w:tc>
          <w:tcPr>
            <w:tcW w:w="1667" w:type="pct"/>
            <w:shd w:val="clear" w:color="auto" w:fill="D9D9D9"/>
          </w:tcPr>
          <w:p w14:paraId="0502185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Pesquisa</w:t>
            </w:r>
          </w:p>
        </w:tc>
        <w:tc>
          <w:tcPr>
            <w:tcW w:w="1667" w:type="pct"/>
            <w:shd w:val="clear" w:color="auto" w:fill="D9D9D9"/>
          </w:tcPr>
          <w:p w14:paraId="3C6C44D4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Inserção</w:t>
            </w:r>
          </w:p>
        </w:tc>
      </w:tr>
      <w:tr w:rsidR="005F0350" w:rsidRPr="005F0350" w14:paraId="3BC575C6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33F599C7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VAZIO</w:t>
            </w:r>
          </w:p>
        </w:tc>
        <w:tc>
          <w:tcPr>
            <w:tcW w:w="1667" w:type="pct"/>
            <w:shd w:val="clear" w:color="auto" w:fill="auto"/>
          </w:tcPr>
          <w:p w14:paraId="70192A6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Pára: o código não existe.</w:t>
            </w:r>
          </w:p>
        </w:tc>
        <w:tc>
          <w:tcPr>
            <w:tcW w:w="1667" w:type="pct"/>
            <w:shd w:val="clear" w:color="auto" w:fill="auto"/>
          </w:tcPr>
          <w:p w14:paraId="107D8E3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Pára: o estudante é colocado aqui (ou no primeiro REMOVIDO encontrado antes).</w:t>
            </w:r>
          </w:p>
        </w:tc>
      </w:tr>
      <w:tr w:rsidR="005F0350" w:rsidRPr="005F0350" w14:paraId="6AF16D22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214403B3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OCUPADO</w:t>
            </w:r>
          </w:p>
        </w:tc>
        <w:tc>
          <w:tcPr>
            <w:tcW w:w="1667" w:type="pct"/>
            <w:shd w:val="clear" w:color="auto" w:fill="auto"/>
          </w:tcPr>
          <w:p w14:paraId="494EAA8A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Se for o código procurado, termina; senão continua.</w:t>
            </w:r>
          </w:p>
        </w:tc>
        <w:tc>
          <w:tcPr>
            <w:tcW w:w="1667" w:type="pct"/>
            <w:shd w:val="clear" w:color="auto" w:fill="auto"/>
          </w:tcPr>
          <w:p w14:paraId="69F1590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Se for o mesmo código, é duplicado; senão é uma colisão e continua.</w:t>
            </w:r>
          </w:p>
        </w:tc>
      </w:tr>
      <w:tr w:rsidR="005F0350" w:rsidRPr="005F0350" w14:paraId="5925A880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4AF49A67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REMOVIDO</w:t>
            </w:r>
          </w:p>
        </w:tc>
        <w:tc>
          <w:tcPr>
            <w:tcW w:w="1667" w:type="pct"/>
            <w:shd w:val="clear" w:color="auto" w:fill="auto"/>
          </w:tcPr>
          <w:p w14:paraId="24D42E5F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Continua a sondar.</w:t>
            </w:r>
          </w:p>
        </w:tc>
        <w:tc>
          <w:tcPr>
            <w:tcW w:w="1667" w:type="pct"/>
            <w:shd w:val="clear" w:color="auto" w:fill="auto"/>
          </w:tcPr>
          <w:p w14:paraId="7B03BAE4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Guarda a primeira posição REMOVIDO para a reutilizar, mas continua até VAZIO para confirmar que o código não existe mais à frente.</w:t>
            </w:r>
          </w:p>
        </w:tc>
      </w:tr>
    </w:tbl>
    <w:p w14:paraId="5F6E7348" w14:textId="5AA269FC" w:rsidR="005F0350" w:rsidRDefault="005F0350" w:rsidP="005F0350">
      <w:pPr>
        <w:spacing w:before="200"/>
      </w:pPr>
      <w:r>
        <w:t>A inserção não pára no primeiro REMOVIDO porque o mesmo código pode estar mais à frente na sequência; só depois de chegar a uma posição VAZIO é que o estudante é colocado no primeiro REMOVIDO encontrado, reaproveitando-o.</w:t>
      </w:r>
    </w:p>
    <w:p w14:paraId="23C8BF17" w14:textId="2B71969D" w:rsidR="005F0350" w:rsidRDefault="005F0350" w:rsidP="005F0350">
      <w:r>
        <w:t>As posições REMOVIDO não contam para o factor de carga, mas também não são VAZIO. Para evitar que, após muitas remoções, as pesquisas de códigos inexistentes percorram uma grande parte da tabela, quando (ocupados + removidos) / m ultrapassa 0,70 a tabela é reconstruída com a mesma capacidade, o que elimina as posições REMOVIDO.</w:t>
      </w:r>
    </w:p>
    <w:p w14:paraId="3FABD249" w14:textId="023C6D1F" w:rsidR="005F0350" w:rsidRDefault="005F0350" w:rsidP="005F0350">
      <w:r>
        <w:t>Teste de compreensão (secção 18 do enunciado), executado com o exemplo da secção anterior: depois de remover 20261739 (opção 4), a pesquisa de 20267732 encontra a posição inicial marcada como REMOVIDO e continua até encontrar o estudante:</w:t>
      </w:r>
    </w:p>
    <w:p w14:paraId="6332F3E9" w14:textId="10E62A79" w:rsidR="005F0350" w:rsidRDefault="005F0350" w:rsidP="005F0350">
      <w:pPr>
        <w:pStyle w:val="CodigoFonte"/>
        <w:ind w:left="0"/>
      </w:pPr>
      <w:r>
        <w:lastRenderedPageBreak/>
        <w:t>Código 20267732: k=227211585, h1=1818, h2=15802, m=16249</w:t>
      </w:r>
      <w:r>
        <w:br/>
        <w:t xml:space="preserve">  i=0 -&gt; posição 1818: REMOVIDO</w:t>
      </w:r>
      <w:r>
        <w:br/>
        <w:t xml:space="preserve">  i=1 -&gt; posição 1371: OCUPADO (20265100) &lt;- colisão</w:t>
      </w:r>
      <w:r>
        <w:br/>
        <w:t xml:space="preserve">  i=2 -&gt; posição 924: OCUPADO (20267657) &lt;- colisão</w:t>
      </w:r>
      <w:r>
        <w:br/>
        <w:t xml:space="preserve">  i=3 -&gt; posição 477: OCUPADO (20265025) &lt;- colisão</w:t>
      </w:r>
      <w:r>
        <w:br/>
        <w:t xml:space="preserve">  i=4 -&gt; posição 30: OCUPADO (20267732) &lt;- encontrado</w:t>
      </w:r>
    </w:p>
    <w:p w14:paraId="68F81722" w14:textId="57A33E76" w:rsidR="005F0350" w:rsidRDefault="005F0350" w:rsidP="005F0350">
      <w:pPr>
        <w:pStyle w:val="Ttulo1"/>
      </w:pPr>
      <w:bookmarkStart w:id="17" w:name="_Toc244028329"/>
      <w:r>
        <w:t>10. Factor de carga e redimensionamento</w:t>
      </w:r>
      <w:bookmarkEnd w:id="17"/>
    </w:p>
    <w:p w14:paraId="2CA027F5" w14:textId="37181F24" w:rsidR="005F0350" w:rsidRDefault="005F0350" w:rsidP="005F0350">
      <w:r>
        <w:t>O factor de carga indica a proporção de posições ocupadas na tabela:</w:t>
      </w:r>
    </w:p>
    <w:p w14:paraId="336F8178" w14:textId="325E00FC" w:rsidR="005F0350" w:rsidRPr="005F0350" w:rsidRDefault="005F0350" w:rsidP="005F0350">
      <w:pPr>
        <w:jc w:val="center"/>
      </w:pPr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5B58A0D5" w14:textId="271E3D94" w:rsidR="005F0350" w:rsidRDefault="005F0350" w:rsidP="005F0350">
      <w:r>
        <w:t>em que n é o número de posições OCUPADAS e m a capacidade da tabela. Depois de cada inserção, se α &gt; 0,70, a tabela é redimensionada:</w:t>
      </w:r>
    </w:p>
    <w:p w14:paraId="4E2D0FEF" w14:textId="0EEACD3F" w:rsidR="005F0350" w:rsidRDefault="005F0350" w:rsidP="005F0350">
      <w:pPr>
        <w:pStyle w:val="Commarcadores"/>
      </w:pPr>
      <w:r>
        <w:t>a nova capacidade é o primeiro número primo maior ou igual a 2m;</w:t>
      </w:r>
    </w:p>
    <w:p w14:paraId="60D0AE38" w14:textId="0313D54C" w:rsidR="005F0350" w:rsidRDefault="005F0350" w:rsidP="005F0350">
      <w:pPr>
        <w:pStyle w:val="Commarcadores"/>
      </w:pPr>
      <w:r>
        <w:t>todos os estudantes são reinseridos na nova tabela através de h1 e h2, calculadas com a nova capacidade. Não são copiados para as mesmas posições do array antigo, porque com outro m as posições mudam;</w:t>
      </w:r>
    </w:p>
    <w:p w14:paraId="2AEA740A" w14:textId="6624D50D" w:rsidR="005F0350" w:rsidRDefault="005F0350" w:rsidP="005F0350">
      <w:pPr>
        <w:pStyle w:val="Commarcadores"/>
      </w:pPr>
      <w:r>
        <w:t>as posições REMOVIDO não são copiadas, pelo que desaparecem.</w:t>
      </w:r>
    </w:p>
    <w:p w14:paraId="2E0E5187" w14:textId="09102E75" w:rsidR="005F0350" w:rsidRDefault="005F0350" w:rsidP="005F0350">
      <w:r>
        <w:t>A comparação com 0,70 usa o valor exacto de α, sem arredondamento. Com os 10 000 registos do ficheiro ocorreram 4 redimensionamentos:</w:t>
      </w:r>
    </w:p>
    <w:p w14:paraId="4CD300D1" w14:textId="1FD5C04D" w:rsidR="005F0350" w:rsidRDefault="005F0350" w:rsidP="005F0350">
      <w:pPr>
        <w:pStyle w:val="Legenda"/>
      </w:pPr>
      <w:r>
        <w:t>Tabela 5 – Redimensionamentos durante a leitura dos 10 000 registos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70" w:type="dxa"/>
          <w:bottom w:w="20" w:type="dxa"/>
          <w:right w:w="70" w:type="dxa"/>
        </w:tblCellMar>
        <w:tblLook w:val="0000" w:firstRow="0" w:lastRow="0" w:firstColumn="0" w:lastColumn="0" w:noHBand="0" w:noVBand="0"/>
      </w:tblPr>
      <w:tblGrid>
        <w:gridCol w:w="1813"/>
        <w:gridCol w:w="1812"/>
        <w:gridCol w:w="1812"/>
        <w:gridCol w:w="1812"/>
        <w:gridCol w:w="1812"/>
      </w:tblGrid>
      <w:tr w:rsidR="005F0350" w:rsidRPr="005F0350" w14:paraId="6A6AC97A" w14:textId="77777777" w:rsidTr="005F0350">
        <w:trPr>
          <w:cantSplit/>
          <w:tblHeader/>
          <w:jc w:val="center"/>
        </w:trPr>
        <w:tc>
          <w:tcPr>
            <w:tcW w:w="1000" w:type="pct"/>
            <w:shd w:val="clear" w:color="auto" w:fill="D9D9D9"/>
          </w:tcPr>
          <w:p w14:paraId="702B6479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N.º</w:t>
            </w:r>
          </w:p>
        </w:tc>
        <w:tc>
          <w:tcPr>
            <w:tcW w:w="1000" w:type="pct"/>
            <w:shd w:val="clear" w:color="auto" w:fill="D9D9D9"/>
          </w:tcPr>
          <w:p w14:paraId="4BBA685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Inserção n.º</w:t>
            </w:r>
          </w:p>
        </w:tc>
        <w:tc>
          <w:tcPr>
            <w:tcW w:w="1000" w:type="pct"/>
            <w:shd w:val="clear" w:color="auto" w:fill="D9D9D9"/>
          </w:tcPr>
          <w:p w14:paraId="4942EC7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α antes</w:t>
            </w:r>
          </w:p>
        </w:tc>
        <w:tc>
          <w:tcPr>
            <w:tcW w:w="1000" w:type="pct"/>
            <w:shd w:val="clear" w:color="auto" w:fill="D9D9D9"/>
          </w:tcPr>
          <w:p w14:paraId="27755C0E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Capacidade</w:t>
            </w:r>
          </w:p>
        </w:tc>
        <w:tc>
          <w:tcPr>
            <w:tcW w:w="1000" w:type="pct"/>
            <w:shd w:val="clear" w:color="auto" w:fill="D9D9D9"/>
          </w:tcPr>
          <w:p w14:paraId="5C5956F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α depois</w:t>
            </w:r>
          </w:p>
        </w:tc>
      </w:tr>
      <w:tr w:rsidR="005F0350" w:rsidRPr="005F0350" w14:paraId="46D8E9E4" w14:textId="77777777" w:rsidTr="005F0350">
        <w:trPr>
          <w:cantSplit/>
          <w:jc w:val="center"/>
        </w:trPr>
        <w:tc>
          <w:tcPr>
            <w:tcW w:w="1000" w:type="pct"/>
            <w:shd w:val="clear" w:color="auto" w:fill="auto"/>
          </w:tcPr>
          <w:p w14:paraId="1DC0358C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</w:t>
            </w:r>
          </w:p>
        </w:tc>
        <w:tc>
          <w:tcPr>
            <w:tcW w:w="1000" w:type="pct"/>
            <w:shd w:val="clear" w:color="auto" w:fill="auto"/>
          </w:tcPr>
          <w:p w14:paraId="71D308BC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707</w:t>
            </w:r>
          </w:p>
        </w:tc>
        <w:tc>
          <w:tcPr>
            <w:tcW w:w="1000" w:type="pct"/>
            <w:shd w:val="clear" w:color="auto" w:fill="auto"/>
          </w:tcPr>
          <w:p w14:paraId="4802FC13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0,70069</w:t>
            </w:r>
          </w:p>
        </w:tc>
        <w:tc>
          <w:tcPr>
            <w:tcW w:w="1000" w:type="pct"/>
            <w:shd w:val="clear" w:color="auto" w:fill="auto"/>
          </w:tcPr>
          <w:p w14:paraId="358D2E6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1 009 → 2 027</w:t>
            </w:r>
          </w:p>
        </w:tc>
        <w:tc>
          <w:tcPr>
            <w:tcW w:w="1000" w:type="pct"/>
            <w:shd w:val="clear" w:color="auto" w:fill="auto"/>
          </w:tcPr>
          <w:p w14:paraId="043A2CE4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0,34879</w:t>
            </w:r>
          </w:p>
        </w:tc>
      </w:tr>
      <w:tr w:rsidR="005F0350" w:rsidRPr="005F0350" w14:paraId="5BC1D9FD" w14:textId="77777777" w:rsidTr="005F0350">
        <w:trPr>
          <w:cantSplit/>
          <w:jc w:val="center"/>
        </w:trPr>
        <w:tc>
          <w:tcPr>
            <w:tcW w:w="1000" w:type="pct"/>
            <w:shd w:val="clear" w:color="auto" w:fill="auto"/>
          </w:tcPr>
          <w:p w14:paraId="0A91991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</w:t>
            </w:r>
          </w:p>
        </w:tc>
        <w:tc>
          <w:tcPr>
            <w:tcW w:w="1000" w:type="pct"/>
            <w:shd w:val="clear" w:color="auto" w:fill="auto"/>
          </w:tcPr>
          <w:p w14:paraId="0EAB9361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1 419</w:t>
            </w:r>
          </w:p>
        </w:tc>
        <w:tc>
          <w:tcPr>
            <w:tcW w:w="1000" w:type="pct"/>
            <w:shd w:val="clear" w:color="auto" w:fill="auto"/>
          </w:tcPr>
          <w:p w14:paraId="6741994C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0,70005</w:t>
            </w:r>
          </w:p>
        </w:tc>
        <w:tc>
          <w:tcPr>
            <w:tcW w:w="1000" w:type="pct"/>
            <w:shd w:val="clear" w:color="auto" w:fill="auto"/>
          </w:tcPr>
          <w:p w14:paraId="5AA2E721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2 027 → 4 057</w:t>
            </w:r>
          </w:p>
        </w:tc>
        <w:tc>
          <w:tcPr>
            <w:tcW w:w="1000" w:type="pct"/>
            <w:shd w:val="clear" w:color="auto" w:fill="auto"/>
          </w:tcPr>
          <w:p w14:paraId="3689B3C2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0,34977</w:t>
            </w:r>
          </w:p>
        </w:tc>
      </w:tr>
      <w:tr w:rsidR="005F0350" w:rsidRPr="005F0350" w14:paraId="2B24E6F3" w14:textId="77777777" w:rsidTr="005F0350">
        <w:trPr>
          <w:cantSplit/>
          <w:jc w:val="center"/>
        </w:trPr>
        <w:tc>
          <w:tcPr>
            <w:tcW w:w="1000" w:type="pct"/>
            <w:shd w:val="clear" w:color="auto" w:fill="auto"/>
          </w:tcPr>
          <w:p w14:paraId="36D4A7D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3</w:t>
            </w:r>
          </w:p>
        </w:tc>
        <w:tc>
          <w:tcPr>
            <w:tcW w:w="1000" w:type="pct"/>
            <w:shd w:val="clear" w:color="auto" w:fill="auto"/>
          </w:tcPr>
          <w:p w14:paraId="1736956E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2 840</w:t>
            </w:r>
          </w:p>
        </w:tc>
        <w:tc>
          <w:tcPr>
            <w:tcW w:w="1000" w:type="pct"/>
            <w:shd w:val="clear" w:color="auto" w:fill="auto"/>
          </w:tcPr>
          <w:p w14:paraId="240F5FA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0,70002</w:t>
            </w:r>
          </w:p>
        </w:tc>
        <w:tc>
          <w:tcPr>
            <w:tcW w:w="1000" w:type="pct"/>
            <w:shd w:val="clear" w:color="auto" w:fill="auto"/>
          </w:tcPr>
          <w:p w14:paraId="7CD5301A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4 057 → 8 117</w:t>
            </w:r>
          </w:p>
        </w:tc>
        <w:tc>
          <w:tcPr>
            <w:tcW w:w="1000" w:type="pct"/>
            <w:shd w:val="clear" w:color="auto" w:fill="auto"/>
          </w:tcPr>
          <w:p w14:paraId="19A35C9E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0,34988</w:t>
            </w:r>
          </w:p>
        </w:tc>
      </w:tr>
      <w:tr w:rsidR="005F0350" w:rsidRPr="005F0350" w14:paraId="09763FE0" w14:textId="77777777" w:rsidTr="005F0350">
        <w:trPr>
          <w:cantSplit/>
          <w:jc w:val="center"/>
        </w:trPr>
        <w:tc>
          <w:tcPr>
            <w:tcW w:w="1000" w:type="pct"/>
            <w:shd w:val="clear" w:color="auto" w:fill="auto"/>
          </w:tcPr>
          <w:p w14:paraId="41BCD20B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4</w:t>
            </w:r>
          </w:p>
        </w:tc>
        <w:tc>
          <w:tcPr>
            <w:tcW w:w="1000" w:type="pct"/>
            <w:shd w:val="clear" w:color="auto" w:fill="auto"/>
          </w:tcPr>
          <w:p w14:paraId="03D2BAB4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5 682</w:t>
            </w:r>
          </w:p>
        </w:tc>
        <w:tc>
          <w:tcPr>
            <w:tcW w:w="1000" w:type="pct"/>
            <w:shd w:val="clear" w:color="auto" w:fill="auto"/>
          </w:tcPr>
          <w:p w14:paraId="4651428A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0,70001</w:t>
            </w:r>
          </w:p>
        </w:tc>
        <w:tc>
          <w:tcPr>
            <w:tcW w:w="1000" w:type="pct"/>
            <w:shd w:val="clear" w:color="auto" w:fill="auto"/>
          </w:tcPr>
          <w:p w14:paraId="367275FC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8 117 → 16 249</w:t>
            </w:r>
          </w:p>
        </w:tc>
        <w:tc>
          <w:tcPr>
            <w:tcW w:w="1000" w:type="pct"/>
            <w:shd w:val="clear" w:color="auto" w:fill="auto"/>
          </w:tcPr>
          <w:p w14:paraId="602513D2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0,34968</w:t>
            </w:r>
          </w:p>
        </w:tc>
      </w:tr>
    </w:tbl>
    <w:p w14:paraId="663F15A6" w14:textId="1534FEF2" w:rsidR="005F0350" w:rsidRDefault="005F0350" w:rsidP="005F0350">
      <w:pPr>
        <w:spacing w:before="200"/>
      </w:pPr>
      <w:r>
        <w:t>Cada redimensionamento reduz o factor de carga para cerca de 0,35. Assim, as inserções acontecem sempre com α entre 0,35 e 0,70, o que limita o número de colisões e de sondagens (ver secção 15).</w:t>
      </w:r>
    </w:p>
    <w:p w14:paraId="2D25537F" w14:textId="1B249A23" w:rsidR="005F0350" w:rsidRDefault="005F0350" w:rsidP="005F0350">
      <w:pPr>
        <w:pStyle w:val="Ttulo1"/>
      </w:pPr>
      <w:bookmarkStart w:id="18" w:name="_Toc244028330"/>
      <w:r>
        <w:t>11. Estatísticas dos estudantes</w:t>
      </w:r>
      <w:bookmarkEnd w:id="18"/>
    </w:p>
    <w:p w14:paraId="6639FA5E" w14:textId="4034B494" w:rsidR="005F0350" w:rsidRDefault="005F0350" w:rsidP="005F0350">
      <w:r>
        <w:t>Após a leitura do CSV (opção 1), o programa apresenta automaticamente o relatório estatístico, que pode ser consultado novamente na opção 5. As estatísticas são calculadas sobre os estudantes que estão na Tabela Hash, pelo que reflectem também as inserções e remoções feitas pelo menu. Os valores seguintes correspondem aos 10 000 registos do ficheiro.</w:t>
      </w:r>
    </w:p>
    <w:p w14:paraId="410056ED" w14:textId="1A554EC1" w:rsidR="005F0350" w:rsidRDefault="005F0350" w:rsidP="005F0350">
      <w:pPr>
        <w:pStyle w:val="Ttulo2"/>
      </w:pPr>
      <w:bookmarkStart w:id="19" w:name="_Toc244028331"/>
      <w:r>
        <w:lastRenderedPageBreak/>
        <w:t>11.1. Estatísticas gerais</w:t>
      </w:r>
      <w:bookmarkEnd w:id="19"/>
    </w:p>
    <w:p w14:paraId="55BAF5AA" w14:textId="49DF4553" w:rsidR="005F0350" w:rsidRDefault="005F0350" w:rsidP="005F0350">
      <w:pPr>
        <w:pStyle w:val="Legenda"/>
      </w:pPr>
      <w:r>
        <w:t>Tabela 6 – Estatísticas gerais da leitura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70" w:type="dxa"/>
          <w:bottom w:w="2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4531"/>
      </w:tblGrid>
      <w:tr w:rsidR="005F0350" w:rsidRPr="005F0350" w14:paraId="1300630D" w14:textId="77777777" w:rsidTr="005F0350">
        <w:trPr>
          <w:cantSplit/>
          <w:tblHeader/>
          <w:jc w:val="center"/>
        </w:trPr>
        <w:tc>
          <w:tcPr>
            <w:tcW w:w="2500" w:type="pct"/>
            <w:shd w:val="clear" w:color="auto" w:fill="D9D9D9"/>
          </w:tcPr>
          <w:p w14:paraId="547F096A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Indicador</w:t>
            </w:r>
          </w:p>
        </w:tc>
        <w:tc>
          <w:tcPr>
            <w:tcW w:w="2500" w:type="pct"/>
            <w:shd w:val="clear" w:color="auto" w:fill="D9D9D9"/>
          </w:tcPr>
          <w:p w14:paraId="28990FD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Valor</w:t>
            </w:r>
          </w:p>
        </w:tc>
      </w:tr>
      <w:tr w:rsidR="005F0350" w:rsidRPr="005F0350" w14:paraId="782FC3D2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10E49DF3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Total de linhas lidas</w:t>
            </w:r>
          </w:p>
        </w:tc>
        <w:tc>
          <w:tcPr>
            <w:tcW w:w="2500" w:type="pct"/>
            <w:shd w:val="clear" w:color="auto" w:fill="auto"/>
          </w:tcPr>
          <w:p w14:paraId="2D8C3DE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10 000</w:t>
            </w:r>
          </w:p>
        </w:tc>
      </w:tr>
      <w:tr w:rsidR="005F0350" w:rsidRPr="005F0350" w14:paraId="04214E07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5B78479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Registos válidos</w:t>
            </w:r>
          </w:p>
        </w:tc>
        <w:tc>
          <w:tcPr>
            <w:tcW w:w="2500" w:type="pct"/>
            <w:shd w:val="clear" w:color="auto" w:fill="auto"/>
          </w:tcPr>
          <w:p w14:paraId="3060942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10 000</w:t>
            </w:r>
          </w:p>
        </w:tc>
      </w:tr>
      <w:tr w:rsidR="005F0350" w:rsidRPr="005F0350" w14:paraId="47125237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0CBB278E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Registos inválidos</w:t>
            </w:r>
          </w:p>
        </w:tc>
        <w:tc>
          <w:tcPr>
            <w:tcW w:w="2500" w:type="pct"/>
            <w:shd w:val="clear" w:color="auto" w:fill="auto"/>
          </w:tcPr>
          <w:p w14:paraId="02E9313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0</w:t>
            </w:r>
          </w:p>
        </w:tc>
      </w:tr>
      <w:tr w:rsidR="005F0350" w:rsidRPr="005F0350" w14:paraId="780CA409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24E8E12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Registos duplicados</w:t>
            </w:r>
          </w:p>
        </w:tc>
        <w:tc>
          <w:tcPr>
            <w:tcW w:w="2500" w:type="pct"/>
            <w:shd w:val="clear" w:color="auto" w:fill="auto"/>
          </w:tcPr>
          <w:p w14:paraId="15123F21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0</w:t>
            </w:r>
          </w:p>
        </w:tc>
      </w:tr>
      <w:tr w:rsidR="005F0350" w:rsidRPr="005F0350" w14:paraId="44D6E849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17FDDF50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Estudantes inseridos</w:t>
            </w:r>
          </w:p>
        </w:tc>
        <w:tc>
          <w:tcPr>
            <w:tcW w:w="2500" w:type="pct"/>
            <w:shd w:val="clear" w:color="auto" w:fill="auto"/>
          </w:tcPr>
          <w:p w14:paraId="016CC53A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10 000</w:t>
            </w:r>
          </w:p>
        </w:tc>
      </w:tr>
    </w:tbl>
    <w:p w14:paraId="15734FC2" w14:textId="46A8889D" w:rsidR="005F0350" w:rsidRDefault="005F0350" w:rsidP="005F0350">
      <w:pPr>
        <w:pStyle w:val="Ttulo2"/>
        <w:spacing w:before="200"/>
      </w:pPr>
      <w:bookmarkStart w:id="20" w:name="_Toc244028332"/>
      <w:r>
        <w:t>11.2. Estatísticas por sexo</w:t>
      </w:r>
      <w:bookmarkEnd w:id="20"/>
    </w:p>
    <w:p w14:paraId="4A8DBFA8" w14:textId="4FBFC432" w:rsidR="005F0350" w:rsidRDefault="005F0350" w:rsidP="005F0350">
      <w:pPr>
        <w:pStyle w:val="Legenda"/>
      </w:pPr>
      <w:r>
        <w:t>Tabela 7 – Estudantes por sexo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70" w:type="dxa"/>
          <w:bottom w:w="20" w:type="dxa"/>
          <w:right w:w="70" w:type="dxa"/>
        </w:tblCellMar>
        <w:tblLook w:val="0000" w:firstRow="0" w:lastRow="0" w:firstColumn="0" w:lastColumn="0" w:noHBand="0" w:noVBand="0"/>
      </w:tblPr>
      <w:tblGrid>
        <w:gridCol w:w="3019"/>
        <w:gridCol w:w="3021"/>
        <w:gridCol w:w="3021"/>
      </w:tblGrid>
      <w:tr w:rsidR="005F0350" w:rsidRPr="005F0350" w14:paraId="6AF94C5D" w14:textId="77777777" w:rsidTr="005F0350">
        <w:trPr>
          <w:cantSplit/>
          <w:tblHeader/>
          <w:jc w:val="center"/>
        </w:trPr>
        <w:tc>
          <w:tcPr>
            <w:tcW w:w="1666" w:type="pct"/>
            <w:shd w:val="clear" w:color="auto" w:fill="D9D9D9"/>
          </w:tcPr>
          <w:p w14:paraId="76A94114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Sexo</w:t>
            </w:r>
          </w:p>
        </w:tc>
        <w:tc>
          <w:tcPr>
            <w:tcW w:w="1667" w:type="pct"/>
            <w:shd w:val="clear" w:color="auto" w:fill="D9D9D9"/>
          </w:tcPr>
          <w:p w14:paraId="5632960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Quantidade</w:t>
            </w:r>
          </w:p>
        </w:tc>
        <w:tc>
          <w:tcPr>
            <w:tcW w:w="1667" w:type="pct"/>
            <w:shd w:val="clear" w:color="auto" w:fill="D9D9D9"/>
          </w:tcPr>
          <w:p w14:paraId="6DB2447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Percentagem</w:t>
            </w:r>
          </w:p>
        </w:tc>
      </w:tr>
      <w:tr w:rsidR="005F0350" w:rsidRPr="005F0350" w14:paraId="7DF4CF58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78F3826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Masculino</w:t>
            </w:r>
          </w:p>
        </w:tc>
        <w:tc>
          <w:tcPr>
            <w:tcW w:w="1667" w:type="pct"/>
            <w:shd w:val="clear" w:color="auto" w:fill="auto"/>
          </w:tcPr>
          <w:p w14:paraId="30DE4B3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4 948</w:t>
            </w:r>
          </w:p>
        </w:tc>
        <w:tc>
          <w:tcPr>
            <w:tcW w:w="1667" w:type="pct"/>
            <w:shd w:val="clear" w:color="auto" w:fill="auto"/>
          </w:tcPr>
          <w:p w14:paraId="5AF82D7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49,48%</w:t>
            </w:r>
          </w:p>
        </w:tc>
      </w:tr>
      <w:tr w:rsidR="005F0350" w:rsidRPr="005F0350" w14:paraId="1B88B2F5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33C36E1D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Feminino</w:t>
            </w:r>
          </w:p>
        </w:tc>
        <w:tc>
          <w:tcPr>
            <w:tcW w:w="1667" w:type="pct"/>
            <w:shd w:val="clear" w:color="auto" w:fill="auto"/>
          </w:tcPr>
          <w:p w14:paraId="6B640DD9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5 052</w:t>
            </w:r>
          </w:p>
        </w:tc>
        <w:tc>
          <w:tcPr>
            <w:tcW w:w="1667" w:type="pct"/>
            <w:shd w:val="clear" w:color="auto" w:fill="auto"/>
          </w:tcPr>
          <w:p w14:paraId="78742A53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50,52%</w:t>
            </w:r>
          </w:p>
        </w:tc>
      </w:tr>
    </w:tbl>
    <w:p w14:paraId="0AD69F0A" w14:textId="2AF0F452" w:rsidR="005F0350" w:rsidRDefault="005F0350" w:rsidP="005F0350">
      <w:pPr>
        <w:pStyle w:val="Ttulo2"/>
        <w:spacing w:before="200"/>
      </w:pPr>
      <w:bookmarkStart w:id="21" w:name="_Toc244028333"/>
      <w:r>
        <w:t>11.3. Estatísticas por curso</w:t>
      </w:r>
      <w:bookmarkEnd w:id="21"/>
    </w:p>
    <w:p w14:paraId="78D9BAE3" w14:textId="5C90D5DF" w:rsidR="005F0350" w:rsidRDefault="005F0350" w:rsidP="005F0350">
      <w:pPr>
        <w:pStyle w:val="Legenda"/>
      </w:pPr>
      <w:r>
        <w:t>Tabela 8 – Estudantes por curso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70" w:type="dxa"/>
          <w:bottom w:w="20" w:type="dxa"/>
          <w:right w:w="70" w:type="dxa"/>
        </w:tblCellMar>
        <w:tblLook w:val="0000" w:firstRow="0" w:lastRow="0" w:firstColumn="0" w:lastColumn="0" w:noHBand="0" w:noVBand="0"/>
      </w:tblPr>
      <w:tblGrid>
        <w:gridCol w:w="2266"/>
        <w:gridCol w:w="2265"/>
        <w:gridCol w:w="2265"/>
        <w:gridCol w:w="2265"/>
      </w:tblGrid>
      <w:tr w:rsidR="005F0350" w:rsidRPr="005F0350" w14:paraId="6234621C" w14:textId="77777777" w:rsidTr="005F0350">
        <w:trPr>
          <w:cantSplit/>
          <w:tblHeader/>
          <w:jc w:val="center"/>
        </w:trPr>
        <w:tc>
          <w:tcPr>
            <w:tcW w:w="1250" w:type="pct"/>
            <w:shd w:val="clear" w:color="auto" w:fill="D9D9D9"/>
          </w:tcPr>
          <w:p w14:paraId="4E2DF1A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Curso</w:t>
            </w:r>
          </w:p>
        </w:tc>
        <w:tc>
          <w:tcPr>
            <w:tcW w:w="1250" w:type="pct"/>
            <w:shd w:val="clear" w:color="auto" w:fill="D9D9D9"/>
          </w:tcPr>
          <w:p w14:paraId="539D5B1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Estudantes</w:t>
            </w:r>
          </w:p>
        </w:tc>
        <w:tc>
          <w:tcPr>
            <w:tcW w:w="1250" w:type="pct"/>
            <w:shd w:val="clear" w:color="auto" w:fill="D9D9D9"/>
          </w:tcPr>
          <w:p w14:paraId="56BCEBCE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Percentagem</w:t>
            </w:r>
          </w:p>
        </w:tc>
        <w:tc>
          <w:tcPr>
            <w:tcW w:w="1250" w:type="pct"/>
            <w:shd w:val="clear" w:color="auto" w:fill="D9D9D9"/>
          </w:tcPr>
          <w:p w14:paraId="28AF253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Média académica</w:t>
            </w:r>
          </w:p>
        </w:tc>
      </w:tr>
      <w:tr w:rsidR="005F0350" w:rsidRPr="005F0350" w14:paraId="16B5C42D" w14:textId="77777777" w:rsidTr="005F0350">
        <w:trPr>
          <w:cantSplit/>
          <w:jc w:val="center"/>
        </w:trPr>
        <w:tc>
          <w:tcPr>
            <w:tcW w:w="1250" w:type="pct"/>
            <w:shd w:val="clear" w:color="auto" w:fill="auto"/>
          </w:tcPr>
          <w:p w14:paraId="0EA4BAE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Engenharia Electronica</w:t>
            </w:r>
          </w:p>
        </w:tc>
        <w:tc>
          <w:tcPr>
            <w:tcW w:w="1250" w:type="pct"/>
            <w:shd w:val="clear" w:color="auto" w:fill="auto"/>
          </w:tcPr>
          <w:p w14:paraId="60A38EAE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2 505</w:t>
            </w:r>
          </w:p>
        </w:tc>
        <w:tc>
          <w:tcPr>
            <w:tcW w:w="1250" w:type="pct"/>
            <w:shd w:val="clear" w:color="auto" w:fill="auto"/>
          </w:tcPr>
          <w:p w14:paraId="7DA583B9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25,05%</w:t>
            </w:r>
          </w:p>
        </w:tc>
        <w:tc>
          <w:tcPr>
            <w:tcW w:w="1250" w:type="pct"/>
            <w:shd w:val="clear" w:color="auto" w:fill="auto"/>
          </w:tcPr>
          <w:p w14:paraId="51BB3A3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12,53</w:t>
            </w:r>
          </w:p>
        </w:tc>
      </w:tr>
      <w:tr w:rsidR="005F0350" w:rsidRPr="005F0350" w14:paraId="436847B0" w14:textId="77777777" w:rsidTr="005F0350">
        <w:trPr>
          <w:cantSplit/>
          <w:jc w:val="center"/>
        </w:trPr>
        <w:tc>
          <w:tcPr>
            <w:tcW w:w="1250" w:type="pct"/>
            <w:shd w:val="clear" w:color="auto" w:fill="auto"/>
          </w:tcPr>
          <w:p w14:paraId="5633A48C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Engenharia Informatica</w:t>
            </w:r>
          </w:p>
        </w:tc>
        <w:tc>
          <w:tcPr>
            <w:tcW w:w="1250" w:type="pct"/>
            <w:shd w:val="clear" w:color="auto" w:fill="auto"/>
          </w:tcPr>
          <w:p w14:paraId="163C8387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2 460</w:t>
            </w:r>
          </w:p>
        </w:tc>
        <w:tc>
          <w:tcPr>
            <w:tcW w:w="1250" w:type="pct"/>
            <w:shd w:val="clear" w:color="auto" w:fill="auto"/>
          </w:tcPr>
          <w:p w14:paraId="2A8E7E67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24,60%</w:t>
            </w:r>
          </w:p>
        </w:tc>
        <w:tc>
          <w:tcPr>
            <w:tcW w:w="1250" w:type="pct"/>
            <w:shd w:val="clear" w:color="auto" w:fill="auto"/>
          </w:tcPr>
          <w:p w14:paraId="3793FD4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12,42</w:t>
            </w:r>
          </w:p>
        </w:tc>
      </w:tr>
      <w:tr w:rsidR="005F0350" w:rsidRPr="005F0350" w14:paraId="078400A0" w14:textId="77777777" w:rsidTr="005F0350">
        <w:trPr>
          <w:cantSplit/>
          <w:jc w:val="center"/>
        </w:trPr>
        <w:tc>
          <w:tcPr>
            <w:tcW w:w="1250" w:type="pct"/>
            <w:shd w:val="clear" w:color="auto" w:fill="auto"/>
          </w:tcPr>
          <w:p w14:paraId="1292FBF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Engenharia Telecomunicacoes</w:t>
            </w:r>
          </w:p>
        </w:tc>
        <w:tc>
          <w:tcPr>
            <w:tcW w:w="1250" w:type="pct"/>
            <w:shd w:val="clear" w:color="auto" w:fill="auto"/>
          </w:tcPr>
          <w:p w14:paraId="2BD7E73A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2 433</w:t>
            </w:r>
          </w:p>
        </w:tc>
        <w:tc>
          <w:tcPr>
            <w:tcW w:w="1250" w:type="pct"/>
            <w:shd w:val="clear" w:color="auto" w:fill="auto"/>
          </w:tcPr>
          <w:p w14:paraId="14CE690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24,33%</w:t>
            </w:r>
          </w:p>
        </w:tc>
        <w:tc>
          <w:tcPr>
            <w:tcW w:w="1250" w:type="pct"/>
            <w:shd w:val="clear" w:color="auto" w:fill="auto"/>
          </w:tcPr>
          <w:p w14:paraId="4D9FD38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12,40</w:t>
            </w:r>
          </w:p>
        </w:tc>
      </w:tr>
      <w:tr w:rsidR="005F0350" w:rsidRPr="005F0350" w14:paraId="0A80FBA4" w14:textId="77777777" w:rsidTr="005F0350">
        <w:trPr>
          <w:cantSplit/>
          <w:jc w:val="center"/>
        </w:trPr>
        <w:tc>
          <w:tcPr>
            <w:tcW w:w="1250" w:type="pct"/>
            <w:shd w:val="clear" w:color="auto" w:fill="auto"/>
          </w:tcPr>
          <w:p w14:paraId="6E18AE46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Engenharia de Redes</w:t>
            </w:r>
          </w:p>
        </w:tc>
        <w:tc>
          <w:tcPr>
            <w:tcW w:w="1250" w:type="pct"/>
            <w:shd w:val="clear" w:color="auto" w:fill="auto"/>
          </w:tcPr>
          <w:p w14:paraId="43E29D74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2 602</w:t>
            </w:r>
          </w:p>
        </w:tc>
        <w:tc>
          <w:tcPr>
            <w:tcW w:w="1250" w:type="pct"/>
            <w:shd w:val="clear" w:color="auto" w:fill="auto"/>
          </w:tcPr>
          <w:p w14:paraId="67BF45E0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26,02%</w:t>
            </w:r>
          </w:p>
        </w:tc>
        <w:tc>
          <w:tcPr>
            <w:tcW w:w="1250" w:type="pct"/>
            <w:shd w:val="clear" w:color="auto" w:fill="auto"/>
          </w:tcPr>
          <w:p w14:paraId="2FE8A14E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12,41</w:t>
            </w:r>
          </w:p>
        </w:tc>
      </w:tr>
    </w:tbl>
    <w:p w14:paraId="3B69A746" w14:textId="3CA6B50B" w:rsidR="005F0350" w:rsidRDefault="005F0350" w:rsidP="005F0350">
      <w:pPr>
        <w:pStyle w:val="Ttulo2"/>
        <w:spacing w:before="200"/>
      </w:pPr>
      <w:bookmarkStart w:id="22" w:name="_Toc244028334"/>
      <w:r>
        <w:t>11.4. Estatísticas por ano</w:t>
      </w:r>
      <w:bookmarkEnd w:id="22"/>
    </w:p>
    <w:p w14:paraId="627C4840" w14:textId="18266613" w:rsidR="005F0350" w:rsidRDefault="005F0350" w:rsidP="005F0350">
      <w:pPr>
        <w:pStyle w:val="Legenda"/>
      </w:pPr>
      <w:r>
        <w:t>Tabela 9 – Estudantes por ano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70" w:type="dxa"/>
          <w:bottom w:w="20" w:type="dxa"/>
          <w:right w:w="70" w:type="dxa"/>
        </w:tblCellMar>
        <w:tblLook w:val="0000" w:firstRow="0" w:lastRow="0" w:firstColumn="0" w:lastColumn="0" w:noHBand="0" w:noVBand="0"/>
      </w:tblPr>
      <w:tblGrid>
        <w:gridCol w:w="3019"/>
        <w:gridCol w:w="3021"/>
        <w:gridCol w:w="3021"/>
      </w:tblGrid>
      <w:tr w:rsidR="005F0350" w:rsidRPr="005F0350" w14:paraId="4144A121" w14:textId="77777777" w:rsidTr="005F0350">
        <w:trPr>
          <w:cantSplit/>
          <w:tblHeader/>
          <w:jc w:val="center"/>
        </w:trPr>
        <w:tc>
          <w:tcPr>
            <w:tcW w:w="1666" w:type="pct"/>
            <w:shd w:val="clear" w:color="auto" w:fill="D9D9D9"/>
          </w:tcPr>
          <w:p w14:paraId="18F25E91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Ano</w:t>
            </w:r>
          </w:p>
        </w:tc>
        <w:tc>
          <w:tcPr>
            <w:tcW w:w="1667" w:type="pct"/>
            <w:shd w:val="clear" w:color="auto" w:fill="D9D9D9"/>
          </w:tcPr>
          <w:p w14:paraId="2522A589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Estudantes</w:t>
            </w:r>
          </w:p>
        </w:tc>
        <w:tc>
          <w:tcPr>
            <w:tcW w:w="1667" w:type="pct"/>
            <w:shd w:val="clear" w:color="auto" w:fill="D9D9D9"/>
          </w:tcPr>
          <w:p w14:paraId="3D354FD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Percentagem</w:t>
            </w:r>
          </w:p>
        </w:tc>
      </w:tr>
      <w:tr w:rsidR="005F0350" w:rsidRPr="005F0350" w14:paraId="7BA45F63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00E6476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1.º ano</w:t>
            </w:r>
          </w:p>
        </w:tc>
        <w:tc>
          <w:tcPr>
            <w:tcW w:w="1667" w:type="pct"/>
            <w:shd w:val="clear" w:color="auto" w:fill="auto"/>
          </w:tcPr>
          <w:p w14:paraId="1D4E212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2 482</w:t>
            </w:r>
          </w:p>
        </w:tc>
        <w:tc>
          <w:tcPr>
            <w:tcW w:w="1667" w:type="pct"/>
            <w:shd w:val="clear" w:color="auto" w:fill="auto"/>
          </w:tcPr>
          <w:p w14:paraId="595A636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24,82%</w:t>
            </w:r>
          </w:p>
        </w:tc>
      </w:tr>
      <w:tr w:rsidR="005F0350" w:rsidRPr="005F0350" w14:paraId="043DE860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6BEC4FF3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2.º ano</w:t>
            </w:r>
          </w:p>
        </w:tc>
        <w:tc>
          <w:tcPr>
            <w:tcW w:w="1667" w:type="pct"/>
            <w:shd w:val="clear" w:color="auto" w:fill="auto"/>
          </w:tcPr>
          <w:p w14:paraId="63C40833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2 510</w:t>
            </w:r>
          </w:p>
        </w:tc>
        <w:tc>
          <w:tcPr>
            <w:tcW w:w="1667" w:type="pct"/>
            <w:shd w:val="clear" w:color="auto" w:fill="auto"/>
          </w:tcPr>
          <w:p w14:paraId="727B6E2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25,10%</w:t>
            </w:r>
          </w:p>
        </w:tc>
      </w:tr>
      <w:tr w:rsidR="005F0350" w:rsidRPr="005F0350" w14:paraId="5ACE90B4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5608577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3.º ano</w:t>
            </w:r>
          </w:p>
        </w:tc>
        <w:tc>
          <w:tcPr>
            <w:tcW w:w="1667" w:type="pct"/>
            <w:shd w:val="clear" w:color="auto" w:fill="auto"/>
          </w:tcPr>
          <w:p w14:paraId="1910004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2 482</w:t>
            </w:r>
          </w:p>
        </w:tc>
        <w:tc>
          <w:tcPr>
            <w:tcW w:w="1667" w:type="pct"/>
            <w:shd w:val="clear" w:color="auto" w:fill="auto"/>
          </w:tcPr>
          <w:p w14:paraId="15E7059A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24,82%</w:t>
            </w:r>
          </w:p>
        </w:tc>
      </w:tr>
      <w:tr w:rsidR="005F0350" w:rsidRPr="005F0350" w14:paraId="1B1B8BDE" w14:textId="77777777" w:rsidTr="005F0350">
        <w:trPr>
          <w:cantSplit/>
          <w:jc w:val="center"/>
        </w:trPr>
        <w:tc>
          <w:tcPr>
            <w:tcW w:w="1666" w:type="pct"/>
            <w:shd w:val="clear" w:color="auto" w:fill="auto"/>
          </w:tcPr>
          <w:p w14:paraId="4192263A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4.º ano</w:t>
            </w:r>
          </w:p>
        </w:tc>
        <w:tc>
          <w:tcPr>
            <w:tcW w:w="1667" w:type="pct"/>
            <w:shd w:val="clear" w:color="auto" w:fill="auto"/>
          </w:tcPr>
          <w:p w14:paraId="1ED15AEF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2 526</w:t>
            </w:r>
          </w:p>
        </w:tc>
        <w:tc>
          <w:tcPr>
            <w:tcW w:w="1667" w:type="pct"/>
            <w:shd w:val="clear" w:color="auto" w:fill="auto"/>
          </w:tcPr>
          <w:p w14:paraId="609A50D3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25,26%</w:t>
            </w:r>
          </w:p>
        </w:tc>
      </w:tr>
    </w:tbl>
    <w:p w14:paraId="1426B3DB" w14:textId="209A5AE3" w:rsidR="005F0350" w:rsidRDefault="005F0350" w:rsidP="005F0350">
      <w:pPr>
        <w:pStyle w:val="Ttulo2"/>
        <w:spacing w:before="200"/>
      </w:pPr>
      <w:bookmarkStart w:id="23" w:name="_Toc244028335"/>
      <w:r>
        <w:lastRenderedPageBreak/>
        <w:t>11.5. Estatísticas das médias</w:t>
      </w:r>
      <w:bookmarkEnd w:id="23"/>
    </w:p>
    <w:p w14:paraId="5C9D6F2F" w14:textId="2BB39C72" w:rsidR="005F0350" w:rsidRDefault="005F0350" w:rsidP="005F0350">
      <w:pPr>
        <w:pStyle w:val="Legenda"/>
      </w:pPr>
      <w:r>
        <w:t>Tabela 10 – Estatísticas das médias académicas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70" w:type="dxa"/>
          <w:bottom w:w="2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4531"/>
      </w:tblGrid>
      <w:tr w:rsidR="005F0350" w:rsidRPr="005F0350" w14:paraId="22629E74" w14:textId="77777777" w:rsidTr="005F0350">
        <w:trPr>
          <w:cantSplit/>
          <w:tblHeader/>
          <w:jc w:val="center"/>
        </w:trPr>
        <w:tc>
          <w:tcPr>
            <w:tcW w:w="2500" w:type="pct"/>
            <w:shd w:val="clear" w:color="auto" w:fill="D9D9D9"/>
          </w:tcPr>
          <w:p w14:paraId="3DFFBA5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Indicador</w:t>
            </w:r>
          </w:p>
        </w:tc>
        <w:tc>
          <w:tcPr>
            <w:tcW w:w="2500" w:type="pct"/>
            <w:shd w:val="clear" w:color="auto" w:fill="D9D9D9"/>
          </w:tcPr>
          <w:p w14:paraId="169D0F5A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Valor</w:t>
            </w:r>
          </w:p>
        </w:tc>
      </w:tr>
      <w:tr w:rsidR="005F0350" w:rsidRPr="005F0350" w14:paraId="4F110EAF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3C6588CE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Média académica geral</w:t>
            </w:r>
          </w:p>
        </w:tc>
        <w:tc>
          <w:tcPr>
            <w:tcW w:w="2500" w:type="pct"/>
            <w:shd w:val="clear" w:color="auto" w:fill="auto"/>
          </w:tcPr>
          <w:p w14:paraId="1E3E175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12,44</w:t>
            </w:r>
          </w:p>
        </w:tc>
      </w:tr>
      <w:tr w:rsidR="005F0350" w:rsidRPr="005F0350" w14:paraId="37C96DD0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5C6D395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Maior média</w:t>
            </w:r>
          </w:p>
        </w:tc>
        <w:tc>
          <w:tcPr>
            <w:tcW w:w="2500" w:type="pct"/>
            <w:shd w:val="clear" w:color="auto" w:fill="auto"/>
          </w:tcPr>
          <w:p w14:paraId="653EDDA2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20,0 — Carlos Jose (20260328) e mais 28 estudantes</w:t>
            </w:r>
          </w:p>
        </w:tc>
      </w:tr>
      <w:tr w:rsidR="005F0350" w:rsidRPr="005F0350" w14:paraId="65F6CF35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458695DC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Menor média</w:t>
            </w:r>
          </w:p>
        </w:tc>
        <w:tc>
          <w:tcPr>
            <w:tcW w:w="2500" w:type="pct"/>
            <w:shd w:val="clear" w:color="auto" w:fill="auto"/>
          </w:tcPr>
          <w:p w14:paraId="572FF5D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5,0 — Samuel Ernesto (20268896) e mais 42 estudantes</w:t>
            </w:r>
          </w:p>
        </w:tc>
      </w:tr>
      <w:tr w:rsidR="005F0350" w:rsidRPr="005F0350" w14:paraId="2AC87307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4878147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Média inferior a 10</w:t>
            </w:r>
          </w:p>
        </w:tc>
        <w:tc>
          <w:tcPr>
            <w:tcW w:w="2500" w:type="pct"/>
            <w:shd w:val="clear" w:color="auto" w:fill="auto"/>
          </w:tcPr>
          <w:p w14:paraId="41B729B9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3 336 (33,36%)</w:t>
            </w:r>
          </w:p>
        </w:tc>
      </w:tr>
      <w:tr w:rsidR="005F0350" w:rsidRPr="005F0350" w14:paraId="6ECBF63F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66F19EB2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Média entre 10 e 13,9</w:t>
            </w:r>
          </w:p>
        </w:tc>
        <w:tc>
          <w:tcPr>
            <w:tcW w:w="2500" w:type="pct"/>
            <w:shd w:val="clear" w:color="auto" w:fill="auto"/>
          </w:tcPr>
          <w:p w14:paraId="5E61F39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2 679 (26,79%)</w:t>
            </w:r>
          </w:p>
        </w:tc>
      </w:tr>
      <w:tr w:rsidR="005F0350" w:rsidRPr="005F0350" w14:paraId="72BE3711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21B2C6C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Média entre 14 e 16,9</w:t>
            </w:r>
          </w:p>
        </w:tc>
        <w:tc>
          <w:tcPr>
            <w:tcW w:w="2500" w:type="pct"/>
            <w:shd w:val="clear" w:color="auto" w:fill="auto"/>
          </w:tcPr>
          <w:p w14:paraId="62806561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2 004 (20,04%)</w:t>
            </w:r>
          </w:p>
        </w:tc>
      </w:tr>
      <w:tr w:rsidR="005F0350" w:rsidRPr="005F0350" w14:paraId="14486E8E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0653788C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Média igual ou superior a 17</w:t>
            </w:r>
          </w:p>
        </w:tc>
        <w:tc>
          <w:tcPr>
            <w:tcW w:w="2500" w:type="pct"/>
            <w:shd w:val="clear" w:color="auto" w:fill="auto"/>
          </w:tcPr>
          <w:p w14:paraId="4B443F97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1 981 (19,81%)</w:t>
            </w:r>
          </w:p>
        </w:tc>
      </w:tr>
    </w:tbl>
    <w:p w14:paraId="24858381" w14:textId="7D839907" w:rsidR="005F0350" w:rsidRDefault="005F0350" w:rsidP="005F0350">
      <w:pPr>
        <w:spacing w:before="200"/>
      </w:pPr>
      <w:r>
        <w:t>Como vários estudantes partilham a maior e a menor média, o programa indica o primeiro encontrado e quantos outros têm o mesmo valor.</w:t>
      </w:r>
    </w:p>
    <w:p w14:paraId="3C929DB3" w14:textId="4C09189D" w:rsidR="005F0350" w:rsidRDefault="005F0350" w:rsidP="005F0350">
      <w:pPr>
        <w:pStyle w:val="Ttulo2"/>
      </w:pPr>
      <w:bookmarkStart w:id="24" w:name="_Toc244028336"/>
      <w:r>
        <w:t>11.6. Estatísticas de idade</w:t>
      </w:r>
      <w:bookmarkEnd w:id="24"/>
    </w:p>
    <w:p w14:paraId="14021B46" w14:textId="4FC4B140" w:rsidR="005F0350" w:rsidRDefault="005F0350" w:rsidP="005F0350">
      <w:pPr>
        <w:pStyle w:val="Legenda"/>
      </w:pPr>
      <w:r>
        <w:t>Tabela 11 – Estatísticas de idade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70" w:type="dxa"/>
          <w:bottom w:w="2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4531"/>
      </w:tblGrid>
      <w:tr w:rsidR="005F0350" w:rsidRPr="005F0350" w14:paraId="516CDC2A" w14:textId="77777777" w:rsidTr="005F0350">
        <w:trPr>
          <w:cantSplit/>
          <w:tblHeader/>
          <w:jc w:val="center"/>
        </w:trPr>
        <w:tc>
          <w:tcPr>
            <w:tcW w:w="2500" w:type="pct"/>
            <w:shd w:val="clear" w:color="auto" w:fill="D9D9D9"/>
          </w:tcPr>
          <w:p w14:paraId="500B2A02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Indicador</w:t>
            </w:r>
          </w:p>
        </w:tc>
        <w:tc>
          <w:tcPr>
            <w:tcW w:w="2500" w:type="pct"/>
            <w:shd w:val="clear" w:color="auto" w:fill="D9D9D9"/>
          </w:tcPr>
          <w:p w14:paraId="57577693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Valor</w:t>
            </w:r>
          </w:p>
        </w:tc>
      </w:tr>
      <w:tr w:rsidR="005F0350" w:rsidRPr="005F0350" w14:paraId="63E05614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58470D4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Idade média</w:t>
            </w:r>
          </w:p>
        </w:tc>
        <w:tc>
          <w:tcPr>
            <w:tcW w:w="2500" w:type="pct"/>
            <w:shd w:val="clear" w:color="auto" w:fill="auto"/>
          </w:tcPr>
          <w:p w14:paraId="38D5245A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23,45 anos</w:t>
            </w:r>
          </w:p>
        </w:tc>
      </w:tr>
      <w:tr w:rsidR="005F0350" w:rsidRPr="005F0350" w14:paraId="5353D0EB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30531EC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Menor idade</w:t>
            </w:r>
          </w:p>
        </w:tc>
        <w:tc>
          <w:tcPr>
            <w:tcW w:w="2500" w:type="pct"/>
            <w:shd w:val="clear" w:color="auto" w:fill="auto"/>
          </w:tcPr>
          <w:p w14:paraId="7FCF6B49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17 anos</w:t>
            </w:r>
          </w:p>
        </w:tc>
      </w:tr>
      <w:tr w:rsidR="005F0350" w:rsidRPr="005F0350" w14:paraId="759F3F58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5182BBE2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Maior idade</w:t>
            </w:r>
          </w:p>
        </w:tc>
        <w:tc>
          <w:tcPr>
            <w:tcW w:w="2500" w:type="pct"/>
            <w:shd w:val="clear" w:color="auto" w:fill="auto"/>
          </w:tcPr>
          <w:p w14:paraId="1F6EB84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30 anos</w:t>
            </w:r>
          </w:p>
        </w:tc>
      </w:tr>
      <w:tr w:rsidR="005F0350" w:rsidRPr="005F0350" w14:paraId="3897E6C4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794E19D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Menos de 18 anos</w:t>
            </w:r>
          </w:p>
        </w:tc>
        <w:tc>
          <w:tcPr>
            <w:tcW w:w="2500" w:type="pct"/>
            <w:shd w:val="clear" w:color="auto" w:fill="auto"/>
          </w:tcPr>
          <w:p w14:paraId="4442252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750 (7,50%)</w:t>
            </w:r>
          </w:p>
        </w:tc>
      </w:tr>
      <w:tr w:rsidR="005F0350" w:rsidRPr="005F0350" w14:paraId="6379979D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367CBD61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18 a 20 anos</w:t>
            </w:r>
          </w:p>
        </w:tc>
        <w:tc>
          <w:tcPr>
            <w:tcW w:w="2500" w:type="pct"/>
            <w:shd w:val="clear" w:color="auto" w:fill="auto"/>
          </w:tcPr>
          <w:p w14:paraId="6A79F359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2 118 (21,18%)</w:t>
            </w:r>
          </w:p>
        </w:tc>
      </w:tr>
      <w:tr w:rsidR="005F0350" w:rsidRPr="005F0350" w14:paraId="09FE9743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4ABA4CA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21 a 23 anos</w:t>
            </w:r>
          </w:p>
        </w:tc>
        <w:tc>
          <w:tcPr>
            <w:tcW w:w="2500" w:type="pct"/>
            <w:shd w:val="clear" w:color="auto" w:fill="auto"/>
          </w:tcPr>
          <w:p w14:paraId="681BB513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2 183 (21,83%)</w:t>
            </w:r>
          </w:p>
        </w:tc>
      </w:tr>
      <w:tr w:rsidR="005F0350" w:rsidRPr="005F0350" w14:paraId="3B786E6C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06FD946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24 a 26 anos</w:t>
            </w:r>
          </w:p>
        </w:tc>
        <w:tc>
          <w:tcPr>
            <w:tcW w:w="2500" w:type="pct"/>
            <w:shd w:val="clear" w:color="auto" w:fill="auto"/>
          </w:tcPr>
          <w:p w14:paraId="4932C33A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2 088 (20,88%)</w:t>
            </w:r>
          </w:p>
        </w:tc>
      </w:tr>
      <w:tr w:rsidR="005F0350" w:rsidRPr="005F0350" w14:paraId="51D87F03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163103B9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Mais de 26 anos</w:t>
            </w:r>
          </w:p>
        </w:tc>
        <w:tc>
          <w:tcPr>
            <w:tcW w:w="2500" w:type="pct"/>
            <w:shd w:val="clear" w:color="auto" w:fill="auto"/>
          </w:tcPr>
          <w:p w14:paraId="7168858E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2 861 (28,61%)</w:t>
            </w:r>
          </w:p>
        </w:tc>
      </w:tr>
    </w:tbl>
    <w:p w14:paraId="47D0BE77" w14:textId="0CFEABD6" w:rsidR="005F0350" w:rsidRDefault="005F0350" w:rsidP="005F0350">
      <w:pPr>
        <w:spacing w:before="200"/>
      </w:pPr>
      <w:r>
        <w:t>Os estudantes estão distribuídos de forma equilibrada por sexo (cerca de 50% cada), por curso (entre 24,3% e 26,0%) e por ano (cerca de 25% cada). As médias por curso são muito próximas (12,40 a 12,53). Um terço dos estudantes (33,36%) tem média inferior a 10 e cerca de um quinto (19,81%) tem média igual ou superior a 17. O intervalo etário com mais estudantes é o de mais de 26 anos (28,61%), que abrange quatro idades (27 a 30), enquanto os outros intervalos abrangem três.</w:t>
      </w:r>
    </w:p>
    <w:p w14:paraId="2112FAA0" w14:textId="6A2CC226" w:rsidR="005F0350" w:rsidRDefault="005F0350" w:rsidP="005F0350">
      <w:pPr>
        <w:pStyle w:val="Ttulo1"/>
      </w:pPr>
      <w:bookmarkStart w:id="25" w:name="_Toc244028337"/>
      <w:r>
        <w:t>12. Estatísticas da Tabela Hash</w:t>
      </w:r>
      <w:bookmarkEnd w:id="25"/>
    </w:p>
    <w:p w14:paraId="52211D52" w14:textId="40F281E0" w:rsidR="005F0350" w:rsidRDefault="005F0350" w:rsidP="005F0350">
      <w:r>
        <w:t>A opção 6 do menu apresenta as métricas da própria estrutura. Depois de carregar os 10 000 registos:</w:t>
      </w:r>
    </w:p>
    <w:p w14:paraId="326D3FE6" w14:textId="3F73F132" w:rsidR="005F0350" w:rsidRDefault="005F0350" w:rsidP="005F0350">
      <w:pPr>
        <w:pStyle w:val="Legenda"/>
      </w:pPr>
      <w:r>
        <w:lastRenderedPageBreak/>
        <w:t>Tabela 12 – Estatísticas da Tabela Hash após a leitura do CSV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70" w:type="dxa"/>
          <w:bottom w:w="2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4531"/>
      </w:tblGrid>
      <w:tr w:rsidR="005F0350" w:rsidRPr="005F0350" w14:paraId="55335787" w14:textId="77777777" w:rsidTr="005F0350">
        <w:trPr>
          <w:cantSplit/>
          <w:tblHeader/>
          <w:jc w:val="center"/>
        </w:trPr>
        <w:tc>
          <w:tcPr>
            <w:tcW w:w="2500" w:type="pct"/>
            <w:shd w:val="clear" w:color="auto" w:fill="D9D9D9"/>
          </w:tcPr>
          <w:p w14:paraId="48E9E09A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Métrica</w:t>
            </w:r>
          </w:p>
        </w:tc>
        <w:tc>
          <w:tcPr>
            <w:tcW w:w="2500" w:type="pct"/>
            <w:shd w:val="clear" w:color="auto" w:fill="D9D9D9"/>
          </w:tcPr>
          <w:p w14:paraId="4F5A45C4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Valor</w:t>
            </w:r>
          </w:p>
        </w:tc>
      </w:tr>
      <w:tr w:rsidR="005F0350" w:rsidRPr="005F0350" w14:paraId="6EBFAA4F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2DB1C264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Capacidade inicial</w:t>
            </w:r>
          </w:p>
        </w:tc>
        <w:tc>
          <w:tcPr>
            <w:tcW w:w="2500" w:type="pct"/>
            <w:shd w:val="clear" w:color="auto" w:fill="auto"/>
          </w:tcPr>
          <w:p w14:paraId="177B42D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1 009</w:t>
            </w:r>
          </w:p>
        </w:tc>
      </w:tr>
      <w:tr w:rsidR="005F0350" w:rsidRPr="005F0350" w14:paraId="704F2EFD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49F59D19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Capacidade final</w:t>
            </w:r>
          </w:p>
        </w:tc>
        <w:tc>
          <w:tcPr>
            <w:tcW w:w="2500" w:type="pct"/>
            <w:shd w:val="clear" w:color="auto" w:fill="auto"/>
          </w:tcPr>
          <w:p w14:paraId="6E98A06C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16 249</w:t>
            </w:r>
          </w:p>
        </w:tc>
      </w:tr>
      <w:tr w:rsidR="005F0350" w:rsidRPr="005F0350" w14:paraId="7F9554A3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28CAA582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Elementos armazenados</w:t>
            </w:r>
          </w:p>
        </w:tc>
        <w:tc>
          <w:tcPr>
            <w:tcW w:w="2500" w:type="pct"/>
            <w:shd w:val="clear" w:color="auto" w:fill="auto"/>
          </w:tcPr>
          <w:p w14:paraId="013C40FA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10 000</w:t>
            </w:r>
          </w:p>
        </w:tc>
      </w:tr>
      <w:tr w:rsidR="005F0350" w:rsidRPr="005F0350" w14:paraId="045EB072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1EDCFCA9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Factor de carga final</w:t>
            </w:r>
          </w:p>
        </w:tc>
        <w:tc>
          <w:tcPr>
            <w:tcW w:w="2500" w:type="pct"/>
            <w:shd w:val="clear" w:color="auto" w:fill="auto"/>
          </w:tcPr>
          <w:p w14:paraId="1ED59FC3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0,6154</w:t>
            </w:r>
          </w:p>
        </w:tc>
      </w:tr>
      <w:tr w:rsidR="005F0350" w:rsidRPr="005F0350" w14:paraId="6239A339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3FA3A62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Total de colisões</w:t>
            </w:r>
          </w:p>
        </w:tc>
        <w:tc>
          <w:tcPr>
            <w:tcW w:w="2500" w:type="pct"/>
            <w:shd w:val="clear" w:color="auto" w:fill="auto"/>
          </w:tcPr>
          <w:p w14:paraId="042A34D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10 434</w:t>
            </w:r>
          </w:p>
        </w:tc>
      </w:tr>
      <w:tr w:rsidR="005F0350" w:rsidRPr="005F0350" w14:paraId="5ED03979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5837A55C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Total de sondagens</w:t>
            </w:r>
          </w:p>
        </w:tc>
        <w:tc>
          <w:tcPr>
            <w:tcW w:w="2500" w:type="pct"/>
            <w:shd w:val="clear" w:color="auto" w:fill="auto"/>
          </w:tcPr>
          <w:p w14:paraId="69CFAA9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20 434</w:t>
            </w:r>
          </w:p>
        </w:tc>
      </w:tr>
      <w:tr w:rsidR="005F0350" w:rsidRPr="005F0350" w14:paraId="308E0282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7539AFE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Média de sondagens por inserção</w:t>
            </w:r>
          </w:p>
        </w:tc>
        <w:tc>
          <w:tcPr>
            <w:tcW w:w="2500" w:type="pct"/>
            <w:shd w:val="clear" w:color="auto" w:fill="auto"/>
          </w:tcPr>
          <w:p w14:paraId="411DD55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2,04</w:t>
            </w:r>
          </w:p>
        </w:tc>
      </w:tr>
      <w:tr w:rsidR="005F0350" w:rsidRPr="005F0350" w14:paraId="5A0FEF64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53030CE4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Maior número de sondagens</w:t>
            </w:r>
          </w:p>
        </w:tc>
        <w:tc>
          <w:tcPr>
            <w:tcW w:w="2500" w:type="pct"/>
            <w:shd w:val="clear" w:color="auto" w:fill="auto"/>
          </w:tcPr>
          <w:p w14:paraId="37127499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22</w:t>
            </w:r>
          </w:p>
        </w:tc>
      </w:tr>
      <w:tr w:rsidR="005F0350" w:rsidRPr="005F0350" w14:paraId="5139CF75" w14:textId="77777777" w:rsidTr="005F0350">
        <w:trPr>
          <w:cantSplit/>
          <w:jc w:val="center"/>
        </w:trPr>
        <w:tc>
          <w:tcPr>
            <w:tcW w:w="2500" w:type="pct"/>
            <w:shd w:val="clear" w:color="auto" w:fill="auto"/>
          </w:tcPr>
          <w:p w14:paraId="305FB90E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Número de redimensionamentos</w:t>
            </w:r>
          </w:p>
        </w:tc>
        <w:tc>
          <w:tcPr>
            <w:tcW w:w="2500" w:type="pct"/>
            <w:shd w:val="clear" w:color="auto" w:fill="auto"/>
          </w:tcPr>
          <w:p w14:paraId="634B0CE0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4</w:t>
            </w:r>
          </w:p>
        </w:tc>
      </w:tr>
    </w:tbl>
    <w:p w14:paraId="5DF8D62A" w14:textId="41108DFB" w:rsidR="005F0350" w:rsidRDefault="005F0350" w:rsidP="005F0350">
      <w:pPr>
        <w:spacing w:before="200"/>
      </w:pPr>
      <w:r>
        <w:t>Em média, cada inserção examinou cerca de duas posições, ou seja, cerca de uma colisão por inserção. A inserção mais cara examinou 22 posições, valor muito inferior aos 10 000 elementos armazenados. O factor de carga final (0,6154) está abaixo do limite de 0,70, porque o último redimensionamento ocorreu na inserção n.º 5 682.</w:t>
      </w:r>
    </w:p>
    <w:p w14:paraId="33239E31" w14:textId="42D1BD9B" w:rsidR="005F0350" w:rsidRDefault="005F0350" w:rsidP="005F0350">
      <w:pPr>
        <w:pStyle w:val="Ttulo1"/>
      </w:pPr>
      <w:bookmarkStart w:id="26" w:name="_Toc244028338"/>
      <w:r>
        <w:t>13. Resultados experimentais</w:t>
      </w:r>
      <w:bookmarkEnd w:id="26"/>
    </w:p>
    <w:p w14:paraId="0363CB8A" w14:textId="33F288B8" w:rsidR="005F0350" w:rsidRDefault="005F0350" w:rsidP="005F0350">
      <w:pPr>
        <w:pStyle w:val="Ttulo2"/>
      </w:pPr>
      <w:bookmarkStart w:id="27" w:name="_Toc244028339"/>
      <w:r>
        <w:t>13.1. Metodologia</w:t>
      </w:r>
      <w:bookmarkEnd w:id="27"/>
    </w:p>
    <w:p w14:paraId="7A73C445" w14:textId="4220274C" w:rsidR="005F0350" w:rsidRDefault="005F0350" w:rsidP="005F0350">
      <w:r>
        <w:t>As experiências são executadas pela opção 7 do menu (classe Desempenho), com os primeiros 1 000, 5 000 e 10 000 registos do ficheiro. Para que os tempos medidos correspondam apenas às operações da Tabela Hash:</w:t>
      </w:r>
    </w:p>
    <w:p w14:paraId="66905E7B" w14:textId="5C8B72B5" w:rsidR="005F0350" w:rsidRDefault="005F0350" w:rsidP="005F0350">
      <w:pPr>
        <w:pStyle w:val="Commarcadores"/>
      </w:pPr>
      <w:r>
        <w:t>o ficheiro é lido uma só vez, antes das medições; o tempo de inserção mede apenas a inserção dos estudantes numa tabela nova (incluindo os redimensionamentos), sem a leitura do disco;</w:t>
      </w:r>
    </w:p>
    <w:p w14:paraId="6CBC72E0" w14:textId="71CA590F" w:rsidR="005F0350" w:rsidRDefault="005F0350" w:rsidP="005F0350">
      <w:pPr>
        <w:pStyle w:val="Commarcadores"/>
      </w:pPr>
      <w:r>
        <w:t>a pesquisa é medida com 1 000 códigos existentes, distribuídos uniformemente pelo ficheiro (início, meio e fim), e apresenta-se o tempo médio por pesquisa;</w:t>
      </w:r>
    </w:p>
    <w:p w14:paraId="7AC796AC" w14:textId="3776C3FD" w:rsidR="005F0350" w:rsidRDefault="005F0350" w:rsidP="005F0350">
      <w:pPr>
        <w:pStyle w:val="Commarcadores"/>
      </w:pPr>
      <w:r>
        <w:t>os tempos são medidos com System.nanoTime(). Antes de medir, cada operação é executada algumas vezes para aquecimento, porque a máquina virtual Java compila o código durante as primeiras execuções; depois, cada medição é repetida 10 vezes e usa-se a mediana, para que uma repetição isolada mais lenta (por exemplo, devido à recolha de lixo) não distorça o resultado.</w:t>
      </w:r>
    </w:p>
    <w:p w14:paraId="62499D4C" w14:textId="3EE5E83F" w:rsidR="005F0350" w:rsidRDefault="005F0350" w:rsidP="005F0350">
      <w:r>
        <w:t xml:space="preserve">Os testes foram executados num computador com processador Intel Pentium Silver N5030 (1,10 GHz), 4 GB de memória RAM, Windows 11 e Java 26. Os tempos dependem do computador e variam ligeiramente entre execuções; as colisões, as sondagens e o factor de carga </w:t>
      </w:r>
      <w:r>
        <w:lastRenderedPageBreak/>
        <w:t>são sempre os mesmos para o mesmo ficheiro. A saída completa está no ficheiro resultados/resultados_experimentais.txt, entregue com o código.</w:t>
      </w:r>
    </w:p>
    <w:p w14:paraId="150B7FFF" w14:textId="5140AA3F" w:rsidR="005F0350" w:rsidRDefault="005F0350" w:rsidP="005F0350">
      <w:pPr>
        <w:pStyle w:val="Ttulo2"/>
      </w:pPr>
      <w:bookmarkStart w:id="28" w:name="_Toc244028340"/>
      <w:r>
        <w:t>13.2. Resultados</w:t>
      </w:r>
      <w:bookmarkEnd w:id="28"/>
    </w:p>
    <w:p w14:paraId="38D0169E" w14:textId="07A8767C" w:rsidR="005F0350" w:rsidRDefault="005F0350" w:rsidP="005F0350">
      <w:pPr>
        <w:pStyle w:val="Legenda"/>
      </w:pPr>
      <w:r>
        <w:t>Tabela 13 – Resultados da experiência de desempenho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70" w:type="dxa"/>
          <w:bottom w:w="20" w:type="dxa"/>
          <w:right w:w="70" w:type="dxa"/>
        </w:tblCellMar>
        <w:tblLook w:val="0000" w:firstRow="0" w:lastRow="0" w:firstColumn="0" w:lastColumn="0" w:noHBand="0" w:noVBand="0"/>
      </w:tblPr>
      <w:tblGrid>
        <w:gridCol w:w="1295"/>
        <w:gridCol w:w="1295"/>
        <w:gridCol w:w="1295"/>
        <w:gridCol w:w="1294"/>
        <w:gridCol w:w="1294"/>
        <w:gridCol w:w="1294"/>
        <w:gridCol w:w="1294"/>
      </w:tblGrid>
      <w:tr w:rsidR="005F0350" w:rsidRPr="005F0350" w14:paraId="45A1E62D" w14:textId="77777777" w:rsidTr="005F0350">
        <w:trPr>
          <w:cantSplit/>
          <w:tblHeader/>
          <w:jc w:val="center"/>
        </w:trPr>
        <w:tc>
          <w:tcPr>
            <w:tcW w:w="714" w:type="pct"/>
            <w:shd w:val="clear" w:color="auto" w:fill="D9D9D9"/>
          </w:tcPr>
          <w:p w14:paraId="5156C7D7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Registos</w:t>
            </w:r>
          </w:p>
        </w:tc>
        <w:tc>
          <w:tcPr>
            <w:tcW w:w="714" w:type="pct"/>
            <w:shd w:val="clear" w:color="auto" w:fill="D9D9D9"/>
          </w:tcPr>
          <w:p w14:paraId="093D5262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Colisões</w:t>
            </w:r>
          </w:p>
        </w:tc>
        <w:tc>
          <w:tcPr>
            <w:tcW w:w="714" w:type="pct"/>
            <w:shd w:val="clear" w:color="auto" w:fill="D9D9D9"/>
          </w:tcPr>
          <w:p w14:paraId="108E33D3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Média sond.</w:t>
            </w:r>
          </w:p>
        </w:tc>
        <w:tc>
          <w:tcPr>
            <w:tcW w:w="714" w:type="pct"/>
            <w:shd w:val="clear" w:color="auto" w:fill="D9D9D9"/>
          </w:tcPr>
          <w:p w14:paraId="3A66DE4C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Máx. sond.</w:t>
            </w:r>
          </w:p>
        </w:tc>
        <w:tc>
          <w:tcPr>
            <w:tcW w:w="714" w:type="pct"/>
            <w:shd w:val="clear" w:color="auto" w:fill="D9D9D9"/>
          </w:tcPr>
          <w:p w14:paraId="176AEFB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Carga</w:t>
            </w:r>
          </w:p>
        </w:tc>
        <w:tc>
          <w:tcPr>
            <w:tcW w:w="714" w:type="pct"/>
            <w:shd w:val="clear" w:color="auto" w:fill="D9D9D9"/>
          </w:tcPr>
          <w:p w14:paraId="7C7BEF3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Tempo inserção</w:t>
            </w:r>
          </w:p>
        </w:tc>
        <w:tc>
          <w:tcPr>
            <w:tcW w:w="714" w:type="pct"/>
            <w:shd w:val="clear" w:color="auto" w:fill="D9D9D9"/>
          </w:tcPr>
          <w:p w14:paraId="3995DF3C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Tempo pesquisa</w:t>
            </w:r>
          </w:p>
        </w:tc>
      </w:tr>
      <w:tr w:rsidR="005F0350" w:rsidRPr="005F0350" w14:paraId="034D656B" w14:textId="77777777" w:rsidTr="005F0350">
        <w:trPr>
          <w:cantSplit/>
          <w:jc w:val="center"/>
        </w:trPr>
        <w:tc>
          <w:tcPr>
            <w:tcW w:w="714" w:type="pct"/>
            <w:shd w:val="clear" w:color="auto" w:fill="auto"/>
          </w:tcPr>
          <w:p w14:paraId="6F081CF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1 000</w:t>
            </w:r>
          </w:p>
        </w:tc>
        <w:tc>
          <w:tcPr>
            <w:tcW w:w="714" w:type="pct"/>
            <w:shd w:val="clear" w:color="auto" w:fill="auto"/>
          </w:tcPr>
          <w:p w14:paraId="254C410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615</w:t>
            </w:r>
          </w:p>
        </w:tc>
        <w:tc>
          <w:tcPr>
            <w:tcW w:w="714" w:type="pct"/>
            <w:shd w:val="clear" w:color="auto" w:fill="auto"/>
          </w:tcPr>
          <w:p w14:paraId="7967181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1,62</w:t>
            </w:r>
          </w:p>
        </w:tc>
        <w:tc>
          <w:tcPr>
            <w:tcW w:w="714" w:type="pct"/>
            <w:shd w:val="clear" w:color="auto" w:fill="auto"/>
          </w:tcPr>
          <w:p w14:paraId="0313D179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11</w:t>
            </w:r>
          </w:p>
        </w:tc>
        <w:tc>
          <w:tcPr>
            <w:tcW w:w="714" w:type="pct"/>
            <w:shd w:val="clear" w:color="auto" w:fill="auto"/>
          </w:tcPr>
          <w:p w14:paraId="2A57BB8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0,4933</w:t>
            </w:r>
          </w:p>
        </w:tc>
        <w:tc>
          <w:tcPr>
            <w:tcW w:w="714" w:type="pct"/>
            <w:shd w:val="clear" w:color="auto" w:fill="auto"/>
          </w:tcPr>
          <w:p w14:paraId="02C279E7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0,119 ms</w:t>
            </w:r>
          </w:p>
        </w:tc>
        <w:tc>
          <w:tcPr>
            <w:tcW w:w="714" w:type="pct"/>
            <w:shd w:val="clear" w:color="auto" w:fill="auto"/>
          </w:tcPr>
          <w:p w14:paraId="79CB321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55,1 ns</w:t>
            </w:r>
          </w:p>
        </w:tc>
      </w:tr>
      <w:tr w:rsidR="005F0350" w:rsidRPr="005F0350" w14:paraId="0803D2D4" w14:textId="77777777" w:rsidTr="005F0350">
        <w:trPr>
          <w:cantSplit/>
          <w:jc w:val="center"/>
        </w:trPr>
        <w:tc>
          <w:tcPr>
            <w:tcW w:w="714" w:type="pct"/>
            <w:shd w:val="clear" w:color="auto" w:fill="auto"/>
          </w:tcPr>
          <w:p w14:paraId="4B3861C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5 000</w:t>
            </w:r>
          </w:p>
        </w:tc>
        <w:tc>
          <w:tcPr>
            <w:tcW w:w="714" w:type="pct"/>
            <w:shd w:val="clear" w:color="auto" w:fill="auto"/>
          </w:tcPr>
          <w:p w14:paraId="4D0D14EC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4 446</w:t>
            </w:r>
          </w:p>
        </w:tc>
        <w:tc>
          <w:tcPr>
            <w:tcW w:w="714" w:type="pct"/>
            <w:shd w:val="clear" w:color="auto" w:fill="auto"/>
          </w:tcPr>
          <w:p w14:paraId="09E88099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1,89</w:t>
            </w:r>
          </w:p>
        </w:tc>
        <w:tc>
          <w:tcPr>
            <w:tcW w:w="714" w:type="pct"/>
            <w:shd w:val="clear" w:color="auto" w:fill="auto"/>
          </w:tcPr>
          <w:p w14:paraId="379A1F69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15</w:t>
            </w:r>
          </w:p>
        </w:tc>
        <w:tc>
          <w:tcPr>
            <w:tcW w:w="714" w:type="pct"/>
            <w:shd w:val="clear" w:color="auto" w:fill="auto"/>
          </w:tcPr>
          <w:p w14:paraId="2EB3D0F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0,6160</w:t>
            </w:r>
          </w:p>
        </w:tc>
        <w:tc>
          <w:tcPr>
            <w:tcW w:w="714" w:type="pct"/>
            <w:shd w:val="clear" w:color="auto" w:fill="auto"/>
          </w:tcPr>
          <w:p w14:paraId="43647B0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1,168 ms</w:t>
            </w:r>
          </w:p>
        </w:tc>
        <w:tc>
          <w:tcPr>
            <w:tcW w:w="714" w:type="pct"/>
            <w:shd w:val="clear" w:color="auto" w:fill="auto"/>
          </w:tcPr>
          <w:p w14:paraId="00D1B47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73,6 ns</w:t>
            </w:r>
          </w:p>
        </w:tc>
      </w:tr>
      <w:tr w:rsidR="005F0350" w:rsidRPr="005F0350" w14:paraId="21D9D342" w14:textId="77777777" w:rsidTr="005F0350">
        <w:trPr>
          <w:cantSplit/>
          <w:jc w:val="center"/>
        </w:trPr>
        <w:tc>
          <w:tcPr>
            <w:tcW w:w="714" w:type="pct"/>
            <w:shd w:val="clear" w:color="auto" w:fill="auto"/>
          </w:tcPr>
          <w:p w14:paraId="15BBD3F4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10 000</w:t>
            </w:r>
          </w:p>
        </w:tc>
        <w:tc>
          <w:tcPr>
            <w:tcW w:w="714" w:type="pct"/>
            <w:shd w:val="clear" w:color="auto" w:fill="auto"/>
          </w:tcPr>
          <w:p w14:paraId="61BEFAD0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10 434</w:t>
            </w:r>
          </w:p>
        </w:tc>
        <w:tc>
          <w:tcPr>
            <w:tcW w:w="714" w:type="pct"/>
            <w:shd w:val="clear" w:color="auto" w:fill="auto"/>
          </w:tcPr>
          <w:p w14:paraId="76A8E479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2,04</w:t>
            </w:r>
          </w:p>
        </w:tc>
        <w:tc>
          <w:tcPr>
            <w:tcW w:w="714" w:type="pct"/>
            <w:shd w:val="clear" w:color="auto" w:fill="auto"/>
          </w:tcPr>
          <w:p w14:paraId="4851F57C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22</w:t>
            </w:r>
          </w:p>
        </w:tc>
        <w:tc>
          <w:tcPr>
            <w:tcW w:w="714" w:type="pct"/>
            <w:shd w:val="clear" w:color="auto" w:fill="auto"/>
          </w:tcPr>
          <w:p w14:paraId="0B4375E2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0,6154</w:t>
            </w:r>
          </w:p>
        </w:tc>
        <w:tc>
          <w:tcPr>
            <w:tcW w:w="714" w:type="pct"/>
            <w:shd w:val="clear" w:color="auto" w:fill="auto"/>
          </w:tcPr>
          <w:p w14:paraId="360E1ECB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2,552 ms</w:t>
            </w:r>
          </w:p>
        </w:tc>
        <w:tc>
          <w:tcPr>
            <w:tcW w:w="714" w:type="pct"/>
            <w:shd w:val="clear" w:color="auto" w:fill="auto"/>
          </w:tcPr>
          <w:p w14:paraId="56C0145B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98,5 ns</w:t>
            </w:r>
          </w:p>
        </w:tc>
      </w:tr>
    </w:tbl>
    <w:p w14:paraId="64D625FF" w14:textId="0BBC71C6" w:rsidR="005F0350" w:rsidRDefault="005F0350" w:rsidP="005F0350">
      <w:pPr>
        <w:spacing w:before="200"/>
      </w:pPr>
      <w:r>
        <w:t>O tempo de inserção é o tempo total para inserir todos os registos; o tempo de pesquisa é o tempo médio de uma pesquisa de um código existente. Com 1 000 registos a tabela terminou com capacidade 2 027 (1 redimensionamento); com 5 000, com capacidade 8 117 (3 redimensionamentos); e com 10 000, com capacidade 16 249 (4 redimensionamentos).</w:t>
      </w:r>
    </w:p>
    <w:p w14:paraId="576571E0" w14:textId="312BA48D" w:rsidR="005F0350" w:rsidRDefault="005F0350" w:rsidP="005F0350">
      <w:pPr>
        <w:pStyle w:val="Ttulo1"/>
      </w:pPr>
      <w:bookmarkStart w:id="29" w:name="_Toc244028341"/>
      <w:r>
        <w:t>14. Comparação entre pesquisa sequencial e Hash</w:t>
      </w:r>
      <w:bookmarkEnd w:id="29"/>
    </w:p>
    <w:p w14:paraId="7254786E" w14:textId="67C1E9AD" w:rsidR="005F0350" w:rsidRDefault="005F0350" w:rsidP="005F0350">
      <w:r>
        <w:t>A pesquisa sequencial (classe PesquisaSequencial) percorre os estudantes pela ordem do ficheiro, um a um, até encontrar o código ou chegar ao fim. No caso médio, um código existente exige cerca de n/2 comparações e um código inexistente exige n comparações, pelo que a sua complexidade é O(n). A pesquisa Hash tem custo médio O(1) quando o factor de carga é controlado; no pior caso, com muitas colisões, pode aproximar-se de O(n).</w:t>
      </w:r>
    </w:p>
    <w:p w14:paraId="152E797A" w14:textId="65207B58" w:rsidR="005F0350" w:rsidRDefault="005F0350" w:rsidP="005F0350">
      <w:r>
        <w:t>A comparação é executada pela opção 8 do menu. Para cada quantidade de registos, os dois métodos pesquisam exactamente os mesmos códigos: 1 000 códigos existentes, distribuídos pelo ficheiro, e 1 000 códigos inexistentes (99990000 a 99990999). A metodologia de medição é a descrita na secção 13.1.</w:t>
      </w:r>
    </w:p>
    <w:p w14:paraId="2A28D548" w14:textId="1E34A8DB" w:rsidR="005F0350" w:rsidRDefault="005F0350" w:rsidP="005F0350">
      <w:pPr>
        <w:pStyle w:val="Legenda"/>
      </w:pPr>
      <w:r>
        <w:t>Tabela 14 – Tempo médio por pesquisa: sequencial vs Hash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70" w:type="dxa"/>
          <w:bottom w:w="20" w:type="dxa"/>
          <w:right w:w="70" w:type="dxa"/>
        </w:tblCellMar>
        <w:tblLook w:val="0000" w:firstRow="0" w:lastRow="0" w:firstColumn="0" w:lastColumn="0" w:noHBand="0" w:noVBand="0"/>
      </w:tblPr>
      <w:tblGrid>
        <w:gridCol w:w="1292"/>
        <w:gridCol w:w="1292"/>
        <w:gridCol w:w="1292"/>
        <w:gridCol w:w="1292"/>
        <w:gridCol w:w="1293"/>
        <w:gridCol w:w="1307"/>
        <w:gridCol w:w="1293"/>
      </w:tblGrid>
      <w:tr w:rsidR="005F0350" w:rsidRPr="005F0350" w14:paraId="16CBB733" w14:textId="77777777" w:rsidTr="005F0350">
        <w:trPr>
          <w:cantSplit/>
          <w:tblHeader/>
          <w:jc w:val="center"/>
        </w:trPr>
        <w:tc>
          <w:tcPr>
            <w:tcW w:w="714" w:type="pct"/>
            <w:shd w:val="clear" w:color="auto" w:fill="D9D9D9"/>
          </w:tcPr>
          <w:p w14:paraId="1B0BDAD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Registos</w:t>
            </w:r>
          </w:p>
        </w:tc>
        <w:tc>
          <w:tcPr>
            <w:tcW w:w="714" w:type="pct"/>
            <w:shd w:val="clear" w:color="auto" w:fill="D9D9D9"/>
          </w:tcPr>
          <w:p w14:paraId="30D7B69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Códigos</w:t>
            </w:r>
          </w:p>
        </w:tc>
        <w:tc>
          <w:tcPr>
            <w:tcW w:w="714" w:type="pct"/>
            <w:shd w:val="clear" w:color="auto" w:fill="D9D9D9"/>
          </w:tcPr>
          <w:p w14:paraId="5E8466B7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Hash</w:t>
            </w:r>
          </w:p>
        </w:tc>
        <w:tc>
          <w:tcPr>
            <w:tcW w:w="714" w:type="pct"/>
            <w:shd w:val="clear" w:color="auto" w:fill="D9D9D9"/>
          </w:tcPr>
          <w:p w14:paraId="18656C99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Sondagens</w:t>
            </w:r>
          </w:p>
        </w:tc>
        <w:tc>
          <w:tcPr>
            <w:tcW w:w="714" w:type="pct"/>
            <w:shd w:val="clear" w:color="auto" w:fill="D9D9D9"/>
          </w:tcPr>
          <w:p w14:paraId="0603F59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Sequencial</w:t>
            </w:r>
          </w:p>
        </w:tc>
        <w:tc>
          <w:tcPr>
            <w:tcW w:w="714" w:type="pct"/>
            <w:shd w:val="clear" w:color="auto" w:fill="D9D9D9"/>
          </w:tcPr>
          <w:p w14:paraId="60F04FD4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Comparações</w:t>
            </w:r>
          </w:p>
        </w:tc>
        <w:tc>
          <w:tcPr>
            <w:tcW w:w="714" w:type="pct"/>
            <w:shd w:val="clear" w:color="auto" w:fill="D9D9D9"/>
          </w:tcPr>
          <w:p w14:paraId="7E3372E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b/>
                <w:sz w:val="20"/>
              </w:rPr>
            </w:pPr>
            <w:r w:rsidRPr="005F0350">
              <w:rPr>
                <w:rFonts w:cs="Times New Roman"/>
                <w:b/>
                <w:sz w:val="20"/>
              </w:rPr>
              <w:t>Sequencial / Hash</w:t>
            </w:r>
          </w:p>
        </w:tc>
      </w:tr>
      <w:tr w:rsidR="005F0350" w:rsidRPr="005F0350" w14:paraId="02233F31" w14:textId="77777777" w:rsidTr="005F0350">
        <w:trPr>
          <w:cantSplit/>
          <w:jc w:val="center"/>
        </w:trPr>
        <w:tc>
          <w:tcPr>
            <w:tcW w:w="714" w:type="pct"/>
            <w:shd w:val="clear" w:color="auto" w:fill="auto"/>
          </w:tcPr>
          <w:p w14:paraId="203FEAA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1 000</w:t>
            </w:r>
          </w:p>
        </w:tc>
        <w:tc>
          <w:tcPr>
            <w:tcW w:w="714" w:type="pct"/>
            <w:shd w:val="clear" w:color="auto" w:fill="auto"/>
          </w:tcPr>
          <w:p w14:paraId="4F1AF62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existentes</w:t>
            </w:r>
          </w:p>
        </w:tc>
        <w:tc>
          <w:tcPr>
            <w:tcW w:w="714" w:type="pct"/>
            <w:shd w:val="clear" w:color="auto" w:fill="auto"/>
          </w:tcPr>
          <w:p w14:paraId="5862AB1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52,4 ns</w:t>
            </w:r>
          </w:p>
        </w:tc>
        <w:tc>
          <w:tcPr>
            <w:tcW w:w="714" w:type="pct"/>
            <w:shd w:val="clear" w:color="auto" w:fill="auto"/>
          </w:tcPr>
          <w:p w14:paraId="5C4B22B1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1,15</w:t>
            </w:r>
          </w:p>
        </w:tc>
        <w:tc>
          <w:tcPr>
            <w:tcW w:w="714" w:type="pct"/>
            <w:shd w:val="clear" w:color="auto" w:fill="auto"/>
          </w:tcPr>
          <w:p w14:paraId="497ED21E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5 772 ns</w:t>
            </w:r>
          </w:p>
        </w:tc>
        <w:tc>
          <w:tcPr>
            <w:tcW w:w="714" w:type="pct"/>
            <w:shd w:val="clear" w:color="auto" w:fill="auto"/>
          </w:tcPr>
          <w:p w14:paraId="214F9F5E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501</w:t>
            </w:r>
          </w:p>
        </w:tc>
        <w:tc>
          <w:tcPr>
            <w:tcW w:w="714" w:type="pct"/>
            <w:shd w:val="clear" w:color="auto" w:fill="auto"/>
          </w:tcPr>
          <w:p w14:paraId="06A1A42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110×</w:t>
            </w:r>
          </w:p>
        </w:tc>
      </w:tr>
      <w:tr w:rsidR="005F0350" w:rsidRPr="005F0350" w14:paraId="479A085B" w14:textId="77777777" w:rsidTr="005F0350">
        <w:trPr>
          <w:cantSplit/>
          <w:jc w:val="center"/>
        </w:trPr>
        <w:tc>
          <w:tcPr>
            <w:tcW w:w="714" w:type="pct"/>
            <w:shd w:val="clear" w:color="auto" w:fill="auto"/>
          </w:tcPr>
          <w:p w14:paraId="1D3BF82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1 000</w:t>
            </w:r>
          </w:p>
        </w:tc>
        <w:tc>
          <w:tcPr>
            <w:tcW w:w="714" w:type="pct"/>
            <w:shd w:val="clear" w:color="auto" w:fill="auto"/>
          </w:tcPr>
          <w:p w14:paraId="20AC5A6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inexistentes</w:t>
            </w:r>
          </w:p>
        </w:tc>
        <w:tc>
          <w:tcPr>
            <w:tcW w:w="714" w:type="pct"/>
            <w:shd w:val="clear" w:color="auto" w:fill="auto"/>
          </w:tcPr>
          <w:p w14:paraId="0F14BE32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48,6 ns</w:t>
            </w:r>
          </w:p>
        </w:tc>
        <w:tc>
          <w:tcPr>
            <w:tcW w:w="714" w:type="pct"/>
            <w:shd w:val="clear" w:color="auto" w:fill="auto"/>
          </w:tcPr>
          <w:p w14:paraId="29D12E0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1,45</w:t>
            </w:r>
          </w:p>
        </w:tc>
        <w:tc>
          <w:tcPr>
            <w:tcW w:w="714" w:type="pct"/>
            <w:shd w:val="clear" w:color="auto" w:fill="auto"/>
          </w:tcPr>
          <w:p w14:paraId="58E070C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9 337 ns</w:t>
            </w:r>
          </w:p>
        </w:tc>
        <w:tc>
          <w:tcPr>
            <w:tcW w:w="714" w:type="pct"/>
            <w:shd w:val="clear" w:color="auto" w:fill="auto"/>
          </w:tcPr>
          <w:p w14:paraId="35545EA3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1 000</w:t>
            </w:r>
          </w:p>
        </w:tc>
        <w:tc>
          <w:tcPr>
            <w:tcW w:w="714" w:type="pct"/>
            <w:shd w:val="clear" w:color="auto" w:fill="auto"/>
          </w:tcPr>
          <w:p w14:paraId="00BF57DA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192×</w:t>
            </w:r>
          </w:p>
        </w:tc>
      </w:tr>
      <w:tr w:rsidR="005F0350" w:rsidRPr="005F0350" w14:paraId="48A9376A" w14:textId="77777777" w:rsidTr="005F0350">
        <w:trPr>
          <w:cantSplit/>
          <w:jc w:val="center"/>
        </w:trPr>
        <w:tc>
          <w:tcPr>
            <w:tcW w:w="714" w:type="pct"/>
            <w:shd w:val="clear" w:color="auto" w:fill="auto"/>
          </w:tcPr>
          <w:p w14:paraId="7B3F73CE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5 000</w:t>
            </w:r>
          </w:p>
        </w:tc>
        <w:tc>
          <w:tcPr>
            <w:tcW w:w="714" w:type="pct"/>
            <w:shd w:val="clear" w:color="auto" w:fill="auto"/>
          </w:tcPr>
          <w:p w14:paraId="4C4AAEF4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existentes</w:t>
            </w:r>
          </w:p>
        </w:tc>
        <w:tc>
          <w:tcPr>
            <w:tcW w:w="714" w:type="pct"/>
            <w:shd w:val="clear" w:color="auto" w:fill="auto"/>
          </w:tcPr>
          <w:p w14:paraId="6826B01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58,3 ns</w:t>
            </w:r>
          </w:p>
        </w:tc>
        <w:tc>
          <w:tcPr>
            <w:tcW w:w="714" w:type="pct"/>
            <w:shd w:val="clear" w:color="auto" w:fill="auto"/>
          </w:tcPr>
          <w:p w14:paraId="2F3D4575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1,25</w:t>
            </w:r>
          </w:p>
        </w:tc>
        <w:tc>
          <w:tcPr>
            <w:tcW w:w="714" w:type="pct"/>
            <w:shd w:val="clear" w:color="auto" w:fill="auto"/>
          </w:tcPr>
          <w:p w14:paraId="5C9E65B4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28 137 ns</w:t>
            </w:r>
          </w:p>
        </w:tc>
        <w:tc>
          <w:tcPr>
            <w:tcW w:w="714" w:type="pct"/>
            <w:shd w:val="clear" w:color="auto" w:fill="auto"/>
          </w:tcPr>
          <w:p w14:paraId="43B0A02E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2 499</w:t>
            </w:r>
          </w:p>
        </w:tc>
        <w:tc>
          <w:tcPr>
            <w:tcW w:w="714" w:type="pct"/>
            <w:shd w:val="clear" w:color="auto" w:fill="auto"/>
          </w:tcPr>
          <w:p w14:paraId="69FDCCD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483×</w:t>
            </w:r>
          </w:p>
        </w:tc>
      </w:tr>
      <w:tr w:rsidR="005F0350" w:rsidRPr="005F0350" w14:paraId="637B8099" w14:textId="77777777" w:rsidTr="005F0350">
        <w:trPr>
          <w:cantSplit/>
          <w:jc w:val="center"/>
        </w:trPr>
        <w:tc>
          <w:tcPr>
            <w:tcW w:w="714" w:type="pct"/>
            <w:shd w:val="clear" w:color="auto" w:fill="auto"/>
          </w:tcPr>
          <w:p w14:paraId="1EBFC463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5 000</w:t>
            </w:r>
          </w:p>
        </w:tc>
        <w:tc>
          <w:tcPr>
            <w:tcW w:w="714" w:type="pct"/>
            <w:shd w:val="clear" w:color="auto" w:fill="auto"/>
          </w:tcPr>
          <w:p w14:paraId="3DDDCC8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inexistentes</w:t>
            </w:r>
          </w:p>
        </w:tc>
        <w:tc>
          <w:tcPr>
            <w:tcW w:w="714" w:type="pct"/>
            <w:shd w:val="clear" w:color="auto" w:fill="auto"/>
          </w:tcPr>
          <w:p w14:paraId="00FB2FB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82,4 ns</w:t>
            </w:r>
          </w:p>
        </w:tc>
        <w:tc>
          <w:tcPr>
            <w:tcW w:w="714" w:type="pct"/>
            <w:shd w:val="clear" w:color="auto" w:fill="auto"/>
          </w:tcPr>
          <w:p w14:paraId="3F62DB9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2,64</w:t>
            </w:r>
          </w:p>
        </w:tc>
        <w:tc>
          <w:tcPr>
            <w:tcW w:w="714" w:type="pct"/>
            <w:shd w:val="clear" w:color="auto" w:fill="auto"/>
          </w:tcPr>
          <w:p w14:paraId="4E902F9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57 714 ns</w:t>
            </w:r>
          </w:p>
        </w:tc>
        <w:tc>
          <w:tcPr>
            <w:tcW w:w="714" w:type="pct"/>
            <w:shd w:val="clear" w:color="auto" w:fill="auto"/>
          </w:tcPr>
          <w:p w14:paraId="0C7D9396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5 000</w:t>
            </w:r>
          </w:p>
        </w:tc>
        <w:tc>
          <w:tcPr>
            <w:tcW w:w="714" w:type="pct"/>
            <w:shd w:val="clear" w:color="auto" w:fill="auto"/>
          </w:tcPr>
          <w:p w14:paraId="4893A707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700×</w:t>
            </w:r>
          </w:p>
        </w:tc>
      </w:tr>
      <w:tr w:rsidR="005F0350" w:rsidRPr="005F0350" w14:paraId="5934D058" w14:textId="77777777" w:rsidTr="005F0350">
        <w:trPr>
          <w:cantSplit/>
          <w:jc w:val="center"/>
        </w:trPr>
        <w:tc>
          <w:tcPr>
            <w:tcW w:w="714" w:type="pct"/>
            <w:shd w:val="clear" w:color="auto" w:fill="auto"/>
          </w:tcPr>
          <w:p w14:paraId="14014B3F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10 000</w:t>
            </w:r>
          </w:p>
        </w:tc>
        <w:tc>
          <w:tcPr>
            <w:tcW w:w="714" w:type="pct"/>
            <w:shd w:val="clear" w:color="auto" w:fill="auto"/>
          </w:tcPr>
          <w:p w14:paraId="10B06550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existentes</w:t>
            </w:r>
          </w:p>
        </w:tc>
        <w:tc>
          <w:tcPr>
            <w:tcW w:w="714" w:type="pct"/>
            <w:shd w:val="clear" w:color="auto" w:fill="auto"/>
          </w:tcPr>
          <w:p w14:paraId="5A2B751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92,6 ns</w:t>
            </w:r>
          </w:p>
        </w:tc>
        <w:tc>
          <w:tcPr>
            <w:tcW w:w="714" w:type="pct"/>
            <w:shd w:val="clear" w:color="auto" w:fill="auto"/>
          </w:tcPr>
          <w:p w14:paraId="5037FB0D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1,79</w:t>
            </w:r>
          </w:p>
        </w:tc>
        <w:tc>
          <w:tcPr>
            <w:tcW w:w="714" w:type="pct"/>
            <w:shd w:val="clear" w:color="auto" w:fill="auto"/>
          </w:tcPr>
          <w:p w14:paraId="0EA6F9B1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107 038 ns</w:t>
            </w:r>
          </w:p>
        </w:tc>
        <w:tc>
          <w:tcPr>
            <w:tcW w:w="714" w:type="pct"/>
            <w:shd w:val="clear" w:color="auto" w:fill="auto"/>
          </w:tcPr>
          <w:p w14:paraId="36C5B838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4 996</w:t>
            </w:r>
          </w:p>
        </w:tc>
        <w:tc>
          <w:tcPr>
            <w:tcW w:w="714" w:type="pct"/>
            <w:shd w:val="clear" w:color="auto" w:fill="auto"/>
          </w:tcPr>
          <w:p w14:paraId="5A3909AB" w14:textId="77777777" w:rsidR="005F0350" w:rsidRPr="005F0350" w:rsidRDefault="005F0350" w:rsidP="005F0350">
            <w:pPr>
              <w:keepNext/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1 157×</w:t>
            </w:r>
          </w:p>
        </w:tc>
      </w:tr>
      <w:tr w:rsidR="005F0350" w:rsidRPr="005F0350" w14:paraId="4B0CAE3B" w14:textId="77777777" w:rsidTr="005F0350">
        <w:trPr>
          <w:cantSplit/>
          <w:jc w:val="center"/>
        </w:trPr>
        <w:tc>
          <w:tcPr>
            <w:tcW w:w="714" w:type="pct"/>
            <w:shd w:val="clear" w:color="auto" w:fill="auto"/>
          </w:tcPr>
          <w:p w14:paraId="5A299709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10 000</w:t>
            </w:r>
          </w:p>
        </w:tc>
        <w:tc>
          <w:tcPr>
            <w:tcW w:w="714" w:type="pct"/>
            <w:shd w:val="clear" w:color="auto" w:fill="auto"/>
          </w:tcPr>
          <w:p w14:paraId="089410A9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inexistentes</w:t>
            </w:r>
          </w:p>
        </w:tc>
        <w:tc>
          <w:tcPr>
            <w:tcW w:w="714" w:type="pct"/>
            <w:shd w:val="clear" w:color="auto" w:fill="auto"/>
          </w:tcPr>
          <w:p w14:paraId="334FD573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97,2 ns</w:t>
            </w:r>
          </w:p>
        </w:tc>
        <w:tc>
          <w:tcPr>
            <w:tcW w:w="714" w:type="pct"/>
            <w:shd w:val="clear" w:color="auto" w:fill="auto"/>
          </w:tcPr>
          <w:p w14:paraId="18BC5D25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2,24</w:t>
            </w:r>
          </w:p>
        </w:tc>
        <w:tc>
          <w:tcPr>
            <w:tcW w:w="714" w:type="pct"/>
            <w:shd w:val="clear" w:color="auto" w:fill="auto"/>
          </w:tcPr>
          <w:p w14:paraId="0D4E090B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135 273 ns</w:t>
            </w:r>
          </w:p>
        </w:tc>
        <w:tc>
          <w:tcPr>
            <w:tcW w:w="714" w:type="pct"/>
            <w:shd w:val="clear" w:color="auto" w:fill="auto"/>
          </w:tcPr>
          <w:p w14:paraId="05BDB21B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10 000</w:t>
            </w:r>
          </w:p>
        </w:tc>
        <w:tc>
          <w:tcPr>
            <w:tcW w:w="714" w:type="pct"/>
            <w:shd w:val="clear" w:color="auto" w:fill="auto"/>
          </w:tcPr>
          <w:p w14:paraId="596677BF" w14:textId="77777777" w:rsidR="005F0350" w:rsidRPr="005F0350" w:rsidRDefault="005F0350" w:rsidP="005F0350">
            <w:pPr>
              <w:spacing w:before="40" w:after="40" w:line="240" w:lineRule="auto"/>
              <w:jc w:val="left"/>
              <w:rPr>
                <w:rFonts w:cs="Times New Roman"/>
                <w:sz w:val="20"/>
              </w:rPr>
            </w:pPr>
            <w:r w:rsidRPr="005F0350">
              <w:rPr>
                <w:rFonts w:cs="Times New Roman"/>
                <w:sz w:val="20"/>
              </w:rPr>
              <w:t>1 392×</w:t>
            </w:r>
          </w:p>
        </w:tc>
      </w:tr>
    </w:tbl>
    <w:p w14:paraId="653E9CC4" w14:textId="4721C929" w:rsidR="005F0350" w:rsidRDefault="005F0350" w:rsidP="005F0350">
      <w:pPr>
        <w:spacing w:before="200"/>
      </w:pPr>
      <w:r>
        <w:t>Sondagens: número médio de posições da tabela examinadas por pesquisa. Comparações: número médio de estudantes comparados pela pesquisa sequencial.</w:t>
      </w:r>
    </w:p>
    <w:p w14:paraId="762F0082" w14:textId="45F07E42" w:rsidR="005F0350" w:rsidRDefault="005F0350" w:rsidP="005F0350">
      <w:pPr>
        <w:pStyle w:val="Ttulo1"/>
      </w:pPr>
      <w:bookmarkStart w:id="30" w:name="_Toc244028342"/>
      <w:r>
        <w:lastRenderedPageBreak/>
        <w:t>15. Interpretação dos Resultados</w:t>
      </w:r>
      <w:bookmarkEnd w:id="30"/>
    </w:p>
    <w:p w14:paraId="3628956D" w14:textId="6D878D46" w:rsidR="005F0350" w:rsidRDefault="005F0350" w:rsidP="005F0350">
      <w:r>
        <w:t>Os resultados confirmam a relação Factor de carga → Colisões → Sondagens → Desempenho.</w:t>
      </w:r>
    </w:p>
    <w:p w14:paraId="0443B656" w14:textId="609BC460" w:rsidR="005F0350" w:rsidRDefault="005F0350" w:rsidP="005F0350">
      <w:pPr>
        <w:pStyle w:val="Ttulo2"/>
      </w:pPr>
      <w:bookmarkStart w:id="31" w:name="_Toc244028343"/>
      <w:r>
        <w:t>15.1. Factor de carga e colisões</w:t>
      </w:r>
      <w:bookmarkEnd w:id="31"/>
    </w:p>
    <w:p w14:paraId="52C985D8" w14:textId="2AB03329" w:rsidR="005F0350" w:rsidRDefault="005F0350" w:rsidP="005F0350">
      <w:r>
        <w:t>Quanto maior o factor de carga, maior a probabilidade de a posição calculada já estar ocupada e, portanto, de ocorrer uma colisão. O redimensionamento impede que α ultrapasse 0,70: sempre que esse limite é ultrapassado, α desce para cerca de 0,35 (Tabela 5). Por isso, o número de colisões cresce de forma aproximadamente proporcional ao número de registos — cerca de 0,6 colisões por inserção com 1 000 registos e cerca de 1 com 10 000 — em vez de aumentar cada vez mais à medida que a tabela enche. Com 1 000 registos há menos colisões por inserção porque a experiência termina com α = 0,49, e as últimas inserções foram feitas numa tabela pouco ocupada.</w:t>
      </w:r>
    </w:p>
    <w:p w14:paraId="44A7661D" w14:textId="281582B5" w:rsidR="005F0350" w:rsidRDefault="005F0350" w:rsidP="005F0350">
      <w:r>
        <w:t>Os códigos do ficheiro são números consecutivos (20260001, 20260002, …). Como a conversão k = 31·k + carácter é linear, códigos que só diferem no último dígito dão valores de k que diferem em 1 e, portanto, posições iniciais h1 vizinhas e distintas. Isto ajuda a espalhar as chaves pela tabela, sobretudo quando há poucos registos.</w:t>
      </w:r>
    </w:p>
    <w:p w14:paraId="5C441B77" w14:textId="634F166C" w:rsidR="005F0350" w:rsidRDefault="005F0350" w:rsidP="005F0350">
      <w:pPr>
        <w:pStyle w:val="Ttulo2"/>
      </w:pPr>
      <w:bookmarkStart w:id="32" w:name="_Toc244028344"/>
      <w:r>
        <w:t>15.2. Colisões e sondagens</w:t>
      </w:r>
      <w:bookmarkEnd w:id="32"/>
    </w:p>
    <w:p w14:paraId="6C1C1C47" w14:textId="3648C03A" w:rsidR="005F0350" w:rsidRDefault="005F0350" w:rsidP="005F0350">
      <w:r>
        <w:t>Cada colisão obriga a examinar mais uma posição, pelo que as sondagens acompanham as colisões. A média de sondagens por inserção estabiliza perto de 2 (1,62, 1,89 e 2,04) e o número máximo cresce apenas de 11 para 22, enquanto o número de registos aumenta dez vezes.</w:t>
      </w:r>
    </w:p>
    <w:p w14:paraId="20033987" w14:textId="3E050850" w:rsidR="005F0350" w:rsidRDefault="005F0350" w:rsidP="005F0350">
      <w:r>
        <w:t>Nas pesquisas, o número de sondagens é próximo do previsto pela teoria para endereçamento aberto (Cormen et al., 2022): para α ≈ 0,62, uma pesquisa com sucesso deve examinar em média cerca de (1/α)·ln(1/(1 − α)) ≈ 1,55 posições, e uma pesquisa sem sucesso cerca de 1/(1 − α) ≈ 2,6 posições. Os valores medidos com 5 000 e 10 000 registos foram 1,25 e 1,79 para códigos existentes e 2,64 e 2,24 para códigos inexistentes, próximos dos teóricos. Com 1 000 registos (α ≈ 0,49) a teoria prevê 1,38 e 1,97, e mediram-se valores mais baixos (1,15 e 1,45), o que é coerente com a boa distribuição dos códigos consecutivos. Os códigos inexistentes exigem mais sondagens, porque a pesquisa só termina ao encontrar uma posição VAZIO.</w:t>
      </w:r>
    </w:p>
    <w:p w14:paraId="621CC86A" w14:textId="052237DE" w:rsidR="005F0350" w:rsidRDefault="005F0350" w:rsidP="005F0350">
      <w:r>
        <w:t>As pesquisas de códigos existentes examinam menos posições (1,15 a 1,79) do que a média registada durante as inserções (1,62 a 2,04). Isto acontece porque os redimensionamentos reinserem os estudantes numa tabela maior e menos ocupada, onde muitos deles passam a ficar na sua posição inicial.</w:t>
      </w:r>
    </w:p>
    <w:p w14:paraId="0CC5F227" w14:textId="6D0BB06B" w:rsidR="005F0350" w:rsidRDefault="005F0350" w:rsidP="005F0350">
      <w:pPr>
        <w:pStyle w:val="Ttulo2"/>
      </w:pPr>
      <w:bookmarkStart w:id="33" w:name="_Toc244028345"/>
      <w:r>
        <w:lastRenderedPageBreak/>
        <w:t>15.3. Sondagens e desempenho</w:t>
      </w:r>
      <w:bookmarkEnd w:id="33"/>
    </w:p>
    <w:p w14:paraId="747BE896" w14:textId="3E8D4E20" w:rsidR="005F0350" w:rsidRDefault="005F0350" w:rsidP="005F0350">
      <w:r>
        <w:t>Como as sondagens por pesquisa se mantêm entre 1 e 3, o tempo de pesquisa Hash quase não depende do número de registos: com dez vezes mais registos, o tempo médio passou de cerca de 50 ns para cerca de 95 ns. Este aumento é pequeno e deve-se ao ligeiro aumento das sondagens e, provavelmente, ao facto de uma tabela maior ocupar mais memória, tornando os acessos menos favoráveis à memória cache do processador. Este comportamento corresponde ao custo médio O(1).</w:t>
      </w:r>
    </w:p>
    <w:p w14:paraId="4DFAF120" w14:textId="007AE0F2" w:rsidR="005F0350" w:rsidRDefault="005F0350" w:rsidP="005F0350">
      <w:r>
        <w:t>O tempo de inserção cresce aproximadamente de forma proporcional ao número de registos (0,119 ms, 1,168 ms e 2,552 ms). Embora cada redimensionamento reinsira todos os elementos, a capacidade duplica de cada vez, pelo que o custo dos redimensionamentos, distribuído por todas as inserções, se mantém constante por inserção.</w:t>
      </w:r>
    </w:p>
    <w:p w14:paraId="051462EF" w14:textId="5549BD0C" w:rsidR="005F0350" w:rsidRDefault="005F0350" w:rsidP="005F0350">
      <w:pPr>
        <w:pStyle w:val="Ttulo2"/>
      </w:pPr>
      <w:bookmarkStart w:id="34" w:name="_Toc244028346"/>
      <w:r>
        <w:t>15.4. Pesquisa sequencial versus Hash</w:t>
      </w:r>
      <w:bookmarkEnd w:id="34"/>
    </w:p>
    <w:p w14:paraId="08E65E0A" w14:textId="289BA7BF" w:rsidR="005F0350" w:rsidRDefault="005F0350" w:rsidP="005F0350">
      <w:r>
        <w:t>O tempo da pesquisa sequencial cresce com o número de registos, como previsto para O(n): o número médio de comparações foi praticamente n/2 para códigos existentes (501, 2 499 e 4 996) e exactamente n para códigos inexistentes. Com 10 000 registos, uma pesquisa sequencial demorou em média cerca de 107 µs (código existente) e 135 µs (código inexistente), contra menos de 0,1 µs na Tabela Hash.</w:t>
      </w:r>
    </w:p>
    <w:p w14:paraId="767F0F65" w14:textId="79E5285C" w:rsidR="005F0350" w:rsidRDefault="005F0350" w:rsidP="005F0350">
      <w:r>
        <w:t>A vantagem da Tabela Hash aumenta com o número de registos: foi cerca de 110 a 190 vezes mais rápida com 1 000 registos e 1 157 a 1 392 vezes mais rápida com 10 000. O caso mais favorável à Tabela Hash é o dos códigos inexistentes, em que a pesquisa sequencial percorre todos os registos, enquanto a pesquisa Hash pára na primeira posição VAZIO.</w:t>
      </w:r>
    </w:p>
    <w:p w14:paraId="674A5777" w14:textId="6D48E6D7" w:rsidR="005F0350" w:rsidRDefault="005F0350" w:rsidP="005F0350">
      <w:pPr>
        <w:pStyle w:val="Ttulo2"/>
      </w:pPr>
      <w:bookmarkStart w:id="35" w:name="_Toc244028347"/>
      <w:r>
        <w:t>15.5. Síntese</w:t>
      </w:r>
      <w:bookmarkEnd w:id="35"/>
    </w:p>
    <w:p w14:paraId="20CCAD6F" w14:textId="438639B7" w:rsidR="005F0350" w:rsidRDefault="005F0350" w:rsidP="005F0350">
      <w:r>
        <w:t>Manter o factor de carga abaixo de 0,70 limita as colisões; poucas colisões significam poucas sondagens por operação; e poucas sondagens tornam o custo das operações praticamente independente do número de registos. Os tempos absolutos dependem do computador utilizado, mas as conclusões mantêm-se, porque se baseiam também nas contagens de colisões, sondagens e comparações, que não dependem da máquina.</w:t>
      </w:r>
    </w:p>
    <w:p w14:paraId="0F60FFE5" w14:textId="657AA596" w:rsidR="005F0350" w:rsidRDefault="005F0350" w:rsidP="005F0350">
      <w:pPr>
        <w:pStyle w:val="Ttulo1"/>
      </w:pPr>
      <w:bookmarkStart w:id="36" w:name="_Toc244028348"/>
      <w:r>
        <w:t>16. Conclusão</w:t>
      </w:r>
      <w:bookmarkEnd w:id="36"/>
    </w:p>
    <w:p w14:paraId="2D2F5092" w14:textId="3609FCAD" w:rsidR="005F0350" w:rsidRDefault="005F0350" w:rsidP="005F0350">
      <w:r>
        <w:t xml:space="preserve">Com a realização deste trabalho, foi desenvolvido um sistema de gestão de estudantes em Java, com uma Tabela Hash implementada pelo grupo, com Double Hashing. O sistema carrega e </w:t>
      </w:r>
      <w:r>
        <w:lastRenderedPageBreak/>
        <w:t>valida os dados do ficheiro CSV, permite pesquisar, inserir e remover estudantes, calcula estatísticas dos estudantes e da tabela e mede o desempenho das operações.</w:t>
      </w:r>
    </w:p>
    <w:p w14:paraId="382F4D71" w14:textId="67E56AD8" w:rsidR="005F0350" w:rsidRDefault="005F0350" w:rsidP="005F0350">
      <w:r>
        <w:t>A implementação permitiu compreender a importância das funções de dispersão, do tratamento de colisões, do estado REMOVIDO e do redimensionamento. Os testes mostraram que, mantendo o factor de carga abaixo de 0,70, cada operação examina em média menos de três posições, mesmo com 10 000 registos. Por isso, a pesquisa Hash foi mais de mil vezes mais rápida do que a pesquisa sequencial com 10 000 registos, e esta vantagem aumenta com o número de registos.</w:t>
      </w:r>
    </w:p>
    <w:p w14:paraId="6740BC8E" w14:textId="2964909F" w:rsidR="005F0350" w:rsidRDefault="005F0350" w:rsidP="005F0350">
      <w:r>
        <w:t>Desta forma, o trabalho relacionou a teoria — O(1) no caso médio para a Tabela Hash e O(n) para a pesquisa sequencial — com resultados medidos, e mostrou a importância de escolher estruturas de dados adequadas para a pesquisa e gestão eficiente de dados.</w:t>
      </w:r>
    </w:p>
    <w:p w14:paraId="120CFD3B" w14:textId="29C84B56" w:rsidR="005F0350" w:rsidRDefault="005F0350" w:rsidP="005F0350">
      <w:pPr>
        <w:pStyle w:val="Ttulo1"/>
      </w:pPr>
      <w:bookmarkStart w:id="37" w:name="_Toc244028349"/>
      <w:r>
        <w:t>17. Instruções de execução</w:t>
      </w:r>
      <w:bookmarkEnd w:id="37"/>
    </w:p>
    <w:p w14:paraId="03FEEE99" w14:textId="2C4C860B" w:rsidR="005F0350" w:rsidRDefault="005F0350" w:rsidP="005F0350">
      <w:r>
        <w:t>O programa requer o JDK 17 ou superior e não usa bibliotecas externas. Os comandos devem ser executados na pasta raiz do projecto (a que contém a pasta src), porque o ficheiro é lido de src/dados/estudantes.csv.</w:t>
      </w:r>
    </w:p>
    <w:p w14:paraId="0EBF2B84" w14:textId="14E9B54A" w:rsidR="005F0350" w:rsidRDefault="005F0350" w:rsidP="005F0350">
      <w:r>
        <w:t>Compilar e executar no Windows (PowerShell):</w:t>
      </w:r>
    </w:p>
    <w:p w14:paraId="64DC9A7E" w14:textId="23147206" w:rsidR="005F0350" w:rsidRDefault="005F0350" w:rsidP="005F0350">
      <w:pPr>
        <w:pStyle w:val="CodigoFonte"/>
        <w:ind w:left="0"/>
      </w:pPr>
      <w:r>
        <w:t>javac -encoding UTF-8 -d out (Get-ChildItem -Recurse -Filter *.java src).FullName</w:t>
      </w:r>
      <w:r>
        <w:br/>
        <w:t>java -cp out app.Main</w:t>
      </w:r>
    </w:p>
    <w:p w14:paraId="62671D6E" w14:textId="575FBE2B" w:rsidR="005F0350" w:rsidRDefault="005F0350" w:rsidP="005F0350">
      <w:r>
        <w:t>Compilar e executar em Linux, macOS ou Git Bash:</w:t>
      </w:r>
    </w:p>
    <w:p w14:paraId="0F0F53A3" w14:textId="0B039F5B" w:rsidR="005F0350" w:rsidRDefault="005F0350" w:rsidP="005F0350">
      <w:pPr>
        <w:pStyle w:val="CodigoFonte"/>
        <w:ind w:left="0"/>
      </w:pPr>
      <w:r>
        <w:t>javac -encoding UTF-8 -d out $(find src -name "*.java")</w:t>
      </w:r>
      <w:r>
        <w:br/>
        <w:t>java -cp out app.Main</w:t>
      </w:r>
    </w:p>
    <w:p w14:paraId="250518C9" w14:textId="16269B89" w:rsidR="005F0350" w:rsidRDefault="005F0350" w:rsidP="005F0350">
      <w:r>
        <w:t>Também é possível abrir a pasta do projecto no VS Code ou no IntelliJ e executar a classe app.Main. O menu da aplicação é o seguinte:</w:t>
      </w:r>
    </w:p>
    <w:p w14:paraId="6229A13F" w14:textId="0F6F5515" w:rsidR="005F0350" w:rsidRDefault="005F0350" w:rsidP="005F0350">
      <w:pPr>
        <w:pStyle w:val="CodigoFonte"/>
        <w:ind w:left="0"/>
      </w:pPr>
      <w:r>
        <w:t>================================================</w:t>
      </w:r>
      <w:r>
        <w:br/>
        <w:t xml:space="preserve">       SISTEMA DE GESTAO DE ESTUDANTES</w:t>
      </w:r>
      <w:r>
        <w:br/>
        <w:t>================================================</w:t>
      </w:r>
      <w:r>
        <w:br/>
        <w:t>1 - Carregar ficheiro CSV</w:t>
      </w:r>
      <w:r>
        <w:br/>
        <w:t>2 - Pesquisar estudante</w:t>
      </w:r>
      <w:r>
        <w:br/>
        <w:t>3 - Inserir estudante</w:t>
      </w:r>
      <w:r>
        <w:br/>
        <w:t>4 - Remover estudante</w:t>
      </w:r>
      <w:r>
        <w:br/>
        <w:t>5 - Estatisticas dos estudantes</w:t>
      </w:r>
      <w:r>
        <w:br/>
        <w:t>6 - Estatisticas da Hash Table</w:t>
      </w:r>
      <w:r>
        <w:br/>
        <w:t>7 - Executar teste de desempenho</w:t>
      </w:r>
      <w:r>
        <w:br/>
        <w:t>8 - Comparar pesquisa sequencial e Hash</w:t>
      </w:r>
      <w:r>
        <w:br/>
        <w:t>9 - Demonstrar colisao e REMOVIDO (sondagem)</w:t>
      </w:r>
      <w:r>
        <w:br/>
        <w:t>0 - Sair</w:t>
      </w:r>
      <w:r>
        <w:br/>
        <w:t>================================================</w:t>
      </w:r>
    </w:p>
    <w:p w14:paraId="3D1FCB6A" w14:textId="734E54F7" w:rsidR="005F0350" w:rsidRDefault="005F0350" w:rsidP="005F0350">
      <w:r>
        <w:t xml:space="preserve">As opções 2 a 6 e 9 exigem que o ficheiro tenha sido carregado (opção 1). As opções 7 e 8 lêem o ficheiro por conta própria e demoram alguns segundos. A opção 9 indica um par de códigos </w:t>
      </w:r>
      <w:r>
        <w:lastRenderedPageBreak/>
        <w:t>em colisão e mostra a sequência de sondagem de um código, o que permite realizar o teste de compreensão descrito na secção 9.</w:t>
      </w:r>
    </w:p>
    <w:p w14:paraId="1F1E71FB" w14:textId="2EE8484E" w:rsidR="005F0350" w:rsidRDefault="005F0350" w:rsidP="005F0350">
      <w:pPr>
        <w:pStyle w:val="Ttulo1"/>
      </w:pPr>
      <w:bookmarkStart w:id="38" w:name="_Toc244028350"/>
      <w:r>
        <w:t>Referências</w:t>
      </w:r>
      <w:bookmarkEnd w:id="38"/>
    </w:p>
    <w:p w14:paraId="202AA3CA" w14:textId="38A94033" w:rsidR="005F0350" w:rsidRDefault="005F0350" w:rsidP="005F0350">
      <w:pPr>
        <w:spacing w:after="160" w:line="240" w:lineRule="auto"/>
        <w:ind w:left="560" w:hanging="560"/>
        <w:jc w:val="left"/>
      </w:pPr>
      <w:r>
        <w:t>CORMEN, T. H.; LEISERSON, C. E.; RIVEST, R. L.; STEIN, C. Introduction to Algorithms. 4.ª ed. Cambridge (MA): MIT Press, 2022. Capítulo 11 – Hash Tables.</w:t>
      </w:r>
    </w:p>
    <w:p w14:paraId="5010B78C" w14:textId="3A9FC6A1" w:rsidR="005F0350" w:rsidRDefault="005F0350" w:rsidP="005F0350">
      <w:pPr>
        <w:spacing w:after="160" w:line="240" w:lineRule="auto"/>
        <w:ind w:left="560" w:hanging="560"/>
        <w:jc w:val="left"/>
      </w:pPr>
      <w:r>
        <w:t>SEDGEWICK, R.; WAYNE, K. Algorithms. 4.ª ed. Boston: Addison-Wesley, 2011. Secção 3.4 – Hash Tables.</w:t>
      </w:r>
    </w:p>
    <w:p w14:paraId="2697B15F" w14:textId="50DA1DF0" w:rsidR="005F0350" w:rsidRPr="005F0350" w:rsidRDefault="005F0350" w:rsidP="005F0350">
      <w:pPr>
        <w:spacing w:after="160" w:line="240" w:lineRule="auto"/>
        <w:ind w:left="560" w:hanging="560"/>
        <w:jc w:val="left"/>
      </w:pPr>
      <w:r>
        <w:t>MACULUVE, C.; PESANHANE, H. Trabalho Prático de Estruturas de Dados e Algoritmos: Sistema de Indexação, Pesquisa e Análise de Dados com Tabela Hash. Maputo: Universidade Eduardo Mondlane, Faculdade de Engenharia, 2026.</w:t>
      </w:r>
      <w:bookmarkStart w:id="39" w:name="_GoBack"/>
      <w:bookmarkEnd w:id="39"/>
      <w:r w:rsidRPr="005F0350">
        <w:t xml:space="preserve"> </w:t>
      </w:r>
    </w:p>
    <w:sectPr w:rsidR="005F0350" w:rsidRPr="005F0350" w:rsidSect="005F03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417" w:left="1701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44F609" w14:textId="77777777" w:rsidR="005F0350" w:rsidRDefault="005F0350" w:rsidP="005F0350">
      <w:pPr>
        <w:spacing w:after="0" w:line="240" w:lineRule="auto"/>
      </w:pPr>
      <w:r>
        <w:separator/>
      </w:r>
    </w:p>
  </w:endnote>
  <w:endnote w:type="continuationSeparator" w:id="0">
    <w:p w14:paraId="6690BE37" w14:textId="77777777" w:rsidR="005F0350" w:rsidRDefault="005F0350" w:rsidP="005F0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8C9D74" w14:textId="77777777" w:rsidR="005F0350" w:rsidRDefault="005F0350" w:rsidP="007F22EB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2AE2BBEF" w14:textId="77777777" w:rsidR="005F0350" w:rsidRDefault="005F035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815F0E" w14:textId="701A3B7C" w:rsidR="005F0350" w:rsidRPr="005F0350" w:rsidRDefault="005F0350" w:rsidP="007F22EB">
    <w:pPr>
      <w:pStyle w:val="Rodap"/>
      <w:framePr w:wrap="around" w:vAnchor="text" w:hAnchor="margin" w:xAlign="center" w:y="1"/>
      <w:rPr>
        <w:rStyle w:val="Nmerodepgina"/>
        <w:rFonts w:cs="Times New Roman"/>
      </w:rPr>
    </w:pPr>
    <w:r w:rsidRPr="005F0350">
      <w:rPr>
        <w:rStyle w:val="Nmerodepgina"/>
        <w:rFonts w:cs="Times New Roman"/>
      </w:rPr>
      <w:fldChar w:fldCharType="begin"/>
    </w:r>
    <w:r w:rsidRPr="005F0350">
      <w:rPr>
        <w:rStyle w:val="Nmerodepgina"/>
        <w:rFonts w:cs="Times New Roman"/>
      </w:rPr>
      <w:instrText xml:space="preserve"> PAGE </w:instrText>
    </w:r>
    <w:r w:rsidRPr="005F0350">
      <w:rPr>
        <w:rStyle w:val="Nmerodepgina"/>
        <w:rFonts w:cs="Times New Roman"/>
      </w:rPr>
      <w:fldChar w:fldCharType="separate"/>
    </w:r>
    <w:r>
      <w:rPr>
        <w:rStyle w:val="Nmerodepgina"/>
        <w:rFonts w:cs="Times New Roman"/>
        <w:noProof/>
      </w:rPr>
      <w:t>18</w:t>
    </w:r>
    <w:r w:rsidRPr="005F0350">
      <w:rPr>
        <w:rStyle w:val="Nmerodepgina"/>
        <w:rFonts w:cs="Times New Roman"/>
      </w:rPr>
      <w:fldChar w:fldCharType="end"/>
    </w:r>
  </w:p>
  <w:p w14:paraId="471EA338" w14:textId="77777777" w:rsidR="005F0350" w:rsidRPr="005F0350" w:rsidRDefault="005F0350">
    <w:pPr>
      <w:pStyle w:val="Rodap"/>
      <w:rPr>
        <w:rFonts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EDA16C" w14:textId="77777777" w:rsidR="005F0350" w:rsidRDefault="005F035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0D3EB0" w14:textId="77777777" w:rsidR="005F0350" w:rsidRDefault="005F0350" w:rsidP="005F0350">
      <w:pPr>
        <w:spacing w:after="0" w:line="240" w:lineRule="auto"/>
      </w:pPr>
      <w:r>
        <w:separator/>
      </w:r>
    </w:p>
  </w:footnote>
  <w:footnote w:type="continuationSeparator" w:id="0">
    <w:p w14:paraId="214A6996" w14:textId="77777777" w:rsidR="005F0350" w:rsidRDefault="005F0350" w:rsidP="005F0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0AB1DB" w14:textId="77777777" w:rsidR="005F0350" w:rsidRDefault="005F035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36149C" w14:textId="77777777" w:rsidR="005F0350" w:rsidRDefault="005F035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BAC561" w14:textId="77777777" w:rsidR="005F0350" w:rsidRDefault="005F035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D2A6B5C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E728F1"/>
    <w:multiLevelType w:val="hybridMultilevel"/>
    <w:tmpl w:val="B0E4AE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21721"/>
    <w:multiLevelType w:val="hybridMultilevel"/>
    <w:tmpl w:val="F9FE0F68"/>
    <w:lvl w:ilvl="0" w:tplc="2000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005AA"/>
    <w:multiLevelType w:val="multilevel"/>
    <w:tmpl w:val="F220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8266B"/>
    <w:multiLevelType w:val="multilevel"/>
    <w:tmpl w:val="E294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5567D"/>
    <w:multiLevelType w:val="hybridMultilevel"/>
    <w:tmpl w:val="363647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6C724B"/>
    <w:multiLevelType w:val="multilevel"/>
    <w:tmpl w:val="0E6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01BA9"/>
    <w:multiLevelType w:val="hybridMultilevel"/>
    <w:tmpl w:val="FBAC87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944F36"/>
    <w:multiLevelType w:val="hybridMultilevel"/>
    <w:tmpl w:val="71287C3C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AC7175"/>
    <w:multiLevelType w:val="hybridMultilevel"/>
    <w:tmpl w:val="28F48610"/>
    <w:lvl w:ilvl="0" w:tplc="2000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C0202"/>
    <w:multiLevelType w:val="hybridMultilevel"/>
    <w:tmpl w:val="A058CD18"/>
    <w:lvl w:ilvl="0" w:tplc="2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B867FDC"/>
    <w:multiLevelType w:val="hybridMultilevel"/>
    <w:tmpl w:val="4288B2DE"/>
    <w:lvl w:ilvl="0" w:tplc="FB601AB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4"/>
  </w:num>
  <w:num w:numId="6">
    <w:abstractNumId w:val="10"/>
  </w:num>
  <w:num w:numId="7">
    <w:abstractNumId w:val="5"/>
  </w:num>
  <w:num w:numId="8">
    <w:abstractNumId w:val="8"/>
  </w:num>
  <w:num w:numId="9">
    <w:abstractNumId w:val="11"/>
  </w:num>
  <w:num w:numId="10">
    <w:abstractNumId w:val="2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AB8"/>
    <w:rsid w:val="00003064"/>
    <w:rsid w:val="00015526"/>
    <w:rsid w:val="00034971"/>
    <w:rsid w:val="00046589"/>
    <w:rsid w:val="00063F70"/>
    <w:rsid w:val="00096203"/>
    <w:rsid w:val="000A1E3C"/>
    <w:rsid w:val="000A5D6A"/>
    <w:rsid w:val="000B1660"/>
    <w:rsid w:val="000D0841"/>
    <w:rsid w:val="000F57AB"/>
    <w:rsid w:val="00130B6E"/>
    <w:rsid w:val="0016451E"/>
    <w:rsid w:val="0017113C"/>
    <w:rsid w:val="001C46F4"/>
    <w:rsid w:val="001F73B6"/>
    <w:rsid w:val="0023559F"/>
    <w:rsid w:val="00256E3D"/>
    <w:rsid w:val="002A24DE"/>
    <w:rsid w:val="002B06FD"/>
    <w:rsid w:val="002B4BE0"/>
    <w:rsid w:val="002C77BF"/>
    <w:rsid w:val="002E4222"/>
    <w:rsid w:val="00323CA8"/>
    <w:rsid w:val="003C2303"/>
    <w:rsid w:val="003C4810"/>
    <w:rsid w:val="003C7822"/>
    <w:rsid w:val="003E3926"/>
    <w:rsid w:val="00406C0D"/>
    <w:rsid w:val="004229BA"/>
    <w:rsid w:val="004301FA"/>
    <w:rsid w:val="00457EF1"/>
    <w:rsid w:val="00470601"/>
    <w:rsid w:val="00471002"/>
    <w:rsid w:val="004776EA"/>
    <w:rsid w:val="00483E09"/>
    <w:rsid w:val="00505AB8"/>
    <w:rsid w:val="005532A7"/>
    <w:rsid w:val="005A0843"/>
    <w:rsid w:val="005A5EB1"/>
    <w:rsid w:val="005F0350"/>
    <w:rsid w:val="00626968"/>
    <w:rsid w:val="006B3FB7"/>
    <w:rsid w:val="006D2DB1"/>
    <w:rsid w:val="006F23CA"/>
    <w:rsid w:val="006F46B6"/>
    <w:rsid w:val="0075089D"/>
    <w:rsid w:val="00770C54"/>
    <w:rsid w:val="007C65D5"/>
    <w:rsid w:val="00813567"/>
    <w:rsid w:val="00817F7E"/>
    <w:rsid w:val="008500AA"/>
    <w:rsid w:val="008975A9"/>
    <w:rsid w:val="008E7EB1"/>
    <w:rsid w:val="00931533"/>
    <w:rsid w:val="0094527D"/>
    <w:rsid w:val="00997D4B"/>
    <w:rsid w:val="009B2B31"/>
    <w:rsid w:val="009C65AE"/>
    <w:rsid w:val="00A21470"/>
    <w:rsid w:val="00A608C7"/>
    <w:rsid w:val="00A7605A"/>
    <w:rsid w:val="00AE199C"/>
    <w:rsid w:val="00B21FE8"/>
    <w:rsid w:val="00B61418"/>
    <w:rsid w:val="00B72253"/>
    <w:rsid w:val="00B77E80"/>
    <w:rsid w:val="00B93546"/>
    <w:rsid w:val="00BA3C57"/>
    <w:rsid w:val="00BD2F8F"/>
    <w:rsid w:val="00BF7A58"/>
    <w:rsid w:val="00C25B4C"/>
    <w:rsid w:val="00C73CF9"/>
    <w:rsid w:val="00D205E0"/>
    <w:rsid w:val="00D2483F"/>
    <w:rsid w:val="00D40F1F"/>
    <w:rsid w:val="00D75F5D"/>
    <w:rsid w:val="00E473D8"/>
    <w:rsid w:val="00ED569C"/>
    <w:rsid w:val="00F03979"/>
    <w:rsid w:val="00F10E4C"/>
    <w:rsid w:val="00FD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AB764"/>
  <w15:chartTrackingRefBased/>
  <w15:docId w15:val="{63C76A31-4462-4E66-9487-942A8E55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5AB8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505AB8"/>
    <w:pPr>
      <w:keepNext/>
      <w:keepLines/>
      <w:spacing w:before="240" w:line="240" w:lineRule="auto"/>
      <w:jc w:val="left"/>
      <w:outlineLvl w:val="0"/>
    </w:pPr>
    <w:rPr>
      <w:rFonts w:eastAsiaTheme="majorEastAsia" w:cs="Times New Roman"/>
      <w:b/>
      <w:color w:val="000000"/>
      <w:sz w:val="26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5AB8"/>
    <w:pPr>
      <w:keepNext/>
      <w:keepLines/>
      <w:spacing w:before="240" w:line="240" w:lineRule="auto"/>
      <w:jc w:val="left"/>
      <w:outlineLvl w:val="1"/>
    </w:pPr>
    <w:rPr>
      <w:rFonts w:eastAsiaTheme="majorEastAsia" w:cs="Times New Roman"/>
      <w:b/>
      <w:color w:val="000000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5A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5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5A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5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5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5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5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5AB8"/>
    <w:rPr>
      <w:rFonts w:ascii="Times New Roman" w:eastAsiaTheme="majorEastAsia" w:hAnsi="Times New Roman" w:cs="Times New Roman"/>
      <w:b/>
      <w:color w:val="000000"/>
      <w:sz w:val="26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05AB8"/>
    <w:rPr>
      <w:rFonts w:ascii="Times New Roman" w:eastAsiaTheme="majorEastAsia" w:hAnsi="Times New Roman" w:cs="Times New Roman"/>
      <w:b/>
      <w:color w:val="000000"/>
      <w:sz w:val="24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5A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5AB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5AB8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5A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5A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5A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5A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5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5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5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5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5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5A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5A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5AB8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5A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5AB8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5AB8"/>
    <w:rPr>
      <w:b/>
      <w:bCs/>
      <w:smallCaps/>
      <w:color w:val="2E74B5" w:themeColor="accent1" w:themeShade="BF"/>
      <w:spacing w:val="5"/>
    </w:rPr>
  </w:style>
  <w:style w:type="table" w:styleId="Tabelacomgrade">
    <w:name w:val="Table Grid"/>
    <w:basedOn w:val="Tabelanormal"/>
    <w:uiPriority w:val="39"/>
    <w:rsid w:val="00E47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C46F4"/>
    <w:rPr>
      <w:rFonts w:cs="Times New Roman"/>
      <w:szCs w:val="24"/>
    </w:rPr>
  </w:style>
  <w:style w:type="paragraph" w:styleId="Commarcadores">
    <w:name w:val="List Bullet"/>
    <w:basedOn w:val="Normal"/>
    <w:uiPriority w:val="99"/>
    <w:unhideWhenUsed/>
    <w:rsid w:val="005F0350"/>
    <w:pPr>
      <w:numPr>
        <w:numId w:val="12"/>
      </w:numPr>
      <w:spacing w:after="60"/>
      <w:contextualSpacing/>
    </w:pPr>
    <w:rPr>
      <w:rFonts w:cs="Times New Roman"/>
    </w:rPr>
  </w:style>
  <w:style w:type="paragraph" w:styleId="Legenda">
    <w:name w:val="caption"/>
    <w:basedOn w:val="Normal"/>
    <w:next w:val="Normal"/>
    <w:uiPriority w:val="35"/>
    <w:unhideWhenUsed/>
    <w:qFormat/>
    <w:rsid w:val="005F0350"/>
    <w:pPr>
      <w:keepNext/>
      <w:spacing w:before="120" w:after="80" w:line="240" w:lineRule="auto"/>
      <w:jc w:val="center"/>
    </w:pPr>
    <w:rPr>
      <w:rFonts w:cs="Times New Roman"/>
      <w:b/>
      <w:iCs/>
      <w:color w:val="000000"/>
      <w:sz w:val="20"/>
      <w:szCs w:val="18"/>
    </w:rPr>
  </w:style>
  <w:style w:type="paragraph" w:styleId="Sumrio1">
    <w:name w:val="toc 1"/>
    <w:basedOn w:val="Normal"/>
    <w:next w:val="Normal"/>
    <w:autoRedefine/>
    <w:uiPriority w:val="39"/>
    <w:unhideWhenUsed/>
    <w:rsid w:val="005F0350"/>
    <w:pPr>
      <w:spacing w:after="60" w:line="240" w:lineRule="auto"/>
    </w:pPr>
    <w:rPr>
      <w:rFonts w:cs="Times New Roman"/>
    </w:rPr>
  </w:style>
  <w:style w:type="paragraph" w:styleId="Sumrio2">
    <w:name w:val="toc 2"/>
    <w:basedOn w:val="Normal"/>
    <w:next w:val="Normal"/>
    <w:autoRedefine/>
    <w:uiPriority w:val="39"/>
    <w:unhideWhenUsed/>
    <w:rsid w:val="005F0350"/>
    <w:pPr>
      <w:spacing w:after="60" w:line="240" w:lineRule="auto"/>
      <w:ind w:left="240"/>
    </w:pPr>
    <w:rPr>
      <w:rFonts w:cs="Times New Roman"/>
    </w:rPr>
  </w:style>
  <w:style w:type="paragraph" w:customStyle="1" w:styleId="CodigoFonte">
    <w:name w:val="Codigo Fonte"/>
    <w:basedOn w:val="Normal"/>
    <w:link w:val="CodigoFonteChar"/>
    <w:rsid w:val="005F0350"/>
    <w:pPr>
      <w:shd w:val="clear" w:color="auto" w:fill="F2F2F2"/>
      <w:spacing w:before="80" w:after="160" w:line="240" w:lineRule="auto"/>
      <w:ind w:left="120" w:right="120"/>
      <w:jc w:val="left"/>
    </w:pPr>
    <w:rPr>
      <w:rFonts w:ascii="Consolas" w:hAnsi="Consolas" w:cs="Times New Roman"/>
      <w:noProof/>
      <w:sz w:val="17"/>
      <w:szCs w:val="32"/>
    </w:rPr>
  </w:style>
  <w:style w:type="character" w:customStyle="1" w:styleId="CodigoFonteChar">
    <w:name w:val="Codigo Fonte Char"/>
    <w:basedOn w:val="Fontepargpadro"/>
    <w:link w:val="CodigoFonte"/>
    <w:rsid w:val="005F0350"/>
    <w:rPr>
      <w:rFonts w:ascii="Consolas" w:eastAsia="Times New Roman" w:hAnsi="Consolas" w:cs="Times New Roman"/>
      <w:noProof/>
      <w:sz w:val="17"/>
      <w:szCs w:val="32"/>
      <w:shd w:val="clear" w:color="auto" w:fill="F2F2F2"/>
    </w:rPr>
  </w:style>
  <w:style w:type="paragraph" w:styleId="Cabealho">
    <w:name w:val="header"/>
    <w:basedOn w:val="Normal"/>
    <w:link w:val="CabealhoChar"/>
    <w:uiPriority w:val="99"/>
    <w:unhideWhenUsed/>
    <w:rsid w:val="005F03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0350"/>
    <w:rPr>
      <w:rFonts w:ascii="Times New Roman" w:eastAsia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5F03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0350"/>
    <w:rPr>
      <w:rFonts w:ascii="Times New Roman" w:eastAsia="Times New Roman" w:hAnsi="Times New Roman"/>
      <w:sz w:val="24"/>
    </w:rPr>
  </w:style>
  <w:style w:type="character" w:styleId="Nmerodepgina">
    <w:name w:val="page number"/>
    <w:basedOn w:val="Fontepargpadro"/>
    <w:uiPriority w:val="99"/>
    <w:semiHidden/>
    <w:unhideWhenUsed/>
    <w:rsid w:val="005F0350"/>
  </w:style>
  <w:style w:type="character" w:styleId="Hyperlink">
    <w:name w:val="Hyperlink"/>
    <w:basedOn w:val="Fontepargpadro"/>
    <w:uiPriority w:val="99"/>
    <w:unhideWhenUsed/>
    <w:rsid w:val="005F03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18</Pages>
  <Words>5406</Words>
  <Characters>29196</Characters>
  <Application>Microsoft Office Word</Application>
  <DocSecurity>0</DocSecurity>
  <Lines>243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Saite</dc:creator>
  <cp:keywords/>
  <dc:description/>
  <cp:lastModifiedBy>Kelvin Sambo</cp:lastModifiedBy>
  <cp:revision>82</cp:revision>
  <dcterms:created xsi:type="dcterms:W3CDTF">2026-10-26T13:53:00Z</dcterms:created>
  <dcterms:modified xsi:type="dcterms:W3CDTF">2026-10-27T19:18:00Z</dcterms:modified>
</cp:coreProperties>
</file>