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vi-VN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>投資系統</w:t>
      </w:r>
      <w:r>
        <w:rPr>
          <w:rFonts w:hint="eastAsia"/>
          <w:b/>
          <w:bCs/>
          <w:sz w:val="32"/>
          <w:szCs w:val="32"/>
          <w:lang w:val="vi-VN" w:eastAsia="zh-TW"/>
        </w:rPr>
        <w:t>程序</w:t>
      </w:r>
    </w:p>
    <w:p>
      <w:pPr>
        <w:jc w:val="center"/>
        <w:rPr>
          <w:rFonts w:hint="eastAsia"/>
          <w:b/>
          <w:bCs/>
          <w:sz w:val="32"/>
          <w:szCs w:val="32"/>
          <w:lang w:val="vi-VN" w:eastAsia="zh-TW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>1/ 登入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TW"/>
        </w:rPr>
      </w:pPr>
      <w:r>
        <w:rPr>
          <w:rFonts w:hint="default"/>
          <w:b/>
          <w:bCs/>
          <w:sz w:val="32"/>
          <w:szCs w:val="32"/>
          <w:lang w:val="en-US" w:eastAsia="zh-TW"/>
        </w:rPr>
        <w:drawing>
          <wp:inline distT="0" distB="0" distL="114300" distR="114300">
            <wp:extent cx="5271770" cy="1652270"/>
            <wp:effectExtent l="0" t="0" r="5080" b="5080"/>
            <wp:docPr id="1" name="圖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US" w:eastAsia="zh-TW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>2/ 登入成功進行投票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TW"/>
        </w:rPr>
      </w:pPr>
      <w:r>
        <w:rPr>
          <w:rFonts w:hint="default"/>
          <w:b/>
          <w:bCs/>
          <w:sz w:val="32"/>
          <w:szCs w:val="32"/>
          <w:lang w:val="en-US" w:eastAsia="zh-TW"/>
        </w:rPr>
        <w:drawing>
          <wp:inline distT="0" distB="0" distL="114300" distR="114300">
            <wp:extent cx="5268595" cy="1943735"/>
            <wp:effectExtent l="0" t="0" r="8255" b="18415"/>
            <wp:docPr id="2" name="圖片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US" w:eastAsia="zh-TW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>3/ 投票後可看當時的投票結果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TW"/>
        </w:rPr>
      </w:pPr>
      <w:r>
        <w:rPr>
          <w:rFonts w:hint="default"/>
          <w:b/>
          <w:bCs/>
          <w:sz w:val="32"/>
          <w:szCs w:val="32"/>
          <w:lang w:val="en-US" w:eastAsia="zh-TW"/>
        </w:rPr>
        <w:drawing>
          <wp:inline distT="0" distB="0" distL="114300" distR="114300">
            <wp:extent cx="5262245" cy="2258695"/>
            <wp:effectExtent l="0" t="0" r="14605" b="8255"/>
            <wp:docPr id="3" name="圖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>4/ 一個會員只可以投一次票, 投完票會員再也不可以登入,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>5/ 準備資料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 xml:space="preserve">   - 會員資料 (會員編號, 姓名, Email, 電話......... );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TW"/>
        </w:rPr>
      </w:pPr>
      <w:r>
        <w:rPr>
          <w:rFonts w:hint="eastAsia"/>
          <w:b/>
          <w:bCs/>
          <w:sz w:val="32"/>
          <w:szCs w:val="32"/>
          <w:lang w:val="en-US" w:eastAsia="zh-TW"/>
        </w:rPr>
        <w:t xml:space="preserve">   - 候選人名單 (姓名, 參選職稱, 照片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TW"/>
        </w:rPr>
        <w:t xml:space="preserve">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306F6"/>
    <w:rsid w:val="03E306F6"/>
    <w:rsid w:val="5F7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2021-03-22T02:42:00Z</dcterms:created>
  <dc:creator>Administrator</dc:creator>
  <cp:lastModifiedBy>Administrator</cp:lastModifiedBy>
  <dcterms:modified xsi:type="dcterms:W3CDTF">2021-03-22T02:58:30Z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1028-11.8.2.8335</vt:lpwstr>
  </property>
</Properties>
</file>