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8F1" w:rsidRDefault="00E174DC" w:rsidP="00082C0C">
      <w:pPr>
        <w:spacing w:line="400" w:lineRule="exact"/>
        <w:ind w:leftChars="-177" w:left="-425"/>
        <w:jc w:val="center"/>
        <w:rPr>
          <w:rFonts w:ascii="標楷體" w:eastAsia="標楷體" w:hAnsi="標楷體"/>
          <w:b/>
          <w:bCs/>
          <w:kern w:val="0"/>
          <w:sz w:val="32"/>
          <w:szCs w:val="32"/>
        </w:rPr>
      </w:pPr>
      <w:r w:rsidRPr="002333AD">
        <w:rPr>
          <w:rFonts w:ascii="標楷體" w:eastAsia="標楷體" w:hAnsi="標楷體" w:hint="eastAsia"/>
          <w:b/>
          <w:bCs/>
          <w:kern w:val="0"/>
          <w:sz w:val="32"/>
          <w:szCs w:val="32"/>
        </w:rPr>
        <w:t>「</w:t>
      </w:r>
      <w:r w:rsidR="00682D7F" w:rsidRPr="00682D7F">
        <w:rPr>
          <w:rFonts w:ascii="標楷體" w:eastAsia="標楷體" w:hAnsi="標楷體" w:hint="eastAsia"/>
          <w:b/>
          <w:bCs/>
          <w:kern w:val="0"/>
          <w:sz w:val="32"/>
          <w:szCs w:val="32"/>
        </w:rPr>
        <w:t>2018年僑務委員會臺灣連鎖加盟產業僑臺商投資觀摩團</w:t>
      </w:r>
      <w:r w:rsidR="00B14C13" w:rsidRPr="002333AD">
        <w:rPr>
          <w:rFonts w:ascii="標楷體" w:eastAsia="標楷體" w:hAnsi="標楷體" w:hint="eastAsia"/>
          <w:b/>
          <w:bCs/>
          <w:kern w:val="0"/>
          <w:sz w:val="32"/>
          <w:szCs w:val="32"/>
        </w:rPr>
        <w:t>」</w:t>
      </w:r>
    </w:p>
    <w:p w:rsidR="00A67AF5" w:rsidRPr="00C45AD7" w:rsidRDefault="00E95B8B" w:rsidP="00082C0C">
      <w:pPr>
        <w:spacing w:line="400" w:lineRule="exact"/>
        <w:ind w:leftChars="-177" w:left="-425"/>
        <w:jc w:val="center"/>
        <w:rPr>
          <w:rFonts w:ascii="標楷體" w:eastAsia="標楷體" w:hAnsi="標楷體"/>
          <w:b/>
          <w:bCs/>
          <w:kern w:val="0"/>
          <w:sz w:val="32"/>
          <w:szCs w:val="32"/>
        </w:rPr>
      </w:pPr>
      <w:r w:rsidRPr="002333AD">
        <w:rPr>
          <w:rFonts w:ascii="標楷體" w:eastAsia="標楷體" w:hAnsi="標楷體" w:hint="eastAsia"/>
          <w:b/>
          <w:bCs/>
          <w:kern w:val="0"/>
          <w:sz w:val="32"/>
          <w:szCs w:val="32"/>
        </w:rPr>
        <w:t>預定日程表</w:t>
      </w:r>
      <w:r w:rsidR="00C45AD7">
        <w:rPr>
          <w:rFonts w:ascii="標楷體" w:eastAsia="標楷體" w:hAnsi="標楷體" w:hint="eastAsia"/>
          <w:b/>
          <w:bCs/>
          <w:kern w:val="0"/>
          <w:sz w:val="32"/>
          <w:szCs w:val="32"/>
        </w:rPr>
        <w:t>(草案)</w:t>
      </w:r>
    </w:p>
    <w:p w:rsidR="00CB470A" w:rsidRPr="007A2B30" w:rsidRDefault="00E174DC" w:rsidP="007A2B30">
      <w:pPr>
        <w:spacing w:line="360" w:lineRule="exact"/>
        <w:rPr>
          <w:rFonts w:ascii="標楷體" w:eastAsia="標楷體" w:hAnsi="標楷體"/>
          <w:sz w:val="28"/>
          <w:szCs w:val="28"/>
        </w:rPr>
      </w:pPr>
      <w:r w:rsidRPr="007A2B30">
        <w:rPr>
          <w:rFonts w:ascii="標楷體" w:eastAsia="標楷體" w:hAnsi="標楷體" w:hint="eastAsia"/>
          <w:sz w:val="28"/>
          <w:szCs w:val="28"/>
        </w:rPr>
        <w:t xml:space="preserve"> </w:t>
      </w:r>
      <w:r w:rsidR="00A67AF5" w:rsidRPr="007A2B30">
        <w:rPr>
          <w:rFonts w:ascii="標楷體" w:eastAsia="標楷體" w:hAnsi="標楷體" w:hint="eastAsia"/>
          <w:sz w:val="28"/>
          <w:szCs w:val="28"/>
        </w:rPr>
        <w:t>活動</w:t>
      </w:r>
      <w:r w:rsidR="006E0A5E" w:rsidRPr="007A2B30">
        <w:rPr>
          <w:rFonts w:ascii="標楷體" w:eastAsia="標楷體" w:hAnsi="標楷體" w:hint="eastAsia"/>
          <w:sz w:val="28"/>
          <w:szCs w:val="28"/>
        </w:rPr>
        <w:t>日期：10</w:t>
      </w:r>
      <w:r w:rsidRPr="007A2B30">
        <w:rPr>
          <w:rFonts w:ascii="標楷體" w:eastAsia="標楷體" w:hAnsi="標楷體" w:hint="eastAsia"/>
          <w:sz w:val="28"/>
          <w:szCs w:val="28"/>
        </w:rPr>
        <w:t>7</w:t>
      </w:r>
      <w:r w:rsidR="006E0A5E" w:rsidRPr="007A2B30">
        <w:rPr>
          <w:rFonts w:ascii="標楷體" w:eastAsia="標楷體" w:hAnsi="標楷體" w:hint="eastAsia"/>
          <w:sz w:val="28"/>
          <w:szCs w:val="28"/>
        </w:rPr>
        <w:t>年</w:t>
      </w:r>
      <w:r w:rsidR="000D02C9">
        <w:rPr>
          <w:rFonts w:ascii="標楷體" w:eastAsia="標楷體" w:hAnsi="標楷體" w:hint="eastAsia"/>
          <w:sz w:val="28"/>
          <w:szCs w:val="28"/>
        </w:rPr>
        <w:t>10</w:t>
      </w:r>
      <w:r w:rsidR="006E0A5E" w:rsidRPr="007A2B30">
        <w:rPr>
          <w:rFonts w:ascii="標楷體" w:eastAsia="標楷體" w:hAnsi="標楷體" w:hint="eastAsia"/>
          <w:sz w:val="28"/>
          <w:szCs w:val="28"/>
        </w:rPr>
        <w:t>月</w:t>
      </w:r>
      <w:r w:rsidR="000D02C9">
        <w:rPr>
          <w:rFonts w:ascii="標楷體" w:eastAsia="標楷體" w:hAnsi="標楷體" w:hint="eastAsia"/>
          <w:sz w:val="28"/>
          <w:szCs w:val="28"/>
        </w:rPr>
        <w:t>1</w:t>
      </w:r>
      <w:r w:rsidR="006E0A5E" w:rsidRPr="007A2B30">
        <w:rPr>
          <w:rFonts w:ascii="標楷體" w:eastAsia="標楷體" w:hAnsi="標楷體" w:hint="eastAsia"/>
          <w:sz w:val="28"/>
          <w:szCs w:val="28"/>
        </w:rPr>
        <w:t>日至</w:t>
      </w:r>
      <w:r w:rsidR="000D02C9">
        <w:rPr>
          <w:rFonts w:ascii="標楷體" w:eastAsia="標楷體" w:hAnsi="標楷體" w:hint="eastAsia"/>
          <w:sz w:val="28"/>
          <w:szCs w:val="28"/>
        </w:rPr>
        <w:t>10</w:t>
      </w:r>
      <w:r w:rsidR="008E2CF8" w:rsidRPr="007A2B30">
        <w:rPr>
          <w:rFonts w:ascii="標楷體" w:eastAsia="標楷體" w:hAnsi="標楷體" w:hint="eastAsia"/>
          <w:sz w:val="28"/>
          <w:szCs w:val="28"/>
        </w:rPr>
        <w:t>月</w:t>
      </w:r>
      <w:r w:rsidR="000D02C9">
        <w:rPr>
          <w:rFonts w:ascii="標楷體" w:eastAsia="標楷體" w:hAnsi="標楷體" w:hint="eastAsia"/>
          <w:sz w:val="28"/>
          <w:szCs w:val="28"/>
        </w:rPr>
        <w:t>6</w:t>
      </w:r>
      <w:r w:rsidR="006E0A5E" w:rsidRPr="007A2B30">
        <w:rPr>
          <w:rFonts w:ascii="標楷體" w:eastAsia="標楷體" w:hAnsi="標楷體" w:hint="eastAsia"/>
          <w:sz w:val="28"/>
          <w:szCs w:val="28"/>
        </w:rPr>
        <w:t>日(</w:t>
      </w:r>
      <w:r w:rsidRPr="007A2B30">
        <w:rPr>
          <w:rFonts w:ascii="標楷體" w:eastAsia="標楷體" w:hAnsi="標楷體" w:hint="eastAsia"/>
          <w:sz w:val="28"/>
          <w:szCs w:val="28"/>
        </w:rPr>
        <w:t>6</w:t>
      </w:r>
      <w:r w:rsidR="00A67AF5" w:rsidRPr="007A2B30">
        <w:rPr>
          <w:rFonts w:ascii="標楷體" w:eastAsia="標楷體" w:hAnsi="標楷體" w:hint="eastAsia"/>
          <w:sz w:val="28"/>
          <w:szCs w:val="28"/>
        </w:rPr>
        <w:t>天</w:t>
      </w:r>
      <w:r w:rsidRPr="007A2B30">
        <w:rPr>
          <w:rFonts w:ascii="標楷體" w:eastAsia="標楷體" w:hAnsi="標楷體" w:hint="eastAsia"/>
          <w:sz w:val="28"/>
          <w:szCs w:val="28"/>
        </w:rPr>
        <w:t>5</w:t>
      </w:r>
      <w:r w:rsidR="00A67AF5" w:rsidRPr="007A2B30">
        <w:rPr>
          <w:rFonts w:ascii="標楷體" w:eastAsia="標楷體" w:hAnsi="標楷體" w:hint="eastAsia"/>
          <w:sz w:val="28"/>
          <w:szCs w:val="28"/>
        </w:rPr>
        <w:t>夜</w:t>
      </w:r>
      <w:r w:rsidR="006E0A5E" w:rsidRPr="007A2B30">
        <w:rPr>
          <w:rFonts w:ascii="標楷體" w:eastAsia="標楷體" w:hAnsi="標楷體" w:hint="eastAsia"/>
          <w:sz w:val="28"/>
          <w:szCs w:val="28"/>
        </w:rPr>
        <w:t>)</w:t>
      </w:r>
    </w:p>
    <w:tbl>
      <w:tblPr>
        <w:tblW w:w="10207" w:type="dxa"/>
        <w:tblInd w:w="-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560"/>
        <w:gridCol w:w="851"/>
        <w:gridCol w:w="4252"/>
        <w:gridCol w:w="3544"/>
      </w:tblGrid>
      <w:tr w:rsidR="00CB470A" w:rsidRPr="007A2B30" w:rsidTr="00A51D80">
        <w:trPr>
          <w:trHeight w:val="662"/>
        </w:trPr>
        <w:tc>
          <w:tcPr>
            <w:tcW w:w="1560" w:type="dxa"/>
            <w:vAlign w:val="center"/>
          </w:tcPr>
          <w:p w:rsidR="00CB470A" w:rsidRPr="007A2B30" w:rsidRDefault="00CB470A" w:rsidP="007A2B30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7A2B30">
              <w:rPr>
                <w:rFonts w:ascii="標楷體" w:eastAsia="標楷體" w:hAnsi="標楷體" w:hint="eastAsia"/>
                <w:b/>
                <w:sz w:val="28"/>
                <w:szCs w:val="28"/>
              </w:rPr>
              <w:t>日期</w:t>
            </w:r>
          </w:p>
        </w:tc>
        <w:tc>
          <w:tcPr>
            <w:tcW w:w="5103" w:type="dxa"/>
            <w:gridSpan w:val="2"/>
            <w:vAlign w:val="center"/>
          </w:tcPr>
          <w:p w:rsidR="00CB470A" w:rsidRPr="007A2B30" w:rsidRDefault="00CB470A" w:rsidP="007A2B30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7A2B30">
              <w:rPr>
                <w:rFonts w:ascii="標楷體" w:eastAsia="標楷體" w:hAnsi="標楷體" w:hint="eastAsia"/>
                <w:b/>
                <w:sz w:val="28"/>
                <w:szCs w:val="28"/>
              </w:rPr>
              <w:t>行程摘要</w:t>
            </w:r>
          </w:p>
        </w:tc>
        <w:tc>
          <w:tcPr>
            <w:tcW w:w="3544" w:type="dxa"/>
            <w:vAlign w:val="center"/>
          </w:tcPr>
          <w:p w:rsidR="00CB470A" w:rsidRPr="007A2B30" w:rsidRDefault="00CB470A" w:rsidP="007A2B30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7A2B30">
              <w:rPr>
                <w:rFonts w:ascii="標楷體" w:eastAsia="標楷體" w:hAnsi="標楷體" w:hint="eastAsia"/>
                <w:b/>
                <w:sz w:val="28"/>
                <w:szCs w:val="28"/>
              </w:rPr>
              <w:t>備註</w:t>
            </w:r>
          </w:p>
        </w:tc>
      </w:tr>
      <w:tr w:rsidR="00A70384" w:rsidRPr="007A2B30" w:rsidTr="000D02C9">
        <w:trPr>
          <w:trHeight w:val="1896"/>
        </w:trPr>
        <w:tc>
          <w:tcPr>
            <w:tcW w:w="1560" w:type="dxa"/>
            <w:vMerge w:val="restart"/>
            <w:vAlign w:val="center"/>
          </w:tcPr>
          <w:p w:rsidR="00457C74" w:rsidRPr="007A2B30" w:rsidRDefault="000D02C9" w:rsidP="007A2B30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10</w:t>
            </w:r>
            <w:r w:rsidR="00457C74" w:rsidRPr="007A2B30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457C74" w:rsidRPr="007A2B30">
              <w:rPr>
                <w:rFonts w:ascii="標楷體" w:eastAsia="標楷體" w:hAnsi="標楷體" w:hint="eastAsia"/>
                <w:sz w:val="28"/>
                <w:szCs w:val="28"/>
              </w:rPr>
              <w:t>日</w:t>
            </w:r>
          </w:p>
          <w:p w:rsidR="00A70384" w:rsidRPr="007A2B30" w:rsidRDefault="00457C74" w:rsidP="007A2B30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7A2B30">
              <w:rPr>
                <w:rFonts w:ascii="標楷體" w:eastAsia="標楷體" w:hAnsi="標楷體" w:hint="eastAsia"/>
                <w:sz w:val="28"/>
                <w:szCs w:val="28"/>
              </w:rPr>
              <w:t>(星期一)</w:t>
            </w:r>
          </w:p>
        </w:tc>
        <w:tc>
          <w:tcPr>
            <w:tcW w:w="851" w:type="dxa"/>
            <w:vAlign w:val="center"/>
          </w:tcPr>
          <w:p w:rsidR="00A70384" w:rsidRPr="007A2B30" w:rsidRDefault="00457C74" w:rsidP="007A2B30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7A2B30">
              <w:rPr>
                <w:rFonts w:ascii="標楷體" w:eastAsia="標楷體" w:hAnsi="標楷體" w:hint="eastAsia"/>
                <w:sz w:val="28"/>
                <w:szCs w:val="28"/>
              </w:rPr>
              <w:t>上</w:t>
            </w:r>
            <w:r w:rsidR="00A70384" w:rsidRPr="007A2B30">
              <w:rPr>
                <w:rFonts w:ascii="標楷體" w:eastAsia="標楷體" w:hAnsi="標楷體" w:hint="eastAsia"/>
                <w:sz w:val="28"/>
                <w:szCs w:val="28"/>
              </w:rPr>
              <w:t>午</w:t>
            </w:r>
          </w:p>
        </w:tc>
        <w:tc>
          <w:tcPr>
            <w:tcW w:w="4252" w:type="dxa"/>
            <w:vAlign w:val="center"/>
          </w:tcPr>
          <w:p w:rsidR="00F81C44" w:rsidRDefault="00CE11B1" w:rsidP="007A2B30">
            <w:pPr>
              <w:numPr>
                <w:ilvl w:val="0"/>
                <w:numId w:val="7"/>
              </w:numPr>
              <w:snapToGrid w:val="0"/>
              <w:spacing w:line="36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7A2B30">
              <w:rPr>
                <w:rFonts w:ascii="標楷體" w:eastAsia="標楷體" w:hAnsi="標楷體" w:hint="eastAsia"/>
                <w:sz w:val="28"/>
                <w:szCs w:val="28"/>
              </w:rPr>
              <w:t>團</w:t>
            </w:r>
            <w:r w:rsidR="00A70384" w:rsidRPr="007A2B30">
              <w:rPr>
                <w:rFonts w:ascii="標楷體" w:eastAsia="標楷體" w:hAnsi="標楷體" w:hint="eastAsia"/>
                <w:sz w:val="28"/>
                <w:szCs w:val="28"/>
              </w:rPr>
              <w:t>員報到</w:t>
            </w:r>
          </w:p>
          <w:p w:rsidR="003508F1" w:rsidRPr="007A2B30" w:rsidRDefault="003508F1" w:rsidP="007A2B30">
            <w:pPr>
              <w:numPr>
                <w:ilvl w:val="0"/>
                <w:numId w:val="7"/>
              </w:numPr>
              <w:snapToGrid w:val="0"/>
              <w:spacing w:line="36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班務時間(</w:t>
            </w:r>
            <w:r w:rsidR="00B07F2A">
              <w:rPr>
                <w:rFonts w:ascii="標楷體" w:eastAsia="標楷體" w:hAnsi="標楷體" w:hint="eastAsia"/>
                <w:sz w:val="28"/>
                <w:szCs w:val="28"/>
              </w:rPr>
              <w:t>學員自我介紹、互推正副團長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及活動說明。)</w:t>
            </w:r>
          </w:p>
          <w:p w:rsidR="00225B22" w:rsidRPr="009774BC" w:rsidRDefault="003508F1" w:rsidP="003508F1">
            <w:pPr>
              <w:numPr>
                <w:ilvl w:val="0"/>
                <w:numId w:val="7"/>
              </w:numPr>
              <w:snapToGrid w:val="0"/>
              <w:spacing w:line="36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僑委會業務、</w:t>
            </w:r>
            <w:r w:rsidR="00F81C44" w:rsidRPr="007A2B30">
              <w:rPr>
                <w:rFonts w:ascii="標楷體" w:eastAsia="標楷體" w:hAnsi="標楷體" w:hint="eastAsia"/>
                <w:sz w:val="28"/>
                <w:szCs w:val="28"/>
              </w:rPr>
              <w:t>海外信用保證基金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及僑胞卡簡介。</w:t>
            </w:r>
          </w:p>
        </w:tc>
        <w:tc>
          <w:tcPr>
            <w:tcW w:w="3544" w:type="dxa"/>
            <w:vAlign w:val="center"/>
          </w:tcPr>
          <w:p w:rsidR="00510809" w:rsidRPr="007A2B30" w:rsidRDefault="00CB1BC1" w:rsidP="007A2B30">
            <w:pPr>
              <w:snapToGrid w:val="0"/>
              <w:spacing w:line="36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7A2B30">
              <w:rPr>
                <w:rFonts w:ascii="標楷體" w:eastAsia="標楷體" w:hAnsi="標楷體" w:hint="eastAsia"/>
                <w:sz w:val="28"/>
                <w:szCs w:val="28"/>
              </w:rPr>
              <w:t>臺</w:t>
            </w:r>
            <w:r w:rsidR="00A70384" w:rsidRPr="007A2B30">
              <w:rPr>
                <w:rFonts w:ascii="標楷體" w:eastAsia="標楷體" w:hAnsi="標楷體" w:hint="eastAsia"/>
                <w:sz w:val="28"/>
                <w:szCs w:val="28"/>
              </w:rPr>
              <w:t>北報到</w:t>
            </w:r>
          </w:p>
        </w:tc>
      </w:tr>
      <w:tr w:rsidR="009774BC" w:rsidRPr="007A2B30" w:rsidTr="009774BC">
        <w:trPr>
          <w:trHeight w:val="716"/>
        </w:trPr>
        <w:tc>
          <w:tcPr>
            <w:tcW w:w="1560" w:type="dxa"/>
            <w:vMerge/>
            <w:vAlign w:val="center"/>
          </w:tcPr>
          <w:p w:rsidR="009774BC" w:rsidRDefault="009774BC" w:rsidP="007A2B30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9774BC" w:rsidRPr="007A2B30" w:rsidRDefault="009774BC" w:rsidP="007A2B30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中午</w:t>
            </w:r>
          </w:p>
        </w:tc>
        <w:tc>
          <w:tcPr>
            <w:tcW w:w="4252" w:type="dxa"/>
            <w:vAlign w:val="center"/>
          </w:tcPr>
          <w:p w:rsidR="009774BC" w:rsidRPr="007A2B30" w:rsidRDefault="009774BC" w:rsidP="009774BC">
            <w:pPr>
              <w:snapToGrid w:val="0"/>
              <w:spacing w:line="36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歡迎午宴</w:t>
            </w:r>
          </w:p>
        </w:tc>
        <w:tc>
          <w:tcPr>
            <w:tcW w:w="3544" w:type="dxa"/>
            <w:vAlign w:val="center"/>
          </w:tcPr>
          <w:p w:rsidR="009774BC" w:rsidRPr="007A2B30" w:rsidRDefault="009774BC" w:rsidP="007A2B30">
            <w:pPr>
              <w:snapToGrid w:val="0"/>
              <w:spacing w:line="36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6A7C88" w:rsidRPr="007A2B30" w:rsidTr="00DE30B9">
        <w:trPr>
          <w:trHeight w:val="1098"/>
        </w:trPr>
        <w:tc>
          <w:tcPr>
            <w:tcW w:w="1560" w:type="dxa"/>
            <w:vMerge/>
            <w:vAlign w:val="center"/>
          </w:tcPr>
          <w:p w:rsidR="006A7C88" w:rsidRPr="007A2B30" w:rsidRDefault="006A7C88" w:rsidP="007A2B30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6A7C88" w:rsidRPr="007A2B30" w:rsidRDefault="006A7C88" w:rsidP="007A2B30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7A2B30">
              <w:rPr>
                <w:rFonts w:ascii="標楷體" w:eastAsia="標楷體" w:hAnsi="標楷體" w:hint="eastAsia"/>
                <w:sz w:val="28"/>
                <w:szCs w:val="28"/>
              </w:rPr>
              <w:t>下午</w:t>
            </w:r>
          </w:p>
        </w:tc>
        <w:tc>
          <w:tcPr>
            <w:tcW w:w="4252" w:type="dxa"/>
            <w:vAlign w:val="center"/>
          </w:tcPr>
          <w:p w:rsidR="006A7C88" w:rsidRPr="006506A9" w:rsidRDefault="006506A9" w:rsidP="0078035B">
            <w:pPr>
              <w:snapToGrid w:val="0"/>
              <w:spacing w:line="36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6506A9">
              <w:rPr>
                <w:rFonts w:ascii="標楷體" w:eastAsia="標楷體" w:hAnsi="標楷體" w:hint="eastAsia"/>
                <w:sz w:val="28"/>
                <w:szCs w:val="28"/>
              </w:rPr>
              <w:t>連鎖加盟</w:t>
            </w:r>
            <w:r w:rsidR="002922BB">
              <w:rPr>
                <w:rFonts w:ascii="標楷體" w:eastAsia="標楷體" w:hAnsi="標楷體" w:hint="eastAsia"/>
                <w:sz w:val="28"/>
                <w:szCs w:val="28"/>
              </w:rPr>
              <w:t>產</w:t>
            </w:r>
            <w:r w:rsidRPr="006506A9">
              <w:rPr>
                <w:rFonts w:ascii="標楷體" w:eastAsia="標楷體" w:hAnsi="標楷體" w:hint="eastAsia"/>
                <w:sz w:val="28"/>
                <w:szCs w:val="28"/>
              </w:rPr>
              <w:t>業專題講座</w:t>
            </w:r>
          </w:p>
        </w:tc>
        <w:tc>
          <w:tcPr>
            <w:tcW w:w="3544" w:type="dxa"/>
            <w:vAlign w:val="center"/>
          </w:tcPr>
          <w:p w:rsidR="006A7C88" w:rsidRPr="007A2B30" w:rsidRDefault="005172D0" w:rsidP="00DE30B9">
            <w:pPr>
              <w:snapToGrid w:val="0"/>
              <w:spacing w:line="360" w:lineRule="exact"/>
              <w:ind w:left="280" w:hangingChars="100" w:hanging="28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7A2B30">
              <w:rPr>
                <w:rFonts w:ascii="標楷體" w:eastAsia="標楷體" w:hAnsi="標楷體" w:hint="eastAsia"/>
                <w:sz w:val="28"/>
                <w:szCs w:val="28"/>
              </w:rPr>
              <w:t>◎邀請</w:t>
            </w:r>
            <w:r w:rsidR="003508F1">
              <w:rPr>
                <w:rFonts w:ascii="標楷體" w:eastAsia="標楷體" w:hAnsi="標楷體" w:hint="eastAsia"/>
                <w:sz w:val="28"/>
                <w:szCs w:val="28"/>
              </w:rPr>
              <w:t>熟稔連鎖加盟</w:t>
            </w:r>
            <w:r w:rsidRPr="007A2B30">
              <w:rPr>
                <w:rFonts w:ascii="標楷體" w:eastAsia="標楷體" w:hAnsi="標楷體" w:hint="eastAsia"/>
                <w:sz w:val="28"/>
                <w:szCs w:val="28"/>
              </w:rPr>
              <w:t>產業學者專家或企業人士向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團員</w:t>
            </w:r>
            <w:r w:rsidRPr="007A2B30">
              <w:rPr>
                <w:rFonts w:ascii="標楷體" w:eastAsia="標楷體" w:hAnsi="標楷體" w:hint="eastAsia"/>
                <w:sz w:val="28"/>
                <w:szCs w:val="28"/>
              </w:rPr>
              <w:t>說明</w:t>
            </w:r>
            <w:r w:rsidR="003508F1">
              <w:rPr>
                <w:rFonts w:ascii="標楷體" w:eastAsia="標楷體" w:hAnsi="標楷體" w:hint="eastAsia"/>
                <w:sz w:val="28"/>
                <w:szCs w:val="28"/>
              </w:rPr>
              <w:t>該</w:t>
            </w:r>
            <w:r w:rsidRPr="007A2B30">
              <w:rPr>
                <w:rFonts w:ascii="標楷體" w:eastAsia="標楷體" w:hAnsi="標楷體" w:hint="eastAsia"/>
                <w:sz w:val="28"/>
                <w:szCs w:val="28"/>
              </w:rPr>
              <w:t>產業發展現況</w:t>
            </w:r>
            <w:r w:rsidR="009774BC">
              <w:rPr>
                <w:rFonts w:ascii="標楷體" w:eastAsia="標楷體" w:hAnsi="標楷體" w:hint="eastAsia"/>
                <w:sz w:val="28"/>
                <w:szCs w:val="28"/>
              </w:rPr>
              <w:t>。</w:t>
            </w:r>
          </w:p>
        </w:tc>
      </w:tr>
      <w:tr w:rsidR="00133A29" w:rsidRPr="007A2B30" w:rsidTr="00DE30B9">
        <w:trPr>
          <w:trHeight w:val="844"/>
        </w:trPr>
        <w:tc>
          <w:tcPr>
            <w:tcW w:w="1560" w:type="dxa"/>
            <w:vAlign w:val="center"/>
          </w:tcPr>
          <w:p w:rsidR="00133A29" w:rsidRPr="007A2B30" w:rsidRDefault="00133A29" w:rsidP="007A2B30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10</w:t>
            </w:r>
            <w:r w:rsidRPr="007A2B30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2</w:t>
            </w:r>
            <w:r w:rsidRPr="007A2B30">
              <w:rPr>
                <w:rFonts w:ascii="標楷體" w:eastAsia="標楷體" w:hAnsi="標楷體" w:hint="eastAsia"/>
                <w:sz w:val="28"/>
                <w:szCs w:val="28"/>
              </w:rPr>
              <w:t>日</w:t>
            </w:r>
          </w:p>
          <w:p w:rsidR="00133A29" w:rsidRPr="007A2B30" w:rsidRDefault="00133A29" w:rsidP="007A2B30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7A2B30">
              <w:rPr>
                <w:rFonts w:ascii="標楷體" w:eastAsia="標楷體" w:hAnsi="標楷體" w:hint="eastAsia"/>
                <w:sz w:val="28"/>
                <w:szCs w:val="28"/>
              </w:rPr>
              <w:t>(星期二)</w:t>
            </w:r>
          </w:p>
        </w:tc>
        <w:tc>
          <w:tcPr>
            <w:tcW w:w="851" w:type="dxa"/>
            <w:vAlign w:val="center"/>
          </w:tcPr>
          <w:p w:rsidR="00133A29" w:rsidRPr="007A2B30" w:rsidRDefault="00133A29" w:rsidP="007A2B30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7A2B30">
              <w:rPr>
                <w:rFonts w:ascii="標楷體" w:eastAsia="標楷體" w:hAnsi="標楷體" w:hint="eastAsia"/>
                <w:sz w:val="28"/>
                <w:szCs w:val="28"/>
              </w:rPr>
              <w:t>全日</w:t>
            </w:r>
          </w:p>
        </w:tc>
        <w:tc>
          <w:tcPr>
            <w:tcW w:w="4252" w:type="dxa"/>
            <w:vMerge w:val="restart"/>
            <w:vAlign w:val="center"/>
          </w:tcPr>
          <w:p w:rsidR="00133A29" w:rsidRPr="007A2B30" w:rsidRDefault="00133A29" w:rsidP="007A2B30">
            <w:pPr>
              <w:snapToGrid w:val="0"/>
              <w:spacing w:line="36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7A2B30">
              <w:rPr>
                <w:rFonts w:ascii="標楷體" w:eastAsia="標楷體" w:hAnsi="標楷體" w:hint="eastAsia"/>
                <w:sz w:val="28"/>
                <w:szCs w:val="28"/>
              </w:rPr>
              <w:t>產業參訪及商機洽談</w:t>
            </w:r>
          </w:p>
        </w:tc>
        <w:tc>
          <w:tcPr>
            <w:tcW w:w="3544" w:type="dxa"/>
            <w:vMerge w:val="restart"/>
            <w:vAlign w:val="center"/>
          </w:tcPr>
          <w:p w:rsidR="00133A29" w:rsidRPr="007A2B30" w:rsidRDefault="00133A29" w:rsidP="00133A29">
            <w:pPr>
              <w:snapToGrid w:val="0"/>
              <w:spacing w:line="360" w:lineRule="exact"/>
              <w:ind w:left="280" w:hangingChars="100" w:hanging="28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7A2B30">
              <w:rPr>
                <w:rFonts w:eastAsia="標楷體" w:hint="eastAsia"/>
                <w:sz w:val="28"/>
                <w:szCs w:val="28"/>
              </w:rPr>
              <w:t>◎</w:t>
            </w:r>
            <w:r w:rsidR="00682D7F">
              <w:rPr>
                <w:rFonts w:eastAsia="標楷體" w:hint="eastAsia"/>
                <w:sz w:val="28"/>
                <w:szCs w:val="28"/>
              </w:rPr>
              <w:t>本次活動共</w:t>
            </w:r>
            <w:r w:rsidRPr="007A2B30">
              <w:rPr>
                <w:rFonts w:ascii="標楷體" w:eastAsia="標楷體" w:hAnsi="標楷體" w:hint="eastAsia"/>
                <w:sz w:val="28"/>
                <w:szCs w:val="28"/>
              </w:rPr>
              <w:t>安排</w:t>
            </w:r>
            <w:r w:rsidR="00682D7F">
              <w:rPr>
                <w:rFonts w:ascii="標楷體" w:eastAsia="標楷體" w:hAnsi="標楷體" w:hint="eastAsia"/>
                <w:sz w:val="28"/>
                <w:szCs w:val="28"/>
              </w:rPr>
              <w:t>至少</w:t>
            </w:r>
            <w:r w:rsidRPr="007A2B30">
              <w:rPr>
                <w:rFonts w:ascii="標楷體" w:eastAsia="標楷體" w:hAnsi="標楷體" w:hint="eastAsia"/>
                <w:sz w:val="28"/>
                <w:szCs w:val="28"/>
              </w:rPr>
              <w:t>6家國內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連鎖加盟企業進行實地參訪，並辦理</w:t>
            </w:r>
            <w:r w:rsidRPr="007A2B30">
              <w:rPr>
                <w:rFonts w:ascii="標楷體" w:eastAsia="標楷體" w:hAnsi="標楷體" w:hint="eastAsia"/>
                <w:sz w:val="28"/>
                <w:szCs w:val="28"/>
              </w:rPr>
              <w:t>商機洽談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。</w:t>
            </w:r>
          </w:p>
        </w:tc>
      </w:tr>
      <w:tr w:rsidR="00133A29" w:rsidRPr="007A2B30" w:rsidTr="00DE30B9">
        <w:trPr>
          <w:trHeight w:val="714"/>
        </w:trPr>
        <w:tc>
          <w:tcPr>
            <w:tcW w:w="1560" w:type="dxa"/>
            <w:vAlign w:val="center"/>
          </w:tcPr>
          <w:p w:rsidR="00133A29" w:rsidRPr="007A2B30" w:rsidRDefault="00133A29" w:rsidP="007A2B30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10</w:t>
            </w:r>
            <w:r w:rsidRPr="007A2B30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3</w:t>
            </w:r>
            <w:r w:rsidRPr="007A2B30">
              <w:rPr>
                <w:rFonts w:ascii="標楷體" w:eastAsia="標楷體" w:hAnsi="標楷體" w:hint="eastAsia"/>
                <w:sz w:val="28"/>
                <w:szCs w:val="28"/>
              </w:rPr>
              <w:t>日</w:t>
            </w:r>
          </w:p>
          <w:p w:rsidR="00133A29" w:rsidRPr="007A2B30" w:rsidRDefault="00133A29" w:rsidP="007A2B30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7A2B30">
              <w:rPr>
                <w:rFonts w:ascii="標楷體" w:eastAsia="標楷體" w:hAnsi="標楷體" w:hint="eastAsia"/>
                <w:sz w:val="28"/>
                <w:szCs w:val="28"/>
              </w:rPr>
              <w:t>(星期三)</w:t>
            </w:r>
          </w:p>
        </w:tc>
        <w:tc>
          <w:tcPr>
            <w:tcW w:w="851" w:type="dxa"/>
            <w:vAlign w:val="center"/>
          </w:tcPr>
          <w:p w:rsidR="00133A29" w:rsidRPr="007A2B30" w:rsidRDefault="00133A29" w:rsidP="007A2B30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7A2B30">
              <w:rPr>
                <w:rFonts w:ascii="標楷體" w:eastAsia="標楷體" w:hAnsi="標楷體" w:hint="eastAsia"/>
                <w:sz w:val="28"/>
                <w:szCs w:val="28"/>
              </w:rPr>
              <w:t>全日</w:t>
            </w:r>
          </w:p>
        </w:tc>
        <w:tc>
          <w:tcPr>
            <w:tcW w:w="4252" w:type="dxa"/>
            <w:vMerge/>
            <w:vAlign w:val="center"/>
          </w:tcPr>
          <w:p w:rsidR="00133A29" w:rsidRPr="007A2B30" w:rsidRDefault="00133A29" w:rsidP="007A2B30">
            <w:pPr>
              <w:snapToGrid w:val="0"/>
              <w:spacing w:line="36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3544" w:type="dxa"/>
            <w:vMerge/>
            <w:vAlign w:val="center"/>
          </w:tcPr>
          <w:p w:rsidR="00133A29" w:rsidRPr="007A2B30" w:rsidRDefault="00133A29" w:rsidP="00133A29">
            <w:pPr>
              <w:snapToGrid w:val="0"/>
              <w:spacing w:line="360" w:lineRule="exact"/>
              <w:ind w:left="280" w:hangingChars="100" w:hanging="280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682D7F" w:rsidRPr="007A2B30" w:rsidTr="00DE30B9">
        <w:trPr>
          <w:trHeight w:val="916"/>
        </w:trPr>
        <w:tc>
          <w:tcPr>
            <w:tcW w:w="1560" w:type="dxa"/>
            <w:vMerge w:val="restart"/>
            <w:vAlign w:val="center"/>
          </w:tcPr>
          <w:p w:rsidR="00682D7F" w:rsidRPr="007A2B30" w:rsidRDefault="00682D7F" w:rsidP="007A2B30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10</w:t>
            </w:r>
            <w:r w:rsidRPr="007A2B30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 w:rsidRPr="007A2B30">
              <w:rPr>
                <w:rFonts w:ascii="標楷體" w:eastAsia="標楷體" w:hAnsi="標楷體" w:hint="eastAsia"/>
                <w:sz w:val="28"/>
                <w:szCs w:val="28"/>
              </w:rPr>
              <w:t>日</w:t>
            </w:r>
          </w:p>
          <w:p w:rsidR="00682D7F" w:rsidRPr="007A2B30" w:rsidRDefault="00682D7F" w:rsidP="007A2B30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7A2B30">
              <w:rPr>
                <w:rFonts w:ascii="標楷體" w:eastAsia="標楷體" w:hAnsi="標楷體" w:hint="eastAsia"/>
                <w:sz w:val="28"/>
                <w:szCs w:val="28"/>
              </w:rPr>
              <w:t>(星期四)</w:t>
            </w:r>
          </w:p>
        </w:tc>
        <w:tc>
          <w:tcPr>
            <w:tcW w:w="851" w:type="dxa"/>
            <w:vAlign w:val="center"/>
          </w:tcPr>
          <w:p w:rsidR="00682D7F" w:rsidRPr="007A2B30" w:rsidRDefault="002922BB" w:rsidP="007A2B30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上午</w:t>
            </w:r>
          </w:p>
        </w:tc>
        <w:tc>
          <w:tcPr>
            <w:tcW w:w="4252" w:type="dxa"/>
            <w:vAlign w:val="center"/>
          </w:tcPr>
          <w:p w:rsidR="00854559" w:rsidRDefault="002922BB" w:rsidP="007A2B30">
            <w:pPr>
              <w:snapToGrid w:val="0"/>
              <w:spacing w:line="36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6506A9">
              <w:rPr>
                <w:rFonts w:ascii="標楷體" w:eastAsia="標楷體" w:hAnsi="標楷體" w:hint="eastAsia"/>
                <w:sz w:val="28"/>
                <w:szCs w:val="28"/>
              </w:rPr>
              <w:t>連鎖加盟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產</w:t>
            </w:r>
            <w:r w:rsidRPr="006506A9">
              <w:rPr>
                <w:rFonts w:ascii="標楷體" w:eastAsia="標楷體" w:hAnsi="標楷體" w:hint="eastAsia"/>
                <w:sz w:val="28"/>
                <w:szCs w:val="28"/>
              </w:rPr>
              <w:t>業專題講座</w:t>
            </w:r>
          </w:p>
          <w:p w:rsidR="00682D7F" w:rsidRPr="007A2B30" w:rsidRDefault="00854559" w:rsidP="007A2B30">
            <w:pPr>
              <w:snapToGrid w:val="0"/>
              <w:spacing w:line="36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或產業參訪</w:t>
            </w:r>
          </w:p>
        </w:tc>
        <w:tc>
          <w:tcPr>
            <w:tcW w:w="3544" w:type="dxa"/>
            <w:vAlign w:val="center"/>
          </w:tcPr>
          <w:p w:rsidR="00682D7F" w:rsidRPr="007A2B30" w:rsidRDefault="002922BB" w:rsidP="00133A29">
            <w:pPr>
              <w:snapToGrid w:val="0"/>
              <w:spacing w:line="360" w:lineRule="exact"/>
              <w:ind w:left="280" w:hangingChars="100" w:hanging="28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7A2B30">
              <w:rPr>
                <w:rFonts w:ascii="標楷體" w:eastAsia="標楷體" w:hAnsi="標楷體" w:hint="eastAsia"/>
                <w:sz w:val="28"/>
                <w:szCs w:val="28"/>
              </w:rPr>
              <w:t>◎邀請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熟稔連鎖加盟</w:t>
            </w:r>
            <w:r w:rsidRPr="007A2B30">
              <w:rPr>
                <w:rFonts w:ascii="標楷體" w:eastAsia="標楷體" w:hAnsi="標楷體" w:hint="eastAsia"/>
                <w:sz w:val="28"/>
                <w:szCs w:val="28"/>
              </w:rPr>
              <w:t>產業學者專家或企業人士向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團員</w:t>
            </w:r>
            <w:r w:rsidRPr="007A2B30">
              <w:rPr>
                <w:rFonts w:ascii="標楷體" w:eastAsia="標楷體" w:hAnsi="標楷體" w:hint="eastAsia"/>
                <w:sz w:val="28"/>
                <w:szCs w:val="28"/>
              </w:rPr>
              <w:t>說明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該</w:t>
            </w:r>
            <w:r w:rsidRPr="007A2B30">
              <w:rPr>
                <w:rFonts w:ascii="標楷體" w:eastAsia="標楷體" w:hAnsi="標楷體" w:hint="eastAsia"/>
                <w:sz w:val="28"/>
                <w:szCs w:val="28"/>
              </w:rPr>
              <w:t>產業發展現況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。</w:t>
            </w:r>
          </w:p>
        </w:tc>
      </w:tr>
      <w:tr w:rsidR="002922BB" w:rsidRPr="007A2B30" w:rsidTr="00DE30B9">
        <w:trPr>
          <w:trHeight w:val="916"/>
        </w:trPr>
        <w:tc>
          <w:tcPr>
            <w:tcW w:w="1560" w:type="dxa"/>
            <w:vMerge/>
            <w:vAlign w:val="center"/>
          </w:tcPr>
          <w:p w:rsidR="002922BB" w:rsidRDefault="002922BB" w:rsidP="007A2B30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2922BB" w:rsidRPr="007A2B30" w:rsidRDefault="002922BB" w:rsidP="00586DA6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下午</w:t>
            </w:r>
          </w:p>
        </w:tc>
        <w:tc>
          <w:tcPr>
            <w:tcW w:w="4252" w:type="dxa"/>
            <w:vAlign w:val="center"/>
          </w:tcPr>
          <w:p w:rsidR="002922BB" w:rsidRDefault="002922BB" w:rsidP="00586DA6">
            <w:pPr>
              <w:snapToGrid w:val="0"/>
              <w:spacing w:line="36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參觀2018國際連鎖加盟大展-</w:t>
            </w:r>
          </w:p>
          <w:p w:rsidR="002922BB" w:rsidRPr="007A2B30" w:rsidRDefault="002922BB" w:rsidP="00586DA6">
            <w:pPr>
              <w:snapToGrid w:val="0"/>
              <w:spacing w:line="36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秋季展</w:t>
            </w:r>
          </w:p>
        </w:tc>
        <w:tc>
          <w:tcPr>
            <w:tcW w:w="3544" w:type="dxa"/>
            <w:vAlign w:val="center"/>
          </w:tcPr>
          <w:p w:rsidR="002922BB" w:rsidRPr="007A2B30" w:rsidRDefault="002922BB" w:rsidP="00586DA6">
            <w:pPr>
              <w:snapToGrid w:val="0"/>
              <w:spacing w:line="360" w:lineRule="exact"/>
              <w:ind w:left="280" w:hangingChars="100" w:hanging="28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7A2B30">
              <w:rPr>
                <w:rFonts w:eastAsia="標楷體" w:hint="eastAsia"/>
                <w:sz w:val="28"/>
                <w:szCs w:val="28"/>
              </w:rPr>
              <w:t>◎</w:t>
            </w:r>
            <w:r w:rsidRPr="007A2B30">
              <w:rPr>
                <w:rFonts w:ascii="標楷體" w:eastAsia="標楷體" w:hAnsi="標楷體" w:hint="eastAsia"/>
                <w:sz w:val="28"/>
                <w:szCs w:val="28"/>
              </w:rPr>
              <w:t>安排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專人導覽參觀，以深入瞭解臺灣連鎖加盟產業發展。</w:t>
            </w:r>
          </w:p>
        </w:tc>
      </w:tr>
      <w:tr w:rsidR="007A2B30" w:rsidRPr="007A2B30" w:rsidTr="00DE30B9">
        <w:trPr>
          <w:trHeight w:val="1433"/>
        </w:trPr>
        <w:tc>
          <w:tcPr>
            <w:tcW w:w="1560" w:type="dxa"/>
            <w:vMerge w:val="restart"/>
            <w:vAlign w:val="center"/>
          </w:tcPr>
          <w:p w:rsidR="007A2B30" w:rsidRPr="007A2B30" w:rsidRDefault="000D02C9" w:rsidP="007A2B30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10</w:t>
            </w:r>
            <w:r w:rsidR="0078035B" w:rsidRPr="007A2B30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5</w:t>
            </w:r>
            <w:r w:rsidR="0078035B" w:rsidRPr="007A2B30">
              <w:rPr>
                <w:rFonts w:ascii="標楷體" w:eastAsia="標楷體" w:hAnsi="標楷體" w:hint="eastAsia"/>
                <w:sz w:val="28"/>
                <w:szCs w:val="28"/>
              </w:rPr>
              <w:t>日</w:t>
            </w:r>
          </w:p>
          <w:p w:rsidR="007A2B30" w:rsidRPr="007A2B30" w:rsidRDefault="007A2B30" w:rsidP="007A2B30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7A2B30">
              <w:rPr>
                <w:rFonts w:ascii="標楷體" w:eastAsia="標楷體" w:hAnsi="標楷體" w:hint="eastAsia"/>
                <w:sz w:val="28"/>
                <w:szCs w:val="28"/>
              </w:rPr>
              <w:t>(星期五)</w:t>
            </w:r>
          </w:p>
        </w:tc>
        <w:tc>
          <w:tcPr>
            <w:tcW w:w="851" w:type="dxa"/>
            <w:vMerge w:val="restart"/>
            <w:vAlign w:val="center"/>
          </w:tcPr>
          <w:p w:rsidR="007A2B30" w:rsidRPr="007A2B30" w:rsidRDefault="007A2B30" w:rsidP="007A2B30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7A2B30">
              <w:rPr>
                <w:rFonts w:ascii="標楷體" w:eastAsia="標楷體" w:hAnsi="標楷體" w:hint="eastAsia"/>
                <w:sz w:val="28"/>
                <w:szCs w:val="28"/>
              </w:rPr>
              <w:t>上午</w:t>
            </w:r>
          </w:p>
        </w:tc>
        <w:tc>
          <w:tcPr>
            <w:tcW w:w="4252" w:type="dxa"/>
            <w:vAlign w:val="center"/>
          </w:tcPr>
          <w:p w:rsidR="007A2B30" w:rsidRPr="007A2B30" w:rsidRDefault="007A2B30" w:rsidP="007A2B30">
            <w:pPr>
              <w:snapToGrid w:val="0"/>
              <w:spacing w:line="360" w:lineRule="exact"/>
              <w:ind w:left="560" w:hangingChars="200" w:hanging="56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7A2B30">
              <w:rPr>
                <w:rFonts w:ascii="標楷體" w:eastAsia="標楷體" w:hAnsi="標楷體" w:hint="eastAsia"/>
                <w:sz w:val="28"/>
                <w:szCs w:val="28"/>
              </w:rPr>
              <w:t>商機媒合洽談會</w:t>
            </w:r>
          </w:p>
        </w:tc>
        <w:tc>
          <w:tcPr>
            <w:tcW w:w="3544" w:type="dxa"/>
            <w:vAlign w:val="center"/>
          </w:tcPr>
          <w:p w:rsidR="007A2B30" w:rsidRPr="007A2B30" w:rsidRDefault="007A2B30" w:rsidP="009774BC">
            <w:pPr>
              <w:pStyle w:val="a8"/>
              <w:autoSpaceDE w:val="0"/>
              <w:autoSpaceDN w:val="0"/>
              <w:adjustRightInd w:val="0"/>
              <w:spacing w:line="360" w:lineRule="exact"/>
              <w:ind w:leftChars="0" w:left="255" w:hangingChars="91" w:hanging="255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7A2B30">
              <w:rPr>
                <w:rFonts w:eastAsia="標楷體" w:hint="eastAsia"/>
                <w:sz w:val="28"/>
                <w:szCs w:val="28"/>
              </w:rPr>
              <w:t>◎由</w:t>
            </w:r>
            <w:r w:rsidR="00133A29">
              <w:rPr>
                <w:rFonts w:eastAsia="標楷體" w:hint="eastAsia"/>
                <w:sz w:val="28"/>
                <w:szCs w:val="28"/>
              </w:rPr>
              <w:t>本會或</w:t>
            </w:r>
            <w:r w:rsidRPr="007A2B30">
              <w:rPr>
                <w:rFonts w:eastAsia="標楷體" w:hint="eastAsia"/>
                <w:sz w:val="28"/>
                <w:szCs w:val="28"/>
              </w:rPr>
              <w:t>承辦廠商洽邀</w:t>
            </w:r>
            <w:r w:rsidR="009774BC" w:rsidRPr="009774BC">
              <w:rPr>
                <w:rFonts w:ascii="標楷體" w:eastAsia="標楷體" w:hAnsi="標楷體" w:hint="eastAsia"/>
                <w:sz w:val="28"/>
                <w:szCs w:val="28"/>
              </w:rPr>
              <w:t>15-20</w:t>
            </w:r>
            <w:r w:rsidRPr="007A2B30">
              <w:rPr>
                <w:rFonts w:eastAsia="標楷體" w:hint="eastAsia"/>
                <w:sz w:val="28"/>
                <w:szCs w:val="28"/>
              </w:rPr>
              <w:t>家國內</w:t>
            </w:r>
            <w:r w:rsidR="003508F1">
              <w:rPr>
                <w:rFonts w:ascii="標楷體" w:eastAsia="標楷體" w:hAnsi="標楷體" w:hint="eastAsia"/>
                <w:sz w:val="28"/>
                <w:szCs w:val="28"/>
              </w:rPr>
              <w:t>連鎖加盟產業</w:t>
            </w:r>
            <w:r w:rsidRPr="005172D0">
              <w:rPr>
                <w:rFonts w:ascii="標楷體" w:eastAsia="標楷體" w:hAnsi="標楷體" w:hint="eastAsia"/>
                <w:sz w:val="28"/>
                <w:szCs w:val="28"/>
              </w:rPr>
              <w:t>與團員媒合洽接</w:t>
            </w:r>
            <w:r w:rsidR="005172D0" w:rsidRPr="005172D0">
              <w:rPr>
                <w:rFonts w:ascii="標楷體" w:eastAsia="標楷體" w:hAnsi="標楷體" w:hint="eastAsia"/>
                <w:sz w:val="28"/>
                <w:szCs w:val="28"/>
              </w:rPr>
              <w:t>引資、採購、代理或合作項目。</w:t>
            </w:r>
          </w:p>
        </w:tc>
      </w:tr>
      <w:tr w:rsidR="007A2B30" w:rsidRPr="007A2B30" w:rsidTr="005172D0">
        <w:trPr>
          <w:trHeight w:val="756"/>
        </w:trPr>
        <w:tc>
          <w:tcPr>
            <w:tcW w:w="1560" w:type="dxa"/>
            <w:vMerge/>
            <w:vAlign w:val="center"/>
          </w:tcPr>
          <w:p w:rsidR="007A2B30" w:rsidRPr="007A2B30" w:rsidRDefault="007A2B30" w:rsidP="007A2B30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851" w:type="dxa"/>
            <w:vMerge/>
            <w:vAlign w:val="center"/>
          </w:tcPr>
          <w:p w:rsidR="007A2B30" w:rsidRPr="007A2B30" w:rsidRDefault="007A2B30" w:rsidP="007A2B30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4252" w:type="dxa"/>
            <w:vAlign w:val="center"/>
          </w:tcPr>
          <w:p w:rsidR="007A2B30" w:rsidRPr="007A2B30" w:rsidRDefault="007A2B30" w:rsidP="007A2B30">
            <w:pPr>
              <w:snapToGrid w:val="0"/>
              <w:spacing w:line="360" w:lineRule="exact"/>
              <w:ind w:left="560" w:hangingChars="200" w:hanging="56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7A2B30">
              <w:rPr>
                <w:rFonts w:ascii="標楷體" w:eastAsia="標楷體" w:hAnsi="標楷體" w:hint="eastAsia"/>
                <w:sz w:val="28"/>
                <w:szCs w:val="28"/>
              </w:rPr>
              <w:t>綜合座談</w:t>
            </w:r>
          </w:p>
        </w:tc>
        <w:tc>
          <w:tcPr>
            <w:tcW w:w="3544" w:type="dxa"/>
            <w:vAlign w:val="center"/>
          </w:tcPr>
          <w:p w:rsidR="007A2B30" w:rsidRPr="007A2B30" w:rsidRDefault="007A2B30" w:rsidP="007A2B30">
            <w:pPr>
              <w:snapToGrid w:val="0"/>
              <w:spacing w:line="360" w:lineRule="exact"/>
              <w:ind w:left="255" w:hangingChars="91" w:hanging="255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7A2B30" w:rsidRPr="007A2B30" w:rsidTr="009774BC">
        <w:trPr>
          <w:trHeight w:val="797"/>
        </w:trPr>
        <w:tc>
          <w:tcPr>
            <w:tcW w:w="1560" w:type="dxa"/>
            <w:vMerge/>
            <w:vAlign w:val="center"/>
          </w:tcPr>
          <w:p w:rsidR="007A2B30" w:rsidRPr="007A2B30" w:rsidRDefault="007A2B30" w:rsidP="007A2B30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7A2B30" w:rsidRPr="007A2B30" w:rsidRDefault="007A2B30" w:rsidP="007A2B30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7A2B30">
              <w:rPr>
                <w:rFonts w:ascii="標楷體" w:eastAsia="標楷體" w:hAnsi="標楷體" w:hint="eastAsia"/>
                <w:sz w:val="28"/>
                <w:szCs w:val="28"/>
              </w:rPr>
              <w:t>中午</w:t>
            </w:r>
          </w:p>
        </w:tc>
        <w:tc>
          <w:tcPr>
            <w:tcW w:w="4252" w:type="dxa"/>
            <w:vAlign w:val="center"/>
          </w:tcPr>
          <w:p w:rsidR="007A2B30" w:rsidRPr="007A2B30" w:rsidRDefault="007A2B30" w:rsidP="007A2B30">
            <w:pPr>
              <w:snapToGrid w:val="0"/>
              <w:spacing w:line="360" w:lineRule="exact"/>
              <w:ind w:left="560" w:hangingChars="200" w:hanging="56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7A2B30">
              <w:rPr>
                <w:rFonts w:ascii="標楷體" w:eastAsia="標楷體" w:hAnsi="標楷體"/>
                <w:sz w:val="28"/>
                <w:szCs w:val="28"/>
              </w:rPr>
              <w:t>惜別午宴</w:t>
            </w:r>
          </w:p>
        </w:tc>
        <w:tc>
          <w:tcPr>
            <w:tcW w:w="3544" w:type="dxa"/>
            <w:vAlign w:val="center"/>
          </w:tcPr>
          <w:p w:rsidR="007A2B30" w:rsidRPr="007A2B30" w:rsidRDefault="007A2B30" w:rsidP="007A2B30">
            <w:pPr>
              <w:snapToGrid w:val="0"/>
              <w:spacing w:line="360" w:lineRule="exact"/>
              <w:ind w:left="255" w:hangingChars="91" w:hanging="255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7A2B30" w:rsidRPr="007A2B30" w:rsidTr="005172D0">
        <w:trPr>
          <w:trHeight w:val="780"/>
        </w:trPr>
        <w:tc>
          <w:tcPr>
            <w:tcW w:w="1560" w:type="dxa"/>
            <w:vMerge/>
            <w:vAlign w:val="center"/>
          </w:tcPr>
          <w:p w:rsidR="007A2B30" w:rsidRPr="007A2B30" w:rsidRDefault="007A2B30" w:rsidP="007A2B30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7A2B30" w:rsidRPr="007A2B30" w:rsidRDefault="007A2B30" w:rsidP="007A2B30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7A2B30">
              <w:rPr>
                <w:rFonts w:ascii="標楷體" w:eastAsia="標楷體" w:hAnsi="標楷體"/>
                <w:sz w:val="28"/>
                <w:szCs w:val="28"/>
              </w:rPr>
              <w:t>下午</w:t>
            </w:r>
          </w:p>
        </w:tc>
        <w:tc>
          <w:tcPr>
            <w:tcW w:w="4252" w:type="dxa"/>
            <w:vAlign w:val="center"/>
          </w:tcPr>
          <w:p w:rsidR="007A2B30" w:rsidRPr="006506A9" w:rsidRDefault="00682D7F" w:rsidP="006506A9">
            <w:pPr>
              <w:snapToGrid w:val="0"/>
              <w:spacing w:line="360" w:lineRule="exact"/>
              <w:ind w:left="560" w:hangingChars="200" w:hanging="56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7A2B30">
              <w:rPr>
                <w:rFonts w:ascii="標楷體" w:eastAsia="標楷體" w:hAnsi="標楷體" w:hint="eastAsia"/>
                <w:sz w:val="28"/>
                <w:szCs w:val="28"/>
              </w:rPr>
              <w:t>產業參訪及商機洽談</w:t>
            </w:r>
          </w:p>
        </w:tc>
        <w:tc>
          <w:tcPr>
            <w:tcW w:w="3544" w:type="dxa"/>
            <w:vAlign w:val="center"/>
          </w:tcPr>
          <w:p w:rsidR="007A2B30" w:rsidRPr="007A2B30" w:rsidRDefault="007A2B30" w:rsidP="007A2B30">
            <w:pPr>
              <w:snapToGrid w:val="0"/>
              <w:spacing w:line="360" w:lineRule="exact"/>
              <w:ind w:left="255" w:hangingChars="91" w:hanging="255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133A29" w:rsidRPr="007A2B30" w:rsidTr="00DE30B9">
        <w:trPr>
          <w:trHeight w:val="894"/>
        </w:trPr>
        <w:tc>
          <w:tcPr>
            <w:tcW w:w="1560" w:type="dxa"/>
            <w:vAlign w:val="center"/>
          </w:tcPr>
          <w:p w:rsidR="00133A29" w:rsidRPr="007A2B30" w:rsidRDefault="00133A29" w:rsidP="007A2B30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10</w:t>
            </w:r>
            <w:r w:rsidRPr="007A2B30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6</w:t>
            </w:r>
            <w:r w:rsidRPr="007A2B30">
              <w:rPr>
                <w:rFonts w:ascii="標楷體" w:eastAsia="標楷體" w:hAnsi="標楷體" w:hint="eastAsia"/>
                <w:sz w:val="28"/>
                <w:szCs w:val="28"/>
              </w:rPr>
              <w:t>日</w:t>
            </w:r>
          </w:p>
          <w:p w:rsidR="00133A29" w:rsidRPr="007A2B30" w:rsidRDefault="00133A29" w:rsidP="007A2B30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7A2B30">
              <w:rPr>
                <w:rFonts w:ascii="標楷體" w:eastAsia="標楷體" w:hAnsi="標楷體" w:hint="eastAsia"/>
                <w:sz w:val="28"/>
                <w:szCs w:val="28"/>
              </w:rPr>
              <w:t>（星期六）</w:t>
            </w:r>
          </w:p>
        </w:tc>
        <w:tc>
          <w:tcPr>
            <w:tcW w:w="851" w:type="dxa"/>
            <w:vAlign w:val="center"/>
          </w:tcPr>
          <w:p w:rsidR="00133A29" w:rsidRPr="007A2B30" w:rsidRDefault="00133A29" w:rsidP="007A2B30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全日</w:t>
            </w:r>
          </w:p>
        </w:tc>
        <w:tc>
          <w:tcPr>
            <w:tcW w:w="4252" w:type="dxa"/>
            <w:vAlign w:val="center"/>
          </w:tcPr>
          <w:p w:rsidR="00133A29" w:rsidRPr="007A2B30" w:rsidRDefault="00133A29" w:rsidP="00611171">
            <w:pPr>
              <w:snapToGrid w:val="0"/>
              <w:spacing w:line="360" w:lineRule="exact"/>
              <w:ind w:left="1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文化參訪</w:t>
            </w:r>
            <w:r>
              <w:rPr>
                <w:rFonts w:eastAsia="標楷體" w:hAnsi="標楷體" w:hint="eastAsia"/>
                <w:sz w:val="28"/>
                <w:szCs w:val="28"/>
              </w:rPr>
              <w:t>（含晚餐，晚餐後</w:t>
            </w:r>
            <w:r w:rsidRPr="00337308">
              <w:rPr>
                <w:rFonts w:eastAsia="標楷體" w:hAnsi="標楷體"/>
                <w:sz w:val="28"/>
                <w:szCs w:val="28"/>
              </w:rPr>
              <w:t>賦歸</w:t>
            </w:r>
            <w:r>
              <w:rPr>
                <w:rFonts w:eastAsia="標楷體" w:hAnsi="標楷體" w:hint="eastAsia"/>
                <w:sz w:val="28"/>
                <w:szCs w:val="28"/>
              </w:rPr>
              <w:t>）</w:t>
            </w:r>
          </w:p>
        </w:tc>
        <w:tc>
          <w:tcPr>
            <w:tcW w:w="3544" w:type="dxa"/>
          </w:tcPr>
          <w:p w:rsidR="00133A29" w:rsidRDefault="00133A29" w:rsidP="001C5EEE">
            <w:pPr>
              <w:snapToGrid w:val="0"/>
              <w:spacing w:before="100" w:beforeAutospacing="1" w:line="360" w:lineRule="exact"/>
              <w:ind w:left="255" w:hangingChars="91" w:hanging="255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◎</w:t>
            </w:r>
            <w:r w:rsidRPr="00987E5A">
              <w:rPr>
                <w:rFonts w:ascii="標楷體" w:eastAsia="標楷體" w:hAnsi="標楷體" w:hint="eastAsia"/>
                <w:sz w:val="28"/>
                <w:szCs w:val="28"/>
              </w:rPr>
              <w:t>由投標廠商安排文化參訪行程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。</w:t>
            </w:r>
          </w:p>
        </w:tc>
      </w:tr>
    </w:tbl>
    <w:p w:rsidR="00CB470A" w:rsidRPr="00953BDD" w:rsidRDefault="00953BDD" w:rsidP="008F1E6D">
      <w:pPr>
        <w:rPr>
          <w:rFonts w:ascii="標楷體" w:eastAsia="標楷體" w:hAnsi="標楷體"/>
          <w:sz w:val="28"/>
        </w:rPr>
      </w:pPr>
      <w:r w:rsidRPr="00615918">
        <w:rPr>
          <w:rFonts w:ascii="標楷體" w:eastAsia="標楷體" w:hAnsi="標楷體" w:hint="eastAsia"/>
          <w:b/>
          <w:color w:val="000000"/>
        </w:rPr>
        <w:t>注意事項：</w:t>
      </w:r>
      <w:r w:rsidRPr="00615918">
        <w:rPr>
          <w:rFonts w:ascii="標楷體" w:eastAsia="標楷體" w:hAnsi="標楷體"/>
          <w:b/>
          <w:color w:val="000000"/>
        </w:rPr>
        <w:t>本</w:t>
      </w:r>
      <w:r w:rsidR="009774BC">
        <w:rPr>
          <w:rFonts w:ascii="標楷體" w:eastAsia="標楷體" w:hAnsi="標楷體"/>
          <w:b/>
          <w:color w:val="000000"/>
        </w:rPr>
        <w:t>觀摩</w:t>
      </w:r>
      <w:r w:rsidRPr="00615918">
        <w:rPr>
          <w:rFonts w:ascii="標楷體" w:eastAsia="標楷體" w:hAnsi="標楷體"/>
          <w:b/>
          <w:color w:val="000000"/>
        </w:rPr>
        <w:t>團行程及內容為暫訂，</w:t>
      </w:r>
      <w:r w:rsidR="004E0F25">
        <w:rPr>
          <w:rFonts w:ascii="標楷體" w:eastAsia="標楷體" w:hAnsi="標楷體"/>
          <w:b/>
          <w:color w:val="000000"/>
        </w:rPr>
        <w:t>本</w:t>
      </w:r>
      <w:r w:rsidRPr="00615918">
        <w:rPr>
          <w:rFonts w:ascii="標楷體" w:eastAsia="標楷體" w:hAnsi="標楷體"/>
          <w:b/>
          <w:color w:val="000000"/>
        </w:rPr>
        <w:t>會保留依實際執行情形調整之權利。</w:t>
      </w:r>
    </w:p>
    <w:sectPr w:rsidR="00CB470A" w:rsidRPr="00953BDD" w:rsidSect="00A51D80">
      <w:pgSz w:w="11906" w:h="16838"/>
      <w:pgMar w:top="709" w:right="1134" w:bottom="992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386B" w:rsidRDefault="0062386B">
      <w:r>
        <w:separator/>
      </w:r>
    </w:p>
  </w:endnote>
  <w:endnote w:type="continuationSeparator" w:id="1">
    <w:p w:rsidR="0062386B" w:rsidRDefault="006238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386B" w:rsidRDefault="0062386B">
      <w:r>
        <w:separator/>
      </w:r>
    </w:p>
  </w:footnote>
  <w:footnote w:type="continuationSeparator" w:id="1">
    <w:p w:rsidR="0062386B" w:rsidRDefault="0062386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D6921"/>
    <w:multiLevelType w:val="hybridMultilevel"/>
    <w:tmpl w:val="50FAF04A"/>
    <w:lvl w:ilvl="0" w:tplc="9A64619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0D911C2"/>
    <w:multiLevelType w:val="hybridMultilevel"/>
    <w:tmpl w:val="03201AA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8EA6DC7"/>
    <w:multiLevelType w:val="hybridMultilevel"/>
    <w:tmpl w:val="AC00E8C2"/>
    <w:lvl w:ilvl="0" w:tplc="193E9D50">
      <w:start w:val="1"/>
      <w:numFmt w:val="taiwaneseCountingThousand"/>
      <w:lvlText w:val="%1、"/>
      <w:lvlJc w:val="left"/>
      <w:pPr>
        <w:ind w:left="720" w:hanging="72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D520AEF"/>
    <w:multiLevelType w:val="hybridMultilevel"/>
    <w:tmpl w:val="5E3C90D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832473B"/>
    <w:multiLevelType w:val="hybridMultilevel"/>
    <w:tmpl w:val="3C0CE93A"/>
    <w:lvl w:ilvl="0" w:tplc="EF2C010A">
      <w:start w:val="1"/>
      <w:numFmt w:val="taiwaneseCountingThousand"/>
      <w:lvlText w:val="%1、"/>
      <w:lvlJc w:val="left"/>
      <w:pPr>
        <w:ind w:left="480" w:hanging="480"/>
      </w:pPr>
      <w:rPr>
        <w:rFonts w:ascii="Times New Roman" w:eastAsia="新細明體" w:hAnsi="Times New Roman"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C6C6172"/>
    <w:multiLevelType w:val="hybridMultilevel"/>
    <w:tmpl w:val="906C0154"/>
    <w:lvl w:ilvl="0" w:tplc="40542032">
      <w:start w:val="1"/>
      <w:numFmt w:val="decimal"/>
      <w:lvlText w:val="%1."/>
      <w:lvlJc w:val="left"/>
      <w:pPr>
        <w:ind w:left="360" w:hanging="360"/>
      </w:pPr>
      <w:rPr>
        <w:rFonts w:ascii="新細明體" w:eastAsia="新細明體"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46F0DFD"/>
    <w:multiLevelType w:val="hybridMultilevel"/>
    <w:tmpl w:val="C3A059D6"/>
    <w:lvl w:ilvl="0" w:tplc="21B22C02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847606D"/>
    <w:multiLevelType w:val="multilevel"/>
    <w:tmpl w:val="C088D9DC"/>
    <w:lvl w:ilvl="0">
      <w:start w:val="1"/>
      <w:numFmt w:val="taiwaneseCountingThousand"/>
      <w:pStyle w:val="a"/>
      <w:suff w:val="nothing"/>
      <w:lvlText w:val="%1、"/>
      <w:lvlJc w:val="left"/>
      <w:pPr>
        <w:ind w:left="953" w:hanging="641"/>
      </w:pPr>
      <w:rPr>
        <w:rFonts w:ascii="標楷體" w:eastAsia="標楷體" w:hint="eastAsia"/>
        <w:b w:val="0"/>
        <w:i w:val="0"/>
        <w:sz w:val="32"/>
      </w:rPr>
    </w:lvl>
    <w:lvl w:ilvl="1">
      <w:start w:val="1"/>
      <w:numFmt w:val="taiwaneseCountingThousand"/>
      <w:suff w:val="nothing"/>
      <w:lvlText w:val="（%2）"/>
      <w:lvlJc w:val="left"/>
      <w:pPr>
        <w:ind w:left="1499" w:hanging="959"/>
      </w:pPr>
      <w:rPr>
        <w:rFonts w:eastAsia="標楷體" w:hint="eastAsia"/>
        <w:b w:val="0"/>
        <w:i w:val="0"/>
        <w:sz w:val="32"/>
        <w:lang w:val="en-US"/>
      </w:rPr>
    </w:lvl>
    <w:lvl w:ilvl="2">
      <w:start w:val="1"/>
      <w:numFmt w:val="decimalFullWidth"/>
      <w:suff w:val="nothing"/>
      <w:lvlText w:val="%3、"/>
      <w:lvlJc w:val="left"/>
      <w:pPr>
        <w:ind w:left="1605" w:hanging="641"/>
      </w:pPr>
      <w:rPr>
        <w:rFonts w:eastAsia="標楷體" w:hint="eastAsia"/>
        <w:b w:val="0"/>
        <w:i w:val="0"/>
        <w:sz w:val="32"/>
      </w:rPr>
    </w:lvl>
    <w:lvl w:ilvl="3">
      <w:start w:val="1"/>
      <w:numFmt w:val="decimalFullWidth"/>
      <w:suff w:val="nothing"/>
      <w:lvlText w:val="（%4）"/>
      <w:lvlJc w:val="left"/>
      <w:pPr>
        <w:ind w:left="2240" w:hanging="970"/>
      </w:pPr>
      <w:rPr>
        <w:rFonts w:eastAsia="標楷體" w:hint="eastAsia"/>
        <w:b w:val="0"/>
        <w:i w:val="0"/>
        <w:sz w:val="32"/>
      </w:rPr>
    </w:lvl>
    <w:lvl w:ilvl="4">
      <w:start w:val="1"/>
      <w:numFmt w:val="none"/>
      <w:suff w:val="nothing"/>
      <w:lvlText w:val=""/>
      <w:lvlJc w:val="left"/>
      <w:pPr>
        <w:ind w:left="3280" w:hanging="640"/>
      </w:pPr>
      <w:rPr>
        <w:rFonts w:hint="eastAsia"/>
      </w:rPr>
    </w:lvl>
    <w:lvl w:ilvl="5">
      <w:start w:val="1"/>
      <w:numFmt w:val="none"/>
      <w:lvlText w:val="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none"/>
      <w:lvlText w:val="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>
    <w:nsid w:val="5C8C3CAC"/>
    <w:multiLevelType w:val="hybridMultilevel"/>
    <w:tmpl w:val="AAB2E588"/>
    <w:lvl w:ilvl="0" w:tplc="A24A67BA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4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5121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0876"/>
    <w:rsid w:val="00002238"/>
    <w:rsid w:val="000122AE"/>
    <w:rsid w:val="00013769"/>
    <w:rsid w:val="00022375"/>
    <w:rsid w:val="00027CF0"/>
    <w:rsid w:val="000408E8"/>
    <w:rsid w:val="00044EE5"/>
    <w:rsid w:val="00053103"/>
    <w:rsid w:val="000541C7"/>
    <w:rsid w:val="000576DC"/>
    <w:rsid w:val="0006073D"/>
    <w:rsid w:val="00061C51"/>
    <w:rsid w:val="0006727E"/>
    <w:rsid w:val="00070FFE"/>
    <w:rsid w:val="00082C0C"/>
    <w:rsid w:val="0008686B"/>
    <w:rsid w:val="000B69E3"/>
    <w:rsid w:val="000D02C9"/>
    <w:rsid w:val="000D4531"/>
    <w:rsid w:val="000D6101"/>
    <w:rsid w:val="000E0AF2"/>
    <w:rsid w:val="000E4B65"/>
    <w:rsid w:val="000E5D1A"/>
    <w:rsid w:val="000E6673"/>
    <w:rsid w:val="000F584D"/>
    <w:rsid w:val="000F7AC4"/>
    <w:rsid w:val="0010300F"/>
    <w:rsid w:val="00104501"/>
    <w:rsid w:val="00105E3E"/>
    <w:rsid w:val="00133A29"/>
    <w:rsid w:val="0015270E"/>
    <w:rsid w:val="001614EC"/>
    <w:rsid w:val="0016672E"/>
    <w:rsid w:val="00176235"/>
    <w:rsid w:val="0018272F"/>
    <w:rsid w:val="00187BA3"/>
    <w:rsid w:val="001A0FAD"/>
    <w:rsid w:val="001A6F29"/>
    <w:rsid w:val="001C0290"/>
    <w:rsid w:val="001C444C"/>
    <w:rsid w:val="001C5EEE"/>
    <w:rsid w:val="001D2140"/>
    <w:rsid w:val="001F6B07"/>
    <w:rsid w:val="0020084B"/>
    <w:rsid w:val="00207B41"/>
    <w:rsid w:val="0022400F"/>
    <w:rsid w:val="00225B22"/>
    <w:rsid w:val="002333AD"/>
    <w:rsid w:val="00237128"/>
    <w:rsid w:val="00240FBE"/>
    <w:rsid w:val="00255A25"/>
    <w:rsid w:val="002922BB"/>
    <w:rsid w:val="002A3CCB"/>
    <w:rsid w:val="002C0C57"/>
    <w:rsid w:val="002C1E8C"/>
    <w:rsid w:val="002C6C53"/>
    <w:rsid w:val="002D29CC"/>
    <w:rsid w:val="002E0618"/>
    <w:rsid w:val="002E48B7"/>
    <w:rsid w:val="002E5CEF"/>
    <w:rsid w:val="0030578B"/>
    <w:rsid w:val="00322F91"/>
    <w:rsid w:val="00330A3B"/>
    <w:rsid w:val="00334DA8"/>
    <w:rsid w:val="003508F1"/>
    <w:rsid w:val="00362AA1"/>
    <w:rsid w:val="00380B33"/>
    <w:rsid w:val="0038511F"/>
    <w:rsid w:val="003A659B"/>
    <w:rsid w:val="003A6AAB"/>
    <w:rsid w:val="003B79AF"/>
    <w:rsid w:val="003C4CE4"/>
    <w:rsid w:val="003C6F0D"/>
    <w:rsid w:val="003F3C45"/>
    <w:rsid w:val="0041588F"/>
    <w:rsid w:val="0042535C"/>
    <w:rsid w:val="00426311"/>
    <w:rsid w:val="0043702A"/>
    <w:rsid w:val="00440CC2"/>
    <w:rsid w:val="004440B1"/>
    <w:rsid w:val="00450ADE"/>
    <w:rsid w:val="0045357F"/>
    <w:rsid w:val="00455E93"/>
    <w:rsid w:val="00457C74"/>
    <w:rsid w:val="00487C1F"/>
    <w:rsid w:val="00494D28"/>
    <w:rsid w:val="004A4D94"/>
    <w:rsid w:val="004C4951"/>
    <w:rsid w:val="004E0F25"/>
    <w:rsid w:val="004F07C3"/>
    <w:rsid w:val="004F6A27"/>
    <w:rsid w:val="00503C60"/>
    <w:rsid w:val="00510809"/>
    <w:rsid w:val="005172D0"/>
    <w:rsid w:val="005218DC"/>
    <w:rsid w:val="0053248B"/>
    <w:rsid w:val="005354FD"/>
    <w:rsid w:val="005447F6"/>
    <w:rsid w:val="0055783C"/>
    <w:rsid w:val="005611C9"/>
    <w:rsid w:val="0056429C"/>
    <w:rsid w:val="00586DA6"/>
    <w:rsid w:val="005B4B6E"/>
    <w:rsid w:val="005C3E1E"/>
    <w:rsid w:val="005C552F"/>
    <w:rsid w:val="005D2563"/>
    <w:rsid w:val="005F35E7"/>
    <w:rsid w:val="005F52DD"/>
    <w:rsid w:val="005F7641"/>
    <w:rsid w:val="00611171"/>
    <w:rsid w:val="006201B9"/>
    <w:rsid w:val="0062386B"/>
    <w:rsid w:val="00626535"/>
    <w:rsid w:val="006506A9"/>
    <w:rsid w:val="00650EDE"/>
    <w:rsid w:val="00651D9E"/>
    <w:rsid w:val="00662B29"/>
    <w:rsid w:val="00676561"/>
    <w:rsid w:val="00682D7F"/>
    <w:rsid w:val="0068512F"/>
    <w:rsid w:val="00692686"/>
    <w:rsid w:val="00694704"/>
    <w:rsid w:val="006A5BA9"/>
    <w:rsid w:val="006A7C88"/>
    <w:rsid w:val="006C3895"/>
    <w:rsid w:val="006D644F"/>
    <w:rsid w:val="006E0501"/>
    <w:rsid w:val="006E0A5E"/>
    <w:rsid w:val="00722CF9"/>
    <w:rsid w:val="00726065"/>
    <w:rsid w:val="00730045"/>
    <w:rsid w:val="00763732"/>
    <w:rsid w:val="0078035B"/>
    <w:rsid w:val="00780E0B"/>
    <w:rsid w:val="0078748D"/>
    <w:rsid w:val="007923BE"/>
    <w:rsid w:val="007A2B30"/>
    <w:rsid w:val="007B4FBB"/>
    <w:rsid w:val="007B70C9"/>
    <w:rsid w:val="007B73C8"/>
    <w:rsid w:val="007C3717"/>
    <w:rsid w:val="007D5C78"/>
    <w:rsid w:val="007E4404"/>
    <w:rsid w:val="007E6EC1"/>
    <w:rsid w:val="007E7051"/>
    <w:rsid w:val="007F0AA8"/>
    <w:rsid w:val="007F1D78"/>
    <w:rsid w:val="008066EC"/>
    <w:rsid w:val="00807FB1"/>
    <w:rsid w:val="00827D01"/>
    <w:rsid w:val="008335E6"/>
    <w:rsid w:val="00846CF7"/>
    <w:rsid w:val="00854559"/>
    <w:rsid w:val="0085632B"/>
    <w:rsid w:val="008617A9"/>
    <w:rsid w:val="008646EF"/>
    <w:rsid w:val="00865F74"/>
    <w:rsid w:val="00867043"/>
    <w:rsid w:val="0087621B"/>
    <w:rsid w:val="00885DA1"/>
    <w:rsid w:val="0088721A"/>
    <w:rsid w:val="008952FF"/>
    <w:rsid w:val="008A3C2F"/>
    <w:rsid w:val="008D7EE8"/>
    <w:rsid w:val="008E2CF8"/>
    <w:rsid w:val="008F1E6D"/>
    <w:rsid w:val="008F690E"/>
    <w:rsid w:val="00941E88"/>
    <w:rsid w:val="00953BDD"/>
    <w:rsid w:val="00955030"/>
    <w:rsid w:val="009774BC"/>
    <w:rsid w:val="0099024A"/>
    <w:rsid w:val="00990F99"/>
    <w:rsid w:val="009C02F9"/>
    <w:rsid w:val="009D6C74"/>
    <w:rsid w:val="009E546E"/>
    <w:rsid w:val="009F11C6"/>
    <w:rsid w:val="00A01701"/>
    <w:rsid w:val="00A1457B"/>
    <w:rsid w:val="00A22D70"/>
    <w:rsid w:val="00A2439A"/>
    <w:rsid w:val="00A25D3A"/>
    <w:rsid w:val="00A50C68"/>
    <w:rsid w:val="00A51D80"/>
    <w:rsid w:val="00A67AF5"/>
    <w:rsid w:val="00A70384"/>
    <w:rsid w:val="00A822BF"/>
    <w:rsid w:val="00AA43F3"/>
    <w:rsid w:val="00AB650D"/>
    <w:rsid w:val="00AC0250"/>
    <w:rsid w:val="00AE4FFB"/>
    <w:rsid w:val="00AE60DD"/>
    <w:rsid w:val="00AE7EFE"/>
    <w:rsid w:val="00B07F2A"/>
    <w:rsid w:val="00B14C13"/>
    <w:rsid w:val="00B1612D"/>
    <w:rsid w:val="00B21B9B"/>
    <w:rsid w:val="00B34D87"/>
    <w:rsid w:val="00B52A78"/>
    <w:rsid w:val="00B73BBC"/>
    <w:rsid w:val="00B94D50"/>
    <w:rsid w:val="00BA522E"/>
    <w:rsid w:val="00BB6453"/>
    <w:rsid w:val="00BB75DC"/>
    <w:rsid w:val="00BC63C9"/>
    <w:rsid w:val="00BE5FE1"/>
    <w:rsid w:val="00C049EB"/>
    <w:rsid w:val="00C344B9"/>
    <w:rsid w:val="00C409CD"/>
    <w:rsid w:val="00C45AD7"/>
    <w:rsid w:val="00C67955"/>
    <w:rsid w:val="00C73D92"/>
    <w:rsid w:val="00C8066E"/>
    <w:rsid w:val="00C82FDA"/>
    <w:rsid w:val="00C8408E"/>
    <w:rsid w:val="00CB1BC1"/>
    <w:rsid w:val="00CB30D6"/>
    <w:rsid w:val="00CB470A"/>
    <w:rsid w:val="00CB6051"/>
    <w:rsid w:val="00CC0E0E"/>
    <w:rsid w:val="00CC2187"/>
    <w:rsid w:val="00CE11B1"/>
    <w:rsid w:val="00CF4597"/>
    <w:rsid w:val="00D10704"/>
    <w:rsid w:val="00D13044"/>
    <w:rsid w:val="00D168B7"/>
    <w:rsid w:val="00D2453C"/>
    <w:rsid w:val="00D311F4"/>
    <w:rsid w:val="00D336ED"/>
    <w:rsid w:val="00D60D3E"/>
    <w:rsid w:val="00D6276A"/>
    <w:rsid w:val="00D6533B"/>
    <w:rsid w:val="00DA220A"/>
    <w:rsid w:val="00DA5225"/>
    <w:rsid w:val="00DA7FBD"/>
    <w:rsid w:val="00DD7CCF"/>
    <w:rsid w:val="00DE30B9"/>
    <w:rsid w:val="00DF18F5"/>
    <w:rsid w:val="00DF1C44"/>
    <w:rsid w:val="00DF1C8D"/>
    <w:rsid w:val="00DF4528"/>
    <w:rsid w:val="00E00876"/>
    <w:rsid w:val="00E12568"/>
    <w:rsid w:val="00E139A5"/>
    <w:rsid w:val="00E174DC"/>
    <w:rsid w:val="00E50BBD"/>
    <w:rsid w:val="00E56BD8"/>
    <w:rsid w:val="00E7174E"/>
    <w:rsid w:val="00E872B3"/>
    <w:rsid w:val="00E938C0"/>
    <w:rsid w:val="00E94E89"/>
    <w:rsid w:val="00E952C0"/>
    <w:rsid w:val="00E95B8B"/>
    <w:rsid w:val="00EA394A"/>
    <w:rsid w:val="00EA48EF"/>
    <w:rsid w:val="00EA638B"/>
    <w:rsid w:val="00EE186B"/>
    <w:rsid w:val="00EE4677"/>
    <w:rsid w:val="00F03464"/>
    <w:rsid w:val="00F13ECA"/>
    <w:rsid w:val="00F22F24"/>
    <w:rsid w:val="00F261B8"/>
    <w:rsid w:val="00F57F95"/>
    <w:rsid w:val="00F62060"/>
    <w:rsid w:val="00F81C44"/>
    <w:rsid w:val="00F84170"/>
    <w:rsid w:val="00F8689C"/>
    <w:rsid w:val="00F935D5"/>
    <w:rsid w:val="00FA6FE7"/>
    <w:rsid w:val="00FB0491"/>
    <w:rsid w:val="00FB2792"/>
    <w:rsid w:val="00FB29A1"/>
    <w:rsid w:val="00FB2CA6"/>
    <w:rsid w:val="00FC324C"/>
    <w:rsid w:val="00FD0B5A"/>
    <w:rsid w:val="00FD64FB"/>
    <w:rsid w:val="00FE6E86"/>
    <w:rsid w:val="00FE7E56"/>
    <w:rsid w:val="00FF5D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B2792"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semiHidden/>
    <w:unhideWhenUsed/>
    <w:rsid w:val="00FB27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semiHidden/>
    <w:rsid w:val="00FB2792"/>
    <w:rPr>
      <w:kern w:val="2"/>
    </w:rPr>
  </w:style>
  <w:style w:type="paragraph" w:styleId="a6">
    <w:name w:val="footer"/>
    <w:basedOn w:val="a0"/>
    <w:semiHidden/>
    <w:unhideWhenUsed/>
    <w:rsid w:val="00FB27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semiHidden/>
    <w:rsid w:val="00FB2792"/>
    <w:rPr>
      <w:kern w:val="2"/>
    </w:rPr>
  </w:style>
  <w:style w:type="paragraph" w:customStyle="1" w:styleId="a">
    <w:name w:val="分項段落"/>
    <w:basedOn w:val="a0"/>
    <w:rsid w:val="00FB2792"/>
    <w:pPr>
      <w:widowControl/>
      <w:numPr>
        <w:numId w:val="1"/>
      </w:numPr>
      <w:wordWrap w:val="0"/>
      <w:snapToGrid w:val="0"/>
      <w:jc w:val="both"/>
      <w:textAlignment w:val="baseline"/>
    </w:pPr>
    <w:rPr>
      <w:rFonts w:eastAsia="標楷體"/>
      <w:noProof/>
      <w:kern w:val="0"/>
      <w:sz w:val="32"/>
      <w:szCs w:val="20"/>
    </w:rPr>
  </w:style>
  <w:style w:type="paragraph" w:styleId="a8">
    <w:name w:val="List Paragraph"/>
    <w:basedOn w:val="a0"/>
    <w:uiPriority w:val="34"/>
    <w:qFormat/>
    <w:rsid w:val="000F584D"/>
    <w:pPr>
      <w:ind w:leftChars="200" w:left="480"/>
    </w:pPr>
    <w:rPr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186952-C7D5-4CE8-9348-26B723AF5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510</Words>
  <Characters>94</Characters>
  <Application>Microsoft Office Word</Application>
  <DocSecurity>0</DocSecurity>
  <Lines>1</Lines>
  <Paragraphs>1</Paragraphs>
  <ScaleCrop>false</ScaleCrop>
  <Company/>
  <LinksUpToDate>false</LinksUpToDate>
  <CharactersWithSpaces>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「2012年僑營旅遊業台灣觀光產業參訪團」活動摘要表</dc:title>
  <dc:creator>tungyw</dc:creator>
  <cp:lastModifiedBy>allu</cp:lastModifiedBy>
  <cp:revision>3</cp:revision>
  <cp:lastPrinted>2018-05-31T07:01:00Z</cp:lastPrinted>
  <dcterms:created xsi:type="dcterms:W3CDTF">2018-07-24T09:06:00Z</dcterms:created>
  <dcterms:modified xsi:type="dcterms:W3CDTF">2018-07-30T06:49:00Z</dcterms:modified>
</cp:coreProperties>
</file>