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28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93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>
      <w:pPr>
        <w:pStyle w:val="Heading3"/>
      </w:pPr>
      <w:r>
        <w:t>HU-104 - Indicador de compras recientes en la ficha de producto (estilo Amazon)</w:t>
      </w:r>
    </w:p>
    <w:p>
      <w:pPr/>
      <w:r>
        <w:t>Estado: Pendiente   |   Prioridad: Baja   |   Módulo: Ecommerce   |   Tipo: Funcional</w:t>
      </w:r>
    </w:p>
    <w:p>
      <w:pPr/>
      <w:r>
        <w:rPr>
          <w:b/>
        </w:rPr>
        <w:t xml:space="preserve">Historia: </w:t>
      </w:r>
      <w:r>
        <w:t>Como Cliente, quiero ver cuántas unidades de un producto se compraron en el último mes, para tener una señal de confianza (prueba social) al decidir mi compra.</w:t>
      </w:r>
    </w:p>
    <w:p>
      <w:pPr/>
      <w:r>
        <w:rPr>
          <w:b/>
        </w:rPr>
        <w:t>Criterios de aceptación:</w:t>
      </w:r>
    </w:p>
    <w:p>
      <w:pPr>
        <w:pStyle w:val="ListBullet"/>
      </w:pPr>
      <w:r>
        <w:t>El sistema calcula, por producto, las unidades vendidas en los últimos 30 días a partir de órdenes con pago confirmado.</w:t>
      </w:r>
    </w:p>
    <w:p>
      <w:pPr>
        <w:pStyle w:val="ListBullet"/>
      </w:pPr>
      <w:r>
        <w:t>La tarjeta de producto y la ficha muestran un indicador (ej. "500+ compraron el último mes") solo si el conteo supera un umbral mínimo configurado.</w:t>
      </w:r>
    </w:p>
    <w:p>
      <w:pPr>
        <w:pStyle w:val="ListBullet"/>
      </w:pPr>
      <w:r>
        <w:t>El conteo se redondea a rangos (10+, 50+, 100+, 1K+...) en vez de mostrar la cifra exacta, siguiendo el mismo criterio de HU-200 (no exponer cantidades exactas de stock).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>
      <w:pPr>
        <w:pStyle w:val="Heading3"/>
      </w:pPr>
      <w:r>
        <w:t>HU-103 - Rol de administrador supremo (owner)</w:t>
      </w:r>
    </w:p>
    <w:p>
      <w:pPr/>
      <w:r>
        <w:t>Estado: Implementada   |   Prioridad: Alta   |   Módulo: Administración   |   Tipo: Funcional</w:t>
      </w:r>
    </w:p>
    <w:p>
      <w:pPr/>
      <w:r>
        <w:t>Historia: Como Administrador dueño del proyecto, quiero un rol de owner que solo yo pueda tener, para controlar quién más tiene acceso de administrador y evitar que cualquier admin pueda modificar esos permisos.</w:t>
      </w:r>
    </w:p>
    <w:p>
      <w:pPr/>
      <w:r>
        <w:t>Criterios de aceptación:</w:t>
      </w:r>
    </w:p>
    <w:p>
      <w:pPr>
        <w:pStyle w:val="ListBullet"/>
      </w:pPr>
      <w:r>
        <w:t>Existe un rol owner, superior a admin, asignado a una única cuenta.</w:t>
      </w:r>
    </w:p>
    <w:p>
      <w:pPr>
        <w:pStyle w:val="ListBullet"/>
      </w:pPr>
      <w:r>
        <w:t>Solo el owner puede asignar o quitar el rol admin a otros usuarios.</w:t>
      </w:r>
    </w:p>
    <w:p>
      <w:pPr>
        <w:pStyle w:val="ListBullet"/>
      </w:pPr>
      <w:r>
        <w:t>El owner no puede ser degradado ni eliminado por ningún otro usuario.</w:t>
      </w:r>
    </w:p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8067D93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ver un panel de analítica de producto con </w:t>
      </w:r>
      <w:proofErr w:type="spellStart"/>
      <w:r>
        <w:t>PostHog</w:t>
      </w:r>
      <w:proofErr w:type="spellEnd"/>
      <w:r>
        <w:t xml:space="preserve"> (embudos, conversión, abandono de carrito y errores recientes), para tomar decisiones basadas en el comportamiento real de los usuarios.</w:t>
      </w:r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F303345" w14:textId="77777777" w:rsidR="001F5ADC" w:rsidRDefault="00000000">
      <w:pPr>
        <w:pStyle w:val="ListBullet"/>
      </w:pPr>
      <w:r>
        <w:t xml:space="preserve">El panel lista los errores recientes capturados (error tracking de </w:t>
      </w:r>
      <w:proofErr w:type="spellStart"/>
      <w:r>
        <w:t>PostHog</w:t>
      </w:r>
      <w:proofErr w:type="spellEnd"/>
      <w:r>
        <w:t>).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1D3F6657" w14:textId="77777777" w:rsidR="001F5ADC" w:rsidRDefault="00000000">
      <w:pPr>
        <w:pStyle w:val="Heading3"/>
      </w:pPr>
      <w:bookmarkStart w:id="94" w:name="_Toc234359033"/>
      <w:r>
        <w:rPr>
          <w:rFonts w:ascii="Calibri" w:hAnsi="Calibri"/>
        </w:rPr>
        <w:t xml:space="preserve">HU-067 - Error tracking con </w:t>
      </w:r>
      <w:proofErr w:type="spellStart"/>
      <w:r>
        <w:rPr>
          <w:rFonts w:ascii="Calibri" w:hAnsi="Calibri"/>
        </w:rPr>
        <w:t>PostHog</w:t>
      </w:r>
      <w:bookmarkEnd w:id="94"/>
      <w:proofErr w:type="spellEnd"/>
    </w:p>
    <w:p w14:paraId="2445E42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84FAAFA" w14:textId="77777777" w:rsidR="001F5ADC" w:rsidRDefault="00000000">
      <w:r>
        <w:rPr>
          <w:b/>
        </w:rPr>
        <w:t xml:space="preserve">Historia: </w:t>
      </w:r>
      <w:r>
        <w:t xml:space="preserve">Como DevOps / Plataforma, quiero capturar errores no controlados en </w:t>
      </w:r>
      <w:proofErr w:type="spellStart"/>
      <w:r>
        <w:t>PostHog</w:t>
      </w:r>
      <w:proofErr w:type="spellEnd"/>
      <w:r>
        <w:t xml:space="preserve"> (Error Tracking), para detectar y reaccionar a fallos en producción. (Sustituye a </w:t>
      </w:r>
      <w:proofErr w:type="spellStart"/>
      <w:r>
        <w:t>Sentry</w:t>
      </w:r>
      <w:proofErr w:type="spellEnd"/>
      <w:r>
        <w:t>; la consulta de errores se expone en el panel de analítica HU-054.)</w:t>
      </w:r>
    </w:p>
    <w:p w14:paraId="135F12BD" w14:textId="77777777" w:rsidR="001F5ADC" w:rsidRDefault="00000000">
      <w:r>
        <w:t>Criterios de aceptación:</w:t>
      </w:r>
    </w:p>
    <w:p w14:paraId="415E8EF0" w14:textId="77777777" w:rsidR="001F5ADC" w:rsidRDefault="00000000">
      <w:pPr>
        <w:pStyle w:val="ListBullet"/>
      </w:pPr>
      <w:r>
        <w:t xml:space="preserve">Las excepciones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se reportan a </w:t>
      </w:r>
      <w:proofErr w:type="spellStart"/>
      <w:r>
        <w:t>PostHog</w:t>
      </w:r>
      <w:proofErr w:type="spellEnd"/>
      <w:r>
        <w:t>.</w:t>
      </w:r>
    </w:p>
    <w:p w14:paraId="639E6274" w14:textId="77777777" w:rsidR="001F5ADC" w:rsidRDefault="00000000">
      <w:pPr>
        <w:pStyle w:val="ListBullet"/>
      </w:pPr>
      <w:r>
        <w:t xml:space="preserve">Cada error incluye </w:t>
      </w:r>
      <w:proofErr w:type="spellStart"/>
      <w:r>
        <w:t>stack</w:t>
      </w:r>
      <w:proofErr w:type="spellEnd"/>
      <w:r>
        <w:t xml:space="preserve"> trace y contexto del usuario.</w:t>
      </w:r>
    </w:p>
    <w:p w14:paraId="4E33F11A" w14:textId="77777777" w:rsidR="001F5ADC" w:rsidRDefault="00000000">
      <w:pPr>
        <w:pStyle w:val="ListBullet"/>
      </w:pPr>
      <w:r>
        <w:t>Se configuran alertas ante picos de errores.</w:t>
      </w:r>
    </w:p>
    <w:p w14:paraId="39B5610A" w14:textId="77777777" w:rsidR="001F5ADC" w:rsidRDefault="00000000">
      <w:pPr>
        <w:pStyle w:val="ListBullet"/>
      </w:pPr>
      <w:r>
        <w:t xml:space="preserve">Los errores recientes son visibles para el </w:t>
      </w:r>
      <w:proofErr w:type="spellStart"/>
      <w:r>
        <w:t>admin</w:t>
      </w:r>
      <w:proofErr w:type="spellEnd"/>
      <w:r>
        <w:t xml:space="preserve"> vía HU-054 (MCP ⊆ UI).</w:t>
      </w:r>
    </w:p>
    <w:p w14:paraId="7E589A5D" w14:textId="77777777" w:rsidR="001F5ADC" w:rsidRDefault="00000000">
      <w:pPr>
        <w:pStyle w:val="Heading3"/>
      </w:pPr>
      <w:bookmarkStart w:id="95" w:name="_Toc234359034"/>
      <w:r>
        <w:rPr>
          <w:rFonts w:ascii="Calibri" w:hAnsi="Calibri"/>
        </w:rPr>
        <w:t>HU-068 - APM y métricas de rendimiento</w:t>
      </w:r>
      <w:bookmarkEnd w:id="95"/>
    </w:p>
    <w:p w14:paraId="2826EAE8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780E8957" w14:textId="77777777" w:rsidR="001F5ADC" w:rsidRDefault="00000000">
      <w:r>
        <w:rPr>
          <w:b/>
        </w:rPr>
        <w:t xml:space="preserve">Historia: </w:t>
      </w:r>
      <w:r>
        <w:t xml:space="preserve">Como DevOps / Plataforma, quiero recolectar métricas de rendimiento de la aplicación (APM), para poder definir y cumplir </w:t>
      </w:r>
      <w:proofErr w:type="spellStart"/>
      <w:r>
        <w:t>SLAs</w:t>
      </w:r>
      <w:proofErr w:type="spellEnd"/>
      <w:r>
        <w:t>.</w:t>
      </w:r>
    </w:p>
    <w:p w14:paraId="60B7BE3F" w14:textId="77777777" w:rsidR="001F5ADC" w:rsidRDefault="00000000">
      <w:r>
        <w:t>Criterios de aceptación:</w:t>
      </w:r>
    </w:p>
    <w:p w14:paraId="040A699B" w14:textId="77777777" w:rsidR="001F5ADC" w:rsidRDefault="00000000">
      <w:pPr>
        <w:pStyle w:val="ListBullet"/>
      </w:pPr>
      <w:r>
        <w:t xml:space="preserve">Se capturan latencias y </w:t>
      </w:r>
      <w:proofErr w:type="spellStart"/>
      <w:r>
        <w:t>throughput</w:t>
      </w:r>
      <w:proofErr w:type="spellEnd"/>
      <w:r>
        <w:t xml:space="preserve"> por </w:t>
      </w:r>
      <w:proofErr w:type="spellStart"/>
      <w:r>
        <w:t>endpoint</w:t>
      </w:r>
      <w:proofErr w:type="spellEnd"/>
      <w:r>
        <w:t>.</w:t>
      </w:r>
    </w:p>
    <w:p w14:paraId="1E82164F" w14:textId="77777777" w:rsidR="001F5ADC" w:rsidRDefault="00000000">
      <w:pPr>
        <w:pStyle w:val="ListBullet"/>
      </w:pPr>
      <w:r>
        <w:t>Las métricas se visualizan en un panel.</w:t>
      </w:r>
    </w:p>
    <w:p w14:paraId="7F9E949C" w14:textId="77777777" w:rsidR="001F5ADC" w:rsidRDefault="00000000">
      <w:pPr>
        <w:pStyle w:val="ListBullet"/>
      </w:pPr>
      <w:r>
        <w:t>Se definen umbrales de alerta.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CBF795F" w14:textId="77777777" w:rsidR="001F5ADC" w:rsidRDefault="00000000">
      <w:pPr>
        <w:pStyle w:val="Heading3"/>
      </w:pPr>
      <w:bookmarkStart w:id="109" w:name="_Toc234359048"/>
      <w:r>
        <w:rPr>
          <w:rFonts w:ascii="Calibri" w:hAnsi="Calibri"/>
        </w:rPr>
        <w:t xml:space="preserve">HU-079 - Cola de emails y trabajos en </w:t>
      </w:r>
      <w:proofErr w:type="spellStart"/>
      <w:r>
        <w:rPr>
          <w:rFonts w:ascii="Calibri" w:hAnsi="Calibri"/>
        </w:rPr>
        <w:t>background</w:t>
      </w:r>
      <w:bookmarkEnd w:id="109"/>
      <w:proofErr w:type="spellEnd"/>
    </w:p>
    <w:p w14:paraId="58A01C22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164307A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4BA46FEB" w14:textId="77777777" w:rsidR="001F5ADC" w:rsidRDefault="00000000">
      <w:r>
        <w:t>Criterios de aceptación:</w:t>
      </w:r>
    </w:p>
    <w:p w14:paraId="7E665BAA" w14:textId="77777777" w:rsidR="001F5ADC" w:rsidRDefault="00000000">
      <w:pPr>
        <w:pStyle w:val="ListBullet"/>
      </w:pPr>
      <w:r>
        <w:t>El envío de emails se encola y procesa de forma asíncrona.</w:t>
      </w:r>
    </w:p>
    <w:p w14:paraId="37D78C08" w14:textId="77777777" w:rsidR="001F5ADC" w:rsidRDefault="00000000">
      <w:pPr>
        <w:pStyle w:val="ListBullet"/>
      </w:pPr>
      <w:r>
        <w:t xml:space="preserve">Los trabajos fallidos se reintentan con </w:t>
      </w:r>
      <w:proofErr w:type="spellStart"/>
      <w:r>
        <w:t>backoff</w:t>
      </w:r>
      <w:proofErr w:type="spellEnd"/>
      <w:r>
        <w:t>.</w:t>
      </w:r>
    </w:p>
    <w:p w14:paraId="6323F1BC" w14:textId="77777777" w:rsidR="001F5ADC" w:rsidRDefault="00000000">
      <w:pPr>
        <w:pStyle w:val="ListBullet"/>
      </w:pPr>
      <w:r>
        <w:t>El estado de la cola es observable.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