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a6e3c"/>
          <w:sz w:val="64"/>
          <w:szCs w:val="64"/>
        </w:rPr>
        <w:t xml:space="preserve">HEALTHORA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36"/>
          <w:szCs w:val="36"/>
        </w:rPr>
        <w:t xml:space="preserve">Auditoría Técnica de Sistema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888888"/>
          <w:sz w:val="28"/>
          <w:szCs w:val="28"/>
        </w:rPr>
        <w:t xml:space="preserve">MVP → Production Ready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Stack: React + TypeScript  |  Hono + Bun  |  MongoDB Atlas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Servicios: Clerk (Auth)  |  Stripe (Pagos)  |  Nodemailer (Email)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Fecha: 15 de junio de 2026</w:t>
      </w:r>
    </w:p>
    <w:p>
      <w:pPr>
        <w:pStyle w:val="Heading1"/>
        <w:spacing w:after="120" w:before="320"/>
        <w:rPr>
          <w:b/>
          <w:bCs/>
          <w:color w:val="1a6e3c"/>
        </w:rPr>
      </w:pPr>
      <w:r>
        <w:t xml:space="preserve">1. Resumen Ejecutivo</w:t>
      </w:r>
    </w:p>
    <w:p>
      <w:pPr>
        <w:spacing w:after="80"/>
      </w:pPr>
      <w:r>
        <w:rPr>
          <w:sz w:val="20"/>
          <w:szCs w:val="20"/>
        </w:rPr>
        <w:t xml:space="preserve">Healthora es un ecommerce funcional enfocado en productos de salud y farmacia, implementado como MVP sobre un stack moderno (React 19 + Hono + Bun + MongoDB Atlas). El sistema cuenta con los flujos principales de un ecommerce: catálogo, carrito, checkout con Stripe, órdenes y panel administrativo.</w:t>
      </w:r>
    </w:p>
    <w:p>
      <w:pPr>
        <w:spacing w:after="80"/>
      </w:pPr>
      <w:r>
        <w:rPr>
          <w:sz w:val="20"/>
          <w:szCs w:val="20"/>
        </w:rPr>
        <w:t xml:space="preserve">Sin embargo, al evaluarlo con estándares profesionales de producción, se identifican deficiencias críticas en las áreas de seguridad, testing, observabilidad, DevOps y funcionalidades de negocio. El sistema NO está listo para producción en su estado actual.</w:t>
      </w:r>
    </w:p>
    <w:p>
      <w:pPr>
        <w:spacing w:after="120"/>
      </w:pPr>
      <w:r>
        <w:rPr>
          <w:b/>
          <w:bCs/>
          <w:color w:val="dc3545"/>
          <w:sz w:val="22"/>
          <w:szCs w:val="22"/>
        </w:rPr>
        <w:t xml:space="preserve">Veredicto: </w:t>
      </w:r>
      <w:r>
        <w:rPr>
          <w:sz w:val="22"/>
          <w:szCs w:val="22"/>
        </w:rPr>
        <w:t xml:space="preserve">MVP funcional con ~35 funcionalidades pendientes para ser considerado Production Ready.</w:t>
      </w:r>
    </w:p>
    <w:p>
      <w:pPr>
        <w:pStyle w:val="Heading2"/>
        <w:spacing w:after="120" w:before="320"/>
        <w:rPr>
          <w:b/>
          <w:bCs/>
          <w:color w:val="1a6e3c"/>
        </w:rPr>
      </w:pPr>
      <w:r>
        <w:t xml:space="preserve">Leyenda de Estado</w:t>
      </w:r>
    </w:p>
    <w:tbl>
      <w:tblPr>
        <w:tblW w:type="pct" w:w="6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Funcionalidad completamente desarrollada y operativa.</w:t>
            </w:r>
          </w:p>
        </w:tc>
      </w:tr>
      <w:tr>
        <w:tc>
          <w:tcPr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⚠️ Parcial</w:t>
            </w:r>
          </w:p>
        </w:tc>
        <w:tc>
          <w:tcPr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Funcionalidad iniciada pero incompleta o sin integración total.</w:t>
            </w:r>
          </w:p>
        </w:tc>
      </w:tr>
      <w:tr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Funcionalidad no existe en el sistema actual.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  <w:rPr>
          <w:b/>
          <w:bCs/>
          <w:color w:val="1a6e3c"/>
        </w:rPr>
      </w:pPr>
      <w:r>
        <w:t xml:space="preserve">2. Tabla Maestra de Funcionalidades</w:t>
      </w:r>
    </w:p>
    <w:p>
      <w:pPr>
        <w:spacing w:after="80"/>
      </w:pPr>
      <w:r>
        <w:rPr>
          <w:sz w:val="20"/>
          <w:szCs w:val="20"/>
        </w:rPr>
        <w:t xml:space="preserve">Evaluación exhaustiva por módulo de todas las funcionalidades del sistema, su estado actual y prioridad para llevar el proyecto a producción.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a6e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pct" w:w="28%"/>
            <w:shd w:fill="1a6e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pct" w:w="14%"/>
            <w:shd w:fill="1a6e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pct" w:w="10%"/>
            <w:shd w:fill="1a6e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pct" w:w="34%"/>
            <w:shd w:fill="1a6e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Catálogo de productos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Categorías de productos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Carrito persistente (DB)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Checkout con Stripe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Webhooks Stripe (pago confirmado)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Gestión de órdenes (cancelar, editar dirección)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Sistema de reseñas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Newsletter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Códigos promocionales</w:t>
            </w:r>
          </w:p>
        </w:tc>
        <w:tc>
          <w:tcPr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Parcial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Lib existe pero sin flujo completo en checkout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Variantes de producto</w:t>
            </w:r>
          </w:p>
        </w:tc>
        <w:tc>
          <w:tcPr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Parcial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Schema en DB y branch sin merge; falta gestión admin, precio e inventario por variante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Búsqueda full-text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Filtros básicos no escalan con 200+ productos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Inventario / stock enforcement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Campo stock existe en schema pero sin validación al comprar — overselling garantizado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Cálculo real de envío (carriers)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Shipping hardcodeado — inviable en producción real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Cálculo de impuestos por región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Tax sin lógica geográfica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Gestión de devoluciones y reembolsos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Flujo de returns ausente — crítico en ecommerce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Wishlist / favoritos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Reduce abandono y aumenta retención de usuario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Productos relacionados / recomendaciones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Aumenta AOV (Average Order Value)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Comparación de productos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98754"/>
                <w:sz w:val="18"/>
                <w:szCs w:val="18"/>
              </w:rPr>
              <w:t xml:space="preserve">Baja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Nice-to-have para verticales de salud/farmacia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Ecommerce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Productos recientemente vistos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98754"/>
                <w:sz w:val="18"/>
                <w:szCs w:val="18"/>
              </w:rPr>
              <w:t xml:space="preserve">Baja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UX estándar en cualquier ecommerce moderno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Administración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 con estadísticas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Administración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CRUD de productos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Administración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Gestión de usuarios (roles, eliminar)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Administración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Gestión de órdenes (cambio de estado)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Administración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Estadísticas de ventas y earnings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Administración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Gestión de variantes en admin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panel admin de variantes no se puede gestionar inventario complejo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Administración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Inventario por variante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esto el overselling es inevitable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Administración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CRUD de categorías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existe GET — categorías son hardcodeadas desde seed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Administración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Exportación de datos (CSV/Excel)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Contabilidad y reportes lo requieren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Administración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trail / log de acciones admin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Trazabilidad legal y seguridad interna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Administración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Gestión de cupones / descuentos (UI)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Promotions lib existe pero sin UI administrativa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Administración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Gestión de banners y contenido (CMS básico)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98754"/>
                <w:sz w:val="18"/>
                <w:szCs w:val="18"/>
              </w:rPr>
              <w:t xml:space="preserve">Baja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Marketing lo necesitará eventualmente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Administración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Reportes avanzados (cohortes, LTV)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98754"/>
                <w:sz w:val="18"/>
                <w:szCs w:val="18"/>
              </w:rPr>
              <w:t xml:space="preserve">Baja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 tools cubren esto en empresas reales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 con Clerk (login / registro)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Usuarios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Roles (customer / admin)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Gestión de direcciones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Usuarios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Historial de órdenes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Página de perfil editable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Nombre, foto y preferencias — UX básico esperado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Usuarios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Preferencias de notificación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GDPR + UX fundamental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Programa de lealtad / puntos (Club)</w:t>
            </w:r>
          </w:p>
        </w:tc>
        <w:tc>
          <w:tcPr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Parcial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98754"/>
                <w:sz w:val="18"/>
                <w:szCs w:val="18"/>
              </w:rPr>
              <w:t xml:space="preserve">Baja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Página existe sin lógica de negocio real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Usuarios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Métodos de pago guardados (Stripe)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Reduce fricción en recompras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 verification (Clerk middleware)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RBAC (requireAdmin middleware)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 webhook signature verification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CORS configurado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limiting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esto, DDoS y brute force son triviales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/ sanitización de inputs (Zod)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XSS e injection posibles en todos los endpoints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 headers (CSP, HSTS, X-Frame)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OWASP Top 10 — obligatorio en producción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Logs de auditoría de seguridad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logs no hay forense post-incidente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Protección CSRF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Hono no lo agrega por defecto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GDPR: derecho al olvido / exportar datos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Legal en muchos países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Gestión de secretos (Vault / Doppler)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.env en servidor es riesgo severo de leak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Observabilidad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Health check endpoint (/health)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Observabilidad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Logging estructurado (Pino / Winston)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logs no hay debugging posible en producción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Observabilidad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 tracking (Sentry)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Crashes silenciosos = pérdida de ventas invisible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Observabilidad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APM / métricas de rendimiento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métricas no hay SLA posible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Observabilidad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Alertas y monitoreo de uptime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Caídas sin alerta = pérdida de ingresos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Observabilidad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Tracing distribuido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98754"/>
                <w:sz w:val="18"/>
                <w:szCs w:val="18"/>
              </w:rPr>
              <w:t xml:space="preserve">Baja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Útil cuando la arquitectura escale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Escalabilidad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Cache (Redis)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200+ productos sin cache = DB hit por cada visita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Escalabilidad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CDN para imágenes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Imágenes servidas localmente no escalan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Escalabilidad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Queue para emails / background jobs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Nodemailer síncrono bloquea respuestas del servidor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Escalabilidad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Índices DB optimizados</w:t>
            </w:r>
          </w:p>
        </w:tc>
        <w:tc>
          <w:tcPr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Parcial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Orders tiene índices; Product y Review no documentados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Escalabilidad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Paginación de todos los endpoints</w:t>
            </w:r>
          </w:p>
        </w:tc>
        <w:tc>
          <w:tcPr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Parcial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/products tiene count, paginación no verificada en todos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Escalabilidad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Arquitectura multi-instancia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98754"/>
                <w:sz w:val="18"/>
                <w:szCs w:val="18"/>
              </w:rPr>
              <w:t xml:space="preserve">Baja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Bun process actualmente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Dockerfile / containerización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containers: 'funciona en mi máquina' en producción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CI/CD pipeline (GitHub Actions)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 manual = error humano garantizado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Ambiente staging separado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staging se testea directamente en producción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Backup automatizado de MongoDB Atlas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backup, pérdida de datos es permanente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Scripts de deploy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dev.js solo sirve en entorno local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Rollback strategy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bug crítico = down hasta fix manual sin rollback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 unitarios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Cero archivos de test encontrados en el proyecto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 de integración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Flujos críticos (checkout, pagos) sin cobertura alguna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 E2E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E2E no se puede refactorizar con confianza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 de carga / performance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benchmark no se sabe cuándo el sistema romperá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UX / Frontend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Diseño responsive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UX / Frontend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Dark mode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UX / Frontend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Skeleton loaders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UX / Frontend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Animaciones (GSAP, Framer Motion)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UX / Frontend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Accesibilidad (WCAG 2.1 AA)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Legal en varios países; también afecta SEO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UX / Frontend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Cookie consent / GDPR banner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Clerk y Stripe setean cookies — sin banner es violación legal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UX / Frontend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SEO (meta tags, sitemap, OG tags)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 sin SSR es invisible para buscadores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UX / Frontend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Páginas de error (404, 500)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UX básico esperado en cualquier aplicación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UX / Frontend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Internacionalización (i18n)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el mercado no es monolingüe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UX / Frontend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PWA / soporte offline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98754"/>
                <w:sz w:val="18"/>
                <w:szCs w:val="18"/>
              </w:rPr>
              <w:t xml:space="preserve">Baja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Nice-to-have para engagement móvil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Rendimiento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 splitting (Vite básico)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Rendimiento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Optimización de imágenes (WebP, lazy load)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Imágenes sin comprimir = LCP alto = SEO penalizado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Rendimiento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Caché HTTP (ETags, Cache-Control)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Cada reload re-fetcha todo sin razón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Rendimiento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Bundle size analysis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GSAP + Framer Motion + Recharts = bundle potencialmente pesado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Mantenimiento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Documentación de arquitectura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 (docs/arquitectura.md)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Mantenimiento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Linting configurado</w:t>
            </w:r>
          </w:p>
        </w:tc>
        <w:tc>
          <w:tcPr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Implementada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Mantenimiento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TypeScript estricto</w:t>
            </w:r>
          </w:p>
        </w:tc>
        <w:tc>
          <w:tcPr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Parcial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Configuración strict no verificada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Mantenimiento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Documentación de API (OpenAPI / Swagger)</w:t>
            </w:r>
          </w:p>
        </w:tc>
        <w:tc>
          <w:tcPr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docs de API, onboarding de devs es lento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Mantenimiento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Componente admin monolítico (admin/index.tsx 37KB)</w:t>
            </w:r>
          </w:p>
        </w:tc>
        <w:tc>
          <w:tcPr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Parcial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Deuda técnica — inmantenible a medida que crezca</w:t>
            </w:r>
          </w:p>
        </w:tc>
      </w:tr>
    </w:tbl>
    <w:p>
      <w:pPr>
        <w:spacing w:after="300"/>
      </w:pPr>
    </w:p>
    <w:p>
      <w:pPr>
        <w:pStyle w:val="Heading1"/>
        <w:spacing w:after="120" w:before="320"/>
        <w:rPr>
          <w:b/>
          <w:bCs/>
          <w:color w:val="1a6e3c"/>
        </w:rPr>
      </w:pPr>
      <w:r>
        <w:t xml:space="preserve">3. Funcionalidades Recomendadas para llevar Healthora a Production Ready</w:t>
      </w:r>
    </w:p>
    <w:p>
      <w:pPr>
        <w:spacing w:after="80"/>
      </w:pPr>
      <w:r>
        <w:rPr>
          <w:sz w:val="20"/>
          <w:szCs w:val="20"/>
        </w:rPr>
        <w:t xml:space="preserve">Las siguientes funcionalidades son las más urgentes e impactantes para que el sistema sea viable en un entorno de producción real.</w:t>
      </w:r>
    </w:p>
    <w:p>
      <w:pPr>
        <w:pStyle w:val="Heading2"/>
        <w:spacing w:after="120" w:before="320"/>
        <w:rPr>
          <w:b/>
          <w:bCs/>
          <w:color w:val="1a6e3c"/>
        </w:rPr>
      </w:pPr>
      <w:r>
        <w:t xml:space="preserve">3.1 Prioridad Alta — Bloqueantes de Producción</w:t>
      </w:r>
    </w:p>
    <w:p>
      <w:pPr>
        <w:spacing w:after="80"/>
      </w:pPr>
      <w:r>
        <w:rPr>
          <w:sz w:val="20"/>
          <w:szCs w:val="20"/>
        </w:rPr>
        <w:t xml:space="preserve">Estas funcionalidades deben implementarse ANTES de cualquier despliegue en producción. Su ausencia representa riesgos legales, de seguridad o de pérdida de datos.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a6e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pct" w:w="12%"/>
            <w:shd w:fill="1a6e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pct" w:w="63%"/>
            <w:shd w:fill="1a6e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y justificación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Rate Limiting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Middleware en Hono para limitar requests por IP y por usuario. Previene DDoS y brute force desde el primer día.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Validación de inputs con Zod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Schemas de validación en cada endpoint del backend. Previene XSS, injection y errores silenciosos de tipo.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Security Headers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hono/secure-headers middleware. CSP, HSTS y X-Frame-Options en una línea. Marcado como inseguro sin esto.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Enforcement de stock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disponibilidad de stock al agregar al carrito y en el checkout. El campo existe en el schema — falta la lógica.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Logging estructurado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Pino + Hono logger middleware. Sin logs, un error en producción es completamente invisible.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Tests de integración (mínimo)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Bun test runner para flujo de checkout, creación de orden y webhook de Stripe. Cero tests es inaceptable en un sistema de pagos.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Dockerfile + CI/CD básico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GitHub Actions con build + test + deploy. Deploy manual garantiza errores humanos eventualmente.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Variantes completas (merge)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Completar rama product-variants: gestión admin, precio por variante, stock por variante, integración con carrito y checkout.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SEO básico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tags dinámicos, Open Graph y sitemap.xml. Una SPA sin SSR es invisible para Google.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GDPR / Cookie consent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3545"/>
                <w:sz w:val="18"/>
                <w:szCs w:val="18"/>
              </w:rPr>
              <w:t xml:space="preserve">Alta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Clerk y Stripe setean cookies third-party. Sin banner de consentimiento es violación legal en muchos mercados.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  <w:rPr>
          <w:b/>
          <w:bCs/>
          <w:color w:val="1a6e3c"/>
        </w:rPr>
      </w:pPr>
      <w:r>
        <w:t xml:space="preserve">3.2 Prioridad Media — Necesario en 3-6 meses</w:t>
      </w:r>
    </w:p>
    <w:p>
      <w:pPr>
        <w:spacing w:after="80"/>
      </w:pPr>
      <w:r>
        <w:rPr>
          <w:sz w:val="20"/>
          <w:szCs w:val="20"/>
        </w:rPr>
        <w:t xml:space="preserve">Estas funcionalidades no bloquean el lanzamiento inicial, pero son necesarias para operar con estándares profesionales a mediano plazo.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a6e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pct" w:w="12%"/>
            <w:shd w:fill="1a6e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pct" w:w="63%"/>
            <w:shd w:fill="1a6e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y justificación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Redis cache para catálogo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Evitar DB hit en cada request de catálogo. El ROI en rendimiento es inmediato.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CDN para imágenes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Cloudflare R2 o AWS S3 + CloudFront. Imágenes servidas desde el servidor no escalan.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Gestión de devoluciones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Flujo multi-estado con integración a Stripe Refunds API y emails automáticos por cambio de estado.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Sentry para error tracking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Crashes silenciosos = pérdida de ventas invisible. Sentry notifica en tiempo real.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CRUD de categorías en admin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Actualmente solo existe GET. Sin esto, agregar categorías requiere modificar el seed directamente.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Exportación CSV de órdenes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Contabilidad y operaciones lo necesitan desde el primer mes de uso real.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Gestión de cupones (UI admin)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librería promotions.ts existe pero no hay interfaz administrativa para crear o desactivar cupones.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Métodos de pago guardados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 PaymentMethods API. Reduce fricción en recompras — fundamental para retención.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Optimización de imágenes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WebP + lazy loading explícito. Imágenes sin comprimir penalizan LCP y SEO directamente.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Refactorizar admin/index.tsx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d7e14"/>
                <w:sz w:val="18"/>
                <w:szCs w:val="18"/>
              </w:rPr>
              <w:t xml:space="preserve">Media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37KB en un solo componente es inmantenible. Dividir en módulos por sección (productos, usuarios, órdenes, etc.).</w:t>
            </w:r>
          </w:p>
        </w:tc>
      </w:tr>
    </w:tbl>
    <w:p>
      <w:pPr>
        <w:spacing w:after="300"/>
      </w:pPr>
    </w:p>
    <w:p>
      <w:pPr>
        <w:pStyle w:val="Heading1"/>
        <w:spacing w:after="120" w:before="320"/>
        <w:rPr>
          <w:b/>
          <w:bCs/>
          <w:color w:val="1a6e3c"/>
        </w:rPr>
      </w:pPr>
      <w:r>
        <w:t xml:space="preserve">4. Posibles Funcionalidades para un Examen Semestral (React + Hono)</w:t>
      </w:r>
    </w:p>
    <w:p>
      <w:pPr>
        <w:spacing w:after="80"/>
      </w:pPr>
      <w:r>
        <w:rPr>
          <w:sz w:val="20"/>
          <w:szCs w:val="20"/>
        </w:rPr>
        <w:t xml:space="preserve">Las siguientes funcionalidades son complejas, realistas y académicamente ricas. Cada una cubre múltiples capas del stack (frontend, backend, base de datos, servicios externos) y representa un nivel de desafío apropiado para un examen semestral de ingeniería de software.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6e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5%"/>
            <w:shd w:fill="1a6e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pct" w:w="50%"/>
            <w:shd w:fill="1a6e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 académica</w:t>
            </w:r>
          </w:p>
        </w:tc>
        <w:tc>
          <w:tcPr>
            <w:tcW w:type="pct" w:w="20%"/>
            <w:shd w:fill="1a6e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Complejidad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Sistema de Variantes Completo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Toca frontend (selector dinámico, precio en tiempo real), backend (schema anidado en MongoDB, stock por variante), admin (UI compleja) y checkout. Requiere pensar normalización de datos y UX edge cases.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 — requiere cambios en 5+ capas del sistema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Motor de Búsqueda con Filtros y Ranking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MongoDB Atlas Search con fuzzy matching, typo tolerance y faceted search. Frontend con filtros dinámicos, URL state para compartir búsqueda, debounce y highlight de términos.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 — full-stack desde query construction hasta UX de resultados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Sistema de Devoluciones y Reembolsos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Flujo multi-estado (solicitado → aprobado → en tránsito → reembolsado), integración con Stripe Refunds API, emails automáticos, panel admin para aprobar/rechazar, ventana de tiempo (30 días). Estado de máquina complejo.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 — state machine + integración Stripe + emails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Dashboard Analítico Avanzado con Recharts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Aggregation pipelines de MongoDB (cohortes, LTV, productos más devueltos, tasa de conversión), visualizaciones interactivas, filtros por rango de fecha, exportación a PDF/CSV.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Media-Alta — enseña MongoDB aggregation y visualización de datos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Notificaciones en Tiempo Real (WebSockets)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Hono soporta WebSockets nativamente. Notificaciones de orden enviada, pago confirmado, stock bajo (admin), nueva reseña. Frontend con centro de notificaciones persistente. Introduce arquitectura event-driven.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Media-Alta — requiere manejo de conexiones y estado en tiempo real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Checkout Multi-paso con Stripe Payment Element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Wizard (carrito → dirección → pago → confirmación), validación de dirección, guardar como default, resumen con impuestos por región. Más moderno que Checkout Session actual.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 — UI compleja + Stripe Payment Element API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Sistema de Recomendaciones (Collaborative Filtering)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'Usuarios que compraron X también compraron Y' — aggregation pipeline sobre historial de órdenes, endpoint de recomendaciones, carrusel en ProductDetail y Cart. Introduce conceptos de ML básico sin librerías externas.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Media-Alta — MongoDB aggregation + lógica de negocio no trivial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Rate Limiting + Seguridad Demostrable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Implementar rate limiting por IP y por usuario, security headers y validación con Zod. Demostrar vulnerabilidades antes/después. Enseña OWASP Top 10 de forma práctica y visual.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 — alto valor didáctico, bajo tiempo de implementación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Suscripciones Recurrentes (Stripe Subscriptions)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Opción 'subscribe &amp; save' en productos, Stripe Subscriptions API, webhooks de renovación/fallo, portal de gestión, emails de renovación. Introduce billing recurrente — demanda altísima en mercado laboral.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 — Stripe Subscriptions es complejo y requiere manejo de estados de billing</w:t>
            </w:r>
          </w:p>
        </w:tc>
      </w:tr>
      <w:tr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Testing Suite Completa (Bun Test + Playwright)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 unitarios con Bun test runner, integración de API con DB de test, E2E con Playwright para flujo de compra completo. Diferencia proyectos junior de senior y enseña buenas prácticas profesionales.</w:t>
            </w:r>
          </w:p>
        </w:tc>
        <w:tc>
          <w:tcPr>
            <w:shd w:fill="f2f8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 — metodológicamente rico, técnicamente accesible</w:t>
            </w:r>
          </w:p>
        </w:tc>
      </w:tr>
    </w:tbl>
    <w:p>
      <w:pPr>
        <w:spacing w:after="300"/>
      </w:pPr>
    </w:p>
    <w:p>
      <w:pPr>
        <w:pStyle w:val="Heading1"/>
        <w:spacing w:after="120" w:before="320"/>
        <w:rPr>
          <w:b/>
          <w:bCs/>
          <w:color w:val="1a6e3c"/>
        </w:rPr>
      </w:pPr>
      <w:r>
        <w:t xml:space="preserve">5. Conclusión</w:t>
      </w:r>
    </w:p>
    <w:p>
      <w:pPr>
        <w:spacing w:after="80"/>
      </w:pPr>
      <w:r>
        <w:rPr>
          <w:sz w:val="20"/>
          <w:szCs w:val="20"/>
        </w:rPr>
        <w:t xml:space="preserve">Healthora demuestra una arquitectura sólida y una implementación coherente del stack tecnológico elegido. Las decisiones de diseño (Clerk para auth, Stripe para pagos, MongoDB para persistencia) son apropiadas para un ecommerce de esta escala.</w:t>
      </w:r>
    </w:p>
    <w:p>
      <w:pPr>
        <w:spacing w:after="80"/>
      </w:pPr>
      <w:r>
        <w:rPr>
          <w:sz w:val="20"/>
          <w:szCs w:val="20"/>
        </w:rPr>
        <w:t xml:space="preserve">Las brechas identificadas no son fallas de diseño, sino características naturales de un MVP. El camino hacia Production Ready es claro y priorizable: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Inmediato (sprint 1-2): Seguridad, logging, tests básicos, stock enforcement, CI/CD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Corto plazo (1-3 meses): Completar variantes, gestión de devoluciones, cache, CDN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Mediano plazo (3-6 meses): SEO/SSR, exportaciones, analytics avanzados, suscripciones</w:t>
      </w:r>
    </w:p>
    <w:p>
      <w:pPr>
        <w:spacing w:after="120"/>
      </w:pP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Con estas mejoras aplicadas en orden de prioridad, Healthora evolucionaría de un prototipo académico a un sistema comercialmente viable.</w:t>
      </w:r>
    </w:p>
    <w:p>
      <w:pPr>
        <w:spacing w:before="400"/>
        <w:jc w:val="center"/>
      </w:pPr>
      <w:r>
        <w:rPr>
          <w:i/>
          <w:iCs/>
          <w:color w:val="aaaaaa"/>
          <w:sz w:val="16"/>
          <w:szCs w:val="16"/>
        </w:rPr>
        <w:t xml:space="preserve">Generado por auditoría técnica — Healthora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400"/>
    </w:pPr>
    <w:rPr>
      <w:rFonts w:ascii="Calibri" w:cs="Calibri" w:eastAsia="Calibri" w:hAnsi="Calibri"/>
      <w:b/>
      <w:bCs/>
      <w:color w:val="1a6e3c"/>
      <w:sz w:val="36"/>
      <w:szCs w:val="36"/>
    </w:rPr>
  </w:style>
  <w:style w:type="paragraph" w:styleId="Heading2">
    <w:name w:val="Heading 2"/>
    <w:pPr>
      <w:spacing w:after="120" w:before="320"/>
    </w:pPr>
    <w:rPr>
      <w:rFonts w:ascii="Calibri" w:cs="Calibri" w:eastAsia="Calibri" w:hAnsi="Calibri"/>
      <w:b/>
      <w:bCs/>
      <w:color w:val="1a6e3c"/>
      <w:sz w:val="28"/>
      <w:szCs w:val="28"/>
    </w:rPr>
  </w:style>
  <w:style w:type="paragraph" w:styleId="Heading3">
    <w:name w:val="Heading 3"/>
    <w:pPr>
      <w:spacing w:after="80" w:before="240"/>
    </w:pPr>
    <w:rPr>
      <w:rFonts w:ascii="Calibri" w:cs="Calibri" w:eastAsia="Calibri" w:hAnsi="Calibr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2026-06-16T04:33:25.257Z</dcterms:created>
  <dcterms:modified xsi:type="dcterms:W3CDTF">2026-06-16T04:33:25.257Z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