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6"/>
          <w:szCs w:val="56"/>
        </w:rPr>
        <w:t xml:space="preserve">Stock Prediction System</w:t>
      </w:r>
    </w:p>
    <w:p>
      <w:pPr>
        <w:spacing w:after="200" w:before="1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40"/>
          <w:szCs w:val="40"/>
        </w:rPr>
        <w:t xml:space="preserve">Long-Term Optimization Master Plan</w:t>
      </w:r>
    </w:p>
    <w:p>
      <w:pPr>
        <w:spacing w:after="600" w:before="80"/>
        <w:jc w:val="center"/>
      </w:pPr>
      <w:r>
        <w:rPr>
          <w:rFonts w:ascii="Microsoft JhengHei" w:cs="Microsoft JhengHei" w:eastAsia="Microsoft JhengHei" w:hAnsi="Microsoft JhengHei"/>
          <w:color w:val="595959"/>
          <w:sz w:val="28"/>
          <w:szCs w:val="28"/>
        </w:rPr>
        <w:t xml:space="preserve">3 – 12 個月落地式系統優化 Roadmap</w:t>
      </w:r>
    </w:p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i/>
          <w:iCs/>
          <w:sz w:val="22"/>
          <w:szCs w:val="22"/>
        </w:rPr>
        <w:t xml:space="preserve">撰寫角色：資深系統架構師 / 量化研究主管 / AI Agent Orchestration 顧問 / 台股資料工程顧問</w:t>
      </w: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Version 1.0   ·   2026-05-04</w:t>
      </w:r>
    </w:p>
    <w:p>
      <w:pPr>
        <w:spacing w:after="80" w:before="8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Owner: Kelvin Huang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Disclaimer / Hard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3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本計劃為系統優化技術藍圖，不構成投資建議，亦不保證任何獲利。系統的所有調整僅在 backtest / shadow / KPI gate 通過後才會進入 full execution。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不保證獲利、不聲稱可準確預測股價。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不跳過風控；所有 threshold / sizing / promotion 調整必須先通過 backtest + shadow + KPI gate。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不使用假資料；資料不足時明確標註 dataCoverage = insufficient / limited。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不把 in-sample 成績當作有效；以 walk-forward / out-of-sample 為唯一驗證標準。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 不得自動修改交易 threshold；threshold 變更為 Requires-Approval 等級。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Planner / CTO local-only；Worker 為唯一外部 execution path，且必須 audit-guard。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Table of Contents</w:t>
      </w:r>
    </w:p>
    <w:p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（請於 Word 中按 F9 更新此目錄）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本計劃針對目前 Stock Prediction System 提出一份 3 – 12 個月、可落地的長期優化路線圖。系統目前已具備完整的 ingest → snapshot → proposal → simulated trade → review → learning → optimization 閉環，並導入 Planner / Worker / CTO 三層 orchestration 與 LLM usage audit / guard。短期 stabilization 已完成，接下來的核心目標是讓系統「能持續、可驗證、可被信任地變好」。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本計劃以四大主軸推進：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程式系統架構優化：以分層為核心，將 ingestion / quality / feature / strategy / risk / simulation / learning / scheduler / observability 解耦，並固定 schema 與 contract。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預測台股成功率優化：以資料擴張、特徵工程、ML baseline、walk-forward 驗證為主軸，提升「可被驗證的預測品質」，而非追求單點高勝率。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自我學習 / 模擬 / 回測優化：強化 simulation realism（slippage、gap、intraday、liquidity）、區分 full / shadow / pending learning、並將 setup / regime / symbol 維度的 KPI 標準化。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排程自我學習：以 Intraday / Daily / Nightly / Weekly / Monthly 五層排程為骨幹，整合架構健康、預測、模擬、學習、優化挖掘與 LLM 預算控制。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本計劃的成功標準不是「股價漲了多少」，而是：(1) 系統健康度可被觀測；(2) 預測品質的提升可被 walk-forward 驗證；(3) 自我學習對 KPI 的影響可被歸因；(4) 排程器在不需要人介入的情況下安全地運作數週並產出可信報告。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2. Current State Assessment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2.1 系統已具備能力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資料層：台股資料同步、DailyMarketSnapshot、DailyCandidateSnapshot、Q1 FinancialReport ingest。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決策層：StrategyProposal、triggerScore、SimulatedTrade（pending / shadow / open / closed）。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學習層：TradeReviewReport、StrategyLearningInsight、OptimizationInsightRecord。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排程層：Autonomous scheduler、Planner / Worker / CTO orchestration、single_active_task guard。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治理層：LLM usage audit / guard、Copilot-Daemon usage visibility、KPI report / follow-up。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近期修正：dataCoverage 從 insufficient 恢復至 limited、trading pipeline 從 rejected-only 恢復為 pending / shadow / open、monitor lifecycle 可更新 pnl / mfe / mae、time-exit neutral learning 已修正、freshness 影響 dataCoverage。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2.2 已知差距 (Gap Analysis)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80"/>
        <w:gridCol w:w="2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現況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差距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資料完整度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Q1 財報只到 limited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TWSE API 欄位有限、缺 ROE/ROA/cash flow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fundamental feature 缺、無法做品質篩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Learning Signal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近期才恢復 lifecycle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stop / target / time-exit 樣本仍少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insight 統計噪音大、信心區間寬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預測品質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僅 rule-based triggerScore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缺 ML baseline、缺 walk-forward 驗證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無法量化「系統是否真的變好」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Simulation 真實性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close-based exit、無 slippage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缺 intraday / gap / fill-prob 模型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shadow → full 推升風險被低估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排程自我學習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scheduler 已存在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缺分層 (intraday/daily/nightly/weekly/monthly)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高風險與低風險任務混在一起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可觀測性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JobRunLog 已有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缺 health / pipeline / KPI dashboard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人類無法快速判斷系統好壞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Copilot 歸因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已有 visibility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taskId attribution 仍不夠細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預算控制與責任追蹤不精準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架構耦合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單體 service 多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 / scripts 仍含 domain logic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改動風險高、測試覆蓋低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2.3 風險登記 (Risk Register, 摘要)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資料偏誤風險：Q1 財報缺欄位導致 fundamental feature biased。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Overfitting 風險：台股單一市場、樣本有限，ML 容易過擬合。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Simulation-to-Live Gap：close-based simulation 高估勝率。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Self-Optimization 飄移：threshold 自動調整可能導致策略漂移。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 預算 / 隱私風險：Copilot 與 Worker 外呼若無 audit 將難追蹤。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排程互相干擾風險：long-running job 卡住 single_active_task。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3. Target Architecture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目標架構以「分層 + 契約 + 可觀測」為原則。每一層只能透過明確 contract 與 schema 與相鄰層溝通，scheduler 是唯一觸發者，UI / script 為消費者，不再內含 domain logic。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3.1 分層 (Layered Reference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Output Contract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L1 Data Ingestion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TWSE/TPEx OHLCV、月營收、季報、新聞、籌碼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raw_* tables + ingest_run_log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L2 Data Quality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freshness / completeness / outlier 偵測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data_quality_report + dataCoverage flag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L3 Feature Engineering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technical / fundamental / event / regime feature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feature_store (versioned)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L4 Strategy &amp; Scoring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rule-based + ML score、ensemble、regime-aware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StrategyProposal w/ scoreBreakdown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L5 Risk &amp; Sizing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Kelly fraction、liquidity guard、sector cap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sized_proposal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L6 Simulation Engine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fill model、slippage、gap、intraday exit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SimulatedTrade lifecycle events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L7 Review &amp; Learning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trade review、insight、calibration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TradeReviewReport + LearningInsight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L8 Self-Optimization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task miner、threshold proposal、gate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OptimizationInsightRecord + tasks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L9 Scheduler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intraday / daily / nightly / weekly / monthly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JobRunLog + heartbeat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L10 LLM Audit / Guard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budget / hard-off / safe-run / attribution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llm_usage_audit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L11 UI / Observability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dashboards、daily ops、anomaly alert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read-only views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3.2 設計原則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Single source of truth：每個 domain 概念只有一個權威 schema。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Append-only learning：insight / proposal / trade 不被覆寫，只追加版本。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Idempotent jobs：同 inputHash 重跑不影響狀態。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Explicit contracts：跨層僅透過 typed DTO；JSON metadata 僅作為 forward-compat 容器。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Observability first：任何新模組必須同時提供 health metric。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Default deny for LLM：任何外呼必須宣告 taskId、budget、reason。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4. PART 1 — 程式系統架構優化計畫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4.1 Architecture Layering (per-layer 優化建議)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Data Ingestion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拆分 source-specific adapter：TWSE / TPEx / FUGLE / News / 法人籌碼 各自一個 adapter，共用 IngestRunner 介面。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adapter 必須回傳 (rows, source_meta, retrieved_at)，並寫入 raw_&lt;source&gt; 表 + ingest_run_log。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資料層只負責「拉 + 落地」，不做欄位映射；映射移到 Data Quality Layer。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錯誤分類：transient（重試）、schema-drift（停 ingest 並開 task）、permanent（黑名單）。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Data Quality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freshness check：依資料種類定義 SLA（quote 1 day、財報 90 day、新聞 6h）。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completeness check：必填欄位、欄位型別、值域、跨表 referential 檢查。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outlier check：z-score、winsorize、cross-source diff。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 data_quality_report 並反映到 dataCoverage = full / limited / insufficient。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quality_event 表：每一次 fail 留痕，做為 self-optimization 任務輸入。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Feature Engineering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 feature_store：(symbol, asof_date, feature_name, value, version, source)。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feature 必須 point-in-time correct，禁止 look-ahead。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feature 寫一個 builder function + unit test + golden sample。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提供 feature lineage：哪個 feature 來自哪個 raw + 哪個 transform 版本。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Strategy / Trigger Scoring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 triggerScore 為單一加權；改為 score_components: { momentum, breakout, fundamental, event, regime }。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model_score 欄位：未來接 ML baseline；ensemble = w1·rule + w2·ml。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setup（如 +5 / -5 / time）必須有獨立 setup_id，並被 learning 層追蹤。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 StrategyProposal 時固定欄位：scoreBreakdown、setup_id、regime_tag、dataCoverage。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Risk / Position Sizing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獨立成 service：input = sized request，output = position 或 reject reason。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整合 Kelly fraction、ATR-based stop、流動性上限、產業集中度。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rejection reason 必須結構化（liquidity / volatility / coverage / sector / kelly_negative）。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SimulationExecutionEngine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 strategy layer 解耦：input = sized_proposal，output = SimulatedTrade events。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Fill model 抽象：market / limit / stop，並支援 partial fill。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Lifecycle 由事件驅動：opened / partially_filled / monitored / stop_hit / target_hit / time_exit / closed。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每個事件留 event_log，方便事後重建。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TradeReviewReport / Learning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每筆 closed trade 必須有 review；review 區分 contributing factor 與 noise。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review schema 固定：win/loss、attribution、anomaly、coverage_used、setup_id。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Learning 層讀 review，產出 setup-level insight，不直接改 production threshold。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OptimizationInsightRecord / Self-Optimization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Insight → Proposal → Gate → Apply 四步驟，無 gate 不 apply。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Gate 包含 backtest pass、shadow pass、KPI delta significance、CTO review（高風險）。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Apply 後寫入 change_log，可一鍵 rollback。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Scheduler / Job Orchestration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分層 intraday / daily / nightly / weekly / monthly（PART 4 詳述）。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single_active_task 改為 per-lane（不同 lane 可平行；同 lane 互斥）。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job 需宣告 idempotency key、timeout、retry policy、lane。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LLM Usage Audit / Guard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所有外呼包一層 audited_call(provider, taskId, budget, reason)。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hard-off / safe-run 模式：safe-run 只允許 read-only LLM；hard-off 全停。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Copilot-Daemon 必須申報 taskId 與用途；無 taskId 視為 anomaly。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UI / Observability Layer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UI 與 script 不可呼叫 domain mutation，只能呼叫 read-only view 或 trigger job。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dashboards：health、pipeline、learning、freshness、LLM usage。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Daily Ops 報告由 nightly 產出，不由 UI on-demand 計算。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4.2 Domain Model 強化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StrategyProposal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新增：setup_id、scoreBreakdown JSON、modelScore、ruleScore、ensembleScore、regimeTag、dataCoverage、coverageReason。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Normalize：rejection_reason 從自由字串 → enum 表 (rejection_reason_id)。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保留 JSON：scoreBreakdown（schema 演化頻繁，先放 JSON）。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SimulatedTrade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新增：fill_model、slippage_bps、gap_at_open_pct、intraday_high、intraday_low、time_exit_reason、coverageAtEntry。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拆出 SimulatedTradeEvent 表：opened / fill / monitor / exit。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保留 JSON：raw_quote_snapshot（debug 用）。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TradeReviewReport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新增：attribution[]（factor、weight）、anomaly_flags[]、setup_id、regime_at_entry、regime_at_exit。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把 review_text 拆成 review_summary + review_findings JSON。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StrategyLearningInsight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Normalize：setup_id、metric_name、metric_value、sample_size、confidence_interval、regime、period。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保留 JSON：raw_observations（採樣明細）。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OptimizationInsightRecord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新增：insight_id、proposal_id、gate_status、gate_evidence JSON、applied_at、rollback_of。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明確區分 read-only insight 與 actionable proposal。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DailyMarketSnapshot / DailyCandidateSnapshot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Snapshot 必須包含 regime_tag、market_breadth、sector_strength。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Candidate snapshot 加 setup_id、scoreBreakdown，跟 proposal 對齊。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FinancialReport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 TWSE 欄位有限拓展為多 source（TWSE + 公開資訊觀測站 + 第三方）。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Schema：period (Q/Y)、revenue、cogs、gross_profit、op_income、net_income、eps、equity、assets、liabilities、operating_cf、free_cf（缺值允許）。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保留 JSON：raw_payload（保留每個 source 的原始回傳）。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NewsEvent / JobRunLog / LLM usage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NewsEvent：新增 event_type（earnings / revenue / policy / sector）、symbols[]、sentiment、source。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JobRunLog：新增 lane、idempotency_key、retries、parent_job_id、heartbeat_at。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 usage：標準化 (provider, model, taskId, prompt_tokens, completion_tokens, cost_usd, reason, mode)。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4.3 Reliability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Stale Job Cleanup：scheduler 每 5 分鐘掃一次，running 但 heartbeat 超過 timeout × 2 → 標 stale。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Idempotency Policy：同 (job_name, idempotency_key, business_date) 在 24h 內視為重跑。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single_active_task 改良：per-lane 鎖；intraday lane 與 nightly lane 可同時跑。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Retry / Replan：transient 錯誤 exp-backoff 最多 3 次；schema-drift / permanent 直接開 self-optimization task。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Heartbeat health check：scheduler 每 60 秒寫一次 heartbeat；超過 5 分鐘無 heartbeat 觸發 alert。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Quote / financial / event freshness guard：在 proposal 階段檢查；不 fresh 直接降級 dataCoverage。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Holiday-aware trading calendar guard：以 TWSE 行事曆為準；非交易日不開 full trade。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Runtime Smoke Test：開機後跑 3 個 read-only smoke test（資料庫 ping、最近一筆 quote、最近一筆 proposal）。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4.4 Observability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System Health Dashboard：DB latency、scheduler heartbeat、stale job 數、lane backlog。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Planner / Worker / CTO Usage Dashboard：每日 / 每週使用量、taskId 分佈、平均 token、失敗率。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Copilot-Daemon Usage Warning：超過 daily cap 的 80% 黃色、95% 紅色、100% 自動 hard-off。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Trading Pipeline Dashboard：candidate → proposal → sized → simulated → closed 各階段轉化率。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Learning KPI Dashboard：win rate / target hit / stop hit / time-exit positive，依 setup / regime 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 Freshness Dashboard：每 source × 每 SLA 的 freshness gauge。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Daily Ops Report：nightly 自動寄出，含 KPI、freshness、stale jobs、LLM usage、anomalies。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Anomaly Alert：threshold-based + 簡易 z-score；alert 必含 taskId 與 runbook 連結。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5. PART 2 — 預測台灣股票市場成功率優化計畫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3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目標：提升「可驗證的預測品質」。Predictability ≠ Profitability；本計劃只追求可被 walk-forward / out-of-sample 驗證的預測能力提升。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5.1 Data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80"/>
        <w:gridCol w:w="268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資料源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TWSE/TPEx 歷史 OHLCV (10y+)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技術特徵、回測樣本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目前樣本不足，先解決樣本量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月營收公告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fundamental momentum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台股月營收為高頻 fundamental signal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季報 / 年報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EPS、利潤率、ROE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預測中長期 setup 必備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法人買賣超 (3 大法人)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籌碼面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短線 setup 重要 alpha 來源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融資融券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散戶情緒、軋空風險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對放空策略尤其重要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主力 / 大戶持股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中長期籌碼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進階 setup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產業分類 / ETF 成分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sector neutralization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避免假分散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新聞 / 法說會 / 除權息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事件特徵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event-driven setup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市場寬度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regime feature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辨識 risk-on / risk-off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台指期、匯率、利率、美股科技股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宏觀 / 跨市場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用於 regime model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Sector rotation 指標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策略選擇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輔助 setup 選擇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替代資料 (Google Trends 等)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情緒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尚需驗證 alpha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5.2 Feature Engineering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Technical Features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Momentum：1d/5d/20d/60d return、relative strength vs 加權指數 / 同產業。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Trend strength：ADX、MA slope、Donchian breakout strength。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Volatility：rolling std、ATR、IV proxy（若可得）。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Volume anomaly：vol z-score、turnover spike、abnormal vol-on-up days。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Breakout / mean reversion：N-day high break、Bollinger position、distance to MA。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Drawdown / liquidity：rolling max DD、bid-ask spread proxy、turnover ratio。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Fundamental Features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EPS、revenue YoY、QoQ growth；net / operating income。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Gross / operating margin、ROE、ROA、leverage、current ratio。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Interest coverage、free cash flow（若資料 available）。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Quality score：以多 fundamental 指標 z-score 合成。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Event Features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Earnings / revenue release proximity（前後 N 日 dummy）。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News sentiment（per-symbol、per-sector、aggregate）。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Sector / policy / global macro event 標記。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Regime Features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Bull / bear / defensive：以指數 trend + breadth 判定。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High / low volatility：VIX-like proxy（台指選擇權 IV 或 realized vol）。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Liquidity contraction：總成交額 z-score。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Risk-on / risk-off：跨資產動能。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Sector rotation：產業 RS 變化率。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5.3 Model / Scoring Strategy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Baseline：保留現有 rule-based triggerScore + logistic regression（可解釋）。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升級：gradient boosting / LightGBM（tabular 表現好、訓練快）。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進階：regime-specific model（每個 regime 一個 model）+ meta-model 選 setup。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ensemble：ensembleScore = w_rule × ruleScore + w_ml × mlScore，weight 由 walk-forward 決定。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避免 overfitting：strict time-based split、early stopping、feature 上限、permutation importance、SHAP 檢視 leakage。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資料量不足對策：以 setup 為單位訓練（不是每檔股票）、bootstrap、半監督、跨產業 pooling。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Full / Pending / Shadow：分開訓練；shadow 為 hold-out，full 為 deployed model。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ML 與 triggerScore 結合：先以 ensemble 並行；ML 連續 3 個月 walk-forward 顯著優於 rule 才提權。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5.4 Prediction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17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適合階段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1d return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T+1 收盤 / T 收盤 - 1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baseline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noise 高，作為 sanity check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5d return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T+5 / T - 1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現階段主力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對應目前 setup window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10d return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T+10 / T - 1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中期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需更多樣本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Hit target +4.5%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T+N 是否觸及 +4.5%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現階段主力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對齊現有 setup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Hit stop -3.8%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T+N 是否觸及 -3.8%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風險預測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用於 stop optimization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Time-exit positive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 日後是否為正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neutral 學習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已修正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MFE &gt; threshold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最大有利移動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品質指標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搭配 sizing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MAE &lt; threshold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最大不利移動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風險指標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搭配 stop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Risk-adj exp return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(target_prob × +4.5%) - (stop_prob × 3.8%)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未來主指標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計算 EV per trade</w:t>
            </w:r>
          </w:p>
        </w:tc>
      </w:tr>
    </w:tbl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現階段建議：以 hit-target / hit-stop / time-exit 三元分類為主，配合 5d return regression 作 calibration。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5.5 Validation Framework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Time-based split：永遠以 T 之前為 train、T 之後為 test，禁止 random split。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Walk-forward：每月 retrain；每月評估前一個月 out-of-sample。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Permutation test：打亂 label，觀察 metric 是否退化至隨機水準。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Baseline comparison：必須對比 (1) random、(2) 0050 持有、(3) 加權指數、(4) 現有 rule baseline。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Transaction cost / slippage：每筆 5–15 bps，敏感度分析 25 bps。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Liquidity filter：日均成交額 &lt; 門檻直接排除回測。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Capacity limit：每日每檔不超過該檔 ADV 的 1%。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Sector neutral validation：去除產業 beta 後仍有 alpha。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Drawdown control：max DD、Calmar、ulcer index。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False discovery control：多重比較 Bonferroni / BH 校正。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5.6 Success Metrics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Win rate、avg / median return、Sharpe、Sortino、max DD。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MFE/MAE ratio、target hit rate、stop hit rate、time-exit positive rate。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Precision@TopK（K=5/10/20，每日 ranking 的命中率）。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Calibration curve、Brier score（probabilistic 預測的可信度）。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Expected value per trade（含成本後）。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Coverage by setup type、stability across regimes（regime-conditional Sharpe）。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6. PART 3 — 自我學習 / 模擬股價 / 回測優化計畫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6.1 Simulation Engine Optimization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Entry price：以 T+1 開盤 + slippage_bps 為主，可選 T+1 VWAP。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Exit price：拆 close-based 與 intraday-based 兩種模式並存；shadow 用 intraday-based、full 兩者皆 record。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Gap risk：T+1 開盤 vs T 收盤 gap 超過 N% 觸發 gap_event 並標記。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Intraday high/low simulation：以日內高低價判斷 stop / target 是否觸及。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Slippage：以 turnover 與 spread proxy 估計，最小 3 bps。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Transaction cost：手續費 + 證交稅，標準化為 fee_bps。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Volume-based fill probability：order_size / ADV 超過 1% 開始降 fill rate。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Position sizing realism：Kelly fraction × cap × liquidity guard。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Partial fill：fill_rate &lt; 1 時記錄、後續按 fill 後 size 計 PnL。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Stop logic：close-based vs intraday-based 雙軌記錄；報告同時呈現兩者結果。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ETF / 個股 不同規則：ETF 有日內漲跌限制 / 折溢價考量，需獨立 fill model。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Liquidity guard：fail liquidity 直接拒絕進入 simulation，理由結構化記錄。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6.2 Backtesting Framework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Single-strategy backtest：對單一 setup 做 walk-forward。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Multi-strategy backtest：多 setup 同時跑、考慮資金分配與 sector cap。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Regime-specific backtest：每個 regime 分別評估，避免一個 regime 拖累整體。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Walk-forward backtest：12-month window roll、retrain frequency = 1 month。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Paper vs Historical 對比：以最近 N 個月 paper（shadow）成績與 historical backtest 對齊；差距 &gt; 30% 觸發 drift alert。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Shadow vs Full 對比：相同 proposal 在 shadow 與 full 的 PnL diff 應在誤差範圍。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Benchmark：必對比 0050、加權指數、等權重持有；列示 alpha / beta / IR。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6.3 Learning Signal Quality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+5 / -5 / time triggerType：必須在 review 階段填入；time-exit neutral 已修正，繼續監控。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Stop / target signal：必區分 close-based 與 intraday-based 觸發。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MFE improvement signal：以 setup 為單位追蹤 MFE 的中位數；上升表示 setup 真的進步。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Setup success / failure pattern：找出共同 feature；用 SHAP / mutual information。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Data-quality-contaminated trades：dataCoverage = insufficient 的 trade 預設排除學習。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Low coverage trades：dataCoverage = limited 的 trade 進入 learning 但 weight 降為 0.3。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Shadow trade：獨立統計 shadow_kpi；shadow promote → full 必須通過 shadow gate。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Full / pending / shadow 分開 learning：避免相互污染、避免 leak future signal。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6.4 Self-Learning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sample_size 不足 (n &lt; 30)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只產 insight，不調 threshold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walk-forward KPI 顯著改善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提案 threshold 調整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backtest + shadow + CTO review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最近 4 週 KPI 退化 &gt; 10%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進入 shadow-only mode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 by scheduler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某 setup 連續 3 個月負 EV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暫停該 setup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auto, notify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dataCoverage 大規模降為 insufficient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gate 不允許 recovery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等資料修復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threshold 調整 &gt; 20%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需要 CTO review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manual approval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新增資料源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gate 包含 data quality + backtest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manual approval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6.5 Simulation KPI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Before/After insight KPI：每次 self-optimization 必有 before / after 對比表。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Strategy-level KPI：每個 strategy 的 win rate、Sharpe、calmar。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Setup-level KPI：每個 setup_id 的 EV、target hit、stop hit、time-exit positive。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Symbol-level KPI：高貢獻 / 高拖累 symbol top-N。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Regime-level KPI：bull / bear / vol-high / vol-low。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Shadow-to-Full Promotion KPI：shadow 連續 N 週優於門檻才能 promote。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False-positive / false-negative KPI：以 hit-target / hit-stop ground truth 計算。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7. PART 4 — 排程自我學習優化計畫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排程系統是把架構、預測、模擬、學習這四件事「黏起來」的關鍵。本部分整合前面三大主軸，設計分層 scheduler、guardrail、task miner、approval boundary 與 LLM usage control。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7.1 Scheduler Layers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Intraday Jobs (high-frequency, short timeout)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Quote sync（每 N 分鐘）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Open trades monitor（每 5 分鐘）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Lifecycle close（盤中 stop / target 觸發）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 usage guard（每 15 分鐘檢查 budget）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Health check（heartbeat / DB ping）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Daily Jobs (T+0 close 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Market snapshot（regime tag、breadth）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Candidate screening（feature_store + setup rule）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Proposal generation（rule + ml ensemble）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Execution simulation（pending → shadow → simulated）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TradeReviewReport generation（針對 closed trade）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KPI report（daily KPI delta）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Daily Ops report（health + KPI + anomalies）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Nightly Jobs (off-peak)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Learning insight build（rolling 30 / 90 / 180 day）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Optimization miner（task discovery）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Code health scan（lint / dead-code / coverage）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Stale job cleanup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Report consolidation（壓縮成 daily / weekly digest）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Weekly Jobs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Backtest（walk-forward 增量）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Model evaluation（calibration、Brier、precision@K）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Feature importance（SHAP / permutation）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Regime analysis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Strategy retirement / promotion review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Architecture audit（contract drift、schema drift）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Monthly Jobs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Long-term KPI review（rolling 6m / 12m）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 source evaluation（coverage、freshness、cost）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Financial report refresh（季報、年報）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Model recalibration（threshold、weight）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Roadmap review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7.2 Guardrails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不得在資料不足時開 full trade。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不得因短期樣本（n &lt; 30）調整 threshold。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不得重複產生相同 task（idempotency_key 必設）。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不得外呼 LLM 無紀錄；missing taskId = anomaly。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不得在 hard-off 模式下執行 external LLM。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不得假造資料；缺值就以 NaN + coverage flag 表示。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不得用 in-sample 成績當成功；只有 walk-forward / out-of-sample 才算。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不得讓 scheduler 自行修改 production threshold；必須走 gate。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7.3 Self-Optimization Task Miner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36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可挖掘任務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預設動作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 freshness issue、schema drift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auto-create task + 降 coverage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Pipeline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repeated rejection reason、stuck lifecycle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auto-create task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Strategy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high stop rate、low target rate、poor setup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insight + gate-based proposal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Model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calibration drift、feature importance shift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weekly job + retrain proposal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Infra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stale job rows、long-running jobs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auto-cleanup + alert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Copilot anomaly、missing taskId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audit alert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observability gap（找不到的指標）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create dashboard task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Code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schema mismatch、duplicate metadata、untested module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create refactor task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large module decomposition、unused script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human-review task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7.4 Human Approval Boundary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Auto-execute（無需人工）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Report generation、dashboard update、test generation。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 freshness check、stale job cleanup。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Read-only audit、anomaly detection。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Shadow trade 開關（在 shadow lane 內）。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Requires Approval（必須人工）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Threshold change（任何 setup 的 trigger / sizing / stop / target）。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Strategy promotion to full（shadow → full）。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Schema migration（含 add column 之外的所有變更）。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external data source（含付費資料）。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高風險重構（跨多模組、影響 contract）。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 provider change、外呼模型升級。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Production trading logic change。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7.5 LLM Usage Control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Planner local-only：不允許外呼。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CTO local-only by default：除非明確 task 申請外呼。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Worker external execution only with audit guard：所有外呼必標 taskId + reason + budget。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Copilot warning threshold：&gt; 80% daily cap → warning；&gt; 95% → red；100% → hard-off。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Task-level LLM usage cap：每個 task 預設上限（token / cost）。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Daily budget cap：全系統每日上限；超出觸發 hard-off。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Hard-off / safe-run mode：safe-run 只允許 read-only LLM。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Usage card：每日寄送 LLM usage card（taskId × token × cost）。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Audit trail：完整保留 prompt hash、response hash、token、cost。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No-task reason：missing taskId 視為 anomaly，自動寫 incident。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TaskId attribution：每筆 LLM call 必對應一個 taskId；UI 上可下鑽。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8. PART 5 — 12-Month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5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重點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Stabilization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0–1m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Freshness、Lifecycle、LLM Guard、Daily Ops、Stale Cleanup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 Ops 連續 14 天綠燈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Measurement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1–2m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KPI Dashboard、Backtest Baseline、Setup Metrics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可看到每 setup 的 EV / Sharpe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Prediction Upgrade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2–4m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Feature Eng、ML Baseline、Walk-forward、Top-K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ML baseline walk-forward 顯著優於 rule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4. Simulation Realism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4–6m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Slippage、Cost、Intraday、Liquidity Fill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Sim vs Paper 偏差 &lt; 30%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5. Self-Learning Maturity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6–9m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Threshold Guard、Promotion / Retire、Regime、Shadow→Full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至少 1 個 setup 由 shadow 安全提升至 full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6. Institutionalization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9–12m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Weekly Research、Monthly Review、Data Governance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排程器無人介入連續 30 天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8.1 Phase-by-Phase Plan (詳細)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Phase 1 — Stabilization (0–1m)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完善 stale job cleanup + heartbeat health check。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完善 freshness guard（quote / financial / event）。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完善 LLM usage audit + hard-off / safe-run 切換。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上線 Daily Ops report v1。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 lane-based scheduler，single_active_task 改 per-lane。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Phase 2 — Measurement (1–2m)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 feature_store skeleton（先放 technical feature）。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 KPI dashboard（trading pipeline、learning、freshness、LLM usage）。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 backtest baseline（rule-only 的 walk-forward）。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Setup-level / regime-level KPI 標準化。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Phase 3 — Prediction Upgrade (2–4m)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Fundamental feature 補齊（含 Q1 缺欄位策略：以多 source 補、缺值以 coverage flag 標）。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ML baseline（logistic + LightGBM）+ walk-forward。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Top-K ranking 與 calibration。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ensembleScore = w_rule × ruleScore + w_ml × mlScore。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Permutation / leakage check。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Phase 4 — Simulation Realism (4–6m)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Slippage / 手續費 / 證交稅 模型。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Intraday high/low exit 模式（與 close-based 雙軌）。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Volume-based fill probability + partial fill。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ETF / 個股不同 fill model。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Sim vs Paper drift detection。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Phase 5 — Self-Learning Maturity (6–9m)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Threshold change gate：backtest + shadow + KPI delta significance + CTO review。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Promotion / Retirement policy 與 cron。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Regime-specific learning：每 regime 分開 KPI 與 model weight。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Shadow → Full promotion playbook。</w:t>
      </w:r>
    </w:p>
    <w:p>
      <w:pPr>
        <w:pStyle w:val="Heading3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Phase 6 — Institutionalization (9–12m)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Weekly research automation：feature importance、regime、calibration。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Monthly model review：retrain、threshold recalibration、roadmap update。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 source governance：coverage、cost、ROI 評分卡。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Long-term strategy evaluation：rolling 6m / 12m KPI、retirement candidates。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9. Risks and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Guardrail / Mitigation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ML 在歷史好、未來爛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walk-forward + permutation + 限 feature 數 + SHAP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驗證偏高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point-in-time feature_store + golden test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Sim-to-Live gap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shadow 看似好、實盤差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intraday + slippage + cost；sim/paper drift alert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Self-opt drift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自動調 threshold 漂移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gate + change_log + rollback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 預算超支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成本失控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 cap + per-task cap + hard-off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Stale job 卡死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scheduler 卡住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heartbeat + per-lane lock + cleanup cron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Schema drift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ingest 失敗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schema-version + auto-task + freeze ingest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Regime change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策略單區域 over-trained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regime-specific KPI + retire on neg EV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低樣本誤導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n&lt;30 噪音大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 threshold 調整、只產 insight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UI 含 domain logic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不可測 / 易壞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 logic 移到 service、UI 只 read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10. KPI / Success Metrics Framework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10.1 系統健康 KPI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Scheduler heartbeat uptime（目標 ≥ 99%）。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Stale job 比例（目標 ≤ 1%）。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Data freshness pass rate（每 source 目標 ≥ 95%）。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Daily Ops 綠燈率（目標 ≥ 90%）。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10.2 預測品質 KPI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Walk-forward Sharpe / Sortino / Calmar。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Precision@TopK（K=5/10/20）。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Calibration error / Brier score。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Win rate、target hit rate、stop hit rate、time-exit positive rate。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10.3 Simulation / Learning KPI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Sim-to-Paper 偏差。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Shadow → Full promotion 成功率。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Insight → Proposal → Apply 通過率與 KPI delta。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False-positive / false-negative。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10.4 治理 KPI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 daily cost 與 budget 占比。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Missing-taskId 比例（目標 0%）。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Approval-required 任務 SLA。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Rollback 次數（越低越好）。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11. Implementation Backlog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以下 backlog 為 Phase 1–3 的初版任務集合，每筆都對應到上述 layer / KPI。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60"/>
        <w:gridCol w:w="1700"/>
        <w:gridCol w:w="1000"/>
        <w:gridCol w:w="25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lane-based single_active_task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Scheduler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stale job cleaner cron + heartbeat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Scheduler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freshness guard 統一接口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 Ops report v1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 audit hardening + hard-off mode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 Guard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feature_store skeleton（technical only）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KPI dashboard（pipeline / freshness / LLM）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rule-only walk-forward backtest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Backtest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B-09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setup_id 標準化 + StrategyProposal schema 補齊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Strategy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fundamental feature ingest（多 source 補欄位）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Ingestion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logistic + LightGBM baseline 模型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Strategy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ensembleScore（rule × ml）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Strategy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intraday high/low exit + slippage 模型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Simulation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shadow → full promotion gate + playbook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Self-Opt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regime-specific learning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Learning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weekly research automation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Scheduler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monthly model review automation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Scheduler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B-18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data source governance scorecard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Governance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Approval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12. Suggested Scheduler Design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以「Lane × Frequency」二維度設計，每個 job 屬於一個 lane（決定互斥），同 lane 同時間只允許一個 job 運行；不同 lane 可平行。所有 job 必有 idempotency_key、timeout、retry policy、heartbeat。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12.1 Lane 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Lane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互斥對象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範例 Job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L-INTRADAY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盤中高頻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L-INTRADAY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quote_sync, monitor_open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L-DAILY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T+0 close 後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L-DAILY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daily_snapshot, candidate_screen, proposal_gen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L-NIGHTLY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off-peak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L-NIGHTLY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learning_build, optimization_miner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L-WEEKLY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週末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L-WEEKLY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backtest, model_eval, feature_importance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L-MONTHLY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月底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L-MONTHLY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long_term_kpi, model_recalibration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L-ONDEMAND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人工觸發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ad-hoc backtest, debug job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12.2 Job Spec（必填欄位）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name、lane、frequency（cron）、timeout、retry_policy、idempotency_key_template。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input_contract、output_contract（JSON Schema）。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approval_level（auto / approval）。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llm_budget（token / cost）、llm_mode（local / external）。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owner、runbook_url。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alert_channel、SLA。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8"/>
          <w:szCs w:val="28"/>
        </w:rPr>
        <w:t xml:space="preserve">12.3 Scheduler 安全機制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Heartbeat：每 60s 寫；超 5 分鐘無 heartbeat 標 stale。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Idempotency：同 (name, idempotency_key, business_date) 24h 內視為重跑。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Cascading guard：上游 fail 自動延遲下游（避免在壞資料上跑學習）。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Holiday-aware：非交易日跳過 trading-related job。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Budget guard：LLM 用量達 cap 直接 hard-off external lane。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Approval queue：approval-required job 自動進入 queue 等待 CTO review。</w:t>
      </w:r>
    </w:p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13. Recommended Next 5 Tasks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 Phase 1 切出的最高優先順序、可 1–2 週內完成、不需大幅 schema 變更的任務。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T-01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Lane-based scheduler + heartbeat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讓 intraday / nightly 不互卡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兩 lane 可平行；stale job 比例 ≤ 1%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T-02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統一 freshness guard 並寫入 dataCoverage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杜絕用過期資料下單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non-fresh 一律降 coverage、無 full trade 發生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T-03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 Ops Report v1（KPI + freshness + stale + LLM）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讓人類能 5 分鐘內判斷系統好壞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連續 14 天綠燈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T-04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 hard-off / safe-run 切換 + missing-taskId alert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預算與責任歸因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missing-taskId 0%、超 cap 自動 hard-off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T-05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Walk-forward backtest skeleton（rule-only）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 Phase 2 KPI 立基準線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可產出每 setup 的 walk-forward Sharpe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14. First 10 Concrete Tasks (含驗收)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300"/>
        <w:gridCol w:w="34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任務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預估工時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 / DOD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Lane-based scheduler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 lane 並行；單元測試含互斥案例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Heartbeat + stale cleaner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stale 比例 ≤ 1%、有 alert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Freshness guard 統一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 ingest 走同一 guard、coverage 自動降級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Daily Ops Report v1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包含 7 個健康指標 + 3 個 KPI 區塊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LLM hard-off / safe-run + missing-taskId alert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超 cap 自動 hard-off；missing-taskId = anomaly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feature_store skeleton（technical）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至少 20 個 feature、point-in-time test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KPI dashboard v1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pipeline / freshness / LLM 三個區塊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Walk-forward backtest skeleton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 setup 月度 walk-forward 結果可下載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setup_id 標準化 + StrategyProposal schema 補齊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scoreBreakdown / setup_id / regimeTag 上線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Sim-to-Paper drift detector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每週對比 paper 與 sim，偏差超門檻 alert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15. Final Recommendation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綜合以上四大主軸，建議您接下來以兩條主線並行推進：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Stability &amp; Visibility（短期 4–6 週）：完成 lane-based scheduler、freshness guard、Daily Ops、LLM guard、stale cleaner，把「系統有沒有變差」變成可觀測的事實，而不是憑感覺。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Predictability（同步啟動 Phase 2 / 3）：建立 feature_store + walk-forward + ML baseline，讓「系統有沒有變好」也能用 walk-forward + Top-K + Calibration 量化。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這兩條主線交會點是 Phase 4 的 Simulation Realism — 那時 sim、paper、live 三者開始對齊，self-learning 才有真正可信賴的訊號。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3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最後再次提醒：本計劃不保證獲利，所有策略調整都必須通過 backtest + shadow + KPI gate；資料不足時直接標 insufficient，不靠 LLM 自動修改交易參數。系統先變得「誠實」，才有資格變得「聰明」。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Page </w:t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Stock Prediction System — Long-Term Optimization Plan</w:t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	v1.0 · 2026-05-04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JhengHei" w:cs="Microsoft JhengHei" w:eastAsia="Microsoft JhengHei" w:hAnsi="Microsoft JhengHei"/>
      <w:b/>
      <w:bCs/>
      <w:color w:val="1F4E7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Prediction System — Long-Term Optimization Master Plan</dc:title>
  <dc:creator>Stock Prediction System</dc:creator>
  <dc:description>3-12 month optimization roadmap</dc:description>
  <cp:lastModifiedBy>Un-named</cp:lastModifiedBy>
  <cp:revision>1</cp:revision>
  <dcterms:created xsi:type="dcterms:W3CDTF">2026-05-04T02:23:30.816Z</dcterms:created>
  <dcterms:modified xsi:type="dcterms:W3CDTF">2026-05-04T02:23:30.818Z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