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A06" w:rsidRPr="00E100D3" w:rsidRDefault="00CE50E7" w:rsidP="00850A06">
      <w:pPr>
        <w:pStyle w:val="01ttulodelartculo"/>
      </w:pPr>
      <w:r>
        <w:t>Anchura</w:t>
      </w:r>
      <w:r w:rsidR="00850A06">
        <w:t xml:space="preserve"> de decaimiento del </w:t>
      </w:r>
      <w:proofErr w:type="spellStart"/>
      <w:r w:rsidR="00850A06">
        <w:t>pión</w:t>
      </w:r>
      <w:proofErr w:type="spellEnd"/>
      <w:r w:rsidR="00B65F11">
        <w:t xml:space="preserve"> - Artículo de revisión</w:t>
      </w:r>
    </w:p>
    <w:p w:rsidR="00850A06" w:rsidRPr="009078EF" w:rsidRDefault="00850A06" w:rsidP="00850A06">
      <w:pPr>
        <w:pStyle w:val="01ttulodelartculoidioma"/>
        <w:rPr>
          <w:lang w:val="en-US"/>
        </w:rPr>
      </w:pPr>
      <w:r w:rsidRPr="009078EF">
        <w:rPr>
          <w:lang w:val="en-US"/>
        </w:rPr>
        <w:t>Decay Rate of the pion</w:t>
      </w:r>
    </w:p>
    <w:p w:rsidR="00850A06" w:rsidRPr="009078EF" w:rsidRDefault="00850A06" w:rsidP="00850A06">
      <w:pPr>
        <w:pStyle w:val="01autor"/>
        <w:rPr>
          <w:vertAlign w:val="superscript"/>
          <w:lang w:val="en-US"/>
        </w:rPr>
      </w:pPr>
      <w:r w:rsidRPr="009078EF">
        <w:rPr>
          <w:lang w:val="en-US"/>
        </w:rPr>
        <w:t xml:space="preserve"> Kelvin </w:t>
      </w:r>
      <w:proofErr w:type="spellStart"/>
      <w:r w:rsidRPr="009078EF">
        <w:rPr>
          <w:lang w:val="en-US"/>
        </w:rPr>
        <w:t>Julinio</w:t>
      </w:r>
      <w:proofErr w:type="spellEnd"/>
      <w:r w:rsidRPr="009078EF">
        <w:rPr>
          <w:lang w:val="en-US"/>
        </w:rPr>
        <w:t xml:space="preserve"> Ramos Villalobos </w:t>
      </w:r>
      <w:r w:rsidRPr="009078EF">
        <w:rPr>
          <w:vertAlign w:val="superscript"/>
          <w:lang w:val="en-US"/>
        </w:rPr>
        <w:t>*</w:t>
      </w:r>
    </w:p>
    <w:p w:rsidR="00850A06" w:rsidRPr="009078EF" w:rsidRDefault="00850A06" w:rsidP="00850A06">
      <w:pPr>
        <w:pStyle w:val="01informacionesdelautor"/>
        <w:rPr>
          <w:vertAlign w:val="superscript"/>
          <w:lang w:val="en-US"/>
        </w:rPr>
      </w:pPr>
    </w:p>
    <w:p w:rsidR="00850A06" w:rsidRDefault="00850A06" w:rsidP="00850A06">
      <w:pPr>
        <w:pStyle w:val="01informacionesdelautor"/>
        <w:rPr>
          <w:lang w:val="es-PE"/>
        </w:rPr>
      </w:pPr>
      <w:r w:rsidRPr="0039294C">
        <w:rPr>
          <w:lang w:val="es-ES_tradnl"/>
        </w:rPr>
        <w:t xml:space="preserve">Facultad de Ciencias </w:t>
      </w:r>
      <w:r>
        <w:rPr>
          <w:lang w:val="es-ES_tradnl"/>
        </w:rPr>
        <w:t>Físicas y Matemáticas</w:t>
      </w:r>
      <w:r w:rsidRPr="0039294C">
        <w:rPr>
          <w:lang w:val="es-ES_tradnl"/>
        </w:rPr>
        <w:t>, Universidad Nacional de Trujillo, Av.</w:t>
      </w:r>
      <w:r>
        <w:rPr>
          <w:lang w:val="es-ES_tradnl"/>
        </w:rPr>
        <w:t xml:space="preserve"> </w:t>
      </w:r>
      <w:r w:rsidRPr="0039294C">
        <w:rPr>
          <w:lang w:val="es-ES_tradnl"/>
        </w:rPr>
        <w:t>Juan Pablo II s/n – Ciudad Universitaria</w:t>
      </w:r>
      <w:r>
        <w:rPr>
          <w:lang w:val="es-ES_tradnl"/>
        </w:rPr>
        <w:t>, Trujillo, Perú.</w:t>
      </w:r>
      <w:r w:rsidRPr="0039294C">
        <w:rPr>
          <w:lang w:val="es-ES_tradnl"/>
        </w:rPr>
        <w:t xml:space="preserve"> </w:t>
      </w:r>
      <w:r w:rsidRPr="0039294C">
        <w:rPr>
          <w:lang w:val="es-PE"/>
        </w:rPr>
        <w:br/>
      </w:r>
    </w:p>
    <w:p w:rsidR="00850A06" w:rsidRPr="00C72249" w:rsidRDefault="00850A06" w:rsidP="00850A06">
      <w:pPr>
        <w:pStyle w:val="01informacionesdelautor"/>
        <w:rPr>
          <w:lang w:val="es-ES_tradnl"/>
        </w:rPr>
      </w:pPr>
      <w:r>
        <w:rPr>
          <w:lang w:val="es-PE"/>
        </w:rPr>
        <w:t>*</w:t>
      </w:r>
      <w:r w:rsidRPr="0039294C">
        <w:rPr>
          <w:lang w:val="es-PE"/>
        </w:rPr>
        <w:t xml:space="preserve"> </w:t>
      </w:r>
      <w:r>
        <w:rPr>
          <w:lang w:val="es-PE"/>
        </w:rPr>
        <w:t>Autor correspondiente</w:t>
      </w:r>
      <w:r w:rsidRPr="00761693">
        <w:rPr>
          <w:color w:val="0070C0"/>
          <w:lang w:val="es-PE"/>
        </w:rPr>
        <w:t xml:space="preserve">: </w:t>
      </w:r>
      <w:r>
        <w:rPr>
          <w:color w:val="0070C0"/>
          <w:lang w:val="es-PE"/>
        </w:rPr>
        <w:t>kramosv</w:t>
      </w:r>
      <w:r w:rsidRPr="00761693">
        <w:rPr>
          <w:color w:val="0070C0"/>
          <w:lang w:val="es-PE"/>
        </w:rPr>
        <w:t>@</w:t>
      </w:r>
      <w:r>
        <w:rPr>
          <w:color w:val="0070C0"/>
          <w:lang w:val="es-PE"/>
        </w:rPr>
        <w:t>unitru.edu</w:t>
      </w:r>
      <w:r w:rsidRPr="00761693">
        <w:rPr>
          <w:color w:val="0070C0"/>
          <w:lang w:val="es-PE"/>
        </w:rPr>
        <w:t>.</w:t>
      </w:r>
      <w:r>
        <w:rPr>
          <w:color w:val="0070C0"/>
          <w:lang w:val="es-PE"/>
        </w:rPr>
        <w:t>pe</w:t>
      </w:r>
    </w:p>
    <w:p w:rsidR="00850A06" w:rsidRPr="00E100D3" w:rsidRDefault="00850A06" w:rsidP="00850A06">
      <w:pPr>
        <w:pStyle w:val="02resumenabstractttulo"/>
        <w:rPr>
          <w:lang w:val="es-ES_tradnl"/>
        </w:rPr>
      </w:pPr>
      <w:r w:rsidRPr="00E100D3">
        <w:rPr>
          <w:lang w:val="es-ES_tradnl"/>
        </w:rPr>
        <w:t>ResumEN</w:t>
      </w:r>
    </w:p>
    <w:p w:rsidR="009A535F" w:rsidRPr="009A535F" w:rsidRDefault="00032DE4" w:rsidP="00850A06">
      <w:pPr>
        <w:pStyle w:val="02resumenabstracttexto"/>
        <w:rPr>
          <w:lang w:val="es-ES_tradnl"/>
        </w:rPr>
      </w:pPr>
      <w:r>
        <w:rPr>
          <w:lang w:val="es-ES_tradnl"/>
        </w:rPr>
        <w:t>Se hace u</w:t>
      </w:r>
      <w:r w:rsidR="00132296">
        <w:rPr>
          <w:lang w:val="es-ES_tradnl"/>
        </w:rPr>
        <w:t>na explicación del origen de la estructura V-A de la interacción débil y s</w:t>
      </w:r>
      <w:r w:rsidR="009A535F">
        <w:rPr>
          <w:lang w:val="es-ES_tradnl"/>
        </w:rPr>
        <w:t xml:space="preserve">iguiendo las reglas de </w:t>
      </w:r>
      <w:proofErr w:type="spellStart"/>
      <w:r w:rsidR="009A535F">
        <w:rPr>
          <w:lang w:val="es-ES_tradnl"/>
        </w:rPr>
        <w:t>Feynman</w:t>
      </w:r>
      <w:proofErr w:type="spellEnd"/>
      <w:r w:rsidR="009A535F">
        <w:rPr>
          <w:lang w:val="es-ES_tradnl"/>
        </w:rPr>
        <w:t xml:space="preserve"> </w:t>
      </w:r>
      <w:r w:rsidR="001B4E33">
        <w:rPr>
          <w:lang w:val="es-ES_tradnl"/>
        </w:rPr>
        <w:t xml:space="preserve">para procesos de interacción débil </w:t>
      </w:r>
      <w:r w:rsidR="00481C16">
        <w:rPr>
          <w:lang w:val="es-ES_tradnl"/>
        </w:rPr>
        <w:t xml:space="preserve">se logra obtener la amplitud de </w:t>
      </w:r>
      <w:r w:rsidR="005B2287">
        <w:rPr>
          <w:lang w:val="es-ES_tradnl"/>
        </w:rPr>
        <w:t>probabilidad</w:t>
      </w:r>
      <w:r w:rsidR="00481C16">
        <w:rPr>
          <w:lang w:val="es-ES_tradnl"/>
        </w:rPr>
        <w:t xml:space="preserve"> para el decaimiento del </w:t>
      </w:r>
      <w:proofErr w:type="spellStart"/>
      <w:r w:rsidR="00481C16">
        <w:rPr>
          <w:lang w:val="es-ES_tradnl"/>
        </w:rPr>
        <w:t>pión</w:t>
      </w:r>
      <w:proofErr w:type="spellEnd"/>
      <w:r w:rsidR="00481C16">
        <w:rPr>
          <w:lang w:val="es-ES_tradnl"/>
        </w:rPr>
        <w:t xml:space="preserve"> cargado π</w:t>
      </w:r>
      <w:r w:rsidR="00481C16">
        <w:rPr>
          <w:vertAlign w:val="superscript"/>
          <w:lang w:val="es-ES_tradnl"/>
        </w:rPr>
        <w:t>-</w:t>
      </w:r>
      <w:r w:rsidR="00481C16">
        <w:rPr>
          <w:lang w:val="es-ES_tradnl"/>
        </w:rPr>
        <w:t xml:space="preserve">. Se aprovecha este resultado para determinar </w:t>
      </w:r>
      <w:r w:rsidR="008C0041">
        <w:rPr>
          <w:lang w:val="es-ES_tradnl"/>
        </w:rPr>
        <w:t xml:space="preserve">la razón de decaimiento del modo electrónico relativo al </w:t>
      </w:r>
      <w:proofErr w:type="spellStart"/>
      <w:r w:rsidR="008C0041">
        <w:rPr>
          <w:lang w:val="es-ES_tradnl"/>
        </w:rPr>
        <w:t>muónico</w:t>
      </w:r>
      <w:proofErr w:type="spellEnd"/>
      <w:r w:rsidR="00481C16">
        <w:rPr>
          <w:lang w:val="es-ES_tradnl"/>
        </w:rPr>
        <w:t xml:space="preserve"> cuyo valor</w:t>
      </w:r>
      <w:r w:rsidR="009A535F">
        <w:rPr>
          <w:lang w:val="es-ES_tradnl"/>
        </w:rPr>
        <w:t xml:space="preserve"> es </w:t>
      </w:r>
      <w:r w:rsidR="00F41C95">
        <w:rPr>
          <w:lang w:val="es-ES"/>
        </w:rPr>
        <w:t>1,</w:t>
      </w:r>
      <w:r w:rsidR="001B4E33">
        <w:rPr>
          <w:lang w:val="es-ES"/>
        </w:rPr>
        <w:t>283×10</w:t>
      </w:r>
      <w:r w:rsidR="001B4E33">
        <w:rPr>
          <w:vertAlign w:val="superscript"/>
          <w:lang w:val="es-ES"/>
        </w:rPr>
        <w:t>-4</w:t>
      </w:r>
      <w:r w:rsidR="00481C16">
        <w:rPr>
          <w:lang w:val="es-ES"/>
        </w:rPr>
        <w:t>. Est</w:t>
      </w:r>
      <w:r w:rsidR="00CE50E7">
        <w:rPr>
          <w:lang w:val="es-ES"/>
        </w:rPr>
        <w:t xml:space="preserve">o comprueba </w:t>
      </w:r>
      <w:r w:rsidR="009A535F">
        <w:rPr>
          <w:lang w:val="es-ES"/>
        </w:rPr>
        <w:t xml:space="preserve">que el </w:t>
      </w:r>
      <w:proofErr w:type="spellStart"/>
      <w:r w:rsidR="009A535F">
        <w:rPr>
          <w:lang w:val="es-ES"/>
        </w:rPr>
        <w:t>pión</w:t>
      </w:r>
      <w:proofErr w:type="spellEnd"/>
      <w:r w:rsidR="009A535F">
        <w:rPr>
          <w:lang w:val="es-ES"/>
        </w:rPr>
        <w:t xml:space="preserve"> tiene una </w:t>
      </w:r>
      <w:r w:rsidR="001B4E33">
        <w:rPr>
          <w:lang w:val="es-ES"/>
        </w:rPr>
        <w:t xml:space="preserve">alta </w:t>
      </w:r>
      <w:r w:rsidR="009A535F">
        <w:rPr>
          <w:lang w:val="es-ES"/>
        </w:rPr>
        <w:t xml:space="preserve">probabilidad </w:t>
      </w:r>
      <w:r w:rsidR="001B4E33">
        <w:rPr>
          <w:lang w:val="es-ES"/>
        </w:rPr>
        <w:t xml:space="preserve">en decaer en un </w:t>
      </w:r>
      <w:proofErr w:type="spellStart"/>
      <w:r w:rsidR="001B4E33">
        <w:rPr>
          <w:lang w:val="es-ES"/>
        </w:rPr>
        <w:t>muó</w:t>
      </w:r>
      <w:r w:rsidR="009A535F">
        <w:rPr>
          <w:lang w:val="es-ES"/>
        </w:rPr>
        <w:t>n</w:t>
      </w:r>
      <w:proofErr w:type="spellEnd"/>
      <w:r w:rsidR="001B4E33">
        <w:rPr>
          <w:lang w:val="es-ES"/>
        </w:rPr>
        <w:t xml:space="preserve"> μ</w:t>
      </w:r>
      <w:r w:rsidR="001B4E33">
        <w:rPr>
          <w:vertAlign w:val="superscript"/>
          <w:lang w:val="es-ES"/>
        </w:rPr>
        <w:t>-</w:t>
      </w:r>
      <w:r w:rsidR="009A535F">
        <w:rPr>
          <w:lang w:val="es-ES"/>
        </w:rPr>
        <w:t xml:space="preserve"> antes que un electrón</w:t>
      </w:r>
      <w:r w:rsidR="001B4E33">
        <w:rPr>
          <w:lang w:val="es-ES"/>
        </w:rPr>
        <w:t xml:space="preserve"> e</w:t>
      </w:r>
      <w:r w:rsidR="001B4E33">
        <w:rPr>
          <w:vertAlign w:val="superscript"/>
          <w:lang w:val="es-ES"/>
        </w:rPr>
        <w:t>-</w:t>
      </w:r>
      <w:r w:rsidR="001B4E33">
        <w:rPr>
          <w:lang w:val="es-ES"/>
        </w:rPr>
        <w:t xml:space="preserve">. </w:t>
      </w:r>
      <w:r w:rsidR="009A535F">
        <w:rPr>
          <w:lang w:val="es-ES"/>
        </w:rPr>
        <w:t xml:space="preserve"> </w:t>
      </w:r>
    </w:p>
    <w:p w:rsidR="00850A06" w:rsidRPr="00E100D3" w:rsidRDefault="00850A06" w:rsidP="00850A06">
      <w:pPr>
        <w:pStyle w:val="02resumenabstracttexto"/>
        <w:rPr>
          <w:b/>
          <w:caps/>
          <w:lang w:val="es-ES_tradnl"/>
        </w:rPr>
      </w:pPr>
      <w:r w:rsidRPr="00E100D3">
        <w:rPr>
          <w:b/>
          <w:lang w:val="es-ES_tradnl"/>
        </w:rPr>
        <w:t>Palabras clave:</w:t>
      </w:r>
      <w:r w:rsidR="00CE50E7">
        <w:rPr>
          <w:b/>
          <w:lang w:val="es-ES_tradnl"/>
        </w:rPr>
        <w:t xml:space="preserve"> </w:t>
      </w:r>
      <w:r w:rsidR="00132296">
        <w:rPr>
          <w:lang w:val="es-ES_tradnl"/>
        </w:rPr>
        <w:t>Estruct</w:t>
      </w:r>
      <w:r w:rsidR="00B6245C">
        <w:rPr>
          <w:lang w:val="es-ES_tradnl"/>
        </w:rPr>
        <w:t>ura V-A de la interacción débil;</w:t>
      </w:r>
      <w:r w:rsidR="00132296">
        <w:rPr>
          <w:lang w:val="es-ES_tradnl"/>
        </w:rPr>
        <w:t xml:space="preserve"> amplitud de </w:t>
      </w:r>
      <w:r w:rsidR="005B2287">
        <w:rPr>
          <w:lang w:val="es-ES_tradnl"/>
        </w:rPr>
        <w:t>probabilidad</w:t>
      </w:r>
      <w:r w:rsidR="00B6245C">
        <w:rPr>
          <w:lang w:val="es-ES_tradnl"/>
        </w:rPr>
        <w:t>;</w:t>
      </w:r>
      <w:r w:rsidR="00132296">
        <w:rPr>
          <w:lang w:val="es-ES_tradnl"/>
        </w:rPr>
        <w:t xml:space="preserve"> anchura de decaimiento.   </w:t>
      </w:r>
      <w:r w:rsidR="00CE50E7">
        <w:rPr>
          <w:lang w:val="es-ES_tradnl"/>
        </w:rPr>
        <w:t xml:space="preserve"> </w:t>
      </w:r>
    </w:p>
    <w:p w:rsidR="00850A06" w:rsidRPr="001738C8" w:rsidRDefault="00850A06" w:rsidP="00850A06">
      <w:pPr>
        <w:pStyle w:val="02resumenabstractttulo"/>
        <w:rPr>
          <w:lang w:val="en-US"/>
        </w:rPr>
      </w:pPr>
      <w:r w:rsidRPr="001738C8">
        <w:rPr>
          <w:lang w:val="en-US"/>
        </w:rPr>
        <w:t>abstract</w:t>
      </w:r>
    </w:p>
    <w:p w:rsidR="00850A06" w:rsidRPr="008469EB" w:rsidRDefault="001738C8" w:rsidP="00850A06">
      <w:pPr>
        <w:pStyle w:val="02resumenabstracttexto"/>
        <w:rPr>
          <w:lang w:val="en-US"/>
        </w:rPr>
      </w:pPr>
      <w:r w:rsidRPr="001738C8">
        <w:rPr>
          <w:lang w:val="en-US"/>
        </w:rPr>
        <w:t>An explanation of the origin of the V-A structure of the weak interaction is made and following the Feynman rules for weak interaction processes it is possible to obtain the probability a</w:t>
      </w:r>
      <w:r>
        <w:rPr>
          <w:lang w:val="en-US"/>
        </w:rPr>
        <w:t xml:space="preserve">mplitude for the decay of the </w:t>
      </w:r>
      <w:r w:rsidRPr="001738C8">
        <w:rPr>
          <w:lang w:val="en-US"/>
        </w:rPr>
        <w:t>charged pion</w:t>
      </w:r>
      <w:r>
        <w:rPr>
          <w:lang w:val="en-US"/>
        </w:rPr>
        <w:t xml:space="preserve"> π</w:t>
      </w:r>
      <w:r>
        <w:rPr>
          <w:vertAlign w:val="superscript"/>
          <w:lang w:val="en-US"/>
        </w:rPr>
        <w:t>-</w:t>
      </w:r>
      <w:r w:rsidRPr="001738C8">
        <w:rPr>
          <w:lang w:val="en-US"/>
        </w:rPr>
        <w:t xml:space="preserve">. This result is used to determine the decay rate of the electronic mode relative to the </w:t>
      </w:r>
      <w:proofErr w:type="spellStart"/>
      <w:r w:rsidRPr="001738C8">
        <w:rPr>
          <w:lang w:val="en-US"/>
        </w:rPr>
        <w:t>m</w:t>
      </w:r>
      <w:r w:rsidR="00F41C95">
        <w:rPr>
          <w:lang w:val="en-US"/>
        </w:rPr>
        <w:t>uonic</w:t>
      </w:r>
      <w:proofErr w:type="spellEnd"/>
      <w:r w:rsidR="00F41C95">
        <w:rPr>
          <w:lang w:val="en-US"/>
        </w:rPr>
        <w:t xml:space="preserve"> whose value is 1,283 × 10</w:t>
      </w:r>
      <w:r w:rsidR="00F41C95">
        <w:rPr>
          <w:vertAlign w:val="superscript"/>
          <w:lang w:val="en-US"/>
        </w:rPr>
        <w:t>-4</w:t>
      </w:r>
      <w:r w:rsidRPr="001738C8">
        <w:rPr>
          <w:lang w:val="en-US"/>
        </w:rPr>
        <w:t>. This proves that the pion has a high prob</w:t>
      </w:r>
      <w:r w:rsidR="000A4680">
        <w:rPr>
          <w:lang w:val="en-US"/>
        </w:rPr>
        <w:t>ability of decaying by a μ</w:t>
      </w:r>
      <w:r w:rsidR="000A4680">
        <w:rPr>
          <w:vertAlign w:val="superscript"/>
          <w:lang w:val="en-US"/>
        </w:rPr>
        <w:t>-</w:t>
      </w:r>
      <w:r w:rsidR="00F41C95">
        <w:rPr>
          <w:lang w:val="en-US"/>
        </w:rPr>
        <w:t xml:space="preserve"> muon before an e</w:t>
      </w:r>
      <w:r w:rsidR="00F41C95">
        <w:rPr>
          <w:vertAlign w:val="superscript"/>
          <w:lang w:val="en-US"/>
        </w:rPr>
        <w:t>-</w:t>
      </w:r>
      <w:r w:rsidRPr="001738C8">
        <w:rPr>
          <w:lang w:val="en-US"/>
        </w:rPr>
        <w:t xml:space="preserve"> electron.</w:t>
      </w:r>
    </w:p>
    <w:p w:rsidR="00850A06" w:rsidRPr="00132296" w:rsidRDefault="00850A06" w:rsidP="00850A06">
      <w:pPr>
        <w:pStyle w:val="02resumenabstracttexto"/>
        <w:rPr>
          <w:lang w:val="en-US"/>
        </w:rPr>
      </w:pPr>
      <w:r w:rsidRPr="00132296">
        <w:rPr>
          <w:b/>
          <w:lang w:val="en-US"/>
        </w:rPr>
        <w:t>Keywords:</w:t>
      </w:r>
      <w:r w:rsidRPr="00132296">
        <w:rPr>
          <w:lang w:val="en-US"/>
        </w:rPr>
        <w:t xml:space="preserve"> </w:t>
      </w:r>
      <w:r w:rsidR="00132296" w:rsidRPr="00132296">
        <w:rPr>
          <w:lang w:val="en-US"/>
        </w:rPr>
        <w:t>V-A struct</w:t>
      </w:r>
      <w:r w:rsidR="00B6245C">
        <w:rPr>
          <w:lang w:val="en-US"/>
        </w:rPr>
        <w:t>ure of the V-A weak interaction;</w:t>
      </w:r>
      <w:r w:rsidR="00132296" w:rsidRPr="00132296">
        <w:rPr>
          <w:lang w:val="en-US"/>
        </w:rPr>
        <w:t xml:space="preserve"> </w:t>
      </w:r>
      <w:r w:rsidR="00B6245C">
        <w:rPr>
          <w:lang w:val="en-US"/>
        </w:rPr>
        <w:t>probability amplitude;</w:t>
      </w:r>
      <w:r w:rsidR="005B2287">
        <w:rPr>
          <w:lang w:val="en-US"/>
        </w:rPr>
        <w:t xml:space="preserve"> d</w:t>
      </w:r>
      <w:r w:rsidR="00642C78">
        <w:rPr>
          <w:lang w:val="en-US"/>
        </w:rPr>
        <w:t>ecay rate.</w:t>
      </w:r>
      <w:r w:rsidR="00CE50E7" w:rsidRPr="00132296">
        <w:rPr>
          <w:lang w:val="en-US"/>
        </w:rPr>
        <w:t xml:space="preserve"> </w:t>
      </w:r>
    </w:p>
    <w:p w:rsidR="00850A06" w:rsidRPr="00EF51E1" w:rsidRDefault="00850A06" w:rsidP="00850A06">
      <w:pPr>
        <w:pStyle w:val="00ttulointroduccin"/>
        <w:rPr>
          <w:lang w:val="es-ES_tradnl"/>
        </w:rPr>
      </w:pPr>
      <w:r w:rsidRPr="00E100D3">
        <w:rPr>
          <w:lang w:val="es-ES_tradnl"/>
        </w:rPr>
        <w:t>INTRODUCCIÓN</w:t>
      </w:r>
    </w:p>
    <w:p w:rsidR="00B50916" w:rsidRDefault="00B50916" w:rsidP="00850A06">
      <w:pPr>
        <w:pStyle w:val="00textosinentrada"/>
        <w:rPr>
          <w:lang w:val="es-ES_tradnl"/>
        </w:rPr>
      </w:pPr>
      <w:r w:rsidRPr="00985980">
        <w:rPr>
          <w:lang w:val="es-ES_tradnl"/>
        </w:rPr>
        <w:t xml:space="preserve">La interacción responsable de que </w:t>
      </w:r>
      <w:r>
        <w:rPr>
          <w:lang w:val="es-ES_tradnl"/>
        </w:rPr>
        <w:t>las partículas presente</w:t>
      </w:r>
      <w:r w:rsidRPr="00985980">
        <w:rPr>
          <w:lang w:val="es-ES_tradnl"/>
        </w:rPr>
        <w:t xml:space="preserve"> decaimiento</w:t>
      </w:r>
      <w:r>
        <w:rPr>
          <w:lang w:val="es-ES_tradnl"/>
        </w:rPr>
        <w:t xml:space="preserve"> es conocida como interacción débil. </w:t>
      </w:r>
      <w:r w:rsidRPr="00985980">
        <w:rPr>
          <w:lang w:val="es-ES_tradnl"/>
        </w:rPr>
        <w:t>Quizá</w:t>
      </w:r>
      <w:r>
        <w:rPr>
          <w:lang w:val="es-ES_tradnl"/>
        </w:rPr>
        <w:t xml:space="preserve"> </w:t>
      </w:r>
      <w:r w:rsidR="00ED79B5">
        <w:rPr>
          <w:lang w:val="es-ES_tradnl"/>
        </w:rPr>
        <w:t>la razón por la cua</w:t>
      </w:r>
      <w:r w:rsidR="00ED79B5" w:rsidRPr="00985980">
        <w:rPr>
          <w:lang w:val="es-ES_tradnl"/>
        </w:rPr>
        <w:t>l</w:t>
      </w:r>
      <w:r w:rsidRPr="00985980">
        <w:rPr>
          <w:lang w:val="es-ES_tradnl"/>
        </w:rPr>
        <w:t xml:space="preserve"> esta interacción no nos sea tan familiar, en comparación con las</w:t>
      </w:r>
      <w:r w:rsidR="005C0B26">
        <w:rPr>
          <w:lang w:val="es-ES_tradnl"/>
        </w:rPr>
        <w:t xml:space="preserve"> interacciones gravitacionales y </w:t>
      </w:r>
      <w:r w:rsidRPr="00985980">
        <w:rPr>
          <w:lang w:val="es-ES_tradnl"/>
        </w:rPr>
        <w:t>electromagnéticas, radica en el hecho de que sus efectos son apreciables a distancias extremadamente pequeñas</w:t>
      </w:r>
      <w:r w:rsidR="005C0B26">
        <w:rPr>
          <w:lang w:val="es-ES_tradnl"/>
        </w:rPr>
        <w:t xml:space="preserve"> </w:t>
      </w:r>
      <w:r w:rsidRPr="00985980">
        <w:rPr>
          <w:lang w:val="es-ES_tradnl"/>
        </w:rPr>
        <w:t>del orden de l</w:t>
      </w:r>
      <w:r>
        <w:rPr>
          <w:lang w:val="es-ES_tradnl"/>
        </w:rPr>
        <w:t>os 10</w:t>
      </w:r>
      <w:r>
        <w:rPr>
          <w:vertAlign w:val="superscript"/>
          <w:lang w:val="es-ES_tradnl"/>
        </w:rPr>
        <w:t>-18</w:t>
      </w:r>
      <w:r>
        <w:rPr>
          <w:lang w:val="es-ES_tradnl"/>
        </w:rPr>
        <w:t>m (una billon</w:t>
      </w:r>
      <w:r w:rsidRPr="00985980">
        <w:rPr>
          <w:lang w:val="es-ES_tradnl"/>
        </w:rPr>
        <w:t>ésima de billonésima de un metro</w:t>
      </w:r>
      <w:r w:rsidR="005C0B26">
        <w:rPr>
          <w:lang w:val="es-ES_tradnl"/>
        </w:rPr>
        <w:t>);</w:t>
      </w:r>
      <w:r w:rsidR="00ED79B5">
        <w:rPr>
          <w:lang w:val="es-ES_tradnl"/>
        </w:rPr>
        <w:t xml:space="preserve"> es decir, </w:t>
      </w:r>
      <w:r w:rsidR="005C0B26">
        <w:rPr>
          <w:lang w:val="es-ES_tradnl"/>
        </w:rPr>
        <w:t xml:space="preserve">la interacción </w:t>
      </w:r>
      <w:r w:rsidR="00ED79B5">
        <w:rPr>
          <w:lang w:val="es-ES_tradnl"/>
        </w:rPr>
        <w:t xml:space="preserve">es de corto alcance. Y una característica de esta interacción, que la diferencia de la interacción nuclear fuerte, es que no conserva paridad. </w:t>
      </w:r>
      <w:r>
        <w:rPr>
          <w:lang w:val="es-ES_tradnl"/>
        </w:rPr>
        <w:t xml:space="preserve">   </w:t>
      </w:r>
      <w:bookmarkStart w:id="0" w:name="_GoBack"/>
      <w:bookmarkEnd w:id="0"/>
    </w:p>
    <w:p w:rsidR="00F06EAD" w:rsidRDefault="00B50916" w:rsidP="00850A06">
      <w:pPr>
        <w:pStyle w:val="00textosinentrada"/>
        <w:rPr>
          <w:lang w:val="es-ES_tradnl"/>
        </w:rPr>
      </w:pPr>
      <w:r>
        <w:rPr>
          <w:lang w:val="es-ES_tradnl"/>
        </w:rPr>
        <w:t>E</w:t>
      </w:r>
      <w:r w:rsidR="006426A2">
        <w:rPr>
          <w:lang w:val="es-ES_tradnl"/>
        </w:rPr>
        <w:t xml:space="preserve">l </w:t>
      </w:r>
      <w:proofErr w:type="spellStart"/>
      <w:r w:rsidR="006426A2">
        <w:rPr>
          <w:lang w:val="es-ES_tradnl"/>
        </w:rPr>
        <w:t>pión</w:t>
      </w:r>
      <w:proofErr w:type="spellEnd"/>
      <w:r w:rsidR="00841D41">
        <w:rPr>
          <w:lang w:val="es-ES_tradnl"/>
        </w:rPr>
        <w:t xml:space="preserve"> cargado π</w:t>
      </w:r>
      <w:r w:rsidR="00841D41">
        <w:rPr>
          <w:vertAlign w:val="superscript"/>
          <w:lang w:val="es-ES_tradnl"/>
        </w:rPr>
        <w:t>-</w:t>
      </w:r>
      <w:r w:rsidR="006426A2">
        <w:rPr>
          <w:lang w:val="es-ES_tradnl"/>
        </w:rPr>
        <w:t xml:space="preserve"> es una </w:t>
      </w:r>
      <w:r w:rsidR="004C1FE9">
        <w:rPr>
          <w:lang w:val="es-ES_tradnl"/>
        </w:rPr>
        <w:t>anti-</w:t>
      </w:r>
      <w:r w:rsidR="006426A2">
        <w:rPr>
          <w:lang w:val="es-ES_tradnl"/>
        </w:rPr>
        <w:t>partícula</w:t>
      </w:r>
      <w:r w:rsidR="002C7B75">
        <w:rPr>
          <w:lang w:val="es-ES_tradnl"/>
        </w:rPr>
        <w:t xml:space="preserve"> </w:t>
      </w:r>
      <w:r w:rsidR="006426A2">
        <w:rPr>
          <w:lang w:val="es-ES_tradnl"/>
        </w:rPr>
        <w:t>con spin 0</w:t>
      </w:r>
      <w:r w:rsidR="00841D41">
        <w:rPr>
          <w:lang w:val="es-ES_tradnl"/>
        </w:rPr>
        <w:t>,</w:t>
      </w:r>
      <w:r w:rsidR="006426A2">
        <w:rPr>
          <w:lang w:val="es-ES_tradnl"/>
        </w:rPr>
        <w:t xml:space="preserve"> </w:t>
      </w:r>
      <w:r w:rsidR="002C7B75">
        <w:rPr>
          <w:lang w:val="es-ES_tradnl"/>
        </w:rPr>
        <w:t>según la clasificación hecha en el modelo estándar</w:t>
      </w:r>
      <w:r w:rsidR="006426A2">
        <w:rPr>
          <w:lang w:val="es-ES_tradnl"/>
        </w:rPr>
        <w:t>,</w:t>
      </w:r>
      <w:r w:rsidR="002C7B75">
        <w:rPr>
          <w:lang w:val="es-ES_tradnl"/>
        </w:rPr>
        <w:t xml:space="preserve"> </w:t>
      </w:r>
      <w:r w:rsidR="006426A2">
        <w:rPr>
          <w:lang w:val="es-ES_tradnl"/>
        </w:rPr>
        <w:t xml:space="preserve">pertenece </w:t>
      </w:r>
      <w:r w:rsidR="002C7B75">
        <w:rPr>
          <w:lang w:val="es-ES_tradnl"/>
        </w:rPr>
        <w:t>a</w:t>
      </w:r>
      <w:r w:rsidR="006426A2">
        <w:rPr>
          <w:lang w:val="es-ES_tradnl"/>
        </w:rPr>
        <w:t>l grupo de</w:t>
      </w:r>
      <w:r w:rsidR="002C7B75">
        <w:rPr>
          <w:lang w:val="es-ES_tradnl"/>
        </w:rPr>
        <w:t xml:space="preserve"> los mesones</w:t>
      </w:r>
      <w:r w:rsidR="006426A2">
        <w:rPr>
          <w:lang w:val="es-ES_tradnl"/>
        </w:rPr>
        <w:t xml:space="preserve"> debido a </w:t>
      </w:r>
      <w:r w:rsidR="003513F8">
        <w:rPr>
          <w:lang w:val="es-ES_tradnl"/>
        </w:rPr>
        <w:t>que está constituido por un quar</w:t>
      </w:r>
      <w:r w:rsidR="006426A2">
        <w:rPr>
          <w:lang w:val="es-ES_tradnl"/>
        </w:rPr>
        <w:t xml:space="preserve">k </w:t>
      </w:r>
      <w:proofErr w:type="spellStart"/>
      <w:r w:rsidR="006426A2">
        <w:rPr>
          <w:lang w:val="es-ES_tradnl"/>
        </w:rPr>
        <w:t>down</w:t>
      </w:r>
      <w:proofErr w:type="spellEnd"/>
      <w:r w:rsidR="006426A2">
        <w:rPr>
          <w:lang w:val="es-ES_tradnl"/>
        </w:rPr>
        <w:t xml:space="preserve"> (d)</w:t>
      </w:r>
      <w:r w:rsidR="00841D41">
        <w:rPr>
          <w:lang w:val="es-ES_tradnl"/>
        </w:rPr>
        <w:t xml:space="preserve"> y un anti-up (ū), es la intermediadora de la fuerza nuclear fuerte y presenta una vida media muy pequeña de 8.4×10</w:t>
      </w:r>
      <w:r w:rsidR="00841D41">
        <w:rPr>
          <w:vertAlign w:val="superscript"/>
          <w:lang w:val="es-ES_tradnl"/>
        </w:rPr>
        <w:t>-17</w:t>
      </w:r>
      <w:r w:rsidR="00841D41">
        <w:rPr>
          <w:lang w:val="es-ES_tradnl"/>
        </w:rPr>
        <w:t xml:space="preserve"> segundos.</w:t>
      </w:r>
      <w:r w:rsidR="006426A2">
        <w:rPr>
          <w:lang w:val="es-ES_tradnl"/>
        </w:rPr>
        <w:t xml:space="preserve"> </w:t>
      </w:r>
      <w:r w:rsidR="004C1FE9">
        <w:rPr>
          <w:lang w:val="es-ES_tradnl"/>
        </w:rPr>
        <w:t xml:space="preserve">Dentro del enorme número de las partículas </w:t>
      </w:r>
      <w:r w:rsidR="00F06EAD">
        <w:rPr>
          <w:lang w:val="es-ES_tradnl"/>
        </w:rPr>
        <w:t>predichas y descubiertas por los físicos se encuentra e</w:t>
      </w:r>
      <w:r w:rsidR="006426A2">
        <w:rPr>
          <w:lang w:val="es-ES_tradnl"/>
        </w:rPr>
        <w:t xml:space="preserve">l </w:t>
      </w:r>
      <w:proofErr w:type="spellStart"/>
      <w:r w:rsidR="006426A2">
        <w:rPr>
          <w:lang w:val="es-ES_tradnl"/>
        </w:rPr>
        <w:t>muón</w:t>
      </w:r>
      <w:proofErr w:type="spellEnd"/>
      <w:r w:rsidR="00841D41">
        <w:rPr>
          <w:lang w:val="es-ES_tradnl"/>
        </w:rPr>
        <w:t xml:space="preserve"> cargado μ</w:t>
      </w:r>
      <w:r w:rsidR="00841D41">
        <w:rPr>
          <w:vertAlign w:val="superscript"/>
          <w:lang w:val="es-ES_tradnl"/>
        </w:rPr>
        <w:t>-</w:t>
      </w:r>
      <w:r w:rsidR="00F06EAD">
        <w:rPr>
          <w:lang w:val="es-ES_tradnl"/>
        </w:rPr>
        <w:t xml:space="preserve">, que a diferencia del </w:t>
      </w:r>
      <w:proofErr w:type="spellStart"/>
      <w:r w:rsidR="00F06EAD">
        <w:rPr>
          <w:lang w:val="es-ES_tradnl"/>
        </w:rPr>
        <w:t>pión</w:t>
      </w:r>
      <w:proofErr w:type="spellEnd"/>
      <w:r w:rsidR="006426A2">
        <w:rPr>
          <w:lang w:val="es-ES_tradnl"/>
        </w:rPr>
        <w:t xml:space="preserve"> </w:t>
      </w:r>
      <w:r w:rsidR="00F06EAD">
        <w:rPr>
          <w:lang w:val="es-ES_tradnl"/>
        </w:rPr>
        <w:t xml:space="preserve">ésta es una partícula </w:t>
      </w:r>
      <w:r w:rsidR="006426A2">
        <w:rPr>
          <w:lang w:val="es-ES_tradnl"/>
        </w:rPr>
        <w:t>leptónica</w:t>
      </w:r>
      <w:r w:rsidR="00F06EAD">
        <w:rPr>
          <w:lang w:val="es-ES_tradnl"/>
        </w:rPr>
        <w:t>, y es</w:t>
      </w:r>
      <w:r w:rsidR="006426A2">
        <w:rPr>
          <w:lang w:val="es-ES_tradnl"/>
        </w:rPr>
        <w:t xml:space="preserve"> </w:t>
      </w:r>
      <w:r w:rsidR="004C1FE9">
        <w:rPr>
          <w:lang w:val="es-ES_tradnl"/>
        </w:rPr>
        <w:t>más pesada que el electrón e</w:t>
      </w:r>
      <w:r w:rsidR="004C1FE9">
        <w:rPr>
          <w:vertAlign w:val="superscript"/>
          <w:lang w:val="es-ES_tradnl"/>
        </w:rPr>
        <w:t>-</w:t>
      </w:r>
      <w:r w:rsidR="00F06EAD">
        <w:rPr>
          <w:lang w:val="es-ES_tradnl"/>
        </w:rPr>
        <w:t xml:space="preserve">. </w:t>
      </w:r>
    </w:p>
    <w:p w:rsidR="00767616" w:rsidRDefault="00F06EAD" w:rsidP="00850A06">
      <w:pPr>
        <w:pStyle w:val="00textosinentrada"/>
        <w:rPr>
          <w:lang w:val="es-ES_tradnl"/>
        </w:rPr>
      </w:pPr>
      <w:r>
        <w:rPr>
          <w:lang w:val="es-ES_tradnl"/>
        </w:rPr>
        <w:t xml:space="preserve">Una explicación a la existencia del </w:t>
      </w:r>
      <w:proofErr w:type="spellStart"/>
      <w:r>
        <w:rPr>
          <w:lang w:val="es-ES_tradnl"/>
        </w:rPr>
        <w:t>muón</w:t>
      </w:r>
      <w:proofErr w:type="spellEnd"/>
      <w:r>
        <w:rPr>
          <w:lang w:val="es-ES_tradnl"/>
        </w:rPr>
        <w:t xml:space="preserve"> es el decaimiento del </w:t>
      </w:r>
      <w:proofErr w:type="spellStart"/>
      <w:r>
        <w:rPr>
          <w:lang w:val="es-ES_tradnl"/>
        </w:rPr>
        <w:t>pión</w:t>
      </w:r>
      <w:proofErr w:type="spellEnd"/>
      <w:r w:rsidR="00143556">
        <w:rPr>
          <w:lang w:val="es-ES_tradnl"/>
        </w:rPr>
        <w:t xml:space="preserve">. Sucede que </w:t>
      </w:r>
      <w:r>
        <w:rPr>
          <w:lang w:val="es-ES_tradnl"/>
        </w:rPr>
        <w:t>al mo</w:t>
      </w:r>
      <w:r w:rsidR="00143556">
        <w:rPr>
          <w:lang w:val="es-ES_tradnl"/>
        </w:rPr>
        <w:t xml:space="preserve">mento de decaer el </w:t>
      </w:r>
      <w:proofErr w:type="spellStart"/>
      <w:r w:rsidR="00143556">
        <w:rPr>
          <w:lang w:val="es-ES_tradnl"/>
        </w:rPr>
        <w:t>pión</w:t>
      </w:r>
      <w:proofErr w:type="spellEnd"/>
      <w:r w:rsidR="00143556">
        <w:rPr>
          <w:lang w:val="es-ES_tradnl"/>
        </w:rPr>
        <w:t xml:space="preserve">;  éste tiene dos posibles canales a elegir, el canal del electrón y del </w:t>
      </w:r>
      <w:proofErr w:type="spellStart"/>
      <w:r w:rsidR="00143556">
        <w:rPr>
          <w:lang w:val="es-ES_tradnl"/>
        </w:rPr>
        <w:t>muón</w:t>
      </w:r>
      <w:proofErr w:type="spellEnd"/>
      <w:r w:rsidR="00143556">
        <w:rPr>
          <w:lang w:val="es-ES_tradnl"/>
        </w:rPr>
        <w:t xml:space="preserve">, </w:t>
      </w:r>
      <w:r w:rsidR="009078EF">
        <w:rPr>
          <w:lang w:val="es-ES_tradnl"/>
        </w:rPr>
        <w:t xml:space="preserve">de estos dos </w:t>
      </w:r>
      <w:r w:rsidR="00143556">
        <w:rPr>
          <w:lang w:val="es-ES_tradnl"/>
        </w:rPr>
        <w:t xml:space="preserve">el que presenta mayor probabilidad es el último. Decimos que el </w:t>
      </w:r>
      <w:proofErr w:type="spellStart"/>
      <w:r w:rsidR="00143556">
        <w:rPr>
          <w:lang w:val="es-ES_tradnl"/>
        </w:rPr>
        <w:t>pión</w:t>
      </w:r>
      <w:proofErr w:type="spellEnd"/>
      <w:r w:rsidR="00143556">
        <w:rPr>
          <w:lang w:val="es-ES_tradnl"/>
        </w:rPr>
        <w:t xml:space="preserve"> tiene una mayor inclinación</w:t>
      </w:r>
      <w:r>
        <w:rPr>
          <w:lang w:val="es-ES_tradnl"/>
        </w:rPr>
        <w:t xml:space="preserve"> </w:t>
      </w:r>
      <w:r w:rsidR="00143556">
        <w:rPr>
          <w:lang w:val="es-ES_tradnl"/>
        </w:rPr>
        <w:t xml:space="preserve">para decaer </w:t>
      </w:r>
      <w:r>
        <w:rPr>
          <w:lang w:val="es-ES_tradnl"/>
        </w:rPr>
        <w:t xml:space="preserve">por el </w:t>
      </w:r>
      <w:proofErr w:type="spellStart"/>
      <w:r>
        <w:rPr>
          <w:lang w:val="es-ES_tradnl"/>
        </w:rPr>
        <w:t>muón</w:t>
      </w:r>
      <w:proofErr w:type="spellEnd"/>
      <w:r w:rsidR="00143556">
        <w:rPr>
          <w:lang w:val="es-ES_tradnl"/>
        </w:rPr>
        <w:t>.</w:t>
      </w:r>
      <w:r w:rsidR="00767616">
        <w:rPr>
          <w:lang w:val="es-ES_tradnl"/>
        </w:rPr>
        <w:t xml:space="preserve"> </w:t>
      </w:r>
    </w:p>
    <w:p w:rsidR="00850A06" w:rsidRPr="004C1FE9" w:rsidRDefault="00767616" w:rsidP="00850A06">
      <w:pPr>
        <w:pStyle w:val="00textosinentrada"/>
        <w:rPr>
          <w:lang w:val="es-ES_tradnl"/>
        </w:rPr>
      </w:pPr>
      <w:r>
        <w:rPr>
          <w:lang w:val="es-ES_tradnl"/>
        </w:rPr>
        <w:t xml:space="preserve">Todo lo que se ha mencionado arriba es producto de haber encontrado una asimetría de paridad en los procesos de interacción débil durante la década </w:t>
      </w:r>
      <w:r w:rsidR="00B50916">
        <w:rPr>
          <w:lang w:val="es-ES_tradnl"/>
        </w:rPr>
        <w:t>de los 50 y</w:t>
      </w:r>
      <w:r>
        <w:rPr>
          <w:lang w:val="es-ES_tradnl"/>
        </w:rPr>
        <w:t xml:space="preserve"> </w:t>
      </w:r>
      <w:r w:rsidR="00B50916">
        <w:rPr>
          <w:lang w:val="es-ES_tradnl"/>
        </w:rPr>
        <w:t xml:space="preserve">de modificar las reglas de </w:t>
      </w:r>
      <w:proofErr w:type="spellStart"/>
      <w:r w:rsidR="00B50916">
        <w:rPr>
          <w:lang w:val="es-ES_tradnl"/>
        </w:rPr>
        <w:t>Feynman</w:t>
      </w:r>
      <w:proofErr w:type="spellEnd"/>
      <w:r w:rsidR="00B50916">
        <w:rPr>
          <w:lang w:val="es-ES_tradnl"/>
        </w:rPr>
        <w:t xml:space="preserve"> que llevan a obtener una expresión matemática para la razón de decaimiento del canal del </w:t>
      </w:r>
      <w:proofErr w:type="spellStart"/>
      <w:r w:rsidR="00B50916">
        <w:rPr>
          <w:lang w:val="es-ES_tradnl"/>
        </w:rPr>
        <w:t>muón</w:t>
      </w:r>
      <w:proofErr w:type="spellEnd"/>
      <w:r w:rsidR="00B50916">
        <w:rPr>
          <w:lang w:val="es-ES_tradnl"/>
        </w:rPr>
        <w:t xml:space="preserve"> respecto al canal del electrón.</w:t>
      </w:r>
      <w:r w:rsidR="009078EF">
        <w:rPr>
          <w:lang w:val="es-ES_tradnl"/>
        </w:rPr>
        <w:t xml:space="preserve"> </w:t>
      </w:r>
      <w:r w:rsidR="00980240">
        <w:rPr>
          <w:lang w:val="es-ES_tradnl"/>
        </w:rPr>
        <w:t xml:space="preserve"> </w:t>
      </w:r>
      <w:r w:rsidR="00B50916">
        <w:rPr>
          <w:lang w:val="es-ES_tradnl"/>
        </w:rPr>
        <w:t xml:space="preserve">    </w:t>
      </w:r>
      <w:r>
        <w:rPr>
          <w:lang w:val="es-ES_tradnl"/>
        </w:rPr>
        <w:t xml:space="preserve">     </w:t>
      </w:r>
      <w:r w:rsidR="00143556">
        <w:rPr>
          <w:lang w:val="es-ES_tradnl"/>
        </w:rPr>
        <w:t xml:space="preserve"> </w:t>
      </w:r>
      <w:r w:rsidR="00F06EAD">
        <w:rPr>
          <w:lang w:val="es-ES_tradnl"/>
        </w:rPr>
        <w:t xml:space="preserve"> </w:t>
      </w:r>
      <w:r w:rsidR="004C1FE9">
        <w:rPr>
          <w:lang w:val="es-ES_tradnl"/>
        </w:rPr>
        <w:t xml:space="preserve"> </w:t>
      </w:r>
    </w:p>
    <w:p w:rsidR="009A535F" w:rsidRPr="009A535F" w:rsidRDefault="00B407F4" w:rsidP="001A29A1">
      <w:pPr>
        <w:pStyle w:val="00textosinentrada"/>
        <w:rPr>
          <w:lang w:val="es-ES_tradnl"/>
        </w:rPr>
      </w:pPr>
      <w:r>
        <w:rPr>
          <w:lang w:val="es-ES_tradnl"/>
        </w:rPr>
        <w:t>Para los cálculos desarrollados</w:t>
      </w:r>
      <w:r w:rsidR="002C7B75">
        <w:rPr>
          <w:lang w:val="es-ES_tradnl"/>
        </w:rPr>
        <w:t xml:space="preserve"> y las ecuaciones </w:t>
      </w:r>
      <w:r w:rsidR="00767616">
        <w:rPr>
          <w:lang w:val="es-ES_tradnl"/>
        </w:rPr>
        <w:t>que se presentan en a continuación se tendrá</w:t>
      </w:r>
      <w:r w:rsidR="002C7B75">
        <w:rPr>
          <w:lang w:val="es-ES_tradnl"/>
        </w:rPr>
        <w:t xml:space="preserve"> en cuenta el</w:t>
      </w:r>
      <w:r>
        <w:rPr>
          <w:lang w:val="es-ES_tradnl"/>
        </w:rPr>
        <w:t xml:space="preserve"> uso de las unidades naturales </w:t>
      </w:r>
      <w:r w:rsidR="00A47BC1">
        <w:rPr>
          <w:lang w:val="es-ES_tradnl"/>
        </w:rPr>
        <w:t>ℏ=c=1.</w:t>
      </w:r>
      <w:r w:rsidR="00767616">
        <w:rPr>
          <w:lang w:val="es-ES_tradnl"/>
        </w:rPr>
        <w:t xml:space="preserve"> </w:t>
      </w:r>
    </w:p>
    <w:p w:rsidR="00AB5D68" w:rsidRPr="005B75DD" w:rsidRDefault="00AB5D68" w:rsidP="00AB5D68">
      <w:pPr>
        <w:pStyle w:val="00ttulo"/>
        <w:rPr>
          <w:lang w:val="es-ES_tradnl"/>
        </w:rPr>
      </w:pPr>
      <w:r>
        <w:rPr>
          <w:lang w:val="es-ES_tradnl"/>
        </w:rPr>
        <w:t>estructura v-a de la interacción débil</w:t>
      </w:r>
    </w:p>
    <w:p w:rsidR="001909B0" w:rsidRDefault="00E943A5" w:rsidP="00D9244C">
      <w:pPr>
        <w:pStyle w:val="00textosinentrada"/>
        <w:rPr>
          <w:lang w:val="es-ES_tradnl"/>
        </w:rPr>
      </w:pPr>
      <w:r>
        <w:rPr>
          <w:lang w:val="es-ES_tradnl"/>
        </w:rPr>
        <w:t>Un experimento que cambió nuestro modo de entender la física de las interacciones débiles</w:t>
      </w:r>
      <w:r w:rsidR="00393FFD">
        <w:rPr>
          <w:lang w:val="es-ES_tradnl"/>
        </w:rPr>
        <w:t xml:space="preserve"> lo</w:t>
      </w:r>
      <w:r>
        <w:rPr>
          <w:lang w:val="es-ES_tradnl"/>
        </w:rPr>
        <w:t xml:space="preserve"> realizó </w:t>
      </w:r>
      <w:proofErr w:type="spellStart"/>
      <w:r w:rsidR="00393FFD">
        <w:rPr>
          <w:lang w:val="es-ES_tradnl"/>
        </w:rPr>
        <w:t>Chien-</w:t>
      </w:r>
      <w:r w:rsidR="00393FFD">
        <w:rPr>
          <w:lang w:val="es-ES_tradnl"/>
        </w:rPr>
        <w:lastRenderedPageBreak/>
        <w:t>Shiung</w:t>
      </w:r>
      <w:proofErr w:type="spellEnd"/>
      <w:r w:rsidR="00393FFD">
        <w:rPr>
          <w:lang w:val="es-ES_tradnl"/>
        </w:rPr>
        <w:t xml:space="preserve"> </w:t>
      </w:r>
      <w:proofErr w:type="spellStart"/>
      <w:r w:rsidR="00393FFD">
        <w:rPr>
          <w:lang w:val="es-ES_tradnl"/>
        </w:rPr>
        <w:t>Wu</w:t>
      </w:r>
      <w:proofErr w:type="spellEnd"/>
      <w:r w:rsidR="00393FFD">
        <w:rPr>
          <w:lang w:val="es-ES_tradnl"/>
        </w:rPr>
        <w:t xml:space="preserve"> y sus colaboradores en la década de los 50 cuando estudió</w:t>
      </w:r>
      <w:r w:rsidR="001909B0">
        <w:rPr>
          <w:lang w:val="es-ES_tradnl"/>
        </w:rPr>
        <w:t xml:space="preserve"> el decaimiento nuclear β</w:t>
      </w:r>
      <w:r w:rsidR="001909B0">
        <w:rPr>
          <w:vertAlign w:val="superscript"/>
          <w:lang w:val="es-ES_tradnl"/>
        </w:rPr>
        <w:t>-</w:t>
      </w:r>
      <w:r w:rsidR="00D9244C">
        <w:rPr>
          <w:lang w:val="es-ES_tradnl"/>
        </w:rPr>
        <w:t xml:space="preserve"> del Cobalto-60 polarizado, </w:t>
      </w:r>
      <w:r w:rsidR="00D9244C">
        <w:rPr>
          <w:vertAlign w:val="superscript"/>
          <w:lang w:val="es-ES_tradnl"/>
        </w:rPr>
        <w:t>60</w:t>
      </w:r>
      <w:r w:rsidR="00D9244C">
        <w:rPr>
          <w:lang w:val="es-ES_tradnl"/>
        </w:rPr>
        <w:t>Co→</w:t>
      </w:r>
      <w:r w:rsidR="00D9244C">
        <w:rPr>
          <w:vertAlign w:val="superscript"/>
          <w:lang w:val="es-ES_tradnl"/>
        </w:rPr>
        <w:t>60</w:t>
      </w:r>
      <w:r w:rsidR="00D9244C">
        <w:rPr>
          <w:lang w:val="es-ES_tradnl"/>
        </w:rPr>
        <w:t>Ni+e</w:t>
      </w:r>
      <w:r w:rsidR="00D9244C">
        <w:rPr>
          <w:vertAlign w:val="superscript"/>
          <w:lang w:val="es-ES_tradnl"/>
        </w:rPr>
        <w:t>-</w:t>
      </w:r>
      <w:r w:rsidR="00D9244C">
        <w:rPr>
          <w:lang w:val="es-ES_tradnl"/>
        </w:rPr>
        <w:t>+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ν</m:t>
            </m:r>
          </m:e>
        </m:acc>
      </m:oMath>
      <w:r w:rsidR="00D9244C">
        <w:rPr>
          <w:vertAlign w:val="subscript"/>
          <w:lang w:val="es-ES_tradnl"/>
        </w:rPr>
        <w:t>e</w:t>
      </w:r>
      <w:r w:rsidR="00393FFD">
        <w:rPr>
          <w:lang w:val="es-ES_tradnl"/>
        </w:rPr>
        <w:t xml:space="preserve">.  </w:t>
      </w:r>
      <w:r w:rsidR="00980240">
        <w:rPr>
          <w:lang w:val="es-ES_tradnl"/>
        </w:rPr>
        <w:t xml:space="preserve">De acuerdo con </w:t>
      </w:r>
      <w:r w:rsidR="00B6245C">
        <w:rPr>
          <w:rFonts w:eastAsia="Times New Roman"/>
          <w:lang w:val="es-PE" w:eastAsia="es-PE"/>
        </w:rPr>
        <w:t>Thompson</w:t>
      </w:r>
      <w:r w:rsidR="005F6EFE">
        <w:rPr>
          <w:rFonts w:eastAsia="Times New Roman"/>
          <w:lang w:val="es-PE" w:eastAsia="es-PE"/>
        </w:rPr>
        <w:t xml:space="preserve"> (2013)</w:t>
      </w:r>
      <w:r w:rsidR="00980240">
        <w:rPr>
          <w:rFonts w:eastAsia="Times New Roman"/>
          <w:lang w:val="es-PE" w:eastAsia="es-PE"/>
        </w:rPr>
        <w:t xml:space="preserve"> el experimento se realiza en dos circunstancias</w:t>
      </w:r>
      <w:r w:rsidR="00980240">
        <w:rPr>
          <w:lang w:val="es-ES_tradnl"/>
        </w:rPr>
        <w:t xml:space="preserve">. </w:t>
      </w:r>
      <w:r w:rsidR="00480103">
        <w:rPr>
          <w:lang w:val="es-ES_tradnl"/>
        </w:rPr>
        <w:t>En la primera</w:t>
      </w:r>
      <w:r w:rsidR="00DA705A">
        <w:rPr>
          <w:lang w:val="es-ES_tradnl"/>
        </w:rPr>
        <w:t>,</w:t>
      </w:r>
      <w:r w:rsidR="00480103">
        <w:rPr>
          <w:lang w:val="es-ES_tradnl"/>
        </w:rPr>
        <w:t xml:space="preserve"> se alinea un campo magnético </w:t>
      </w:r>
      <w:r w:rsidR="00480103" w:rsidRPr="00480103">
        <w:rPr>
          <w:b/>
          <w:lang w:val="es-ES_tradnl"/>
        </w:rPr>
        <w:t>B</w:t>
      </w:r>
      <w:r w:rsidR="00480103">
        <w:rPr>
          <w:lang w:val="es-ES_tradnl"/>
        </w:rPr>
        <w:t xml:space="preserve"> en la misma dirección que el momento magnético permanente </w:t>
      </w:r>
      <w:r w:rsidR="00480103" w:rsidRPr="00480103">
        <w:rPr>
          <w:b/>
          <w:lang w:val="es-ES_tradnl"/>
        </w:rPr>
        <w:t>μ</w:t>
      </w:r>
      <w:r w:rsidR="00480103">
        <w:rPr>
          <w:lang w:val="es-ES_tradnl"/>
        </w:rPr>
        <w:t xml:space="preserve"> que posee el </w:t>
      </w:r>
      <w:r w:rsidR="00480103">
        <w:rPr>
          <w:vertAlign w:val="superscript"/>
          <w:lang w:val="es-ES_tradnl"/>
        </w:rPr>
        <w:t>60</w:t>
      </w:r>
      <w:r w:rsidR="00480103">
        <w:rPr>
          <w:lang w:val="es-ES_tradnl"/>
        </w:rPr>
        <w:t>Co y como resultado se obtiene</w:t>
      </w:r>
      <w:r w:rsidR="009041A9">
        <w:rPr>
          <w:lang w:val="es-ES_tradnl"/>
        </w:rPr>
        <w:t xml:space="preserve"> un flujo de partículas beta con momento </w:t>
      </w:r>
      <w:r w:rsidR="009041A9">
        <w:rPr>
          <w:b/>
          <w:lang w:val="es-ES_tradnl"/>
        </w:rPr>
        <w:t>p</w:t>
      </w:r>
      <w:r w:rsidR="009041A9">
        <w:rPr>
          <w:lang w:val="es-ES_tradnl"/>
        </w:rPr>
        <w:t xml:space="preserve"> a diferentes ángulos polares</w:t>
      </w:r>
      <w:r w:rsidR="00250617">
        <w:rPr>
          <w:lang w:val="es-ES_tradnl"/>
        </w:rPr>
        <w:t xml:space="preserve"> en el hemisferio </w:t>
      </w:r>
      <w:r w:rsidR="0044387A">
        <w:rPr>
          <w:lang w:val="es-ES_tradnl"/>
        </w:rPr>
        <w:t>1</w:t>
      </w:r>
      <w:r w:rsidR="00250617">
        <w:rPr>
          <w:lang w:val="es-ES_tradnl"/>
        </w:rPr>
        <w:t xml:space="preserve"> que tiene la misma dirección que el campo magnético</w:t>
      </w:r>
      <w:r w:rsidR="0044387A">
        <w:rPr>
          <w:lang w:val="es-ES_tradnl"/>
        </w:rPr>
        <w:t xml:space="preserve"> (Figura.1 (izquierda)).</w:t>
      </w:r>
      <w:r w:rsidR="00DA705A">
        <w:rPr>
          <w:lang w:val="es-ES_tradnl"/>
        </w:rPr>
        <w:t xml:space="preserve"> En la segunda </w:t>
      </w:r>
      <w:r w:rsidR="00250617">
        <w:rPr>
          <w:lang w:val="es-ES_tradnl"/>
        </w:rPr>
        <w:t xml:space="preserve">parte </w:t>
      </w:r>
      <w:r w:rsidR="00175F56">
        <w:rPr>
          <w:lang w:val="es-ES_tradnl"/>
        </w:rPr>
        <w:t>(Figura 1(derecha))</w:t>
      </w:r>
      <w:r w:rsidR="00DA705A">
        <w:rPr>
          <w:lang w:val="es-ES_tradnl"/>
        </w:rPr>
        <w:t xml:space="preserve">, se hace </w:t>
      </w:r>
      <w:r w:rsidR="00B6262E">
        <w:rPr>
          <w:lang w:val="es-ES_tradnl"/>
        </w:rPr>
        <w:t xml:space="preserve">una transformación de paridad: el momento </w:t>
      </w:r>
      <w:r w:rsidR="00B6262E">
        <w:rPr>
          <w:b/>
          <w:lang w:val="es-ES_tradnl"/>
        </w:rPr>
        <w:t>p</w:t>
      </w:r>
      <w:r w:rsidR="00B6262E">
        <w:rPr>
          <w:lang w:val="es-ES_tradnl"/>
        </w:rPr>
        <w:t xml:space="preserve"> por ser una cant</w:t>
      </w:r>
      <w:r w:rsidR="005303B1">
        <w:rPr>
          <w:lang w:val="es-ES_tradnl"/>
        </w:rPr>
        <w:t>idad vectorial transforma como -</w:t>
      </w:r>
      <w:r w:rsidR="00B6262E">
        <w:rPr>
          <w:b/>
          <w:lang w:val="es-ES_tradnl"/>
        </w:rPr>
        <w:t>p</w:t>
      </w:r>
      <w:r w:rsidR="00B6262E">
        <w:rPr>
          <w:lang w:val="es-ES_tradnl"/>
        </w:rPr>
        <w:t xml:space="preserve">, </w:t>
      </w:r>
      <w:r w:rsidR="00DA705A">
        <w:rPr>
          <w:lang w:val="es-ES_tradnl"/>
        </w:rPr>
        <w:t xml:space="preserve">el campo magnético </w:t>
      </w:r>
      <w:r w:rsidR="00DA705A">
        <w:rPr>
          <w:b/>
          <w:lang w:val="es-ES_tradnl"/>
        </w:rPr>
        <w:t>B</w:t>
      </w:r>
      <w:r w:rsidR="00DA705A">
        <w:rPr>
          <w:lang w:val="es-ES_tradnl"/>
        </w:rPr>
        <w:t xml:space="preserve"> y el momento magnético </w:t>
      </w:r>
      <w:r w:rsidR="00B6262E">
        <w:rPr>
          <w:b/>
          <w:lang w:val="es-ES_tradnl"/>
        </w:rPr>
        <w:t>μ</w:t>
      </w:r>
      <w:r w:rsidR="00B6262E">
        <w:rPr>
          <w:lang w:val="es-ES_tradnl"/>
        </w:rPr>
        <w:t xml:space="preserve"> por ser vectores axiales permanecen invariantes ante tal transformación, y como resultado se obtiene una razón de flujo de partículas beta en el hemisferio 2 (opuesto al </w:t>
      </w:r>
      <w:r w:rsidR="00250617">
        <w:rPr>
          <w:lang w:val="es-ES_tradnl"/>
        </w:rPr>
        <w:t xml:space="preserve">hemisferio </w:t>
      </w:r>
      <w:r w:rsidR="00B6262E">
        <w:rPr>
          <w:lang w:val="es-ES_tradnl"/>
        </w:rPr>
        <w:t>1) mayor al q</w:t>
      </w:r>
      <w:r w:rsidR="00250617">
        <w:rPr>
          <w:lang w:val="es-ES_tradnl"/>
        </w:rPr>
        <w:t>ue se obtuvo en la primera parte</w:t>
      </w:r>
      <w:r w:rsidR="00B6262E">
        <w:rPr>
          <w:lang w:val="es-ES_tradnl"/>
        </w:rPr>
        <w:t xml:space="preserve">. </w:t>
      </w:r>
      <w:r w:rsidR="009F1049">
        <w:rPr>
          <w:lang w:val="es-ES_tradnl"/>
        </w:rPr>
        <w:t xml:space="preserve">Si la paridad se </w:t>
      </w:r>
      <w:r w:rsidR="0044387A">
        <w:rPr>
          <w:lang w:val="es-ES_tradnl"/>
        </w:rPr>
        <w:t>conservara</w:t>
      </w:r>
      <w:r w:rsidR="009F1049">
        <w:rPr>
          <w:lang w:val="es-ES_tradnl"/>
        </w:rPr>
        <w:t xml:space="preserve"> en este proceso, </w:t>
      </w:r>
      <w:r w:rsidR="00250617">
        <w:rPr>
          <w:lang w:val="es-ES_tradnl"/>
        </w:rPr>
        <w:t xml:space="preserve">ésta </w:t>
      </w:r>
      <w:r w:rsidR="009F1049">
        <w:rPr>
          <w:lang w:val="es-ES_tradnl"/>
        </w:rPr>
        <w:t xml:space="preserve">razón de flujo de partículas </w:t>
      </w:r>
      <w:r w:rsidR="00175F56">
        <w:rPr>
          <w:lang w:val="es-ES_tradnl"/>
        </w:rPr>
        <w:t>debería</w:t>
      </w:r>
      <w:r w:rsidR="009F1049">
        <w:rPr>
          <w:lang w:val="es-ES_tradnl"/>
        </w:rPr>
        <w:t xml:space="preserve"> ser igual.</w:t>
      </w:r>
    </w:p>
    <w:p w:rsidR="00393FFD" w:rsidRDefault="00393FFD" w:rsidP="00393FFD">
      <w:pPr>
        <w:pStyle w:val="00textoconentrada"/>
        <w:rPr>
          <w:lang w:val="es-ES_tradn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CA1E03E" wp14:editId="49248509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4251325" cy="1317625"/>
            <wp:effectExtent l="0" t="0" r="0" b="0"/>
            <wp:wrapTight wrapText="bothSides">
              <wp:wrapPolygon edited="0">
                <wp:start x="0" y="0"/>
                <wp:lineTo x="0" y="21236"/>
                <wp:lineTo x="21487" y="21236"/>
                <wp:lineTo x="2148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3FFD" w:rsidRDefault="00393FFD" w:rsidP="00393FFD">
      <w:pPr>
        <w:pStyle w:val="00textoconentrada"/>
        <w:rPr>
          <w:lang w:val="es-ES_tradnl"/>
        </w:rPr>
      </w:pPr>
    </w:p>
    <w:p w:rsidR="00393FFD" w:rsidRDefault="00393FFD" w:rsidP="00393FFD">
      <w:pPr>
        <w:pStyle w:val="00textoconentrada"/>
        <w:rPr>
          <w:lang w:val="es-ES_tradnl"/>
        </w:rPr>
      </w:pPr>
    </w:p>
    <w:p w:rsidR="00393FFD" w:rsidRDefault="00393FFD" w:rsidP="00393FFD">
      <w:pPr>
        <w:pStyle w:val="00textoconentrada"/>
        <w:rPr>
          <w:lang w:val="es-ES_tradnl"/>
        </w:rPr>
      </w:pPr>
    </w:p>
    <w:p w:rsidR="00393FFD" w:rsidRDefault="00393FFD" w:rsidP="00393FFD">
      <w:pPr>
        <w:pStyle w:val="00textoconentrada"/>
        <w:rPr>
          <w:lang w:val="es-ES_tradnl"/>
        </w:rPr>
      </w:pPr>
    </w:p>
    <w:p w:rsidR="00393FFD" w:rsidRDefault="00393FFD" w:rsidP="00393FFD">
      <w:pPr>
        <w:pStyle w:val="00textoconentrada"/>
        <w:rPr>
          <w:lang w:val="es-ES_tradnl"/>
        </w:rPr>
      </w:pPr>
    </w:p>
    <w:p w:rsidR="00393FFD" w:rsidRDefault="00393FFD" w:rsidP="00393FFD">
      <w:pPr>
        <w:pStyle w:val="00textosinentrada"/>
        <w:rPr>
          <w:lang w:val="es-ES_tradnl"/>
        </w:rPr>
      </w:pPr>
    </w:p>
    <w:p w:rsidR="005F6EFE" w:rsidRDefault="00480103" w:rsidP="005F6EFE">
      <w:pPr>
        <w:pStyle w:val="00textoconentrada"/>
        <w:rPr>
          <w:lang w:val="es-ES_tradnl"/>
        </w:rPr>
      </w:pPr>
      <w:r>
        <w:rPr>
          <w:lang w:val="es-ES_tradnl"/>
        </w:rPr>
        <w:t xml:space="preserve">                                </w:t>
      </w:r>
      <w:r w:rsidR="00BA13DD">
        <w:rPr>
          <w:lang w:val="es-ES_tradnl"/>
        </w:rPr>
        <w:t xml:space="preserve">                            </w:t>
      </w:r>
      <w:r>
        <w:rPr>
          <w:lang w:val="es-ES_tradnl"/>
        </w:rPr>
        <w:t>Figura 1. Decaimiento β</w:t>
      </w:r>
      <w:r>
        <w:rPr>
          <w:vertAlign w:val="superscript"/>
          <w:lang w:val="es-ES_tradnl"/>
        </w:rPr>
        <w:t>-</w:t>
      </w:r>
      <w:r>
        <w:rPr>
          <w:lang w:val="es-ES_tradnl"/>
        </w:rPr>
        <w:t xml:space="preserve"> del </w:t>
      </w:r>
      <w:r>
        <w:rPr>
          <w:vertAlign w:val="superscript"/>
          <w:lang w:val="es-ES_tradnl"/>
        </w:rPr>
        <w:t>60</w:t>
      </w:r>
      <w:r>
        <w:rPr>
          <w:lang w:val="es-ES_tradnl"/>
        </w:rPr>
        <w:t>Co</w:t>
      </w:r>
    </w:p>
    <w:p w:rsidR="009F1049" w:rsidRDefault="005303B1" w:rsidP="005F6EFE">
      <w:pPr>
        <w:pStyle w:val="00textoconentrada"/>
        <w:rPr>
          <w:lang w:val="es-ES_tradnl"/>
        </w:rPr>
      </w:pPr>
      <w:r>
        <w:rPr>
          <w:rFonts w:eastAsia="Times New Roman"/>
          <w:lang w:val="es-ES_tradnl" w:eastAsia="es-PE"/>
        </w:rPr>
        <w:t>(</w:t>
      </w:r>
      <w:proofErr w:type="spellStart"/>
      <w:r w:rsidR="005F6EFE" w:rsidRPr="005F6EFE">
        <w:rPr>
          <w:rFonts w:eastAsia="Times New Roman"/>
          <w:lang w:val="es-ES" w:eastAsia="es-PE"/>
        </w:rPr>
        <w:t>Wu</w:t>
      </w:r>
      <w:proofErr w:type="spellEnd"/>
      <w:r w:rsidR="005F6EFE" w:rsidRPr="005F6EFE">
        <w:rPr>
          <w:rFonts w:eastAsia="Times New Roman"/>
          <w:lang w:val="es-ES" w:eastAsia="es-PE"/>
        </w:rPr>
        <w:t>;</w:t>
      </w:r>
      <w:r>
        <w:rPr>
          <w:rFonts w:eastAsia="Times New Roman"/>
          <w:lang w:val="es-ES" w:eastAsia="es-PE"/>
        </w:rPr>
        <w:t xml:space="preserve"> </w:t>
      </w:r>
      <w:proofErr w:type="spellStart"/>
      <w:r w:rsidR="005F6EFE" w:rsidRPr="005F6EFE">
        <w:rPr>
          <w:rFonts w:eastAsia="Times New Roman"/>
          <w:lang w:val="es-ES" w:eastAsia="es-PE"/>
        </w:rPr>
        <w:t>Ambler</w:t>
      </w:r>
      <w:proofErr w:type="spellEnd"/>
      <w:r>
        <w:rPr>
          <w:rFonts w:eastAsia="Times New Roman"/>
          <w:lang w:val="es-ES" w:eastAsia="es-PE"/>
        </w:rPr>
        <w:t xml:space="preserve">; Hayward; </w:t>
      </w:r>
      <w:proofErr w:type="spellStart"/>
      <w:r>
        <w:rPr>
          <w:rFonts w:eastAsia="Times New Roman"/>
          <w:lang w:val="es-ES" w:eastAsia="es-PE"/>
        </w:rPr>
        <w:t>Hoppes</w:t>
      </w:r>
      <w:proofErr w:type="spellEnd"/>
      <w:r>
        <w:rPr>
          <w:rFonts w:eastAsia="Times New Roman"/>
          <w:lang w:val="es-ES" w:eastAsia="es-PE"/>
        </w:rPr>
        <w:t>;</w:t>
      </w:r>
      <w:r w:rsidR="005F6EFE" w:rsidRPr="005F6EFE">
        <w:rPr>
          <w:rFonts w:eastAsia="Times New Roman"/>
          <w:lang w:val="es-ES" w:eastAsia="es-PE"/>
        </w:rPr>
        <w:t xml:space="preserve"> Hudson</w:t>
      </w:r>
      <w:r>
        <w:rPr>
          <w:rFonts w:eastAsia="Times New Roman"/>
          <w:lang w:val="es-PE" w:eastAsia="es-PE"/>
        </w:rPr>
        <w:t xml:space="preserve">, </w:t>
      </w:r>
      <w:r w:rsidR="00BA54C2">
        <w:rPr>
          <w:rFonts w:eastAsia="Times New Roman"/>
          <w:lang w:val="es-PE" w:eastAsia="es-PE"/>
        </w:rPr>
        <w:t xml:space="preserve">1957) </w:t>
      </w:r>
      <w:r>
        <w:rPr>
          <w:rFonts w:eastAsia="Times New Roman"/>
          <w:lang w:val="es-PE" w:eastAsia="es-PE"/>
        </w:rPr>
        <w:t xml:space="preserve">concluyen que </w:t>
      </w:r>
      <w:r w:rsidR="009F1049">
        <w:rPr>
          <w:lang w:val="es-ES_tradnl"/>
        </w:rPr>
        <w:t>una asimetría en la distribución entre θ y 180</w:t>
      </w:r>
      <w:r w:rsidR="009F1049">
        <w:rPr>
          <w:vertAlign w:val="superscript"/>
          <w:lang w:val="es-ES_tradnl"/>
        </w:rPr>
        <w:t>°</w:t>
      </w:r>
      <w:r w:rsidR="009F1049">
        <w:rPr>
          <w:lang w:val="es-ES_tradnl"/>
        </w:rPr>
        <w:t>-</w:t>
      </w:r>
      <w:r w:rsidR="009F1049" w:rsidRPr="009F1049">
        <w:rPr>
          <w:lang w:val="es-ES_tradnl"/>
        </w:rPr>
        <w:t xml:space="preserve"> </w:t>
      </w:r>
      <w:r w:rsidR="009F1049">
        <w:rPr>
          <w:lang w:val="es-ES_tradnl"/>
        </w:rPr>
        <w:t xml:space="preserve">θ (donde θ es el </w:t>
      </w:r>
      <w:r w:rsidR="00683580">
        <w:rPr>
          <w:lang w:val="es-ES_tradnl"/>
        </w:rPr>
        <w:t>ángulo</w:t>
      </w:r>
      <w:r w:rsidR="009F1049">
        <w:rPr>
          <w:lang w:val="es-ES_tradnl"/>
        </w:rPr>
        <w:t xml:space="preserve"> entre la orientación del </w:t>
      </w:r>
      <w:r w:rsidR="00683580">
        <w:rPr>
          <w:lang w:val="es-ES_tradnl"/>
        </w:rPr>
        <w:t>núcleo</w:t>
      </w:r>
      <w:r w:rsidR="009F1049">
        <w:rPr>
          <w:lang w:val="es-ES_tradnl"/>
        </w:rPr>
        <w:t xml:space="preserve"> padre y el momento de los electrones)</w:t>
      </w:r>
      <w:r w:rsidR="00683580">
        <w:rPr>
          <w:lang w:val="es-ES_tradnl"/>
        </w:rPr>
        <w:t xml:space="preserve"> </w:t>
      </w:r>
      <w:r>
        <w:rPr>
          <w:lang w:val="es-ES_tradnl"/>
        </w:rPr>
        <w:t xml:space="preserve">ha sido </w:t>
      </w:r>
      <w:r w:rsidR="00683580">
        <w:rPr>
          <w:lang w:val="es-ES_tradnl"/>
        </w:rPr>
        <w:t>observa</w:t>
      </w:r>
      <w:r w:rsidR="00BA54C2">
        <w:rPr>
          <w:lang w:val="es-ES_tradnl"/>
        </w:rPr>
        <w:t>da, esto es una prueba univoca que la paridad no es conservada en el decaimiento beta.</w:t>
      </w:r>
      <w:r w:rsidR="00250617">
        <w:rPr>
          <w:lang w:val="es-ES_tradnl"/>
        </w:rPr>
        <w:t xml:space="preserve"> Y de esto </w:t>
      </w:r>
      <w:r>
        <w:rPr>
          <w:lang w:val="es-ES_tradnl"/>
        </w:rPr>
        <w:t>se confirma</w:t>
      </w:r>
      <w:r w:rsidR="00250617">
        <w:rPr>
          <w:lang w:val="es-ES_tradnl"/>
        </w:rPr>
        <w:t xml:space="preserve"> que el efecto de asimetría de paridad fue observado en el caso del </w:t>
      </w:r>
      <w:r w:rsidR="00250617">
        <w:rPr>
          <w:vertAlign w:val="superscript"/>
          <w:lang w:val="es-ES_tradnl"/>
        </w:rPr>
        <w:t>60</w:t>
      </w:r>
      <w:r w:rsidR="00250617">
        <w:rPr>
          <w:lang w:val="es-ES_tradnl"/>
        </w:rPr>
        <w:t>Co orientado.</w:t>
      </w:r>
    </w:p>
    <w:p w:rsidR="004A2217" w:rsidRDefault="00EB15B7" w:rsidP="00EB15B7">
      <w:pPr>
        <w:pStyle w:val="00textoconentrada"/>
        <w:rPr>
          <w:lang w:val="es-ES_tradnl"/>
        </w:rPr>
      </w:pPr>
      <w:r>
        <w:rPr>
          <w:lang w:val="es-ES_tradnl"/>
        </w:rPr>
        <w:t>Se sabe que la corriente de interacción para QED y QCD (que conservan paridad) tiene naturaleza vectorial, pero como interacciones débiles</w:t>
      </w:r>
      <w:r w:rsidR="00CC2F69">
        <w:rPr>
          <w:lang w:val="es-ES_tradnl"/>
        </w:rPr>
        <w:t xml:space="preserve"> violan paridad</w:t>
      </w:r>
      <w:r>
        <w:rPr>
          <w:lang w:val="es-ES_tradnl"/>
        </w:rPr>
        <w:t xml:space="preserve"> se hace necesario reconstruir</w:t>
      </w:r>
      <w:r w:rsidR="00CC2F69">
        <w:rPr>
          <w:lang w:val="es-ES_tradnl"/>
        </w:rPr>
        <w:t xml:space="preserve"> su forma de modo que tenga en cuenta el efecto de la asimetría de paridad. Se toma una combinación de las formas bilineales </w:t>
      </w:r>
      <w:proofErr w:type="spellStart"/>
      <w:r w:rsidR="00CC2F69">
        <w:rPr>
          <w:lang w:val="es-ES_tradnl"/>
        </w:rPr>
        <w:t>covariantes</w:t>
      </w:r>
      <w:proofErr w:type="spellEnd"/>
      <w:r w:rsidR="00CC2F69">
        <w:rPr>
          <w:lang w:val="es-ES_tradnl"/>
        </w:rPr>
        <w:t xml:space="preserve"> </w:t>
      </w:r>
      <w:r w:rsidR="00BC05DF">
        <w:rPr>
          <w:lang w:val="es-ES_tradnl"/>
        </w:rPr>
        <w:t xml:space="preserve">e </w:t>
      </w:r>
      <w:r w:rsidR="00CC2F69">
        <w:rPr>
          <w:lang w:val="es-ES_tradnl"/>
        </w:rPr>
        <w:t xml:space="preserve">invariantes de </w:t>
      </w:r>
      <w:proofErr w:type="spellStart"/>
      <w:r w:rsidR="00CC2F69">
        <w:rPr>
          <w:lang w:val="es-ES_tradnl"/>
        </w:rPr>
        <w:t>Lorentz</w:t>
      </w:r>
      <w:proofErr w:type="spellEnd"/>
      <w:r w:rsidR="00CC2F69">
        <w:rPr>
          <w:lang w:val="es-ES_tradnl"/>
        </w:rPr>
        <w:t xml:space="preserve"> vector y axial vector. </w:t>
      </w:r>
      <w:r w:rsidR="00957491">
        <w:rPr>
          <w:lang w:val="es-ES_tradnl"/>
        </w:rPr>
        <w:t>Así, l</w:t>
      </w:r>
      <w:r w:rsidR="00CC2F69">
        <w:rPr>
          <w:lang w:val="es-ES_tradnl"/>
        </w:rPr>
        <w:t xml:space="preserve">a corriente de </w:t>
      </w:r>
      <w:r w:rsidR="00957491">
        <w:rPr>
          <w:lang w:val="es-ES_tradnl"/>
        </w:rPr>
        <w:t xml:space="preserve">interacción entre fermiones y bosones viene dado por una combinación lineal de </w:t>
      </w:r>
      <w:r w:rsidR="00CA3DBB">
        <w:rPr>
          <w:lang w:val="es-ES_tradnl"/>
        </w:rPr>
        <w:t xml:space="preserve">la </w:t>
      </w:r>
      <w:r w:rsidR="00957491">
        <w:rPr>
          <w:lang w:val="es-ES_tradnl"/>
        </w:rPr>
        <w:t>corriente vector</w:t>
      </w:r>
      <w:r w:rsidR="00FA195F">
        <w:rPr>
          <w:lang w:val="es-ES_tradnl"/>
        </w:rPr>
        <w:t xml:space="preserve"> 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v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μ</m:t>
            </m:r>
          </m:sup>
        </m:sSubSup>
      </m:oMath>
      <w:r w:rsidR="00957491">
        <w:rPr>
          <w:lang w:val="es-ES_tradnl"/>
        </w:rPr>
        <w:t>=</w:t>
      </w:r>
      <w:proofErr w:type="gramStart"/>
      <w:r w:rsidR="00957491">
        <w:rPr>
          <w:lang w:val="es-ES_tradnl"/>
        </w:rPr>
        <w:t>ū(</w:t>
      </w:r>
      <w:proofErr w:type="gramEnd"/>
      <w:r w:rsidR="00957491">
        <w:rPr>
          <w:lang w:val="es-ES_tradnl"/>
        </w:rPr>
        <w:t>p)</w:t>
      </w:r>
      <w:proofErr w:type="spellStart"/>
      <w:r w:rsidR="00957491" w:rsidRPr="00957491">
        <w:rPr>
          <w:lang w:val="es-ES_tradnl"/>
        </w:rPr>
        <w:t>γ</w:t>
      </w:r>
      <w:r w:rsidR="00957491">
        <w:rPr>
          <w:vertAlign w:val="superscript"/>
          <w:lang w:val="es-ES_tradnl"/>
        </w:rPr>
        <w:t>μ</w:t>
      </w:r>
      <w:r w:rsidR="00957491">
        <w:rPr>
          <w:lang w:val="es-ES_tradnl"/>
        </w:rPr>
        <w:t>u</w:t>
      </w:r>
      <w:proofErr w:type="spellEnd"/>
      <w:r w:rsidR="00957491">
        <w:rPr>
          <w:lang w:val="es-ES_tradnl"/>
        </w:rPr>
        <w:t>(p)</w:t>
      </w:r>
      <w:r w:rsidR="00577302">
        <w:rPr>
          <w:vertAlign w:val="superscript"/>
          <w:lang w:val="es-ES_tradnl"/>
        </w:rPr>
        <w:t xml:space="preserve"> </w:t>
      </w:r>
      <w:r w:rsidR="00CA3DBB">
        <w:rPr>
          <w:lang w:val="es-ES_tradnl"/>
        </w:rPr>
        <w:t xml:space="preserve">y la corriente vector axial 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μ</m:t>
            </m:r>
          </m:sup>
        </m:sSubSup>
      </m:oMath>
      <w:r w:rsidR="004A2217">
        <w:rPr>
          <w:lang w:val="es-ES_tradnl"/>
        </w:rPr>
        <w:t>=</w:t>
      </w:r>
      <w:r w:rsidR="00CA3DBB">
        <w:rPr>
          <w:lang w:val="es-ES_tradnl"/>
        </w:rPr>
        <w:t>ū(p)</w:t>
      </w:r>
      <w:r w:rsidR="00CA3DBB" w:rsidRPr="00957491">
        <w:rPr>
          <w:lang w:val="es-ES_tradnl"/>
        </w:rPr>
        <w:t>γ</w:t>
      </w:r>
      <w:r w:rsidR="00CA3DBB">
        <w:rPr>
          <w:vertAlign w:val="superscript"/>
          <w:lang w:val="es-ES_tradnl"/>
        </w:rPr>
        <w:t>μ</w:t>
      </w:r>
      <w:r w:rsidR="00CA3DBB">
        <w:rPr>
          <w:lang w:val="es-ES_tradnl"/>
        </w:rPr>
        <w:t>γ</w:t>
      </w:r>
      <w:r w:rsidR="00CA3DBB">
        <w:rPr>
          <w:vertAlign w:val="superscript"/>
          <w:lang w:val="es-ES_tradnl"/>
        </w:rPr>
        <w:t>5</w:t>
      </w:r>
      <w:r w:rsidR="00CA3DBB">
        <w:rPr>
          <w:lang w:val="es-ES_tradnl"/>
        </w:rPr>
        <w:t>u(p)</w:t>
      </w:r>
      <w:r w:rsidR="004A2217">
        <w:rPr>
          <w:lang w:val="es-ES_tradnl"/>
        </w:rPr>
        <w:t xml:space="preserve">. Teniendo en cuenta las transformaciones de paridad de los </w:t>
      </w:r>
      <w:proofErr w:type="spellStart"/>
      <w:r w:rsidR="004A2217">
        <w:rPr>
          <w:lang w:val="es-ES_tradnl"/>
        </w:rPr>
        <w:t>espinores</w:t>
      </w:r>
      <w:proofErr w:type="spellEnd"/>
      <w:r w:rsidR="004A2217">
        <w:rPr>
          <w:lang w:val="es-ES_tradnl"/>
        </w:rPr>
        <w:t xml:space="preserve"> u→γ</w:t>
      </w:r>
      <w:r w:rsidR="004A2217">
        <w:rPr>
          <w:vertAlign w:val="superscript"/>
          <w:lang w:val="es-ES_tradnl"/>
        </w:rPr>
        <w:t>0</w:t>
      </w:r>
      <w:r w:rsidR="004A2217">
        <w:rPr>
          <w:lang w:val="es-ES_tradnl"/>
        </w:rPr>
        <w:t>u y ū→ūγ</w:t>
      </w:r>
      <w:r w:rsidR="004A2217">
        <w:rPr>
          <w:vertAlign w:val="superscript"/>
          <w:lang w:val="es-ES_tradnl"/>
        </w:rPr>
        <w:t>0</w:t>
      </w:r>
      <w:r w:rsidR="004A2217">
        <w:rPr>
          <w:lang w:val="es-ES_tradnl"/>
        </w:rPr>
        <w:t xml:space="preserve"> y considerando el anti-conmutador {γ</w:t>
      </w:r>
      <w:r w:rsidR="004A2217">
        <w:rPr>
          <w:vertAlign w:val="superscript"/>
          <w:lang w:val="es-ES_tradnl"/>
        </w:rPr>
        <w:t>0</w:t>
      </w:r>
      <w:proofErr w:type="gramStart"/>
      <w:r w:rsidR="004A2217">
        <w:rPr>
          <w:lang w:val="es-ES_tradnl"/>
        </w:rPr>
        <w:t>,γ</w:t>
      </w:r>
      <w:r w:rsidR="004A2217">
        <w:rPr>
          <w:vertAlign w:val="superscript"/>
          <w:lang w:val="es-ES_tradnl"/>
        </w:rPr>
        <w:t>5</w:t>
      </w:r>
      <w:proofErr w:type="gramEnd"/>
      <w:r w:rsidR="004A2217">
        <w:rPr>
          <w:lang w:val="es-ES_tradnl"/>
        </w:rPr>
        <w:t>}=0, las</w:t>
      </w:r>
      <w:r w:rsidR="0073789B">
        <w:rPr>
          <w:lang w:val="es-ES_tradnl"/>
        </w:rPr>
        <w:t xml:space="preserve"> componen</w:t>
      </w:r>
      <w:r w:rsidR="004A2217">
        <w:rPr>
          <w:lang w:val="es-ES_tradnl"/>
        </w:rPr>
        <w:t>tes temporal y espacial de la corriente vector ante tal</w:t>
      </w:r>
      <w:r w:rsidR="0073789B">
        <w:rPr>
          <w:lang w:val="es-ES_tradnl"/>
        </w:rPr>
        <w:t xml:space="preserve"> transformación de paridad transforman</w:t>
      </w:r>
      <w:r w:rsidR="004A2217">
        <w:rPr>
          <w:lang w:val="es-ES_tradnl"/>
        </w:rPr>
        <w:t xml:space="preserve"> </w:t>
      </w:r>
      <w:r w:rsidR="00CA3DBB">
        <w:rPr>
          <w:lang w:val="es-ES_tradnl"/>
        </w:rPr>
        <w:t xml:space="preserve">como: 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v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0</m:t>
            </m:r>
          </m:sup>
        </m:sSubSup>
      </m:oMath>
      <w:r w:rsidR="00BC05DF">
        <w:rPr>
          <w:lang w:val="es-ES_tradnl"/>
        </w:rPr>
        <w:t>→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v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0</m:t>
            </m:r>
          </m:sup>
        </m:sSubSup>
      </m:oMath>
      <w:r w:rsidR="00BC05DF">
        <w:rPr>
          <w:vertAlign w:val="superscript"/>
          <w:lang w:val="es-ES_tradnl"/>
        </w:rPr>
        <w:t xml:space="preserve"> </w:t>
      </w:r>
      <w:r w:rsidR="00BC05DF">
        <w:rPr>
          <w:lang w:val="es-ES_tradnl"/>
        </w:rPr>
        <w:t xml:space="preserve">y 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v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k</m:t>
            </m:r>
          </m:sup>
        </m:sSubSup>
      </m:oMath>
      <w:r w:rsidR="00CA3DBB">
        <w:rPr>
          <w:lang w:val="es-ES_tradnl"/>
        </w:rPr>
        <w:t>→-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v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k</m:t>
            </m:r>
          </m:sup>
        </m:sSubSup>
      </m:oMath>
      <w:r w:rsidR="004A2217">
        <w:rPr>
          <w:lang w:val="es-ES_tradnl"/>
        </w:rPr>
        <w:t xml:space="preserve">, respectivamente. Las componentes de la </w:t>
      </w:r>
      <w:r w:rsidR="00BC05DF">
        <w:rPr>
          <w:lang w:val="es-ES_tradnl"/>
        </w:rPr>
        <w:t xml:space="preserve">corriente </w:t>
      </w:r>
      <w:r w:rsidR="00957491">
        <w:rPr>
          <w:lang w:val="es-ES_tradnl"/>
        </w:rPr>
        <w:t>vector axial</w:t>
      </w:r>
      <w:r w:rsidR="00CA3DBB">
        <w:rPr>
          <w:lang w:val="es-ES_tradnl"/>
        </w:rPr>
        <w:t xml:space="preserve"> </w:t>
      </w:r>
      <w:r w:rsidR="004A2217">
        <w:rPr>
          <w:lang w:val="es-ES_tradnl"/>
        </w:rPr>
        <w:t>baj</w:t>
      </w:r>
      <w:r w:rsidR="00BC05DF">
        <w:rPr>
          <w:lang w:val="es-ES_tradnl"/>
        </w:rPr>
        <w:t xml:space="preserve">o paridad </w:t>
      </w:r>
      <w:r w:rsidR="004A2217">
        <w:rPr>
          <w:lang w:val="es-ES_tradnl"/>
        </w:rPr>
        <w:t xml:space="preserve">transforman </w:t>
      </w:r>
      <w:r w:rsidR="00BC05DF">
        <w:rPr>
          <w:lang w:val="es-ES_tradnl"/>
        </w:rPr>
        <w:t xml:space="preserve">como 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0</m:t>
            </m:r>
          </m:sup>
        </m:sSubSup>
      </m:oMath>
      <w:r w:rsidR="00BC05DF">
        <w:rPr>
          <w:lang w:val="es-ES_tradnl"/>
        </w:rPr>
        <w:t>→-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0</m:t>
            </m:r>
          </m:sup>
        </m:sSubSup>
      </m:oMath>
      <w:r w:rsidR="00BC05DF">
        <w:rPr>
          <w:vertAlign w:val="superscript"/>
          <w:lang w:val="es-ES_tradnl"/>
        </w:rPr>
        <w:t xml:space="preserve"> </w:t>
      </w:r>
      <w:r w:rsidR="00BC05DF">
        <w:rPr>
          <w:lang w:val="es-ES_tradnl"/>
        </w:rPr>
        <w:t xml:space="preserve">y 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k</m:t>
            </m:r>
          </m:sup>
        </m:sSubSup>
      </m:oMath>
      <w:r w:rsidR="00BC05DF">
        <w:rPr>
          <w:lang w:val="es-ES_tradnl"/>
        </w:rPr>
        <w:t>→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k</m:t>
            </m:r>
          </m:sup>
        </m:sSubSup>
      </m:oMath>
      <w:r w:rsidR="00BC05DF">
        <w:rPr>
          <w:lang w:val="es-ES_tradnl"/>
        </w:rPr>
        <w:t xml:space="preserve">. </w:t>
      </w:r>
    </w:p>
    <w:p w:rsidR="00957491" w:rsidRPr="00BC05DF" w:rsidRDefault="00BC05DF" w:rsidP="00EB15B7">
      <w:pPr>
        <w:pStyle w:val="00textoconentrada"/>
        <w:rPr>
          <w:lang w:val="es-ES_tradnl"/>
        </w:rPr>
      </w:pPr>
      <w:r>
        <w:rPr>
          <w:lang w:val="es-ES_tradnl"/>
        </w:rPr>
        <w:t>Por lo tanto</w:t>
      </w:r>
    </w:p>
    <w:p w:rsidR="00CC2F69" w:rsidRDefault="00EB4A9C" w:rsidP="00EB15B7">
      <w:pPr>
        <w:pStyle w:val="00textoconentrada"/>
        <w:rPr>
          <w:lang w:val="es-ES_tradnl"/>
        </w:rPr>
      </w:pPr>
      <w:r>
        <w:rPr>
          <w:lang w:val="es-ES_tradnl"/>
        </w:rPr>
        <w:t xml:space="preserve">     </w:t>
      </w:r>
      <m:oMath>
        <m:sSup>
          <m:sSupPr>
            <m:ctrlPr>
              <w:rPr>
                <w:rFonts w:ascii="Cambria Math" w:hAnsi="Cambria Math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 xml:space="preserve"> j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μ</m:t>
            </m:r>
          </m:sup>
        </m:sSup>
        <m:r>
          <m:rPr>
            <m:sty m:val="p"/>
          </m:rPr>
          <w:rPr>
            <w:rFonts w:ascii="Cambria Math" w:hAnsi="Cambria Math"/>
            <w:lang w:val="es-ES_tradnl"/>
          </w:rPr>
          <m:t>∝</m:t>
        </m:r>
        <m:sSub>
          <m:sSubPr>
            <m:ctrlPr>
              <w:rPr>
                <w:rFonts w:ascii="Cambria Math" w:hAnsi="Cambria Math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v</m:t>
            </m:r>
          </m:sub>
        </m:sSub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ν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μ</m:t>
            </m:r>
          </m:sup>
        </m:sSubSup>
        <m:r>
          <m:rPr>
            <m:sty m:val="p"/>
          </m:rPr>
          <w:rPr>
            <w:rFonts w:ascii="Cambria Math" w:hAnsi="Cambria Math"/>
            <w:lang w:val="es-ES_tradnl"/>
          </w:rPr>
          <m:t>+</m:t>
        </m:r>
        <m:sSub>
          <m:sSubPr>
            <m:ctrlPr>
              <w:rPr>
                <w:rFonts w:ascii="Cambria Math" w:hAnsi="Cambria Math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A</m:t>
            </m:r>
          </m:sub>
        </m:sSub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μ</m:t>
            </m:r>
          </m:sup>
        </m:sSubSup>
      </m:oMath>
      <w:r>
        <w:rPr>
          <w:lang w:val="es-ES_tradnl"/>
        </w:rPr>
        <w:t xml:space="preserve">                                                                                                                                          (1)</w:t>
      </w:r>
    </w:p>
    <w:p w:rsidR="00EB4A9C" w:rsidRPr="00EB4A9C" w:rsidRDefault="00BC05DF" w:rsidP="00EB4A9C">
      <w:pPr>
        <w:pStyle w:val="00textosinentrada"/>
        <w:rPr>
          <w:lang w:val="es-ES_tradnl"/>
        </w:rPr>
      </w:pPr>
      <w:proofErr w:type="gramStart"/>
      <w:r>
        <w:rPr>
          <w:lang w:val="es-ES_tradnl"/>
        </w:rPr>
        <w:t>d</w:t>
      </w:r>
      <w:r w:rsidR="00EB4A9C">
        <w:rPr>
          <w:lang w:val="es-ES_tradnl"/>
        </w:rPr>
        <w:t>onde</w:t>
      </w:r>
      <w:proofErr w:type="gramEnd"/>
      <w:r w:rsidR="00EB4A9C">
        <w:rPr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v</m:t>
            </m:r>
          </m:sub>
        </m:sSub>
      </m:oMath>
      <w:r w:rsidR="00EB4A9C">
        <w:rPr>
          <w:lang w:val="es-ES_tradnl"/>
        </w:rPr>
        <w:t xml:space="preserve"> y </w:t>
      </w:r>
      <m:oMath>
        <m:sSub>
          <m:sSubPr>
            <m:ctrlPr>
              <w:rPr>
                <w:rFonts w:ascii="Cambria Math" w:hAnsi="Cambria Math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A</m:t>
            </m:r>
          </m:sub>
        </m:sSub>
      </m:oMath>
      <w:r w:rsidR="00EB4A9C">
        <w:rPr>
          <w:lang w:val="es-ES_tradnl"/>
        </w:rPr>
        <w:t xml:space="preserve"> son las constantes de acoplamiento vector y axial. </w:t>
      </w:r>
    </w:p>
    <w:p w:rsidR="00817003" w:rsidRPr="00AB5D68" w:rsidRDefault="00AB5D68" w:rsidP="00CC2F69">
      <w:pPr>
        <w:pStyle w:val="00ttulo"/>
        <w:rPr>
          <w:lang w:val="es-ES_tradnl"/>
        </w:rPr>
      </w:pPr>
      <w:r>
        <w:rPr>
          <w:lang w:val="es-ES_tradnl"/>
        </w:rPr>
        <w:t>REGLAS DE FEYNMAN PARA EL ACOPLAMIENTO LEPTÓN-W</w:t>
      </w:r>
      <w:r>
        <w:rPr>
          <w:rFonts w:cs="Arial"/>
          <w:vertAlign w:val="superscript"/>
          <w:lang w:val="es-ES_tradnl"/>
        </w:rPr>
        <w:t>±</w:t>
      </w:r>
    </w:p>
    <w:p w:rsidR="00415DC5" w:rsidRDefault="000A14EA" w:rsidP="00415DC5">
      <w:pPr>
        <w:pStyle w:val="00textoconentrada"/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1216045</wp:posOffset>
                </wp:positionH>
                <wp:positionV relativeFrom="paragraph">
                  <wp:posOffset>478780</wp:posOffset>
                </wp:positionV>
                <wp:extent cx="576000" cy="3456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" cy="34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8EF" w:rsidRDefault="009078EF">
                            <w:proofErr w:type="gramStart"/>
                            <w:r>
                              <w:rPr>
                                <w:lang w:val="es-ES_tradnl"/>
                              </w:rPr>
                              <w:t>ū(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95.75pt;margin-top:37.7pt;width:45.35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" filled="f" stroked="f" strokeweight=".5pt">
                <v:textbox>
                  <w:txbxContent>
                    <w:p w:rsidR="009078EF" w:rsidRDefault="009078EF">
                      <w:proofErr w:type="gramStart"/>
                      <w:r>
                        <w:rPr>
                          <w:lang w:val="es-ES_tradnl"/>
                        </w:rPr>
                        <w:t>ū(</w:t>
                      </w:r>
                      <w:proofErr w:type="gramEnd"/>
                      <w:r>
                        <w:rPr>
                          <w:lang w:val="es-ES_tradnl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="00C14573">
        <w:rPr>
          <w:lang w:val="es-ES_tradnl"/>
        </w:rPr>
        <w:t>Por cada partícula en estado final escribimos</w:t>
      </w:r>
      <w:r w:rsidR="00C8525B">
        <w:rPr>
          <w:lang w:val="es-ES_tradnl"/>
        </w:rPr>
        <w:t xml:space="preserve"> </w:t>
      </w: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espinor</w:t>
      </w:r>
      <w:proofErr w:type="spellEnd"/>
      <w:r>
        <w:rPr>
          <w:lang w:val="es-ES_tradnl"/>
        </w:rPr>
        <w:t xml:space="preserve"> solución de la ecuación de </w:t>
      </w:r>
      <w:proofErr w:type="spellStart"/>
      <w:r>
        <w:rPr>
          <w:lang w:val="es-ES_tradnl"/>
        </w:rPr>
        <w:t>Dirac</w:t>
      </w:r>
      <w:proofErr w:type="spellEnd"/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ū(</w:t>
      </w:r>
      <w:proofErr w:type="gramEnd"/>
      <w:r>
        <w:rPr>
          <w:lang w:val="es-ES_tradnl"/>
        </w:rPr>
        <w:t xml:space="preserve">p) </w:t>
      </w:r>
      <w:r w:rsidR="00415DC5">
        <w:rPr>
          <w:lang w:val="es-ES_tradnl"/>
        </w:rPr>
        <w:t xml:space="preserve">y por cada antipartícula en estado final escribimos </w:t>
      </w: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espinor</w:t>
      </w:r>
      <w:proofErr w:type="spellEnd"/>
      <w:r>
        <w:rPr>
          <w:lang w:val="es-ES_tradnl"/>
        </w:rPr>
        <w:t xml:space="preserve"> </w:t>
      </w:r>
      <w:r w:rsidR="00415DC5">
        <w:rPr>
          <w:lang w:val="es-ES_tradnl"/>
        </w:rPr>
        <w:t>υ(p)</w:t>
      </w:r>
      <w:r>
        <w:rPr>
          <w:lang w:val="es-ES_tradnl"/>
        </w:rPr>
        <w:t xml:space="preserve">. En la Figura 2 se muestra la representación </w:t>
      </w:r>
      <w:proofErr w:type="spellStart"/>
      <w:r>
        <w:rPr>
          <w:lang w:val="es-ES_tradnl"/>
        </w:rPr>
        <w:t>grafica</w:t>
      </w:r>
      <w:proofErr w:type="spellEnd"/>
      <w:r>
        <w:rPr>
          <w:lang w:val="es-ES_tradnl"/>
        </w:rPr>
        <w:t xml:space="preserve"> de tales estados.</w:t>
      </w:r>
    </w:p>
    <w:p w:rsidR="00C14573" w:rsidRDefault="000A14EA" w:rsidP="001C1D0E">
      <w:pPr>
        <w:pStyle w:val="00textosinentrada"/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3454830</wp:posOffset>
                </wp:positionH>
                <wp:positionV relativeFrom="paragraph">
                  <wp:posOffset>40620</wp:posOffset>
                </wp:positionV>
                <wp:extent cx="554400" cy="338475"/>
                <wp:effectExtent l="0" t="0" r="0" b="444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00" cy="33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8EF" w:rsidRDefault="009078EF">
                            <w:proofErr w:type="gramStart"/>
                            <w:r>
                              <w:rPr>
                                <w:lang w:val="es-ES_tradnl"/>
                              </w:rPr>
                              <w:t>υ(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7" type="#_x0000_t202" style="position:absolute;left:0;text-align:left;margin-left:272.05pt;margin-top:3.2pt;width:43.65pt;height:26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" filled="f" stroked="f" strokeweight=".5pt">
                <v:textbox>
                  <w:txbxContent>
                    <w:p w:rsidR="009078EF" w:rsidRDefault="009078EF">
                      <w:proofErr w:type="gramStart"/>
                      <w:r>
                        <w:rPr>
                          <w:lang w:val="es-ES_tradnl"/>
                        </w:rPr>
                        <w:t>υ(</w:t>
                      </w:r>
                      <w:proofErr w:type="gramEnd"/>
                      <w:r>
                        <w:rPr>
                          <w:lang w:val="es-ES_tradnl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Pr="00C8525B">
        <w:rPr>
          <w:noProof/>
          <w:lang w:val="es-ES"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3359395</wp:posOffset>
            </wp:positionH>
            <wp:positionV relativeFrom="paragraph">
              <wp:posOffset>175270</wp:posOffset>
            </wp:positionV>
            <wp:extent cx="1122680" cy="295275"/>
            <wp:effectExtent l="0" t="0" r="1270" b="9525"/>
            <wp:wrapTight wrapText="bothSides">
              <wp:wrapPolygon edited="0">
                <wp:start x="0" y="0"/>
                <wp:lineTo x="0" y="20903"/>
                <wp:lineTo x="21258" y="20903"/>
                <wp:lineTo x="21258" y="0"/>
                <wp:lineTo x="0" y="0"/>
              </wp:wrapPolygon>
            </wp:wrapTight>
            <wp:docPr id="9" name="Imagen 9" descr="C:\Users\juliano\Desktop\nuclear\Final Presentation\descarg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ano\Desktop\nuclear\Final Presentation\descarga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23882" r="3846" b="29850"/>
                    <a:stretch/>
                  </pic:blipFill>
                  <pic:spPr bwMode="auto">
                    <a:xfrm>
                      <a:off x="0" y="0"/>
                      <a:ext cx="112268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573" w:rsidRDefault="000A14EA" w:rsidP="00C14573">
      <w:pPr>
        <w:pStyle w:val="00textoconentrada"/>
        <w:rPr>
          <w:lang w:val="es-ES_tradnl"/>
        </w:rPr>
      </w:pPr>
      <w:r w:rsidRPr="00C14573">
        <w:rPr>
          <w:noProof/>
          <w:lang w:val="es-ES"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1905</wp:posOffset>
            </wp:positionV>
            <wp:extent cx="1273810" cy="273050"/>
            <wp:effectExtent l="0" t="0" r="2540" b="0"/>
            <wp:wrapTight wrapText="bothSides">
              <wp:wrapPolygon edited="0">
                <wp:start x="0" y="0"/>
                <wp:lineTo x="0" y="19591"/>
                <wp:lineTo x="21320" y="19591"/>
                <wp:lineTo x="21320" y="0"/>
                <wp:lineTo x="0" y="0"/>
              </wp:wrapPolygon>
            </wp:wrapTight>
            <wp:docPr id="8" name="Imagen 8" descr="C:\Users\juliano\Desktop\nuclear\Final Presentation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ano\Desktop\nuclear\Final Presentation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31344" r="5128" b="22388"/>
                    <a:stretch/>
                  </pic:blipFill>
                  <pic:spPr bwMode="auto">
                    <a:xfrm>
                      <a:off x="0" y="0"/>
                      <a:ext cx="127381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573" w:rsidRDefault="00C8525B" w:rsidP="00C14573">
      <w:pPr>
        <w:pStyle w:val="00textosinentrada"/>
        <w:rPr>
          <w:lang w:val="es-ES_tradnl"/>
        </w:rPr>
      </w:pPr>
      <w:r>
        <w:rPr>
          <w:lang w:val="es-ES_tradnl"/>
        </w:rPr>
        <w:t xml:space="preserve">                                       </w:t>
      </w:r>
    </w:p>
    <w:p w:rsidR="00C8525B" w:rsidRPr="00C8525B" w:rsidRDefault="00C8525B" w:rsidP="00415DC5">
      <w:pPr>
        <w:pStyle w:val="00textoconentrada"/>
        <w:rPr>
          <w:lang w:val="es-ES_tradnl"/>
        </w:rPr>
      </w:pPr>
      <w:r>
        <w:rPr>
          <w:lang w:val="es-ES_tradnl"/>
        </w:rPr>
        <w:t xml:space="preserve">                Figura 2</w:t>
      </w:r>
      <w:r w:rsidR="00415DC5">
        <w:rPr>
          <w:lang w:val="es-ES_tradnl"/>
        </w:rPr>
        <w:t>: (a)</w:t>
      </w:r>
      <w:r w:rsidR="000A14EA">
        <w:rPr>
          <w:lang w:val="es-ES_tradnl"/>
        </w:rPr>
        <w:t xml:space="preserve"> E</w:t>
      </w:r>
      <w:r>
        <w:rPr>
          <w:lang w:val="es-ES_tradnl"/>
        </w:rPr>
        <w:t xml:space="preserve">stado final de una partícula </w:t>
      </w:r>
      <w:r w:rsidR="000A14EA">
        <w:rPr>
          <w:lang w:val="es-ES_tradnl"/>
        </w:rPr>
        <w:t xml:space="preserve">               </w:t>
      </w:r>
      <w:r w:rsidR="00415DC5">
        <w:rPr>
          <w:lang w:val="es-ES_tradnl"/>
        </w:rPr>
        <w:t xml:space="preserve">(b) </w:t>
      </w:r>
      <w:r w:rsidR="000A14EA">
        <w:rPr>
          <w:lang w:val="es-ES_tradnl"/>
        </w:rPr>
        <w:t>E</w:t>
      </w:r>
      <w:r>
        <w:rPr>
          <w:lang w:val="es-ES_tradnl"/>
        </w:rPr>
        <w:t xml:space="preserve">stado final de una antipartícula </w:t>
      </w:r>
    </w:p>
    <w:p w:rsidR="003E258E" w:rsidRDefault="0080142F" w:rsidP="00DB1D0D">
      <w:pPr>
        <w:rPr>
          <w:lang w:val="es-419"/>
        </w:rPr>
      </w:pPr>
      <w:r>
        <w:rPr>
          <w:lang w:val="es-ES_tradnl"/>
        </w:rPr>
        <w:t xml:space="preserve">La corriente de interacción débil, a </w:t>
      </w:r>
      <w:r w:rsidR="00850A06">
        <w:rPr>
          <w:lang w:val="es-ES_tradnl"/>
        </w:rPr>
        <w:t xml:space="preserve">diferencia de </w:t>
      </w:r>
      <w:r>
        <w:rPr>
          <w:lang w:val="es-ES_tradnl"/>
        </w:rPr>
        <w:t xml:space="preserve">la </w:t>
      </w:r>
      <w:r w:rsidR="00850A06">
        <w:rPr>
          <w:lang w:val="es-ES_tradnl"/>
        </w:rPr>
        <w:t>corriente de intera</w:t>
      </w:r>
      <w:r>
        <w:rPr>
          <w:lang w:val="es-ES_tradnl"/>
        </w:rPr>
        <w:t>cción en</w:t>
      </w:r>
      <w:r w:rsidR="00C957E2">
        <w:rPr>
          <w:lang w:val="es-ES_tradnl"/>
        </w:rPr>
        <w:t xml:space="preserve"> QED,</w:t>
      </w:r>
      <w:r>
        <w:rPr>
          <w:lang w:val="es-ES_tradnl"/>
        </w:rPr>
        <w:t xml:space="preserve"> toma en cuenta la asimetría de paridad y en consecuencia el acoplamiento leptón</w:t>
      </w:r>
      <w:r w:rsidR="00DB1D0D">
        <w:rPr>
          <w:lang w:val="es-ES_tradnl"/>
        </w:rPr>
        <w:t xml:space="preserve">-bosón. En la Figura 3 se muestra la representación del diagrama de </w:t>
      </w:r>
      <w:proofErr w:type="spellStart"/>
      <w:r w:rsidR="00DB1D0D">
        <w:rPr>
          <w:lang w:val="es-ES_tradnl"/>
        </w:rPr>
        <w:t>Feynman</w:t>
      </w:r>
      <w:proofErr w:type="spellEnd"/>
      <w:r w:rsidR="00DB1D0D">
        <w:rPr>
          <w:lang w:val="es-ES_tradnl"/>
        </w:rPr>
        <w:t xml:space="preserve"> para el acoplamiento 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l</m:t>
            </m:r>
          </m:e>
          <m:sup>
            <m:r>
              <w:rPr>
                <w:rFonts w:ascii="Cambria Math" w:hAnsi="Cambria Math"/>
                <w:lang w:val="es-ES_tradnl"/>
              </w:rPr>
              <m:t>-</m:t>
            </m:r>
          </m:sup>
        </m:sSup>
      </m:oMath>
      <w:r w:rsidR="00DB1D0D">
        <w:rPr>
          <w:lang w:val="es-ES_tradnl"/>
        </w:rPr>
        <w:t>-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W</m:t>
            </m:r>
          </m:e>
          <m:sup>
            <m:r>
              <w:rPr>
                <w:rFonts w:ascii="Cambria Math" w:hAnsi="Cambria Math"/>
                <w:lang w:val="es-ES_tradnl"/>
              </w:rPr>
              <m:t>-</m:t>
            </m:r>
          </m:sup>
        </m:sSup>
        <m:r>
          <w:rPr>
            <w:rFonts w:ascii="Cambria Math" w:hAnsi="Cambria Math"/>
            <w:lang w:val="es-ES_tradnl"/>
          </w:rPr>
          <m:t xml:space="preserve">, </m:t>
        </m:r>
      </m:oMath>
      <w:r w:rsidR="00DB1D0D">
        <w:rPr>
          <w:lang w:val="es-ES_tradnl"/>
        </w:rPr>
        <w:t xml:space="preserve">donde 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l</m:t>
            </m:r>
          </m:e>
          <m:sup>
            <m:r>
              <w:rPr>
                <w:rFonts w:ascii="Cambria Math" w:hAnsi="Cambria Math"/>
                <w:lang w:val="es-ES_tradnl"/>
              </w:rPr>
              <m:t>-</m:t>
            </m:r>
          </m:sup>
        </m:sSup>
        <m:r>
          <w:rPr>
            <w:rFonts w:ascii="Cambria Math" w:hAnsi="Cambria Math"/>
            <w:lang w:val="es-ES_tradnl"/>
          </w:rPr>
          <m:t xml:space="preserve"> </m:t>
        </m:r>
      </m:oMath>
      <w:r w:rsidR="00DB1D0D">
        <w:rPr>
          <w:lang w:val="es-ES_tradnl"/>
        </w:rPr>
        <w:t xml:space="preserve">denota a los leptones de carga negativa: electrón y muón,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ν</m:t>
            </m:r>
          </m:e>
        </m:acc>
      </m:oMath>
      <w:r w:rsidR="00DB1D0D">
        <w:rPr>
          <w:vertAlign w:val="subscript"/>
          <w:lang w:val="es-ES_tradnl"/>
        </w:rPr>
        <w:t>l</w:t>
      </w:r>
      <w:r w:rsidR="00DB1D0D">
        <w:rPr>
          <w:i/>
          <w:vertAlign w:val="subscript"/>
          <w:lang w:val="es-ES_tradnl"/>
        </w:rPr>
        <w:t xml:space="preserve"> </w:t>
      </w:r>
      <w:r w:rsidR="00DB1D0D">
        <w:rPr>
          <w:lang w:val="es-ES_tradnl"/>
        </w:rPr>
        <w:t xml:space="preserve">es su correspondiente neutrino y </w:t>
      </w:r>
      <m:oMath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W</m:t>
            </m:r>
          </m:e>
          <m:sup>
            <m:r>
              <w:rPr>
                <w:rFonts w:ascii="Cambria Math" w:hAnsi="Cambria Math"/>
                <w:lang w:val="es-419"/>
              </w:rPr>
              <m:t>-</m:t>
            </m:r>
          </m:sup>
        </m:sSup>
      </m:oMath>
      <w:r w:rsidR="00DB1D0D">
        <w:rPr>
          <w:lang w:val="es-419"/>
        </w:rPr>
        <w:t xml:space="preserve"> representa al bosón intermediador de la fuerza débil. </w:t>
      </w:r>
      <w:r w:rsidR="003E258E">
        <w:rPr>
          <w:lang w:val="es-419"/>
        </w:rPr>
        <w:t>Las reglas de Feynman para este acoplamiento es dado por la ecuación (2)</w:t>
      </w:r>
    </w:p>
    <w:p w:rsidR="00DB1D0D" w:rsidRPr="0084767A" w:rsidRDefault="003E258E" w:rsidP="00DB1D0D">
      <w:pPr>
        <w:rPr>
          <w:lang w:val="es-419"/>
        </w:rPr>
      </w:pPr>
      <w:r>
        <w:rPr>
          <w:lang w:val="es-419"/>
        </w:rPr>
        <w:t xml:space="preserve">             </w:t>
      </w:r>
      <w:r>
        <w:rPr>
          <w:lang w:val="es-ES_tradnl"/>
        </w:rPr>
        <w:t>-</w:t>
      </w:r>
      <w:proofErr w:type="spellStart"/>
      <w:proofErr w:type="gramStart"/>
      <w:r>
        <w:rPr>
          <w:lang w:val="es-ES_tradnl"/>
        </w:rPr>
        <w:t>ig</w:t>
      </w:r>
      <w:r>
        <w:rPr>
          <w:vertAlign w:val="subscript"/>
          <w:lang w:val="es-ES_tradnl"/>
        </w:rPr>
        <w:t>w</w:t>
      </w:r>
      <w:r>
        <w:rPr>
          <w:lang w:val="es-ES_tradnl"/>
        </w:rPr>
        <w:t>γ</w:t>
      </w:r>
      <w:r w:rsidRPr="003E258E">
        <w:rPr>
          <w:vertAlign w:val="superscript"/>
          <w:lang w:val="es-ES_tradnl"/>
        </w:rPr>
        <w:t>μ</w:t>
      </w:r>
      <w:proofErr w:type="spellEnd"/>
      <w:r>
        <w:rPr>
          <w:lang w:val="es-ES_tradnl"/>
        </w:rPr>
        <w:t>(</w:t>
      </w:r>
      <w:proofErr w:type="gramEnd"/>
      <w:r>
        <w:rPr>
          <w:lang w:val="es-ES_tradnl"/>
        </w:rPr>
        <w:t>1-γ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)/(2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lang w:val="es-ES_tradnl"/>
              </w:rPr>
              <m:t>2</m:t>
            </m:r>
          </m:e>
        </m:rad>
      </m:oMath>
      <w:r>
        <w:rPr>
          <w:lang w:val="es-ES_tradnl"/>
        </w:rPr>
        <w:t xml:space="preserve">)                                                                                                                                               (2)                                                                                                                                                </w:t>
      </w:r>
    </w:p>
    <w:p w:rsidR="003E258E" w:rsidRPr="003E258E" w:rsidRDefault="003E258E" w:rsidP="003E258E">
      <w:pPr>
        <w:pStyle w:val="00textosinentrada"/>
        <w:rPr>
          <w:lang w:val="es-ES_tradnl"/>
        </w:rPr>
      </w:pPr>
      <w:r>
        <w:rPr>
          <w:lang w:val="es-ES_tradnl"/>
        </w:rPr>
        <w:t xml:space="preserve">El propagador asociado con el intercambio de un bosón cargado </w:t>
      </w:r>
      <m:oMath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W</m:t>
            </m:r>
          </m:e>
          <m:sup>
            <m:r>
              <w:rPr>
                <w:rFonts w:ascii="Cambria Math" w:hAnsi="Cambria Math"/>
                <w:lang w:val="es-419"/>
              </w:rPr>
              <m:t>-</m:t>
            </m:r>
          </m:sup>
        </m:sSup>
      </m:oMath>
      <w:r w:rsidR="005C0B26">
        <w:rPr>
          <w:lang w:val="es-419"/>
        </w:rPr>
        <w:t xml:space="preserve"> </w:t>
      </w:r>
      <w:r w:rsidR="00CE50E7">
        <w:rPr>
          <w:lang w:val="es-419"/>
        </w:rPr>
        <w:t xml:space="preserve">es </w:t>
      </w:r>
      <w:r>
        <w:rPr>
          <w:lang w:val="es-ES_tradnl"/>
        </w:rPr>
        <w:t xml:space="preserve">dado por </w:t>
      </w:r>
      <w:r w:rsidRPr="00DD6757">
        <w:rPr>
          <w:lang w:val="es-ES"/>
        </w:rPr>
        <w:t>-</w:t>
      </w:r>
      <w:proofErr w:type="gramStart"/>
      <w:r w:rsidRPr="00DD6757">
        <w:rPr>
          <w:lang w:val="es-ES"/>
        </w:rPr>
        <w:t>i(</w:t>
      </w:r>
      <w:proofErr w:type="gramEnd"/>
      <w:r w:rsidRPr="00DD6757">
        <w:rPr>
          <w:lang w:val="es-ES"/>
        </w:rPr>
        <w:t>g</w:t>
      </w:r>
      <w:proofErr w:type="spellStart"/>
      <w:r>
        <w:rPr>
          <w:vertAlign w:val="superscript"/>
          <w:lang w:val="es-ES_tradnl"/>
        </w:rPr>
        <w:t>μν</w:t>
      </w:r>
      <w:proofErr w:type="spellEnd"/>
      <w:r w:rsidRPr="00DD6757">
        <w:rPr>
          <w:lang w:val="es-ES"/>
        </w:rPr>
        <w:t>-q</w:t>
      </w:r>
      <w:r>
        <w:rPr>
          <w:vertAlign w:val="superscript"/>
          <w:lang w:val="es-ES_tradnl"/>
        </w:rPr>
        <w:t>μ</w:t>
      </w:r>
      <w:r w:rsidRPr="00DD6757">
        <w:rPr>
          <w:lang w:val="es-ES"/>
        </w:rPr>
        <w:t>q</w:t>
      </w:r>
      <w:r>
        <w:rPr>
          <w:vertAlign w:val="superscript"/>
          <w:lang w:val="es-ES_tradnl"/>
        </w:rPr>
        <w:t>ν</w:t>
      </w:r>
      <w:r w:rsidRPr="00DD6757">
        <w:rPr>
          <w:lang w:val="es-ES"/>
        </w:rPr>
        <w:t>/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2</m:t>
            </m:r>
          </m:sup>
        </m:sSubSup>
      </m:oMath>
      <w:r w:rsidRPr="00DD6757">
        <w:rPr>
          <w:lang w:val="es-ES"/>
        </w:rPr>
        <w:t xml:space="preserve"> )/(q</w:t>
      </w:r>
      <w:r w:rsidRPr="00DD6757">
        <w:rPr>
          <w:vertAlign w:val="superscript"/>
          <w:lang w:val="es-ES"/>
        </w:rPr>
        <w:t>2</w:t>
      </w:r>
      <w:r w:rsidRPr="00DD6757">
        <w:rPr>
          <w:lang w:val="es-ES"/>
        </w:rPr>
        <w:t>-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2</m:t>
            </m:r>
          </m:sup>
        </m:sSubSup>
      </m:oMath>
      <w:r w:rsidRPr="00DD6757">
        <w:rPr>
          <w:lang w:val="es-ES"/>
        </w:rPr>
        <w:t>)</w:t>
      </w:r>
      <w:r w:rsidR="00CE50E7">
        <w:rPr>
          <w:lang w:val="es-ES"/>
        </w:rPr>
        <w:t xml:space="preserve">. </w:t>
      </w:r>
      <w:proofErr w:type="gramStart"/>
      <w:r w:rsidR="00CE50E7">
        <w:rPr>
          <w:lang w:val="es-ES"/>
        </w:rPr>
        <w:t>donde</w:t>
      </w:r>
      <w:proofErr w:type="gramEnd"/>
      <w:r w:rsidR="00CE50E7">
        <w:rPr>
          <w:lang w:val="es-ES"/>
        </w:rPr>
        <w:t xml:space="preserve"> q es el momento del bosón. Para</w:t>
      </w:r>
      <w:r>
        <w:rPr>
          <w:lang w:val="es-ES"/>
        </w:rPr>
        <w:t xml:space="preserve"> </w:t>
      </w:r>
      <w:r w:rsidR="006017B7">
        <w:rPr>
          <w:lang w:val="es-ES"/>
        </w:rPr>
        <w:t xml:space="preserve">bajas energías </w:t>
      </w:r>
      <w:r>
        <w:rPr>
          <w:lang w:val="es-ES"/>
        </w:rPr>
        <w:t>q</w:t>
      </w:r>
      <w:r>
        <w:rPr>
          <w:vertAlign w:val="superscript"/>
          <w:lang w:val="es-ES"/>
        </w:rPr>
        <w:t>2</w:t>
      </w:r>
      <w:r w:rsidR="00CE50E7">
        <w:rPr>
          <w:lang w:val="es-ES"/>
        </w:rPr>
        <w:t>«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2</m:t>
            </m:r>
          </m:sup>
        </m:sSubSup>
      </m:oMath>
      <w:r w:rsidR="00CE50E7">
        <w:rPr>
          <w:lang w:val="es-ES"/>
        </w:rPr>
        <w:t>, este propagador se reduce a</w:t>
      </w:r>
      <w:r w:rsidRPr="00DD6757">
        <w:rPr>
          <w:lang w:val="es-ES"/>
        </w:rPr>
        <w:t xml:space="preserve">                                                         </w:t>
      </w:r>
      <w:r>
        <w:rPr>
          <w:lang w:val="es-ES"/>
        </w:rPr>
        <w:t xml:space="preserve">                            </w:t>
      </w:r>
    </w:p>
    <w:p w:rsidR="0080142F" w:rsidRPr="003E258E" w:rsidRDefault="003E258E" w:rsidP="003E258E">
      <w:pPr>
        <w:pStyle w:val="00textosinentrada"/>
        <w:rPr>
          <w:lang w:val="es-ES_tradnl"/>
        </w:rPr>
      </w:pPr>
      <w:r w:rsidRPr="00DD6757">
        <w:rPr>
          <w:lang w:val="es-ES"/>
        </w:rPr>
        <w:t xml:space="preserve"> </w:t>
      </w:r>
      <w:r>
        <w:rPr>
          <w:lang w:val="es-ES"/>
        </w:rPr>
        <w:t xml:space="preserve">             </w:t>
      </w:r>
      <w:proofErr w:type="spellStart"/>
      <w:proofErr w:type="gramStart"/>
      <w:r>
        <w:rPr>
          <w:lang w:val="es-ES_tradnl"/>
        </w:rPr>
        <w:t>ig</w:t>
      </w:r>
      <w:r>
        <w:rPr>
          <w:vertAlign w:val="subscript"/>
          <w:lang w:val="es-ES_tradnl"/>
        </w:rPr>
        <w:t>μν</w:t>
      </w:r>
      <w:proofErr w:type="spellEnd"/>
      <w:proofErr w:type="gramEnd"/>
      <w:r w:rsidR="005303B1">
        <w:rPr>
          <w:lang w:val="es-ES_tradnl"/>
        </w:rPr>
        <w:t>/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2</m:t>
            </m:r>
          </m:sup>
        </m:sSubSup>
      </m:oMath>
      <w:r>
        <w:rPr>
          <w:vertAlign w:val="superscript"/>
          <w:lang w:val="es-ES_tradnl"/>
        </w:rPr>
        <w:t xml:space="preserve"> </w:t>
      </w:r>
      <w:r>
        <w:rPr>
          <w:lang w:val="es-ES_tradnl"/>
        </w:rPr>
        <w:t xml:space="preserve">                                                                                                                                                  (3)</w:t>
      </w:r>
    </w:p>
    <w:p w:rsidR="0080142F" w:rsidRPr="0080142F" w:rsidRDefault="007E1076" w:rsidP="0080142F">
      <w:pPr>
        <w:pStyle w:val="00textoconentrada"/>
        <w:rPr>
          <w:lang w:val="es-419"/>
        </w:rPr>
      </w:pPr>
      <w:r w:rsidRPr="007E1076"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60194F" wp14:editId="26B7D8A6">
                <wp:simplePos x="0" y="0"/>
                <wp:positionH relativeFrom="column">
                  <wp:posOffset>2963740</wp:posOffset>
                </wp:positionH>
                <wp:positionV relativeFrom="paragraph">
                  <wp:posOffset>130322</wp:posOffset>
                </wp:positionV>
                <wp:extent cx="581025" cy="29527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78EF" w:rsidRPr="007E1076" w:rsidRDefault="009078EF" w:rsidP="007E1076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ν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194F" id="Cuadro de texto 7" o:spid="_x0000_s1028" type="#_x0000_t202" style="position:absolute;left:0;text-align:left;margin-left:233.35pt;margin-top:10.25pt;width:45.7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" filled="f" stroked="f" strokeweight=".5pt">
                <v:textbox>
                  <w:txbxContent>
                    <w:p w:rsidR="009078EF" w:rsidRPr="007E1076" w:rsidRDefault="009078EF" w:rsidP="007E1076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ν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47ED9">
        <w:rPr>
          <w:noProof/>
          <w:lang w:val="es-ES" w:eastAsia="es-ES"/>
        </w:rPr>
        <w:drawing>
          <wp:anchor distT="0" distB="0" distL="114300" distR="114300" simplePos="0" relativeHeight="251696128" behindDoc="1" locked="0" layoutInCell="1" allowOverlap="1" wp14:anchorId="080F92AF" wp14:editId="587B02BD">
            <wp:simplePos x="0" y="0"/>
            <wp:positionH relativeFrom="margin">
              <wp:posOffset>1751867</wp:posOffset>
            </wp:positionH>
            <wp:positionV relativeFrom="paragraph">
              <wp:posOffset>6985</wp:posOffset>
            </wp:positionV>
            <wp:extent cx="2074545" cy="1564640"/>
            <wp:effectExtent l="0" t="0" r="1905" b="0"/>
            <wp:wrapTight wrapText="bothSides">
              <wp:wrapPolygon edited="0">
                <wp:start x="0" y="0"/>
                <wp:lineTo x="0" y="21302"/>
                <wp:lineTo x="21421" y="21302"/>
                <wp:lineTo x="21421" y="0"/>
                <wp:lineTo x="0" y="0"/>
              </wp:wrapPolygon>
            </wp:wrapTight>
            <wp:docPr id="31" name="Imagen 31" descr="C:\Users\juliano\Desktop\nuclear\Final Presentation\digramafeyn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ano\Desktop\nuclear\Final Presentation\digramafeynm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68" r="-1"/>
                    <a:stretch/>
                  </pic:blipFill>
                  <pic:spPr bwMode="auto">
                    <a:xfrm>
                      <a:off x="0" y="0"/>
                      <a:ext cx="207454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D0E" w:rsidRDefault="0084767A" w:rsidP="00CC5D0E">
      <w:pPr>
        <w:pStyle w:val="00textoconentrada"/>
        <w:rPr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 xml:space="preserve"> </m:t>
          </m:r>
        </m:oMath>
      </m:oMathPara>
    </w:p>
    <w:p w:rsidR="0084767A" w:rsidRDefault="007E1076" w:rsidP="0084767A">
      <w:pPr>
        <w:pStyle w:val="00textosinentrada"/>
        <w:rPr>
          <w:lang w:val="es-ES_tradnl"/>
        </w:rPr>
      </w:pPr>
      <w:r w:rsidRPr="007E107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854629" wp14:editId="18E1610C">
                <wp:simplePos x="0" y="0"/>
                <wp:positionH relativeFrom="page">
                  <wp:posOffset>3144325</wp:posOffset>
                </wp:positionH>
                <wp:positionV relativeFrom="paragraph">
                  <wp:posOffset>74784</wp:posOffset>
                </wp:positionV>
                <wp:extent cx="590550" cy="2762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78EF" w:rsidRPr="007E1076" w:rsidRDefault="009078EF" w:rsidP="007E1076">
                            <w:pPr>
                              <w:rPr>
                                <w:sz w:val="32"/>
                                <w:lang w:val="es-419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lang w:val="es-419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es-419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es-419"/>
                                      </w:rPr>
                                      <m:t>-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54629" id="Cuadro de texto 5" o:spid="_x0000_s1029" type="#_x0000_t202" style="position:absolute;left:0;text-align:left;margin-left:247.6pt;margin-top:5.9pt;width:46.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" filled="f" stroked="f" strokeweight=".5pt">
                <v:textbox>
                  <w:txbxContent>
                    <w:p w:rsidR="009078EF" w:rsidRPr="007E1076" w:rsidRDefault="009078EF" w:rsidP="007E1076">
                      <w:pPr>
                        <w:rPr>
                          <w:sz w:val="32"/>
                          <w:lang w:val="es-419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lang w:val="es-419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lang w:val="es-419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lang w:val="es-419"/>
                                </w:rPr>
                                <m:t>-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4767A" w:rsidRDefault="0084767A" w:rsidP="0084767A">
      <w:pPr>
        <w:pStyle w:val="00textoconentrada"/>
        <w:rPr>
          <w:lang w:val="es-ES_tradnl"/>
        </w:rPr>
      </w:pPr>
    </w:p>
    <w:p w:rsidR="0084767A" w:rsidRDefault="0084767A" w:rsidP="0084767A">
      <w:pPr>
        <w:pStyle w:val="00textosinentrada"/>
        <w:rPr>
          <w:lang w:val="es-ES_tradnl"/>
        </w:rPr>
      </w:pPr>
    </w:p>
    <w:p w:rsidR="007E1076" w:rsidRDefault="007E1076" w:rsidP="007E6847">
      <w:pPr>
        <w:pStyle w:val="00textosinentrada"/>
        <w:rPr>
          <w:lang w:val="es-ES_tradnl"/>
        </w:rPr>
      </w:pPr>
    </w:p>
    <w:p w:rsidR="007E6847" w:rsidRDefault="007E1076" w:rsidP="007E6847">
      <w:pPr>
        <w:pStyle w:val="00textosinentrada"/>
        <w:rPr>
          <w:lang w:val="es-ES_tradnl"/>
        </w:rPr>
      </w:pPr>
      <w:r w:rsidRPr="007E107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0058B6" wp14:editId="44580AC5">
                <wp:simplePos x="0" y="0"/>
                <wp:positionH relativeFrom="page">
                  <wp:posOffset>4136683</wp:posOffset>
                </wp:positionH>
                <wp:positionV relativeFrom="paragraph">
                  <wp:posOffset>41763</wp:posOffset>
                </wp:positionV>
                <wp:extent cx="523875" cy="2952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78EF" w:rsidRPr="007E1076" w:rsidRDefault="009078EF" w:rsidP="007E1076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-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58B6" id="Cuadro de texto 6" o:spid="_x0000_s1030" type="#_x0000_t202" style="position:absolute;left:0;text-align:left;margin-left:325.7pt;margin-top:3.3pt;width:41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" filled="f" stroked="f" strokeweight=".5pt">
                <v:textbox>
                  <w:txbxContent>
                    <w:p w:rsidR="009078EF" w:rsidRPr="007E1076" w:rsidRDefault="009078EF" w:rsidP="007E1076">
                      <w:pPr>
                        <w:rPr>
                          <w:sz w:val="32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-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E1076" w:rsidRPr="007E1076" w:rsidRDefault="007E1076" w:rsidP="007E1076">
      <w:pPr>
        <w:pStyle w:val="00textosinentrada"/>
        <w:rPr>
          <w:lang w:val="es-ES_tradnl"/>
        </w:rPr>
      </w:pPr>
    </w:p>
    <w:p w:rsidR="003E258E" w:rsidRDefault="006365B8" w:rsidP="00850A06">
      <w:pPr>
        <w:pStyle w:val="00textosinentrada"/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FF7D87B" wp14:editId="6238E0D1">
                <wp:simplePos x="0" y="0"/>
                <wp:positionH relativeFrom="column">
                  <wp:posOffset>1487170</wp:posOffset>
                </wp:positionH>
                <wp:positionV relativeFrom="paragraph">
                  <wp:posOffset>25400</wp:posOffset>
                </wp:positionV>
                <wp:extent cx="3322955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23" y="19591"/>
                    <wp:lineTo x="21423" y="0"/>
                    <wp:lineTo x="0" y="0"/>
                  </wp:wrapPolygon>
                </wp:wrapTight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78EF" w:rsidRPr="00B6245C" w:rsidRDefault="009078EF" w:rsidP="006365B8">
                            <w:pPr>
                              <w:pStyle w:val="Descripcin"/>
                              <w:rPr>
                                <w:i w:val="0"/>
                                <w:noProof/>
                                <w:color w:val="000000" w:themeColor="text1"/>
                                <w:sz w:val="22"/>
                                <w:szCs w:val="20"/>
                                <w:lang w:val="es-ES"/>
                              </w:rPr>
                            </w:pPr>
                            <w:r w:rsidRPr="00B6245C">
                              <w:rPr>
                                <w:i w:val="0"/>
                                <w:color w:val="000000" w:themeColor="text1"/>
                                <w:sz w:val="20"/>
                                <w:lang w:val="es-ES"/>
                              </w:rPr>
                              <w:t>Figura 3: Representación de la interacción bosón-leptón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7D87B" id="Cuadro de texto 1" o:spid="_x0000_s1031" type="#_x0000_t202" style="position:absolute;left:0;text-align:left;margin-left:117.1pt;margin-top:2pt;width:261.65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" stroked="f">
                <v:textbox style="mso-fit-shape-to-text:t" inset="0,0,0,0">
                  <w:txbxContent>
                    <w:p w:rsidR="009078EF" w:rsidRPr="00B6245C" w:rsidRDefault="009078EF" w:rsidP="006365B8">
                      <w:pPr>
                        <w:pStyle w:val="Descripcin"/>
                        <w:rPr>
                          <w:i w:val="0"/>
                          <w:noProof/>
                          <w:color w:val="000000" w:themeColor="text1"/>
                          <w:sz w:val="22"/>
                          <w:szCs w:val="20"/>
                          <w:lang w:val="es-ES"/>
                        </w:rPr>
                      </w:pPr>
                      <w:r w:rsidRPr="00B6245C">
                        <w:rPr>
                          <w:i w:val="0"/>
                          <w:color w:val="000000" w:themeColor="text1"/>
                          <w:sz w:val="20"/>
                          <w:lang w:val="es-ES"/>
                        </w:rPr>
                        <w:t>Figura 3: Representación de la interacción bosón-leptón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es-ES_tradnl"/>
        </w:rPr>
        <w:t xml:space="preserve">                 </w:t>
      </w:r>
      <w:r w:rsidR="003E258E">
        <w:rPr>
          <w:lang w:val="es-ES_tradnl"/>
        </w:rPr>
        <w:t xml:space="preserve">                               </w:t>
      </w:r>
    </w:p>
    <w:p w:rsidR="003573E2" w:rsidRDefault="003573E2" w:rsidP="00A72CD8">
      <w:pPr>
        <w:pStyle w:val="00textosinentrada"/>
        <w:rPr>
          <w:lang w:val="es-ES_tradnl"/>
        </w:rPr>
      </w:pPr>
    </w:p>
    <w:p w:rsidR="00C957E2" w:rsidRDefault="00C957E2" w:rsidP="00C957E2">
      <w:pPr>
        <w:pStyle w:val="00textoconentrada"/>
        <w:rPr>
          <w:lang w:val="es-ES_tradnl"/>
        </w:rPr>
      </w:pPr>
      <w:r>
        <w:rPr>
          <w:lang w:val="es-ES_tradnl"/>
        </w:rPr>
        <w:t xml:space="preserve">El diagrama de </w:t>
      </w:r>
      <w:proofErr w:type="spellStart"/>
      <w:r>
        <w:rPr>
          <w:lang w:val="es-ES_tradnl"/>
        </w:rPr>
        <w:t>Feyn</w:t>
      </w:r>
      <w:r w:rsidR="00E420A5">
        <w:rPr>
          <w:lang w:val="es-ES_tradnl"/>
        </w:rPr>
        <w:t>man</w:t>
      </w:r>
      <w:proofErr w:type="spellEnd"/>
      <w:r w:rsidR="00E420A5">
        <w:rPr>
          <w:lang w:val="es-ES_tradnl"/>
        </w:rPr>
        <w:t xml:space="preserve"> para el decaimiento de pion π</w:t>
      </w:r>
      <w:r w:rsidR="00E420A5">
        <w:rPr>
          <w:vertAlign w:val="superscript"/>
          <w:lang w:val="es-ES_tradnl"/>
        </w:rPr>
        <w:t>-</w:t>
      </w:r>
      <w:r w:rsidR="00E420A5"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d</m:t>
        </m:r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u</m:t>
            </m:r>
          </m:e>
        </m:acc>
      </m:oMath>
      <w:r w:rsidR="00E420A5">
        <w:rPr>
          <w:lang w:val="es-ES_tradnl"/>
        </w:rPr>
        <w:t>)</w:t>
      </w:r>
      <w:r w:rsidR="00E420A5" w:rsidRPr="00E420A5">
        <w:rPr>
          <w:lang w:val="es-ES_tradnl"/>
        </w:rPr>
        <w:t xml:space="preserve"> </w:t>
      </w:r>
      <w:r w:rsidR="00E420A5">
        <w:rPr>
          <w:lang w:val="es-ES_tradnl"/>
        </w:rPr>
        <w:t>→</w:t>
      </w:r>
      <w:r w:rsidR="00E420A5" w:rsidRPr="007670A6">
        <w:rPr>
          <w:i/>
          <w:lang w:val="es-ES_tradnl"/>
        </w:rPr>
        <w:t>l</w:t>
      </w:r>
      <w:r w:rsidR="00E420A5">
        <w:rPr>
          <w:vertAlign w:val="superscript"/>
          <w:lang w:val="es-ES_tradnl"/>
        </w:rPr>
        <w:t>-</w:t>
      </w:r>
      <w:r w:rsidR="00E420A5">
        <w:rPr>
          <w:lang w:val="es-ES_tradnl"/>
        </w:rPr>
        <w:t>+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ν</m:t>
            </m:r>
          </m:e>
        </m:acc>
      </m:oMath>
      <w:r w:rsidR="00E420A5">
        <w:rPr>
          <w:i/>
          <w:vertAlign w:val="subscript"/>
          <w:lang w:val="es-ES_tradnl"/>
        </w:rPr>
        <w:t>l</w:t>
      </w:r>
      <w:r w:rsidR="00E420A5">
        <w:rPr>
          <w:lang w:val="es-ES_tradnl"/>
        </w:rPr>
        <w:t xml:space="preserve"> </w:t>
      </w:r>
      <w:r>
        <w:rPr>
          <w:lang w:val="es-ES_tradnl"/>
        </w:rPr>
        <w:t>en los canales e</w:t>
      </w:r>
      <w:r>
        <w:rPr>
          <w:vertAlign w:val="superscript"/>
          <w:lang w:val="es-ES_tradnl"/>
        </w:rPr>
        <w:t>-</w:t>
      </w:r>
      <w:r>
        <w:rPr>
          <w:lang w:val="es-ES_tradnl"/>
        </w:rPr>
        <w:t xml:space="preserve"> y μ</w:t>
      </w:r>
      <w:r>
        <w:rPr>
          <w:vertAlign w:val="superscript"/>
          <w:lang w:val="es-ES_tradnl"/>
        </w:rPr>
        <w:t xml:space="preserve">- </w:t>
      </w:r>
      <w:r w:rsidR="00E420A5">
        <w:rPr>
          <w:lang w:val="es-ES_tradnl"/>
        </w:rPr>
        <w:t>es mostrado en la Figura 4.</w:t>
      </w:r>
      <w:r>
        <w:rPr>
          <w:lang w:val="es-ES_tradnl"/>
        </w:rPr>
        <w:t xml:space="preserve">                  </w:t>
      </w:r>
    </w:p>
    <w:p w:rsidR="00C957E2" w:rsidRDefault="00854972" w:rsidP="00C957E2">
      <w:pPr>
        <w:pStyle w:val="00textoconentrada"/>
        <w:rPr>
          <w:lang w:val="es-ES_tradnl"/>
        </w:rPr>
      </w:pPr>
      <w:r w:rsidRPr="0085497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3DEF5E" wp14:editId="1F14E0A9">
                <wp:simplePos x="0" y="0"/>
                <wp:positionH relativeFrom="column">
                  <wp:posOffset>3526643</wp:posOffset>
                </wp:positionH>
                <wp:positionV relativeFrom="paragraph">
                  <wp:posOffset>139065</wp:posOffset>
                </wp:positionV>
                <wp:extent cx="581025" cy="29527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78EF" w:rsidRPr="00854972" w:rsidRDefault="009078EF" w:rsidP="00854972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ν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DEF5E" id="Cuadro de texto 30" o:spid="_x0000_s1032" type="#_x0000_t202" style="position:absolute;left:0;text-align:left;margin-left:277.7pt;margin-top:10.95pt;width:45.7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" filled="f" stroked="f" strokeweight=".5pt">
                <v:textbox>
                  <w:txbxContent>
                    <w:p w:rsidR="009078EF" w:rsidRPr="00854972" w:rsidRDefault="009078EF" w:rsidP="00854972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ν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47ED9" w:rsidRPr="00D47ED9">
        <w:rPr>
          <w:noProof/>
          <w:lang w:val="es-ES" w:eastAsia="es-E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page">
              <wp:posOffset>1768817</wp:posOffset>
            </wp:positionH>
            <wp:positionV relativeFrom="paragraph">
              <wp:posOffset>6546</wp:posOffset>
            </wp:positionV>
            <wp:extent cx="3736975" cy="1635125"/>
            <wp:effectExtent l="0" t="0" r="0" b="3175"/>
            <wp:wrapTight wrapText="bothSides">
              <wp:wrapPolygon edited="0">
                <wp:start x="0" y="0"/>
                <wp:lineTo x="0" y="21390"/>
                <wp:lineTo x="21472" y="21390"/>
                <wp:lineTo x="21472" y="0"/>
                <wp:lineTo x="0" y="0"/>
              </wp:wrapPolygon>
            </wp:wrapTight>
            <wp:docPr id="24" name="Imagen 24" descr="C:\Users\juliano\Desktop\nuclear\Final Presentation\digramafeyn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ano\Desktop\nuclear\Final Presentation\digramafeynm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53DA" w:rsidRDefault="007005DD" w:rsidP="002953DA">
      <w:pPr>
        <w:pStyle w:val="00textosinentrada"/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493688</wp:posOffset>
                </wp:positionH>
                <wp:positionV relativeFrom="paragraph">
                  <wp:posOffset>163439</wp:posOffset>
                </wp:positionV>
                <wp:extent cx="219808" cy="975360"/>
                <wp:effectExtent l="38100" t="0" r="27940" b="15240"/>
                <wp:wrapNone/>
                <wp:docPr id="37" name="Abrir llav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08" cy="975360"/>
                        </a:xfrm>
                        <a:prstGeom prst="leftBrac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B3FE0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7" o:spid="_x0000_s1026" type="#_x0000_t87" style="position:absolute;margin-left:38.85pt;margin-top:12.85pt;width:17.3pt;height:76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" adj="406" strokecolor="black [3200]" strokeweight="1.5pt">
                <v:stroke joinstyle="miter"/>
              </v:shape>
            </w:pict>
          </mc:Fallback>
        </mc:AlternateContent>
      </w:r>
      <w:r w:rsidR="001B55A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3905103</wp:posOffset>
                </wp:positionH>
                <wp:positionV relativeFrom="paragraph">
                  <wp:posOffset>128270</wp:posOffset>
                </wp:positionV>
                <wp:extent cx="360485" cy="281012"/>
                <wp:effectExtent l="0" t="38100" r="59055" b="2413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485" cy="28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15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307.5pt;margin-top:10.1pt;width:28.4pt;height:22.1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47ED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544537</wp:posOffset>
                </wp:positionH>
                <wp:positionV relativeFrom="paragraph">
                  <wp:posOffset>124362</wp:posOffset>
                </wp:positionV>
                <wp:extent cx="597877" cy="281354"/>
                <wp:effectExtent l="0" t="0" r="0" b="444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8EF" w:rsidRPr="00D47ED9" w:rsidRDefault="009078EF">
                            <w:pPr>
                              <w:rPr>
                                <w:sz w:val="32"/>
                                <w:lang w:val="es-41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es-419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33" type="#_x0000_t202" style="position:absolute;left:0;text-align:left;margin-left:42.9pt;margin-top:9.8pt;width:47.1pt;height:2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" filled="f" stroked="f" strokeweight=".5pt">
                <v:textbox>
                  <w:txbxContent>
                    <w:p w:rsidR="009078EF" w:rsidRPr="00D47ED9" w:rsidRDefault="009078EF">
                      <w:pPr>
                        <w:rPr>
                          <w:sz w:val="32"/>
                          <w:lang w:val="es-41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lang w:val="es-419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953DA" w:rsidRPr="002953DA" w:rsidRDefault="001B55A4" w:rsidP="002953DA">
      <w:pPr>
        <w:pStyle w:val="00textoconentrada"/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3922541</wp:posOffset>
                </wp:positionH>
                <wp:positionV relativeFrom="paragraph">
                  <wp:posOffset>7620</wp:posOffset>
                </wp:positionV>
                <wp:extent cx="448407" cy="378070"/>
                <wp:effectExtent l="0" t="0" r="0" b="31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07" cy="378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8EF" w:rsidRPr="001B55A4" w:rsidRDefault="009078EF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5" o:spid="_x0000_s1034" type="#_x0000_t202" style="position:absolute;left:0;text-align:left;margin-left:308.85pt;margin-top:.6pt;width:35.3pt;height:2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" filled="f" stroked="f" strokeweight=".5pt">
                <v:textbox>
                  <w:txbxContent>
                    <w:p w:rsidR="009078EF" w:rsidRPr="001B55A4" w:rsidRDefault="009078EF">
                      <w:pPr>
                        <w:rPr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5497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2656547</wp:posOffset>
                </wp:positionH>
                <wp:positionV relativeFrom="paragraph">
                  <wp:posOffset>127293</wp:posOffset>
                </wp:positionV>
                <wp:extent cx="597877" cy="281354"/>
                <wp:effectExtent l="0" t="0" r="0" b="444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8EF" w:rsidRPr="00854972" w:rsidRDefault="009078EF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-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7" o:spid="_x0000_s1035" type="#_x0000_t202" style="position:absolute;left:0;text-align:left;margin-left:209.2pt;margin-top:10pt;width:47.1pt;height:22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" filled="f" stroked="f" strokeweight=".5pt">
                <v:textbox>
                  <w:txbxContent>
                    <w:p w:rsidR="009078EF" w:rsidRPr="00854972" w:rsidRDefault="009078EF">
                      <w:pPr>
                        <w:rPr>
                          <w:sz w:val="32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-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957E2" w:rsidRDefault="007005DD" w:rsidP="00C957E2">
      <w:pPr>
        <w:pStyle w:val="00textosinentrada"/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-42349</wp:posOffset>
                </wp:positionH>
                <wp:positionV relativeFrom="paragraph">
                  <wp:posOffset>133789</wp:posOffset>
                </wp:positionV>
                <wp:extent cx="571500" cy="263769"/>
                <wp:effectExtent l="0" t="0" r="0" b="31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8EF" w:rsidRPr="007005DD" w:rsidRDefault="009078EF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-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8" o:spid="_x0000_s1036" type="#_x0000_t202" style="position:absolute;left:0;text-align:left;margin-left:-3.35pt;margin-top:10.55pt;width:45pt;height:2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" filled="f" stroked="f" strokeweight=".5pt">
                <v:textbox>
                  <w:txbxContent>
                    <w:p w:rsidR="009078EF" w:rsidRPr="007005DD" w:rsidRDefault="009078EF">
                      <w:pPr>
                        <w:rPr>
                          <w:sz w:val="32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-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957E2" w:rsidRDefault="001B55A4" w:rsidP="00C957E2">
      <w:pPr>
        <w:pStyle w:val="00textoconentrada"/>
        <w:rPr>
          <w:lang w:val="es-ES_tradnl"/>
        </w:rPr>
      </w:pPr>
      <w:r w:rsidRPr="001B55A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07A2A3" wp14:editId="30F70FF9">
                <wp:simplePos x="0" y="0"/>
                <wp:positionH relativeFrom="column">
                  <wp:posOffset>3930162</wp:posOffset>
                </wp:positionH>
                <wp:positionV relativeFrom="paragraph">
                  <wp:posOffset>144145</wp:posOffset>
                </wp:positionV>
                <wp:extent cx="448407" cy="378070"/>
                <wp:effectExtent l="0" t="0" r="0" b="31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07" cy="378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78EF" w:rsidRPr="001B55A4" w:rsidRDefault="009078EF" w:rsidP="001B55A4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A2A3" id="Cuadro de texto 36" o:spid="_x0000_s1037" type="#_x0000_t202" style="position:absolute;left:0;text-align:left;margin-left:309.45pt;margin-top:11.35pt;width:35.3pt;height:2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" filled="f" stroked="f" strokeweight=".5pt">
                <v:textbox>
                  <w:txbxContent>
                    <w:p w:rsidR="009078EF" w:rsidRPr="001B55A4" w:rsidRDefault="009078EF" w:rsidP="001B55A4">
                      <w:pPr>
                        <w:rPr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957E2" w:rsidRDefault="00484A05" w:rsidP="00C957E2">
      <w:pPr>
        <w:pStyle w:val="00textosinentrada"/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79619</wp:posOffset>
                </wp:positionH>
                <wp:positionV relativeFrom="paragraph">
                  <wp:posOffset>7035</wp:posOffset>
                </wp:positionV>
                <wp:extent cx="369277" cy="404446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77" cy="404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8EF" w:rsidRPr="00484A05" w:rsidRDefault="009078EF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1" o:spid="_x0000_s1038" type="#_x0000_t202" style="position:absolute;left:0;text-align:left;margin-left:6.25pt;margin-top:.55pt;width:29.1pt;height:31.8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" filled="f" stroked="f" strokeweight=".5pt">
                <v:textbox>
                  <w:txbxContent>
                    <w:p w:rsidR="009078EF" w:rsidRPr="00484A05" w:rsidRDefault="009078EF">
                      <w:pPr>
                        <w:rPr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71657</wp:posOffset>
                </wp:positionH>
                <wp:positionV relativeFrom="paragraph">
                  <wp:posOffset>16657</wp:posOffset>
                </wp:positionV>
                <wp:extent cx="413239" cy="0"/>
                <wp:effectExtent l="0" t="76200" r="2540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239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4820" id="Conector recto de flecha 40" o:spid="_x0000_s1026" type="#_x0000_t32" style="position:absolute;margin-left:5.65pt;margin-top:1.3pt;width:32.5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1B55A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3922688</wp:posOffset>
                </wp:positionH>
                <wp:positionV relativeFrom="paragraph">
                  <wp:posOffset>87239</wp:posOffset>
                </wp:positionV>
                <wp:extent cx="351692" cy="290146"/>
                <wp:effectExtent l="0" t="0" r="67945" b="5334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2" cy="290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97FE6" id="Conector recto de flecha 33" o:spid="_x0000_s1026" type="#_x0000_t32" style="position:absolute;margin-left:308.85pt;margin-top:6.85pt;width:27.7pt;height:2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5497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642718</wp:posOffset>
                </wp:positionH>
                <wp:positionV relativeFrom="paragraph">
                  <wp:posOffset>92808</wp:posOffset>
                </wp:positionV>
                <wp:extent cx="386861" cy="307731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307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8EF" w:rsidRPr="00854972" w:rsidRDefault="009078EF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u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39" type="#_x0000_t202" style="position:absolute;left:0;text-align:left;margin-left:50.6pt;margin-top:7.3pt;width:30.45pt;height:2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" filled="f" stroked="f" strokeweight=".5pt">
                <v:textbox>
                  <w:txbxContent>
                    <w:p w:rsidR="009078EF" w:rsidRPr="00854972" w:rsidRDefault="009078EF">
                      <w:pPr>
                        <w:rPr>
                          <w:sz w:val="32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u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957E2" w:rsidRDefault="00854972" w:rsidP="00C957E2">
      <w:pPr>
        <w:pStyle w:val="00textoconentrada"/>
        <w:rPr>
          <w:lang w:val="es-ES_tradnl"/>
        </w:rPr>
      </w:pPr>
      <w:r w:rsidRPr="0085497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1BD40E" wp14:editId="45A2E34B">
                <wp:simplePos x="0" y="0"/>
                <wp:positionH relativeFrom="column">
                  <wp:posOffset>3639478</wp:posOffset>
                </wp:positionH>
                <wp:positionV relativeFrom="paragraph">
                  <wp:posOffset>112053</wp:posOffset>
                </wp:positionV>
                <wp:extent cx="523875" cy="2952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78EF" w:rsidRPr="00854972" w:rsidRDefault="009078EF" w:rsidP="00854972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-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D40E" id="Cuadro de texto 29" o:spid="_x0000_s1040" type="#_x0000_t202" style="position:absolute;left:0;text-align:left;margin-left:286.55pt;margin-top:8.8pt;width:41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" filled="f" stroked="f" strokeweight=".5pt">
                <v:textbox>
                  <w:txbxContent>
                    <w:p w:rsidR="009078EF" w:rsidRPr="00854972" w:rsidRDefault="009078EF" w:rsidP="00854972">
                      <w:pPr>
                        <w:rPr>
                          <w:sz w:val="32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-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D47ED9" w:rsidRDefault="00D47ED9" w:rsidP="00C957E2">
      <w:pPr>
        <w:pStyle w:val="00textosinentrada"/>
        <w:rPr>
          <w:lang w:val="es-ES_tradnl"/>
        </w:rPr>
      </w:pPr>
    </w:p>
    <w:p w:rsidR="00484A05" w:rsidRPr="00484A05" w:rsidRDefault="00484A05" w:rsidP="00484A05">
      <w:pPr>
        <w:pStyle w:val="00textoconentrada"/>
        <w:rPr>
          <w:lang w:val="es-ES_tradnl"/>
        </w:rPr>
      </w:pPr>
    </w:p>
    <w:p w:rsidR="00C957E2" w:rsidRPr="00C957E2" w:rsidRDefault="005B2287" w:rsidP="00C957E2">
      <w:pPr>
        <w:pStyle w:val="00textosinentrada"/>
        <w:rPr>
          <w:lang w:val="es-ES_tradnl"/>
        </w:rPr>
      </w:pPr>
      <w:r>
        <w:rPr>
          <w:lang w:val="es-ES_tradnl"/>
        </w:rPr>
        <w:t xml:space="preserve">                       </w:t>
      </w:r>
      <w:r w:rsidR="002953DA">
        <w:rPr>
          <w:lang w:val="es-ES_tradnl"/>
        </w:rPr>
        <w:t xml:space="preserve">  Figura 4</w:t>
      </w:r>
      <w:r w:rsidR="00C957E2">
        <w:rPr>
          <w:lang w:val="es-ES_tradnl"/>
        </w:rPr>
        <w:t xml:space="preserve">. </w:t>
      </w:r>
      <w:r>
        <w:rPr>
          <w:lang w:val="es-ES_tradnl"/>
        </w:rPr>
        <w:t xml:space="preserve">Diagrama de </w:t>
      </w:r>
      <w:proofErr w:type="spellStart"/>
      <w:r>
        <w:rPr>
          <w:lang w:val="es-ES_tradnl"/>
        </w:rPr>
        <w:t>Feynman</w:t>
      </w:r>
      <w:proofErr w:type="spellEnd"/>
      <w:r>
        <w:rPr>
          <w:lang w:val="es-ES_tradnl"/>
        </w:rPr>
        <w:t xml:space="preserve"> para el decaimiento del </w:t>
      </w:r>
      <w:proofErr w:type="spellStart"/>
      <w:r>
        <w:rPr>
          <w:lang w:val="es-ES_tradnl"/>
        </w:rPr>
        <w:t>pió</w:t>
      </w:r>
      <w:r w:rsidR="00C957E2">
        <w:rPr>
          <w:lang w:val="es-ES_tradnl"/>
        </w:rPr>
        <w:t>n</w:t>
      </w:r>
      <w:proofErr w:type="spellEnd"/>
      <w:r w:rsidR="00C957E2">
        <w:rPr>
          <w:lang w:val="es-ES_tradnl"/>
        </w:rPr>
        <w:t xml:space="preserve"> </w:t>
      </w:r>
    </w:p>
    <w:p w:rsidR="00AB5D68" w:rsidRPr="00AB5D68" w:rsidRDefault="00AB5D68" w:rsidP="000D6F82">
      <w:pPr>
        <w:pStyle w:val="00ttulo"/>
        <w:rPr>
          <w:lang w:val="es-ES_tradnl"/>
        </w:rPr>
      </w:pPr>
      <w:r>
        <w:rPr>
          <w:lang w:val="es-ES_tradnl"/>
        </w:rPr>
        <w:t xml:space="preserve">AMPLITUD DE </w:t>
      </w:r>
      <w:r w:rsidR="005B2287">
        <w:rPr>
          <w:lang w:val="es-ES_tradnl"/>
        </w:rPr>
        <w:t>probabilidad</w:t>
      </w:r>
    </w:p>
    <w:p w:rsidR="00850A06" w:rsidRDefault="00805FA0" w:rsidP="00850A06">
      <w:pPr>
        <w:pStyle w:val="00textosinentrada"/>
        <w:rPr>
          <w:lang w:val="es-ES_tradnl"/>
        </w:rPr>
      </w:pPr>
      <w:r>
        <w:rPr>
          <w:lang w:val="es-ES_tradnl"/>
        </w:rPr>
        <w:t xml:space="preserve">Aplicando </w:t>
      </w:r>
      <w:r w:rsidR="002070D1">
        <w:rPr>
          <w:lang w:val="es-ES_tradnl"/>
        </w:rPr>
        <w:t xml:space="preserve">las reglas de </w:t>
      </w:r>
      <w:proofErr w:type="spellStart"/>
      <w:r w:rsidR="002070D1">
        <w:rPr>
          <w:lang w:val="es-ES_tradnl"/>
        </w:rPr>
        <w:t>Feynman</w:t>
      </w:r>
      <w:proofErr w:type="spellEnd"/>
      <w:r>
        <w:rPr>
          <w:lang w:val="es-ES_tradnl"/>
        </w:rPr>
        <w:t xml:space="preserve"> </w:t>
      </w:r>
      <w:r w:rsidR="002070D1">
        <w:rPr>
          <w:lang w:val="es-ES_tradnl"/>
        </w:rPr>
        <w:t xml:space="preserve">descritas </w:t>
      </w:r>
      <w:r>
        <w:rPr>
          <w:lang w:val="es-ES_tradnl"/>
        </w:rPr>
        <w:t xml:space="preserve">anteriormente al diagrama de decaimiento del </w:t>
      </w:r>
      <w:proofErr w:type="spellStart"/>
      <w:r>
        <w:rPr>
          <w:lang w:val="es-ES_tradnl"/>
        </w:rPr>
        <w:t>pión</w:t>
      </w:r>
      <w:proofErr w:type="spellEnd"/>
      <w:r>
        <w:rPr>
          <w:lang w:val="es-ES_tradnl"/>
        </w:rPr>
        <w:t xml:space="preserve"> (Figura 4)  en</w:t>
      </w:r>
      <w:r w:rsidR="00850A06">
        <w:rPr>
          <w:lang w:val="es-ES_tradnl"/>
        </w:rPr>
        <w:t xml:space="preserve"> un sistema de referencia en el cual el </w:t>
      </w:r>
      <w:proofErr w:type="spellStart"/>
      <w:r w:rsidR="00850A06">
        <w:rPr>
          <w:lang w:val="es-ES_tradnl"/>
        </w:rPr>
        <w:t>pión</w:t>
      </w:r>
      <w:proofErr w:type="spellEnd"/>
      <w:r w:rsidR="00850A06">
        <w:rPr>
          <w:lang w:val="es-ES_tradnl"/>
        </w:rPr>
        <w:t xml:space="preserve"> cargado</w:t>
      </w:r>
      <w:r w:rsidR="009A535F">
        <w:rPr>
          <w:lang w:val="es-ES_tradnl"/>
        </w:rPr>
        <w:t xml:space="preserve"> π</w:t>
      </w:r>
      <w:r w:rsidR="009A535F">
        <w:rPr>
          <w:vertAlign w:val="superscript"/>
          <w:lang w:val="es-ES_tradnl"/>
        </w:rPr>
        <w:t>-</w:t>
      </w:r>
      <w:r w:rsidR="00850A06">
        <w:rPr>
          <w:lang w:val="es-ES_tradnl"/>
        </w:rPr>
        <w:t xml:space="preserve"> se encuentra en reposo</w:t>
      </w:r>
      <w:r w:rsidR="007005DD">
        <w:rPr>
          <w:lang w:val="es-ES_tradnl"/>
        </w:rPr>
        <w:t xml:space="preserve"> (Figura 5</w:t>
      </w:r>
      <w:r w:rsidR="00F22222">
        <w:rPr>
          <w:lang w:val="es-ES_tradnl"/>
        </w:rPr>
        <w:t>),</w:t>
      </w:r>
      <w:r w:rsidR="00850A06">
        <w:rPr>
          <w:lang w:val="es-ES_tradnl"/>
        </w:rPr>
        <w:t xml:space="preserve"> la amplitud de </w:t>
      </w:r>
      <w:r w:rsidR="005B2287">
        <w:rPr>
          <w:lang w:val="es-ES_tradnl"/>
        </w:rPr>
        <w:t>probabilidad</w:t>
      </w:r>
      <w:r w:rsidR="00850A06">
        <w:rPr>
          <w:lang w:val="es-ES_tradnl"/>
        </w:rPr>
        <w:t xml:space="preserve"> para el decaimiento de esta partícula (π</w:t>
      </w:r>
      <w:r w:rsidR="00850A06">
        <w:rPr>
          <w:vertAlign w:val="superscript"/>
          <w:lang w:val="es-ES_tradnl"/>
        </w:rPr>
        <w:t>-</w:t>
      </w:r>
      <w:r w:rsidR="00850A06">
        <w:rPr>
          <w:lang w:val="es-ES_tradnl"/>
        </w:rPr>
        <w:t>→</w:t>
      </w:r>
      <w:r w:rsidR="00850A06" w:rsidRPr="007670A6">
        <w:rPr>
          <w:i/>
          <w:lang w:val="es-ES_tradnl"/>
        </w:rPr>
        <w:t>l</w:t>
      </w:r>
      <w:r w:rsidR="00850A06">
        <w:rPr>
          <w:vertAlign w:val="superscript"/>
          <w:lang w:val="es-ES_tradnl"/>
        </w:rPr>
        <w:t>-</w:t>
      </w:r>
      <w:r w:rsidR="00D9244C">
        <w:rPr>
          <w:lang w:val="es-ES_tradnl"/>
        </w:rPr>
        <w:t>+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ν</m:t>
            </m:r>
          </m:e>
        </m:acc>
      </m:oMath>
      <w:r w:rsidR="00D9244C">
        <w:rPr>
          <w:i/>
          <w:vertAlign w:val="subscript"/>
          <w:lang w:val="es-ES_tradnl"/>
        </w:rPr>
        <w:t>l</w:t>
      </w:r>
      <w:r w:rsidR="00850A06">
        <w:rPr>
          <w:lang w:val="es-ES_tradnl"/>
        </w:rPr>
        <w:t xml:space="preserve"> donde </w:t>
      </w:r>
      <w:r w:rsidR="00850A06" w:rsidRPr="000C7F81">
        <w:rPr>
          <w:i/>
          <w:lang w:val="es-ES_tradnl"/>
        </w:rPr>
        <w:t>l</w:t>
      </w:r>
      <w:r w:rsidR="007005DD">
        <w:rPr>
          <w:i/>
          <w:vertAlign w:val="superscript"/>
          <w:lang w:val="es-ES_tradnl"/>
        </w:rPr>
        <w:t>-</w:t>
      </w:r>
      <w:r w:rsidR="007005DD">
        <w:rPr>
          <w:lang w:val="es-ES_tradnl"/>
        </w:rPr>
        <w:t xml:space="preserve"> corresponde </w:t>
      </w:r>
      <w:r w:rsidR="00F22222">
        <w:rPr>
          <w:lang w:val="es-ES_tradnl"/>
        </w:rPr>
        <w:t>a los leptones</w:t>
      </w:r>
      <w:r w:rsidR="007005DD">
        <w:rPr>
          <w:lang w:val="es-ES_tradnl"/>
        </w:rPr>
        <w:t xml:space="preserve"> </w:t>
      </w:r>
      <w:r w:rsidR="00850A06">
        <w:rPr>
          <w:lang w:val="es-ES_tradnl"/>
        </w:rPr>
        <w:t>electrón</w:t>
      </w:r>
      <w:r w:rsidR="009C116B">
        <w:rPr>
          <w:lang w:val="es-ES_tradnl"/>
        </w:rPr>
        <w:t xml:space="preserve"> e</w:t>
      </w:r>
      <w:r w:rsidR="009C116B">
        <w:rPr>
          <w:vertAlign w:val="superscript"/>
          <w:lang w:val="es-ES_tradnl"/>
        </w:rPr>
        <w:t>-</w:t>
      </w:r>
      <w:r w:rsidR="00F22222">
        <w:rPr>
          <w:lang w:val="es-ES_tradnl"/>
        </w:rPr>
        <w:t xml:space="preserve"> y </w:t>
      </w:r>
      <w:proofErr w:type="spellStart"/>
      <w:r w:rsidR="007005DD">
        <w:rPr>
          <w:lang w:val="es-ES_tradnl"/>
        </w:rPr>
        <w:t>muón</w:t>
      </w:r>
      <w:proofErr w:type="spellEnd"/>
      <w:r w:rsidR="009C116B">
        <w:rPr>
          <w:lang w:val="es-ES_tradnl"/>
        </w:rPr>
        <w:t xml:space="preserve"> μ</w:t>
      </w:r>
      <w:r w:rsidR="009C116B">
        <w:rPr>
          <w:vertAlign w:val="superscript"/>
          <w:lang w:val="es-ES_tradnl"/>
        </w:rPr>
        <w:t>-</w:t>
      </w:r>
      <w:r w:rsidR="00850A06">
        <w:rPr>
          <w:lang w:val="es-ES_tradnl"/>
        </w:rPr>
        <w:t xml:space="preserve"> y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ν</m:t>
            </m:r>
          </m:e>
        </m:acc>
      </m:oMath>
      <w:r w:rsidR="009A535F">
        <w:rPr>
          <w:i/>
          <w:vertAlign w:val="subscript"/>
          <w:lang w:val="es-ES_tradnl"/>
        </w:rPr>
        <w:t>l</w:t>
      </w:r>
      <w:r w:rsidR="00850A06">
        <w:rPr>
          <w:i/>
          <w:vertAlign w:val="subscript"/>
          <w:lang w:val="es-ES_tradnl"/>
        </w:rPr>
        <w:t xml:space="preserve"> </w:t>
      </w:r>
      <w:r w:rsidR="00F22222">
        <w:rPr>
          <w:lang w:val="es-ES_tradnl"/>
        </w:rPr>
        <w:t xml:space="preserve">denota a </w:t>
      </w:r>
      <w:r w:rsidR="00850A06">
        <w:rPr>
          <w:lang w:val="es-ES_tradnl"/>
        </w:rPr>
        <w:t>s</w:t>
      </w:r>
      <w:r w:rsidR="009C116B">
        <w:rPr>
          <w:lang w:val="es-ES_tradnl"/>
        </w:rPr>
        <w:t xml:space="preserve">u correspondiente antineutrino); ); con </w:t>
      </w:r>
      <m:oMath>
        <m:r>
          <w:rPr>
            <w:rFonts w:ascii="Cambria Math" w:hAnsi="Cambria Math"/>
            <w:lang w:val="es-ES_tradnl"/>
          </w:rPr>
          <m:t>p</m:t>
        </m:r>
      </m:oMath>
      <w:r w:rsidR="009C116B">
        <w:rPr>
          <w:lang w:val="es-ES_tradnl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p</m:t>
            </m:r>
          </m:e>
          <m:sub>
            <m:r>
              <w:rPr>
                <w:rFonts w:ascii="Cambria Math" w:hAnsi="Cambria Math"/>
                <w:lang w:val="es-ES_tradnl"/>
              </w:rPr>
              <m:t>2</m:t>
            </m:r>
          </m:sub>
        </m:sSub>
      </m:oMath>
      <w:r w:rsidR="009C116B">
        <w:rPr>
          <w:lang w:val="es-ES_tradnl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p</m:t>
            </m:r>
          </m:e>
          <m:sub>
            <m:r>
              <w:rPr>
                <w:rFonts w:ascii="Cambria Math" w:hAnsi="Cambria Math"/>
                <w:lang w:val="es-ES_tradnl"/>
              </w:rPr>
              <m:t>3</m:t>
            </m:r>
          </m:sub>
        </m:sSub>
      </m:oMath>
      <w:r w:rsidR="009C116B">
        <w:rPr>
          <w:lang w:val="es-ES_tradnl"/>
        </w:rPr>
        <w:t xml:space="preserve"> denotando el momento del </w:t>
      </w:r>
      <w:proofErr w:type="spellStart"/>
      <w:r w:rsidR="009C116B">
        <w:rPr>
          <w:lang w:val="es-ES_tradnl"/>
        </w:rPr>
        <w:t>pión</w:t>
      </w:r>
      <w:proofErr w:type="spellEnd"/>
      <w:r w:rsidR="009C116B">
        <w:rPr>
          <w:lang w:val="es-ES_tradnl"/>
        </w:rPr>
        <w:t>, antineutrino leptónico y leptón, respectivamente,</w:t>
      </w:r>
      <w:r w:rsidR="00850A06">
        <w:rPr>
          <w:lang w:val="es-ES_tradnl"/>
        </w:rPr>
        <w:t xml:space="preserve"> según </w:t>
      </w:r>
      <w:proofErr w:type="spellStart"/>
      <w:r w:rsidR="00850A06">
        <w:rPr>
          <w:lang w:val="es-ES_tradnl"/>
        </w:rPr>
        <w:t>Griffiths</w:t>
      </w:r>
      <w:proofErr w:type="spellEnd"/>
      <w:r w:rsidR="00850A06">
        <w:rPr>
          <w:lang w:val="es-ES_tradnl"/>
        </w:rPr>
        <w:t xml:space="preserve"> (2008), tiene la forma general</w:t>
      </w:r>
    </w:p>
    <w:p w:rsidR="00850A06" w:rsidRDefault="00850A06" w:rsidP="00850A06">
      <w:pPr>
        <w:pStyle w:val="00textoconentrada"/>
        <w:rPr>
          <w:lang w:val="es-ES_tradnl"/>
        </w:rPr>
      </w:pPr>
      <w:r>
        <w:rPr>
          <w:lang w:val="es-ES_tradnl"/>
        </w:rPr>
        <w:t xml:space="preserve">             ℳ=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2</m:t>
            </m:r>
          </m:sup>
        </m:sSubSup>
      </m:oMath>
      <w:proofErr w:type="gramStart"/>
      <w:r>
        <w:rPr>
          <w:lang w:val="es-ES_tradnl"/>
        </w:rPr>
        <w:t>/(</w:t>
      </w:r>
      <w:proofErr w:type="gramEnd"/>
      <w:r w:rsidRPr="001A5242">
        <w:rPr>
          <w:lang w:val="es-ES_tradnl"/>
        </w:rPr>
        <w:t>8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2</m:t>
            </m:r>
          </m:sup>
        </m:sSubSup>
      </m:oMath>
      <w:r>
        <w:rPr>
          <w:lang w:val="es-ES_tradnl"/>
        </w:rPr>
        <w:t>)[ū(3)</w:t>
      </w:r>
      <w:proofErr w:type="spellStart"/>
      <w:r>
        <w:rPr>
          <w:lang w:val="es-ES_tradnl"/>
        </w:rPr>
        <w:t>γ</w:t>
      </w:r>
      <w:r>
        <w:rPr>
          <w:vertAlign w:val="subscript"/>
          <w:lang w:val="es-ES_tradnl"/>
        </w:rPr>
        <w:t>μ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)υ(2)]</w:t>
      </w:r>
      <w:proofErr w:type="spellStart"/>
      <w:r>
        <w:rPr>
          <w:lang w:val="es-ES_tradnl"/>
        </w:rPr>
        <w:t>F</w:t>
      </w:r>
      <w:r>
        <w:rPr>
          <w:vertAlign w:val="superscript"/>
          <w:lang w:val="es-ES_tradnl"/>
        </w:rPr>
        <w:t>μ</w:t>
      </w:r>
      <w:proofErr w:type="spellEnd"/>
      <w:r>
        <w:rPr>
          <w:lang w:val="es-ES_tradnl"/>
        </w:rPr>
        <w:t xml:space="preserve">                                                                     </w:t>
      </w:r>
      <w:r w:rsidR="00C957E2">
        <w:rPr>
          <w:lang w:val="es-ES_tradnl"/>
        </w:rPr>
        <w:t xml:space="preserve">                               (6</w:t>
      </w:r>
      <w:r>
        <w:rPr>
          <w:lang w:val="es-ES_tradnl"/>
        </w:rPr>
        <w:t>)</w:t>
      </w:r>
    </w:p>
    <w:p w:rsidR="004C1FE9" w:rsidRDefault="00850A06" w:rsidP="004C1FE9">
      <w:pPr>
        <w:pStyle w:val="00textoconentrada"/>
        <w:rPr>
          <w:lang w:val="es-ES_tradnl"/>
        </w:rPr>
      </w:pPr>
      <w:proofErr w:type="spellStart"/>
      <w:proofErr w:type="gramStart"/>
      <w:r>
        <w:rPr>
          <w:lang w:val="es-ES_tradnl"/>
        </w:rPr>
        <w:t>donde</w:t>
      </w:r>
      <w:proofErr w:type="spellEnd"/>
      <w:proofErr w:type="gram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g</w:t>
      </w:r>
      <w:r>
        <w:rPr>
          <w:vertAlign w:val="subscript"/>
          <w:lang w:val="es-ES_tradnl"/>
        </w:rPr>
        <w:t>w</w:t>
      </w:r>
      <w:proofErr w:type="spellEnd"/>
      <w:r>
        <w:rPr>
          <w:lang w:val="es-ES_tradnl"/>
        </w:rPr>
        <w:t>=1.26x10</w:t>
      </w:r>
      <w:r>
        <w:rPr>
          <w:vertAlign w:val="superscript"/>
          <w:lang w:val="es-ES_tradnl"/>
        </w:rPr>
        <w:t>-5</w:t>
      </w:r>
      <w:r>
        <w:rPr>
          <w:lang w:val="es-ES_tradnl"/>
        </w:rPr>
        <w:t>m</w:t>
      </w:r>
      <w:r>
        <w:rPr>
          <w:vertAlign w:val="subscript"/>
          <w:lang w:val="es-ES_tradnl"/>
        </w:rPr>
        <w:t>p</w:t>
      </w:r>
      <w:r>
        <w:rPr>
          <w:vertAlign w:val="superscript"/>
          <w:lang w:val="es-ES_tradnl"/>
        </w:rPr>
        <w:t>-2</w:t>
      </w:r>
      <w:r w:rsidR="001A5242">
        <w:rPr>
          <w:lang w:val="es-ES_tradnl"/>
        </w:rPr>
        <w:t xml:space="preserve"> </w:t>
      </w:r>
      <w:r>
        <w:rPr>
          <w:lang w:val="es-ES_tradnl"/>
        </w:rPr>
        <w:t xml:space="preserve">es la constante de interacción débil, </w:t>
      </w:r>
      <w:proofErr w:type="spellStart"/>
      <w:r>
        <w:rPr>
          <w:lang w:val="es-ES_tradnl"/>
        </w:rPr>
        <w:t>M</w:t>
      </w:r>
      <w:r>
        <w:rPr>
          <w:vertAlign w:val="subscript"/>
          <w:lang w:val="es-ES_tradnl"/>
        </w:rPr>
        <w:t>w</w:t>
      </w:r>
      <w:proofErr w:type="spellEnd"/>
      <w:r w:rsidR="001A5242">
        <w:rPr>
          <w:lang w:val="es-ES_tradnl"/>
        </w:rPr>
        <w:t xml:space="preserve">=80.385±0.015GeV </w:t>
      </w:r>
      <w:r>
        <w:rPr>
          <w:lang w:val="es-ES_tradnl"/>
        </w:rPr>
        <w:t>es la masa del bosón cargado W</w:t>
      </w:r>
      <w:r>
        <w:rPr>
          <w:vertAlign w:val="superscript"/>
          <w:lang w:val="es-ES_tradnl"/>
        </w:rPr>
        <w:t>-</w:t>
      </w:r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γ</w:t>
      </w:r>
      <w:r>
        <w:rPr>
          <w:vertAlign w:val="subscript"/>
          <w:lang w:val="es-ES_tradnl"/>
        </w:rPr>
        <w:t>μ</w:t>
      </w:r>
      <w:proofErr w:type="spellEnd"/>
      <w:r>
        <w:rPr>
          <w:lang w:val="es-ES_tradnl"/>
        </w:rPr>
        <w:t xml:space="preserve"> son las matrices de </w:t>
      </w:r>
      <w:proofErr w:type="spellStart"/>
      <w:r>
        <w:rPr>
          <w:lang w:val="es-ES_tradnl"/>
        </w:rPr>
        <w:t>Dirac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F</w:t>
      </w:r>
      <w:r>
        <w:rPr>
          <w:vertAlign w:val="superscript"/>
          <w:lang w:val="es-ES_tradnl"/>
        </w:rPr>
        <w:t>μ</w:t>
      </w:r>
      <w:proofErr w:type="spellEnd"/>
      <w:r w:rsidR="001A5242">
        <w:rPr>
          <w:lang w:val="es-ES_tradnl"/>
        </w:rPr>
        <w:t xml:space="preserve"> es el factor de forma para la interacción</w:t>
      </w:r>
      <w:r>
        <w:rPr>
          <w:lang w:val="es-ES_tradnl"/>
        </w:rPr>
        <w:t xml:space="preserve"> π</w:t>
      </w:r>
      <w:r w:rsidR="002070D1">
        <w:rPr>
          <w:vertAlign w:val="superscript"/>
          <w:lang w:val="es-ES_tradnl"/>
        </w:rPr>
        <w:t>-</w:t>
      </w:r>
      <w:r>
        <w:rPr>
          <w:lang w:val="es-ES_tradnl"/>
        </w:rPr>
        <w:t>→W</w:t>
      </w:r>
      <w:r w:rsidR="001A5242">
        <w:rPr>
          <w:vertAlign w:val="superscript"/>
          <w:lang w:val="es-ES_tradnl"/>
        </w:rPr>
        <w:t>-</w:t>
      </w:r>
      <w:r w:rsidR="001B5EC6">
        <w:rPr>
          <w:lang w:val="es-ES_tradnl"/>
        </w:rPr>
        <w:t xml:space="preserve"> y </w:t>
      </w:r>
      <w:r w:rsidR="002070D1">
        <w:rPr>
          <w:lang w:val="es-ES_tradnl"/>
        </w:rPr>
        <w:t xml:space="preserve">debido a que el </w:t>
      </w:r>
      <w:proofErr w:type="spellStart"/>
      <w:r w:rsidR="002070D1">
        <w:rPr>
          <w:lang w:val="es-ES_tradnl"/>
        </w:rPr>
        <w:t>pión</w:t>
      </w:r>
      <w:proofErr w:type="spellEnd"/>
      <w:r w:rsidR="002070D1">
        <w:rPr>
          <w:lang w:val="es-ES_tradnl"/>
        </w:rPr>
        <w:t xml:space="preserve"> tiene spin 0 éste es</w:t>
      </w:r>
      <w:r w:rsidR="001B5EC6">
        <w:rPr>
          <w:lang w:val="es-ES_tradnl"/>
        </w:rPr>
        <w:t xml:space="preserve"> expresado</w:t>
      </w:r>
      <w:r w:rsidR="002070D1">
        <w:rPr>
          <w:lang w:val="es-ES_tradnl"/>
        </w:rPr>
        <w:t xml:space="preserve">, en términos de su momento </w:t>
      </w:r>
      <m:oMath>
        <m:r>
          <w:rPr>
            <w:rFonts w:ascii="Cambria Math" w:hAnsi="Cambria Math"/>
            <w:lang w:val="es-ES_tradnl"/>
          </w:rPr>
          <m:t>p</m:t>
        </m:r>
      </m:oMath>
      <w:r w:rsidR="002070D1">
        <w:rPr>
          <w:vertAlign w:val="superscript"/>
          <w:lang w:val="es-ES_tradnl"/>
        </w:rPr>
        <w:t>μ</w:t>
      </w:r>
      <w:r w:rsidR="002070D1">
        <w:rPr>
          <w:lang w:val="es-ES_tradnl"/>
        </w:rPr>
        <w:t xml:space="preserve">, </w:t>
      </w:r>
      <w:r w:rsidR="001B5EC6">
        <w:rPr>
          <w:lang w:val="es-ES_tradnl"/>
        </w:rPr>
        <w:t xml:space="preserve">como </w:t>
      </w:r>
      <w:proofErr w:type="spellStart"/>
      <w:r w:rsidR="001B5EC6">
        <w:rPr>
          <w:lang w:val="es-ES_tradnl"/>
        </w:rPr>
        <w:t>F</w:t>
      </w:r>
      <w:r w:rsidR="001B5EC6">
        <w:rPr>
          <w:vertAlign w:val="superscript"/>
          <w:lang w:val="es-ES_tradnl"/>
        </w:rPr>
        <w:t>μ</w:t>
      </w:r>
      <w:proofErr w:type="spellEnd"/>
      <w:r w:rsidR="001B5EC6">
        <w:rPr>
          <w:lang w:val="es-ES_tradnl"/>
        </w:rPr>
        <w:t>=f</w:t>
      </w:r>
      <w:r w:rsidR="001B5EC6">
        <w:rPr>
          <w:vertAlign w:val="subscript"/>
          <w:lang w:val="es-ES_tradnl"/>
        </w:rPr>
        <w:t>π</w:t>
      </w:r>
      <m:oMath>
        <m:r>
          <w:rPr>
            <w:rFonts w:ascii="Cambria Math" w:hAnsi="Cambria Math"/>
            <w:lang w:val="es-ES_tradnl"/>
          </w:rPr>
          <m:t>p</m:t>
        </m:r>
      </m:oMath>
      <w:r w:rsidR="001B5EC6">
        <w:rPr>
          <w:vertAlign w:val="superscript"/>
          <w:lang w:val="es-ES_tradnl"/>
        </w:rPr>
        <w:t>μ</w:t>
      </w:r>
      <w:r w:rsidR="002070D1">
        <w:rPr>
          <w:lang w:val="es-ES_tradnl"/>
        </w:rPr>
        <w:t xml:space="preserve"> con</w:t>
      </w:r>
      <w:r w:rsidR="001B5EC6">
        <w:rPr>
          <w:lang w:val="es-ES_tradnl"/>
        </w:rPr>
        <w:t xml:space="preserve"> f</w:t>
      </w:r>
      <w:r w:rsidR="001B5EC6">
        <w:rPr>
          <w:vertAlign w:val="subscript"/>
          <w:lang w:val="es-ES_tradnl"/>
        </w:rPr>
        <w:t>π</w:t>
      </w:r>
      <w:r w:rsidR="001B5EC6">
        <w:rPr>
          <w:lang w:val="es-ES_tradnl"/>
        </w:rPr>
        <w:t xml:space="preserve"> la constante del decaimiento del pion. </w:t>
      </w:r>
    </w:p>
    <w:p w:rsidR="004C1FE9" w:rsidRPr="004C1FE9" w:rsidRDefault="003554DA" w:rsidP="004C1FE9">
      <w:pPr>
        <w:pStyle w:val="00textoconentrada"/>
        <w:rPr>
          <w:lang w:val="es-ES_tradnl"/>
        </w:rPr>
      </w:pPr>
      <w:r w:rsidRPr="003554D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55D112" wp14:editId="4542788E">
                <wp:simplePos x="0" y="0"/>
                <wp:positionH relativeFrom="column">
                  <wp:posOffset>2364544</wp:posOffset>
                </wp:positionH>
                <wp:positionV relativeFrom="paragraph">
                  <wp:posOffset>34192</wp:posOffset>
                </wp:positionV>
                <wp:extent cx="581025" cy="29527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78EF" w:rsidRPr="00E420A5" w:rsidRDefault="009078EF" w:rsidP="003554DA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-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D112" id="Cuadro de texto 23" o:spid="_x0000_s1041" type="#_x0000_t202" style="position:absolute;left:0;text-align:left;margin-left:186.2pt;margin-top:2.7pt;width:45.7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" filled="f" stroked="f" strokeweight=".5pt">
                <v:textbox>
                  <w:txbxContent>
                    <w:p w:rsidR="009078EF" w:rsidRPr="00E420A5" w:rsidRDefault="009078EF" w:rsidP="003554DA">
                      <w:pPr>
                        <w:rPr>
                          <w:sz w:val="32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-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3554D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C26FA9" wp14:editId="4A4293A4">
                <wp:simplePos x="0" y="0"/>
                <wp:positionH relativeFrom="column">
                  <wp:posOffset>3088591</wp:posOffset>
                </wp:positionH>
                <wp:positionV relativeFrom="paragraph">
                  <wp:posOffset>135694</wp:posOffset>
                </wp:positionV>
                <wp:extent cx="523875" cy="29527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78EF" w:rsidRPr="00E420A5" w:rsidRDefault="009078EF" w:rsidP="003554DA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-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6FA9" id="Cuadro de texto 21" o:spid="_x0000_s1042" type="#_x0000_t202" style="position:absolute;left:0;text-align:left;margin-left:243.2pt;margin-top:10.7pt;width:41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" filled="f" stroked="f" strokeweight=".5pt">
                <v:textbox>
                  <w:txbxContent>
                    <w:p w:rsidR="009078EF" w:rsidRPr="00E420A5" w:rsidRDefault="009078EF" w:rsidP="003554DA">
                      <w:pPr>
                        <w:rPr>
                          <w:sz w:val="32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-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3554D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55D112" wp14:editId="4542788E">
                <wp:simplePos x="0" y="0"/>
                <wp:positionH relativeFrom="column">
                  <wp:posOffset>1581687</wp:posOffset>
                </wp:positionH>
                <wp:positionV relativeFrom="paragraph">
                  <wp:posOffset>86751</wp:posOffset>
                </wp:positionV>
                <wp:extent cx="581025" cy="29527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78EF" w:rsidRPr="00E420A5" w:rsidRDefault="009078EF" w:rsidP="003554DA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ν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D112" id="Cuadro de texto 22" o:spid="_x0000_s1043" type="#_x0000_t202" style="position:absolute;left:0;text-align:left;margin-left:124.55pt;margin-top:6.85pt;width:45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" filled="f" stroked="f" strokeweight=".5pt">
                <v:textbox>
                  <w:txbxContent>
                    <w:p w:rsidR="009078EF" w:rsidRPr="00E420A5" w:rsidRDefault="009078EF" w:rsidP="003554DA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ν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C1FE9">
        <w:rPr>
          <w:lang w:val="es-ES_tradnl"/>
        </w:rPr>
        <w:t xml:space="preserve">  </w:t>
      </w:r>
    </w:p>
    <w:p w:rsidR="003554DA" w:rsidRDefault="003554DA" w:rsidP="003554DA">
      <w:pPr>
        <w:pStyle w:val="00textoconentrada"/>
        <w:rPr>
          <w:lang w:val="es-ES_tradnl"/>
        </w:rPr>
      </w:pPr>
      <w:r w:rsidRPr="003554DA">
        <w:rPr>
          <w:noProof/>
          <w:lang w:val="es-ES" w:eastAsia="es-E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1345467</wp:posOffset>
            </wp:positionH>
            <wp:positionV relativeFrom="paragraph">
              <wp:posOffset>7620</wp:posOffset>
            </wp:positionV>
            <wp:extent cx="2453005" cy="448310"/>
            <wp:effectExtent l="0" t="0" r="4445" b="8890"/>
            <wp:wrapTight wrapText="bothSides">
              <wp:wrapPolygon edited="0">
                <wp:start x="0" y="0"/>
                <wp:lineTo x="0" y="21110"/>
                <wp:lineTo x="21471" y="21110"/>
                <wp:lineTo x="21471" y="0"/>
                <wp:lineTo x="0" y="0"/>
              </wp:wrapPolygon>
            </wp:wrapTight>
            <wp:docPr id="20" name="Imagen 20" descr="C:\Users\juliano\Desktop\nuclear\Final Presentation\rep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ano\Desktop\nuclear\Final Presentation\repos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54DA" w:rsidRDefault="003554DA" w:rsidP="003554DA">
      <w:pPr>
        <w:pStyle w:val="00textosinentrada"/>
        <w:rPr>
          <w:lang w:val="es-ES_tradnl"/>
        </w:rPr>
      </w:pPr>
    </w:p>
    <w:p w:rsidR="003554DA" w:rsidRDefault="0016035C" w:rsidP="003554DA">
      <w:pPr>
        <w:pStyle w:val="00textosinentrada"/>
        <w:rPr>
          <w:lang w:val="es-ES_tradnl"/>
        </w:rPr>
      </w:pPr>
      <w:r>
        <w:rPr>
          <w:lang w:val="es-ES_tradnl"/>
        </w:rPr>
        <w:t xml:space="preserve">                                               </w:t>
      </w:r>
    </w:p>
    <w:p w:rsidR="0016035C" w:rsidRPr="0016035C" w:rsidRDefault="005B2287" w:rsidP="0016035C">
      <w:pPr>
        <w:pStyle w:val="00textoconentrada"/>
        <w:rPr>
          <w:lang w:val="es-ES_tradnl"/>
        </w:rPr>
      </w:pPr>
      <w:r>
        <w:rPr>
          <w:lang w:val="es-ES_tradnl"/>
        </w:rPr>
        <w:t xml:space="preserve">                   </w:t>
      </w:r>
      <w:r w:rsidR="0016035C">
        <w:rPr>
          <w:lang w:val="es-ES_tradnl"/>
        </w:rPr>
        <w:t xml:space="preserve"> Figura 5. </w:t>
      </w:r>
      <w:r w:rsidR="009C116B">
        <w:rPr>
          <w:lang w:val="es-ES_tradnl"/>
        </w:rPr>
        <w:t>De</w:t>
      </w:r>
      <w:r>
        <w:rPr>
          <w:lang w:val="es-ES_tradnl"/>
        </w:rPr>
        <w:t xml:space="preserve">caimiento del </w:t>
      </w:r>
      <w:proofErr w:type="spellStart"/>
      <w:r>
        <w:rPr>
          <w:lang w:val="es-ES_tradnl"/>
        </w:rPr>
        <w:t>pión</w:t>
      </w:r>
      <w:proofErr w:type="spellEnd"/>
      <w:r>
        <w:rPr>
          <w:lang w:val="es-ES_tradnl"/>
        </w:rPr>
        <w:t xml:space="preserve"> visto desde un</w:t>
      </w:r>
      <w:r w:rsidR="009C116B">
        <w:rPr>
          <w:lang w:val="es-ES_tradnl"/>
        </w:rPr>
        <w:t xml:space="preserve"> s</w:t>
      </w:r>
      <w:r w:rsidR="001B55A4">
        <w:rPr>
          <w:lang w:val="es-ES_tradnl"/>
        </w:rPr>
        <w:t>istema en</w:t>
      </w:r>
      <w:r>
        <w:rPr>
          <w:lang w:val="es-ES_tradnl"/>
        </w:rPr>
        <w:t xml:space="preserve"> cual se encuentra en</w:t>
      </w:r>
      <w:r w:rsidR="001B55A4">
        <w:rPr>
          <w:lang w:val="es-ES_tradnl"/>
        </w:rPr>
        <w:t xml:space="preserve"> reposo</w:t>
      </w:r>
      <w:r w:rsidR="009C116B">
        <w:rPr>
          <w:lang w:val="es-ES_tradnl"/>
        </w:rPr>
        <w:t>.</w:t>
      </w:r>
      <w:r w:rsidR="0016035C">
        <w:rPr>
          <w:lang w:val="es-ES_tradnl"/>
        </w:rPr>
        <w:t xml:space="preserve"> </w:t>
      </w:r>
    </w:p>
    <w:p w:rsidR="00A72CD8" w:rsidRPr="00A72CD8" w:rsidRDefault="00C957E2" w:rsidP="00A72CD8">
      <w:pPr>
        <w:pStyle w:val="00textosinentrada"/>
        <w:rPr>
          <w:lang w:val="es-ES_tradnl"/>
        </w:rPr>
      </w:pPr>
      <w:r>
        <w:rPr>
          <w:lang w:val="es-ES_tradnl"/>
        </w:rPr>
        <w:t xml:space="preserve">Teniendo en cuenta las propiedades de las trazas de las matrices de </w:t>
      </w:r>
      <w:proofErr w:type="spellStart"/>
      <w:r>
        <w:rPr>
          <w:lang w:val="es-ES_tradnl"/>
        </w:rPr>
        <w:t>Dira</w:t>
      </w:r>
      <w:r w:rsidR="005B2287">
        <w:rPr>
          <w:lang w:val="es-ES_tradnl"/>
        </w:rPr>
        <w:t>c</w:t>
      </w:r>
      <w:proofErr w:type="spellEnd"/>
      <w:r w:rsidR="005B2287">
        <w:rPr>
          <w:lang w:val="es-ES_tradnl"/>
        </w:rPr>
        <w:t>, a partir de (6) se deduce  que la amplitud viene dado por (</w:t>
      </w:r>
      <w:proofErr w:type="spellStart"/>
      <w:r w:rsidR="005B2287">
        <w:rPr>
          <w:lang w:val="es-ES_tradnl"/>
        </w:rPr>
        <w:t>Griffiths</w:t>
      </w:r>
      <w:proofErr w:type="spellEnd"/>
      <w:r w:rsidR="005B2287">
        <w:rPr>
          <w:lang w:val="es-ES_tradnl"/>
        </w:rPr>
        <w:t>,</w:t>
      </w:r>
      <w:r w:rsidR="00A46767">
        <w:rPr>
          <w:lang w:val="es-ES_tradnl"/>
        </w:rPr>
        <w:t xml:space="preserve"> </w:t>
      </w:r>
      <w:r w:rsidR="005B2287">
        <w:rPr>
          <w:lang w:val="es-ES_tradnl"/>
        </w:rPr>
        <w:t>2008)</w:t>
      </w:r>
      <w:r w:rsidR="00A46767">
        <w:rPr>
          <w:lang w:val="es-ES_tradnl"/>
        </w:rPr>
        <w:t>:</w:t>
      </w:r>
      <w:r>
        <w:rPr>
          <w:lang w:val="es-ES_tradnl"/>
        </w:rPr>
        <w:t xml:space="preserve"> </w:t>
      </w:r>
    </w:p>
    <w:p w:rsidR="00850A06" w:rsidRDefault="00850A06" w:rsidP="00850A06">
      <w:pPr>
        <w:pStyle w:val="00textoconentrada"/>
        <w:rPr>
          <w:lang w:val="es-ES_tradnl"/>
        </w:rPr>
      </w:pPr>
      <w:r>
        <w:rPr>
          <w:lang w:val="es-ES_tradnl"/>
        </w:rPr>
        <w:t xml:space="preserve">            ‹|ℳ|</w:t>
      </w:r>
      <w:r>
        <w:rPr>
          <w:vertAlign w:val="superscript"/>
          <w:lang w:val="es-ES_tradnl"/>
        </w:rPr>
        <w:t>2</w:t>
      </w:r>
      <w:r>
        <w:rPr>
          <w:lang w:val="es-ES_tradnl"/>
        </w:rPr>
        <w:t>›</w:t>
      </w:r>
      <w:proofErr w:type="gramStart"/>
      <w:r>
        <w:rPr>
          <w:lang w:val="es-ES_tradnl"/>
        </w:rPr>
        <w:t>=[</w:t>
      </w:r>
      <w:proofErr w:type="gramEnd"/>
      <w:r>
        <w:rPr>
          <w:lang w:val="es-ES_tradnl"/>
        </w:rPr>
        <w:t>f</w:t>
      </w:r>
      <w:r>
        <w:rPr>
          <w:vertAlign w:val="subscript"/>
          <w:lang w:val="es-ES_tradnl"/>
        </w:rPr>
        <w:t>π</w:t>
      </w:r>
      <w:r>
        <w:rPr>
          <w:vertAlign w:val="superscript"/>
          <w:lang w:val="es-ES_tradnl"/>
        </w:rPr>
        <w:t>2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4</m:t>
            </m:r>
          </m:sup>
        </m:sSubSup>
      </m:oMath>
      <w:r>
        <w:rPr>
          <w:lang w:val="es-ES_tradnl"/>
        </w:rPr>
        <w:t>/(64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4</m:t>
            </m:r>
          </m:sup>
        </m:sSubSup>
      </m:oMath>
      <w:r>
        <w:rPr>
          <w:lang w:val="es-ES_tradnl"/>
        </w:rPr>
        <w:t>)]</w:t>
      </w:r>
      <m:oMath>
        <m:r>
          <w:rPr>
            <w:rFonts w:ascii="Cambria Math" w:hAnsi="Cambria Math"/>
            <w:lang w:val="es-ES_tradnl"/>
          </w:rPr>
          <m:t>p</m:t>
        </m:r>
      </m:oMath>
      <w:r w:rsidRPr="00FA394D">
        <w:rPr>
          <w:vertAlign w:val="subscript"/>
          <w:lang w:val="es-ES_tradnl"/>
        </w:rPr>
        <w:t>μ</w:t>
      </w:r>
      <m:oMath>
        <m:r>
          <w:rPr>
            <w:rFonts w:ascii="Cambria Math" w:hAnsi="Cambria Math"/>
            <w:lang w:val="es-ES_tradnl"/>
          </w:rPr>
          <m:t>p</m:t>
        </m:r>
      </m:oMath>
      <w:r w:rsidRPr="00FA394D">
        <w:rPr>
          <w:vertAlign w:val="subscript"/>
          <w:lang w:val="es-ES_tradnl"/>
        </w:rPr>
        <w:t>ν</w:t>
      </w:r>
      <w:proofErr w:type="spellStart"/>
      <w:r>
        <w:rPr>
          <w:lang w:val="es-ES_tradnl"/>
        </w:rPr>
        <w:t>Tr</w:t>
      </w:r>
      <w:proofErr w:type="spellEnd"/>
      <w:r>
        <w:rPr>
          <w:lang w:val="es-ES_tradnl"/>
        </w:rPr>
        <w:t>[</w:t>
      </w:r>
      <w:proofErr w:type="spellStart"/>
      <w:r w:rsidRPr="00FA394D"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)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)(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 w:rsidR="00960091">
        <w:rPr>
          <w:lang w:val="es-ES_tradnl"/>
        </w:rPr>
        <w:t>-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w:rPr>
                <w:rFonts w:ascii="Cambria Math" w:hAnsi="Cambria Math"/>
                <w:lang w:val="es-ES_tradnl"/>
              </w:rPr>
              <m:t>l</m:t>
            </m:r>
          </m:sub>
        </m:sSub>
      </m:oMath>
      <w:r>
        <w:rPr>
          <w:lang w:val="es-ES_tradnl"/>
        </w:rPr>
        <w:t>)</w:t>
      </w:r>
      <w:r w:rsidR="00484A05">
        <w:rPr>
          <w:lang w:val="es-ES_tradnl"/>
        </w:rPr>
        <w:t>]</w:t>
      </w:r>
      <w:r>
        <w:rPr>
          <w:lang w:val="es-ES_tradnl"/>
        </w:rPr>
        <w:t xml:space="preserve">             </w:t>
      </w:r>
      <w:r w:rsidR="00960091">
        <w:rPr>
          <w:lang w:val="es-ES_tradnl"/>
        </w:rPr>
        <w:t xml:space="preserve">     </w:t>
      </w:r>
      <w:r>
        <w:rPr>
          <w:lang w:val="es-ES_tradnl"/>
        </w:rPr>
        <w:t xml:space="preserve">                     </w:t>
      </w:r>
      <w:r w:rsidR="00C957E2">
        <w:rPr>
          <w:lang w:val="es-ES_tradnl"/>
        </w:rPr>
        <w:t xml:space="preserve">                              (7</w:t>
      </w:r>
      <w:r>
        <w:rPr>
          <w:lang w:val="es-ES_tradnl"/>
        </w:rPr>
        <w:t xml:space="preserve">)  </w:t>
      </w:r>
    </w:p>
    <w:p w:rsidR="00850A06" w:rsidRPr="00273C5B" w:rsidRDefault="00C957E2" w:rsidP="00850A06">
      <w:pPr>
        <w:pStyle w:val="00textoconentrada"/>
        <w:rPr>
          <w:lang w:val="es-ES_tradnl"/>
        </w:rPr>
      </w:pPr>
      <w:r>
        <w:rPr>
          <w:lang w:val="es-ES_tradnl"/>
        </w:rPr>
        <w:t xml:space="preserve">Si consideramos </w:t>
      </w:r>
      <w:r w:rsidR="00850A06">
        <w:rPr>
          <w:lang w:val="es-ES_tradnl"/>
        </w:rPr>
        <w:t>la definición</w:t>
      </w:r>
      <w:r w:rsidR="00960091">
        <w:rPr>
          <w:lang w:val="es-ES_tradnl"/>
        </w:rPr>
        <w:t xml:space="preserve"> </w:t>
      </w:r>
      <m:oMath>
        <m:r>
          <w:rPr>
            <w:rFonts w:ascii="Cambria Math" w:hAnsi="Cambria Math"/>
            <w:lang w:val="es-ES_tradnl"/>
          </w:rPr>
          <m:t>p</m:t>
        </m:r>
      </m:oMath>
      <w:r w:rsidR="00850A06">
        <w:rPr>
          <w:lang w:val="es-ES_tradnl"/>
        </w:rPr>
        <w:t>=γ</w:t>
      </w:r>
      <w:r w:rsidR="00850A06">
        <w:rPr>
          <w:vertAlign w:val="superscript"/>
          <w:lang w:val="es-ES_tradnl"/>
        </w:rPr>
        <w:t>μ</w:t>
      </w:r>
      <m:oMath>
        <m:r>
          <w:rPr>
            <w:rFonts w:ascii="Cambria Math" w:hAnsi="Cambria Math"/>
            <w:vertAlign w:val="superscript"/>
            <w:lang w:val="es-ES_tradnl"/>
          </w:rPr>
          <m:t>p</m:t>
        </m:r>
      </m:oMath>
      <w:r w:rsidR="00850A06">
        <w:rPr>
          <w:vertAlign w:val="subscript"/>
          <w:lang w:val="es-ES_tradnl"/>
        </w:rPr>
        <w:t>μ</w:t>
      </w:r>
      <w:r w:rsidR="00850A06">
        <w:rPr>
          <w:lang w:val="es-ES_tradnl"/>
        </w:rPr>
        <w:t xml:space="preserve"> y la linealidad de las trazas (</w:t>
      </w:r>
      <w:proofErr w:type="spellStart"/>
      <w:proofErr w:type="gramStart"/>
      <w:r w:rsidR="00850A06">
        <w:rPr>
          <w:lang w:val="es-ES_tradnl"/>
        </w:rPr>
        <w:t>Tr</w:t>
      </w:r>
      <w:proofErr w:type="spellEnd"/>
      <w:r w:rsidR="00850A06">
        <w:rPr>
          <w:lang w:val="es-ES_tradnl"/>
        </w:rPr>
        <w:t>[</w:t>
      </w:r>
      <w:proofErr w:type="gramEnd"/>
      <w:r w:rsidR="00850A06">
        <w:rPr>
          <w:lang w:val="es-ES_tradnl"/>
        </w:rPr>
        <w:t>αA+B]=</w:t>
      </w:r>
      <w:r w:rsidR="00850A06" w:rsidRPr="008C736A">
        <w:rPr>
          <w:lang w:val="es-ES_tradnl"/>
        </w:rPr>
        <w:t xml:space="preserve"> </w:t>
      </w:r>
      <w:r w:rsidR="00850A06">
        <w:rPr>
          <w:lang w:val="es-ES_tradnl"/>
        </w:rPr>
        <w:t>α</w:t>
      </w:r>
      <w:proofErr w:type="spellStart"/>
      <w:r w:rsidR="00850A06">
        <w:rPr>
          <w:lang w:val="es-ES_tradnl"/>
        </w:rPr>
        <w:t>Tr</w:t>
      </w:r>
      <w:proofErr w:type="spellEnd"/>
      <w:r w:rsidR="00850A06">
        <w:rPr>
          <w:lang w:val="es-ES_tradnl"/>
        </w:rPr>
        <w:t>[A]+</w:t>
      </w:r>
      <w:proofErr w:type="spellStart"/>
      <w:r w:rsidR="00850A06">
        <w:rPr>
          <w:lang w:val="es-ES_tradnl"/>
        </w:rPr>
        <w:t>Tr</w:t>
      </w:r>
      <w:proofErr w:type="spellEnd"/>
      <w:r w:rsidR="00850A06">
        <w:rPr>
          <w:lang w:val="es-ES_tradnl"/>
        </w:rPr>
        <w:t>[B] donde α es un escalar, A y B son matrices), ent</w:t>
      </w:r>
      <w:r w:rsidR="001B5EC6">
        <w:rPr>
          <w:lang w:val="es-ES_tradnl"/>
        </w:rPr>
        <w:t xml:space="preserve">onces </w:t>
      </w:r>
      <w:r w:rsidR="00711D81">
        <w:rPr>
          <w:lang w:val="es-ES_tradnl"/>
        </w:rPr>
        <w:t xml:space="preserve">al evaluar </w:t>
      </w:r>
      <w:r w:rsidR="001B5EC6">
        <w:rPr>
          <w:lang w:val="es-ES_tradnl"/>
        </w:rPr>
        <w:t>la traza que aparece en (7</w:t>
      </w:r>
      <w:r w:rsidR="00711D81">
        <w:rPr>
          <w:lang w:val="es-ES_tradnl"/>
        </w:rPr>
        <w:t xml:space="preserve">), ésta </w:t>
      </w:r>
      <w:r w:rsidR="00850A06">
        <w:rPr>
          <w:lang w:val="es-ES_tradnl"/>
        </w:rPr>
        <w:t>resulta ser</w:t>
      </w:r>
    </w:p>
    <w:p w:rsidR="00711D81" w:rsidRDefault="00850A06" w:rsidP="00711D81">
      <w:pPr>
        <w:pStyle w:val="00textoconentrada"/>
        <w:rPr>
          <w:lang w:val="es-ES_tradnl"/>
        </w:rPr>
      </w:pPr>
      <w:r>
        <w:rPr>
          <w:lang w:val="es-ES_tradnl"/>
        </w:rPr>
        <w:t xml:space="preserve">             </w:t>
      </w:r>
      <w:proofErr w:type="spellStart"/>
      <w:r>
        <w:rPr>
          <w:lang w:val="es-ES_tradnl"/>
        </w:rPr>
        <w:t>Tr</w:t>
      </w:r>
      <w:proofErr w:type="spellEnd"/>
      <w:r>
        <w:rPr>
          <w:lang w:val="es-ES_tradnl"/>
        </w:rPr>
        <w:t>[</w:t>
      </w:r>
      <w:proofErr w:type="spellStart"/>
      <w:r w:rsidRPr="00FA394D"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)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)(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>
        <w:rPr>
          <w:lang w:val="es-ES_tradnl"/>
        </w:rPr>
        <w:t>-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w:rPr>
                <w:rFonts w:ascii="Cambria Math" w:hAnsi="Cambria Math"/>
                <w:lang w:val="es-ES_tradnl"/>
              </w:rPr>
              <m:t>l</m:t>
            </m:r>
          </m:sub>
        </m:sSub>
      </m:oMath>
      <w:r>
        <w:rPr>
          <w:lang w:val="es-ES_tradnl"/>
        </w:rPr>
        <w:t>)</w:t>
      </w:r>
      <w:r w:rsidR="0093184F">
        <w:rPr>
          <w:lang w:val="es-ES_tradnl"/>
        </w:rPr>
        <w:t>]</w:t>
      </w:r>
      <w:r>
        <w:rPr>
          <w:lang w:val="es-ES_tradnl"/>
        </w:rPr>
        <w:t>=(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r>
        <w:rPr>
          <w:lang w:val="es-ES_tradnl"/>
        </w:rPr>
        <w:t>)</w:t>
      </w:r>
      <w:r>
        <w:rPr>
          <w:vertAlign w:val="subscript"/>
          <w:lang w:val="es-ES_tradnl"/>
        </w:rPr>
        <w:t>λ</w:t>
      </w:r>
      <w:r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>
        <w:rPr>
          <w:lang w:val="es-ES_tradnl"/>
        </w:rPr>
        <w:t>)</w:t>
      </w:r>
      <w:proofErr w:type="spellStart"/>
      <w:r>
        <w:rPr>
          <w:vertAlign w:val="subscript"/>
          <w:lang w:val="es-ES_tradnl"/>
        </w:rPr>
        <w:t>σ</w:t>
      </w:r>
      <w:r>
        <w:rPr>
          <w:lang w:val="es-ES_tradnl"/>
        </w:rPr>
        <w:t>Tr</w:t>
      </w:r>
      <w:proofErr w:type="spellEnd"/>
      <w:r>
        <w:rPr>
          <w:lang w:val="es-ES_tradnl"/>
        </w:rPr>
        <w:t>[</w:t>
      </w:r>
      <w:proofErr w:type="spellStart"/>
      <w:r w:rsidRPr="00FA394D"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)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)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σ</w:t>
      </w:r>
      <w:proofErr w:type="spellEnd"/>
      <w:r w:rsidR="001712CD">
        <w:rPr>
          <w:lang w:val="es-ES_tradnl"/>
        </w:rPr>
        <w:t>]</w:t>
      </w:r>
      <w:r w:rsidR="00A47BC1">
        <w:rPr>
          <w:lang w:val="es-ES_tradnl"/>
        </w:rPr>
        <w:t>-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w:rPr>
                <w:rFonts w:ascii="Cambria Math" w:hAnsi="Cambria Math"/>
                <w:lang w:val="es-ES_tradnl"/>
              </w:rPr>
              <m:t>l</m:t>
            </m:r>
          </m:sub>
        </m:sSub>
      </m:oMath>
      <w:r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r>
        <w:rPr>
          <w:lang w:val="es-ES_tradnl"/>
        </w:rPr>
        <w:t>)</w:t>
      </w:r>
      <w:proofErr w:type="spellStart"/>
      <w:r>
        <w:rPr>
          <w:vertAlign w:val="subscript"/>
          <w:lang w:val="es-ES_tradnl"/>
        </w:rPr>
        <w:t>λ</w:t>
      </w:r>
      <w:r>
        <w:rPr>
          <w:lang w:val="es-ES_tradnl"/>
        </w:rPr>
        <w:t>Tr</w:t>
      </w:r>
      <w:proofErr w:type="spellEnd"/>
      <w:r>
        <w:rPr>
          <w:lang w:val="es-ES_tradnl"/>
        </w:rPr>
        <w:t>[</w:t>
      </w:r>
      <w:proofErr w:type="spellStart"/>
      <w:r w:rsidRPr="00FA394D"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)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 w:rsidR="00AA4F7D">
        <w:rPr>
          <w:lang w:val="es-ES_tradnl"/>
        </w:rPr>
        <w:t xml:space="preserve">)]         </w:t>
      </w:r>
      <w:r w:rsidR="00960091">
        <w:rPr>
          <w:lang w:val="es-ES_tradnl"/>
        </w:rPr>
        <w:t xml:space="preserve">   </w:t>
      </w:r>
      <w:r w:rsidR="00AA4F7D">
        <w:rPr>
          <w:lang w:val="es-ES_tradnl"/>
        </w:rPr>
        <w:t xml:space="preserve"> (8</w:t>
      </w:r>
      <w:r>
        <w:rPr>
          <w:lang w:val="es-ES_tradnl"/>
        </w:rPr>
        <w:t>)</w:t>
      </w:r>
    </w:p>
    <w:p w:rsidR="00850A06" w:rsidRDefault="00711D81" w:rsidP="00711D81">
      <w:pPr>
        <w:pStyle w:val="00textoconentrada"/>
        <w:rPr>
          <w:lang w:val="es-ES_tradnl"/>
        </w:rPr>
      </w:pPr>
      <w:r>
        <w:rPr>
          <w:lang w:val="es-ES_tradnl"/>
        </w:rPr>
        <w:t>De la ecuación (8) podemos ver que la traza en (7) se ha divido en dos términos, donde cada uno de ellos posee una traza</w:t>
      </w:r>
      <w:r w:rsidR="00F22222">
        <w:rPr>
          <w:lang w:val="es-ES_tradnl"/>
        </w:rPr>
        <w:t xml:space="preserve"> diferente</w:t>
      </w:r>
      <w:r>
        <w:rPr>
          <w:lang w:val="es-ES_tradnl"/>
        </w:rPr>
        <w:t xml:space="preserve">. En el </w:t>
      </w:r>
      <w:r w:rsidR="0093184F">
        <w:rPr>
          <w:lang w:val="es-ES_tradnl"/>
        </w:rPr>
        <w:t>Apéndice</w:t>
      </w:r>
      <w:r>
        <w:rPr>
          <w:lang w:val="es-ES_tradnl"/>
        </w:rPr>
        <w:t xml:space="preserve"> se eval</w:t>
      </w:r>
      <w:r w:rsidR="00F22222">
        <w:rPr>
          <w:lang w:val="es-ES_tradnl"/>
        </w:rPr>
        <w:t>úa cada una de éstas trazas</w:t>
      </w:r>
      <w:r>
        <w:rPr>
          <w:lang w:val="es-ES_tradnl"/>
        </w:rPr>
        <w:t xml:space="preserve"> haciendo uso de las propiedades d</w:t>
      </w:r>
      <w:r w:rsidR="00AA4F7D">
        <w:rPr>
          <w:lang w:val="es-ES_tradnl"/>
        </w:rPr>
        <w:t xml:space="preserve">e las matrices de </w:t>
      </w:r>
      <w:proofErr w:type="spellStart"/>
      <w:r w:rsidR="00AA4F7D">
        <w:rPr>
          <w:lang w:val="es-ES_tradnl"/>
        </w:rPr>
        <w:t>Dirac</w:t>
      </w:r>
      <w:proofErr w:type="spellEnd"/>
      <w:r>
        <w:rPr>
          <w:lang w:val="es-ES_tradnl"/>
        </w:rPr>
        <w:t>. El resultado que se obtiene es el siguiente:</w:t>
      </w:r>
      <w:r w:rsidR="00AA4F7D">
        <w:rPr>
          <w:lang w:val="es-ES_tradnl"/>
        </w:rPr>
        <w:t xml:space="preserve"> </w:t>
      </w:r>
    </w:p>
    <w:p w:rsidR="00850A06" w:rsidRDefault="00850A06" w:rsidP="0064493C">
      <w:pPr>
        <w:pStyle w:val="00textosinentrada"/>
        <w:rPr>
          <w:lang w:val="es-ES_tradnl"/>
        </w:rPr>
      </w:pPr>
      <w:r>
        <w:rPr>
          <w:lang w:val="es-ES_tradnl"/>
        </w:rPr>
        <w:t xml:space="preserve">              </w:t>
      </w:r>
      <w:proofErr w:type="spellStart"/>
      <w:proofErr w:type="gramStart"/>
      <w:r>
        <w:rPr>
          <w:lang w:val="es-ES_tradnl"/>
        </w:rPr>
        <w:t>Tr</w:t>
      </w:r>
      <w:proofErr w:type="spellEnd"/>
      <w:r>
        <w:rPr>
          <w:lang w:val="es-ES_tradnl"/>
        </w:rPr>
        <w:t>[</w:t>
      </w:r>
      <w:proofErr w:type="spellStart"/>
      <w:proofErr w:type="gramEnd"/>
      <w:r w:rsidRPr="00FA394D"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)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)(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>
        <w:rPr>
          <w:lang w:val="es-ES_tradnl"/>
        </w:rPr>
        <w:t>-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w:rPr>
                <w:rFonts w:ascii="Cambria Math" w:hAnsi="Cambria Math"/>
                <w:lang w:val="es-ES_tradnl"/>
              </w:rPr>
              <m:t>l</m:t>
            </m:r>
          </m:sub>
        </m:sSub>
      </m:oMath>
      <w:r>
        <w:rPr>
          <w:lang w:val="es-ES_tradnl"/>
        </w:rPr>
        <w:t>)</w:t>
      </w:r>
      <w:r w:rsidR="00711D81">
        <w:rPr>
          <w:lang w:val="es-ES_tradnl"/>
        </w:rPr>
        <w:t>]</w:t>
      </w:r>
      <w:r>
        <w:rPr>
          <w:lang w:val="es-ES_tradnl"/>
        </w:rPr>
        <w:t>=</w:t>
      </w:r>
      <w:r w:rsidR="00AA4F7D" w:rsidRPr="00AA4F7D">
        <w:rPr>
          <w:lang w:val="es-ES_tradnl"/>
        </w:rPr>
        <w:t xml:space="preserve"> </w:t>
      </w:r>
      <w:r w:rsidR="00AA4F7D">
        <w:rPr>
          <w:lang w:val="es-ES_tradnl"/>
        </w:rPr>
        <w:t>8(</w:t>
      </w:r>
      <m:oMath>
        <m:r>
          <w:rPr>
            <w:rFonts w:ascii="Cambria Math" w:hAnsi="Cambria Math"/>
            <w:lang w:val="es-ES_tradnl"/>
          </w:rPr>
          <m:t>p</m:t>
        </m:r>
      </m:oMath>
      <w:r w:rsidR="00AA4F7D">
        <w:rPr>
          <w:vertAlign w:val="subscript"/>
          <w:lang w:val="es-ES_tradnl"/>
        </w:rPr>
        <w:t>2</w:t>
      </w:r>
      <w:r w:rsidR="00AA4F7D" w:rsidRPr="00E01967">
        <w:rPr>
          <w:vertAlign w:val="superscript"/>
          <w:lang w:val="es-ES_tradnl"/>
        </w:rPr>
        <w:t>μ</w:t>
      </w:r>
      <m:oMath>
        <m:r>
          <w:rPr>
            <w:rFonts w:ascii="Cambria Math" w:hAnsi="Cambria Math"/>
            <w:lang w:val="es-ES_tradnl"/>
          </w:rPr>
          <m:t>p</m:t>
        </m:r>
      </m:oMath>
      <w:r w:rsidR="00AA4F7D">
        <w:rPr>
          <w:vertAlign w:val="subscript"/>
          <w:lang w:val="es-ES_tradnl"/>
        </w:rPr>
        <w:t>3</w:t>
      </w:r>
      <w:r w:rsidR="00AA4F7D">
        <w:rPr>
          <w:vertAlign w:val="superscript"/>
          <w:lang w:val="es-ES_tradnl"/>
        </w:rPr>
        <w:t>ν</w:t>
      </w:r>
      <w:r w:rsidR="00AA4F7D">
        <w:rPr>
          <w:lang w:val="es-ES_tradnl"/>
        </w:rPr>
        <w:t>-</w:t>
      </w:r>
      <w:proofErr w:type="spellStart"/>
      <w:r w:rsidR="00AA4F7D">
        <w:rPr>
          <w:lang w:val="es-ES_tradnl"/>
        </w:rPr>
        <w:t>η</w:t>
      </w:r>
      <w:r w:rsidR="00AA4F7D">
        <w:rPr>
          <w:vertAlign w:val="superscript"/>
          <w:lang w:val="es-ES_tradnl"/>
        </w:rPr>
        <w:t>μν</w:t>
      </w:r>
      <w:proofErr w:type="spellEnd"/>
      <m:oMath>
        <m:r>
          <w:rPr>
            <w:rFonts w:ascii="Cambria Math" w:hAnsi="Cambria Math"/>
            <w:lang w:val="es-ES_tradnl"/>
          </w:rPr>
          <m:t>p</m:t>
        </m:r>
      </m:oMath>
      <w:r w:rsidR="00AA4F7D">
        <w:rPr>
          <w:vertAlign w:val="subscript"/>
          <w:lang w:val="es-ES_tradnl"/>
        </w:rPr>
        <w:t>2</w:t>
      </w:r>
      <m:oMath>
        <m:r>
          <w:rPr>
            <w:rFonts w:ascii="Cambria Math" w:hAnsi="Cambria Math"/>
            <w:lang w:val="es-ES_tradnl"/>
          </w:rPr>
          <m:t>p</m:t>
        </m:r>
      </m:oMath>
      <w:r w:rsidR="00AA4F7D">
        <w:rPr>
          <w:vertAlign w:val="subscript"/>
          <w:lang w:val="es-ES_tradnl"/>
        </w:rPr>
        <w:t>3</w:t>
      </w:r>
      <w:r w:rsidR="00AA4F7D">
        <w:rPr>
          <w:lang w:val="es-ES_tradnl"/>
        </w:rPr>
        <w:t>+</w:t>
      </w:r>
      <m:oMath>
        <m:r>
          <w:rPr>
            <w:rFonts w:ascii="Cambria Math" w:hAnsi="Cambria Math"/>
            <w:lang w:val="es-ES_tradnl"/>
          </w:rPr>
          <m:t>p</m:t>
        </m:r>
      </m:oMath>
      <w:r w:rsidR="00AA4F7D">
        <w:rPr>
          <w:vertAlign w:val="subscript"/>
          <w:lang w:val="es-ES_tradnl"/>
        </w:rPr>
        <w:t>2</w:t>
      </w:r>
      <w:r w:rsidR="00AA4F7D">
        <w:rPr>
          <w:vertAlign w:val="superscript"/>
          <w:lang w:val="es-ES_tradnl"/>
        </w:rPr>
        <w:t>ν</w:t>
      </w:r>
      <m:oMath>
        <m:r>
          <w:rPr>
            <w:rFonts w:ascii="Cambria Math" w:hAnsi="Cambria Math"/>
            <w:lang w:val="es-ES_tradnl"/>
          </w:rPr>
          <m:t>p</m:t>
        </m:r>
      </m:oMath>
      <w:r w:rsidR="00AA4F7D">
        <w:rPr>
          <w:vertAlign w:val="subscript"/>
          <w:lang w:val="es-ES_tradnl"/>
        </w:rPr>
        <w:t>3</w:t>
      </w:r>
      <w:proofErr w:type="spellStart"/>
      <w:r w:rsidR="00AA4F7D">
        <w:rPr>
          <w:vertAlign w:val="superscript"/>
          <w:lang w:val="es-ES_tradnl"/>
        </w:rPr>
        <w:t>μ</w:t>
      </w:r>
      <w:r w:rsidR="00AA4F7D">
        <w:rPr>
          <w:lang w:val="es-ES_tradnl"/>
        </w:rPr>
        <w:t>+i</w:t>
      </w:r>
      <w:proofErr w:type="spellEnd"/>
      <w:r w:rsidR="00AA4F7D"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 w:rsidR="00AA4F7D">
        <w:rPr>
          <w:vertAlign w:val="subscript"/>
          <w:lang w:val="es-ES_tradnl"/>
        </w:rPr>
        <w:t>2</w:t>
      </w:r>
      <w:r w:rsidR="00AA4F7D">
        <w:rPr>
          <w:lang w:val="es-ES_tradnl"/>
        </w:rPr>
        <w:t>)</w:t>
      </w:r>
      <w:r w:rsidR="00AA4F7D">
        <w:rPr>
          <w:vertAlign w:val="subscript"/>
          <w:lang w:val="es-ES_tradnl"/>
        </w:rPr>
        <w:t>λ</w:t>
      </w:r>
      <w:r w:rsidR="00AA4F7D"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 w:rsidR="00AA4F7D">
        <w:rPr>
          <w:vertAlign w:val="subscript"/>
          <w:lang w:val="es-ES_tradnl"/>
        </w:rPr>
        <w:t>3</w:t>
      </w:r>
      <w:r w:rsidR="00AA4F7D">
        <w:rPr>
          <w:lang w:val="es-ES_tradnl"/>
        </w:rPr>
        <w:t>)</w:t>
      </w:r>
      <w:r w:rsidR="00AA4F7D">
        <w:rPr>
          <w:vertAlign w:val="subscript"/>
          <w:lang w:val="es-ES_tradnl"/>
        </w:rPr>
        <w:t>σ</w:t>
      </w:r>
      <m:oMath>
        <m:r>
          <w:rPr>
            <w:rFonts w:ascii="Cambria Math" w:hAnsi="Cambria Math"/>
            <w:vertAlign w:val="subscript"/>
            <w:lang w:val="es-ES_tradnl"/>
          </w:rPr>
          <m:t>ϵ</m:t>
        </m:r>
      </m:oMath>
      <w:r w:rsidR="00AA4F7D">
        <w:rPr>
          <w:vertAlign w:val="superscript"/>
          <w:lang w:val="es-ES_tradnl"/>
        </w:rPr>
        <w:t>μλνσ</w:t>
      </w:r>
      <w:r w:rsidR="0064493C">
        <w:rPr>
          <w:lang w:val="es-ES_tradnl"/>
        </w:rPr>
        <w:t xml:space="preserve">                                               (9)</w:t>
      </w:r>
    </w:p>
    <w:p w:rsidR="0064493C" w:rsidRDefault="00786737" w:rsidP="00850A06">
      <w:pPr>
        <w:pStyle w:val="00textoconentrada"/>
        <w:rPr>
          <w:lang w:val="es-ES_tradnl"/>
        </w:rPr>
      </w:pPr>
      <w:r>
        <w:rPr>
          <w:lang w:val="es-ES_tradnl"/>
        </w:rPr>
        <w:lastRenderedPageBreak/>
        <w:t>Al sustituir (9) en (7) obtenemos</w:t>
      </w:r>
    </w:p>
    <w:p w:rsidR="00850A06" w:rsidRPr="004C6ADF" w:rsidRDefault="00850A06" w:rsidP="00850A06">
      <w:pPr>
        <w:pStyle w:val="00textoconentrada"/>
        <w:rPr>
          <w:lang w:val="es-ES_tradnl"/>
        </w:rPr>
      </w:pPr>
      <w:r>
        <w:rPr>
          <w:lang w:val="es-ES_tradnl"/>
        </w:rPr>
        <w:t xml:space="preserve">              ‹|ℳ|</w:t>
      </w:r>
      <w:r>
        <w:rPr>
          <w:vertAlign w:val="superscript"/>
          <w:lang w:val="es-ES_tradnl"/>
        </w:rPr>
        <w:t>2</w:t>
      </w:r>
      <w:r>
        <w:rPr>
          <w:lang w:val="es-ES_tradnl"/>
        </w:rPr>
        <w:t>›</w:t>
      </w:r>
      <w:proofErr w:type="gramStart"/>
      <w:r>
        <w:rPr>
          <w:lang w:val="es-ES_tradnl"/>
        </w:rPr>
        <w:t>=[</w:t>
      </w:r>
      <w:proofErr w:type="gramEnd"/>
      <w:r>
        <w:rPr>
          <w:lang w:val="es-ES_tradnl"/>
        </w:rPr>
        <w:t>f</w:t>
      </w:r>
      <w:r>
        <w:rPr>
          <w:vertAlign w:val="subscript"/>
          <w:lang w:val="es-ES_tradnl"/>
        </w:rPr>
        <w:t>π</w:t>
      </w:r>
      <w:r>
        <w:rPr>
          <w:vertAlign w:val="superscript"/>
          <w:lang w:val="es-ES_tradnl"/>
        </w:rPr>
        <w:t>2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4</m:t>
            </m:r>
          </m:sup>
        </m:sSubSup>
      </m:oMath>
      <w:r>
        <w:rPr>
          <w:lang w:val="es-ES_tradnl"/>
        </w:rPr>
        <w:t>/(8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4</m:t>
            </m:r>
          </m:sup>
        </m:sSubSup>
      </m:oMath>
      <w:r>
        <w:rPr>
          <w:lang w:val="es-ES_tradnl"/>
        </w:rPr>
        <w:t>)]</w:t>
      </w:r>
      <m:oMath>
        <m:r>
          <w:rPr>
            <w:rFonts w:ascii="Cambria Math" w:hAnsi="Cambria Math"/>
            <w:lang w:val="es-ES_tradnl"/>
          </w:rPr>
          <m:t>p</m:t>
        </m:r>
      </m:oMath>
      <w:r w:rsidRPr="00FA394D">
        <w:rPr>
          <w:vertAlign w:val="subscript"/>
          <w:lang w:val="es-ES_tradnl"/>
        </w:rPr>
        <w:t>μ</w:t>
      </w:r>
      <m:oMath>
        <m:r>
          <w:rPr>
            <w:rFonts w:ascii="Cambria Math" w:hAnsi="Cambria Math"/>
            <w:lang w:val="es-ES_tradnl"/>
          </w:rPr>
          <m:t>p</m:t>
        </m:r>
      </m:oMath>
      <w:r w:rsidRPr="00FA394D">
        <w:rPr>
          <w:vertAlign w:val="subscript"/>
          <w:lang w:val="es-ES_tradnl"/>
        </w:rPr>
        <w:t>ν</w:t>
      </w:r>
      <w:r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r w:rsidRPr="00E01967">
        <w:rPr>
          <w:vertAlign w:val="superscript"/>
          <w:lang w:val="es-ES_tradnl"/>
        </w:rPr>
        <w:t>μ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>
        <w:rPr>
          <w:vertAlign w:val="superscript"/>
          <w:lang w:val="es-ES_tradnl"/>
        </w:rPr>
        <w:t>ν</w:t>
      </w:r>
      <w:r>
        <w:rPr>
          <w:lang w:val="es-ES_tradnl"/>
        </w:rPr>
        <w:t>-</w:t>
      </w:r>
      <w:proofErr w:type="spellStart"/>
      <w:r>
        <w:rPr>
          <w:lang w:val="es-ES_tradnl"/>
        </w:rPr>
        <w:t>η</w:t>
      </w:r>
      <w:r>
        <w:rPr>
          <w:vertAlign w:val="superscript"/>
          <w:lang w:val="es-ES_tradnl"/>
        </w:rPr>
        <w:t>μν</w:t>
      </w:r>
      <w:proofErr w:type="spellEnd"/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r>
        <w:rPr>
          <w:lang w:val="es-ES_tradnl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r w:rsidRPr="004C6ADF">
        <w:rPr>
          <w:vertAlign w:val="subscript"/>
          <w:lang w:val="es-ES_tradnl"/>
        </w:rPr>
        <w:t>3</w:t>
      </w:r>
      <w:r w:rsidRPr="004C6ADF">
        <w:rPr>
          <w:lang w:val="es-ES_tradnl"/>
        </w:rPr>
        <w:t>+</w:t>
      </w:r>
      <m:oMath>
        <m:r>
          <w:rPr>
            <w:rFonts w:ascii="Cambria Math" w:hAnsi="Cambria Math"/>
            <w:lang w:val="es-ES_tradnl"/>
          </w:rPr>
          <m:t>p</m:t>
        </m:r>
      </m:oMath>
      <w:r w:rsidRPr="004C6ADF">
        <w:rPr>
          <w:vertAlign w:val="subscript"/>
          <w:lang w:val="es-ES_tradnl"/>
        </w:rPr>
        <w:t>2</w:t>
      </w:r>
      <w:r>
        <w:rPr>
          <w:vertAlign w:val="superscript"/>
          <w:lang w:val="es-ES_tradnl"/>
        </w:rPr>
        <w:t>ν</w:t>
      </w:r>
      <m:oMath>
        <m:r>
          <w:rPr>
            <w:rFonts w:ascii="Cambria Math" w:hAnsi="Cambria Math"/>
            <w:lang w:val="es-ES_tradnl"/>
          </w:rPr>
          <m:t>p</m:t>
        </m:r>
      </m:oMath>
      <w:r w:rsidRPr="004C6ADF">
        <w:rPr>
          <w:vertAlign w:val="subscript"/>
          <w:lang w:val="es-ES_tradnl"/>
        </w:rPr>
        <w:t>3</w:t>
      </w:r>
      <w:proofErr w:type="spellStart"/>
      <w:r>
        <w:rPr>
          <w:vertAlign w:val="superscript"/>
          <w:lang w:val="es-ES_tradnl"/>
        </w:rPr>
        <w:t>μ</w:t>
      </w:r>
      <w:r w:rsidRPr="004C6ADF">
        <w:rPr>
          <w:lang w:val="es-ES_tradnl"/>
        </w:rPr>
        <w:t>+</w:t>
      </w:r>
      <w:proofErr w:type="gramStart"/>
      <w:r w:rsidRPr="004C6ADF">
        <w:rPr>
          <w:lang w:val="es-ES_tradnl"/>
        </w:rPr>
        <w:t>i</w:t>
      </w:r>
      <w:proofErr w:type="spellEnd"/>
      <w:r w:rsidRPr="004C6ADF">
        <w:rPr>
          <w:lang w:val="es-ES_tradnl"/>
        </w:rPr>
        <w:t>(</w:t>
      </w:r>
      <w:proofErr w:type="gramEnd"/>
      <m:oMath>
        <m:r>
          <w:rPr>
            <w:rFonts w:ascii="Cambria Math" w:hAnsi="Cambria Math"/>
            <w:lang w:val="es-ES_tradnl"/>
          </w:rPr>
          <m:t>p</m:t>
        </m:r>
      </m:oMath>
      <w:r w:rsidRPr="004C6ADF">
        <w:rPr>
          <w:vertAlign w:val="subscript"/>
          <w:lang w:val="es-ES_tradnl"/>
        </w:rPr>
        <w:t>2</w:t>
      </w:r>
      <w:r w:rsidRPr="004C6ADF">
        <w:rPr>
          <w:lang w:val="es-ES_tradnl"/>
        </w:rPr>
        <w:t>)</w:t>
      </w:r>
      <w:r>
        <w:rPr>
          <w:vertAlign w:val="subscript"/>
          <w:lang w:val="es-ES_tradnl"/>
        </w:rPr>
        <w:t>λ</w:t>
      </w:r>
      <w:r w:rsidRPr="004C6ADF"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 w:rsidRPr="004C6ADF">
        <w:rPr>
          <w:vertAlign w:val="subscript"/>
          <w:lang w:val="es-ES_tradnl"/>
        </w:rPr>
        <w:t>3</w:t>
      </w:r>
      <w:r w:rsidRPr="004C6ADF">
        <w:rPr>
          <w:lang w:val="es-ES_tradnl"/>
        </w:rPr>
        <w:t>)</w:t>
      </w:r>
      <w:r>
        <w:rPr>
          <w:vertAlign w:val="subscript"/>
          <w:lang w:val="es-ES_tradnl"/>
        </w:rPr>
        <w:t>σ</w:t>
      </w:r>
      <m:oMath>
        <m:r>
          <w:rPr>
            <w:rFonts w:ascii="Cambria Math" w:hAnsi="Cambria Math"/>
            <w:vertAlign w:val="subscript"/>
            <w:lang w:val="es-ES_tradnl"/>
          </w:rPr>
          <m:t>ϵ</m:t>
        </m:r>
      </m:oMath>
      <w:r>
        <w:rPr>
          <w:vertAlign w:val="superscript"/>
          <w:lang w:val="es-ES_tradnl"/>
        </w:rPr>
        <w:t>μλνσ</w:t>
      </w:r>
      <w:r w:rsidRPr="004C6ADF">
        <w:rPr>
          <w:lang w:val="es-ES_tradnl"/>
        </w:rPr>
        <w:t xml:space="preserve">)                                                   </w:t>
      </w:r>
    </w:p>
    <w:p w:rsidR="00850A06" w:rsidRPr="00946FC3" w:rsidRDefault="00850A06" w:rsidP="00850A06">
      <w:pPr>
        <w:pStyle w:val="00textosinentrada"/>
        <w:rPr>
          <w:lang w:val="es-ES"/>
        </w:rPr>
      </w:pPr>
      <w:r w:rsidRPr="004C6ADF">
        <w:rPr>
          <w:lang w:val="es-ES_tradnl"/>
        </w:rPr>
        <w:t xml:space="preserve">                        </w:t>
      </w:r>
      <w:proofErr w:type="gramStart"/>
      <w:r w:rsidRPr="004C6ADF">
        <w:rPr>
          <w:lang w:val="es-ES_tradnl"/>
        </w:rPr>
        <w:t>=[</w:t>
      </w:r>
      <w:proofErr w:type="gramEnd"/>
      <w:r w:rsidRPr="004C6ADF">
        <w:rPr>
          <w:lang w:val="es-ES_tradnl"/>
        </w:rPr>
        <w:t>f</w:t>
      </w:r>
      <w:r>
        <w:rPr>
          <w:vertAlign w:val="subscript"/>
          <w:lang w:val="es-ES_tradnl"/>
        </w:rPr>
        <w:t>π</w:t>
      </w:r>
      <w:r w:rsidRPr="004C6ADF">
        <w:rPr>
          <w:vertAlign w:val="superscript"/>
          <w:lang w:val="es-ES_tradnl"/>
        </w:rPr>
        <w:t>2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4</m:t>
            </m:r>
          </m:sup>
        </m:sSubSup>
      </m:oMath>
      <w:r w:rsidRPr="004C6ADF">
        <w:rPr>
          <w:lang w:val="es-ES_tradnl"/>
        </w:rPr>
        <w:t>/(8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4</m:t>
            </m:r>
          </m:sup>
        </m:sSubSup>
      </m:oMath>
      <w:r w:rsidRPr="004C6ADF">
        <w:rPr>
          <w:lang w:val="es-ES_tradnl"/>
        </w:rPr>
        <w:t>)](</w:t>
      </w:r>
      <m:oMath>
        <m:r>
          <w:rPr>
            <w:rFonts w:ascii="Cambria Math" w:hAnsi="Cambria Math"/>
            <w:lang w:val="es-ES_tradnl"/>
          </w:rPr>
          <m:t>p</m:t>
        </m:r>
      </m:oMath>
      <w:r w:rsidRPr="00FA394D">
        <w:rPr>
          <w:vertAlign w:val="subscript"/>
          <w:lang w:val="es-ES_tradnl"/>
        </w:rPr>
        <w:t>μ</w:t>
      </w:r>
      <m:oMath>
        <m:r>
          <w:rPr>
            <w:rFonts w:ascii="Cambria Math" w:hAnsi="Cambria Math"/>
            <w:lang w:val="es-ES_tradnl"/>
          </w:rPr>
          <m:t>p</m:t>
        </m:r>
      </m:oMath>
      <w:r w:rsidRPr="00FA394D">
        <w:rPr>
          <w:vertAlign w:val="subscript"/>
          <w:lang w:val="es-ES_tradnl"/>
        </w:rPr>
        <w:t>ν</w:t>
      </w:r>
      <m:oMath>
        <m:r>
          <w:rPr>
            <w:rFonts w:ascii="Cambria Math" w:hAnsi="Cambria Math"/>
            <w:lang w:val="es-ES_tradnl"/>
          </w:rPr>
          <m:t>p</m:t>
        </m:r>
      </m:oMath>
      <w:r w:rsidRPr="004C6ADF">
        <w:rPr>
          <w:vertAlign w:val="subscript"/>
          <w:lang w:val="es-ES_tradnl"/>
        </w:rPr>
        <w:t>2</w:t>
      </w:r>
      <w:r w:rsidRPr="00E01967">
        <w:rPr>
          <w:vertAlign w:val="superscript"/>
          <w:lang w:val="es-ES_tradnl"/>
        </w:rPr>
        <w:t>μ</w:t>
      </w:r>
      <m:oMath>
        <m:r>
          <w:rPr>
            <w:rFonts w:ascii="Cambria Math" w:hAnsi="Cambria Math"/>
            <w:lang w:val="es-ES_tradnl"/>
          </w:rPr>
          <m:t>p</m:t>
        </m:r>
      </m:oMath>
      <w:r w:rsidRPr="004C6ADF">
        <w:rPr>
          <w:vertAlign w:val="subscript"/>
          <w:lang w:val="es-ES_tradnl"/>
        </w:rPr>
        <w:t>3</w:t>
      </w:r>
      <w:r>
        <w:rPr>
          <w:vertAlign w:val="superscript"/>
          <w:lang w:val="es-ES_tradnl"/>
        </w:rPr>
        <w:t>ν</w:t>
      </w:r>
      <w:r w:rsidRPr="004C6ADF">
        <w:rPr>
          <w:lang w:val="es-ES_tradnl"/>
        </w:rPr>
        <w:t>-</w:t>
      </w:r>
      <m:oMath>
        <m:r>
          <w:rPr>
            <w:rFonts w:ascii="Cambria Math" w:hAnsi="Cambria Math"/>
            <w:lang w:val="es-ES_tradnl"/>
          </w:rPr>
          <m:t>p</m:t>
        </m:r>
      </m:oMath>
      <w:r w:rsidRPr="00FA394D">
        <w:rPr>
          <w:vertAlign w:val="subscript"/>
          <w:lang w:val="es-ES_tradnl"/>
        </w:rPr>
        <w:t>μ</w:t>
      </w:r>
      <m:oMath>
        <m:r>
          <w:rPr>
            <w:rFonts w:ascii="Cambria Math" w:hAnsi="Cambria Math"/>
            <w:lang w:val="es-ES_tradnl"/>
          </w:rPr>
          <m:t>p</m:t>
        </m:r>
      </m:oMath>
      <w:r w:rsidRPr="00FA394D">
        <w:rPr>
          <w:vertAlign w:val="subscript"/>
          <w:lang w:val="es-ES_tradnl"/>
        </w:rPr>
        <w:t>ν</w:t>
      </w:r>
      <w:proofErr w:type="spellStart"/>
      <w:r>
        <w:rPr>
          <w:lang w:val="es-ES_tradnl"/>
        </w:rPr>
        <w:t>η</w:t>
      </w:r>
      <w:r>
        <w:rPr>
          <w:vertAlign w:val="superscript"/>
          <w:lang w:val="es-ES_tradnl"/>
        </w:rPr>
        <w:t>μν</w:t>
      </w:r>
      <w:proofErr w:type="spellEnd"/>
      <m:oMath>
        <m:r>
          <w:rPr>
            <w:rFonts w:ascii="Cambria Math" w:hAnsi="Cambria Math"/>
            <w:lang w:val="es-ES_tradnl"/>
          </w:rPr>
          <m:t>p</m:t>
        </m:r>
      </m:oMath>
      <w:r w:rsidRPr="004C6ADF">
        <w:rPr>
          <w:vertAlign w:val="subscript"/>
          <w:lang w:val="es-ES_tradnl"/>
        </w:rPr>
        <w:t>2</w:t>
      </w:r>
      <w:r w:rsidRPr="004C6ADF">
        <w:rPr>
          <w:lang w:val="es-ES_tradnl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r w:rsidRPr="00946FC3">
        <w:rPr>
          <w:vertAlign w:val="subscript"/>
          <w:lang w:val="es-ES"/>
        </w:rPr>
        <w:t>3</w:t>
      </w:r>
      <w:r w:rsidRPr="00946FC3">
        <w:rPr>
          <w:lang w:val="es-ES"/>
        </w:rPr>
        <w:t>+</w:t>
      </w:r>
      <m:oMath>
        <m:r>
          <w:rPr>
            <w:rFonts w:ascii="Cambria Math" w:hAnsi="Cambria Math"/>
            <w:lang w:val="es-ES_tradnl"/>
          </w:rPr>
          <m:t>p</m:t>
        </m:r>
      </m:oMath>
      <w:r w:rsidRPr="00FA394D">
        <w:rPr>
          <w:vertAlign w:val="subscript"/>
          <w:lang w:val="es-ES_tradnl"/>
        </w:rPr>
        <w:t>μ</w:t>
      </w:r>
      <m:oMath>
        <m:r>
          <w:rPr>
            <w:rFonts w:ascii="Cambria Math" w:hAnsi="Cambria Math"/>
            <w:lang w:val="es-ES_tradnl"/>
          </w:rPr>
          <m:t>p</m:t>
        </m:r>
      </m:oMath>
      <w:r w:rsidRPr="00FA394D">
        <w:rPr>
          <w:vertAlign w:val="subscript"/>
          <w:lang w:val="es-ES_tradnl"/>
        </w:rPr>
        <w:t>ν</w:t>
      </w:r>
      <m:oMath>
        <m:r>
          <w:rPr>
            <w:rFonts w:ascii="Cambria Math" w:hAnsi="Cambria Math"/>
            <w:lang w:val="es-ES_tradnl"/>
          </w:rPr>
          <m:t>p</m:t>
        </m:r>
      </m:oMath>
      <w:r w:rsidRPr="00946FC3">
        <w:rPr>
          <w:vertAlign w:val="subscript"/>
          <w:lang w:val="es-ES"/>
        </w:rPr>
        <w:t>2</w:t>
      </w:r>
      <w:r>
        <w:rPr>
          <w:vertAlign w:val="superscript"/>
          <w:lang w:val="es-ES_tradnl"/>
        </w:rPr>
        <w:t>ν</w:t>
      </w:r>
      <m:oMath>
        <m:r>
          <w:rPr>
            <w:rFonts w:ascii="Cambria Math" w:hAnsi="Cambria Math"/>
            <w:lang w:val="es-ES_tradnl"/>
          </w:rPr>
          <m:t>p</m:t>
        </m:r>
      </m:oMath>
      <w:r w:rsidRPr="00946FC3">
        <w:rPr>
          <w:vertAlign w:val="subscript"/>
          <w:lang w:val="es-ES"/>
        </w:rPr>
        <w:t>3</w:t>
      </w:r>
      <w:r>
        <w:rPr>
          <w:vertAlign w:val="superscript"/>
          <w:lang w:val="es-ES_tradnl"/>
        </w:rPr>
        <w:t>μ</w:t>
      </w:r>
      <w:r w:rsidRPr="00946FC3">
        <w:rPr>
          <w:lang w:val="es-ES"/>
        </w:rPr>
        <w:t>+</w:t>
      </w:r>
      <w:proofErr w:type="gramStart"/>
      <w:r w:rsidRPr="00946FC3">
        <w:rPr>
          <w:lang w:val="es-ES"/>
        </w:rPr>
        <w:t>i(</w:t>
      </w:r>
      <w:proofErr w:type="gramEnd"/>
      <m:oMath>
        <m:r>
          <w:rPr>
            <w:rFonts w:ascii="Cambria Math" w:hAnsi="Cambria Math"/>
            <w:lang w:val="es-ES_tradnl"/>
          </w:rPr>
          <m:t>p</m:t>
        </m:r>
      </m:oMath>
      <w:r w:rsidRPr="00946FC3">
        <w:rPr>
          <w:vertAlign w:val="subscript"/>
          <w:lang w:val="es-ES"/>
        </w:rPr>
        <w:t>2</w:t>
      </w:r>
      <w:r w:rsidRPr="00946FC3">
        <w:rPr>
          <w:lang w:val="es-ES"/>
        </w:rPr>
        <w:t>)</w:t>
      </w:r>
      <w:r>
        <w:rPr>
          <w:vertAlign w:val="subscript"/>
          <w:lang w:val="es-ES_tradnl"/>
        </w:rPr>
        <w:t>λ</w:t>
      </w:r>
      <w:r w:rsidRPr="00946FC3">
        <w:rPr>
          <w:lang w:val="es-ES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 w:rsidRPr="00946FC3">
        <w:rPr>
          <w:vertAlign w:val="subscript"/>
          <w:lang w:val="es-ES"/>
        </w:rPr>
        <w:t>3</w:t>
      </w:r>
      <w:r w:rsidRPr="00946FC3">
        <w:rPr>
          <w:lang w:val="es-ES"/>
        </w:rPr>
        <w:t>)</w:t>
      </w:r>
      <w:r>
        <w:rPr>
          <w:vertAlign w:val="subscript"/>
          <w:lang w:val="es-ES_tradnl"/>
        </w:rPr>
        <w:t>σ</w:t>
      </w:r>
      <m:oMath>
        <m:r>
          <w:rPr>
            <w:rFonts w:ascii="Cambria Math" w:hAnsi="Cambria Math"/>
            <w:lang w:val="es-ES_tradnl"/>
          </w:rPr>
          <m:t>p</m:t>
        </m:r>
      </m:oMath>
      <w:r w:rsidRPr="00FA394D">
        <w:rPr>
          <w:vertAlign w:val="subscript"/>
          <w:lang w:val="es-ES_tradnl"/>
        </w:rPr>
        <w:t>μ</w:t>
      </w:r>
      <m:oMath>
        <m:r>
          <w:rPr>
            <w:rFonts w:ascii="Cambria Math" w:hAnsi="Cambria Math"/>
            <w:lang w:val="es-ES_tradnl"/>
          </w:rPr>
          <m:t>p</m:t>
        </m:r>
      </m:oMath>
      <w:r w:rsidRPr="00FA394D">
        <w:rPr>
          <w:vertAlign w:val="subscript"/>
          <w:lang w:val="es-ES_tradnl"/>
        </w:rPr>
        <w:t>ν</w:t>
      </w:r>
      <m:oMath>
        <m:r>
          <w:rPr>
            <w:rFonts w:ascii="Cambria Math" w:hAnsi="Cambria Math"/>
            <w:vertAlign w:val="subscript"/>
            <w:lang w:val="es-ES_tradnl"/>
          </w:rPr>
          <m:t>ϵ</m:t>
        </m:r>
      </m:oMath>
      <w:r>
        <w:rPr>
          <w:vertAlign w:val="superscript"/>
          <w:lang w:val="es-ES_tradnl"/>
        </w:rPr>
        <w:t>μλνσ</w:t>
      </w:r>
      <w:r w:rsidRPr="00946FC3">
        <w:rPr>
          <w:lang w:val="es-ES"/>
        </w:rPr>
        <w:t xml:space="preserve">) </w:t>
      </w:r>
      <w:r w:rsidR="00786737" w:rsidRPr="00946FC3">
        <w:rPr>
          <w:lang w:val="es-ES"/>
        </w:rPr>
        <w:t xml:space="preserve">                          (10)</w:t>
      </w:r>
    </w:p>
    <w:p w:rsidR="00786737" w:rsidRPr="00786737" w:rsidRDefault="00786737" w:rsidP="00786737">
      <w:pPr>
        <w:pStyle w:val="00textoconentrada"/>
        <w:rPr>
          <w:lang w:val="es-ES_tradnl"/>
        </w:rPr>
      </w:pPr>
      <w:r>
        <w:rPr>
          <w:lang w:val="es-ES_tradnl"/>
        </w:rPr>
        <w:t xml:space="preserve">Considerando la condición de </w:t>
      </w:r>
      <w:proofErr w:type="spellStart"/>
      <w:r>
        <w:rPr>
          <w:lang w:val="es-ES_tradnl"/>
        </w:rPr>
        <w:t>Lorentz</w:t>
      </w:r>
      <w:proofErr w:type="spellEnd"/>
      <w:r>
        <w:rPr>
          <w:lang w:val="es-ES_tradnl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p</m:t>
            </m:r>
          </m:e>
          <m:sup>
            <m:r>
              <w:rPr>
                <w:rFonts w:ascii="Cambria Math" w:hAnsi="Cambria Math"/>
                <w:lang w:val="es-ES_tradnl"/>
              </w:rPr>
              <m:t>μ</m:t>
            </m:r>
          </m:sup>
        </m:sSup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ϵ</m:t>
            </m:r>
          </m:e>
          <m:sub>
            <m:r>
              <w:rPr>
                <w:rFonts w:ascii="Cambria Math" w:hAnsi="Cambria Math"/>
                <w:lang w:val="es-ES_tradnl"/>
              </w:rPr>
              <m:t>μ</m:t>
            </m:r>
          </m:sub>
        </m:sSub>
      </m:oMath>
      <w:r>
        <w:rPr>
          <w:lang w:val="es-ES_tradnl"/>
        </w:rPr>
        <w:t>=0, ento</w:t>
      </w:r>
      <w:r w:rsidR="005B2287">
        <w:rPr>
          <w:lang w:val="es-ES_tradnl"/>
        </w:rPr>
        <w:t xml:space="preserve">nces el cuadrado de la amplitud </w:t>
      </w:r>
      <w:r>
        <w:rPr>
          <w:lang w:val="es-ES_tradnl"/>
        </w:rPr>
        <w:t xml:space="preserve">para el decaimiento del </w:t>
      </w:r>
      <w:proofErr w:type="spellStart"/>
      <w:r>
        <w:rPr>
          <w:lang w:val="es-ES_tradnl"/>
        </w:rPr>
        <w:t>pión</w:t>
      </w:r>
      <w:proofErr w:type="spellEnd"/>
      <w:r>
        <w:rPr>
          <w:lang w:val="es-ES_tradnl"/>
        </w:rPr>
        <w:t xml:space="preserve"> viene dado por </w:t>
      </w:r>
    </w:p>
    <w:p w:rsidR="00850A06" w:rsidRDefault="00850A06" w:rsidP="00850A06">
      <w:pPr>
        <w:pStyle w:val="00textosinentrada"/>
        <w:rPr>
          <w:lang w:val="es-ES_tradnl"/>
        </w:rPr>
      </w:pPr>
      <w:r>
        <w:rPr>
          <w:lang w:val="es-ES_tradnl"/>
        </w:rPr>
        <w:t xml:space="preserve">                       </w:t>
      </w:r>
      <w:r w:rsidR="00786737" w:rsidRPr="006017B7">
        <w:rPr>
          <w:lang w:val="en-US"/>
        </w:rPr>
        <w:t>‹|ℳ|</w:t>
      </w:r>
      <w:r w:rsidR="00786737" w:rsidRPr="006017B7">
        <w:rPr>
          <w:vertAlign w:val="superscript"/>
          <w:lang w:val="en-US"/>
        </w:rPr>
        <w:t>2</w:t>
      </w:r>
      <w:r w:rsidR="00786737" w:rsidRPr="006017B7">
        <w:rPr>
          <w:lang w:val="en-US"/>
        </w:rPr>
        <w:t>›</w:t>
      </w:r>
      <w:proofErr w:type="gramStart"/>
      <w:r w:rsidRPr="006017B7">
        <w:rPr>
          <w:lang w:val="en-US"/>
        </w:rPr>
        <w:t>=[</w:t>
      </w:r>
      <w:proofErr w:type="gramEnd"/>
      <w:r w:rsidRPr="006017B7">
        <w:rPr>
          <w:lang w:val="en-US"/>
        </w:rPr>
        <w:t>f</w:t>
      </w:r>
      <w:r>
        <w:rPr>
          <w:vertAlign w:val="subscript"/>
          <w:lang w:val="es-ES_tradnl"/>
        </w:rPr>
        <w:t>π</w:t>
      </w:r>
      <w:r w:rsidRPr="006017B7">
        <w:rPr>
          <w:vertAlign w:val="superscript"/>
          <w:lang w:val="en-US"/>
        </w:rPr>
        <w:t>2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p>
        </m:sSubSup>
      </m:oMath>
      <w:r w:rsidRPr="006017B7">
        <w:rPr>
          <w:lang w:val="en-US"/>
        </w:rPr>
        <w:t>/(8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p>
        </m:sSubSup>
      </m:oMath>
      <w:r w:rsidRPr="006017B7">
        <w:rPr>
          <w:lang w:val="en-US"/>
        </w:rPr>
        <w:t>)](2(</w:t>
      </w:r>
      <m:oMath>
        <m:r>
          <w:rPr>
            <w:rFonts w:ascii="Cambria Math" w:hAnsi="Cambria Math"/>
            <w:lang w:val="es-ES_tradnl"/>
          </w:rPr>
          <m:t>p</m:t>
        </m:r>
      </m:oMath>
      <w:r w:rsidRPr="006017B7">
        <w:rPr>
          <w:lang w:val="en-US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proofErr w:type="gramStart"/>
      <w:r w:rsidRPr="006017B7">
        <w:rPr>
          <w:vertAlign w:val="subscript"/>
          <w:lang w:val="en-US"/>
        </w:rPr>
        <w:t>2</w:t>
      </w:r>
      <w:r w:rsidRPr="006017B7">
        <w:rPr>
          <w:lang w:val="en-US"/>
        </w:rPr>
        <w:t>)(</w:t>
      </w:r>
      <w:proofErr w:type="gramEnd"/>
      <m:oMath>
        <m:r>
          <w:rPr>
            <w:rFonts w:ascii="Cambria Math" w:hAnsi="Cambria Math"/>
            <w:lang w:val="es-ES_tradnl"/>
          </w:rPr>
          <m:t>p</m:t>
        </m:r>
      </m:oMath>
      <w:r w:rsidRPr="006017B7">
        <w:rPr>
          <w:lang w:val="en-US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>
        <w:rPr>
          <w:lang w:val="es-ES_tradnl"/>
        </w:rPr>
        <w:t>)-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perscript"/>
          <w:lang w:val="es-ES_tradnl"/>
        </w:rPr>
        <w:t>2</w:t>
      </w:r>
      <w:r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r>
        <w:rPr>
          <w:lang w:val="es-ES_tradnl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 w:rsidR="00786737">
        <w:rPr>
          <w:lang w:val="es-ES_tradnl"/>
        </w:rPr>
        <w:t>))</w:t>
      </w:r>
      <w:r>
        <w:rPr>
          <w:lang w:val="es-ES_tradnl"/>
        </w:rPr>
        <w:t xml:space="preserve">                                                                              </w:t>
      </w:r>
      <w:r w:rsidR="0064493C">
        <w:rPr>
          <w:lang w:val="es-ES_tradnl"/>
        </w:rPr>
        <w:t>(11</w:t>
      </w:r>
      <w:r>
        <w:rPr>
          <w:lang w:val="es-ES_tradnl"/>
        </w:rPr>
        <w:t>)</w:t>
      </w:r>
    </w:p>
    <w:p w:rsidR="00C43955" w:rsidRPr="00C43955" w:rsidRDefault="00C43955" w:rsidP="00C43955">
      <w:pPr>
        <w:pStyle w:val="00textoconentrada"/>
        <w:rPr>
          <w:lang w:val="es-ES_tradnl"/>
        </w:rPr>
      </w:pPr>
      <w:r>
        <w:rPr>
          <w:lang w:val="es-ES_tradnl"/>
        </w:rPr>
        <w:t>Para obtener una forma simplificada de ésta amplitud de dispersión necesitamos expresar el valor de (</w:t>
      </w:r>
      <w:r w:rsidRPr="00C43955">
        <w:rPr>
          <w:lang w:val="es-ES"/>
        </w:rPr>
        <w:t>2(</w:t>
      </w:r>
      <m:oMath>
        <m:r>
          <w:rPr>
            <w:rFonts w:ascii="Cambria Math" w:hAnsi="Cambria Math"/>
            <w:lang w:val="es-ES_tradnl"/>
          </w:rPr>
          <m:t>p</m:t>
        </m:r>
      </m:oMath>
      <w:r w:rsidRPr="00C43955">
        <w:rPr>
          <w:lang w:val="es-ES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proofErr w:type="gramStart"/>
      <w:r w:rsidRPr="00C43955">
        <w:rPr>
          <w:vertAlign w:val="subscript"/>
          <w:lang w:val="es-ES"/>
        </w:rPr>
        <w:t>2</w:t>
      </w:r>
      <w:r w:rsidRPr="00C43955">
        <w:rPr>
          <w:lang w:val="es-ES"/>
        </w:rPr>
        <w:t>)(</w:t>
      </w:r>
      <w:proofErr w:type="gramEnd"/>
      <m:oMath>
        <m:r>
          <w:rPr>
            <w:rFonts w:ascii="Cambria Math" w:hAnsi="Cambria Math"/>
            <w:lang w:val="es-ES_tradnl"/>
          </w:rPr>
          <m:t>p</m:t>
        </m:r>
      </m:oMath>
      <w:r w:rsidRPr="00C43955">
        <w:rPr>
          <w:lang w:val="es-ES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>
        <w:rPr>
          <w:lang w:val="es-ES_tradnl"/>
        </w:rPr>
        <w:t>)-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perscript"/>
          <w:lang w:val="es-ES_tradnl"/>
        </w:rPr>
        <w:t>2</w:t>
      </w:r>
      <w:r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r>
        <w:rPr>
          <w:lang w:val="es-ES_tradnl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>
        <w:rPr>
          <w:lang w:val="es-ES_tradnl"/>
        </w:rPr>
        <w:t>)) en términos de parámetros conocidos (como la masa de cada una de las partículas que están participando en el decaimiento). Este p</w:t>
      </w:r>
      <w:r w:rsidR="00531491">
        <w:rPr>
          <w:lang w:val="es-ES_tradnl"/>
        </w:rPr>
        <w:t>rocedimiento se realiza a continuación.</w:t>
      </w:r>
    </w:p>
    <w:p w:rsidR="00850A06" w:rsidRDefault="001249A3" w:rsidP="00850A06">
      <w:pPr>
        <w:pStyle w:val="00textoconentrada"/>
        <w:rPr>
          <w:lang w:val="es-ES_tradnl"/>
        </w:rPr>
      </w:pPr>
      <w:r>
        <w:rPr>
          <w:lang w:val="es-ES_tradnl"/>
        </w:rPr>
        <w:t xml:space="preserve">Si observamos el diagrama de decaimiento del </w:t>
      </w:r>
      <w:proofErr w:type="spellStart"/>
      <w:r>
        <w:rPr>
          <w:lang w:val="es-ES_tradnl"/>
        </w:rPr>
        <w:t>pión</w:t>
      </w:r>
      <w:proofErr w:type="spellEnd"/>
      <w:r>
        <w:rPr>
          <w:lang w:val="es-ES_tradnl"/>
        </w:rPr>
        <w:t xml:space="preserve"> en Figura 4 nos damos cuenta que la</w:t>
      </w:r>
      <w:r w:rsidR="00850A06">
        <w:rPr>
          <w:lang w:val="es-ES_tradnl"/>
        </w:rPr>
        <w:t xml:space="preserve"> conservación de la energía-momento</w:t>
      </w:r>
      <w:r>
        <w:rPr>
          <w:lang w:val="es-ES_tradnl"/>
        </w:rPr>
        <w:t xml:space="preserve"> es dado mediante</w:t>
      </w:r>
    </w:p>
    <w:p w:rsidR="00FE29F3" w:rsidRDefault="00850A06" w:rsidP="00850A06">
      <w:pPr>
        <w:pStyle w:val="00textosinentrada"/>
        <w:rPr>
          <w:lang w:val="es-ES_tradnl"/>
        </w:rPr>
      </w:pPr>
      <w:r>
        <w:rPr>
          <w:lang w:val="es-ES_tradnl"/>
        </w:rPr>
        <w:t xml:space="preserve">                                     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lang w:val="es-ES_tradnl"/>
        </w:rPr>
        <w:t>=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r>
        <w:rPr>
          <w:lang w:val="es-ES_tradnl"/>
        </w:rPr>
        <w:t>+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>
        <w:rPr>
          <w:lang w:val="es-ES_tradnl"/>
        </w:rPr>
        <w:t xml:space="preserve">                                                                                                                        </w:t>
      </w:r>
      <w:r w:rsidR="0064493C">
        <w:rPr>
          <w:lang w:val="es-ES_tradnl"/>
        </w:rPr>
        <w:t>(12</w:t>
      </w:r>
      <w:r w:rsidR="00FE29F3">
        <w:rPr>
          <w:lang w:val="es-ES_tradnl"/>
        </w:rPr>
        <w:t>)</w:t>
      </w:r>
    </w:p>
    <w:p w:rsidR="00850A06" w:rsidRDefault="00FE29F3" w:rsidP="00850A06">
      <w:pPr>
        <w:pStyle w:val="00textosinentrada"/>
        <w:rPr>
          <w:lang w:val="es-ES_tradnl"/>
        </w:rPr>
      </w:pPr>
      <w:r>
        <w:rPr>
          <w:lang w:val="es-ES_tradnl"/>
        </w:rPr>
        <w:t>De la relatividad especial de Einstein se sabe que el</w:t>
      </w:r>
      <w:r w:rsidR="001249A3">
        <w:rPr>
          <w:lang w:val="es-ES_tradnl"/>
        </w:rPr>
        <w:t xml:space="preserve"> 4-momento</w:t>
      </w:r>
      <w:r>
        <w:rPr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p</m:t>
            </m:r>
          </m:e>
          <m:sub>
            <m:r>
              <w:rPr>
                <w:rFonts w:ascii="Cambria Math" w:hAnsi="Cambria Math"/>
                <w:lang w:val="es-ES_tradnl"/>
              </w:rPr>
              <m:t>μ</m:t>
            </m:r>
          </m:sub>
        </m:sSub>
      </m:oMath>
      <w:r>
        <w:rPr>
          <w:lang w:val="es-ES_tradnl"/>
        </w:rPr>
        <w:t xml:space="preserve"> al cuadrado</w:t>
      </w:r>
      <w:r w:rsidR="001249A3">
        <w:rPr>
          <w:lang w:val="es-ES_tradnl"/>
        </w:rPr>
        <w:t xml:space="preserve"> para una partícula masiva, con masa en reposo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</m:oMath>
      <w:r w:rsidR="001249A3">
        <w:rPr>
          <w:lang w:val="es-ES_tradnl"/>
        </w:rPr>
        <w:t>,</w:t>
      </w:r>
      <w:r>
        <w:rPr>
          <w:lang w:val="es-ES_tradnl"/>
        </w:rPr>
        <w:t xml:space="preserve"> viene dado como</w:t>
      </w:r>
      <w:r w:rsidR="001249A3">
        <w:rPr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p</m:t>
            </m:r>
          </m:e>
          <m:sub>
            <m:r>
              <w:rPr>
                <w:rFonts w:ascii="Cambria Math" w:hAnsi="Cambria Math"/>
                <w:lang w:val="es-ES_tradnl"/>
              </w:rPr>
              <m:t>μ</m:t>
            </m:r>
          </m:sub>
        </m:sSub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p</m:t>
            </m:r>
          </m:e>
          <m:sup>
            <m:r>
              <w:rPr>
                <w:rFonts w:ascii="Cambria Math" w:hAnsi="Cambria Math"/>
                <w:lang w:val="es-ES_tradnl"/>
              </w:rPr>
              <m:t>μ</m:t>
            </m:r>
          </m:sup>
        </m:sSup>
      </m:oMath>
      <w:r w:rsidR="001249A3">
        <w:rPr>
          <w:lang w:val="es-ES_tradnl"/>
        </w:rPr>
        <w:t>=</w:t>
      </w:r>
      <m:oMath>
        <m:sSubSup>
          <m:sSubSupPr>
            <m:ctrlPr>
              <w:rPr>
                <w:rFonts w:ascii="Cambria Math" w:hAnsi="Cambria Math"/>
                <w:i/>
                <w:lang w:val="es-ES_tradnl"/>
              </w:rPr>
            </m:ctrlPr>
          </m:sSubSupPr>
          <m:e>
            <m: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  <m:sup>
            <m:r>
              <w:rPr>
                <w:rFonts w:ascii="Cambria Math" w:hAnsi="Cambria Math"/>
                <w:lang w:val="es-ES_tradnl"/>
              </w:rPr>
              <m:t>2</m:t>
            </m:r>
          </m:sup>
        </m:sSubSup>
      </m:oMath>
      <w:r>
        <w:rPr>
          <w:lang w:val="es-ES_tradnl"/>
        </w:rPr>
        <w:t xml:space="preserve">. En ese sentido, si asumimos que el antineutrino leptónico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accPr>
              <m:e>
                <m:r>
                  <w:rPr>
                    <w:rFonts w:ascii="Cambria Math" w:hAnsi="Cambria Math"/>
                    <w:lang w:val="es-ES_tradnl"/>
                  </w:rPr>
                  <m:t>ν</m:t>
                </m:r>
              </m:e>
            </m:acc>
          </m:e>
          <m:sub>
            <m:r>
              <w:rPr>
                <w:rFonts w:ascii="Cambria Math" w:hAnsi="Cambria Math"/>
                <w:lang w:val="es-ES_tradnl"/>
              </w:rPr>
              <m:t>l</m:t>
            </m:r>
          </m:sub>
        </m:sSub>
      </m:oMath>
      <w:r>
        <w:rPr>
          <w:lang w:val="es-ES_tradnl"/>
        </w:rPr>
        <w:t xml:space="preserve"> de momento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p</m:t>
            </m:r>
          </m:e>
          <m:sub>
            <m:r>
              <w:rPr>
                <w:rFonts w:ascii="Cambria Math" w:hAnsi="Cambria Math"/>
                <w:lang w:val="es-ES_tradnl"/>
              </w:rPr>
              <m:t>2</m:t>
            </m:r>
          </m:sub>
        </m:sSub>
      </m:oMath>
      <w:r>
        <w:rPr>
          <w:lang w:val="es-ES_tradnl"/>
        </w:rPr>
        <w:t xml:space="preserve"> es una partícula con masa despreciable, entonces 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r>
        <w:rPr>
          <w:lang w:val="es-ES_tradnl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r w:rsidR="00BE731A">
        <w:rPr>
          <w:vertAlign w:val="subscript"/>
          <w:lang w:val="es-ES_tradnl"/>
        </w:rPr>
        <w:t>2</w:t>
      </w:r>
      <w:r w:rsidR="00BE731A">
        <w:rPr>
          <w:lang w:val="es-ES_tradnl"/>
        </w:rPr>
        <w:t xml:space="preserve">=0. Para el leptón 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l</m:t>
            </m:r>
          </m:e>
          <m:sup>
            <m:r>
              <w:rPr>
                <w:rFonts w:ascii="Cambria Math" w:hAnsi="Cambria Math"/>
                <w:lang w:val="es-ES_tradnl"/>
              </w:rPr>
              <m:t>-</m:t>
            </m:r>
          </m:sup>
        </m:sSup>
      </m:oMath>
      <w:r w:rsidR="00BE731A">
        <w:rPr>
          <w:lang w:val="es-ES_tradnl"/>
        </w:rPr>
        <w:t xml:space="preserve"> de masa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w:rPr>
                <w:rFonts w:ascii="Cambria Math" w:hAnsi="Cambria Math"/>
                <w:lang w:val="es-ES_tradnl"/>
              </w:rPr>
              <m:t>l</m:t>
            </m:r>
          </m:sub>
        </m:sSub>
      </m:oMath>
      <w:r w:rsidR="00BE731A">
        <w:rPr>
          <w:lang w:val="es-ES_tradnl"/>
        </w:rPr>
        <w:t xml:space="preserve"> se tiene </w:t>
      </w:r>
      <m:oMath>
        <m:r>
          <w:rPr>
            <w:rFonts w:ascii="Cambria Math" w:hAnsi="Cambria Math"/>
            <w:lang w:val="es-ES_tradnl"/>
          </w:rPr>
          <m:t>p</m:t>
        </m:r>
      </m:oMath>
      <w:r w:rsidR="00BE731A">
        <w:rPr>
          <w:vertAlign w:val="subscript"/>
          <w:lang w:val="es-ES_tradnl"/>
        </w:rPr>
        <w:t>3</w:t>
      </w:r>
      <w:r w:rsidR="00BE731A">
        <w:rPr>
          <w:lang w:val="es-ES_tradnl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r w:rsidR="00BE731A">
        <w:rPr>
          <w:vertAlign w:val="subscript"/>
          <w:lang w:val="es-ES_tradnl"/>
        </w:rPr>
        <w:t>3</w:t>
      </w:r>
      <w:r w:rsidR="00BE731A">
        <w:rPr>
          <w:lang w:val="es-ES_tradnl"/>
        </w:rPr>
        <w:t>=</w:t>
      </w:r>
      <m:oMath>
        <m:sSubSup>
          <m:sSubSupPr>
            <m:ctrlPr>
              <w:rPr>
                <w:rFonts w:ascii="Cambria Math" w:hAnsi="Cambria Math"/>
                <w:i/>
                <w:lang w:val="es-ES_tradnl"/>
              </w:rPr>
            </m:ctrlPr>
          </m:sSubSupPr>
          <m:e>
            <m: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w:rPr>
                <w:rFonts w:ascii="Cambria Math" w:hAnsi="Cambria Math"/>
                <w:lang w:val="es-ES_tradnl"/>
              </w:rPr>
              <m:t>l</m:t>
            </m:r>
          </m:sub>
          <m:sup>
            <m:r>
              <w:rPr>
                <w:rFonts w:ascii="Cambria Math" w:hAnsi="Cambria Math"/>
                <w:lang w:val="es-ES_tradnl"/>
              </w:rPr>
              <m:t>2</m:t>
            </m:r>
          </m:sup>
        </m:sSubSup>
      </m:oMath>
      <w:r w:rsidR="00C3015F">
        <w:rPr>
          <w:lang w:val="es-ES_tradnl"/>
        </w:rPr>
        <w:t>. A partir de la ecuación (12) y de los resultados últimos s</w:t>
      </w:r>
      <w:r w:rsidR="00850A06">
        <w:rPr>
          <w:lang w:val="es-ES_tradnl"/>
        </w:rPr>
        <w:t>e deriva las siguientes relaciones</w:t>
      </w:r>
      <w:r w:rsidR="00FA355F">
        <w:rPr>
          <w:lang w:val="es-ES_tradnl"/>
        </w:rPr>
        <w:t>:</w:t>
      </w:r>
      <w:r w:rsidR="00850A06">
        <w:rPr>
          <w:lang w:val="es-ES_tradnl"/>
        </w:rPr>
        <w:t xml:space="preserve"> </w:t>
      </w:r>
    </w:p>
    <w:p w:rsidR="00C3015F" w:rsidRDefault="00850A06" w:rsidP="00850A06">
      <w:pPr>
        <w:pStyle w:val="00textosinentrada"/>
        <w:rPr>
          <w:lang w:val="es-ES_tradnl"/>
        </w:rPr>
      </w:pPr>
      <w:r w:rsidRPr="00F4344E">
        <w:rPr>
          <w:lang w:val="es-ES_tradnl"/>
        </w:rPr>
        <w:t xml:space="preserve">           </w:t>
      </w:r>
      <w:r w:rsidR="00C3015F">
        <w:rPr>
          <w:lang w:val="es-ES_tradnl"/>
        </w:rPr>
        <w:t xml:space="preserve">               </w:t>
      </w:r>
      <w:r w:rsidRPr="00F4344E">
        <w:rPr>
          <w:lang w:val="es-ES_tradnl"/>
        </w:rPr>
        <w:t xml:space="preserve">     </w:t>
      </w:r>
      <m:oMath>
        <m:r>
          <w:rPr>
            <w:rFonts w:ascii="Cambria Math" w:hAnsi="Cambria Math"/>
            <w:lang w:val="es-ES_tradnl"/>
          </w:rPr>
          <m:t>p</m:t>
        </m:r>
      </m:oMath>
      <w:r w:rsidRPr="00F4344E">
        <w:rPr>
          <w:lang w:val="es-ES_tradnl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r w:rsidRPr="00F4344E">
        <w:rPr>
          <w:vertAlign w:val="subscript"/>
          <w:lang w:val="es-ES_tradnl"/>
        </w:rPr>
        <w:t>2</w:t>
      </w:r>
      <w:r w:rsidRPr="00F4344E">
        <w:rPr>
          <w:lang w:val="es-ES_tradnl"/>
        </w:rPr>
        <w:t>=</w:t>
      </w:r>
      <m:oMath>
        <m:r>
          <w:rPr>
            <w:rFonts w:ascii="Cambria Math" w:hAnsi="Cambria Math"/>
            <w:lang w:val="es-ES_tradnl"/>
          </w:rPr>
          <m:t>p</m:t>
        </m:r>
      </m:oMath>
      <w:r w:rsidRPr="00F4344E">
        <w:rPr>
          <w:vertAlign w:val="subscript"/>
          <w:lang w:val="es-ES_tradnl"/>
        </w:rPr>
        <w:t>3</w:t>
      </w:r>
      <w:r w:rsidRPr="00F4344E">
        <w:rPr>
          <w:lang w:val="es-ES_tradnl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r w:rsidRPr="00F4344E">
        <w:rPr>
          <w:vertAlign w:val="subscript"/>
          <w:lang w:val="es-ES_tradnl"/>
        </w:rPr>
        <w:t>2</w:t>
      </w:r>
      <w:r w:rsidRPr="00F4344E">
        <w:rPr>
          <w:lang w:val="es-ES_tradnl"/>
        </w:rPr>
        <w:t xml:space="preserve">            </w:t>
      </w:r>
      <w:r w:rsidR="00C3015F">
        <w:rPr>
          <w:lang w:val="es-ES_tradnl"/>
        </w:rPr>
        <w:t xml:space="preserve">                                                                                                                (13)</w:t>
      </w:r>
    </w:p>
    <w:p w:rsidR="00850A06" w:rsidRPr="00326F98" w:rsidRDefault="00C3015F" w:rsidP="00850A06">
      <w:pPr>
        <w:pStyle w:val="00textosinentrada"/>
        <w:rPr>
          <w:lang w:val="es-ES"/>
        </w:rPr>
      </w:pPr>
      <w:r>
        <w:rPr>
          <w:lang w:val="es-ES_tradnl"/>
        </w:rPr>
        <w:t xml:space="preserve">                      </w:t>
      </w:r>
      <w:r w:rsidR="00850A06" w:rsidRPr="00F4344E">
        <w:rPr>
          <w:lang w:val="es-ES_tradnl"/>
        </w:rPr>
        <w:t xml:space="preserve">         </w:t>
      </w:r>
      <m:oMath>
        <m:r>
          <w:rPr>
            <w:rFonts w:ascii="Cambria Math" w:hAnsi="Cambria Math"/>
            <w:lang w:val="es-ES_tradnl"/>
          </w:rPr>
          <m:t>p</m:t>
        </m:r>
      </m:oMath>
      <w:r w:rsidR="00850A06" w:rsidRPr="00F4344E">
        <w:rPr>
          <w:lang w:val="es-ES_tradnl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r w:rsidR="00850A06" w:rsidRPr="00F4344E">
        <w:rPr>
          <w:vertAlign w:val="subscript"/>
          <w:lang w:val="es-ES_tradnl"/>
        </w:rPr>
        <w:t>3</w:t>
      </w:r>
      <w:r w:rsidR="00850A06" w:rsidRPr="00F4344E">
        <w:rPr>
          <w:lang w:val="es-ES_tradnl"/>
        </w:rPr>
        <w:t>=</w:t>
      </w:r>
      <m:oMath>
        <m:r>
          <w:rPr>
            <w:rFonts w:ascii="Cambria Math" w:hAnsi="Cambria Math"/>
            <w:lang w:val="es-ES_tradnl"/>
          </w:rPr>
          <m:t>p</m:t>
        </m:r>
      </m:oMath>
      <w:r w:rsidR="00850A06" w:rsidRPr="00F4344E">
        <w:rPr>
          <w:vertAlign w:val="subscript"/>
          <w:lang w:val="es-ES_tradnl"/>
        </w:rPr>
        <w:t>2</w:t>
      </w:r>
      <w:r w:rsidR="00850A06" w:rsidRPr="00F4344E">
        <w:rPr>
          <w:lang w:val="es-ES_tradnl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r w:rsidR="00850A06" w:rsidRPr="00F4344E">
        <w:rPr>
          <w:vertAlign w:val="subscript"/>
          <w:lang w:val="es-ES_tradnl"/>
        </w:rPr>
        <w:t>3</w:t>
      </w:r>
      <w:r w:rsidR="00850A06" w:rsidRPr="00F4344E">
        <w:rPr>
          <w:lang w:val="es-ES_tradnl"/>
        </w:rPr>
        <w:t>+</w:t>
      </w:r>
      <m:oMath>
        <m:sSubSup>
          <m:sSubSupPr>
            <m:ctrlPr>
              <w:rPr>
                <w:rFonts w:ascii="Cambria Math" w:hAnsi="Cambria Math"/>
                <w:i/>
                <w:lang w:val="es-ES_tradnl"/>
              </w:rPr>
            </m:ctrlPr>
          </m:sSubSupPr>
          <m:e>
            <m: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w:rPr>
                <w:rFonts w:ascii="Cambria Math" w:hAnsi="Cambria Math"/>
                <w:lang w:val="es-ES_tradnl"/>
              </w:rPr>
              <m:t>l</m:t>
            </m:r>
          </m:sub>
          <m:sup>
            <m:r>
              <w:rPr>
                <w:rFonts w:ascii="Cambria Math" w:hAnsi="Cambria Math"/>
                <w:lang w:val="es-ES_tradnl"/>
              </w:rPr>
              <m:t>2</m:t>
            </m:r>
          </m:sup>
        </m:sSubSup>
      </m:oMath>
      <w:r w:rsidR="00850A06" w:rsidRPr="00F4344E">
        <w:rPr>
          <w:lang w:val="es-ES"/>
        </w:rPr>
        <w:t xml:space="preserve">                                                </w:t>
      </w:r>
      <w:r>
        <w:rPr>
          <w:lang w:val="es-ES"/>
        </w:rPr>
        <w:t xml:space="preserve">                                                                 (14</w:t>
      </w:r>
      <w:r w:rsidR="00850A06" w:rsidRPr="00F4344E">
        <w:rPr>
          <w:lang w:val="es-ES"/>
        </w:rPr>
        <w:t xml:space="preserve">) </w:t>
      </w:r>
      <w:r w:rsidR="00850A06" w:rsidRPr="00FA355F">
        <w:rPr>
          <w:lang w:val="es-ES"/>
        </w:rPr>
        <w:t xml:space="preserve"> </w:t>
      </w:r>
    </w:p>
    <w:p w:rsidR="00850A06" w:rsidRDefault="00850A06" w:rsidP="00850A06">
      <w:pPr>
        <w:pStyle w:val="00textoconentrada"/>
        <w:rPr>
          <w:lang w:val="es-ES"/>
        </w:rPr>
      </w:pPr>
      <w:r>
        <w:rPr>
          <w:lang w:val="es-ES"/>
        </w:rPr>
        <w:t>Otra ecuación que se deriva</w:t>
      </w:r>
      <w:r w:rsidR="00FA355F">
        <w:rPr>
          <w:lang w:val="es-ES"/>
        </w:rPr>
        <w:t xml:space="preserve"> y se puede obtener fácilmente de la ecuación conservación de energía-</w:t>
      </w:r>
      <w:r>
        <w:rPr>
          <w:lang w:val="es-ES"/>
        </w:rPr>
        <w:t>momento</w:t>
      </w:r>
      <w:r w:rsidR="00FA355F">
        <w:rPr>
          <w:lang w:val="es-ES"/>
        </w:rPr>
        <w:t xml:space="preserve"> en (12)</w:t>
      </w:r>
      <w:r>
        <w:rPr>
          <w:lang w:val="es-ES"/>
        </w:rPr>
        <w:t xml:space="preserve"> es</w:t>
      </w:r>
      <w:r w:rsidR="00FA355F">
        <w:rPr>
          <w:lang w:val="es-ES"/>
        </w:rPr>
        <w:t xml:space="preserve"> dado por</w:t>
      </w:r>
    </w:p>
    <w:p w:rsidR="00850A06" w:rsidRPr="007918CA" w:rsidRDefault="00850A06" w:rsidP="00850A06">
      <w:pPr>
        <w:pStyle w:val="00textosinentrada"/>
        <w:rPr>
          <w:lang w:val="es-ES"/>
        </w:rPr>
      </w:pPr>
      <w:r w:rsidRPr="007918CA">
        <w:rPr>
          <w:lang w:val="es-ES"/>
        </w:rPr>
        <w:t xml:space="preserve">                                               2(</w:t>
      </w:r>
      <m:oMath>
        <m:r>
          <w:rPr>
            <w:rFonts w:ascii="Cambria Math" w:hAnsi="Cambria Math"/>
            <w:lang w:val="es-ES_tradnl"/>
          </w:rPr>
          <m:t>p</m:t>
        </m:r>
      </m:oMath>
      <w:r w:rsidRPr="007918CA">
        <w:rPr>
          <w:vertAlign w:val="subscript"/>
          <w:lang w:val="es-ES"/>
        </w:rPr>
        <w:t>2</w:t>
      </w:r>
      <w:r w:rsidRPr="007918CA">
        <w:rPr>
          <w:lang w:val="es-ES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r w:rsidRPr="007918CA">
        <w:rPr>
          <w:vertAlign w:val="subscript"/>
          <w:lang w:val="es-ES"/>
        </w:rPr>
        <w:t>3</w:t>
      </w:r>
      <w:r>
        <w:rPr>
          <w:lang w:val="es-ES"/>
        </w:rPr>
        <w:t>)</w:t>
      </w:r>
      <w:r w:rsidRPr="007918CA">
        <w:rPr>
          <w:lang w:val="es-ES"/>
        </w:rPr>
        <w:t>=</w:t>
      </w:r>
      <m:oMath>
        <m:r>
          <w:rPr>
            <w:rFonts w:ascii="Cambria Math" w:hAnsi="Cambria Math"/>
            <w:lang w:val="es-ES_tradnl"/>
          </w:rPr>
          <m:t>p</m:t>
        </m:r>
      </m:oMath>
      <w:r w:rsidRPr="007918CA">
        <w:rPr>
          <w:lang w:val="es-ES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r w:rsidRPr="007918CA">
        <w:rPr>
          <w:lang w:val="es-ES"/>
        </w:rPr>
        <w:t>-</w:t>
      </w:r>
      <m:oMath>
        <m:r>
          <w:rPr>
            <w:rFonts w:ascii="Cambria Math" w:hAnsi="Cambria Math"/>
            <w:lang w:val="es-ES_tradnl"/>
          </w:rPr>
          <m:t>p</m:t>
        </m:r>
      </m:oMath>
      <w:r w:rsidRPr="007918CA">
        <w:rPr>
          <w:vertAlign w:val="subscript"/>
          <w:lang w:val="es-ES"/>
        </w:rPr>
        <w:t>2</w:t>
      </w:r>
      <w:r w:rsidR="00BD35CB">
        <w:rPr>
          <w:lang w:val="es-ES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r w:rsidRPr="007918CA">
        <w:rPr>
          <w:vertAlign w:val="subscript"/>
          <w:lang w:val="es-ES"/>
        </w:rPr>
        <w:t>2</w:t>
      </w:r>
      <w:r>
        <w:rPr>
          <w:lang w:val="es-ES"/>
        </w:rPr>
        <w:t>-</w:t>
      </w:r>
      <m:oMath>
        <m:r>
          <w:rPr>
            <w:rFonts w:ascii="Cambria Math" w:hAnsi="Cambria Math"/>
            <w:lang w:val="es-ES_tradnl"/>
          </w:rPr>
          <m:t>p</m:t>
        </m:r>
      </m:oMath>
      <w:r w:rsidRPr="007918CA">
        <w:rPr>
          <w:vertAlign w:val="subscript"/>
          <w:lang w:val="es-ES"/>
        </w:rPr>
        <w:t>3</w:t>
      </w:r>
      <w:r w:rsidRPr="007918CA">
        <w:rPr>
          <w:lang w:val="es-ES"/>
        </w:rPr>
        <w:t>.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"/>
        </w:rPr>
        <w:t>3</w:t>
      </w:r>
      <w:r w:rsidRPr="007918CA">
        <w:rPr>
          <w:lang w:val="es-ES"/>
        </w:rPr>
        <w:t xml:space="preserve">           </w:t>
      </w:r>
      <w:r w:rsidR="00FA355F">
        <w:rPr>
          <w:lang w:val="es-ES"/>
        </w:rPr>
        <w:t xml:space="preserve">                                                                           (15)</w:t>
      </w:r>
      <w:r w:rsidRPr="007918CA">
        <w:rPr>
          <w:lang w:val="es-ES"/>
        </w:rPr>
        <w:t xml:space="preserve">       </w:t>
      </w:r>
      <w:r>
        <w:rPr>
          <w:lang w:val="es-ES"/>
        </w:rPr>
        <w:t xml:space="preserve">                   </w:t>
      </w:r>
      <w:r w:rsidRPr="007918CA">
        <w:rPr>
          <w:lang w:val="es-ES"/>
        </w:rPr>
        <w:t xml:space="preserve">                                                </w:t>
      </w:r>
    </w:p>
    <w:p w:rsidR="00BD35CB" w:rsidRDefault="00BD35CB" w:rsidP="00850A06">
      <w:pPr>
        <w:pStyle w:val="00textosinentrada"/>
        <w:rPr>
          <w:lang w:val="es-ES"/>
        </w:rPr>
      </w:pPr>
      <w:r>
        <w:rPr>
          <w:lang w:val="es-ES"/>
        </w:rPr>
        <w:t>Sabiendo</w:t>
      </w:r>
      <w:r w:rsidR="00850A06">
        <w:rPr>
          <w:lang w:val="es-ES"/>
        </w:rPr>
        <w:t xml:space="preserve"> </w:t>
      </w:r>
      <w:r>
        <w:rPr>
          <w:lang w:val="es-ES"/>
        </w:rPr>
        <w:t xml:space="preserve">que el </w:t>
      </w:r>
      <w:proofErr w:type="spellStart"/>
      <w:r>
        <w:rPr>
          <w:lang w:val="es-ES"/>
        </w:rPr>
        <w:t>pión</w:t>
      </w:r>
      <w:proofErr w:type="spellEnd"/>
      <w:r>
        <w:rPr>
          <w:lang w:val="es-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π</m:t>
            </m:r>
          </m:e>
          <m:sup>
            <m:r>
              <w:rPr>
                <w:rFonts w:ascii="Cambria Math" w:hAnsi="Cambria Math"/>
                <w:lang w:val="es-ES"/>
              </w:rPr>
              <m:t>-</m:t>
            </m:r>
          </m:sup>
        </m:sSup>
      </m:oMath>
      <w:r>
        <w:rPr>
          <w:lang w:val="es-ES"/>
        </w:rPr>
        <w:t xml:space="preserve"> de momento </w:t>
      </w:r>
      <m:oMath>
        <m:r>
          <w:rPr>
            <w:rFonts w:ascii="Cambria Math" w:hAnsi="Cambria Math"/>
            <w:lang w:val="es-ES"/>
          </w:rPr>
          <m:t>p</m:t>
        </m:r>
      </m:oMath>
      <w:r>
        <w:rPr>
          <w:lang w:val="es-ES"/>
        </w:rPr>
        <w:t xml:space="preserve"> tiene masa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</m:sSub>
      </m:oMath>
      <w:r>
        <w:rPr>
          <w:lang w:val="es-ES"/>
        </w:rPr>
        <w:t>, entonces se cumple que</w:t>
      </w:r>
      <w:r w:rsidR="00850A06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p</m:t>
        </m:r>
      </m:oMath>
      <w:r>
        <w:rPr>
          <w:lang w:val="es-ES"/>
        </w:rPr>
        <w:t>.</w:t>
      </w:r>
      <m:oMath>
        <m:r>
          <w:rPr>
            <w:rFonts w:ascii="Cambria Math" w:hAnsi="Cambria Math"/>
            <w:lang w:val="es-ES"/>
          </w:rPr>
          <m:t>p</m:t>
        </m:r>
      </m:oMath>
      <w:r w:rsidR="00850A06">
        <w:rPr>
          <w:lang w:val="es-ES"/>
        </w:rPr>
        <w:t>=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>
        <w:rPr>
          <w:lang w:val="es-ES"/>
        </w:rPr>
        <w:t>. Por lo tanto, en (15) se logra encontrar</w:t>
      </w:r>
    </w:p>
    <w:p w:rsidR="00850A06" w:rsidRDefault="00850A06" w:rsidP="00850A06">
      <w:pPr>
        <w:pStyle w:val="00textosinentrada"/>
        <w:rPr>
          <w:lang w:val="es-ES"/>
        </w:rPr>
      </w:pPr>
      <w:r w:rsidRPr="007918CA">
        <w:rPr>
          <w:lang w:val="es-ES"/>
        </w:rPr>
        <w:t xml:space="preserve">                                                          2(</w:t>
      </w:r>
      <m:oMath>
        <m:r>
          <w:rPr>
            <w:rFonts w:ascii="Cambria Math" w:hAnsi="Cambria Math"/>
            <w:lang w:val="es-ES"/>
          </w:rPr>
          <m:t>p</m:t>
        </m:r>
      </m:oMath>
      <w:r w:rsidRPr="007918CA">
        <w:rPr>
          <w:vertAlign w:val="subscript"/>
          <w:lang w:val="es-ES"/>
        </w:rPr>
        <w:t>2</w:t>
      </w:r>
      <w:r w:rsidRPr="007918CA">
        <w:rPr>
          <w:lang w:val="es-ES"/>
        </w:rPr>
        <w:t>.</w:t>
      </w:r>
      <m:oMath>
        <m:r>
          <w:rPr>
            <w:rFonts w:ascii="Cambria Math" w:hAnsi="Cambria Math"/>
            <w:lang w:val="es-ES"/>
          </w:rPr>
          <m:t>p</m:t>
        </m:r>
      </m:oMath>
      <w:r w:rsidRPr="007918CA">
        <w:rPr>
          <w:vertAlign w:val="subscript"/>
          <w:lang w:val="es-ES"/>
        </w:rPr>
        <w:t>3</w:t>
      </w:r>
      <w:r>
        <w:rPr>
          <w:lang w:val="es-ES"/>
        </w:rPr>
        <w:t>)</w:t>
      </w:r>
      <w:proofErr w:type="gramStart"/>
      <w:r w:rsidRPr="007918CA">
        <w:rPr>
          <w:lang w:val="es-ES"/>
        </w:rPr>
        <w:t>=</w:t>
      </w:r>
      <w:r>
        <w:rPr>
          <w:lang w:val="es-ES"/>
        </w:rP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>
        <w:rPr>
          <w:lang w:val="es-ES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="00776592">
        <w:rPr>
          <w:lang w:val="es-ES"/>
        </w:rPr>
        <w:t xml:space="preserve">)      </w:t>
      </w:r>
      <w:r>
        <w:rPr>
          <w:lang w:val="es-ES"/>
        </w:rPr>
        <w:t xml:space="preserve">                                                                             </w:t>
      </w:r>
      <w:r w:rsidR="00BD35CB">
        <w:rPr>
          <w:lang w:val="es-ES"/>
        </w:rPr>
        <w:t>(16</w:t>
      </w:r>
      <w:r>
        <w:rPr>
          <w:lang w:val="es-ES"/>
        </w:rPr>
        <w:t>)</w:t>
      </w:r>
    </w:p>
    <w:p w:rsidR="00850A06" w:rsidRDefault="00C43955" w:rsidP="00850A06">
      <w:pPr>
        <w:pStyle w:val="00textosinentrada"/>
        <w:rPr>
          <w:lang w:val="es-ES"/>
        </w:rPr>
      </w:pPr>
      <w:r>
        <w:rPr>
          <w:lang w:val="es-ES"/>
        </w:rPr>
        <w:t>A continuación h</w:t>
      </w:r>
      <w:r w:rsidR="00BD35CB">
        <w:rPr>
          <w:lang w:val="es-ES"/>
        </w:rPr>
        <w:t>acemos uso de los resultados en (13), (14) y (16</w:t>
      </w:r>
      <w:r w:rsidR="00850A06">
        <w:rPr>
          <w:lang w:val="es-ES"/>
        </w:rPr>
        <w:t>)</w:t>
      </w:r>
      <w:r w:rsidR="00BD35CB">
        <w:rPr>
          <w:lang w:val="es-ES"/>
        </w:rPr>
        <w:t xml:space="preserve"> para desarrollar </w:t>
      </w:r>
      <w:r>
        <w:rPr>
          <w:lang w:val="es-ES"/>
        </w:rPr>
        <w:t>uno de los</w:t>
      </w:r>
      <w:r w:rsidR="00BD35CB">
        <w:rPr>
          <w:lang w:val="es-ES"/>
        </w:rPr>
        <w:t xml:space="preserve"> término</w:t>
      </w:r>
      <w:r>
        <w:rPr>
          <w:lang w:val="es-ES"/>
        </w:rPr>
        <w:t>s</w:t>
      </w:r>
      <w:r w:rsidR="00BD35CB">
        <w:rPr>
          <w:lang w:val="es-ES"/>
        </w:rPr>
        <w:t xml:space="preserve"> </w:t>
      </w:r>
      <w:r>
        <w:rPr>
          <w:lang w:val="es-ES"/>
        </w:rPr>
        <w:t>que aparece en (11). Esto es,</w:t>
      </w:r>
    </w:p>
    <w:p w:rsidR="00850A06" w:rsidRPr="00147BF7" w:rsidRDefault="00850A06" w:rsidP="00850A06">
      <w:pPr>
        <w:pStyle w:val="00textoconentrada"/>
        <w:rPr>
          <w:lang w:val="es-ES"/>
        </w:rPr>
      </w:pPr>
      <w:r w:rsidRPr="00147BF7">
        <w:rPr>
          <w:lang w:val="es-ES"/>
        </w:rPr>
        <w:t xml:space="preserve">                 2(</w:t>
      </w:r>
      <m:oMath>
        <m:r>
          <w:rPr>
            <w:rFonts w:ascii="Cambria Math" w:hAnsi="Cambria Math"/>
            <w:lang w:val="es-ES"/>
          </w:rPr>
          <m:t>p</m:t>
        </m:r>
      </m:oMath>
      <w:r w:rsidRPr="00147BF7">
        <w:rPr>
          <w:lang w:val="es-ES"/>
        </w:rPr>
        <w:t>.</w:t>
      </w:r>
      <m:oMath>
        <m:r>
          <w:rPr>
            <w:rFonts w:ascii="Cambria Math" w:hAnsi="Cambria Math"/>
            <w:lang w:val="es-ES"/>
          </w:rPr>
          <m:t>p</m:t>
        </m:r>
      </m:oMath>
      <w:proofErr w:type="gramStart"/>
      <w:r w:rsidRPr="00147BF7">
        <w:rPr>
          <w:vertAlign w:val="subscript"/>
          <w:lang w:val="es-ES"/>
        </w:rPr>
        <w:t>2</w:t>
      </w:r>
      <w:r w:rsidRPr="00147BF7">
        <w:rPr>
          <w:lang w:val="es-ES"/>
        </w:rPr>
        <w:t>)(</w:t>
      </w:r>
      <w:proofErr w:type="gramEnd"/>
      <m:oMath>
        <m:r>
          <w:rPr>
            <w:rFonts w:ascii="Cambria Math" w:hAnsi="Cambria Math"/>
            <w:lang w:val="es-ES"/>
          </w:rPr>
          <m:t>p</m:t>
        </m:r>
      </m:oMath>
      <w:r w:rsidR="00F91EA4" w:rsidRPr="00147BF7">
        <w:rPr>
          <w:lang w:val="es-ES"/>
        </w:rPr>
        <w:t>.</w:t>
      </w:r>
      <m:oMath>
        <m:r>
          <w:rPr>
            <w:rFonts w:ascii="Cambria Math" w:hAnsi="Cambria Math"/>
            <w:lang w:val="es-ES"/>
          </w:rPr>
          <m:t>p</m:t>
        </m:r>
      </m:oMath>
      <w:r w:rsidRPr="00147BF7">
        <w:rPr>
          <w:vertAlign w:val="subscript"/>
          <w:lang w:val="es-ES"/>
        </w:rPr>
        <w:t>3</w:t>
      </w:r>
      <w:r w:rsidR="00F91EA4" w:rsidRPr="00147BF7">
        <w:rPr>
          <w:lang w:val="es-ES"/>
        </w:rPr>
        <w:t>)-</w:t>
      </w:r>
      <m:oMath>
        <m:r>
          <w:rPr>
            <w:rFonts w:ascii="Cambria Math" w:hAnsi="Cambria Math"/>
            <w:lang w:val="es-ES"/>
          </w:rPr>
          <m:t>p</m:t>
        </m:r>
      </m:oMath>
      <w:r w:rsidRPr="00147BF7">
        <w:rPr>
          <w:vertAlign w:val="superscript"/>
          <w:lang w:val="es-ES"/>
        </w:rPr>
        <w:t>2</w:t>
      </w:r>
      <w:r w:rsidRPr="00147BF7">
        <w:rPr>
          <w:lang w:val="es-ES"/>
        </w:rPr>
        <w:t>(</w:t>
      </w:r>
      <m:oMath>
        <m:r>
          <w:rPr>
            <w:rFonts w:ascii="Cambria Math" w:hAnsi="Cambria Math"/>
            <w:lang w:val="es-ES"/>
          </w:rPr>
          <m:t>p</m:t>
        </m:r>
      </m:oMath>
      <w:r w:rsidRPr="00147BF7">
        <w:rPr>
          <w:vertAlign w:val="subscript"/>
          <w:lang w:val="es-ES"/>
        </w:rPr>
        <w:t>2</w:t>
      </w:r>
      <w:r w:rsidRPr="00147BF7">
        <w:rPr>
          <w:lang w:val="es-ES"/>
        </w:rPr>
        <w:t>.</w:t>
      </w:r>
      <m:oMath>
        <m:r>
          <w:rPr>
            <w:rFonts w:ascii="Cambria Math" w:hAnsi="Cambria Math"/>
            <w:lang w:val="es-ES"/>
          </w:rPr>
          <m:t>p</m:t>
        </m:r>
      </m:oMath>
      <w:r w:rsidRPr="00147BF7">
        <w:rPr>
          <w:vertAlign w:val="subscript"/>
          <w:lang w:val="es-ES"/>
        </w:rPr>
        <w:t>3</w:t>
      </w:r>
      <w:r w:rsidRPr="00147BF7">
        <w:rPr>
          <w:lang w:val="es-ES"/>
        </w:rPr>
        <w:t>)=2[</w:t>
      </w:r>
      <m:oMath>
        <m:r>
          <w:rPr>
            <w:rFonts w:ascii="Cambria Math" w:hAnsi="Cambria Math"/>
            <w:lang w:val="es-ES"/>
          </w:rPr>
          <m:t>p</m:t>
        </m:r>
      </m:oMath>
      <w:r w:rsidRPr="00147BF7">
        <w:rPr>
          <w:vertAlign w:val="subscript"/>
          <w:lang w:val="es-ES"/>
        </w:rPr>
        <w:t>2</w:t>
      </w:r>
      <w:r w:rsidRPr="00147BF7">
        <w:rPr>
          <w:lang w:val="es-ES"/>
        </w:rPr>
        <w:t>.</w:t>
      </w:r>
      <m:oMath>
        <m:r>
          <w:rPr>
            <w:rFonts w:ascii="Cambria Math" w:hAnsi="Cambria Math"/>
            <w:lang w:val="es-ES"/>
          </w:rPr>
          <m:t>p</m:t>
        </m:r>
      </m:oMath>
      <w:r w:rsidRPr="00147BF7">
        <w:rPr>
          <w:vertAlign w:val="subscript"/>
          <w:lang w:val="es-ES"/>
        </w:rPr>
        <w:t>3</w:t>
      </w:r>
      <w:r w:rsidRPr="00147BF7">
        <w:rPr>
          <w:lang w:val="es-ES"/>
        </w:rPr>
        <w:t>(</w:t>
      </w:r>
      <m:oMath>
        <m:r>
          <w:rPr>
            <w:rFonts w:ascii="Cambria Math" w:hAnsi="Cambria Math"/>
            <w:lang w:val="es-ES"/>
          </w:rPr>
          <m:t>p</m:t>
        </m:r>
      </m:oMath>
      <w:r w:rsidRPr="00147BF7">
        <w:rPr>
          <w:vertAlign w:val="subscript"/>
          <w:lang w:val="es-ES"/>
        </w:rPr>
        <w:t>2</w:t>
      </w:r>
      <w:r w:rsidRPr="00147BF7">
        <w:rPr>
          <w:lang w:val="es-ES"/>
        </w:rPr>
        <w:t>.</w:t>
      </w:r>
      <m:oMath>
        <m:r>
          <w:rPr>
            <w:rFonts w:ascii="Cambria Math" w:hAnsi="Cambria Math"/>
            <w:lang w:val="es-ES"/>
          </w:rPr>
          <m:t>p</m:t>
        </m:r>
      </m:oMath>
      <w:r w:rsidRPr="00147BF7">
        <w:rPr>
          <w:vertAlign w:val="subscript"/>
          <w:lang w:val="es-ES"/>
        </w:rPr>
        <w:t>3</w:t>
      </w:r>
      <w:r w:rsidRPr="00147BF7">
        <w:rPr>
          <w:lang w:val="es-ES"/>
        </w:rPr>
        <w:t>+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Pr="00147BF7">
        <w:rPr>
          <w:lang w:val="es-ES"/>
        </w:rPr>
        <w:t>)]-</w:t>
      </w:r>
      <m:oMath>
        <m:r>
          <w:rPr>
            <w:rFonts w:ascii="Cambria Math" w:hAnsi="Cambria Math"/>
            <w:lang w:val="es-ES"/>
          </w:rPr>
          <m:t>p</m:t>
        </m:r>
      </m:oMath>
      <w:r w:rsidRPr="00147BF7">
        <w:rPr>
          <w:vertAlign w:val="superscript"/>
          <w:lang w:val="es-ES"/>
        </w:rPr>
        <w:t>2</w:t>
      </w:r>
      <w:r w:rsidRPr="00147BF7">
        <w:rPr>
          <w:lang w:val="es-ES"/>
        </w:rPr>
        <w:t>(</w:t>
      </w:r>
      <m:oMath>
        <m:r>
          <w:rPr>
            <w:rFonts w:ascii="Cambria Math" w:hAnsi="Cambria Math"/>
            <w:lang w:val="es-ES"/>
          </w:rPr>
          <m:t>p</m:t>
        </m:r>
      </m:oMath>
      <w:r w:rsidRPr="00147BF7">
        <w:rPr>
          <w:vertAlign w:val="subscript"/>
          <w:lang w:val="es-ES"/>
        </w:rPr>
        <w:t>2</w:t>
      </w:r>
      <w:r w:rsidRPr="00147BF7">
        <w:rPr>
          <w:lang w:val="es-ES"/>
        </w:rPr>
        <w:t>.</w:t>
      </w:r>
      <m:oMath>
        <m:r>
          <w:rPr>
            <w:rFonts w:ascii="Cambria Math" w:hAnsi="Cambria Math"/>
            <w:lang w:val="es-ES"/>
          </w:rPr>
          <m:t>p</m:t>
        </m:r>
      </m:oMath>
      <w:r w:rsidRPr="00147BF7">
        <w:rPr>
          <w:vertAlign w:val="subscript"/>
          <w:lang w:val="es-ES"/>
        </w:rPr>
        <w:t>3</w:t>
      </w:r>
      <w:r w:rsidRPr="00147BF7">
        <w:rPr>
          <w:lang w:val="es-ES"/>
        </w:rPr>
        <w:t xml:space="preserve">)                                                                </w:t>
      </w:r>
    </w:p>
    <w:p w:rsidR="00850A06" w:rsidRPr="00147BF7" w:rsidRDefault="00850A06" w:rsidP="00850A06">
      <w:pPr>
        <w:pStyle w:val="00textosinentrada"/>
        <w:rPr>
          <w:lang w:val="es-ES"/>
        </w:rPr>
      </w:pPr>
      <w:r w:rsidRPr="00147BF7">
        <w:rPr>
          <w:lang w:val="es-ES"/>
        </w:rPr>
        <w:t xml:space="preserve">                                                    </w:t>
      </w:r>
      <w:r w:rsidR="00147BF7" w:rsidRPr="00147BF7">
        <w:rPr>
          <w:lang w:val="es-ES"/>
        </w:rPr>
        <w:t xml:space="preserve">  </w:t>
      </w:r>
      <w:r w:rsidR="00147BF7">
        <w:rPr>
          <w:lang w:val="es-ES"/>
        </w:rPr>
        <w:t>=</w:t>
      </w:r>
      <m:oMath>
        <m:r>
          <w:rPr>
            <w:rFonts w:ascii="Cambria Math" w:hAnsi="Cambria Math"/>
            <w:lang w:val="es-ES"/>
          </w:rPr>
          <m:t>p</m:t>
        </m:r>
      </m:oMath>
      <w:r w:rsidRPr="00147BF7">
        <w:rPr>
          <w:vertAlign w:val="subscript"/>
          <w:lang w:val="es-ES"/>
        </w:rPr>
        <w:t>2</w:t>
      </w:r>
      <w:r w:rsidRPr="00147BF7">
        <w:rPr>
          <w:lang w:val="es-ES"/>
        </w:rPr>
        <w:t>.</w:t>
      </w:r>
      <m:oMath>
        <m:r>
          <w:rPr>
            <w:rFonts w:ascii="Cambria Math" w:hAnsi="Cambria Math"/>
            <w:lang w:val="es-ES"/>
          </w:rPr>
          <m:t>p</m:t>
        </m:r>
      </m:oMath>
      <w:r w:rsidRPr="00147BF7">
        <w:rPr>
          <w:vertAlign w:val="subscript"/>
          <w:lang w:val="es-ES"/>
        </w:rPr>
        <w:t>3</w:t>
      </w:r>
      <w:r w:rsidRPr="00147BF7">
        <w:rPr>
          <w:lang w:val="es-ES"/>
        </w:rPr>
        <w:t>(2</w:t>
      </w:r>
      <m:oMath>
        <m:r>
          <w:rPr>
            <w:rFonts w:ascii="Cambria Math" w:hAnsi="Cambria Math"/>
            <w:lang w:val="es-ES"/>
          </w:rPr>
          <m:t>p</m:t>
        </m:r>
      </m:oMath>
      <w:r w:rsidRPr="00147BF7">
        <w:rPr>
          <w:vertAlign w:val="subscript"/>
          <w:lang w:val="es-ES"/>
        </w:rPr>
        <w:t>2</w:t>
      </w:r>
      <w:r w:rsidRPr="00147BF7">
        <w:rPr>
          <w:lang w:val="es-ES"/>
        </w:rPr>
        <w:t>.</w:t>
      </w:r>
      <m:oMath>
        <m:r>
          <w:rPr>
            <w:rFonts w:ascii="Cambria Math" w:hAnsi="Cambria Math"/>
            <w:lang w:val="es-ES"/>
          </w:rPr>
          <m:t>p</m:t>
        </m:r>
      </m:oMath>
      <w:r w:rsidRPr="00147BF7">
        <w:rPr>
          <w:vertAlign w:val="subscript"/>
          <w:lang w:val="es-ES"/>
        </w:rPr>
        <w:t>3</w:t>
      </w:r>
      <w:r w:rsidRPr="00147BF7">
        <w:rPr>
          <w:lang w:val="es-ES"/>
        </w:rPr>
        <w:t>+2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Pr="00147BF7">
        <w:rPr>
          <w:lang w:val="es-ES"/>
        </w:rPr>
        <w:t>-</w:t>
      </w:r>
      <m:oMath>
        <m:r>
          <w:rPr>
            <w:rFonts w:ascii="Cambria Math" w:hAnsi="Cambria Math"/>
            <w:lang w:val="es-ES"/>
          </w:rPr>
          <m:t>p</m:t>
        </m:r>
      </m:oMath>
      <w:r w:rsidRPr="00147BF7">
        <w:rPr>
          <w:vertAlign w:val="superscript"/>
          <w:lang w:val="es-ES"/>
        </w:rPr>
        <w:t>2</w:t>
      </w:r>
      <w:r w:rsidRPr="00147BF7">
        <w:rPr>
          <w:lang w:val="es-ES"/>
        </w:rPr>
        <w:t>)</w:t>
      </w:r>
    </w:p>
    <w:p w:rsidR="00850A06" w:rsidRPr="00147BF7" w:rsidRDefault="00850A06" w:rsidP="00850A06">
      <w:pPr>
        <w:pStyle w:val="00textoconentrada"/>
        <w:rPr>
          <w:lang w:val="es-ES"/>
        </w:rPr>
      </w:pPr>
      <w:r w:rsidRPr="00147BF7">
        <w:rPr>
          <w:lang w:val="es-ES"/>
        </w:rPr>
        <w:t xml:space="preserve">                                                  </w:t>
      </w:r>
      <w:r w:rsidR="00147BF7" w:rsidRPr="00147BF7">
        <w:rPr>
          <w:lang w:val="es-ES"/>
        </w:rPr>
        <w:t xml:space="preserve">  </w:t>
      </w:r>
      <w:r w:rsidRPr="00147BF7">
        <w:rPr>
          <w:lang w:val="es-ES"/>
        </w:rPr>
        <w:t xml:space="preserve">  </w:t>
      </w:r>
      <w:proofErr w:type="gramStart"/>
      <w:r w:rsidR="00147BF7">
        <w:rPr>
          <w:lang w:val="es-ES"/>
        </w:rPr>
        <w:t>=</w:t>
      </w:r>
      <w:r w:rsidRPr="00147BF7">
        <w:rPr>
          <w:lang w:val="es-ES"/>
        </w:rP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Pr="00147BF7">
        <w:rPr>
          <w:lang w:val="es-ES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="00776592">
        <w:rPr>
          <w:lang w:val="es-ES"/>
        </w:rPr>
        <w:t>)</w:t>
      </w:r>
      <w:r w:rsidR="00147BF7">
        <w:rPr>
          <w:lang w:val="es-ES"/>
        </w:rPr>
        <w:t>/2</w:t>
      </w:r>
      <w:r w:rsidRPr="00147BF7">
        <w:rPr>
          <w:lang w:val="es-ES"/>
        </w:rPr>
        <w:t>[(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Pr="00147BF7">
        <w:rPr>
          <w:lang w:val="es-ES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Pr="00147BF7">
        <w:rPr>
          <w:lang w:val="es-ES"/>
        </w:rPr>
        <w:t>)c</w:t>
      </w:r>
      <w:r w:rsidRPr="00147BF7">
        <w:rPr>
          <w:vertAlign w:val="superscript"/>
          <w:lang w:val="es-ES"/>
        </w:rPr>
        <w:t>2</w:t>
      </w:r>
      <w:r w:rsidRPr="00147BF7">
        <w:rPr>
          <w:lang w:val="es-ES"/>
        </w:rPr>
        <w:t>+2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Pr="00147BF7">
        <w:rPr>
          <w:lang w:val="es-ES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Pr="00147BF7">
        <w:rPr>
          <w:lang w:val="es-ES"/>
        </w:rPr>
        <w:t xml:space="preserve">]                                                </w:t>
      </w:r>
    </w:p>
    <w:p w:rsidR="00850A06" w:rsidRPr="00850A06" w:rsidRDefault="00850A06" w:rsidP="00850A06">
      <w:pPr>
        <w:pStyle w:val="00textosinentrada"/>
        <w:rPr>
          <w:lang w:val="es-ES"/>
        </w:rPr>
      </w:pPr>
      <w:r w:rsidRPr="00147BF7">
        <w:rPr>
          <w:lang w:val="es-ES"/>
        </w:rPr>
        <w:t xml:space="preserve">                                                  </w:t>
      </w:r>
      <w:r w:rsidR="00147BF7" w:rsidRPr="00147BF7">
        <w:rPr>
          <w:lang w:val="es-ES"/>
        </w:rPr>
        <w:t xml:space="preserve">  </w:t>
      </w:r>
      <w:r w:rsidRPr="00147BF7">
        <w:rPr>
          <w:lang w:val="es-ES"/>
        </w:rPr>
        <w:t xml:space="preserve">  </w:t>
      </w:r>
      <w:r w:rsidR="00147BF7">
        <w:rPr>
          <w:lang w:val="es-ES"/>
        </w:rPr>
        <w:t>=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Pr="00850A06">
        <w:rPr>
          <w:lang w:val="es-ES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Pr="00850A06">
        <w:rPr>
          <w:lang w:val="es-ES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="00776592">
        <w:rPr>
          <w:lang w:val="es-ES"/>
        </w:rPr>
        <w:t>)</w:t>
      </w:r>
      <w:r w:rsidRPr="00850A06">
        <w:rPr>
          <w:lang w:val="es-ES"/>
        </w:rPr>
        <w:t xml:space="preserve">/2                               </w:t>
      </w:r>
      <w:r w:rsidR="00776592">
        <w:rPr>
          <w:lang w:val="es-ES"/>
        </w:rPr>
        <w:t xml:space="preserve">         </w:t>
      </w:r>
      <w:r w:rsidRPr="00850A06">
        <w:rPr>
          <w:lang w:val="es-ES"/>
        </w:rPr>
        <w:t xml:space="preserve">                                                     </w:t>
      </w:r>
      <w:r w:rsidR="00147BF7">
        <w:rPr>
          <w:lang w:val="es-ES"/>
        </w:rPr>
        <w:t>(17</w:t>
      </w:r>
      <w:r w:rsidRPr="00850A06">
        <w:rPr>
          <w:lang w:val="es-ES"/>
        </w:rPr>
        <w:t>)</w:t>
      </w:r>
    </w:p>
    <w:p w:rsidR="00850A06" w:rsidRPr="00A03A37" w:rsidRDefault="00946FC3" w:rsidP="00850A06">
      <w:pPr>
        <w:pStyle w:val="00textoconentrada"/>
        <w:rPr>
          <w:lang w:val="es-ES"/>
        </w:rPr>
      </w:pPr>
      <w:r>
        <w:rPr>
          <w:lang w:val="es-ES"/>
        </w:rPr>
        <w:t>Al sustituir</w:t>
      </w:r>
      <w:r w:rsidR="00147BF7">
        <w:rPr>
          <w:lang w:val="es-ES"/>
        </w:rPr>
        <w:t xml:space="preserve"> (17) en (11</w:t>
      </w:r>
      <w:r w:rsidR="00850A06" w:rsidRPr="00A03A37">
        <w:rPr>
          <w:lang w:val="es-ES"/>
        </w:rPr>
        <w:t xml:space="preserve">) obtenemos </w:t>
      </w:r>
    </w:p>
    <w:p w:rsidR="00850A06" w:rsidRPr="00776592" w:rsidRDefault="00850A06" w:rsidP="00850A06">
      <w:pPr>
        <w:pStyle w:val="00textosinentrada"/>
        <w:rPr>
          <w:lang w:val="en-US"/>
        </w:rPr>
      </w:pPr>
      <w:r>
        <w:rPr>
          <w:lang w:val="es-ES_tradnl"/>
        </w:rPr>
        <w:t xml:space="preserve">              </w:t>
      </w:r>
      <w:r w:rsidRPr="00776592">
        <w:rPr>
          <w:lang w:val="en-US"/>
        </w:rPr>
        <w:t>‹|ℳ|</w:t>
      </w:r>
      <w:r w:rsidRPr="00776592">
        <w:rPr>
          <w:vertAlign w:val="superscript"/>
          <w:lang w:val="en-US"/>
        </w:rPr>
        <w:t>2</w:t>
      </w:r>
      <w:r w:rsidRPr="00776592">
        <w:rPr>
          <w:lang w:val="en-US"/>
        </w:rPr>
        <w:t>›</w:t>
      </w:r>
      <w:proofErr w:type="gramStart"/>
      <w:r w:rsidRPr="00776592">
        <w:rPr>
          <w:lang w:val="en-US"/>
        </w:rPr>
        <w:t>=[</w:t>
      </w:r>
      <w:proofErr w:type="gramEnd"/>
      <w:r w:rsidRPr="00776592">
        <w:rPr>
          <w:lang w:val="en-US"/>
        </w:rPr>
        <w:t>f</w:t>
      </w:r>
      <w:r>
        <w:rPr>
          <w:vertAlign w:val="subscript"/>
          <w:lang w:val="es-ES_tradnl"/>
        </w:rPr>
        <w:t>π</w:t>
      </w:r>
      <w:r w:rsidRPr="00776592">
        <w:rPr>
          <w:vertAlign w:val="superscript"/>
          <w:lang w:val="en-US"/>
        </w:rPr>
        <w:t>2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p>
        </m:sSubSup>
      </m:oMath>
      <w:r w:rsidRPr="00776592">
        <w:rPr>
          <w:lang w:val="en-US"/>
        </w:rPr>
        <w:t>/(8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p>
        </m:sSubSup>
      </m:oMath>
      <w:r w:rsidRPr="00776592">
        <w:rPr>
          <w:lang w:val="en-US"/>
        </w:rPr>
        <w:t>)](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776592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776592">
        <w:rPr>
          <w:lang w:val="en-US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776592" w:rsidRPr="00776592">
        <w:rPr>
          <w:lang w:val="en-US"/>
        </w:rPr>
        <w:t>)</w:t>
      </w:r>
      <w:r w:rsidRPr="00776592">
        <w:rPr>
          <w:lang w:val="en-US"/>
        </w:rPr>
        <w:t xml:space="preserve">/2)    </w:t>
      </w:r>
    </w:p>
    <w:p w:rsidR="00850A06" w:rsidRDefault="00850A06" w:rsidP="00850A06">
      <w:pPr>
        <w:pStyle w:val="00textosinentrada"/>
        <w:rPr>
          <w:lang w:val="en-US"/>
        </w:rPr>
      </w:pPr>
      <w:r w:rsidRPr="00776592">
        <w:rPr>
          <w:lang w:val="en-US"/>
        </w:rPr>
        <w:t xml:space="preserve">                        </w:t>
      </w:r>
      <w:proofErr w:type="gramStart"/>
      <w:r w:rsidRPr="00372C6D">
        <w:rPr>
          <w:lang w:val="en-US"/>
        </w:rPr>
        <w:t>=[</w:t>
      </w:r>
      <w:proofErr w:type="gramEnd"/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p>
        </m:sSubSup>
      </m:oMath>
      <w:r w:rsidRPr="00372C6D">
        <w:rPr>
          <w:lang w:val="en-US"/>
        </w:rPr>
        <w:t>/(16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p>
        </m:sSubSup>
      </m:oMath>
      <w:r w:rsidRPr="00372C6D">
        <w:rPr>
          <w:lang w:val="en-US"/>
        </w:rPr>
        <w:t>)] f</w:t>
      </w:r>
      <w:r>
        <w:rPr>
          <w:vertAlign w:val="subscript"/>
          <w:lang w:val="es-ES_tradnl"/>
        </w:rPr>
        <w:t>π</w:t>
      </w:r>
      <w:r w:rsidRPr="00372C6D">
        <w:rPr>
          <w:vertAlign w:val="superscript"/>
          <w:lang w:val="en-US"/>
        </w:rPr>
        <w:t>2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72C6D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π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72C6D">
        <w:rPr>
          <w:lang w:val="en-US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72C6D">
        <w:rPr>
          <w:lang w:val="en-US"/>
        </w:rPr>
        <w:t xml:space="preserve">)                                                               </w:t>
      </w:r>
      <w:r>
        <w:rPr>
          <w:lang w:val="en-US"/>
        </w:rPr>
        <w:t xml:space="preserve"> </w:t>
      </w:r>
      <w:r w:rsidR="00776592">
        <w:rPr>
          <w:lang w:val="en-US"/>
        </w:rPr>
        <w:t xml:space="preserve">   </w:t>
      </w:r>
      <w:r>
        <w:rPr>
          <w:lang w:val="en-US"/>
        </w:rPr>
        <w:t xml:space="preserve">                              </w:t>
      </w:r>
      <w:r w:rsidRPr="00372C6D">
        <w:rPr>
          <w:lang w:val="en-US"/>
        </w:rPr>
        <w:t>(</w:t>
      </w:r>
      <w:r w:rsidR="00946FC3">
        <w:rPr>
          <w:lang w:val="en-US"/>
        </w:rPr>
        <w:t>18</w:t>
      </w:r>
      <w:r w:rsidRPr="00372C6D">
        <w:rPr>
          <w:lang w:val="en-US"/>
        </w:rPr>
        <w:t>)</w:t>
      </w:r>
    </w:p>
    <w:p w:rsidR="00946FC3" w:rsidRDefault="00531491" w:rsidP="00850A06">
      <w:pPr>
        <w:pStyle w:val="00textosinentrada"/>
        <w:rPr>
          <w:lang w:val="es-ES_tradnl"/>
        </w:rPr>
      </w:pPr>
      <w:r w:rsidRPr="00531491">
        <w:rPr>
          <w:lang w:val="es-ES"/>
        </w:rPr>
        <w:t xml:space="preserve">Como podemos ver </w:t>
      </w:r>
      <w:r w:rsidR="00946FC3" w:rsidRPr="00531491">
        <w:rPr>
          <w:lang w:val="es-ES"/>
        </w:rPr>
        <w:t xml:space="preserve"> </w:t>
      </w:r>
      <w:r>
        <w:rPr>
          <w:lang w:val="es-ES_tradnl"/>
        </w:rPr>
        <w:t>‹|ℳ|</w:t>
      </w:r>
      <w:r>
        <w:rPr>
          <w:vertAlign w:val="superscript"/>
          <w:lang w:val="es-ES_tradnl"/>
        </w:rPr>
        <w:t>2</w:t>
      </w:r>
      <w:r>
        <w:rPr>
          <w:lang w:val="es-ES_tradnl"/>
        </w:rPr>
        <w:t>› es una constante debido a que depende únicamente de constantes conocidas. Lo único desconocido y que nos imposibilita conocer ‹|ℳ|</w:t>
      </w:r>
      <w:r>
        <w:rPr>
          <w:vertAlign w:val="superscript"/>
          <w:lang w:val="es-ES_tradnl"/>
        </w:rPr>
        <w:t>2</w:t>
      </w:r>
      <w:r>
        <w:rPr>
          <w:lang w:val="es-ES_tradnl"/>
        </w:rPr>
        <w:t xml:space="preserve">› es la constante de decaimiento del </w:t>
      </w:r>
      <w:proofErr w:type="spellStart"/>
      <w:r>
        <w:rPr>
          <w:lang w:val="es-ES_tradnl"/>
        </w:rPr>
        <w:t>pión</w:t>
      </w:r>
      <w:proofErr w:type="spellEnd"/>
      <w:r>
        <w:rPr>
          <w:lang w:val="es-ES_tradnl"/>
        </w:rPr>
        <w:t xml:space="preserve"> </w:t>
      </w:r>
      <w:r w:rsidRPr="00531491">
        <w:rPr>
          <w:lang w:val="es-ES"/>
        </w:rPr>
        <w:t>f</w:t>
      </w:r>
      <w:r>
        <w:rPr>
          <w:vertAlign w:val="subscript"/>
          <w:lang w:val="es-ES_tradnl"/>
        </w:rPr>
        <w:t>π</w:t>
      </w:r>
      <w:r>
        <w:rPr>
          <w:lang w:val="es-ES_tradnl"/>
        </w:rPr>
        <w:t xml:space="preserve">. </w:t>
      </w:r>
      <w:r w:rsidR="00E321A0">
        <w:rPr>
          <w:lang w:val="es-ES_tradnl"/>
        </w:rPr>
        <w:t xml:space="preserve">Sin embargo, es posible usar este resultado para calcular la razón de decaimiento para obtener información acerca del decaimiento que estamos estudiando. El cálculo se realiza en la siguiente sección. </w:t>
      </w:r>
    </w:p>
    <w:p w:rsidR="00531491" w:rsidRPr="00531491" w:rsidRDefault="00531491" w:rsidP="00531491">
      <w:pPr>
        <w:pStyle w:val="00ttulo"/>
        <w:rPr>
          <w:lang w:val="es-ES_tradnl"/>
        </w:rPr>
      </w:pPr>
      <w:r>
        <w:rPr>
          <w:lang w:val="es-ES_tradnl"/>
        </w:rPr>
        <w:t>Razón de decaimiento del pión</w:t>
      </w:r>
    </w:p>
    <w:p w:rsidR="00EE409F" w:rsidRDefault="003E38CD" w:rsidP="00850A06">
      <w:pPr>
        <w:pStyle w:val="00textosinentrada"/>
        <w:rPr>
          <w:lang w:val="es-ES_tradnl"/>
        </w:rPr>
      </w:pPr>
      <w:r>
        <w:rPr>
          <w:lang w:val="es-ES_tradnl"/>
        </w:rPr>
        <w:t>El ancho</w:t>
      </w:r>
      <w:r w:rsidR="0013053E">
        <w:rPr>
          <w:lang w:val="es-ES_tradnl"/>
        </w:rPr>
        <w:t xml:space="preserve"> de decaimiento </w:t>
      </w:r>
      <w:r w:rsidR="0013053E">
        <w:rPr>
          <w:lang w:val="es-ES"/>
        </w:rPr>
        <w:t xml:space="preserve">Г para el decaimiento </w:t>
      </w:r>
      <w:r w:rsidR="0013053E">
        <w:rPr>
          <w:lang w:val="es-ES_tradnl"/>
        </w:rPr>
        <w:t>π</w:t>
      </w:r>
      <w:r w:rsidR="0013053E">
        <w:rPr>
          <w:vertAlign w:val="superscript"/>
          <w:lang w:val="es-ES_tradnl"/>
        </w:rPr>
        <w:t>-</w:t>
      </w:r>
      <w:r w:rsidR="0013053E">
        <w:rPr>
          <w:lang w:val="es-ES_tradnl"/>
        </w:rPr>
        <w:t>→</w:t>
      </w:r>
      <w:r w:rsidR="0013053E" w:rsidRPr="007670A6">
        <w:rPr>
          <w:i/>
          <w:lang w:val="es-ES_tradnl"/>
        </w:rPr>
        <w:t>l</w:t>
      </w:r>
      <w:r w:rsidR="0013053E">
        <w:rPr>
          <w:vertAlign w:val="superscript"/>
          <w:lang w:val="es-ES_tradnl"/>
        </w:rPr>
        <w:t>-</w:t>
      </w:r>
      <w:r w:rsidR="0013053E">
        <w:rPr>
          <w:lang w:val="es-ES_tradnl"/>
        </w:rPr>
        <w:t>+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ν</m:t>
            </m:r>
          </m:e>
        </m:acc>
      </m:oMath>
      <w:r w:rsidR="0013053E">
        <w:rPr>
          <w:i/>
          <w:vertAlign w:val="subscript"/>
          <w:lang w:val="es-ES_tradnl"/>
        </w:rPr>
        <w:t>l</w:t>
      </w:r>
      <w:r w:rsidR="00E321A0">
        <w:rPr>
          <w:lang w:val="es-ES_tradnl"/>
        </w:rPr>
        <w:t xml:space="preserve">, el cual indica la probabilidad por unidad de tiempo para que el </w:t>
      </w:r>
      <w:proofErr w:type="spellStart"/>
      <w:r w:rsidR="00E321A0">
        <w:rPr>
          <w:lang w:val="es-ES_tradnl"/>
        </w:rPr>
        <w:t>pión</w:t>
      </w:r>
      <w:proofErr w:type="spellEnd"/>
      <w:r w:rsidR="00E321A0">
        <w:rPr>
          <w:lang w:val="es-ES_tradnl"/>
        </w:rPr>
        <w:t xml:space="preserve"> se desintegre, en términos de la amplitud de dispersión, </w:t>
      </w:r>
      <w:r w:rsidR="00EE409F">
        <w:rPr>
          <w:lang w:val="es-ES_tradnl"/>
        </w:rPr>
        <w:t>viene dada por</w:t>
      </w:r>
    </w:p>
    <w:p w:rsidR="0013053E" w:rsidRPr="0013053E" w:rsidRDefault="00EE409F" w:rsidP="00850A06">
      <w:pPr>
        <w:pStyle w:val="00textosinentrada"/>
        <w:rPr>
          <w:lang w:val="es-ES_tradnl"/>
        </w:rPr>
      </w:pPr>
      <w:r>
        <w:rPr>
          <w:lang w:val="es-ES_tradnl"/>
        </w:rPr>
        <w:t xml:space="preserve">                    </w:t>
      </w:r>
      <w:r w:rsidR="0013053E">
        <w:rPr>
          <w:lang w:val="es-ES_tradnl"/>
        </w:rPr>
        <w:t xml:space="preserve"> </w:t>
      </w:r>
      <w:r>
        <w:rPr>
          <w:lang w:val="es-ES"/>
        </w:rPr>
        <w:t>Г</w:t>
      </w:r>
      <w:proofErr w:type="gramStart"/>
      <w:r>
        <w:rPr>
          <w:lang w:val="es-ES"/>
        </w:rPr>
        <w:t>=[</w:t>
      </w:r>
      <w:proofErr w:type="gramEnd"/>
      <w:r>
        <w:rPr>
          <w:lang w:val="es-ES"/>
        </w:rPr>
        <w:t>4π/(32π</w:t>
      </w:r>
      <w:r>
        <w:rPr>
          <w:vertAlign w:val="superscript"/>
          <w:lang w:val="es-ES"/>
        </w:rPr>
        <w:t>2</w:t>
      </w:r>
      <m:oMath>
        <m:sSubSup>
          <m:sSubSup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SupPr>
          <m:e>
            <m:r>
              <w:rPr>
                <w:rFonts w:ascii="Cambria Math" w:hAnsi="Cambria Math"/>
                <w:vertAlign w:val="superscript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vertAlign w:val="superscript"/>
                <w:lang w:val="es-ES"/>
              </w:rPr>
              <m:t>2</m:t>
            </m:r>
          </m:sup>
        </m:sSubSup>
      </m:oMath>
      <w:r>
        <w:rPr>
          <w:lang w:val="es-ES"/>
        </w:rPr>
        <w:t>)][(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>
        <w:rPr>
          <w:lang w:val="es-ES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>
        <w:rPr>
          <w:lang w:val="es-ES"/>
        </w:rPr>
        <w:t>)/2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</m:sSub>
      </m:oMath>
      <w:r>
        <w:rPr>
          <w:lang w:val="es-ES"/>
        </w:rPr>
        <w:t>]</w:t>
      </w:r>
      <w:r>
        <w:rPr>
          <w:lang w:val="es-ES_tradnl"/>
        </w:rPr>
        <w:t>‹|ℳ|</w:t>
      </w:r>
      <w:r>
        <w:rPr>
          <w:vertAlign w:val="superscript"/>
          <w:lang w:val="es-ES_tradnl"/>
        </w:rPr>
        <w:t>2</w:t>
      </w:r>
      <w:r>
        <w:rPr>
          <w:lang w:val="es-ES_tradnl"/>
        </w:rPr>
        <w:t>›</w:t>
      </w:r>
      <w:r w:rsidR="00030A52">
        <w:rPr>
          <w:lang w:val="es-ES_tradnl"/>
        </w:rPr>
        <w:t xml:space="preserve">                                                                                      (</w:t>
      </w:r>
      <w:r w:rsidR="00B407F4">
        <w:rPr>
          <w:lang w:val="es-ES_tradnl"/>
        </w:rPr>
        <w:t>19</w:t>
      </w:r>
      <w:r w:rsidR="00030A52">
        <w:rPr>
          <w:lang w:val="es-ES_tradnl"/>
        </w:rPr>
        <w:t>)</w:t>
      </w:r>
    </w:p>
    <w:p w:rsidR="00030A52" w:rsidRDefault="00030A52" w:rsidP="00850A06">
      <w:pPr>
        <w:pStyle w:val="00textosinentrada"/>
        <w:rPr>
          <w:lang w:val="es-ES"/>
        </w:rPr>
      </w:pPr>
      <w:r>
        <w:rPr>
          <w:lang w:val="es-ES"/>
        </w:rPr>
        <w:t>La demostración de (</w:t>
      </w:r>
      <w:r w:rsidR="00041840">
        <w:rPr>
          <w:lang w:val="es-ES"/>
        </w:rPr>
        <w:t>19</w:t>
      </w:r>
      <w:r>
        <w:rPr>
          <w:lang w:val="es-ES"/>
        </w:rPr>
        <w:t xml:space="preserve">) se hace en el </w:t>
      </w:r>
      <w:r w:rsidR="00041840">
        <w:rPr>
          <w:lang w:val="es-ES"/>
        </w:rPr>
        <w:t>A</w:t>
      </w:r>
      <w:r>
        <w:rPr>
          <w:lang w:val="es-ES"/>
        </w:rPr>
        <w:t>péndice</w:t>
      </w:r>
      <w:r w:rsidR="00041840">
        <w:rPr>
          <w:lang w:val="es-ES"/>
        </w:rPr>
        <w:t xml:space="preserve"> 2</w:t>
      </w:r>
      <w:r>
        <w:rPr>
          <w:lang w:val="es-ES"/>
        </w:rPr>
        <w:t xml:space="preserve">. </w:t>
      </w:r>
    </w:p>
    <w:p w:rsidR="00850A06" w:rsidRDefault="00041840" w:rsidP="00850A06">
      <w:pPr>
        <w:pStyle w:val="00textoconentrada"/>
        <w:rPr>
          <w:lang w:val="es-ES_tradnl"/>
        </w:rPr>
      </w:pPr>
      <w:r>
        <w:rPr>
          <w:lang w:val="es-ES"/>
        </w:rPr>
        <w:t>El resultado</w:t>
      </w:r>
      <w:r w:rsidR="00B407F4">
        <w:rPr>
          <w:lang w:val="es-ES"/>
        </w:rPr>
        <w:t xml:space="preserve"> encontrado en</w:t>
      </w:r>
      <w:r w:rsidR="004D0EF5">
        <w:rPr>
          <w:lang w:val="es-ES_tradnl"/>
        </w:rPr>
        <w:t xml:space="preserve"> (18</w:t>
      </w:r>
      <w:r w:rsidR="00B407F4">
        <w:rPr>
          <w:lang w:val="es-ES_tradnl"/>
        </w:rPr>
        <w:t xml:space="preserve">), se sustituye en </w:t>
      </w:r>
      <w:r w:rsidR="004D0EF5">
        <w:rPr>
          <w:lang w:val="es-ES_tradnl"/>
        </w:rPr>
        <w:t>(19</w:t>
      </w:r>
      <w:r w:rsidR="00850A06">
        <w:rPr>
          <w:lang w:val="es-ES_tradnl"/>
        </w:rPr>
        <w:t>)</w:t>
      </w:r>
      <w:r w:rsidR="00B407F4">
        <w:rPr>
          <w:lang w:val="es-ES_tradnl"/>
        </w:rPr>
        <w:t xml:space="preserve"> y</w:t>
      </w:r>
      <w:r w:rsidR="00850A06">
        <w:rPr>
          <w:lang w:val="es-ES_tradnl"/>
        </w:rPr>
        <w:t xml:space="preserve"> se obtiene</w:t>
      </w:r>
    </w:p>
    <w:p w:rsidR="00850A06" w:rsidRDefault="00850A06" w:rsidP="00850A06">
      <w:pPr>
        <w:pStyle w:val="00textosinentrada"/>
        <w:rPr>
          <w:lang w:val="es-ES_tradnl"/>
        </w:rPr>
      </w:pPr>
      <w:r w:rsidRPr="00372C6D">
        <w:rPr>
          <w:lang w:val="es-ES"/>
        </w:rPr>
        <w:t xml:space="preserve">              </w:t>
      </w:r>
      <w:r w:rsidR="00B407F4">
        <w:rPr>
          <w:lang w:val="es-ES"/>
        </w:rPr>
        <w:t xml:space="preserve">    </w:t>
      </w:r>
      <w:r w:rsidRPr="00372C6D">
        <w:rPr>
          <w:lang w:val="es-ES"/>
        </w:rPr>
        <w:t xml:space="preserve">  </w:t>
      </w:r>
      <w:r w:rsidR="0089365F">
        <w:rPr>
          <w:lang w:val="es-ES"/>
        </w:rPr>
        <w:t xml:space="preserve">      </w:t>
      </w:r>
      <w:r w:rsidRPr="00372C6D">
        <w:rPr>
          <w:lang w:val="es-ES"/>
        </w:rPr>
        <w:t xml:space="preserve"> </w:t>
      </w:r>
      <w:r w:rsidR="00B407F4">
        <w:rPr>
          <w:lang w:val="es-ES"/>
        </w:rPr>
        <w:t>Г</w:t>
      </w:r>
      <w:proofErr w:type="gramStart"/>
      <w:r w:rsidR="00B407F4">
        <w:rPr>
          <w:lang w:val="es-ES"/>
        </w:rPr>
        <w:t>=</w:t>
      </w:r>
      <w:r>
        <w:rPr>
          <w:lang w:val="es-ES"/>
        </w:rP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Pr="001D5AD9">
        <w:rPr>
          <w:lang w:val="es-ES_tradnl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>
        <w:rPr>
          <w:lang w:val="es-ES"/>
        </w:rPr>
        <w:t>)</w:t>
      </w:r>
      <w:r w:rsidR="00776592">
        <w:rPr>
          <w:lang w:val="es-ES_tradnl"/>
        </w:rPr>
        <w:t>/(16π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3</m:t>
            </m:r>
          </m:sup>
        </m:sSubSup>
      </m:oMath>
      <w:r>
        <w:rPr>
          <w:lang w:val="es-ES_tradnl"/>
        </w:rPr>
        <w:t>)</w:t>
      </w:r>
      <w:r w:rsidRPr="00CE5DDF">
        <w:rPr>
          <w:lang w:val="es-ES_tradnl"/>
        </w:rPr>
        <w:t>[g</w:t>
      </w:r>
      <w:r w:rsidRPr="00CE5DDF">
        <w:rPr>
          <w:vertAlign w:val="superscript"/>
          <w:lang w:val="es-ES_tradnl"/>
        </w:rPr>
        <w:t>4</w:t>
      </w:r>
      <w:r w:rsidRPr="00CE5DDF">
        <w:rPr>
          <w:vertAlign w:val="subscript"/>
          <w:lang w:val="es-ES_tradnl"/>
        </w:rPr>
        <w:t>w</w:t>
      </w:r>
      <w:r w:rsidRPr="00CE5DDF">
        <w:rPr>
          <w:lang w:val="es-ES_tradnl"/>
        </w:rPr>
        <w:t>/(16M</w:t>
      </w:r>
      <w:r w:rsidRPr="00CE5DDF">
        <w:rPr>
          <w:vertAlign w:val="superscript"/>
          <w:lang w:val="es-ES_tradnl"/>
        </w:rPr>
        <w:t>4</w:t>
      </w:r>
      <w:r w:rsidRPr="00CE5DDF">
        <w:rPr>
          <w:vertAlign w:val="subscript"/>
          <w:lang w:val="es-ES_tradnl"/>
        </w:rPr>
        <w:t>w</w:t>
      </w:r>
      <w:r w:rsidRPr="00CE5DDF">
        <w:rPr>
          <w:lang w:val="es-ES_tradnl"/>
        </w:rPr>
        <w:t>)]f</w:t>
      </w:r>
      <w:r>
        <w:rPr>
          <w:vertAlign w:val="subscript"/>
          <w:lang w:val="es-ES_tradnl"/>
        </w:rPr>
        <w:t>π</w:t>
      </w:r>
      <w:r w:rsidRPr="00CE5DDF">
        <w:rPr>
          <w:vertAlign w:val="superscript"/>
          <w:lang w:val="es-ES_tradnl"/>
        </w:rPr>
        <w:t>2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Pr="00CE5DDF">
        <w:rPr>
          <w:lang w:val="es-ES_tradnl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Pr="00CE5DDF">
        <w:rPr>
          <w:lang w:val="es-ES_tradnl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Pr="00CE5DDF">
        <w:rPr>
          <w:lang w:val="es-ES_tradnl"/>
        </w:rPr>
        <w:t>)</w:t>
      </w:r>
      <w:r>
        <w:rPr>
          <w:lang w:val="es-ES_tradnl"/>
        </w:rPr>
        <w:t xml:space="preserve">                                    </w:t>
      </w:r>
    </w:p>
    <w:p w:rsidR="00041840" w:rsidRDefault="00850A06" w:rsidP="00041840">
      <w:pPr>
        <w:pStyle w:val="00textoconentrada"/>
        <w:rPr>
          <w:lang w:val="en-US"/>
        </w:rPr>
      </w:pPr>
      <w:r w:rsidRPr="006017B7">
        <w:rPr>
          <w:lang w:val="es-ES"/>
        </w:rPr>
        <w:t xml:space="preserve">              </w:t>
      </w:r>
      <w:r w:rsidR="00B407F4" w:rsidRPr="006017B7">
        <w:rPr>
          <w:lang w:val="es-ES"/>
        </w:rPr>
        <w:t xml:space="preserve">     </w:t>
      </w:r>
      <w:r w:rsidRPr="006017B7">
        <w:rPr>
          <w:lang w:val="es-ES"/>
        </w:rPr>
        <w:t xml:space="preserve">   </w:t>
      </w:r>
      <w:r w:rsidR="0089365F" w:rsidRPr="006017B7">
        <w:rPr>
          <w:lang w:val="es-ES"/>
        </w:rPr>
        <w:t xml:space="preserve">     </w:t>
      </w:r>
      <w:r w:rsidRPr="006017B7">
        <w:rPr>
          <w:lang w:val="es-ES"/>
        </w:rPr>
        <w:t xml:space="preserve">  </w:t>
      </w:r>
      <w:proofErr w:type="gramStart"/>
      <w:r w:rsidRPr="008B3EDF">
        <w:rPr>
          <w:lang w:val="en-US"/>
        </w:rPr>
        <w:t>=[</w:t>
      </w:r>
      <w:proofErr w:type="gramEnd"/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p>
        </m:sSubSup>
      </m:oMath>
      <w:r w:rsidRPr="008B3EDF">
        <w:rPr>
          <w:lang w:val="en-US"/>
        </w:rPr>
        <w:t>/(256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p>
        </m:sSubSup>
      </m:oMath>
      <w:r w:rsidR="008B3EDF">
        <w:rPr>
          <w:lang w:val="es-ES_tradnl"/>
        </w:rPr>
        <w:t>π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</m:sSubSup>
      </m:oMath>
      <w:r w:rsidRPr="008B3EDF">
        <w:rPr>
          <w:lang w:val="en-US"/>
        </w:rPr>
        <w:t>)]f</w:t>
      </w:r>
      <w:r>
        <w:rPr>
          <w:vertAlign w:val="subscript"/>
          <w:lang w:val="es-ES_tradnl"/>
        </w:rPr>
        <w:t>π</w:t>
      </w:r>
      <w:r w:rsidRPr="008B3EDF">
        <w:rPr>
          <w:vertAlign w:val="superscript"/>
          <w:lang w:val="en-US"/>
        </w:rPr>
        <w:t>2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8B3EDF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8B3EDF">
        <w:rPr>
          <w:lang w:val="en-US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8B3EDF">
        <w:rPr>
          <w:lang w:val="en-US"/>
        </w:rPr>
        <w:t>)</w:t>
      </w:r>
      <w:r w:rsidRPr="008B3EDF">
        <w:rPr>
          <w:vertAlign w:val="superscript"/>
          <w:lang w:val="en-US"/>
        </w:rPr>
        <w:t>2</w:t>
      </w:r>
      <w:r w:rsidR="008B3EDF" w:rsidRPr="008B3EDF">
        <w:rPr>
          <w:lang w:val="en-US"/>
        </w:rPr>
        <w:t xml:space="preserve">     </w:t>
      </w:r>
      <w:r w:rsidRPr="008B3EDF">
        <w:rPr>
          <w:lang w:val="en-US"/>
        </w:rPr>
        <w:t xml:space="preserve">                                                 </w:t>
      </w:r>
      <w:r w:rsidR="00B407F4" w:rsidRPr="008B3EDF">
        <w:rPr>
          <w:lang w:val="en-US"/>
        </w:rPr>
        <w:t xml:space="preserve">                               </w:t>
      </w:r>
      <w:r w:rsidRPr="008B3EDF">
        <w:rPr>
          <w:lang w:val="en-US"/>
        </w:rPr>
        <w:t xml:space="preserve">   </w:t>
      </w:r>
      <w:r w:rsidR="0064493C" w:rsidRPr="008B3EDF">
        <w:rPr>
          <w:lang w:val="en-US"/>
        </w:rPr>
        <w:t>(20</w:t>
      </w:r>
      <w:r w:rsidRPr="008B3EDF">
        <w:rPr>
          <w:lang w:val="en-US"/>
        </w:rPr>
        <w:t>)</w:t>
      </w:r>
    </w:p>
    <w:p w:rsidR="00850A06" w:rsidRPr="00041840" w:rsidRDefault="00041840" w:rsidP="00041840">
      <w:pPr>
        <w:pStyle w:val="00textoconentrada"/>
        <w:rPr>
          <w:lang w:val="es-ES"/>
        </w:rPr>
      </w:pPr>
      <w:r>
        <w:rPr>
          <w:lang w:val="es-ES"/>
        </w:rPr>
        <w:t xml:space="preserve">En (20) </w:t>
      </w:r>
      <w:proofErr w:type="gramStart"/>
      <w:r>
        <w:rPr>
          <w:lang w:val="es-ES"/>
        </w:rPr>
        <w:t>está</w:t>
      </w:r>
      <w:proofErr w:type="gramEnd"/>
      <w:r>
        <w:rPr>
          <w:lang w:val="es-ES"/>
        </w:rPr>
        <w:t xml:space="preserve"> implícito los dos modos de decaimiento que presenta el </w:t>
      </w:r>
      <w:proofErr w:type="spellStart"/>
      <w:r>
        <w:rPr>
          <w:lang w:val="es-ES"/>
        </w:rPr>
        <w:t>pión</w:t>
      </w:r>
      <w:proofErr w:type="spellEnd"/>
      <w:r>
        <w:rPr>
          <w:lang w:val="es-ES"/>
        </w:rPr>
        <w:t>. Si</w:t>
      </w:r>
      <w:r w:rsidRPr="00041840">
        <w:rPr>
          <w:lang w:val="es-ES"/>
        </w:rPr>
        <w:t xml:space="preserve"> </w:t>
      </w:r>
      <w:r>
        <w:rPr>
          <w:lang w:val="es-ES_tradnl"/>
        </w:rPr>
        <w:t>se analizan cada uno de ellos se encuentra que</w:t>
      </w:r>
      <w:r w:rsidR="00850A06">
        <w:rPr>
          <w:lang w:val="es-ES_tradnl"/>
        </w:rPr>
        <w:t xml:space="preserve"> </w:t>
      </w:r>
      <w:r>
        <w:rPr>
          <w:lang w:val="es-ES_tradnl"/>
        </w:rPr>
        <w:t xml:space="preserve">para el canal del electrón </w:t>
      </w:r>
      <m:oMath>
        <m:r>
          <w:rPr>
            <w:rFonts w:ascii="Cambria Math" w:hAnsi="Cambria Math"/>
            <w:lang w:val="es-ES_tradnl"/>
          </w:rPr>
          <m:t>l</m:t>
        </m:r>
      </m:oMath>
      <w:r w:rsidR="00850A06">
        <w:rPr>
          <w:lang w:val="es-ES_tradnl"/>
        </w:rPr>
        <w:t xml:space="preserve">=e, la </w:t>
      </w:r>
      <w:r w:rsidR="00D866CA">
        <w:rPr>
          <w:lang w:val="es-ES_tradnl"/>
        </w:rPr>
        <w:t>anchura</w:t>
      </w:r>
      <w:r w:rsidR="00850A06">
        <w:rPr>
          <w:lang w:val="es-ES_tradnl"/>
        </w:rPr>
        <w:t xml:space="preserve"> de decaimiento viene dado por </w:t>
      </w:r>
      <w:r w:rsidR="006E4073">
        <w:rPr>
          <w:lang w:val="es-ES_tradnl"/>
        </w:rPr>
        <w:t xml:space="preserve">   </w:t>
      </w:r>
    </w:p>
    <w:p w:rsidR="00850A06" w:rsidRDefault="00850A06" w:rsidP="00850A06">
      <w:pPr>
        <w:pStyle w:val="00textoconentrada"/>
        <w:rPr>
          <w:lang w:val="es-ES_tradnl"/>
        </w:rPr>
      </w:pPr>
      <w:r w:rsidRPr="00372C6D">
        <w:rPr>
          <w:lang w:val="es-ES"/>
        </w:rPr>
        <w:t xml:space="preserve">              </w:t>
      </w:r>
      <w:r w:rsidR="006E4073">
        <w:rPr>
          <w:lang w:val="es-ES"/>
        </w:rPr>
        <w:t xml:space="preserve">     </w:t>
      </w:r>
      <w:r w:rsidRPr="00372C6D">
        <w:rPr>
          <w:lang w:val="es-ES"/>
        </w:rPr>
        <w:t xml:space="preserve">   </w:t>
      </w:r>
      <w:proofErr w:type="gramStart"/>
      <w:r>
        <w:rPr>
          <w:lang w:val="es-ES"/>
        </w:rPr>
        <w:t>Г(</w:t>
      </w:r>
      <w:proofErr w:type="gramEnd"/>
      <w:r>
        <w:rPr>
          <w:lang w:val="es-ES_tradnl"/>
        </w:rPr>
        <w:t>π</w:t>
      </w:r>
      <w:r>
        <w:rPr>
          <w:vertAlign w:val="superscript"/>
          <w:lang w:val="es-ES_tradnl"/>
        </w:rPr>
        <w:t>-</w:t>
      </w:r>
      <w:r>
        <w:rPr>
          <w:lang w:val="es-ES_tradnl"/>
        </w:rPr>
        <w:t>→e</w:t>
      </w:r>
      <w:r>
        <w:rPr>
          <w:vertAlign w:val="superscript"/>
          <w:lang w:val="es-ES_tradnl"/>
        </w:rPr>
        <w:t>-</w:t>
      </w:r>
      <w:r>
        <w:rPr>
          <w:lang w:val="es-ES_tradnl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accPr>
              <m:e>
                <m:r>
                  <w:rPr>
                    <w:rFonts w:ascii="Cambria Math" w:hAnsi="Cambria Math"/>
                    <w:lang w:val="es-ES_tradnl"/>
                  </w:rPr>
                  <m:t>ν</m:t>
                </m:r>
              </m:e>
            </m:acc>
          </m:e>
          <m:sub>
            <m:r>
              <w:rPr>
                <w:rFonts w:ascii="Cambria Math" w:hAnsi="Cambria Math"/>
                <w:lang w:val="es-ES_tradnl"/>
              </w:rPr>
              <m:t>e</m:t>
            </m:r>
          </m:sub>
        </m:sSub>
      </m:oMath>
      <w:r>
        <w:rPr>
          <w:lang w:val="es-ES"/>
        </w:rPr>
        <w:t>)</w:t>
      </w:r>
      <w:r w:rsidRPr="00CE5DDF">
        <w:rPr>
          <w:lang w:val="es-ES_tradnl"/>
        </w:rPr>
        <w:t>=[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4</m:t>
            </m:r>
          </m:sup>
        </m:sSubSup>
      </m:oMath>
      <w:r w:rsidRPr="00CE5DDF">
        <w:rPr>
          <w:lang w:val="es-ES_tradnl"/>
        </w:rPr>
        <w:t>/(256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4</m:t>
            </m:r>
          </m:sup>
        </m:sSubSup>
      </m:oMath>
      <w:r w:rsidR="006E4073">
        <w:rPr>
          <w:lang w:val="es-ES_tradnl"/>
        </w:rPr>
        <w:t>π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3</m:t>
            </m:r>
          </m:sup>
        </m:sSubSup>
      </m:oMath>
      <w:r w:rsidRPr="00CE5DDF">
        <w:rPr>
          <w:lang w:val="es-ES_tradnl"/>
        </w:rPr>
        <w:t>)]f</w:t>
      </w:r>
      <w:r>
        <w:rPr>
          <w:vertAlign w:val="subscript"/>
          <w:lang w:val="es-ES_tradnl"/>
        </w:rPr>
        <w:t>π</w:t>
      </w:r>
      <w:r w:rsidRPr="00CE5DDF">
        <w:rPr>
          <w:vertAlign w:val="superscript"/>
          <w:lang w:val="es-ES_tradnl"/>
        </w:rPr>
        <w:t>2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e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Pr="00CE5DDF">
        <w:rPr>
          <w:lang w:val="es-ES_tradnl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Pr="00CE5DDF">
        <w:rPr>
          <w:lang w:val="es-ES_tradnl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e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Pr="00CE5DDF">
        <w:rPr>
          <w:lang w:val="es-ES_tradnl"/>
        </w:rPr>
        <w:t>)</w:t>
      </w:r>
      <w:r>
        <w:rPr>
          <w:vertAlign w:val="superscript"/>
          <w:lang w:val="es-ES_tradnl"/>
        </w:rPr>
        <w:t>2</w:t>
      </w:r>
      <w:r w:rsidR="006E4073">
        <w:rPr>
          <w:lang w:val="es-ES_tradnl"/>
        </w:rPr>
        <w:t xml:space="preserve">        </w:t>
      </w:r>
      <w:r>
        <w:rPr>
          <w:lang w:val="es-ES_tradnl"/>
        </w:rPr>
        <w:t xml:space="preserve">                              </w:t>
      </w:r>
      <w:r w:rsidR="006E4073">
        <w:rPr>
          <w:lang w:val="es-ES_tradnl"/>
        </w:rPr>
        <w:t xml:space="preserve">                           </w:t>
      </w:r>
      <w:r w:rsidR="0064493C">
        <w:rPr>
          <w:lang w:val="es-ES_tradnl"/>
        </w:rPr>
        <w:t xml:space="preserve"> </w:t>
      </w:r>
      <w:r w:rsidR="006E4073">
        <w:rPr>
          <w:lang w:val="es-ES_tradnl"/>
        </w:rPr>
        <w:t xml:space="preserve">   </w:t>
      </w:r>
      <w:r w:rsidR="0064493C">
        <w:rPr>
          <w:lang w:val="es-ES_tradnl"/>
        </w:rPr>
        <w:t xml:space="preserve">  (21</w:t>
      </w:r>
      <w:r>
        <w:rPr>
          <w:lang w:val="es-ES_tradnl"/>
        </w:rPr>
        <w:t>)</w:t>
      </w:r>
    </w:p>
    <w:p w:rsidR="00850A06" w:rsidRDefault="00041840" w:rsidP="00850A06">
      <w:pPr>
        <w:pStyle w:val="00textoconentrada"/>
        <w:rPr>
          <w:lang w:val="es-ES_tradnl"/>
        </w:rPr>
      </w:pPr>
      <w:proofErr w:type="gramStart"/>
      <w:r>
        <w:rPr>
          <w:lang w:val="es-ES_tradnl"/>
        </w:rPr>
        <w:t>mientras</w:t>
      </w:r>
      <w:proofErr w:type="gramEnd"/>
      <w:r>
        <w:rPr>
          <w:lang w:val="es-ES_tradnl"/>
        </w:rPr>
        <w:t xml:space="preserve"> que para </w:t>
      </w:r>
      <w:r w:rsidR="006E4073">
        <w:rPr>
          <w:lang w:val="es-ES_tradnl"/>
        </w:rPr>
        <w:t xml:space="preserve">el </w:t>
      </w:r>
      <w:r w:rsidR="00C72384">
        <w:rPr>
          <w:lang w:val="es-ES_tradnl"/>
        </w:rPr>
        <w:t xml:space="preserve">canal del </w:t>
      </w:r>
      <w:proofErr w:type="spellStart"/>
      <w:r w:rsidR="00C72384">
        <w:rPr>
          <w:lang w:val="es-ES_tradnl"/>
        </w:rPr>
        <w:t>muón</w:t>
      </w:r>
      <w:proofErr w:type="spellEnd"/>
      <w:r w:rsidR="006E4073">
        <w:rPr>
          <w:lang w:val="es-ES_tradnl"/>
        </w:rPr>
        <w:t xml:space="preserve"> </w:t>
      </w:r>
      <m:oMath>
        <m:r>
          <w:rPr>
            <w:rFonts w:ascii="Cambria Math" w:hAnsi="Cambria Math"/>
            <w:lang w:val="es-ES_tradnl"/>
          </w:rPr>
          <m:t>l</m:t>
        </m:r>
      </m:oMath>
      <w:r w:rsidR="00850A06">
        <w:rPr>
          <w:lang w:val="es-ES_tradnl"/>
        </w:rPr>
        <w:t xml:space="preserve">=μ </w:t>
      </w:r>
      <w:r>
        <w:rPr>
          <w:lang w:val="es-ES_tradnl"/>
        </w:rPr>
        <w:t xml:space="preserve">se obtiene </w:t>
      </w:r>
      <w:r w:rsidR="00850A06">
        <w:rPr>
          <w:lang w:val="es-ES_tradnl"/>
        </w:rPr>
        <w:t xml:space="preserve"> </w:t>
      </w:r>
    </w:p>
    <w:p w:rsidR="00850A06" w:rsidRDefault="006E4073" w:rsidP="00850A06">
      <w:pPr>
        <w:pStyle w:val="00textoconentrada"/>
        <w:rPr>
          <w:lang w:val="es-ES_tradnl"/>
        </w:rPr>
      </w:pPr>
      <w:r>
        <w:rPr>
          <w:lang w:val="es-ES_tradnl"/>
        </w:rPr>
        <w:lastRenderedPageBreak/>
        <w:t xml:space="preserve">                     </w:t>
      </w:r>
      <w:r w:rsidR="00850A06" w:rsidRPr="00372C6D">
        <w:rPr>
          <w:lang w:val="es-ES"/>
        </w:rPr>
        <w:t xml:space="preserve"> </w:t>
      </w:r>
      <w:proofErr w:type="gramStart"/>
      <w:r w:rsidR="00850A06">
        <w:rPr>
          <w:lang w:val="es-ES"/>
        </w:rPr>
        <w:t>Г(</w:t>
      </w:r>
      <w:proofErr w:type="gramEnd"/>
      <w:r w:rsidR="00850A06">
        <w:rPr>
          <w:lang w:val="es-ES_tradnl"/>
        </w:rPr>
        <w:t>π</w:t>
      </w:r>
      <w:r w:rsidR="00850A06">
        <w:rPr>
          <w:vertAlign w:val="superscript"/>
          <w:lang w:val="es-ES_tradnl"/>
        </w:rPr>
        <w:t>-</w:t>
      </w:r>
      <w:r w:rsidR="00850A06">
        <w:rPr>
          <w:lang w:val="es-ES_tradnl"/>
        </w:rPr>
        <w:t>→μ</w:t>
      </w:r>
      <w:r w:rsidR="00850A06">
        <w:rPr>
          <w:vertAlign w:val="superscript"/>
          <w:lang w:val="es-ES_tradnl"/>
        </w:rPr>
        <w:t>-</w:t>
      </w:r>
      <w:r>
        <w:rPr>
          <w:lang w:val="es-ES_tradnl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accPr>
              <m:e>
                <m:r>
                  <w:rPr>
                    <w:rFonts w:ascii="Cambria Math" w:hAnsi="Cambria Math"/>
                    <w:lang w:val="es-ES_tradnl"/>
                  </w:rPr>
                  <m:t>ν</m:t>
                </m:r>
              </m:e>
            </m:acc>
          </m:e>
          <m:sub>
            <m:r>
              <w:rPr>
                <w:rFonts w:ascii="Cambria Math" w:hAnsi="Cambria Math"/>
                <w:lang w:val="es-ES_tradnl"/>
              </w:rPr>
              <m:t>μ</m:t>
            </m:r>
          </m:sub>
        </m:sSub>
      </m:oMath>
      <w:r w:rsidR="00850A06">
        <w:rPr>
          <w:lang w:val="es-ES"/>
        </w:rPr>
        <w:t>)</w:t>
      </w:r>
      <w:r w:rsidR="00850A06" w:rsidRPr="00CE5DDF">
        <w:rPr>
          <w:lang w:val="es-ES_tradnl"/>
        </w:rPr>
        <w:t>=[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4</m:t>
            </m:r>
          </m:sup>
        </m:sSubSup>
      </m:oMath>
      <w:r w:rsidR="00850A06" w:rsidRPr="00CE5DDF">
        <w:rPr>
          <w:lang w:val="es-ES_tradnl"/>
        </w:rPr>
        <w:t>/(256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ES_tradnl"/>
              </w:rPr>
              <m:t>4</m:t>
            </m:r>
          </m:sup>
        </m:sSubSup>
      </m:oMath>
      <w:r>
        <w:rPr>
          <w:lang w:val="es-ES_tradnl"/>
        </w:rPr>
        <w:t>π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3</m:t>
            </m:r>
          </m:sup>
        </m:sSubSup>
      </m:oMath>
      <w:r w:rsidR="00850A06" w:rsidRPr="00CE5DDF">
        <w:rPr>
          <w:lang w:val="es-ES_tradnl"/>
        </w:rPr>
        <w:t>)]f</w:t>
      </w:r>
      <w:r w:rsidR="00850A06">
        <w:rPr>
          <w:vertAlign w:val="subscript"/>
          <w:lang w:val="es-ES_tradnl"/>
        </w:rPr>
        <w:t>π</w:t>
      </w:r>
      <w:r w:rsidR="00850A06" w:rsidRPr="00CE5DDF">
        <w:rPr>
          <w:vertAlign w:val="superscript"/>
          <w:lang w:val="es-ES_tradnl"/>
        </w:rPr>
        <w:t>2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μ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="00850A06" w:rsidRPr="00CE5DDF">
        <w:rPr>
          <w:lang w:val="es-ES_tradnl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="00850A06" w:rsidRPr="00CE5DDF">
        <w:rPr>
          <w:lang w:val="es-ES_tradnl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μ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="00850A06" w:rsidRPr="00CE5DDF">
        <w:rPr>
          <w:lang w:val="es-ES_tradnl"/>
        </w:rPr>
        <w:t>)</w:t>
      </w:r>
      <w:r w:rsidR="00850A06">
        <w:rPr>
          <w:vertAlign w:val="superscript"/>
          <w:lang w:val="es-ES_tradnl"/>
        </w:rPr>
        <w:t>2</w:t>
      </w:r>
      <w:r>
        <w:rPr>
          <w:lang w:val="es-ES_tradnl"/>
        </w:rPr>
        <w:t xml:space="preserve">                 </w:t>
      </w:r>
      <w:r w:rsidR="00850A06">
        <w:rPr>
          <w:lang w:val="es-ES_tradnl"/>
        </w:rPr>
        <w:t xml:space="preserve">                                </w:t>
      </w:r>
      <w:r>
        <w:rPr>
          <w:lang w:val="es-ES_tradnl"/>
        </w:rPr>
        <w:t xml:space="preserve">                     </w:t>
      </w:r>
      <w:r w:rsidR="0064493C">
        <w:rPr>
          <w:lang w:val="es-ES_tradnl"/>
        </w:rPr>
        <w:t xml:space="preserve"> (22</w:t>
      </w:r>
      <w:r w:rsidR="00850A06">
        <w:rPr>
          <w:lang w:val="es-ES_tradnl"/>
        </w:rPr>
        <w:t>)</w:t>
      </w:r>
    </w:p>
    <w:p w:rsidR="00850A06" w:rsidRDefault="00C72384" w:rsidP="00850A06">
      <w:pPr>
        <w:pStyle w:val="00textoconentrada"/>
        <w:rPr>
          <w:lang w:val="es-ES_tradnl"/>
        </w:rPr>
      </w:pPr>
      <w:r>
        <w:rPr>
          <w:lang w:val="es-ES_tradnl"/>
        </w:rPr>
        <w:t xml:space="preserve">De (21) y (22) podemos darnos cuenta que no es posible calcular cada uno de ellos por separado debido a que desconocemos el valor de la constante de decaimiento del </w:t>
      </w:r>
      <w:proofErr w:type="spellStart"/>
      <w:r>
        <w:rPr>
          <w:lang w:val="es-ES_tradnl"/>
        </w:rPr>
        <w:t>pión</w:t>
      </w:r>
      <w:proofErr w:type="spellEnd"/>
      <w:r>
        <w:rPr>
          <w:lang w:val="es-ES_tradnl"/>
        </w:rPr>
        <w:t xml:space="preserve"> f</w:t>
      </w:r>
      <w:r>
        <w:rPr>
          <w:vertAlign w:val="subscript"/>
          <w:lang w:val="es-ES_tradnl"/>
        </w:rPr>
        <w:t>π</w:t>
      </w:r>
      <w:r>
        <w:rPr>
          <w:lang w:val="es-ES_tradnl"/>
        </w:rPr>
        <w:t xml:space="preserve">. Sin embargo, si es posible calcular </w:t>
      </w:r>
      <w:r w:rsidR="003E38CD">
        <w:rPr>
          <w:lang w:val="es-ES_tradnl"/>
        </w:rPr>
        <w:t>la razón de decaimiento del modo electrónico π</w:t>
      </w:r>
      <w:r w:rsidR="003E38CD">
        <w:rPr>
          <w:vertAlign w:val="superscript"/>
          <w:lang w:val="es-ES_tradnl"/>
        </w:rPr>
        <w:t>-</w:t>
      </w:r>
      <w:r w:rsidR="003E38CD">
        <w:rPr>
          <w:lang w:val="es-ES_tradnl"/>
        </w:rPr>
        <w:t>→e</w:t>
      </w:r>
      <w:r w:rsidR="003E38CD">
        <w:rPr>
          <w:vertAlign w:val="superscript"/>
          <w:lang w:val="es-ES_tradnl"/>
        </w:rPr>
        <w:t>-</w:t>
      </w:r>
      <w:r w:rsidR="003E38CD">
        <w:rPr>
          <w:lang w:val="es-ES_tradnl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accPr>
              <m:e>
                <m:r>
                  <w:rPr>
                    <w:rFonts w:ascii="Cambria Math" w:hAnsi="Cambria Math"/>
                    <w:lang w:val="es-ES_tradnl"/>
                  </w:rPr>
                  <m:t>ν</m:t>
                </m:r>
              </m:e>
            </m:acc>
          </m:e>
          <m:sub>
            <m:r>
              <w:rPr>
                <w:rFonts w:ascii="Cambria Math" w:hAnsi="Cambria Math"/>
                <w:lang w:val="es-ES_tradnl"/>
              </w:rPr>
              <m:t>e</m:t>
            </m:r>
          </m:sub>
        </m:sSub>
      </m:oMath>
      <w:r w:rsidR="003E38CD">
        <w:rPr>
          <w:lang w:val="es-ES_tradnl"/>
        </w:rPr>
        <w:t xml:space="preserve">, relativo al modo </w:t>
      </w:r>
      <w:proofErr w:type="spellStart"/>
      <w:r w:rsidR="003E38CD">
        <w:rPr>
          <w:lang w:val="es-ES_tradnl"/>
        </w:rPr>
        <w:t>muónico</w:t>
      </w:r>
      <w:proofErr w:type="spellEnd"/>
      <w:r w:rsidR="003E38CD">
        <w:rPr>
          <w:lang w:val="es-ES_tradnl"/>
        </w:rPr>
        <w:t xml:space="preserve"> π</w:t>
      </w:r>
      <w:r w:rsidR="003E38CD">
        <w:rPr>
          <w:vertAlign w:val="superscript"/>
          <w:lang w:val="es-ES_tradnl"/>
        </w:rPr>
        <w:t>-</w:t>
      </w:r>
      <w:r w:rsidR="003E38CD">
        <w:rPr>
          <w:lang w:val="es-ES_tradnl"/>
        </w:rPr>
        <w:t>→μ</w:t>
      </w:r>
      <w:r w:rsidR="003E38CD">
        <w:rPr>
          <w:vertAlign w:val="superscript"/>
          <w:lang w:val="es-ES_tradnl"/>
        </w:rPr>
        <w:t>-</w:t>
      </w:r>
      <w:r w:rsidR="003E38CD">
        <w:rPr>
          <w:lang w:val="es-ES_tradnl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accPr>
              <m:e>
                <m:r>
                  <w:rPr>
                    <w:rFonts w:ascii="Cambria Math" w:hAnsi="Cambria Math"/>
                    <w:lang w:val="es-ES_tradnl"/>
                  </w:rPr>
                  <m:t>ν</m:t>
                </m:r>
              </m:e>
            </m:acc>
          </m:e>
          <m:sub>
            <m:r>
              <w:rPr>
                <w:rFonts w:ascii="Cambria Math" w:hAnsi="Cambria Math"/>
                <w:lang w:val="es-ES_tradnl"/>
              </w:rPr>
              <m:t>μ</m:t>
            </m:r>
          </m:sub>
        </m:sSub>
      </m:oMath>
      <w:r w:rsidR="00D4172C">
        <w:rPr>
          <w:lang w:val="es-ES_tradnl"/>
        </w:rPr>
        <w:t xml:space="preserve"> (</w:t>
      </w:r>
      <w:proofErr w:type="spellStart"/>
      <w:r w:rsidR="00D4172C">
        <w:rPr>
          <w:rFonts w:eastAsia="Times New Roman"/>
          <w:lang w:val="es-ES" w:eastAsia="es-PE"/>
        </w:rPr>
        <w:t>Cottingham</w:t>
      </w:r>
      <w:proofErr w:type="spellEnd"/>
      <w:r w:rsidR="00D4172C">
        <w:rPr>
          <w:rFonts w:eastAsia="Times New Roman"/>
          <w:lang w:val="es-ES" w:eastAsia="es-PE"/>
        </w:rPr>
        <w:t>,</w:t>
      </w:r>
      <w:r w:rsidR="00D4172C" w:rsidRPr="00D4172C">
        <w:rPr>
          <w:rFonts w:eastAsia="Times New Roman"/>
          <w:lang w:val="es-ES" w:eastAsia="es-PE"/>
        </w:rPr>
        <w:t xml:space="preserve"> 2007</w:t>
      </w:r>
      <w:r w:rsidR="00D4172C">
        <w:rPr>
          <w:lang w:val="es-ES_tradnl"/>
        </w:rPr>
        <w:t>).</w:t>
      </w:r>
      <w:r w:rsidR="00850A06">
        <w:rPr>
          <w:lang w:val="es-ES_tradnl"/>
        </w:rPr>
        <w:t xml:space="preserve"> </w:t>
      </w:r>
    </w:p>
    <w:p w:rsidR="00850A06" w:rsidRDefault="00850A06" w:rsidP="00850A06">
      <w:pPr>
        <w:pStyle w:val="00textoconentrada"/>
        <w:rPr>
          <w:lang w:val="es-ES_tradnl"/>
        </w:rPr>
      </w:pPr>
      <w:r w:rsidRPr="00372C6D">
        <w:rPr>
          <w:lang w:val="es-ES"/>
        </w:rPr>
        <w:t xml:space="preserve">                                                 </w:t>
      </w:r>
      <w:proofErr w:type="gramStart"/>
      <w:r>
        <w:rPr>
          <w:lang w:val="es-ES"/>
        </w:rPr>
        <w:t>Г(</w:t>
      </w:r>
      <w:proofErr w:type="gramEnd"/>
      <w:r w:rsidR="006E4073">
        <w:rPr>
          <w:lang w:val="es-ES_tradnl"/>
        </w:rPr>
        <w:t>π</w:t>
      </w:r>
      <w:r w:rsidR="006E4073">
        <w:rPr>
          <w:vertAlign w:val="superscript"/>
          <w:lang w:val="es-ES_tradnl"/>
        </w:rPr>
        <w:t>-</w:t>
      </w:r>
      <w:r w:rsidR="006E4073">
        <w:rPr>
          <w:lang w:val="es-ES_tradnl"/>
        </w:rPr>
        <w:t>→e</w:t>
      </w:r>
      <w:r w:rsidR="006E4073">
        <w:rPr>
          <w:vertAlign w:val="superscript"/>
          <w:lang w:val="es-ES_tradnl"/>
        </w:rPr>
        <w:t>-</w:t>
      </w:r>
      <w:r w:rsidR="006E4073">
        <w:rPr>
          <w:lang w:val="es-ES_tradnl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accPr>
              <m:e>
                <m:r>
                  <w:rPr>
                    <w:rFonts w:ascii="Cambria Math" w:hAnsi="Cambria Math"/>
                    <w:lang w:val="es-ES_tradnl"/>
                  </w:rPr>
                  <m:t>ν</m:t>
                </m:r>
              </m:e>
            </m:acc>
          </m:e>
          <m:sub>
            <m:r>
              <w:rPr>
                <w:rFonts w:ascii="Cambria Math" w:hAnsi="Cambria Math"/>
                <w:lang w:val="es-ES_tradnl"/>
              </w:rPr>
              <m:t>e</m:t>
            </m:r>
          </m:sub>
        </m:sSub>
      </m:oMath>
      <w:r>
        <w:rPr>
          <w:lang w:val="es-ES"/>
        </w:rPr>
        <w:t>)/Г(</w:t>
      </w:r>
      <w:r w:rsidR="006E4073">
        <w:rPr>
          <w:lang w:val="es-ES_tradnl"/>
        </w:rPr>
        <w:t>π</w:t>
      </w:r>
      <w:r w:rsidR="006E4073">
        <w:rPr>
          <w:vertAlign w:val="superscript"/>
          <w:lang w:val="es-ES_tradnl"/>
        </w:rPr>
        <w:t>-</w:t>
      </w:r>
      <w:r w:rsidR="006E4073">
        <w:rPr>
          <w:lang w:val="es-ES_tradnl"/>
        </w:rPr>
        <w:t>→μ</w:t>
      </w:r>
      <w:r w:rsidR="006E4073">
        <w:rPr>
          <w:vertAlign w:val="superscript"/>
          <w:lang w:val="es-ES_tradnl"/>
        </w:rPr>
        <w:t>-</w:t>
      </w:r>
      <w:r w:rsidR="006E4073">
        <w:rPr>
          <w:lang w:val="es-ES_tradnl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accPr>
              <m:e>
                <m:r>
                  <w:rPr>
                    <w:rFonts w:ascii="Cambria Math" w:hAnsi="Cambria Math"/>
                    <w:lang w:val="es-ES_tradnl"/>
                  </w:rPr>
                  <m:t>ν</m:t>
                </m:r>
              </m:e>
            </m:acc>
          </m:e>
          <m:sub>
            <m:r>
              <w:rPr>
                <w:rFonts w:ascii="Cambria Math" w:hAnsi="Cambria Math"/>
                <w:lang w:val="es-ES_tradnl"/>
              </w:rPr>
              <m:t>μ</m:t>
            </m:r>
          </m:sub>
        </m:sSub>
      </m:oMath>
      <w:r>
        <w:rPr>
          <w:lang w:val="es-ES"/>
        </w:rPr>
        <w:t>)</w:t>
      </w:r>
      <w:r w:rsidRPr="00CE5DDF">
        <w:rPr>
          <w:lang w:val="es-ES_tradnl"/>
        </w:rPr>
        <w:t>=</w:t>
      </w:r>
      <m:oMath>
        <m:r>
          <w:rPr>
            <w:rFonts w:ascii="Cambria Math" w:hAnsi="Cambria Math"/>
            <w:lang w:val="es-E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e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="00A565B0" w:rsidRPr="00CE5DDF">
        <w:rPr>
          <w:lang w:val="es-ES_tradnl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="00A565B0" w:rsidRPr="00CE5DDF">
        <w:rPr>
          <w:lang w:val="es-ES_tradnl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e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="00A565B0" w:rsidRPr="00CE5DDF">
        <w:rPr>
          <w:lang w:val="es-ES_tradnl"/>
        </w:rPr>
        <w:t>)</w:t>
      </w:r>
      <w:r w:rsidR="00A565B0">
        <w:rPr>
          <w:vertAlign w:val="superscript"/>
          <w:lang w:val="es-ES_tradnl"/>
        </w:rPr>
        <w:t>2</w:t>
      </w:r>
      <w:r w:rsidRPr="00CE5DDF">
        <w:rPr>
          <w:lang w:val="es-ES_tradnl"/>
        </w:rPr>
        <w:t>/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μ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="00A565B0" w:rsidRPr="00CE5DDF">
        <w:rPr>
          <w:lang w:val="es-ES_tradnl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="00A565B0" w:rsidRPr="00CE5DDF">
        <w:rPr>
          <w:lang w:val="es-ES_tradnl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μ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="00A565B0" w:rsidRPr="00CE5DDF">
        <w:rPr>
          <w:lang w:val="es-ES_tradnl"/>
        </w:rPr>
        <w:t>)</w:t>
      </w:r>
      <w:r w:rsidR="00A565B0">
        <w:rPr>
          <w:vertAlign w:val="superscript"/>
          <w:lang w:val="es-ES_tradnl"/>
        </w:rPr>
        <w:t>2</w:t>
      </w:r>
      <w:r>
        <w:rPr>
          <w:lang w:val="es-ES_tradnl"/>
        </w:rPr>
        <w:t xml:space="preserve">                      </w:t>
      </w:r>
      <w:r w:rsidR="00A565B0">
        <w:rPr>
          <w:lang w:val="es-ES_tradnl"/>
        </w:rPr>
        <w:t xml:space="preserve"> </w:t>
      </w:r>
      <w:r>
        <w:rPr>
          <w:lang w:val="es-ES_tradnl"/>
        </w:rPr>
        <w:t xml:space="preserve">        </w:t>
      </w:r>
      <w:r w:rsidR="0064493C">
        <w:rPr>
          <w:lang w:val="es-ES_tradnl"/>
        </w:rPr>
        <w:t xml:space="preserve">  (23</w:t>
      </w:r>
      <w:r>
        <w:rPr>
          <w:lang w:val="es-ES_tradnl"/>
        </w:rPr>
        <w:t>)</w:t>
      </w:r>
    </w:p>
    <w:p w:rsidR="00850A06" w:rsidRDefault="003E38CD" w:rsidP="00850A06">
      <w:pPr>
        <w:pStyle w:val="00textosinentrada"/>
        <w:rPr>
          <w:lang w:val="es-ES_tradnl"/>
        </w:rPr>
      </w:pPr>
      <w:r>
        <w:rPr>
          <w:lang w:val="es-ES_tradnl"/>
        </w:rPr>
        <w:t xml:space="preserve">Se sustituye el valor de </w:t>
      </w:r>
      <w:r w:rsidR="00850A06">
        <w:rPr>
          <w:lang w:val="es-ES_tradnl"/>
        </w:rPr>
        <w:t>las masas del electrón</w:t>
      </w:r>
      <w:r w:rsidR="005B3EC2">
        <w:rPr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w:rPr>
                <w:rFonts w:ascii="Cambria Math" w:hAnsi="Cambria Math"/>
                <w:lang w:val="es-ES_tradnl"/>
              </w:rPr>
              <m:t>e</m:t>
            </m:r>
          </m:sub>
        </m:sSub>
      </m:oMath>
      <w:r w:rsidR="00D866CA">
        <w:rPr>
          <w:lang w:val="es-ES_tradnl"/>
        </w:rPr>
        <w:t>=0.51</w:t>
      </w:r>
      <w:r w:rsidR="005B3EC2">
        <w:rPr>
          <w:lang w:val="es-ES_tradnl"/>
        </w:rPr>
        <w:t>0</w:t>
      </w:r>
      <w:r w:rsidR="00D866CA">
        <w:rPr>
          <w:lang w:val="es-ES_tradnl"/>
        </w:rPr>
        <w:t>999</w:t>
      </w:r>
      <w:r w:rsidR="005B3EC2">
        <w:rPr>
          <w:lang w:val="es-ES_tradnl"/>
        </w:rPr>
        <w:t>MeV</w:t>
      </w:r>
      <w:r w:rsidR="00850A06">
        <w:rPr>
          <w:lang w:val="es-ES_tradnl"/>
        </w:rPr>
        <w:t xml:space="preserve">, del </w:t>
      </w:r>
      <w:proofErr w:type="spellStart"/>
      <w:r w:rsidR="00850A06">
        <w:rPr>
          <w:lang w:val="es-ES_tradnl"/>
        </w:rPr>
        <w:t>muón</w:t>
      </w:r>
      <w:proofErr w:type="spellEnd"/>
      <w:r w:rsidR="005B3EC2">
        <w:rPr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w:rPr>
                <w:rFonts w:ascii="Cambria Math" w:hAnsi="Cambria Math"/>
                <w:lang w:val="es-ES_tradnl"/>
              </w:rPr>
              <m:t>μ</m:t>
            </m:r>
          </m:sub>
        </m:sSub>
      </m:oMath>
      <w:r w:rsidR="00D866CA">
        <w:rPr>
          <w:lang w:val="es-ES_tradnl"/>
        </w:rPr>
        <w:t>=105.659</w:t>
      </w:r>
      <w:proofErr w:type="spellStart"/>
      <w:r w:rsidR="005B3EC2">
        <w:rPr>
          <w:lang w:val="es-ES_tradnl"/>
        </w:rPr>
        <w:t>MeV</w:t>
      </w:r>
      <w:proofErr w:type="spellEnd"/>
      <w:r w:rsidR="00850A06">
        <w:rPr>
          <w:lang w:val="es-ES_tradnl"/>
        </w:rPr>
        <w:t xml:space="preserve"> y del </w:t>
      </w:r>
      <w:proofErr w:type="spellStart"/>
      <w:r w:rsidR="00850A06">
        <w:rPr>
          <w:lang w:val="es-ES_tradnl"/>
        </w:rPr>
        <w:t>pión</w:t>
      </w:r>
      <w:proofErr w:type="spellEnd"/>
      <w:r w:rsidR="00850A06">
        <w:rPr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w:rPr>
                <w:rFonts w:ascii="Cambria Math" w:hAnsi="Cambria Math"/>
                <w:lang w:val="es-ES_tradnl"/>
              </w:rPr>
              <m:t>π</m:t>
            </m:r>
          </m:sub>
        </m:sSub>
      </m:oMath>
      <w:r w:rsidR="005B3EC2">
        <w:rPr>
          <w:lang w:val="es-ES_tradnl"/>
        </w:rPr>
        <w:t>=</w:t>
      </w:r>
      <w:r w:rsidR="00BA13DD">
        <w:rPr>
          <w:lang w:val="es-ES_tradnl"/>
        </w:rPr>
        <w:t xml:space="preserve">139.570MeV </w:t>
      </w:r>
      <w:r>
        <w:rPr>
          <w:lang w:val="es-ES_tradnl"/>
        </w:rPr>
        <w:t xml:space="preserve">en (23) y </w:t>
      </w:r>
      <w:r w:rsidR="00850A06">
        <w:rPr>
          <w:lang w:val="es-ES_tradnl"/>
        </w:rPr>
        <w:t>se obtiene como resultado</w:t>
      </w:r>
      <w:r>
        <w:rPr>
          <w:lang w:val="es-ES_tradnl"/>
        </w:rPr>
        <w:t xml:space="preserve"> </w:t>
      </w:r>
      <w:r w:rsidR="00D866CA">
        <w:rPr>
          <w:lang w:val="es-ES_tradnl"/>
        </w:rPr>
        <w:t>(</w:t>
      </w:r>
      <w:proofErr w:type="spellStart"/>
      <w:r w:rsidR="00D866CA">
        <w:rPr>
          <w:lang w:val="es-ES_tradnl"/>
        </w:rPr>
        <w:t>Griffiths</w:t>
      </w:r>
      <w:proofErr w:type="spellEnd"/>
      <w:r w:rsidR="00D866CA">
        <w:rPr>
          <w:lang w:val="es-ES_tradnl"/>
        </w:rPr>
        <w:t>, 2008)</w:t>
      </w:r>
    </w:p>
    <w:p w:rsidR="003E38CD" w:rsidRDefault="00850A06" w:rsidP="003E38CD">
      <w:pPr>
        <w:pStyle w:val="00textoconentrada"/>
        <w:rPr>
          <w:lang w:val="es-ES"/>
        </w:rPr>
      </w:pPr>
      <w:r>
        <w:rPr>
          <w:lang w:val="es-ES"/>
        </w:rPr>
        <w:t xml:space="preserve">                                                 </w:t>
      </w:r>
      <w:proofErr w:type="gramStart"/>
      <w:r w:rsidR="00A565B0">
        <w:rPr>
          <w:lang w:val="es-ES"/>
        </w:rPr>
        <w:t>Г(</w:t>
      </w:r>
      <w:proofErr w:type="gramEnd"/>
      <w:r w:rsidR="00A565B0">
        <w:rPr>
          <w:lang w:val="es-ES_tradnl"/>
        </w:rPr>
        <w:t>π</w:t>
      </w:r>
      <w:r w:rsidR="00A565B0">
        <w:rPr>
          <w:vertAlign w:val="superscript"/>
          <w:lang w:val="es-ES_tradnl"/>
        </w:rPr>
        <w:t>-</w:t>
      </w:r>
      <w:r w:rsidR="00A565B0">
        <w:rPr>
          <w:lang w:val="es-ES_tradnl"/>
        </w:rPr>
        <w:t>→e</w:t>
      </w:r>
      <w:r w:rsidR="00A565B0">
        <w:rPr>
          <w:vertAlign w:val="superscript"/>
          <w:lang w:val="es-ES_tradnl"/>
        </w:rPr>
        <w:t>-</w:t>
      </w:r>
      <w:r w:rsidR="00A565B0">
        <w:rPr>
          <w:lang w:val="es-ES_tradnl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accPr>
              <m:e>
                <m:r>
                  <w:rPr>
                    <w:rFonts w:ascii="Cambria Math" w:hAnsi="Cambria Math"/>
                    <w:lang w:val="es-ES_tradnl"/>
                  </w:rPr>
                  <m:t>ν</m:t>
                </m:r>
              </m:e>
            </m:acc>
          </m:e>
          <m:sub>
            <m:r>
              <w:rPr>
                <w:rFonts w:ascii="Cambria Math" w:hAnsi="Cambria Math"/>
                <w:lang w:val="es-ES_tradnl"/>
              </w:rPr>
              <m:t>e</m:t>
            </m:r>
          </m:sub>
        </m:sSub>
      </m:oMath>
      <w:r w:rsidR="00A565B0">
        <w:rPr>
          <w:lang w:val="es-ES"/>
        </w:rPr>
        <w:t>)/Г(</w:t>
      </w:r>
      <w:r w:rsidR="00A565B0">
        <w:rPr>
          <w:lang w:val="es-ES_tradnl"/>
        </w:rPr>
        <w:t>π</w:t>
      </w:r>
      <w:r w:rsidR="00A565B0">
        <w:rPr>
          <w:vertAlign w:val="superscript"/>
          <w:lang w:val="es-ES_tradnl"/>
        </w:rPr>
        <w:t>-</w:t>
      </w:r>
      <w:r w:rsidR="00A565B0">
        <w:rPr>
          <w:lang w:val="es-ES_tradnl"/>
        </w:rPr>
        <w:t>→μ</w:t>
      </w:r>
      <w:r w:rsidR="00A565B0">
        <w:rPr>
          <w:vertAlign w:val="superscript"/>
          <w:lang w:val="es-ES_tradnl"/>
        </w:rPr>
        <w:t>-</w:t>
      </w:r>
      <w:r w:rsidR="00A565B0">
        <w:rPr>
          <w:lang w:val="es-ES_tradnl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accPr>
              <m:e>
                <m:r>
                  <w:rPr>
                    <w:rFonts w:ascii="Cambria Math" w:hAnsi="Cambria Math"/>
                    <w:lang w:val="es-ES_tradnl"/>
                  </w:rPr>
                  <m:t>ν</m:t>
                </m:r>
              </m:e>
            </m:acc>
          </m:e>
          <m:sub>
            <m:r>
              <w:rPr>
                <w:rFonts w:ascii="Cambria Math" w:hAnsi="Cambria Math"/>
                <w:lang w:val="es-ES_tradnl"/>
              </w:rPr>
              <m:t>μ</m:t>
            </m:r>
          </m:sub>
        </m:sSub>
      </m:oMath>
      <w:r w:rsidR="00A565B0">
        <w:rPr>
          <w:lang w:val="es-ES"/>
        </w:rPr>
        <w:t>)</w:t>
      </w:r>
      <w:r w:rsidR="00A565B0" w:rsidRPr="00CE5DDF">
        <w:rPr>
          <w:lang w:val="es-ES_tradnl"/>
        </w:rPr>
        <w:t>=</w:t>
      </w:r>
      <w:r>
        <w:rPr>
          <w:lang w:val="es-ES"/>
        </w:rPr>
        <w:t>1.283</w:t>
      </w:r>
      <w:r w:rsidR="00397432">
        <w:rPr>
          <w:lang w:val="es-ES"/>
        </w:rPr>
        <w:t>×</w:t>
      </w:r>
      <w:r>
        <w:rPr>
          <w:lang w:val="es-ES"/>
        </w:rPr>
        <w:t>10</w:t>
      </w:r>
      <w:r>
        <w:rPr>
          <w:vertAlign w:val="superscript"/>
          <w:lang w:val="es-ES"/>
        </w:rPr>
        <w:t>-4</w:t>
      </w:r>
      <w:r w:rsidR="0064493C">
        <w:rPr>
          <w:lang w:val="es-ES"/>
        </w:rPr>
        <w:t xml:space="preserve">                                                             (24)</w:t>
      </w:r>
    </w:p>
    <w:p w:rsidR="00F91AB9" w:rsidRPr="00343393" w:rsidRDefault="00343393" w:rsidP="00F91AB9">
      <w:pPr>
        <w:pStyle w:val="00textosinentrada"/>
        <w:rPr>
          <w:lang w:val="es-ES"/>
        </w:rPr>
      </w:pPr>
      <w:r>
        <w:rPr>
          <w:lang w:val="es-ES"/>
        </w:rPr>
        <w:t xml:space="preserve">Como se puede observar, éste valor es muy pequeño. El valor </w:t>
      </w:r>
      <w:r w:rsidR="00870749">
        <w:rPr>
          <w:lang w:val="es-ES"/>
        </w:rPr>
        <w:t>ex</w:t>
      </w:r>
      <w:r w:rsidR="0093184F">
        <w:rPr>
          <w:lang w:val="es-ES"/>
        </w:rPr>
        <w:t>perimental</w:t>
      </w:r>
      <w:r>
        <w:rPr>
          <w:rFonts w:eastAsia="Times New Roman"/>
          <w:lang w:val="es-PE" w:eastAsia="es-PE"/>
        </w:rPr>
        <w:t xml:space="preserve"> para tal razón de decaimiento </w:t>
      </w:r>
      <w:r w:rsidR="00397432">
        <w:rPr>
          <w:lang w:val="es-ES"/>
        </w:rPr>
        <w:t>es (1.235±0.005</w:t>
      </w:r>
      <w:proofErr w:type="gramStart"/>
      <w:r w:rsidR="00397432">
        <w:rPr>
          <w:lang w:val="es-ES"/>
        </w:rPr>
        <w:t>)×</w:t>
      </w:r>
      <w:proofErr w:type="gramEnd"/>
      <w:r w:rsidR="00397432">
        <w:rPr>
          <w:lang w:val="es-ES"/>
        </w:rPr>
        <w:t>10</w:t>
      </w:r>
      <w:r w:rsidR="00397432">
        <w:rPr>
          <w:vertAlign w:val="superscript"/>
          <w:lang w:val="es-ES"/>
        </w:rPr>
        <w:t>-4</w:t>
      </w:r>
      <w:r w:rsidR="0093184F">
        <w:rPr>
          <w:lang w:val="es-ES"/>
        </w:rPr>
        <w:t>(</w:t>
      </w:r>
      <w:proofErr w:type="spellStart"/>
      <w:r w:rsidR="0093184F">
        <w:rPr>
          <w:rFonts w:eastAsia="Times New Roman"/>
          <w:lang w:val="es-ES" w:eastAsia="es-PE"/>
        </w:rPr>
        <w:t>Czapek</w:t>
      </w:r>
      <w:proofErr w:type="spellEnd"/>
      <w:r w:rsidR="0093184F">
        <w:rPr>
          <w:rFonts w:eastAsia="Times New Roman"/>
          <w:lang w:val="es-ES" w:eastAsia="es-PE"/>
        </w:rPr>
        <w:t xml:space="preserve">; </w:t>
      </w:r>
      <w:proofErr w:type="spellStart"/>
      <w:r w:rsidR="0093184F" w:rsidRPr="0093184F">
        <w:rPr>
          <w:rFonts w:eastAsia="Times New Roman"/>
          <w:lang w:val="es-ES" w:eastAsia="es-PE"/>
        </w:rPr>
        <w:t>Federspiel</w:t>
      </w:r>
      <w:proofErr w:type="spellEnd"/>
      <w:r w:rsidR="0093184F">
        <w:rPr>
          <w:rFonts w:eastAsia="Times New Roman"/>
          <w:lang w:val="es-ES" w:eastAsia="es-PE"/>
        </w:rPr>
        <w:t xml:space="preserve">; </w:t>
      </w:r>
      <w:proofErr w:type="spellStart"/>
      <w:r w:rsidR="0093184F">
        <w:rPr>
          <w:rFonts w:eastAsia="Times New Roman"/>
          <w:lang w:val="es-ES" w:eastAsia="es-PE"/>
        </w:rPr>
        <w:t>Flückiger</w:t>
      </w:r>
      <w:proofErr w:type="spellEnd"/>
      <w:r w:rsidR="0093184F">
        <w:rPr>
          <w:rFonts w:eastAsia="Times New Roman"/>
          <w:lang w:val="es-ES" w:eastAsia="es-PE"/>
        </w:rPr>
        <w:t xml:space="preserve">; </w:t>
      </w:r>
      <w:r w:rsidR="0093184F" w:rsidRPr="0093184F">
        <w:rPr>
          <w:rFonts w:eastAsia="Times New Roman"/>
          <w:lang w:val="es-ES" w:eastAsia="es-PE"/>
        </w:rPr>
        <w:t>Frei</w:t>
      </w:r>
      <w:r w:rsidR="0093184F">
        <w:rPr>
          <w:rFonts w:eastAsia="Times New Roman"/>
          <w:lang w:val="es-ES" w:eastAsia="es-PE"/>
        </w:rPr>
        <w:t xml:space="preserve">; </w:t>
      </w:r>
      <w:r w:rsidR="0093184F" w:rsidRPr="0093184F">
        <w:rPr>
          <w:rFonts w:eastAsia="Times New Roman"/>
          <w:lang w:val="es-ES" w:eastAsia="es-PE"/>
        </w:rPr>
        <w:t>Hahn</w:t>
      </w:r>
      <w:r w:rsidR="0093184F">
        <w:rPr>
          <w:rFonts w:eastAsia="Times New Roman"/>
          <w:lang w:val="es-ES" w:eastAsia="es-PE"/>
        </w:rPr>
        <w:t xml:space="preserve">; </w:t>
      </w:r>
      <w:proofErr w:type="spellStart"/>
      <w:r w:rsidR="0093184F">
        <w:rPr>
          <w:rFonts w:eastAsia="Times New Roman"/>
          <w:lang w:val="es-ES" w:eastAsia="es-PE"/>
        </w:rPr>
        <w:t>Hug</w:t>
      </w:r>
      <w:proofErr w:type="spellEnd"/>
      <w:r w:rsidR="0093184F" w:rsidRPr="0093184F">
        <w:rPr>
          <w:rFonts w:eastAsia="Times New Roman"/>
          <w:lang w:val="es-ES" w:eastAsia="es-PE"/>
        </w:rPr>
        <w:t xml:space="preserve">; </w:t>
      </w:r>
      <w:proofErr w:type="spellStart"/>
      <w:r w:rsidR="0093184F">
        <w:rPr>
          <w:rFonts w:eastAsia="Times New Roman"/>
          <w:lang w:val="es-ES" w:eastAsia="es-PE"/>
        </w:rPr>
        <w:t>Hugentobler</w:t>
      </w:r>
      <w:proofErr w:type="spellEnd"/>
      <w:r w:rsidR="0093184F">
        <w:rPr>
          <w:rFonts w:eastAsia="Times New Roman"/>
          <w:lang w:val="es-ES" w:eastAsia="es-PE"/>
        </w:rPr>
        <w:t xml:space="preserve">; Krebs; </w:t>
      </w:r>
      <w:proofErr w:type="spellStart"/>
      <w:r w:rsidR="0093184F">
        <w:rPr>
          <w:rFonts w:eastAsia="Times New Roman"/>
          <w:lang w:val="es-ES" w:eastAsia="es-PE"/>
        </w:rPr>
        <w:t>Moser</w:t>
      </w:r>
      <w:proofErr w:type="spellEnd"/>
      <w:r w:rsidR="0093184F">
        <w:rPr>
          <w:rFonts w:eastAsia="Times New Roman"/>
          <w:lang w:val="es-ES" w:eastAsia="es-PE"/>
        </w:rPr>
        <w:t>; Muster</w:t>
      </w:r>
      <w:r w:rsidR="0093184F" w:rsidRPr="0093184F">
        <w:rPr>
          <w:rFonts w:eastAsia="Times New Roman"/>
          <w:lang w:val="es-ES" w:eastAsia="es-PE"/>
        </w:rPr>
        <w:t>;</w:t>
      </w:r>
      <w:r w:rsidR="0093184F">
        <w:rPr>
          <w:rFonts w:eastAsia="Times New Roman"/>
          <w:lang w:val="es-ES" w:eastAsia="es-PE"/>
        </w:rPr>
        <w:t xml:space="preserve"> </w:t>
      </w:r>
      <w:proofErr w:type="spellStart"/>
      <w:r w:rsidR="0093184F">
        <w:rPr>
          <w:rFonts w:eastAsia="Times New Roman"/>
          <w:lang w:val="es-ES" w:eastAsia="es-PE"/>
        </w:rPr>
        <w:t>Ramseyer</w:t>
      </w:r>
      <w:proofErr w:type="spellEnd"/>
      <w:r w:rsidR="0093184F">
        <w:rPr>
          <w:rFonts w:eastAsia="Times New Roman"/>
          <w:lang w:val="es-ES" w:eastAsia="es-PE"/>
        </w:rPr>
        <w:t xml:space="preserve">; </w:t>
      </w:r>
      <w:proofErr w:type="spellStart"/>
      <w:r w:rsidR="0093184F">
        <w:rPr>
          <w:rFonts w:eastAsia="Times New Roman"/>
          <w:lang w:val="es-ES" w:eastAsia="es-PE"/>
        </w:rPr>
        <w:t>Scheidier</w:t>
      </w:r>
      <w:proofErr w:type="spellEnd"/>
      <w:r w:rsidR="0093184F">
        <w:rPr>
          <w:rFonts w:eastAsia="Times New Roman"/>
          <w:lang w:val="es-ES" w:eastAsia="es-PE"/>
        </w:rPr>
        <w:t xml:space="preserve">; </w:t>
      </w:r>
      <w:proofErr w:type="spellStart"/>
      <w:r w:rsidR="0093184F">
        <w:rPr>
          <w:rFonts w:eastAsia="Times New Roman"/>
          <w:lang w:val="es-ES" w:eastAsia="es-PE"/>
        </w:rPr>
        <w:t>Schlatter</w:t>
      </w:r>
      <w:proofErr w:type="spellEnd"/>
      <w:r w:rsidR="0093184F">
        <w:rPr>
          <w:rFonts w:eastAsia="Times New Roman"/>
          <w:lang w:val="es-ES" w:eastAsia="es-PE"/>
        </w:rPr>
        <w:t xml:space="preserve">; </w:t>
      </w:r>
      <w:proofErr w:type="spellStart"/>
      <w:r w:rsidR="0093184F">
        <w:rPr>
          <w:rFonts w:eastAsia="Times New Roman"/>
          <w:lang w:val="es-ES" w:eastAsia="es-PE"/>
        </w:rPr>
        <w:t>Stucki</w:t>
      </w:r>
      <w:proofErr w:type="spellEnd"/>
      <w:r w:rsidR="0093184F">
        <w:rPr>
          <w:rFonts w:eastAsia="Times New Roman"/>
          <w:lang w:val="es-ES" w:eastAsia="es-PE"/>
        </w:rPr>
        <w:t xml:space="preserve">, </w:t>
      </w:r>
      <w:r w:rsidR="0093184F" w:rsidRPr="0093184F">
        <w:rPr>
          <w:rFonts w:eastAsia="Times New Roman"/>
          <w:lang w:val="es-ES" w:eastAsia="es-PE"/>
        </w:rPr>
        <w:t>1993</w:t>
      </w:r>
      <w:r w:rsidR="0093184F">
        <w:rPr>
          <w:lang w:val="es-ES"/>
        </w:rPr>
        <w:t>)</w:t>
      </w:r>
      <w:r>
        <w:rPr>
          <w:lang w:val="es-ES"/>
        </w:rPr>
        <w:t xml:space="preserve">. Esto comprueba que el </w:t>
      </w:r>
      <w:proofErr w:type="spellStart"/>
      <w:r>
        <w:rPr>
          <w:lang w:val="es-ES"/>
        </w:rPr>
        <w:t>pión</w:t>
      </w:r>
      <w:proofErr w:type="spellEnd"/>
      <w:r>
        <w:rPr>
          <w:lang w:val="es-ES"/>
        </w:rPr>
        <w:t xml:space="preserve"> presenta una preferencia de decaimiento hacia el </w:t>
      </w:r>
      <w:proofErr w:type="spellStart"/>
      <w:r>
        <w:rPr>
          <w:lang w:val="es-ES"/>
        </w:rPr>
        <w:t>muón</w:t>
      </w:r>
      <w:proofErr w:type="spellEnd"/>
      <w:r>
        <w:rPr>
          <w:lang w:val="es-ES"/>
        </w:rPr>
        <w:t xml:space="preserve"> antes que al electrón. </w:t>
      </w:r>
    </w:p>
    <w:p w:rsidR="00850A06" w:rsidRPr="00E100D3" w:rsidRDefault="00850A06" w:rsidP="00850A06">
      <w:pPr>
        <w:pStyle w:val="00ttulo"/>
        <w:rPr>
          <w:lang w:val="es-ES_tradnl"/>
        </w:rPr>
      </w:pPr>
      <w:r w:rsidRPr="00E100D3">
        <w:rPr>
          <w:lang w:val="es-ES_tradnl"/>
        </w:rPr>
        <w:t>RESULTADOS</w:t>
      </w:r>
      <w:r>
        <w:rPr>
          <w:lang w:val="es-ES_tradnl"/>
        </w:rPr>
        <w:t xml:space="preserve"> y discusión</w:t>
      </w:r>
    </w:p>
    <w:p w:rsidR="0064115F" w:rsidRDefault="007934C3" w:rsidP="008D4FC5">
      <w:pPr>
        <w:pStyle w:val="00textoconentrada"/>
        <w:rPr>
          <w:lang w:val="es-ES_tradnl"/>
        </w:rPr>
      </w:pPr>
      <w:r>
        <w:rPr>
          <w:lang w:val="es-ES_tradnl"/>
        </w:rPr>
        <w:t xml:space="preserve">El resultado de que la paridad no se conserva para procesos donde interviene la interacción débil realizado por </w:t>
      </w:r>
      <w:proofErr w:type="spellStart"/>
      <w:r>
        <w:rPr>
          <w:lang w:val="es-ES_tradnl"/>
        </w:rPr>
        <w:t>Chien-Shiung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Wu</w:t>
      </w:r>
      <w:proofErr w:type="spellEnd"/>
      <w:r>
        <w:rPr>
          <w:lang w:val="es-ES_tradnl"/>
        </w:rPr>
        <w:t xml:space="preserve"> es la base para entender los decaimiento de las partículas, da origen a</w:t>
      </w:r>
      <w:r w:rsidR="0064115F">
        <w:rPr>
          <w:lang w:val="es-ES_tradnl"/>
        </w:rPr>
        <w:t xml:space="preserve"> la estructura V-A de la corriente de interacción</w:t>
      </w:r>
      <w:r>
        <w:rPr>
          <w:lang w:val="es-ES_tradnl"/>
        </w:rPr>
        <w:t xml:space="preserve"> débil y en consecuencia a modificar las usuales reglas de </w:t>
      </w:r>
      <w:proofErr w:type="spellStart"/>
      <w:r>
        <w:rPr>
          <w:lang w:val="es-ES_tradnl"/>
        </w:rPr>
        <w:t>Feynman</w:t>
      </w:r>
      <w:proofErr w:type="spellEnd"/>
      <w:r>
        <w:rPr>
          <w:lang w:val="es-ES_tradnl"/>
        </w:rPr>
        <w:t xml:space="preserve"> en QCD.  </w:t>
      </w:r>
    </w:p>
    <w:p w:rsidR="0058444A" w:rsidRPr="0058444A" w:rsidRDefault="0058444A" w:rsidP="0058444A">
      <w:pPr>
        <w:pStyle w:val="00textosinentrada"/>
        <w:rPr>
          <w:lang w:val="es-ES_tradnl"/>
        </w:rPr>
      </w:pPr>
      <w:r>
        <w:rPr>
          <w:lang w:val="es-ES_tradnl"/>
        </w:rPr>
        <w:t xml:space="preserve">La amplitud de probabilidad para el decaimiento del </w:t>
      </w:r>
      <w:proofErr w:type="spellStart"/>
      <w:r>
        <w:rPr>
          <w:lang w:val="es-ES_tradnl"/>
        </w:rPr>
        <w:t>pión</w:t>
      </w:r>
      <w:proofErr w:type="spellEnd"/>
      <w:r>
        <w:rPr>
          <w:lang w:val="es-ES_tradnl"/>
        </w:rPr>
        <w:t xml:space="preserve"> encontrado en (18) depende solamente de las masas de las partículas que intervienen en el proceso, de la constante de interacción débil y de la constante de decaimiento del </w:t>
      </w:r>
      <w:proofErr w:type="spellStart"/>
      <w:r>
        <w:rPr>
          <w:lang w:val="es-ES_tradnl"/>
        </w:rPr>
        <w:t>pión</w:t>
      </w:r>
      <w:proofErr w:type="spellEnd"/>
      <w:r>
        <w:rPr>
          <w:lang w:val="es-ES_tradnl"/>
        </w:rPr>
        <w:t xml:space="preserve">. </w:t>
      </w:r>
    </w:p>
    <w:p w:rsidR="0064115F" w:rsidRDefault="0064493C" w:rsidP="0064115F">
      <w:pPr>
        <w:pStyle w:val="00textoconentrada"/>
        <w:rPr>
          <w:lang w:val="es-ES_tradnl"/>
        </w:rPr>
      </w:pPr>
      <w:r>
        <w:rPr>
          <w:lang w:val="es-ES_tradnl"/>
        </w:rPr>
        <w:t>De</w:t>
      </w:r>
      <w:r w:rsidR="00481C16">
        <w:rPr>
          <w:lang w:val="es-ES_tradnl"/>
        </w:rPr>
        <w:t>l resultado obtenido en</w:t>
      </w:r>
      <w:r>
        <w:rPr>
          <w:lang w:val="es-ES_tradnl"/>
        </w:rPr>
        <w:t xml:space="preserve"> (20) se deduce que la razón de decaimie</w:t>
      </w:r>
      <w:r w:rsidR="00481C16">
        <w:rPr>
          <w:lang w:val="es-ES_tradnl"/>
        </w:rPr>
        <w:t xml:space="preserve">nto solo depende de masas de las partículas involucradas en el decaimiento del </w:t>
      </w:r>
      <w:proofErr w:type="spellStart"/>
      <w:r w:rsidR="00481C16">
        <w:rPr>
          <w:lang w:val="es-ES_tradnl"/>
        </w:rPr>
        <w:t>pión</w:t>
      </w:r>
      <w:proofErr w:type="spellEnd"/>
      <w:r w:rsidR="00032DE4">
        <w:rPr>
          <w:lang w:val="es-ES_tradnl"/>
        </w:rPr>
        <w:t xml:space="preserve"> π</w:t>
      </w:r>
      <w:r w:rsidR="00032DE4">
        <w:rPr>
          <w:vertAlign w:val="superscript"/>
          <w:lang w:val="es-ES_tradnl"/>
        </w:rPr>
        <w:t>-</w:t>
      </w:r>
      <w:r w:rsidR="00481C16">
        <w:rPr>
          <w:lang w:val="es-ES_tradnl"/>
        </w:rPr>
        <w:t xml:space="preserve">; esto es, de </w:t>
      </w:r>
      <w:r>
        <w:rPr>
          <w:lang w:val="es-ES_tradnl"/>
        </w:rPr>
        <w:t>l</w:t>
      </w:r>
      <w:r w:rsidR="00481C16">
        <w:rPr>
          <w:lang w:val="es-ES_tradnl"/>
        </w:rPr>
        <w:t xml:space="preserve">a masa del </w:t>
      </w:r>
      <w:proofErr w:type="spellStart"/>
      <w:r w:rsidR="00481C16">
        <w:rPr>
          <w:lang w:val="es-ES_tradnl"/>
        </w:rPr>
        <w:t>muón</w:t>
      </w:r>
      <w:proofErr w:type="spellEnd"/>
      <w:r w:rsidR="00481C16">
        <w:rPr>
          <w:lang w:val="es-ES_tradnl"/>
        </w:rPr>
        <w:t>,</w:t>
      </w:r>
      <w:r>
        <w:rPr>
          <w:lang w:val="es-ES_tradnl"/>
        </w:rPr>
        <w:t xml:space="preserve"> electrón</w:t>
      </w:r>
      <w:r w:rsidR="00481C16">
        <w:rPr>
          <w:lang w:val="es-ES_tradnl"/>
        </w:rPr>
        <w:t xml:space="preserve"> y del </w:t>
      </w:r>
      <w:proofErr w:type="spellStart"/>
      <w:r w:rsidR="00481C16">
        <w:rPr>
          <w:lang w:val="es-ES_tradnl"/>
        </w:rPr>
        <w:t>pión</w:t>
      </w:r>
      <w:proofErr w:type="spellEnd"/>
      <w:r w:rsidR="00481C16">
        <w:rPr>
          <w:lang w:val="es-ES_tradnl"/>
        </w:rPr>
        <w:t xml:space="preserve"> mismo</w:t>
      </w:r>
      <w:r>
        <w:rPr>
          <w:lang w:val="es-ES_tradnl"/>
        </w:rPr>
        <w:t xml:space="preserve">. </w:t>
      </w:r>
      <w:r w:rsidR="00032DE4">
        <w:rPr>
          <w:lang w:val="es-ES_tradnl"/>
        </w:rPr>
        <w:t xml:space="preserve">Debido a la pequeñez del valor </w:t>
      </w:r>
      <w:r w:rsidR="00481C16">
        <w:rPr>
          <w:lang w:val="es-ES_tradnl"/>
        </w:rPr>
        <w:t>encontrado en</w:t>
      </w:r>
      <w:r>
        <w:rPr>
          <w:lang w:val="es-ES_tradnl"/>
        </w:rPr>
        <w:t xml:space="preserve"> (24), se deduce que</w:t>
      </w:r>
      <w:r w:rsidR="00032DE4">
        <w:rPr>
          <w:lang w:val="es-ES_tradnl"/>
        </w:rPr>
        <w:t xml:space="preserve"> es más probable que</w:t>
      </w:r>
      <w:r>
        <w:rPr>
          <w:lang w:val="es-ES_tradnl"/>
        </w:rPr>
        <w:t xml:space="preserve"> el</w:t>
      </w:r>
      <w:r w:rsidR="008D4FC5">
        <w:rPr>
          <w:lang w:val="es-ES_tradnl"/>
        </w:rPr>
        <w:t xml:space="preserve"> </w:t>
      </w:r>
      <w:proofErr w:type="spellStart"/>
      <w:r w:rsidR="008D4FC5">
        <w:rPr>
          <w:lang w:val="es-ES_tradnl"/>
        </w:rPr>
        <w:t>pión</w:t>
      </w:r>
      <w:proofErr w:type="spellEnd"/>
      <w:r w:rsidR="00032DE4">
        <w:rPr>
          <w:lang w:val="es-ES_tradnl"/>
        </w:rPr>
        <w:t xml:space="preserve"> cargado </w:t>
      </w:r>
      <w:r w:rsidR="008D4FC5">
        <w:rPr>
          <w:lang w:val="es-ES_tradnl"/>
        </w:rPr>
        <w:t>decaiga por</w:t>
      </w:r>
      <w:r w:rsidR="00032DE4">
        <w:rPr>
          <w:lang w:val="es-ES_tradnl"/>
        </w:rPr>
        <w:t xml:space="preserve"> canal del </w:t>
      </w:r>
      <w:proofErr w:type="spellStart"/>
      <w:r w:rsidR="00032DE4">
        <w:rPr>
          <w:lang w:val="es-ES_tradnl"/>
        </w:rPr>
        <w:t>muó</w:t>
      </w:r>
      <w:r>
        <w:rPr>
          <w:lang w:val="es-ES_tradnl"/>
        </w:rPr>
        <w:t>n</w:t>
      </w:r>
      <w:proofErr w:type="spellEnd"/>
      <w:r w:rsidR="008D4FC5">
        <w:rPr>
          <w:lang w:val="es-ES_tradnl"/>
        </w:rPr>
        <w:t>.</w:t>
      </w:r>
      <w:r w:rsidR="00032DE4">
        <w:rPr>
          <w:lang w:val="es-ES_tradnl"/>
        </w:rPr>
        <w:t xml:space="preserve"> Esto implica que una exp</w:t>
      </w:r>
      <w:r w:rsidR="0064115F">
        <w:rPr>
          <w:lang w:val="es-ES_tradnl"/>
        </w:rPr>
        <w:t>licación de sobre la existencia del</w:t>
      </w:r>
      <w:r w:rsidR="00032DE4">
        <w:rPr>
          <w:lang w:val="es-ES_tradnl"/>
        </w:rPr>
        <w:t xml:space="preserve"> </w:t>
      </w:r>
      <w:proofErr w:type="spellStart"/>
      <w:r w:rsidR="00032DE4">
        <w:rPr>
          <w:lang w:val="es-ES_tradnl"/>
        </w:rPr>
        <w:t>muón</w:t>
      </w:r>
      <w:proofErr w:type="spellEnd"/>
      <w:r w:rsidR="00032DE4">
        <w:rPr>
          <w:lang w:val="es-ES_tradnl"/>
        </w:rPr>
        <w:t xml:space="preserve"> es el decaimiento del </w:t>
      </w:r>
      <w:proofErr w:type="spellStart"/>
      <w:r w:rsidR="00032DE4">
        <w:rPr>
          <w:lang w:val="es-ES_tradnl"/>
        </w:rPr>
        <w:t>pión</w:t>
      </w:r>
      <w:proofErr w:type="spellEnd"/>
      <w:r w:rsidR="00032DE4">
        <w:rPr>
          <w:lang w:val="es-ES_tradnl"/>
        </w:rPr>
        <w:t xml:space="preserve">. </w:t>
      </w:r>
    </w:p>
    <w:p w:rsidR="003B4F48" w:rsidRPr="003B4F48" w:rsidRDefault="003B4F48" w:rsidP="003B4F48">
      <w:pPr>
        <w:pStyle w:val="00textosinentrada"/>
        <w:rPr>
          <w:lang w:val="es-ES_tradnl"/>
        </w:rPr>
      </w:pPr>
      <w:r>
        <w:rPr>
          <w:lang w:val="es-ES_tradnl"/>
        </w:rPr>
        <w:t xml:space="preserve">Si la masa del electrón fuera nula, entonces a partir del resultado en (23) se encontraría que la razón de decaimiento del canal del electrón relativo al canal del </w:t>
      </w:r>
      <w:proofErr w:type="spellStart"/>
      <w:r>
        <w:rPr>
          <w:lang w:val="es-ES_tradnl"/>
        </w:rPr>
        <w:t>muón</w:t>
      </w:r>
      <w:proofErr w:type="spellEnd"/>
      <w:r>
        <w:rPr>
          <w:lang w:val="es-ES_tradnl"/>
        </w:rPr>
        <w:t xml:space="preserve"> sería cero. Esto implicaría que el decaimiento del </w:t>
      </w:r>
      <w:proofErr w:type="spellStart"/>
      <w:r>
        <w:rPr>
          <w:lang w:val="es-ES_tradnl"/>
        </w:rPr>
        <w:t>pión</w:t>
      </w:r>
      <w:proofErr w:type="spellEnd"/>
      <w:r>
        <w:rPr>
          <w:lang w:val="es-ES_tradnl"/>
        </w:rPr>
        <w:t xml:space="preserve"> </w:t>
      </w:r>
      <w:r w:rsidR="000F7C0F">
        <w:rPr>
          <w:lang w:val="es-ES_tradnl"/>
        </w:rPr>
        <w:t>por el</w:t>
      </w:r>
      <w:r>
        <w:rPr>
          <w:lang w:val="es-ES_tradnl"/>
        </w:rPr>
        <w:t xml:space="preserve"> canal del </w:t>
      </w:r>
      <w:r w:rsidR="000F7C0F">
        <w:rPr>
          <w:lang w:val="es-ES_tradnl"/>
        </w:rPr>
        <w:t xml:space="preserve">electrón estaría prohibido. </w:t>
      </w:r>
    </w:p>
    <w:p w:rsidR="00850A06" w:rsidRDefault="00850A06" w:rsidP="008D4FC5">
      <w:pPr>
        <w:pStyle w:val="00ttulo"/>
        <w:rPr>
          <w:lang w:val="es-ES_tradnl"/>
        </w:rPr>
      </w:pPr>
      <w:r w:rsidRPr="00E100D3">
        <w:rPr>
          <w:lang w:val="es-ES_tradnl"/>
        </w:rPr>
        <w:t>conclusIONEs</w:t>
      </w:r>
    </w:p>
    <w:p w:rsidR="008C0041" w:rsidRPr="008C0041" w:rsidRDefault="00B30067" w:rsidP="008C0041">
      <w:pPr>
        <w:pStyle w:val="00textosinentrada"/>
        <w:rPr>
          <w:lang w:val="es-ES_tradnl"/>
        </w:rPr>
      </w:pPr>
      <w:r>
        <w:rPr>
          <w:lang w:val="es-ES_tradnl"/>
        </w:rPr>
        <w:t xml:space="preserve">Al estudiar los procesos donde interviene la interacción débil es necesario tener en cuenta que la paridad no se conserva. Las reglas de </w:t>
      </w:r>
      <w:proofErr w:type="spellStart"/>
      <w:r>
        <w:rPr>
          <w:lang w:val="es-ES_tradnl"/>
        </w:rPr>
        <w:t>Feynman</w:t>
      </w:r>
      <w:proofErr w:type="spellEnd"/>
      <w:r w:rsidR="001D636E">
        <w:rPr>
          <w:lang w:val="es-ES_tradnl"/>
        </w:rPr>
        <w:t xml:space="preserve"> son de gran ayuda al momento de calcular la amplitud de probabilidad y la anchura de decaimiento en los decaimientos de las partículas. </w:t>
      </w:r>
      <w:r w:rsidR="008C0041">
        <w:rPr>
          <w:lang w:val="es-ES_tradnl"/>
        </w:rPr>
        <w:t xml:space="preserve">El </w:t>
      </w:r>
      <w:proofErr w:type="spellStart"/>
      <w:r w:rsidR="008C0041">
        <w:rPr>
          <w:lang w:val="es-ES_tradnl"/>
        </w:rPr>
        <w:t>pión</w:t>
      </w:r>
      <w:proofErr w:type="spellEnd"/>
      <w:r w:rsidR="008C0041">
        <w:rPr>
          <w:lang w:val="es-ES_tradnl"/>
        </w:rPr>
        <w:t xml:space="preserve"> cargado π</w:t>
      </w:r>
      <w:r w:rsidR="008C0041">
        <w:rPr>
          <w:vertAlign w:val="superscript"/>
          <w:lang w:val="es-ES_tradnl"/>
        </w:rPr>
        <w:t>-</w:t>
      </w:r>
      <w:r w:rsidR="008C0041">
        <w:rPr>
          <w:lang w:val="es-ES_tradnl"/>
        </w:rPr>
        <w:t xml:space="preserve"> tiene una preferencia en decaer por el canal del </w:t>
      </w:r>
      <w:proofErr w:type="spellStart"/>
      <w:r w:rsidR="008C0041">
        <w:rPr>
          <w:lang w:val="es-ES_tradnl"/>
        </w:rPr>
        <w:t>muón</w:t>
      </w:r>
      <w:proofErr w:type="spellEnd"/>
      <w:r w:rsidR="008C0041">
        <w:rPr>
          <w:lang w:val="es-ES_tradnl"/>
        </w:rPr>
        <w:t xml:space="preserve"> μ</w:t>
      </w:r>
      <w:r w:rsidR="008C0041">
        <w:rPr>
          <w:vertAlign w:val="superscript"/>
          <w:lang w:val="es-ES_tradnl"/>
        </w:rPr>
        <w:t>-</w:t>
      </w:r>
      <w:r w:rsidR="008C0041">
        <w:rPr>
          <w:lang w:val="es-ES_tradnl"/>
        </w:rPr>
        <w:t xml:space="preserve"> antes que por el canal del electrón e</w:t>
      </w:r>
      <w:r w:rsidR="008C0041">
        <w:rPr>
          <w:vertAlign w:val="superscript"/>
          <w:lang w:val="es-ES_tradnl"/>
        </w:rPr>
        <w:t>-</w:t>
      </w:r>
      <w:r w:rsidR="008C0041">
        <w:rPr>
          <w:lang w:val="es-ES_tradnl"/>
        </w:rPr>
        <w:t xml:space="preserve">. </w:t>
      </w:r>
      <w:r w:rsidR="001D636E">
        <w:rPr>
          <w:lang w:val="es-ES_tradnl"/>
        </w:rPr>
        <w:t xml:space="preserve">Esto implica que la existencia del </w:t>
      </w:r>
      <w:proofErr w:type="spellStart"/>
      <w:r w:rsidR="001D636E">
        <w:rPr>
          <w:lang w:val="es-ES_tradnl"/>
        </w:rPr>
        <w:t>muón</w:t>
      </w:r>
      <w:proofErr w:type="spellEnd"/>
      <w:r w:rsidR="001D636E">
        <w:rPr>
          <w:lang w:val="es-ES_tradnl"/>
        </w:rPr>
        <w:t xml:space="preserve"> es debido al decaimiento del </w:t>
      </w:r>
      <w:proofErr w:type="spellStart"/>
      <w:r w:rsidR="001D636E">
        <w:rPr>
          <w:lang w:val="es-ES_tradnl"/>
        </w:rPr>
        <w:t>pión</w:t>
      </w:r>
      <w:proofErr w:type="spellEnd"/>
      <w:r w:rsidR="001D636E">
        <w:rPr>
          <w:lang w:val="es-ES_tradnl"/>
        </w:rPr>
        <w:t xml:space="preserve">. </w:t>
      </w:r>
    </w:p>
    <w:p w:rsidR="00850A06" w:rsidRPr="00E100D3" w:rsidRDefault="00850A06" w:rsidP="00850A06">
      <w:pPr>
        <w:pStyle w:val="00ttulo"/>
        <w:rPr>
          <w:lang w:val="es-ES_tradnl"/>
        </w:rPr>
      </w:pPr>
      <w:r w:rsidRPr="00E100D3">
        <w:rPr>
          <w:lang w:val="es-ES_tradnl"/>
        </w:rPr>
        <w:t>agradecimIentos</w:t>
      </w:r>
    </w:p>
    <w:p w:rsidR="00850A06" w:rsidRDefault="0088530F" w:rsidP="00850A06">
      <w:pPr>
        <w:pStyle w:val="00textosinentrada"/>
        <w:rPr>
          <w:lang w:val="es-ES_tradnl"/>
        </w:rPr>
      </w:pPr>
      <w:r>
        <w:rPr>
          <w:lang w:val="es-ES_tradnl"/>
        </w:rPr>
        <w:t xml:space="preserve">A mis padres Sixto Ramos </w:t>
      </w:r>
      <w:r w:rsidR="00C44FDD">
        <w:rPr>
          <w:lang w:val="es-ES_tradnl"/>
        </w:rPr>
        <w:t>y Santos Villalobos por su apoyo</w:t>
      </w:r>
      <w:r>
        <w:rPr>
          <w:lang w:val="es-ES_tradnl"/>
        </w:rPr>
        <w:t xml:space="preserve"> moral y econ</w:t>
      </w:r>
      <w:r w:rsidR="00C44FDD">
        <w:rPr>
          <w:lang w:val="es-ES_tradnl"/>
        </w:rPr>
        <w:t>ómico</w:t>
      </w:r>
      <w:r>
        <w:rPr>
          <w:lang w:val="es-ES_tradnl"/>
        </w:rPr>
        <w:t xml:space="preserve"> y al profesor </w:t>
      </w:r>
      <w:proofErr w:type="spellStart"/>
      <w:r>
        <w:rPr>
          <w:lang w:val="es-ES_tradnl"/>
        </w:rPr>
        <w:t>Kelman</w:t>
      </w:r>
      <w:proofErr w:type="spellEnd"/>
      <w:r>
        <w:rPr>
          <w:lang w:val="es-ES_tradnl"/>
        </w:rPr>
        <w:t xml:space="preserve"> </w:t>
      </w:r>
      <w:r w:rsidR="00C44FDD">
        <w:rPr>
          <w:lang w:val="es-ES_tradnl"/>
        </w:rPr>
        <w:t xml:space="preserve">Marín Rengifo por </w:t>
      </w:r>
      <w:r w:rsidR="009C345D">
        <w:rPr>
          <w:lang w:val="es-ES_tradnl"/>
        </w:rPr>
        <w:t>su notable contr</w:t>
      </w:r>
      <w:r w:rsidR="00C44FDD">
        <w:rPr>
          <w:lang w:val="es-ES_tradnl"/>
        </w:rPr>
        <w:t>ibución a la publicación del presente trabajo.</w:t>
      </w:r>
      <w:r w:rsidR="008C0041">
        <w:rPr>
          <w:lang w:val="es-ES_tradnl"/>
        </w:rPr>
        <w:t xml:space="preserve"> </w:t>
      </w:r>
    </w:p>
    <w:p w:rsidR="00786737" w:rsidRDefault="00A46767" w:rsidP="00786737">
      <w:pPr>
        <w:rPr>
          <w:b/>
          <w:lang w:val="es-ES_tradnl"/>
        </w:rPr>
      </w:pPr>
      <w:r>
        <w:rPr>
          <w:b/>
          <w:lang w:val="es-ES_tradnl"/>
        </w:rPr>
        <w:t>Apéndice</w:t>
      </w:r>
    </w:p>
    <w:p w:rsidR="00844010" w:rsidRPr="00786737" w:rsidRDefault="00844010" w:rsidP="00786737">
      <w:pPr>
        <w:rPr>
          <w:b/>
          <w:lang w:val="es-ES_tradnl"/>
        </w:rPr>
      </w:pPr>
      <w:r>
        <w:rPr>
          <w:b/>
          <w:lang w:val="es-ES_tradnl"/>
        </w:rPr>
        <w:t>Desarrollo de traza</w:t>
      </w:r>
    </w:p>
    <w:p w:rsidR="00786737" w:rsidRPr="00786737" w:rsidRDefault="00786737" w:rsidP="00786737">
      <w:pPr>
        <w:rPr>
          <w:lang w:val="es-ES_tradnl"/>
        </w:rPr>
      </w:pPr>
      <w:r w:rsidRPr="00786737">
        <w:rPr>
          <w:lang w:val="es-ES_tradnl"/>
        </w:rPr>
        <w:t xml:space="preserve">Para calcular </w:t>
      </w:r>
    </w:p>
    <w:p w:rsidR="00786737" w:rsidRPr="00786737" w:rsidRDefault="00786737" w:rsidP="00786737">
      <w:pPr>
        <w:pStyle w:val="00textoconentrada"/>
        <w:rPr>
          <w:lang w:val="es-ES_tradnl"/>
        </w:rPr>
      </w:pPr>
      <w:proofErr w:type="spellStart"/>
      <w:r w:rsidRPr="00786737">
        <w:rPr>
          <w:lang w:val="es-ES_tradnl"/>
        </w:rPr>
        <w:t>Tr</w:t>
      </w:r>
      <w:proofErr w:type="spellEnd"/>
      <w:r w:rsidRPr="00786737">
        <w:rPr>
          <w:lang w:val="es-ES_tradnl"/>
        </w:rPr>
        <w:t>[</w:t>
      </w:r>
      <w:proofErr w:type="spellStart"/>
      <w:r w:rsidRPr="00FA394D"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proofErr w:type="spellEnd"/>
      <w:r w:rsidRPr="00786737">
        <w:rPr>
          <w:lang w:val="es-ES_tradnl"/>
        </w:rPr>
        <w:t>(1-</w:t>
      </w:r>
      <w:r>
        <w:rPr>
          <w:lang w:val="es-ES_tradnl"/>
        </w:rPr>
        <w:t>γ</w:t>
      </w:r>
      <w:r w:rsidRPr="00786737">
        <w:rPr>
          <w:vertAlign w:val="superscript"/>
          <w:lang w:val="es-ES_tradnl"/>
        </w:rPr>
        <w:t>5</w:t>
      </w:r>
      <w:r w:rsidRPr="00786737">
        <w:rPr>
          <w:lang w:val="es-ES_tradnl"/>
        </w:rPr>
        <w:t>)</w:t>
      </w:r>
      <m:oMath>
        <m:r>
          <w:rPr>
            <w:rFonts w:ascii="Cambria Math" w:hAnsi="Cambria Math"/>
            <w:lang w:val="es-ES_tradnl"/>
          </w:rPr>
          <m:t>p</m:t>
        </m:r>
      </m:oMath>
      <w:r w:rsidRPr="00786737">
        <w:rPr>
          <w:vertAlign w:val="subscript"/>
          <w:lang w:val="es-ES_tradnl"/>
        </w:rPr>
        <w:t>2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proofErr w:type="spellEnd"/>
      <w:r w:rsidRPr="00786737">
        <w:rPr>
          <w:lang w:val="es-ES_tradnl"/>
        </w:rPr>
        <w:t>(1-</w:t>
      </w:r>
      <w:r>
        <w:rPr>
          <w:lang w:val="es-ES_tradnl"/>
        </w:rPr>
        <w:t>γ</w:t>
      </w:r>
      <w:r w:rsidRPr="00786737">
        <w:rPr>
          <w:vertAlign w:val="superscript"/>
          <w:lang w:val="es-ES_tradnl"/>
        </w:rPr>
        <w:t>5</w:t>
      </w:r>
      <w:r w:rsidR="003A51B4">
        <w:rPr>
          <w:lang w:val="es-ES_tradnl"/>
        </w:rPr>
        <w:t>)(</w:t>
      </w:r>
      <m:oMath>
        <m:r>
          <w:rPr>
            <w:rFonts w:ascii="Cambria Math" w:hAnsi="Cambria Math"/>
            <w:lang w:val="es-ES_tradnl"/>
          </w:rPr>
          <m:t>p</m:t>
        </m:r>
      </m:oMath>
      <w:r w:rsidRPr="00786737">
        <w:rPr>
          <w:vertAlign w:val="subscript"/>
          <w:lang w:val="es-ES_tradnl"/>
        </w:rPr>
        <w:t>3</w:t>
      </w:r>
      <w:r w:rsidR="006A1BBB">
        <w:rPr>
          <w:lang w:val="es-ES_tradnl"/>
        </w:rPr>
        <w:t>-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w:rPr>
                <w:rFonts w:ascii="Cambria Math" w:hAnsi="Cambria Math"/>
                <w:lang w:val="es-ES_tradnl"/>
              </w:rPr>
              <m:t>l</m:t>
            </m:r>
          </m:sub>
        </m:sSub>
      </m:oMath>
      <w:r w:rsidR="00752F84">
        <w:rPr>
          <w:lang w:val="es-ES_tradnl"/>
        </w:rPr>
        <w:t>)</w:t>
      </w:r>
      <w:r w:rsidR="00E60131">
        <w:rPr>
          <w:lang w:val="es-ES_tradnl"/>
        </w:rPr>
        <w:t>]</w:t>
      </w:r>
      <w:r w:rsidR="00752F84">
        <w:rPr>
          <w:lang w:val="es-ES_tradnl"/>
        </w:rPr>
        <w:t>=(</w:t>
      </w:r>
      <m:oMath>
        <m:r>
          <w:rPr>
            <w:rFonts w:ascii="Cambria Math" w:hAnsi="Cambria Math"/>
            <w:lang w:val="es-ES_tradnl"/>
          </w:rPr>
          <m:t>p</m:t>
        </m:r>
      </m:oMath>
      <w:r w:rsidRPr="00786737">
        <w:rPr>
          <w:vertAlign w:val="subscript"/>
          <w:lang w:val="es-ES_tradnl"/>
        </w:rPr>
        <w:t>2</w:t>
      </w:r>
      <w:r w:rsidRPr="00786737">
        <w:rPr>
          <w:lang w:val="es-ES_tradnl"/>
        </w:rPr>
        <w:t>)</w:t>
      </w:r>
      <w:r>
        <w:rPr>
          <w:vertAlign w:val="subscript"/>
          <w:lang w:val="es-ES_tradnl"/>
        </w:rPr>
        <w:t>λ</w:t>
      </w:r>
      <w:r w:rsidR="00752F84"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 w:rsidRPr="00786737">
        <w:rPr>
          <w:vertAlign w:val="subscript"/>
          <w:lang w:val="es-ES_tradnl"/>
        </w:rPr>
        <w:t>3</w:t>
      </w:r>
      <w:r w:rsidRPr="00786737">
        <w:rPr>
          <w:lang w:val="es-ES_tradnl"/>
        </w:rPr>
        <w:t>)</w:t>
      </w:r>
      <w:proofErr w:type="spellStart"/>
      <w:r>
        <w:rPr>
          <w:vertAlign w:val="subscript"/>
          <w:lang w:val="es-ES_tradnl"/>
        </w:rPr>
        <w:t>σ</w:t>
      </w:r>
      <w:r w:rsidRPr="00786737">
        <w:rPr>
          <w:lang w:val="es-ES_tradnl"/>
        </w:rPr>
        <w:t>Tr</w:t>
      </w:r>
      <w:proofErr w:type="spellEnd"/>
      <w:r w:rsidRPr="00786737">
        <w:rPr>
          <w:lang w:val="es-ES_tradnl"/>
        </w:rPr>
        <w:t>[</w:t>
      </w:r>
      <w:proofErr w:type="spellStart"/>
      <w:r w:rsidRPr="00FA394D"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proofErr w:type="spellEnd"/>
      <w:r w:rsidRPr="00786737">
        <w:rPr>
          <w:lang w:val="es-ES_tradnl"/>
        </w:rPr>
        <w:t>(1-</w:t>
      </w:r>
      <w:r>
        <w:rPr>
          <w:lang w:val="es-ES_tradnl"/>
        </w:rPr>
        <w:t>γ</w:t>
      </w:r>
      <w:r w:rsidRPr="00786737">
        <w:rPr>
          <w:vertAlign w:val="superscript"/>
          <w:lang w:val="es-ES_tradnl"/>
        </w:rPr>
        <w:t>5</w:t>
      </w:r>
      <w:r w:rsidRPr="00786737">
        <w:rPr>
          <w:lang w:val="es-ES_tradnl"/>
        </w:rPr>
        <w:t>)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proofErr w:type="spellEnd"/>
      <w:r w:rsidRPr="00786737">
        <w:rPr>
          <w:lang w:val="es-ES_tradnl"/>
        </w:rPr>
        <w:t>(1-</w:t>
      </w:r>
      <w:r>
        <w:rPr>
          <w:lang w:val="es-ES_tradnl"/>
        </w:rPr>
        <w:t>γ</w:t>
      </w:r>
      <w:r w:rsidRPr="00786737">
        <w:rPr>
          <w:vertAlign w:val="superscript"/>
          <w:lang w:val="es-ES_tradnl"/>
        </w:rPr>
        <w:t>5</w:t>
      </w:r>
      <w:r w:rsidRPr="00786737">
        <w:rPr>
          <w:lang w:val="es-ES_tradnl"/>
        </w:rPr>
        <w:t>)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σ</w:t>
      </w:r>
      <w:proofErr w:type="spellEnd"/>
      <w:r w:rsidR="006A1BBB">
        <w:rPr>
          <w:lang w:val="es-ES_tradnl"/>
        </w:rPr>
        <w:t>]</w:t>
      </w:r>
      <w:r w:rsidRPr="00786737">
        <w:rPr>
          <w:lang w:val="es-ES_tradnl"/>
        </w:rPr>
        <w:t>-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w:rPr>
                <w:rFonts w:ascii="Cambria Math" w:hAnsi="Cambria Math"/>
                <w:lang w:val="es-ES_tradnl"/>
              </w:rPr>
              <m:t>l</m:t>
            </m:r>
          </m:sub>
        </m:sSub>
      </m:oMath>
      <w:r w:rsidR="003A51B4"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 w:rsidRPr="00786737">
        <w:rPr>
          <w:vertAlign w:val="subscript"/>
          <w:lang w:val="es-ES_tradnl"/>
        </w:rPr>
        <w:t>2</w:t>
      </w:r>
      <w:r w:rsidRPr="00786737">
        <w:rPr>
          <w:lang w:val="es-ES_tradnl"/>
        </w:rPr>
        <w:t>)</w:t>
      </w:r>
      <w:proofErr w:type="spellStart"/>
      <w:r>
        <w:rPr>
          <w:vertAlign w:val="subscript"/>
          <w:lang w:val="es-ES_tradnl"/>
        </w:rPr>
        <w:t>λ</w:t>
      </w:r>
      <w:r w:rsidRPr="00786737">
        <w:rPr>
          <w:lang w:val="es-ES_tradnl"/>
        </w:rPr>
        <w:t>Tr</w:t>
      </w:r>
      <w:proofErr w:type="spellEnd"/>
      <w:r w:rsidRPr="00786737">
        <w:rPr>
          <w:lang w:val="es-ES_tradnl"/>
        </w:rPr>
        <w:t>[</w:t>
      </w:r>
      <w:proofErr w:type="spellStart"/>
      <w:r w:rsidRPr="00FA394D"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proofErr w:type="spellEnd"/>
      <w:r w:rsidRPr="00786737">
        <w:rPr>
          <w:lang w:val="es-ES_tradnl"/>
        </w:rPr>
        <w:t>(1-</w:t>
      </w:r>
      <w:r>
        <w:rPr>
          <w:lang w:val="es-ES_tradnl"/>
        </w:rPr>
        <w:t>γ</w:t>
      </w:r>
      <w:r w:rsidRPr="00786737">
        <w:rPr>
          <w:vertAlign w:val="superscript"/>
          <w:lang w:val="es-ES_tradnl"/>
        </w:rPr>
        <w:t>5</w:t>
      </w:r>
      <w:r w:rsidRPr="00786737">
        <w:rPr>
          <w:lang w:val="es-ES_tradnl"/>
        </w:rPr>
        <w:t>)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proofErr w:type="spellEnd"/>
      <w:r w:rsidRPr="00786737">
        <w:rPr>
          <w:lang w:val="es-ES_tradnl"/>
        </w:rPr>
        <w:t>(1-</w:t>
      </w:r>
      <w:r>
        <w:rPr>
          <w:lang w:val="es-ES_tradnl"/>
        </w:rPr>
        <w:t>γ</w:t>
      </w:r>
      <w:r w:rsidRPr="00786737">
        <w:rPr>
          <w:vertAlign w:val="superscript"/>
          <w:lang w:val="es-ES_tradnl"/>
        </w:rPr>
        <w:t>5</w:t>
      </w:r>
      <w:r w:rsidRPr="00786737">
        <w:rPr>
          <w:lang w:val="es-ES_tradnl"/>
        </w:rPr>
        <w:t xml:space="preserve">)]                </w:t>
      </w:r>
      <w:r w:rsidR="006A1BBB">
        <w:rPr>
          <w:lang w:val="es-ES_tradnl"/>
        </w:rPr>
        <w:t xml:space="preserve"> </w:t>
      </w:r>
      <w:r w:rsidR="00F80EC3">
        <w:rPr>
          <w:lang w:val="es-ES_tradnl"/>
        </w:rPr>
        <w:t xml:space="preserve">           </w:t>
      </w:r>
      <w:r w:rsidRPr="00786737">
        <w:rPr>
          <w:lang w:val="es-ES_tradnl"/>
        </w:rPr>
        <w:t xml:space="preserve">(25)         </w:t>
      </w:r>
    </w:p>
    <w:p w:rsidR="00786737" w:rsidRDefault="00786737" w:rsidP="00786737">
      <w:pPr>
        <w:pStyle w:val="00textosinentrada"/>
        <w:rPr>
          <w:lang w:val="es-ES_tradnl"/>
        </w:rPr>
      </w:pPr>
      <w:r>
        <w:rPr>
          <w:lang w:val="es-ES_tradnl"/>
        </w:rPr>
        <w:t xml:space="preserve">Se consideran las siguientes propiedades de las matrices de </w:t>
      </w:r>
      <w:proofErr w:type="spellStart"/>
      <w:r>
        <w:rPr>
          <w:lang w:val="es-ES_tradnl"/>
        </w:rPr>
        <w:t>Dirac</w:t>
      </w:r>
      <w:proofErr w:type="spellEnd"/>
      <w:r>
        <w:rPr>
          <w:lang w:val="es-ES_tradnl"/>
        </w:rPr>
        <w:t xml:space="preserve"> (γ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)</w:t>
      </w:r>
      <w:r>
        <w:rPr>
          <w:vertAlign w:val="superscript"/>
          <w:lang w:val="es-ES_tradnl"/>
        </w:rPr>
        <w:t>2</w:t>
      </w:r>
      <w:r>
        <w:rPr>
          <w:lang w:val="es-ES_tradnl"/>
        </w:rPr>
        <w:t>=1, {γ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,</w:t>
      </w:r>
      <w:r w:rsidRPr="00C04A44">
        <w:rPr>
          <w:lang w:val="es-ES_tradnl"/>
        </w:rPr>
        <w:t xml:space="preserve"> 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proofErr w:type="spellEnd"/>
      <w:r>
        <w:rPr>
          <w:lang w:val="es-ES_tradnl"/>
        </w:rPr>
        <w:t>}=0 y el resultado de las trazas</w:t>
      </w:r>
    </w:p>
    <w:p w:rsidR="00786737" w:rsidRPr="00F175DD" w:rsidRDefault="00786737" w:rsidP="00786737">
      <w:pPr>
        <w:pStyle w:val="00textosinentrada"/>
        <w:rPr>
          <w:lang w:val="es-ES_tradnl"/>
        </w:rPr>
      </w:pPr>
      <w:r>
        <w:rPr>
          <w:lang w:val="es-ES_tradnl"/>
        </w:rPr>
        <w:t xml:space="preserve">          </w:t>
      </w:r>
      <w:proofErr w:type="spellStart"/>
      <w:proofErr w:type="gramStart"/>
      <w:r>
        <w:rPr>
          <w:lang w:val="es-ES_tradnl"/>
        </w:rPr>
        <w:t>Tr</w:t>
      </w:r>
      <w:proofErr w:type="spellEnd"/>
      <w:r>
        <w:rPr>
          <w:lang w:val="es-ES_tradnl"/>
        </w:rPr>
        <w:t>[</w:t>
      </w:r>
      <w:proofErr w:type="spellStart"/>
      <w:proofErr w:type="gramEnd"/>
      <w:r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proofErr w:type="spellEnd"/>
      <w:r>
        <w:rPr>
          <w:lang w:val="es-ES_tradnl"/>
        </w:rPr>
        <w:t xml:space="preserve">]=0, </w:t>
      </w:r>
      <w:proofErr w:type="spellStart"/>
      <w:r>
        <w:rPr>
          <w:lang w:val="es-ES_tradnl"/>
        </w:rPr>
        <w:t>Tr</w:t>
      </w:r>
      <w:proofErr w:type="spellEnd"/>
      <w:r>
        <w:rPr>
          <w:lang w:val="es-ES_tradnl"/>
        </w:rPr>
        <w:t>[γ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r>
        <w:rPr>
          <w:lang w:val="es-ES_tradnl"/>
        </w:rPr>
        <w:t xml:space="preserve">]=0, </w:t>
      </w:r>
      <w:proofErr w:type="spellStart"/>
      <w:r>
        <w:rPr>
          <w:lang w:val="es-ES_tradnl"/>
        </w:rPr>
        <w:t>Tr</w:t>
      </w:r>
      <w:proofErr w:type="spellEnd"/>
      <w:r>
        <w:rPr>
          <w:lang w:val="es-ES_tradnl"/>
        </w:rPr>
        <w:t>[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σ</w:t>
      </w:r>
      <w:proofErr w:type="spellEnd"/>
      <w:r>
        <w:rPr>
          <w:lang w:val="es-ES_tradnl"/>
        </w:rPr>
        <w:t>]=4(</w:t>
      </w:r>
      <w:proofErr w:type="spellStart"/>
      <w:r>
        <w:rPr>
          <w:lang w:val="es-ES_tradnl"/>
        </w:rPr>
        <w:t>η</w:t>
      </w:r>
      <w:r>
        <w:rPr>
          <w:vertAlign w:val="superscript"/>
          <w:lang w:val="es-ES_tradnl"/>
        </w:rPr>
        <w:t>μλ</w:t>
      </w:r>
      <w:r>
        <w:rPr>
          <w:lang w:val="es-ES_tradnl"/>
        </w:rPr>
        <w:t>η</w:t>
      </w:r>
      <w:r>
        <w:rPr>
          <w:vertAlign w:val="superscript"/>
          <w:lang w:val="es-ES_tradnl"/>
        </w:rPr>
        <w:t>νσ</w:t>
      </w:r>
      <w:r>
        <w:rPr>
          <w:lang w:val="es-ES_tradnl"/>
        </w:rPr>
        <w:t>-η</w:t>
      </w:r>
      <w:r>
        <w:rPr>
          <w:vertAlign w:val="superscript"/>
          <w:lang w:val="es-ES_tradnl"/>
        </w:rPr>
        <w:t>μν</w:t>
      </w:r>
      <w:r>
        <w:rPr>
          <w:lang w:val="es-ES_tradnl"/>
        </w:rPr>
        <w:t>η</w:t>
      </w:r>
      <w:r>
        <w:rPr>
          <w:vertAlign w:val="superscript"/>
          <w:lang w:val="es-ES_tradnl"/>
        </w:rPr>
        <w:t>λσ</w:t>
      </w:r>
      <w:r>
        <w:rPr>
          <w:lang w:val="es-ES_tradnl"/>
        </w:rPr>
        <w:t>+η</w:t>
      </w:r>
      <w:r>
        <w:rPr>
          <w:vertAlign w:val="superscript"/>
          <w:lang w:val="es-ES_tradnl"/>
        </w:rPr>
        <w:t>λν</w:t>
      </w:r>
      <w:r>
        <w:rPr>
          <w:lang w:val="es-ES_tradnl"/>
        </w:rPr>
        <w:t>η</w:t>
      </w:r>
      <w:r>
        <w:rPr>
          <w:vertAlign w:val="superscript"/>
          <w:lang w:val="es-ES_tradnl"/>
        </w:rPr>
        <w:t>μσ</w:t>
      </w:r>
      <w:proofErr w:type="spellEnd"/>
      <w:r>
        <w:rPr>
          <w:lang w:val="es-ES_tradnl"/>
        </w:rPr>
        <w:t xml:space="preserve">), </w:t>
      </w:r>
      <w:proofErr w:type="spellStart"/>
      <w:r>
        <w:rPr>
          <w:lang w:val="es-ES_tradnl"/>
        </w:rPr>
        <w:t>Tr</w:t>
      </w:r>
      <w:proofErr w:type="spellEnd"/>
      <w:r>
        <w:rPr>
          <w:lang w:val="es-ES_tradnl"/>
        </w:rPr>
        <w:t>[γ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σ</w:t>
      </w:r>
      <w:r>
        <w:rPr>
          <w:lang w:val="es-ES_tradnl"/>
        </w:rPr>
        <w:t>]=4i</w:t>
      </w:r>
      <m:oMath>
        <m:r>
          <w:rPr>
            <w:rFonts w:ascii="Cambria Math" w:hAnsi="Cambria Math"/>
            <w:lang w:val="es-ES_tradnl"/>
          </w:rPr>
          <m:t>ϵ</m:t>
        </m:r>
      </m:oMath>
      <w:r>
        <w:rPr>
          <w:vertAlign w:val="superscript"/>
          <w:lang w:val="es-ES_tradnl"/>
        </w:rPr>
        <w:t xml:space="preserve">μλνσ                                      </w:t>
      </w:r>
      <w:r>
        <w:rPr>
          <w:lang w:val="es-ES_tradnl"/>
        </w:rPr>
        <w:t>(26)</w:t>
      </w:r>
    </w:p>
    <w:p w:rsidR="00786737" w:rsidRDefault="00786737" w:rsidP="00786737">
      <w:pPr>
        <w:pStyle w:val="00textoconentrada"/>
        <w:rPr>
          <w:lang w:val="es-ES_tradnl"/>
        </w:rPr>
      </w:pPr>
      <w:proofErr w:type="gramStart"/>
      <w:r>
        <w:rPr>
          <w:lang w:val="es-ES_tradnl"/>
        </w:rPr>
        <w:t>donde</w:t>
      </w:r>
      <w:proofErr w:type="gramEnd"/>
      <w:r>
        <w:rPr>
          <w:lang w:val="es-ES_tradnl"/>
        </w:rPr>
        <w:t xml:space="preserve"> </w:t>
      </w:r>
      <m:oMath>
        <m:r>
          <w:rPr>
            <w:rFonts w:ascii="Cambria Math" w:hAnsi="Cambria Math"/>
            <w:lang w:val="es-ES_tradnl"/>
          </w:rPr>
          <m:t>ϵ</m:t>
        </m:r>
      </m:oMath>
      <w:r>
        <w:rPr>
          <w:vertAlign w:val="superscript"/>
          <w:lang w:val="es-ES_tradnl"/>
        </w:rPr>
        <w:t>μλνσ</w:t>
      </w:r>
      <w:r>
        <w:rPr>
          <w:lang w:val="es-ES_tradnl"/>
        </w:rPr>
        <w:t xml:space="preserve"> es el tensor de Levi-</w:t>
      </w:r>
      <w:proofErr w:type="spellStart"/>
      <w:r>
        <w:rPr>
          <w:lang w:val="es-ES_tradnl"/>
        </w:rPr>
        <w:t>Civita</w:t>
      </w:r>
      <w:proofErr w:type="spellEnd"/>
      <w:r>
        <w:rPr>
          <w:lang w:val="es-ES_tradnl"/>
        </w:rPr>
        <w:t xml:space="preserve"> en 4-dimensiones. </w:t>
      </w:r>
    </w:p>
    <w:p w:rsidR="00786737" w:rsidRPr="001B5EC6" w:rsidRDefault="00786737" w:rsidP="00786737">
      <w:pPr>
        <w:pStyle w:val="00textoconentrada"/>
        <w:rPr>
          <w:lang w:val="es-ES_tradnl"/>
        </w:rPr>
      </w:pPr>
      <w:r>
        <w:rPr>
          <w:lang w:val="es-ES_tradnl"/>
        </w:rPr>
        <w:t>En consecuencia, la traza del primer sumando del miembro de la derecha en (25) viene a ser</w:t>
      </w:r>
    </w:p>
    <w:p w:rsidR="00786737" w:rsidRDefault="00786737" w:rsidP="00786737">
      <w:pPr>
        <w:pStyle w:val="00textoconentrada"/>
        <w:rPr>
          <w:lang w:val="es-ES_tradnl"/>
        </w:rPr>
      </w:pPr>
      <w:r>
        <w:rPr>
          <w:vertAlign w:val="subscript"/>
          <w:lang w:val="es-ES_tradnl"/>
        </w:rPr>
        <w:t xml:space="preserve"> </w:t>
      </w:r>
      <w:r>
        <w:rPr>
          <w:lang w:val="es-ES_tradnl"/>
        </w:rPr>
        <w:t xml:space="preserve">          </w:t>
      </w:r>
      <w:proofErr w:type="spellStart"/>
      <w:proofErr w:type="gramStart"/>
      <w:r>
        <w:rPr>
          <w:lang w:val="es-ES_tradnl"/>
        </w:rPr>
        <w:t>Tr</w:t>
      </w:r>
      <w:proofErr w:type="spellEnd"/>
      <w:r>
        <w:rPr>
          <w:lang w:val="es-ES_tradnl"/>
        </w:rPr>
        <w:t>[</w:t>
      </w:r>
      <w:proofErr w:type="spellStart"/>
      <w:proofErr w:type="gramEnd"/>
      <w:r w:rsidRPr="00FA394D"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)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)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σ</w:t>
      </w:r>
      <w:proofErr w:type="spellEnd"/>
      <w:r>
        <w:rPr>
          <w:lang w:val="es-ES_tradnl"/>
        </w:rPr>
        <w:t>]=</w:t>
      </w:r>
      <w:proofErr w:type="spellStart"/>
      <w:r>
        <w:rPr>
          <w:lang w:val="es-ES_tradnl"/>
        </w:rPr>
        <w:t>Tr</w:t>
      </w:r>
      <w:proofErr w:type="spellEnd"/>
      <w:r>
        <w:rPr>
          <w:lang w:val="es-ES_tradnl"/>
        </w:rPr>
        <w:t>[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σ</w:t>
      </w:r>
      <w:proofErr w:type="spellEnd"/>
      <w:r>
        <w:rPr>
          <w:lang w:val="es-ES_tradnl"/>
        </w:rPr>
        <w:t>]-</w:t>
      </w:r>
      <w:r w:rsidRPr="00C04A44">
        <w:rPr>
          <w:lang w:val="es-ES_tradnl"/>
        </w:rPr>
        <w:t xml:space="preserve"> </w:t>
      </w:r>
      <w:proofErr w:type="spellStart"/>
      <w:r>
        <w:rPr>
          <w:lang w:val="es-ES_tradnl"/>
        </w:rPr>
        <w:t>Tr</w:t>
      </w:r>
      <w:proofErr w:type="spellEnd"/>
      <w:r>
        <w:rPr>
          <w:lang w:val="es-ES_tradnl"/>
        </w:rPr>
        <w:t>[γ</w:t>
      </w:r>
      <w:r>
        <w:rPr>
          <w:vertAlign w:val="superscript"/>
          <w:lang w:val="es-ES_tradnl"/>
        </w:rPr>
        <w:t>μ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σ</w:t>
      </w:r>
      <w:r>
        <w:rPr>
          <w:lang w:val="es-ES_tradnl"/>
        </w:rPr>
        <w:t>]</w:t>
      </w:r>
      <w:r w:rsidRPr="00C04A44">
        <w:rPr>
          <w:lang w:val="es-ES_tradnl"/>
        </w:rPr>
        <w:t xml:space="preserve"> </w:t>
      </w:r>
      <w:r>
        <w:rPr>
          <w:lang w:val="es-ES_tradnl"/>
        </w:rPr>
        <w:t>-</w:t>
      </w:r>
      <w:proofErr w:type="spellStart"/>
      <w:r>
        <w:rPr>
          <w:lang w:val="es-ES_tradnl"/>
        </w:rPr>
        <w:t>Tr</w:t>
      </w:r>
      <w:proofErr w:type="spellEnd"/>
      <w:r>
        <w:rPr>
          <w:lang w:val="es-ES_tradnl"/>
        </w:rPr>
        <w:t>[γ</w:t>
      </w:r>
      <w:r>
        <w:rPr>
          <w:vertAlign w:val="superscript"/>
          <w:lang w:val="es-ES_tradnl"/>
        </w:rPr>
        <w:t>μ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σ</w:t>
      </w:r>
      <w:r>
        <w:rPr>
          <w:lang w:val="es-ES_tradnl"/>
        </w:rPr>
        <w:t>]+</w:t>
      </w:r>
      <w:r w:rsidRPr="00C04A44">
        <w:rPr>
          <w:lang w:val="es-ES_tradnl"/>
        </w:rPr>
        <w:t xml:space="preserve"> </w:t>
      </w:r>
      <w:proofErr w:type="spellStart"/>
      <w:r>
        <w:rPr>
          <w:lang w:val="es-ES_tradnl"/>
        </w:rPr>
        <w:t>Tr</w:t>
      </w:r>
      <w:proofErr w:type="spellEnd"/>
      <w:r>
        <w:rPr>
          <w:lang w:val="es-ES_tradnl"/>
        </w:rPr>
        <w:t>[γ</w:t>
      </w:r>
      <w:r>
        <w:rPr>
          <w:vertAlign w:val="superscript"/>
          <w:lang w:val="es-ES_tradnl"/>
        </w:rPr>
        <w:t>μ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σ</w:t>
      </w:r>
      <w:r>
        <w:rPr>
          <w:lang w:val="es-ES_tradnl"/>
        </w:rPr>
        <w:t>]</w:t>
      </w:r>
    </w:p>
    <w:p w:rsidR="00786737" w:rsidRDefault="00786737" w:rsidP="00786737">
      <w:pPr>
        <w:pStyle w:val="00textosinentrada"/>
        <w:rPr>
          <w:lang w:val="es-ES_tradnl"/>
        </w:rPr>
      </w:pPr>
      <w:r>
        <w:rPr>
          <w:lang w:val="es-ES_tradnl"/>
        </w:rPr>
        <w:t xml:space="preserve">                                                   =</w:t>
      </w:r>
      <w:r w:rsidRPr="00C04A44">
        <w:rPr>
          <w:lang w:val="es-ES_tradnl"/>
        </w:rPr>
        <w:t xml:space="preserve"> </w:t>
      </w:r>
      <w:proofErr w:type="spellStart"/>
      <w:proofErr w:type="gramStart"/>
      <w:r>
        <w:rPr>
          <w:lang w:val="es-ES_tradnl"/>
        </w:rPr>
        <w:t>Tr</w:t>
      </w:r>
      <w:proofErr w:type="spellEnd"/>
      <w:r>
        <w:rPr>
          <w:lang w:val="es-ES_tradnl"/>
        </w:rPr>
        <w:t>[</w:t>
      </w:r>
      <w:proofErr w:type="spellStart"/>
      <w:proofErr w:type="gramEnd"/>
      <w:r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σ</w:t>
      </w:r>
      <w:proofErr w:type="spellEnd"/>
      <w:r>
        <w:rPr>
          <w:lang w:val="es-ES_tradnl"/>
        </w:rPr>
        <w:t>]+</w:t>
      </w:r>
      <w:proofErr w:type="spellStart"/>
      <w:r>
        <w:rPr>
          <w:lang w:val="es-ES_tradnl"/>
        </w:rPr>
        <w:t>Tr</w:t>
      </w:r>
      <w:proofErr w:type="spellEnd"/>
      <w:r>
        <w:rPr>
          <w:lang w:val="es-ES_tradnl"/>
        </w:rPr>
        <w:t>[γ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σ</w:t>
      </w:r>
      <w:r>
        <w:rPr>
          <w:lang w:val="es-ES_tradnl"/>
        </w:rPr>
        <w:t>]</w:t>
      </w:r>
      <w:r w:rsidRPr="00C04A44">
        <w:rPr>
          <w:lang w:val="es-ES_tradnl"/>
        </w:rPr>
        <w:t xml:space="preserve"> </w:t>
      </w:r>
      <w:r>
        <w:rPr>
          <w:lang w:val="es-ES_tradnl"/>
        </w:rPr>
        <w:t>+</w:t>
      </w:r>
      <w:proofErr w:type="spellStart"/>
      <w:r>
        <w:rPr>
          <w:lang w:val="es-ES_tradnl"/>
        </w:rPr>
        <w:t>Tr</w:t>
      </w:r>
      <w:proofErr w:type="spellEnd"/>
      <w:r>
        <w:rPr>
          <w:lang w:val="es-ES_tradnl"/>
        </w:rPr>
        <w:t>[γ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σ</w:t>
      </w:r>
      <w:r>
        <w:rPr>
          <w:lang w:val="es-ES_tradnl"/>
        </w:rPr>
        <w:t>]+</w:t>
      </w:r>
      <w:r w:rsidRPr="00C04A44">
        <w:rPr>
          <w:lang w:val="es-ES_tradnl"/>
        </w:rPr>
        <w:t xml:space="preserve"> </w:t>
      </w:r>
      <w:proofErr w:type="spellStart"/>
      <w:r>
        <w:rPr>
          <w:lang w:val="es-ES_tradnl"/>
        </w:rPr>
        <w:t>Tr</w:t>
      </w:r>
      <w:proofErr w:type="spellEnd"/>
      <w:r>
        <w:rPr>
          <w:lang w:val="es-ES_tradnl"/>
        </w:rPr>
        <w:t>[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σ</w:t>
      </w:r>
      <w:proofErr w:type="spellEnd"/>
      <w:r>
        <w:rPr>
          <w:lang w:val="es-ES_tradnl"/>
        </w:rPr>
        <w:t>]</w:t>
      </w:r>
    </w:p>
    <w:p w:rsidR="00786737" w:rsidRDefault="00786737" w:rsidP="00786737">
      <w:pPr>
        <w:pStyle w:val="00textoconentrada"/>
        <w:rPr>
          <w:lang w:val="es-ES_tradnl"/>
        </w:rPr>
      </w:pPr>
      <w:r>
        <w:rPr>
          <w:lang w:val="es-ES_tradnl"/>
        </w:rPr>
        <w:t xml:space="preserve">                                                   =8(</w:t>
      </w:r>
      <w:proofErr w:type="spellStart"/>
      <w:r>
        <w:rPr>
          <w:lang w:val="es-ES_tradnl"/>
        </w:rPr>
        <w:t>η</w:t>
      </w:r>
      <w:r>
        <w:rPr>
          <w:vertAlign w:val="superscript"/>
          <w:lang w:val="es-ES_tradnl"/>
        </w:rPr>
        <w:t>μλ</w:t>
      </w:r>
      <w:r>
        <w:rPr>
          <w:lang w:val="es-ES_tradnl"/>
        </w:rPr>
        <w:t>η</w:t>
      </w:r>
      <w:r>
        <w:rPr>
          <w:vertAlign w:val="superscript"/>
          <w:lang w:val="es-ES_tradnl"/>
        </w:rPr>
        <w:t>νσ</w:t>
      </w:r>
      <w:r>
        <w:rPr>
          <w:lang w:val="es-ES_tradnl"/>
        </w:rPr>
        <w:t>-η</w:t>
      </w:r>
      <w:r>
        <w:rPr>
          <w:vertAlign w:val="superscript"/>
          <w:lang w:val="es-ES_tradnl"/>
        </w:rPr>
        <w:t>μν</w:t>
      </w:r>
      <w:r>
        <w:rPr>
          <w:lang w:val="es-ES_tradnl"/>
        </w:rPr>
        <w:t>η</w:t>
      </w:r>
      <w:r>
        <w:rPr>
          <w:vertAlign w:val="superscript"/>
          <w:lang w:val="es-ES_tradnl"/>
        </w:rPr>
        <w:t>λσ</w:t>
      </w:r>
      <w:r>
        <w:rPr>
          <w:lang w:val="es-ES_tradnl"/>
        </w:rPr>
        <w:t>+η</w:t>
      </w:r>
      <w:r>
        <w:rPr>
          <w:vertAlign w:val="superscript"/>
          <w:lang w:val="es-ES_tradnl"/>
        </w:rPr>
        <w:t>λν</w:t>
      </w:r>
      <w:r>
        <w:rPr>
          <w:lang w:val="es-ES_tradnl"/>
        </w:rPr>
        <w:t>η</w:t>
      </w:r>
      <w:r>
        <w:rPr>
          <w:vertAlign w:val="superscript"/>
          <w:lang w:val="es-ES_tradnl"/>
        </w:rPr>
        <w:t>μσ</w:t>
      </w:r>
      <w:proofErr w:type="spellEnd"/>
      <w:r>
        <w:rPr>
          <w:lang w:val="es-ES_tradnl"/>
        </w:rPr>
        <w:t>)+8i</w:t>
      </w:r>
      <m:oMath>
        <m:r>
          <w:rPr>
            <w:rFonts w:ascii="Cambria Math" w:hAnsi="Cambria Math"/>
            <w:lang w:val="es-ES_tradnl"/>
          </w:rPr>
          <m:t>ϵ</m:t>
        </m:r>
      </m:oMath>
      <w:r>
        <w:rPr>
          <w:vertAlign w:val="superscript"/>
          <w:lang w:val="es-ES_tradnl"/>
        </w:rPr>
        <w:t>μλνσ</w:t>
      </w:r>
      <w:r>
        <w:rPr>
          <w:lang w:val="es-ES_tradnl"/>
        </w:rPr>
        <w:t xml:space="preserve">                                                                        (27)</w:t>
      </w:r>
    </w:p>
    <w:p w:rsidR="00786737" w:rsidRDefault="00786737" w:rsidP="00786737">
      <w:pPr>
        <w:pStyle w:val="00textoconentrada"/>
        <w:rPr>
          <w:lang w:val="es-ES_tradnl"/>
        </w:rPr>
      </w:pPr>
      <w:r>
        <w:rPr>
          <w:lang w:val="es-ES_tradnl"/>
        </w:rPr>
        <w:t xml:space="preserve">De manera similar, para la traza del segundo término del miembro de la derecha en (25) se tiene lo siguiente:                                 </w:t>
      </w:r>
    </w:p>
    <w:p w:rsidR="00786737" w:rsidRDefault="00786737" w:rsidP="00786737">
      <w:pPr>
        <w:pStyle w:val="00textosinentrada"/>
        <w:rPr>
          <w:lang w:val="es-ES_tradnl"/>
        </w:rPr>
      </w:pPr>
      <w:r>
        <w:rPr>
          <w:lang w:val="es-ES_tradnl"/>
        </w:rPr>
        <w:t xml:space="preserve">            </w:t>
      </w:r>
      <w:proofErr w:type="spellStart"/>
      <w:proofErr w:type="gramStart"/>
      <w:r>
        <w:rPr>
          <w:lang w:val="es-ES_tradnl"/>
        </w:rPr>
        <w:t>Tr</w:t>
      </w:r>
      <w:proofErr w:type="spellEnd"/>
      <w:r>
        <w:rPr>
          <w:lang w:val="es-ES_tradnl"/>
        </w:rPr>
        <w:t>[</w:t>
      </w:r>
      <w:proofErr w:type="spellStart"/>
      <w:proofErr w:type="gramEnd"/>
      <w:r w:rsidRPr="00FA394D"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)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)]=</w:t>
      </w:r>
      <w:proofErr w:type="spellStart"/>
      <w:r>
        <w:rPr>
          <w:lang w:val="es-ES_tradnl"/>
        </w:rPr>
        <w:t>Tr</w:t>
      </w:r>
      <w:proofErr w:type="spellEnd"/>
      <w:r>
        <w:rPr>
          <w:lang w:val="es-ES_tradnl"/>
        </w:rPr>
        <w:t>[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proofErr w:type="spellEnd"/>
      <w:r>
        <w:rPr>
          <w:lang w:val="es-ES_tradnl"/>
        </w:rPr>
        <w:t xml:space="preserve">]- </w:t>
      </w:r>
      <w:proofErr w:type="spellStart"/>
      <w:r>
        <w:rPr>
          <w:lang w:val="es-ES_tradnl"/>
        </w:rPr>
        <w:t>Tr</w:t>
      </w:r>
      <w:proofErr w:type="spellEnd"/>
      <w:r>
        <w:rPr>
          <w:lang w:val="es-ES_tradnl"/>
        </w:rPr>
        <w:t>[γ</w:t>
      </w:r>
      <w:r>
        <w:rPr>
          <w:vertAlign w:val="superscript"/>
          <w:lang w:val="es-ES_tradnl"/>
        </w:rPr>
        <w:t>μ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r>
        <w:rPr>
          <w:lang w:val="es-ES_tradnl"/>
        </w:rPr>
        <w:t>]-</w:t>
      </w:r>
      <w:proofErr w:type="spellStart"/>
      <w:r>
        <w:rPr>
          <w:lang w:val="es-ES_tradnl"/>
        </w:rPr>
        <w:t>Tr</w:t>
      </w:r>
      <w:proofErr w:type="spellEnd"/>
      <w:r>
        <w:rPr>
          <w:lang w:val="es-ES_tradnl"/>
        </w:rPr>
        <w:t>[γ</w:t>
      </w:r>
      <w:r>
        <w:rPr>
          <w:vertAlign w:val="superscript"/>
          <w:lang w:val="es-ES_tradnl"/>
        </w:rPr>
        <w:t>μ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]+</w:t>
      </w:r>
      <w:proofErr w:type="spellStart"/>
      <w:r>
        <w:rPr>
          <w:lang w:val="es-ES_tradnl"/>
        </w:rPr>
        <w:t>Tr</w:t>
      </w:r>
      <w:proofErr w:type="spellEnd"/>
      <w:r>
        <w:rPr>
          <w:lang w:val="es-ES_tradnl"/>
        </w:rPr>
        <w:t>[γ</w:t>
      </w:r>
      <w:r>
        <w:rPr>
          <w:vertAlign w:val="superscript"/>
          <w:lang w:val="es-ES_tradnl"/>
        </w:rPr>
        <w:t>μ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λ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r>
        <w:rPr>
          <w:lang w:val="es-ES_tradnl"/>
        </w:rPr>
        <w:t>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 xml:space="preserve">] </w:t>
      </w:r>
    </w:p>
    <w:p w:rsidR="00786737" w:rsidRDefault="00786737" w:rsidP="00786737">
      <w:pPr>
        <w:pStyle w:val="00textoconentrada"/>
        <w:rPr>
          <w:lang w:val="es-ES_tradnl"/>
        </w:rPr>
      </w:pPr>
      <w:r>
        <w:rPr>
          <w:lang w:val="es-ES_tradnl"/>
        </w:rPr>
        <w:lastRenderedPageBreak/>
        <w:t xml:space="preserve">                                                =0                                                                                                                          (28)</w:t>
      </w:r>
    </w:p>
    <w:p w:rsidR="00786737" w:rsidRPr="00AA4F7D" w:rsidRDefault="00786737" w:rsidP="00786737">
      <w:pPr>
        <w:pStyle w:val="00textoconentrada"/>
        <w:rPr>
          <w:lang w:val="es-ES_tradnl"/>
        </w:rPr>
      </w:pPr>
      <w:r>
        <w:rPr>
          <w:lang w:val="es-ES_tradnl"/>
        </w:rPr>
        <w:t xml:space="preserve">De los resultados (27) y (28), se deduce que (25) es dado por </w:t>
      </w:r>
    </w:p>
    <w:p w:rsidR="00786737" w:rsidRDefault="00786737" w:rsidP="00786737">
      <w:pPr>
        <w:pStyle w:val="00textosinentrada"/>
        <w:rPr>
          <w:lang w:val="es-ES_tradnl"/>
        </w:rPr>
      </w:pPr>
      <w:r>
        <w:rPr>
          <w:lang w:val="es-ES_tradnl"/>
        </w:rPr>
        <w:t xml:space="preserve">              </w:t>
      </w:r>
      <w:proofErr w:type="spellStart"/>
      <w:proofErr w:type="gramStart"/>
      <w:r>
        <w:rPr>
          <w:lang w:val="es-ES_tradnl"/>
        </w:rPr>
        <w:t>Tr</w:t>
      </w:r>
      <w:proofErr w:type="spellEnd"/>
      <w:r>
        <w:rPr>
          <w:lang w:val="es-ES_tradnl"/>
        </w:rPr>
        <w:t>[</w:t>
      </w:r>
      <w:proofErr w:type="spellStart"/>
      <w:proofErr w:type="gramEnd"/>
      <w:r w:rsidRPr="00FA394D"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 w:rsidR="003A51B4">
        <w:rPr>
          <w:lang w:val="es-ES_tradnl"/>
        </w:rPr>
        <w:t>)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 w:rsidR="003A51B4">
        <w:rPr>
          <w:lang w:val="es-ES_tradnl"/>
        </w:rPr>
        <w:t>)(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>
        <w:rPr>
          <w:lang w:val="es-ES_tradnl"/>
        </w:rPr>
        <w:t>-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w:rPr>
                <w:rFonts w:ascii="Cambria Math" w:hAnsi="Cambria Math"/>
                <w:lang w:val="es-ES_tradnl"/>
              </w:rPr>
              <m:t>l</m:t>
            </m:r>
          </m:sub>
        </m:sSub>
      </m:oMath>
      <w:r w:rsidR="003A51B4">
        <w:rPr>
          <w:lang w:val="es-ES_tradnl"/>
        </w:rPr>
        <w:t>)]=8(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r>
        <w:rPr>
          <w:lang w:val="es-ES_tradnl"/>
        </w:rPr>
        <w:t>)</w:t>
      </w:r>
      <w:r>
        <w:rPr>
          <w:vertAlign w:val="subscript"/>
          <w:lang w:val="es-ES_tradnl"/>
        </w:rPr>
        <w:t>λ</w:t>
      </w:r>
      <w:r w:rsidR="003A51B4"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>
        <w:rPr>
          <w:lang w:val="es-ES_tradnl"/>
        </w:rPr>
        <w:t>)</w:t>
      </w:r>
      <w:r>
        <w:rPr>
          <w:vertAlign w:val="subscript"/>
          <w:lang w:val="es-ES_tradnl"/>
        </w:rPr>
        <w:t>σ</w:t>
      </w:r>
      <w:r>
        <w:rPr>
          <w:lang w:val="es-ES_tradnl"/>
        </w:rPr>
        <w:t>(</w:t>
      </w:r>
      <w:proofErr w:type="spellStart"/>
      <w:r>
        <w:rPr>
          <w:lang w:val="es-ES_tradnl"/>
        </w:rPr>
        <w:t>η</w:t>
      </w:r>
      <w:r>
        <w:rPr>
          <w:vertAlign w:val="superscript"/>
          <w:lang w:val="es-ES_tradnl"/>
        </w:rPr>
        <w:t>μλ</w:t>
      </w:r>
      <w:r>
        <w:rPr>
          <w:lang w:val="es-ES_tradnl"/>
        </w:rPr>
        <w:t>η</w:t>
      </w:r>
      <w:r>
        <w:rPr>
          <w:vertAlign w:val="superscript"/>
          <w:lang w:val="es-ES_tradnl"/>
        </w:rPr>
        <w:t>νσ</w:t>
      </w:r>
      <w:r>
        <w:rPr>
          <w:lang w:val="es-ES_tradnl"/>
        </w:rPr>
        <w:t>-η</w:t>
      </w:r>
      <w:r>
        <w:rPr>
          <w:vertAlign w:val="superscript"/>
          <w:lang w:val="es-ES_tradnl"/>
        </w:rPr>
        <w:t>μν</w:t>
      </w:r>
      <w:r>
        <w:rPr>
          <w:lang w:val="es-ES_tradnl"/>
        </w:rPr>
        <w:t>η</w:t>
      </w:r>
      <w:r>
        <w:rPr>
          <w:vertAlign w:val="superscript"/>
          <w:lang w:val="es-ES_tradnl"/>
        </w:rPr>
        <w:t>λσ</w:t>
      </w:r>
      <w:r>
        <w:rPr>
          <w:lang w:val="es-ES_tradnl"/>
        </w:rPr>
        <w:t>+η</w:t>
      </w:r>
      <w:r>
        <w:rPr>
          <w:vertAlign w:val="superscript"/>
          <w:lang w:val="es-ES_tradnl"/>
        </w:rPr>
        <w:t>λν</w:t>
      </w:r>
      <w:r>
        <w:rPr>
          <w:lang w:val="es-ES_tradnl"/>
        </w:rPr>
        <w:t>η</w:t>
      </w:r>
      <w:r>
        <w:rPr>
          <w:vertAlign w:val="superscript"/>
          <w:lang w:val="es-ES_tradnl"/>
        </w:rPr>
        <w:t>μσ</w:t>
      </w:r>
      <w:r>
        <w:rPr>
          <w:lang w:val="es-ES_tradnl"/>
        </w:rPr>
        <w:t>+i</w:t>
      </w:r>
      <w:proofErr w:type="spellEnd"/>
      <m:oMath>
        <m:r>
          <w:rPr>
            <w:rFonts w:ascii="Cambria Math" w:hAnsi="Cambria Math"/>
            <w:lang w:val="es-ES_tradnl"/>
          </w:rPr>
          <m:t>ϵ</m:t>
        </m:r>
      </m:oMath>
      <w:r>
        <w:rPr>
          <w:vertAlign w:val="superscript"/>
          <w:lang w:val="es-ES_tradnl"/>
        </w:rPr>
        <w:t>μλνσ</w:t>
      </w:r>
      <w:r>
        <w:rPr>
          <w:lang w:val="es-ES_tradnl"/>
        </w:rPr>
        <w:t>)                                                (29)</w:t>
      </w:r>
    </w:p>
    <w:p w:rsidR="00786737" w:rsidRDefault="00786737" w:rsidP="00786737">
      <w:pPr>
        <w:pStyle w:val="00textosinentrada"/>
        <w:rPr>
          <w:lang w:val="es-ES_tradnl"/>
        </w:rPr>
      </w:pPr>
      <w:r>
        <w:rPr>
          <w:lang w:val="es-ES_tradnl"/>
        </w:rPr>
        <w:t xml:space="preserve">La expresión en (29) puede desarrollarse aún más si consideramos la propiedad de subida y bajada de índices </w:t>
      </w:r>
      <w:r w:rsidR="00844010">
        <w:rPr>
          <w:lang w:val="es-ES_tradnl"/>
        </w:rPr>
        <w:t>que permite la métrica</w:t>
      </w:r>
      <w:r>
        <w:rPr>
          <w:lang w:val="es-ES_tradnl"/>
        </w:rPr>
        <w:t>, por lo tanto</w:t>
      </w:r>
    </w:p>
    <w:p w:rsidR="00786737" w:rsidRDefault="00786737" w:rsidP="00786737">
      <w:pPr>
        <w:pStyle w:val="00textoconentrada"/>
        <w:rPr>
          <w:lang w:val="es-ES_tradnl"/>
        </w:rPr>
      </w:pPr>
      <w:r>
        <w:rPr>
          <w:lang w:val="es-ES_tradnl"/>
        </w:rPr>
        <w:t xml:space="preserve">      </w:t>
      </w:r>
      <w:proofErr w:type="spellStart"/>
      <w:r>
        <w:rPr>
          <w:lang w:val="es-ES_tradnl"/>
        </w:rPr>
        <w:t>Tr</w:t>
      </w:r>
      <w:proofErr w:type="spellEnd"/>
      <w:r>
        <w:rPr>
          <w:lang w:val="es-ES_tradnl"/>
        </w:rPr>
        <w:t>[</w:t>
      </w:r>
      <w:proofErr w:type="spellStart"/>
      <w:r w:rsidRPr="00FA394D">
        <w:rPr>
          <w:lang w:val="es-ES_tradnl"/>
        </w:rPr>
        <w:t>γ</w:t>
      </w:r>
      <w:r>
        <w:rPr>
          <w:vertAlign w:val="superscript"/>
          <w:lang w:val="es-ES_tradnl"/>
        </w:rPr>
        <w:t>μ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>
        <w:rPr>
          <w:lang w:val="es-ES_tradnl"/>
        </w:rPr>
        <w:t>)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proofErr w:type="spellStart"/>
      <w:r>
        <w:rPr>
          <w:lang w:val="es-ES_tradnl"/>
        </w:rPr>
        <w:t>γ</w:t>
      </w:r>
      <w:r>
        <w:rPr>
          <w:vertAlign w:val="superscript"/>
          <w:lang w:val="es-ES_tradnl"/>
        </w:rPr>
        <w:t>ν</w:t>
      </w:r>
      <w:proofErr w:type="spellEnd"/>
      <w:r>
        <w:rPr>
          <w:lang w:val="es-ES_tradnl"/>
        </w:rPr>
        <w:t>(1-γ</w:t>
      </w:r>
      <w:r>
        <w:rPr>
          <w:vertAlign w:val="superscript"/>
          <w:lang w:val="es-ES_tradnl"/>
        </w:rPr>
        <w:t>5</w:t>
      </w:r>
      <w:r w:rsidR="003A51B4">
        <w:rPr>
          <w:lang w:val="es-ES_tradnl"/>
        </w:rPr>
        <w:t>)(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 w:rsidR="006A1BBB">
        <w:rPr>
          <w:lang w:val="es-ES_tradnl"/>
        </w:rPr>
        <w:t>-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w:rPr>
                <w:rFonts w:ascii="Cambria Math" w:hAnsi="Cambria Math"/>
                <w:lang w:val="es-ES_tradnl"/>
              </w:rPr>
              <m:t>l</m:t>
            </m:r>
          </m:sub>
        </m:sSub>
      </m:oMath>
      <w:r>
        <w:rPr>
          <w:lang w:val="es-ES_tradnl"/>
        </w:rPr>
        <w:t>)]=8((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r>
        <w:rPr>
          <w:lang w:val="es-ES_tradnl"/>
        </w:rPr>
        <w:t>)</w:t>
      </w:r>
      <w:proofErr w:type="spellStart"/>
      <w:r>
        <w:rPr>
          <w:vertAlign w:val="subscript"/>
          <w:lang w:val="es-ES_tradnl"/>
        </w:rPr>
        <w:t>λ</w:t>
      </w:r>
      <w:r w:rsidRPr="002E092D">
        <w:rPr>
          <w:lang w:val="es-ES_tradnl"/>
        </w:rPr>
        <w:t>η</w:t>
      </w:r>
      <w:r>
        <w:rPr>
          <w:vertAlign w:val="superscript"/>
          <w:lang w:val="es-ES_tradnl"/>
        </w:rPr>
        <w:t>μλ</w:t>
      </w:r>
      <w:proofErr w:type="spellEnd"/>
      <w:r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>
        <w:rPr>
          <w:lang w:val="es-ES_tradnl"/>
        </w:rPr>
        <w:t>)</w:t>
      </w:r>
      <w:proofErr w:type="spellStart"/>
      <w:r>
        <w:rPr>
          <w:vertAlign w:val="subscript"/>
          <w:lang w:val="es-ES_tradnl"/>
        </w:rPr>
        <w:t>σ</w:t>
      </w:r>
      <w:r>
        <w:rPr>
          <w:lang w:val="es-ES_tradnl"/>
        </w:rPr>
        <w:t>η</w:t>
      </w:r>
      <w:r>
        <w:rPr>
          <w:vertAlign w:val="superscript"/>
          <w:lang w:val="es-ES_tradnl"/>
        </w:rPr>
        <w:t>νσ</w:t>
      </w:r>
      <w:r>
        <w:rPr>
          <w:lang w:val="es-ES_tradnl"/>
        </w:rPr>
        <w:t>-η</w:t>
      </w:r>
      <w:r>
        <w:rPr>
          <w:vertAlign w:val="superscript"/>
          <w:lang w:val="es-ES_tradnl"/>
        </w:rPr>
        <w:t>μν</w:t>
      </w:r>
      <w:proofErr w:type="spellEnd"/>
      <w:r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r>
        <w:rPr>
          <w:lang w:val="es-ES_tradnl"/>
        </w:rPr>
        <w:t>)</w:t>
      </w:r>
      <w:r>
        <w:rPr>
          <w:vertAlign w:val="subscript"/>
          <w:lang w:val="es-ES_tradnl"/>
        </w:rPr>
        <w:t>λ</w:t>
      </w:r>
      <w:r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>
        <w:rPr>
          <w:lang w:val="es-ES_tradnl"/>
        </w:rPr>
        <w:t>)</w:t>
      </w:r>
      <w:proofErr w:type="spellStart"/>
      <w:r>
        <w:rPr>
          <w:vertAlign w:val="subscript"/>
          <w:lang w:val="es-ES_tradnl"/>
        </w:rPr>
        <w:t>σ</w:t>
      </w:r>
      <w:r>
        <w:rPr>
          <w:lang w:val="es-ES_tradnl"/>
        </w:rPr>
        <w:t>η</w:t>
      </w:r>
      <w:r>
        <w:rPr>
          <w:vertAlign w:val="superscript"/>
          <w:lang w:val="es-ES_tradnl"/>
        </w:rPr>
        <w:t>λσ</w:t>
      </w:r>
      <w:proofErr w:type="spellEnd"/>
      <w:r>
        <w:rPr>
          <w:lang w:val="es-ES_tradnl"/>
        </w:rPr>
        <w:t>+(</w:t>
      </w:r>
      <m:oMath>
        <m:r>
          <w:rPr>
            <w:rFonts w:ascii="Cambria Math" w:hAnsi="Cambria Math"/>
            <w:lang w:val="es-ES_tradnl"/>
          </w:rPr>
          <m:t xml:space="preserve"> p</m:t>
        </m:r>
      </m:oMath>
      <w:r>
        <w:rPr>
          <w:vertAlign w:val="subscript"/>
          <w:lang w:val="es-ES_tradnl"/>
        </w:rPr>
        <w:t>2</w:t>
      </w:r>
      <w:r>
        <w:rPr>
          <w:lang w:val="es-ES_tradnl"/>
        </w:rPr>
        <w:t>)</w:t>
      </w:r>
      <w:proofErr w:type="spellStart"/>
      <w:r>
        <w:rPr>
          <w:vertAlign w:val="subscript"/>
          <w:lang w:val="es-ES_tradnl"/>
        </w:rPr>
        <w:t>λ</w:t>
      </w:r>
      <w:r>
        <w:rPr>
          <w:lang w:val="es-ES_tradnl"/>
        </w:rPr>
        <w:t>η</w:t>
      </w:r>
      <w:r>
        <w:rPr>
          <w:vertAlign w:val="superscript"/>
          <w:lang w:val="es-ES_tradnl"/>
        </w:rPr>
        <w:t>λν</w:t>
      </w:r>
      <w:proofErr w:type="spellEnd"/>
      <w:r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>
        <w:rPr>
          <w:lang w:val="es-ES_tradnl"/>
        </w:rPr>
        <w:t>)</w:t>
      </w:r>
      <w:proofErr w:type="spellStart"/>
      <w:r>
        <w:rPr>
          <w:vertAlign w:val="subscript"/>
          <w:lang w:val="es-ES_tradnl"/>
        </w:rPr>
        <w:t>σ</w:t>
      </w:r>
      <w:r>
        <w:rPr>
          <w:lang w:val="es-ES_tradnl"/>
        </w:rPr>
        <w:t>η</w:t>
      </w:r>
      <w:r>
        <w:rPr>
          <w:vertAlign w:val="superscript"/>
          <w:lang w:val="es-ES_tradnl"/>
        </w:rPr>
        <w:t>μσ</w:t>
      </w:r>
      <w:r>
        <w:rPr>
          <w:lang w:val="es-ES_tradnl"/>
        </w:rPr>
        <w:t>+i</w:t>
      </w:r>
      <w:proofErr w:type="spellEnd"/>
      <w:r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r>
        <w:rPr>
          <w:lang w:val="es-ES_tradnl"/>
        </w:rPr>
        <w:t>)</w:t>
      </w:r>
      <w:r>
        <w:rPr>
          <w:vertAlign w:val="subscript"/>
          <w:lang w:val="es-ES_tradnl"/>
        </w:rPr>
        <w:t>λ</w:t>
      </w:r>
      <w:r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>
        <w:rPr>
          <w:lang w:val="es-ES_tradnl"/>
        </w:rPr>
        <w:t>)</w:t>
      </w:r>
      <w:r>
        <w:rPr>
          <w:vertAlign w:val="subscript"/>
          <w:lang w:val="es-ES_tradnl"/>
        </w:rPr>
        <w:t>σ</w:t>
      </w:r>
      <m:oMath>
        <m:r>
          <w:rPr>
            <w:rFonts w:ascii="Cambria Math" w:hAnsi="Cambria Math"/>
            <w:vertAlign w:val="subscript"/>
            <w:lang w:val="es-ES_tradnl"/>
          </w:rPr>
          <m:t>ϵ</m:t>
        </m:r>
      </m:oMath>
      <w:r>
        <w:rPr>
          <w:vertAlign w:val="superscript"/>
          <w:lang w:val="es-ES_tradnl"/>
        </w:rPr>
        <w:t>μλνσ</w:t>
      </w:r>
      <w:r>
        <w:rPr>
          <w:lang w:val="es-ES_tradnl"/>
        </w:rPr>
        <w:t xml:space="preserve">)  </w:t>
      </w:r>
    </w:p>
    <w:p w:rsidR="00C01F83" w:rsidRDefault="00786737" w:rsidP="00C01F83">
      <w:pPr>
        <w:rPr>
          <w:lang w:val="es-ES_tradnl"/>
        </w:rPr>
      </w:pPr>
      <w:r>
        <w:rPr>
          <w:lang w:val="es-ES_tradnl"/>
        </w:rPr>
        <w:t xml:space="preserve">                           </w:t>
      </w:r>
      <w:r w:rsidR="00782B2F">
        <w:rPr>
          <w:lang w:val="es-ES_tradnl"/>
        </w:rPr>
        <w:t xml:space="preserve">                         </w:t>
      </w:r>
      <w:r>
        <w:rPr>
          <w:lang w:val="es-ES_tradnl"/>
        </w:rPr>
        <w:t xml:space="preserve"> =8(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r w:rsidRPr="00E01967">
        <w:rPr>
          <w:vertAlign w:val="superscript"/>
          <w:lang w:val="es-ES_tradnl"/>
        </w:rPr>
        <w:t>μ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>
        <w:rPr>
          <w:vertAlign w:val="superscript"/>
          <w:lang w:val="es-ES_tradnl"/>
        </w:rPr>
        <w:t>ν</w:t>
      </w:r>
      <w:r>
        <w:rPr>
          <w:lang w:val="es-ES_tradnl"/>
        </w:rPr>
        <w:t>-</w:t>
      </w:r>
      <m:oMath>
        <m:r>
          <m:rPr>
            <m:sty m:val="p"/>
          </m:rPr>
          <w:rPr>
            <w:rFonts w:ascii="Cambria Math" w:hAnsi="Cambria Math"/>
            <w:lang w:val="es-ES_tradnl"/>
          </w:rPr>
          <m:t>η</m:t>
        </m:r>
      </m:oMath>
      <w:r>
        <w:rPr>
          <w:vertAlign w:val="superscript"/>
          <w:lang w:val="es-ES_tradnl"/>
        </w:rPr>
        <w:t>μν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>
        <w:rPr>
          <w:lang w:val="es-ES_tradnl"/>
        </w:rPr>
        <w:t>+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r>
        <w:rPr>
          <w:vertAlign w:val="superscript"/>
          <w:lang w:val="es-ES_tradnl"/>
        </w:rPr>
        <w:t>ν</w:t>
      </w:r>
      <m:oMath>
        <m:r>
          <w:rPr>
            <w:rFonts w:ascii="Cambria Math" w:hAnsi="Cambria Math"/>
            <w:lang w:val="es-ES_tradnl"/>
          </w:rPr>
          <m:t xml:space="preserve"> p</m:t>
        </m:r>
      </m:oMath>
      <w:r>
        <w:rPr>
          <w:vertAlign w:val="subscript"/>
          <w:lang w:val="es-ES_tradnl"/>
        </w:rPr>
        <w:t>3</w:t>
      </w:r>
      <w:proofErr w:type="spellStart"/>
      <w:r>
        <w:rPr>
          <w:vertAlign w:val="superscript"/>
          <w:lang w:val="es-ES_tradnl"/>
        </w:rPr>
        <w:t>μ</w:t>
      </w:r>
      <w:r>
        <w:rPr>
          <w:lang w:val="es-ES_tradnl"/>
        </w:rPr>
        <w:t>+</w:t>
      </w:r>
      <w:proofErr w:type="gramStart"/>
      <w:r>
        <w:rPr>
          <w:lang w:val="es-ES_tradnl"/>
        </w:rPr>
        <w:t>i</w:t>
      </w:r>
      <w:proofErr w:type="spellEnd"/>
      <w:r>
        <w:rPr>
          <w:lang w:val="es-ES_tradnl"/>
        </w:rPr>
        <w:t>(</w:t>
      </w:r>
      <w:proofErr w:type="gramEnd"/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2</w:t>
      </w:r>
      <w:r>
        <w:rPr>
          <w:lang w:val="es-ES_tradnl"/>
        </w:rPr>
        <w:t>)</w:t>
      </w:r>
      <w:r>
        <w:rPr>
          <w:vertAlign w:val="subscript"/>
          <w:lang w:val="es-ES_tradnl"/>
        </w:rPr>
        <w:t>λ</w:t>
      </w:r>
      <w:r>
        <w:rPr>
          <w:lang w:val="es-ES_tradnl"/>
        </w:rPr>
        <w:t>(</w:t>
      </w:r>
      <m:oMath>
        <m:r>
          <w:rPr>
            <w:rFonts w:ascii="Cambria Math" w:hAnsi="Cambria Math"/>
            <w:lang w:val="es-ES_tradnl"/>
          </w:rPr>
          <m:t>p</m:t>
        </m:r>
      </m:oMath>
      <w:r>
        <w:rPr>
          <w:vertAlign w:val="subscript"/>
          <w:lang w:val="es-ES_tradnl"/>
        </w:rPr>
        <w:t>3</w:t>
      </w:r>
      <w:r>
        <w:rPr>
          <w:lang w:val="es-ES_tradnl"/>
        </w:rPr>
        <w:t>)</w:t>
      </w:r>
      <w:r>
        <w:rPr>
          <w:vertAlign w:val="subscript"/>
          <w:lang w:val="es-ES_tradnl"/>
        </w:rPr>
        <w:t>σ</w:t>
      </w:r>
      <m:oMath>
        <m:r>
          <w:rPr>
            <w:rFonts w:ascii="Cambria Math" w:hAnsi="Cambria Math"/>
            <w:vertAlign w:val="subscript"/>
            <w:lang w:val="es-ES_tradnl"/>
          </w:rPr>
          <m:t>ϵ</m:t>
        </m:r>
      </m:oMath>
      <w:r>
        <w:rPr>
          <w:vertAlign w:val="superscript"/>
          <w:lang w:val="es-ES_tradnl"/>
        </w:rPr>
        <w:t>μλνσ</w:t>
      </w:r>
      <w:r>
        <w:rPr>
          <w:lang w:val="es-ES_tradnl"/>
        </w:rPr>
        <w:t>)                                              (30)</w:t>
      </w:r>
    </w:p>
    <w:p w:rsidR="00844010" w:rsidRPr="00041840" w:rsidRDefault="00B30067" w:rsidP="00C01F83">
      <w:pPr>
        <w:rPr>
          <w:b/>
          <w:lang w:val="es-ES_tradnl"/>
        </w:rPr>
      </w:pPr>
      <w:r>
        <w:rPr>
          <w:b/>
          <w:lang w:val="es-ES_tradnl"/>
        </w:rPr>
        <w:t>Ancho de decaimiento en términos de la amplitud</w:t>
      </w:r>
    </w:p>
    <w:p w:rsidR="00C01F83" w:rsidRDefault="00C01F83" w:rsidP="00C01F83">
      <w:pPr>
        <w:rPr>
          <w:lang w:val="es-ES_tradnl"/>
        </w:rPr>
      </w:pPr>
      <w:r>
        <w:rPr>
          <w:lang w:val="es-ES_tradnl"/>
        </w:rPr>
        <w:t>S</w:t>
      </w:r>
      <w:proofErr w:type="spellStart"/>
      <w:r w:rsidRPr="00C01F83">
        <w:rPr>
          <w:lang w:val="es-PE"/>
        </w:rPr>
        <w:t>egún</w:t>
      </w:r>
      <w:proofErr w:type="spellEnd"/>
      <w:r w:rsidRPr="00C01F83">
        <w:rPr>
          <w:lang w:val="es-PE"/>
        </w:rPr>
        <w:t xml:space="preserve"> </w:t>
      </w:r>
      <w:r w:rsidR="000448D0">
        <w:rPr>
          <w:rFonts w:eastAsia="Times New Roman"/>
          <w:lang w:val="es-PE" w:eastAsia="es-PE"/>
        </w:rPr>
        <w:t>Thompson </w:t>
      </w:r>
      <w:r>
        <w:rPr>
          <w:rFonts w:eastAsia="Times New Roman"/>
          <w:lang w:val="es-PE" w:eastAsia="es-PE"/>
        </w:rPr>
        <w:t>(2013), la razón de decaimiento del π</w:t>
      </w:r>
      <w:r>
        <w:rPr>
          <w:rFonts w:eastAsia="Times New Roman"/>
          <w:vertAlign w:val="superscript"/>
          <w:lang w:val="es-PE" w:eastAsia="es-PE"/>
        </w:rPr>
        <w:t>-</w:t>
      </w:r>
      <w:r>
        <w:rPr>
          <w:rFonts w:eastAsia="Times New Roman"/>
          <w:lang w:val="es-PE" w:eastAsia="es-PE"/>
        </w:rPr>
        <w:t xml:space="preserve"> en las partículas </w:t>
      </w:r>
      <w:r w:rsidRPr="007670A6">
        <w:rPr>
          <w:i/>
          <w:lang w:val="es-ES_tradnl"/>
        </w:rPr>
        <w:t>l</w:t>
      </w:r>
      <w:r>
        <w:rPr>
          <w:vertAlign w:val="superscript"/>
          <w:lang w:val="es-ES_tradnl"/>
        </w:rPr>
        <w:t>-</w:t>
      </w:r>
      <w:r>
        <w:rPr>
          <w:lang w:val="es-ES_tradnl"/>
        </w:rPr>
        <w:t xml:space="preserve"> y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ν</m:t>
            </m:r>
          </m:e>
        </m:acc>
      </m:oMath>
      <w:r>
        <w:rPr>
          <w:i/>
          <w:vertAlign w:val="subscript"/>
          <w:lang w:val="es-ES_tradnl"/>
        </w:rPr>
        <w:t>l</w:t>
      </w:r>
      <w:r>
        <w:rPr>
          <w:lang w:val="es-ES_tradnl"/>
        </w:rPr>
        <w:t>, en términos de la amplitud de dispersión, viene dado mediante la integral</w:t>
      </w:r>
    </w:p>
    <w:p w:rsidR="00C01F83" w:rsidRDefault="00C01F83" w:rsidP="00C01F83">
      <w:pPr>
        <w:rPr>
          <w:lang w:val="es-ES_tradnl"/>
        </w:rPr>
      </w:pPr>
      <w:r>
        <w:rPr>
          <w:lang w:val="es-ES_tradnl"/>
        </w:rPr>
        <w:t xml:space="preserve">                   Г</w:t>
      </w:r>
      <w:proofErr w:type="gramStart"/>
      <w:r>
        <w:rPr>
          <w:lang w:val="es-ES_tradnl"/>
        </w:rPr>
        <w:t>=</w:t>
      </w:r>
      <w:r w:rsidR="00D93025">
        <w:rPr>
          <w:lang w:val="es-ES_tradnl"/>
        </w:rPr>
        <w:t>[</w:t>
      </w:r>
      <w:proofErr w:type="gramEnd"/>
      <w:r>
        <w:rPr>
          <w:lang w:val="es-ES_tradnl"/>
        </w:rPr>
        <w:t>4π</w:t>
      </w:r>
      <w:r w:rsidR="00D93025">
        <w:rPr>
          <w:lang w:val="es-ES"/>
        </w:rPr>
        <w:t>|</w:t>
      </w:r>
      <w:r w:rsidR="00D93025" w:rsidRPr="00372C6D">
        <w:rPr>
          <w:b/>
          <w:lang w:val="es-ES"/>
        </w:rPr>
        <w:t>p</w:t>
      </w:r>
      <w:r w:rsidR="00D93025">
        <w:rPr>
          <w:vertAlign w:val="subscript"/>
          <w:lang w:val="es-ES"/>
        </w:rPr>
        <w:t>2</w:t>
      </w:r>
      <w:r w:rsidR="00D93025">
        <w:rPr>
          <w:lang w:val="es-ES"/>
        </w:rPr>
        <w:t>|</w:t>
      </w:r>
      <w:r>
        <w:rPr>
          <w:lang w:val="es-ES_tradnl"/>
        </w:rPr>
        <w:t>/(32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π</m:t>
            </m:r>
          </m:e>
          <m:sup>
            <m:r>
              <w:rPr>
                <w:rFonts w:ascii="Cambria Math" w:hAnsi="Cambria Math"/>
                <w:lang w:val="es-ES_tradnl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lang w:val="es-ES_tradnl"/>
              </w:rPr>
            </m:ctrlPr>
          </m:sSubSupPr>
          <m:e>
            <m:r>
              <w:rPr>
                <w:rFonts w:ascii="Cambria Math" w:hAnsi="Cambria Math"/>
                <w:lang w:val="es-ES_tradnl"/>
              </w:rPr>
              <m:t>m</m:t>
            </m:r>
          </m:e>
          <m:sub>
            <m:r>
              <w:rPr>
                <w:rFonts w:ascii="Cambria Math" w:hAnsi="Cambria Math"/>
                <w:lang w:val="es-ES_tradnl"/>
              </w:rPr>
              <m:t>π</m:t>
            </m:r>
          </m:sub>
          <m:sup>
            <m:r>
              <w:rPr>
                <w:rFonts w:ascii="Cambria Math" w:hAnsi="Cambria Math"/>
                <w:lang w:val="es-ES_tradnl"/>
              </w:rPr>
              <m:t>2</m:t>
            </m:r>
          </m:sup>
        </m:sSubSup>
      </m:oMath>
      <w:r>
        <w:rPr>
          <w:lang w:val="es-ES_tradnl"/>
        </w:rPr>
        <w:t>)</w:t>
      </w:r>
      <w:r w:rsidR="00D93025">
        <w:rPr>
          <w:lang w:val="es-ES_tradnl"/>
        </w:rPr>
        <w:t>]</w:t>
      </w:r>
      <w:r w:rsidR="00D93025" w:rsidRPr="00D93025">
        <w:rPr>
          <w:sz w:val="32"/>
          <w:lang w:val="es-ES_tradnl"/>
        </w:rPr>
        <w:t>ʃ</w:t>
      </w:r>
      <w:r w:rsidR="00D93025">
        <w:rPr>
          <w:lang w:val="es-ES_tradnl"/>
        </w:rPr>
        <w:t>|ℳ|</w:t>
      </w:r>
      <w:r w:rsidR="00D93025">
        <w:rPr>
          <w:vertAlign w:val="superscript"/>
          <w:lang w:val="es-ES_tradnl"/>
        </w:rPr>
        <w:t>2</w:t>
      </w:r>
      <w:r w:rsidR="00D93025">
        <w:rPr>
          <w:lang w:val="es-ES_tradnl"/>
        </w:rPr>
        <w:t>dΩ                                                                                                       (31)</w:t>
      </w:r>
    </w:p>
    <w:p w:rsidR="00D93025" w:rsidRDefault="00D93025" w:rsidP="00C01F83">
      <w:pPr>
        <w:rPr>
          <w:lang w:val="es-ES_tradnl"/>
        </w:rPr>
      </w:pPr>
      <w:proofErr w:type="gramStart"/>
      <w:r>
        <w:rPr>
          <w:lang w:val="es-ES_tradnl"/>
        </w:rPr>
        <w:t>donde</w:t>
      </w:r>
      <w:proofErr w:type="gramEnd"/>
      <w:r>
        <w:rPr>
          <w:lang w:val="es-ES_tradnl"/>
        </w:rPr>
        <w:t xml:space="preserve"> el momento </w:t>
      </w:r>
      <w:r w:rsidR="004C6853">
        <w:rPr>
          <w:lang w:val="es-ES"/>
        </w:rPr>
        <w:t xml:space="preserve">del antineutrino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ν</m:t>
            </m:r>
          </m:e>
        </m:acc>
      </m:oMath>
      <w:r w:rsidR="004C6853">
        <w:rPr>
          <w:i/>
          <w:vertAlign w:val="subscript"/>
          <w:lang w:val="es-ES_tradnl"/>
        </w:rPr>
        <w:t>l</w:t>
      </w:r>
      <w:r w:rsidR="004C6853">
        <w:rPr>
          <w:lang w:val="es-ES_tradnl"/>
        </w:rPr>
        <w:t xml:space="preserve"> </w:t>
      </w:r>
      <w:r>
        <w:rPr>
          <w:lang w:val="es-ES"/>
        </w:rPr>
        <w:t xml:space="preserve">es dado por </w:t>
      </w:r>
      <w:r w:rsidR="004C6853" w:rsidRPr="004C6853">
        <w:rPr>
          <w:lang w:val="es-ES"/>
        </w:rPr>
        <w:t>|</w:t>
      </w:r>
      <w:r w:rsidR="004C6853" w:rsidRPr="004C6853">
        <w:rPr>
          <w:b/>
          <w:lang w:val="es-ES"/>
        </w:rPr>
        <w:t>p</w:t>
      </w:r>
      <w:r w:rsidR="004C6853" w:rsidRPr="004C6853">
        <w:rPr>
          <w:vertAlign w:val="subscript"/>
          <w:lang w:val="es-ES"/>
        </w:rPr>
        <w:t>2</w:t>
      </w:r>
      <w:r w:rsidR="004C6853" w:rsidRPr="004C6853">
        <w:rPr>
          <w:lang w:val="es-ES"/>
        </w:rPr>
        <w:t>|=(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="004C6853" w:rsidRPr="004C6853">
        <w:rPr>
          <w:lang w:val="es-ES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 w:rsidR="004C6853" w:rsidRPr="004C6853">
        <w:rPr>
          <w:lang w:val="es-ES"/>
        </w:rPr>
        <w:t>)/2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π</m:t>
            </m:r>
          </m:sub>
        </m:sSub>
      </m:oMath>
      <w:r w:rsidR="004C6853">
        <w:rPr>
          <w:lang w:val="es-ES"/>
        </w:rPr>
        <w:t xml:space="preserve">. Teniendo en cuenta que </w:t>
      </w:r>
      <w:r w:rsidR="004C6853">
        <w:rPr>
          <w:lang w:val="es-ES_tradnl"/>
        </w:rPr>
        <w:t>|ℳ|</w:t>
      </w:r>
      <w:r w:rsidR="004C6853">
        <w:rPr>
          <w:vertAlign w:val="superscript"/>
          <w:lang w:val="es-ES_tradnl"/>
        </w:rPr>
        <w:t>2</w:t>
      </w:r>
      <w:r w:rsidR="004C6853">
        <w:rPr>
          <w:lang w:val="es-ES_tradnl"/>
        </w:rPr>
        <w:t xml:space="preserve"> no depende de</w:t>
      </w:r>
      <w:r w:rsidR="00422D97">
        <w:rPr>
          <w:lang w:val="es-ES_tradnl"/>
        </w:rPr>
        <w:t xml:space="preserve"> las variables angulares, se deduce de (31) que la razón de decaimiento para el </w:t>
      </w:r>
      <w:proofErr w:type="spellStart"/>
      <w:r w:rsidR="00422D97">
        <w:rPr>
          <w:lang w:val="es-ES_tradnl"/>
        </w:rPr>
        <w:t>pión</w:t>
      </w:r>
      <w:proofErr w:type="spellEnd"/>
      <w:r w:rsidR="00422D97">
        <w:rPr>
          <w:lang w:val="es-ES_tradnl"/>
        </w:rPr>
        <w:t xml:space="preserve"> viene dado por</w:t>
      </w:r>
    </w:p>
    <w:p w:rsidR="00786737" w:rsidRPr="004C6853" w:rsidRDefault="00422D97" w:rsidP="00786737">
      <w:pPr>
        <w:pStyle w:val="00textoconentrada"/>
        <w:rPr>
          <w:lang w:val="es-ES"/>
        </w:rPr>
      </w:pPr>
      <w:r>
        <w:rPr>
          <w:lang w:val="es-ES_tradnl"/>
        </w:rPr>
        <w:t xml:space="preserve">                   </w:t>
      </w:r>
      <w:r>
        <w:rPr>
          <w:lang w:val="es-ES"/>
        </w:rPr>
        <w:t>Г</w:t>
      </w:r>
      <w:proofErr w:type="gramStart"/>
      <w:r>
        <w:rPr>
          <w:lang w:val="es-ES"/>
        </w:rPr>
        <w:t>=[</w:t>
      </w:r>
      <w:proofErr w:type="gramEnd"/>
      <w:r>
        <w:rPr>
          <w:lang w:val="es-ES"/>
        </w:rPr>
        <w:t>4π/(32π</w:t>
      </w:r>
      <w:r>
        <w:rPr>
          <w:vertAlign w:val="superscript"/>
          <w:lang w:val="es-ES"/>
        </w:rPr>
        <w:t>2</w:t>
      </w:r>
      <m:oMath>
        <m:sSubSup>
          <m:sSubSup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SupPr>
          <m:e>
            <m:r>
              <w:rPr>
                <w:rFonts w:ascii="Cambria Math" w:hAnsi="Cambria Math"/>
                <w:vertAlign w:val="superscript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vertAlign w:val="superscript"/>
                <w:lang w:val="es-ES"/>
              </w:rPr>
              <m:t>2</m:t>
            </m:r>
          </m:sup>
        </m:sSubSup>
      </m:oMath>
      <w:r>
        <w:rPr>
          <w:lang w:val="es-ES"/>
        </w:rPr>
        <w:t>)][(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>
        <w:rPr>
          <w:lang w:val="es-ES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l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</m:oMath>
      <w:r>
        <w:rPr>
          <w:lang w:val="es-ES"/>
        </w:rPr>
        <w:t>)/2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π</m:t>
            </m:r>
          </m:sub>
        </m:sSub>
      </m:oMath>
      <w:r>
        <w:rPr>
          <w:lang w:val="es-ES"/>
        </w:rPr>
        <w:t>]</w:t>
      </w:r>
      <w:r>
        <w:rPr>
          <w:lang w:val="es-ES_tradnl"/>
        </w:rPr>
        <w:t>‹|ℳ|</w:t>
      </w:r>
      <w:r>
        <w:rPr>
          <w:vertAlign w:val="superscript"/>
          <w:lang w:val="es-ES_tradnl"/>
        </w:rPr>
        <w:t>2</w:t>
      </w:r>
      <w:r>
        <w:rPr>
          <w:lang w:val="es-ES_tradnl"/>
        </w:rPr>
        <w:t>›                                                                                         (32)</w:t>
      </w:r>
    </w:p>
    <w:p w:rsidR="00850A06" w:rsidRPr="00CF7718" w:rsidRDefault="00850A06" w:rsidP="00CF7718">
      <w:pPr>
        <w:pStyle w:val="00ttulo"/>
        <w:rPr>
          <w:lang w:val="es-ES_tradnl"/>
        </w:rPr>
      </w:pPr>
      <w:r>
        <w:rPr>
          <w:lang w:val="es-ES_tradnl"/>
        </w:rPr>
        <w:t xml:space="preserve">REFERENCIAS </w:t>
      </w:r>
      <w:r w:rsidRPr="00E100D3">
        <w:rPr>
          <w:lang w:val="es-ES_tradnl"/>
        </w:rPr>
        <w:t>Bibliograf</w:t>
      </w:r>
      <w:r>
        <w:rPr>
          <w:lang w:val="es-ES_tradnl"/>
        </w:rPr>
        <w:t>ICAS</w:t>
      </w:r>
    </w:p>
    <w:p w:rsidR="00850A06" w:rsidRPr="0059089D" w:rsidRDefault="00850A06" w:rsidP="00850A06">
      <w:pPr>
        <w:shd w:val="clear" w:color="auto" w:fill="FFFFFF"/>
        <w:spacing w:line="240" w:lineRule="auto"/>
        <w:jc w:val="left"/>
        <w:rPr>
          <w:rFonts w:eastAsia="Times New Roman"/>
          <w:lang w:val="en-US" w:eastAsia="es-PE"/>
        </w:rPr>
      </w:pPr>
      <w:proofErr w:type="spellStart"/>
      <w:r w:rsidRPr="0059089D">
        <w:rPr>
          <w:rFonts w:eastAsia="Times New Roman"/>
          <w:b/>
          <w:bCs/>
          <w:lang w:val="en-US" w:eastAsia="es-PE"/>
        </w:rPr>
        <w:t>Revistas</w:t>
      </w:r>
      <w:proofErr w:type="spellEnd"/>
      <w:r w:rsidRPr="0059089D">
        <w:rPr>
          <w:rFonts w:eastAsia="Times New Roman"/>
          <w:b/>
          <w:bCs/>
          <w:lang w:val="en-US" w:eastAsia="es-PE"/>
        </w:rPr>
        <w:t xml:space="preserve"> o Journals</w:t>
      </w:r>
    </w:p>
    <w:p w:rsidR="00850A06" w:rsidRDefault="00BA54C2" w:rsidP="00850A06">
      <w:pPr>
        <w:shd w:val="clear" w:color="auto" w:fill="FFFFFF"/>
        <w:spacing w:line="240" w:lineRule="auto"/>
        <w:ind w:left="284" w:hanging="284"/>
        <w:jc w:val="left"/>
        <w:rPr>
          <w:rFonts w:eastAsia="Times New Roman"/>
          <w:lang w:val="en-US" w:eastAsia="es-PE"/>
        </w:rPr>
      </w:pPr>
      <w:r>
        <w:rPr>
          <w:rFonts w:eastAsia="Times New Roman"/>
          <w:lang w:val="en-US" w:eastAsia="es-PE"/>
        </w:rPr>
        <w:t>Wu</w:t>
      </w:r>
      <w:r w:rsidR="00705483">
        <w:rPr>
          <w:rFonts w:eastAsia="Times New Roman"/>
          <w:lang w:val="en-US" w:eastAsia="es-PE"/>
        </w:rPr>
        <w:t>, C.</w:t>
      </w:r>
      <w:r>
        <w:rPr>
          <w:rFonts w:eastAsia="Times New Roman"/>
          <w:lang w:val="en-US" w:eastAsia="es-PE"/>
        </w:rPr>
        <w:t>;</w:t>
      </w:r>
      <w:r w:rsidR="00525D3C">
        <w:rPr>
          <w:rFonts w:eastAsia="Times New Roman"/>
          <w:lang w:val="en-US" w:eastAsia="es-PE"/>
        </w:rPr>
        <w:t xml:space="preserve"> </w:t>
      </w:r>
      <w:r w:rsidRPr="00BA54C2">
        <w:rPr>
          <w:rFonts w:eastAsia="Times New Roman"/>
          <w:lang w:val="en-US" w:eastAsia="es-PE"/>
        </w:rPr>
        <w:t>Ambler</w:t>
      </w:r>
      <w:r w:rsidR="00705483">
        <w:rPr>
          <w:rFonts w:eastAsia="Times New Roman"/>
          <w:lang w:val="en-US" w:eastAsia="es-PE"/>
        </w:rPr>
        <w:t>, E</w:t>
      </w:r>
      <w:r w:rsidR="009516A2">
        <w:rPr>
          <w:rFonts w:eastAsia="Times New Roman"/>
          <w:lang w:val="en-US" w:eastAsia="es-PE"/>
        </w:rPr>
        <w:t>.</w:t>
      </w:r>
      <w:r w:rsidR="00525D3C">
        <w:rPr>
          <w:rFonts w:eastAsia="Times New Roman"/>
          <w:lang w:val="en-US" w:eastAsia="es-PE"/>
        </w:rPr>
        <w:t xml:space="preserve">; </w:t>
      </w:r>
      <w:r w:rsidR="009516A2">
        <w:rPr>
          <w:rFonts w:eastAsia="Times New Roman"/>
          <w:lang w:val="en-US" w:eastAsia="es-PE"/>
        </w:rPr>
        <w:t>Hayward</w:t>
      </w:r>
      <w:r w:rsidR="00525D3C">
        <w:rPr>
          <w:rFonts w:eastAsia="Times New Roman"/>
          <w:lang w:val="en-US" w:eastAsia="es-PE"/>
        </w:rPr>
        <w:t xml:space="preserve">, R.; </w:t>
      </w:r>
      <w:proofErr w:type="spellStart"/>
      <w:r w:rsidR="009516A2">
        <w:rPr>
          <w:rFonts w:eastAsia="Times New Roman"/>
          <w:lang w:val="en-US" w:eastAsia="es-PE"/>
        </w:rPr>
        <w:t>Hoppes</w:t>
      </w:r>
      <w:proofErr w:type="spellEnd"/>
      <w:r w:rsidR="00525D3C">
        <w:rPr>
          <w:rFonts w:eastAsia="Times New Roman"/>
          <w:lang w:val="en-US" w:eastAsia="es-PE"/>
        </w:rPr>
        <w:t xml:space="preserve">, D.; </w:t>
      </w:r>
      <w:r w:rsidR="009516A2">
        <w:rPr>
          <w:rFonts w:eastAsia="Times New Roman"/>
          <w:lang w:val="en-US" w:eastAsia="es-PE"/>
        </w:rPr>
        <w:t>Hudson</w:t>
      </w:r>
      <w:r w:rsidR="00525D3C">
        <w:rPr>
          <w:rFonts w:eastAsia="Times New Roman"/>
          <w:lang w:val="en-US" w:eastAsia="es-PE"/>
        </w:rPr>
        <w:t>, R</w:t>
      </w:r>
      <w:r w:rsidR="009516A2">
        <w:rPr>
          <w:rFonts w:eastAsia="Times New Roman"/>
          <w:lang w:val="en-US" w:eastAsia="es-PE"/>
        </w:rPr>
        <w:t>. 1957</w:t>
      </w:r>
      <w:r w:rsidR="00850A06" w:rsidRPr="00BA54C2">
        <w:rPr>
          <w:rFonts w:eastAsia="Times New Roman"/>
          <w:lang w:val="en-US" w:eastAsia="es-PE"/>
        </w:rPr>
        <w:t>. </w:t>
      </w:r>
      <w:r w:rsidR="009516A2">
        <w:rPr>
          <w:rFonts w:eastAsia="Times New Roman"/>
          <w:lang w:val="en-US" w:eastAsia="es-PE"/>
        </w:rPr>
        <w:t>Experimental text of parity conservation in beta decay</w:t>
      </w:r>
      <w:r w:rsidR="00850A06" w:rsidRPr="0059089D">
        <w:rPr>
          <w:rFonts w:eastAsia="Times New Roman"/>
          <w:lang w:val="en-US" w:eastAsia="es-PE"/>
        </w:rPr>
        <w:t>. </w:t>
      </w:r>
      <w:r w:rsidR="009516A2">
        <w:rPr>
          <w:rFonts w:eastAsia="Times New Roman"/>
          <w:lang w:val="en-US" w:eastAsia="es-PE"/>
        </w:rPr>
        <w:t>Physical Review 105 (4): 1413-1415</w:t>
      </w:r>
      <w:r w:rsidR="00850A06" w:rsidRPr="00850A06">
        <w:rPr>
          <w:rFonts w:eastAsia="Times New Roman"/>
          <w:lang w:val="en-US" w:eastAsia="es-PE"/>
        </w:rPr>
        <w:t>.</w:t>
      </w:r>
    </w:p>
    <w:p w:rsidR="00397432" w:rsidRDefault="00397432" w:rsidP="00397432">
      <w:pPr>
        <w:shd w:val="clear" w:color="auto" w:fill="FFFFFF"/>
        <w:spacing w:line="240" w:lineRule="auto"/>
        <w:ind w:left="284" w:hanging="284"/>
        <w:jc w:val="left"/>
        <w:rPr>
          <w:rFonts w:eastAsia="Times New Roman"/>
          <w:lang w:val="en-US" w:eastAsia="es-PE"/>
        </w:rPr>
      </w:pPr>
      <w:proofErr w:type="spellStart"/>
      <w:r>
        <w:rPr>
          <w:rFonts w:eastAsia="Times New Roman"/>
          <w:lang w:val="en-US" w:eastAsia="es-PE"/>
        </w:rPr>
        <w:t>Czapek</w:t>
      </w:r>
      <w:proofErr w:type="spellEnd"/>
      <w:r w:rsidR="00525D3C">
        <w:rPr>
          <w:rFonts w:eastAsia="Times New Roman"/>
          <w:lang w:val="en-US" w:eastAsia="es-PE"/>
        </w:rPr>
        <w:t xml:space="preserve">, G.; </w:t>
      </w:r>
      <w:proofErr w:type="spellStart"/>
      <w:r>
        <w:rPr>
          <w:rFonts w:eastAsia="Times New Roman"/>
          <w:lang w:val="en-US" w:eastAsia="es-PE"/>
        </w:rPr>
        <w:t>Federspiel</w:t>
      </w:r>
      <w:proofErr w:type="spellEnd"/>
      <w:r w:rsidR="00525D3C">
        <w:rPr>
          <w:rFonts w:eastAsia="Times New Roman"/>
          <w:lang w:val="en-US" w:eastAsia="es-PE"/>
        </w:rPr>
        <w:t xml:space="preserve">, A.; </w:t>
      </w:r>
      <w:proofErr w:type="spellStart"/>
      <w:r>
        <w:rPr>
          <w:rFonts w:eastAsia="Times New Roman"/>
          <w:lang w:val="en-US" w:eastAsia="es-PE"/>
        </w:rPr>
        <w:t>Flückiger</w:t>
      </w:r>
      <w:proofErr w:type="spellEnd"/>
      <w:r w:rsidR="00525D3C">
        <w:rPr>
          <w:rFonts w:eastAsia="Times New Roman"/>
          <w:lang w:val="en-US" w:eastAsia="es-PE"/>
        </w:rPr>
        <w:t xml:space="preserve">, A.; </w:t>
      </w:r>
      <w:proofErr w:type="spellStart"/>
      <w:r>
        <w:rPr>
          <w:rFonts w:eastAsia="Times New Roman"/>
          <w:lang w:val="en-US" w:eastAsia="es-PE"/>
        </w:rPr>
        <w:t>Frei</w:t>
      </w:r>
      <w:proofErr w:type="spellEnd"/>
      <w:r w:rsidR="00525D3C">
        <w:rPr>
          <w:rFonts w:eastAsia="Times New Roman"/>
          <w:lang w:val="en-US" w:eastAsia="es-PE"/>
        </w:rPr>
        <w:t xml:space="preserve">, D.; </w:t>
      </w:r>
      <w:r w:rsidR="00856AC8">
        <w:rPr>
          <w:rFonts w:eastAsia="Times New Roman"/>
          <w:lang w:val="en-US" w:eastAsia="es-PE"/>
        </w:rPr>
        <w:t>Hahn</w:t>
      </w:r>
      <w:r w:rsidR="00525D3C">
        <w:rPr>
          <w:rFonts w:eastAsia="Times New Roman"/>
          <w:lang w:val="en-US" w:eastAsia="es-PE"/>
        </w:rPr>
        <w:t>, B</w:t>
      </w:r>
      <w:r>
        <w:rPr>
          <w:rFonts w:eastAsia="Times New Roman"/>
          <w:lang w:val="en-US" w:eastAsia="es-PE"/>
        </w:rPr>
        <w:t>.</w:t>
      </w:r>
      <w:r w:rsidR="00525D3C">
        <w:rPr>
          <w:rFonts w:eastAsia="Times New Roman"/>
          <w:lang w:val="en-US" w:eastAsia="es-PE"/>
        </w:rPr>
        <w:t xml:space="preserve">; </w:t>
      </w:r>
      <w:r w:rsidR="00856AC8">
        <w:rPr>
          <w:rFonts w:eastAsia="Times New Roman"/>
          <w:lang w:val="en-US" w:eastAsia="es-PE"/>
        </w:rPr>
        <w:t>Hug</w:t>
      </w:r>
      <w:r w:rsidR="00525D3C">
        <w:rPr>
          <w:rFonts w:eastAsia="Times New Roman"/>
          <w:lang w:val="en-US" w:eastAsia="es-PE"/>
        </w:rPr>
        <w:t>, C</w:t>
      </w:r>
      <w:r w:rsidR="00856AC8">
        <w:rPr>
          <w:rFonts w:eastAsia="Times New Roman"/>
          <w:lang w:val="en-US" w:eastAsia="es-PE"/>
        </w:rPr>
        <w:t>.;</w:t>
      </w:r>
      <w:r w:rsidR="00856AC8" w:rsidRPr="00856AC8">
        <w:rPr>
          <w:rFonts w:eastAsia="Times New Roman"/>
          <w:lang w:val="en-US" w:eastAsia="es-PE"/>
        </w:rPr>
        <w:t xml:space="preserve"> </w:t>
      </w:r>
      <w:proofErr w:type="spellStart"/>
      <w:r w:rsidR="00856AC8">
        <w:rPr>
          <w:rFonts w:eastAsia="Times New Roman"/>
          <w:lang w:val="en-US" w:eastAsia="es-PE"/>
        </w:rPr>
        <w:t>Hugentobler</w:t>
      </w:r>
      <w:proofErr w:type="spellEnd"/>
      <w:r w:rsidR="00525D3C">
        <w:rPr>
          <w:rFonts w:eastAsia="Times New Roman"/>
          <w:lang w:val="en-US" w:eastAsia="es-PE"/>
        </w:rPr>
        <w:t xml:space="preserve">, E.; </w:t>
      </w:r>
      <w:r w:rsidR="00856AC8">
        <w:rPr>
          <w:rFonts w:eastAsia="Times New Roman"/>
          <w:lang w:val="en-US" w:eastAsia="es-PE"/>
        </w:rPr>
        <w:t>Krebs</w:t>
      </w:r>
      <w:r w:rsidR="00525D3C">
        <w:rPr>
          <w:rFonts w:eastAsia="Times New Roman"/>
          <w:lang w:val="en-US" w:eastAsia="es-PE"/>
        </w:rPr>
        <w:t xml:space="preserve">, W.; </w:t>
      </w:r>
      <w:r w:rsidR="00856AC8">
        <w:rPr>
          <w:rFonts w:eastAsia="Times New Roman"/>
          <w:lang w:val="en-US" w:eastAsia="es-PE"/>
        </w:rPr>
        <w:t>Moser</w:t>
      </w:r>
      <w:r w:rsidR="00525D3C">
        <w:rPr>
          <w:rFonts w:eastAsia="Times New Roman"/>
          <w:lang w:val="en-US" w:eastAsia="es-PE"/>
        </w:rPr>
        <w:t xml:space="preserve">, U.; </w:t>
      </w:r>
      <w:r w:rsidR="00856AC8">
        <w:rPr>
          <w:rFonts w:eastAsia="Times New Roman"/>
          <w:lang w:val="en-US" w:eastAsia="es-PE"/>
        </w:rPr>
        <w:t>Muster</w:t>
      </w:r>
      <w:r w:rsidR="00525D3C">
        <w:rPr>
          <w:rFonts w:eastAsia="Times New Roman"/>
          <w:lang w:val="en-US" w:eastAsia="es-PE"/>
        </w:rPr>
        <w:t>, D</w:t>
      </w:r>
      <w:r w:rsidR="00856AC8">
        <w:rPr>
          <w:rFonts w:eastAsia="Times New Roman"/>
          <w:lang w:val="en-US" w:eastAsia="es-PE"/>
        </w:rPr>
        <w:t xml:space="preserve">.; </w:t>
      </w:r>
      <w:proofErr w:type="spellStart"/>
      <w:r w:rsidR="00856AC8">
        <w:rPr>
          <w:rFonts w:eastAsia="Times New Roman"/>
          <w:lang w:val="en-US" w:eastAsia="es-PE"/>
        </w:rPr>
        <w:t>Ramseyer</w:t>
      </w:r>
      <w:proofErr w:type="spellEnd"/>
      <w:r w:rsidR="00525D3C">
        <w:rPr>
          <w:rFonts w:eastAsia="Times New Roman"/>
          <w:lang w:val="en-US" w:eastAsia="es-PE"/>
        </w:rPr>
        <w:t xml:space="preserve">, E.; </w:t>
      </w:r>
      <w:proofErr w:type="spellStart"/>
      <w:r w:rsidR="00856AC8">
        <w:rPr>
          <w:rFonts w:eastAsia="Times New Roman"/>
          <w:lang w:val="en-US" w:eastAsia="es-PE"/>
        </w:rPr>
        <w:t>Scheidier</w:t>
      </w:r>
      <w:proofErr w:type="spellEnd"/>
      <w:r w:rsidR="00525D3C">
        <w:rPr>
          <w:rFonts w:eastAsia="Times New Roman"/>
          <w:lang w:val="en-US" w:eastAsia="es-PE"/>
        </w:rPr>
        <w:t xml:space="preserve">, H.; </w:t>
      </w:r>
      <w:proofErr w:type="spellStart"/>
      <w:r w:rsidR="00856AC8">
        <w:rPr>
          <w:rFonts w:eastAsia="Times New Roman"/>
          <w:lang w:val="en-US" w:eastAsia="es-PE"/>
        </w:rPr>
        <w:t>Schlatter</w:t>
      </w:r>
      <w:proofErr w:type="spellEnd"/>
      <w:r w:rsidR="00525D3C">
        <w:rPr>
          <w:rFonts w:eastAsia="Times New Roman"/>
          <w:lang w:val="en-US" w:eastAsia="es-PE"/>
        </w:rPr>
        <w:t xml:space="preserve">, P.; </w:t>
      </w:r>
      <w:proofErr w:type="spellStart"/>
      <w:r w:rsidR="00856AC8">
        <w:rPr>
          <w:rFonts w:eastAsia="Times New Roman"/>
          <w:lang w:val="en-US" w:eastAsia="es-PE"/>
        </w:rPr>
        <w:t>Stucki</w:t>
      </w:r>
      <w:proofErr w:type="spellEnd"/>
      <w:r w:rsidR="00525D3C">
        <w:rPr>
          <w:rFonts w:eastAsia="Times New Roman"/>
          <w:lang w:val="en-US" w:eastAsia="es-PE"/>
        </w:rPr>
        <w:t>, G</w:t>
      </w:r>
      <w:r w:rsidR="00856AC8">
        <w:rPr>
          <w:rFonts w:eastAsia="Times New Roman"/>
          <w:lang w:val="en-US" w:eastAsia="es-PE"/>
        </w:rPr>
        <w:t>. 1993</w:t>
      </w:r>
      <w:r w:rsidRPr="00BA54C2">
        <w:rPr>
          <w:rFonts w:eastAsia="Times New Roman"/>
          <w:lang w:val="en-US" w:eastAsia="es-PE"/>
        </w:rPr>
        <w:t>. </w:t>
      </w:r>
      <w:r w:rsidR="00856AC8">
        <w:rPr>
          <w:rFonts w:eastAsia="Times New Roman"/>
          <w:lang w:val="en-US" w:eastAsia="es-PE"/>
        </w:rPr>
        <w:t>Branching Ratio for the Rare Pion Decay into Positron and Neutrino</w:t>
      </w:r>
      <w:r w:rsidRPr="0059089D">
        <w:rPr>
          <w:rFonts w:eastAsia="Times New Roman"/>
          <w:lang w:val="en-US" w:eastAsia="es-PE"/>
        </w:rPr>
        <w:t>. </w:t>
      </w:r>
      <w:r>
        <w:rPr>
          <w:rFonts w:eastAsia="Times New Roman"/>
          <w:lang w:val="en-US" w:eastAsia="es-PE"/>
        </w:rPr>
        <w:t>Physical Review</w:t>
      </w:r>
      <w:r w:rsidR="00856AC8">
        <w:rPr>
          <w:rFonts w:eastAsia="Times New Roman"/>
          <w:lang w:val="en-US" w:eastAsia="es-PE"/>
        </w:rPr>
        <w:t xml:space="preserve"> Letters 70 (1</w:t>
      </w:r>
      <w:r>
        <w:rPr>
          <w:rFonts w:eastAsia="Times New Roman"/>
          <w:lang w:val="en-US" w:eastAsia="es-PE"/>
        </w:rPr>
        <w:t xml:space="preserve">): </w:t>
      </w:r>
      <w:r w:rsidR="00856AC8">
        <w:rPr>
          <w:rFonts w:eastAsia="Times New Roman"/>
          <w:lang w:val="en-US" w:eastAsia="es-PE"/>
        </w:rPr>
        <w:t>17-20</w:t>
      </w:r>
      <w:r w:rsidRPr="00850A06">
        <w:rPr>
          <w:rFonts w:eastAsia="Times New Roman"/>
          <w:lang w:val="en-US" w:eastAsia="es-PE"/>
        </w:rPr>
        <w:t>.</w:t>
      </w:r>
    </w:p>
    <w:p w:rsidR="00850A06" w:rsidRPr="00850A06" w:rsidRDefault="00850A06" w:rsidP="00850A06">
      <w:pPr>
        <w:shd w:val="clear" w:color="auto" w:fill="FFFFFF"/>
        <w:spacing w:line="240" w:lineRule="auto"/>
        <w:ind w:left="284" w:hanging="284"/>
        <w:jc w:val="left"/>
        <w:rPr>
          <w:rFonts w:eastAsia="Times New Roman"/>
          <w:lang w:val="en-US" w:eastAsia="es-PE"/>
        </w:rPr>
      </w:pPr>
      <w:proofErr w:type="spellStart"/>
      <w:r w:rsidRPr="00850A06">
        <w:rPr>
          <w:rFonts w:eastAsia="Times New Roman"/>
          <w:b/>
          <w:bCs/>
          <w:lang w:val="en-US" w:eastAsia="es-PE"/>
        </w:rPr>
        <w:t>Libros</w:t>
      </w:r>
      <w:proofErr w:type="spellEnd"/>
    </w:p>
    <w:p w:rsidR="008B6DD4" w:rsidRDefault="008B6DD4" w:rsidP="008B6DD4">
      <w:pPr>
        <w:shd w:val="clear" w:color="auto" w:fill="FFFFFF"/>
        <w:spacing w:line="240" w:lineRule="auto"/>
        <w:ind w:left="284" w:hanging="284"/>
        <w:jc w:val="left"/>
        <w:rPr>
          <w:rFonts w:eastAsia="Times New Roman"/>
          <w:lang w:val="en-US" w:eastAsia="es-PE"/>
        </w:rPr>
      </w:pPr>
      <w:r w:rsidRPr="008B6DD4">
        <w:rPr>
          <w:rFonts w:eastAsia="Times New Roman"/>
          <w:lang w:val="en-US" w:eastAsia="es-PE"/>
        </w:rPr>
        <w:t xml:space="preserve">Cottingham, W. 2007. </w:t>
      </w:r>
      <w:r>
        <w:rPr>
          <w:rFonts w:eastAsia="Times New Roman"/>
          <w:lang w:val="en-US" w:eastAsia="es-PE"/>
        </w:rPr>
        <w:t xml:space="preserve">An </w:t>
      </w:r>
      <w:r w:rsidRPr="00CA22B8">
        <w:rPr>
          <w:rFonts w:eastAsia="Times New Roman"/>
          <w:lang w:val="en-US" w:eastAsia="es-PE"/>
        </w:rPr>
        <w:t xml:space="preserve">Introduction to </w:t>
      </w:r>
      <w:r>
        <w:rPr>
          <w:rFonts w:eastAsia="Times New Roman"/>
          <w:lang w:val="en-US" w:eastAsia="es-PE"/>
        </w:rPr>
        <w:t>the Standard Model of Particle Physics</w:t>
      </w:r>
      <w:r w:rsidRPr="00CA22B8">
        <w:rPr>
          <w:rFonts w:eastAsia="Times New Roman"/>
          <w:lang w:val="en-US" w:eastAsia="es-PE"/>
        </w:rPr>
        <w:t>: Weak Interactions</w:t>
      </w:r>
      <w:r>
        <w:rPr>
          <w:rFonts w:eastAsia="Times New Roman"/>
          <w:lang w:val="en-US" w:eastAsia="es-PE"/>
        </w:rPr>
        <w:t>-low energy phenomenology</w:t>
      </w:r>
      <w:r w:rsidRPr="00CA22B8">
        <w:rPr>
          <w:rFonts w:eastAsia="Times New Roman"/>
          <w:lang w:val="en-US" w:eastAsia="es-PE"/>
        </w:rPr>
        <w:t xml:space="preserve">. </w:t>
      </w:r>
      <w:r w:rsidRPr="004D7AB4">
        <w:rPr>
          <w:rFonts w:eastAsia="Times New Roman"/>
          <w:lang w:val="en-US" w:eastAsia="es-PE"/>
        </w:rPr>
        <w:t xml:space="preserve">2da </w:t>
      </w:r>
      <w:proofErr w:type="spellStart"/>
      <w:r w:rsidRPr="004D7AB4">
        <w:rPr>
          <w:rFonts w:eastAsia="Times New Roman"/>
          <w:lang w:val="en-US" w:eastAsia="es-PE"/>
        </w:rPr>
        <w:t>Edición</w:t>
      </w:r>
      <w:proofErr w:type="spellEnd"/>
      <w:r w:rsidRPr="004D7AB4">
        <w:rPr>
          <w:rFonts w:eastAsia="Times New Roman"/>
          <w:lang w:val="en-US" w:eastAsia="es-PE"/>
        </w:rPr>
        <w:t xml:space="preserve">. Editorial </w:t>
      </w:r>
      <w:r>
        <w:rPr>
          <w:rFonts w:eastAsia="Times New Roman"/>
          <w:lang w:val="en-US" w:eastAsia="es-PE"/>
        </w:rPr>
        <w:t>Cambridge University Press. New York. 93</w:t>
      </w:r>
      <w:r w:rsidRPr="004D7AB4">
        <w:rPr>
          <w:rFonts w:eastAsia="Times New Roman"/>
          <w:lang w:val="en-US" w:eastAsia="es-PE"/>
        </w:rPr>
        <w:t xml:space="preserve"> pp.</w:t>
      </w:r>
    </w:p>
    <w:p w:rsidR="00850A06" w:rsidRPr="00CC5D0E" w:rsidRDefault="00850A06" w:rsidP="004D7AB4">
      <w:pPr>
        <w:shd w:val="clear" w:color="auto" w:fill="FFFFFF"/>
        <w:spacing w:line="240" w:lineRule="auto"/>
        <w:ind w:left="284" w:hanging="284"/>
        <w:jc w:val="left"/>
        <w:rPr>
          <w:rFonts w:eastAsia="Times New Roman"/>
          <w:lang w:val="es-ES" w:eastAsia="es-PE"/>
        </w:rPr>
      </w:pPr>
      <w:r w:rsidRPr="00CA22B8">
        <w:rPr>
          <w:rFonts w:eastAsia="Times New Roman"/>
          <w:lang w:val="en-US" w:eastAsia="es-PE"/>
        </w:rPr>
        <w:t xml:space="preserve">Griffiths, D. 2008. Introduction to Elementary Particles: Weak Interactions. </w:t>
      </w:r>
      <w:r w:rsidRPr="0059089D">
        <w:rPr>
          <w:rFonts w:eastAsia="Times New Roman"/>
          <w:lang w:val="es-PE" w:eastAsia="es-PE"/>
        </w:rPr>
        <w:t xml:space="preserve">2da Edición. Editorial </w:t>
      </w:r>
      <w:r>
        <w:rPr>
          <w:rFonts w:eastAsia="Times New Roman"/>
          <w:lang w:val="es-PE" w:eastAsia="es-PE"/>
        </w:rPr>
        <w:t>WILEY-</w:t>
      </w:r>
      <w:proofErr w:type="gramStart"/>
      <w:r>
        <w:rPr>
          <w:rFonts w:eastAsia="Times New Roman"/>
          <w:lang w:val="es-PE" w:eastAsia="es-PE"/>
        </w:rPr>
        <w:t>VCH</w:t>
      </w:r>
      <w:r w:rsidRPr="0059089D">
        <w:rPr>
          <w:rFonts w:eastAsia="Times New Roman"/>
          <w:lang w:val="es-PE" w:eastAsia="es-PE"/>
        </w:rPr>
        <w:t xml:space="preserve"> </w:t>
      </w:r>
      <w:r>
        <w:rPr>
          <w:rFonts w:eastAsia="Times New Roman"/>
          <w:lang w:val="es-PE" w:eastAsia="es-PE"/>
        </w:rPr>
        <w:t>.</w:t>
      </w:r>
      <w:proofErr w:type="gramEnd"/>
      <w:r>
        <w:rPr>
          <w:rFonts w:eastAsia="Times New Roman"/>
          <w:lang w:val="es-PE" w:eastAsia="es-PE"/>
        </w:rPr>
        <w:t xml:space="preserve"> </w:t>
      </w:r>
      <w:r w:rsidRPr="00CC5D0E">
        <w:rPr>
          <w:rFonts w:eastAsia="Times New Roman"/>
          <w:lang w:val="es-ES" w:eastAsia="es-PE"/>
        </w:rPr>
        <w:t>Zaragoza, USA. 321 pp.</w:t>
      </w:r>
    </w:p>
    <w:p w:rsidR="00B531EE" w:rsidRDefault="00B531EE" w:rsidP="004D7AB4">
      <w:pPr>
        <w:shd w:val="clear" w:color="auto" w:fill="FFFFFF"/>
        <w:spacing w:line="240" w:lineRule="auto"/>
        <w:ind w:left="284" w:hanging="284"/>
        <w:jc w:val="left"/>
        <w:rPr>
          <w:rFonts w:eastAsia="Times New Roman"/>
          <w:lang w:val="en-US" w:eastAsia="es-PE"/>
        </w:rPr>
      </w:pPr>
      <w:r w:rsidRPr="00946FC3">
        <w:rPr>
          <w:rFonts w:eastAsia="Times New Roman"/>
          <w:lang w:val="es-ES" w:eastAsia="es-PE"/>
        </w:rPr>
        <w:t xml:space="preserve">Thompson, M. 2013. </w:t>
      </w:r>
      <w:r>
        <w:rPr>
          <w:rFonts w:eastAsia="Times New Roman"/>
          <w:lang w:val="en-US" w:eastAsia="es-PE"/>
        </w:rPr>
        <w:t>Modern Particle Physics</w:t>
      </w:r>
      <w:r w:rsidRPr="00CA22B8">
        <w:rPr>
          <w:rFonts w:eastAsia="Times New Roman"/>
          <w:lang w:val="en-US" w:eastAsia="es-PE"/>
        </w:rPr>
        <w:t xml:space="preserve">: </w:t>
      </w:r>
      <w:r>
        <w:rPr>
          <w:rFonts w:eastAsia="Times New Roman"/>
          <w:lang w:val="en-US" w:eastAsia="es-PE"/>
        </w:rPr>
        <w:t xml:space="preserve">The </w:t>
      </w:r>
      <w:r w:rsidRPr="00CA22B8">
        <w:rPr>
          <w:rFonts w:eastAsia="Times New Roman"/>
          <w:lang w:val="en-US" w:eastAsia="es-PE"/>
        </w:rPr>
        <w:t>Weak Interactions</w:t>
      </w:r>
      <w:r>
        <w:rPr>
          <w:rFonts w:eastAsia="Times New Roman"/>
          <w:lang w:val="en-US" w:eastAsia="es-PE"/>
        </w:rPr>
        <w:t>-V-A structure of weak interaction</w:t>
      </w:r>
      <w:r w:rsidRPr="004D7AB4">
        <w:rPr>
          <w:rFonts w:eastAsia="Times New Roman"/>
          <w:lang w:val="en-US" w:eastAsia="es-PE"/>
        </w:rPr>
        <w:t xml:space="preserve">. Editorial </w:t>
      </w:r>
      <w:r>
        <w:rPr>
          <w:rFonts w:eastAsia="Times New Roman"/>
          <w:lang w:val="en-US" w:eastAsia="es-PE"/>
        </w:rPr>
        <w:t>Cambridge University Press. New York. 290</w:t>
      </w:r>
      <w:r w:rsidRPr="004D7AB4">
        <w:rPr>
          <w:rFonts w:eastAsia="Times New Roman"/>
          <w:lang w:val="en-US" w:eastAsia="es-PE"/>
        </w:rPr>
        <w:t xml:space="preserve"> pp.</w:t>
      </w:r>
    </w:p>
    <w:p w:rsidR="00B92624" w:rsidRPr="004D7AB4" w:rsidRDefault="00B92624" w:rsidP="004D7AB4">
      <w:pPr>
        <w:shd w:val="clear" w:color="auto" w:fill="FFFFFF"/>
        <w:spacing w:line="240" w:lineRule="auto"/>
        <w:ind w:left="284" w:hanging="284"/>
        <w:jc w:val="left"/>
        <w:rPr>
          <w:rFonts w:eastAsia="Times New Roman"/>
          <w:lang w:val="en-US" w:eastAsia="es-PE"/>
        </w:rPr>
      </w:pPr>
    </w:p>
    <w:sectPr w:rsidR="00B92624" w:rsidRPr="004D7AB4" w:rsidSect="008B6DD4">
      <w:headerReference w:type="even" r:id="rId12"/>
      <w:headerReference w:type="default" r:id="rId13"/>
      <w:footerReference w:type="even" r:id="rId14"/>
      <w:headerReference w:type="first" r:id="rId15"/>
      <w:footerReference w:type="first" r:id="rId16"/>
      <w:pgSz w:w="11907" w:h="16840" w:code="9"/>
      <w:pgMar w:top="1418" w:right="1418" w:bottom="1418" w:left="1701" w:header="851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AC7" w:rsidRDefault="005B2AC7">
      <w:pPr>
        <w:spacing w:line="240" w:lineRule="auto"/>
      </w:pPr>
      <w:r>
        <w:separator/>
      </w:r>
    </w:p>
  </w:endnote>
  <w:endnote w:type="continuationSeparator" w:id="0">
    <w:p w:rsidR="005B2AC7" w:rsidRDefault="005B2A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venir Lt BT">
    <w:charset w:val="00"/>
    <w:family w:val="roman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owalliaUPC"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jc w:val="center"/>
      <w:tblLook w:val="01E0" w:firstRow="1" w:lastRow="1" w:firstColumn="1" w:lastColumn="1" w:noHBand="0" w:noVBand="0"/>
    </w:tblPr>
    <w:tblGrid>
      <w:gridCol w:w="3755"/>
      <w:gridCol w:w="1985"/>
      <w:gridCol w:w="2767"/>
    </w:tblGrid>
    <w:tr w:rsidR="009078EF">
      <w:trPr>
        <w:tblHeader/>
        <w:jc w:val="center"/>
      </w:trPr>
      <w:tc>
        <w:tcPr>
          <w:tcW w:w="3755" w:type="dxa"/>
          <w:vAlign w:val="center"/>
        </w:tcPr>
        <w:p w:rsidR="009078EF" w:rsidRPr="00DF6736" w:rsidRDefault="009078EF" w:rsidP="008B6DD4">
          <w:pPr>
            <w:ind w:left="-332" w:firstLine="204"/>
            <w:rPr>
              <w:sz w:val="16"/>
              <w:szCs w:val="16"/>
            </w:rPr>
          </w:pPr>
          <w:r w:rsidRPr="00DF6736">
            <w:rPr>
              <w:sz w:val="16"/>
              <w:szCs w:val="16"/>
            </w:rPr>
            <w:t xml:space="preserve">Autor Responsável: </w:t>
          </w:r>
          <w:proofErr w:type="spellStart"/>
          <w:r w:rsidRPr="00DF6736">
            <w:rPr>
              <w:sz w:val="16"/>
              <w:szCs w:val="16"/>
            </w:rPr>
            <w:t>Trezza</w:t>
          </w:r>
          <w:proofErr w:type="spellEnd"/>
          <w:r w:rsidRPr="00DF6736">
            <w:rPr>
              <w:sz w:val="16"/>
              <w:szCs w:val="16"/>
            </w:rPr>
            <w:t>, M.A.</w:t>
          </w:r>
        </w:p>
      </w:tc>
      <w:tc>
        <w:tcPr>
          <w:tcW w:w="1985" w:type="dxa"/>
          <w:vAlign w:val="center"/>
        </w:tcPr>
        <w:p w:rsidR="009078EF" w:rsidRPr="00534583" w:rsidRDefault="009078EF" w:rsidP="008B6DD4">
          <w:pPr>
            <w:ind w:left="-620"/>
            <w:jc w:val="right"/>
            <w:rPr>
              <w:sz w:val="16"/>
              <w:szCs w:val="16"/>
            </w:rPr>
          </w:pPr>
          <w:r w:rsidRPr="00534583">
            <w:rPr>
              <w:sz w:val="16"/>
              <w:szCs w:val="16"/>
            </w:rPr>
            <w:t>Data de envio: 00/00/00</w:t>
          </w:r>
        </w:p>
      </w:tc>
      <w:tc>
        <w:tcPr>
          <w:tcW w:w="2767" w:type="dxa"/>
          <w:vAlign w:val="center"/>
        </w:tcPr>
        <w:p w:rsidR="009078EF" w:rsidRPr="00534583" w:rsidRDefault="009078EF" w:rsidP="008B6DD4">
          <w:pPr>
            <w:jc w:val="right"/>
            <w:rPr>
              <w:sz w:val="16"/>
              <w:szCs w:val="16"/>
            </w:rPr>
          </w:pPr>
          <w:r w:rsidRPr="00534583">
            <w:rPr>
              <w:sz w:val="16"/>
              <w:szCs w:val="16"/>
            </w:rPr>
            <w:t>Data de aceite: 00/00/00</w:t>
          </w:r>
        </w:p>
      </w:tc>
    </w:tr>
  </w:tbl>
  <w:p w:rsidR="009078EF" w:rsidRDefault="009078E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Ind w:w="108" w:type="dxa"/>
      <w:tblLook w:val="01E0" w:firstRow="1" w:lastRow="1" w:firstColumn="1" w:lastColumn="1" w:noHBand="0" w:noVBand="0"/>
    </w:tblPr>
    <w:tblGrid>
      <w:gridCol w:w="3755"/>
      <w:gridCol w:w="2908"/>
      <w:gridCol w:w="2126"/>
    </w:tblGrid>
    <w:tr w:rsidR="009078EF" w:rsidRPr="00B07077" w:rsidTr="008B6DD4">
      <w:trPr>
        <w:tblHeader/>
      </w:trPr>
      <w:tc>
        <w:tcPr>
          <w:tcW w:w="3755" w:type="dxa"/>
          <w:vAlign w:val="center"/>
        </w:tcPr>
        <w:p w:rsidR="009078EF" w:rsidRPr="00B6245C" w:rsidRDefault="009078EF" w:rsidP="008B6DD4">
          <w:pPr>
            <w:pStyle w:val="06pidepgina"/>
            <w:rPr>
              <w:lang w:val="es-ES"/>
            </w:rPr>
          </w:pPr>
          <w:r w:rsidRPr="00B6245C">
            <w:rPr>
              <w:lang w:val="es-ES"/>
            </w:rPr>
            <w:t>Autor Responsable: Kelvin Julinio Ramos Villalobos</w:t>
          </w:r>
        </w:p>
      </w:tc>
      <w:tc>
        <w:tcPr>
          <w:tcW w:w="2908" w:type="dxa"/>
          <w:vAlign w:val="center"/>
        </w:tcPr>
        <w:p w:rsidR="009078EF" w:rsidRPr="00B07077" w:rsidRDefault="009078EF" w:rsidP="008B6DD4">
          <w:pPr>
            <w:pStyle w:val="06pidepgina"/>
          </w:pPr>
          <w:r>
            <w:t>Fecha</w:t>
          </w:r>
          <w:r w:rsidRPr="00B07077">
            <w:t xml:space="preserve"> de </w:t>
          </w:r>
          <w:proofErr w:type="spellStart"/>
          <w:r w:rsidRPr="00B07077">
            <w:t>env</w:t>
          </w:r>
          <w:r>
            <w:t>í</w:t>
          </w:r>
          <w:r w:rsidRPr="00B07077">
            <w:t>o</w:t>
          </w:r>
          <w:proofErr w:type="spellEnd"/>
          <w:r w:rsidRPr="00B07077">
            <w:t xml:space="preserve">: </w:t>
          </w:r>
        </w:p>
      </w:tc>
      <w:tc>
        <w:tcPr>
          <w:tcW w:w="2126" w:type="dxa"/>
          <w:vAlign w:val="center"/>
        </w:tcPr>
        <w:p w:rsidR="009078EF" w:rsidRPr="00B07077" w:rsidRDefault="009078EF" w:rsidP="008B6DD4">
          <w:pPr>
            <w:pStyle w:val="06pidepgina"/>
          </w:pPr>
          <w:r>
            <w:t>Fecha</w:t>
          </w:r>
          <w:r w:rsidRPr="00B07077">
            <w:t xml:space="preserve"> de </w:t>
          </w:r>
          <w:proofErr w:type="spellStart"/>
          <w:r w:rsidRPr="00B07077">
            <w:t>a</w:t>
          </w:r>
          <w:r>
            <w:t>probación</w:t>
          </w:r>
          <w:proofErr w:type="spellEnd"/>
          <w:r w:rsidRPr="00B07077">
            <w:t xml:space="preserve">: </w:t>
          </w:r>
        </w:p>
      </w:tc>
    </w:tr>
  </w:tbl>
  <w:p w:rsidR="009078EF" w:rsidRPr="00B07077" w:rsidRDefault="009078EF" w:rsidP="008B6DD4">
    <w:pPr>
      <w:spacing w:line="230" w:lineRule="exact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AC7" w:rsidRDefault="005B2AC7">
      <w:pPr>
        <w:spacing w:line="240" w:lineRule="auto"/>
      </w:pPr>
      <w:r>
        <w:separator/>
      </w:r>
    </w:p>
  </w:footnote>
  <w:footnote w:type="continuationSeparator" w:id="0">
    <w:p w:rsidR="005B2AC7" w:rsidRDefault="005B2A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8EF" w:rsidRPr="00285903" w:rsidRDefault="009078EF" w:rsidP="008B6DD4">
    <w:pPr>
      <w:rPr>
        <w:vertAlign w:val="superscript"/>
      </w:rPr>
    </w:pPr>
    <w:r>
      <w:rPr>
        <w:sz w:val="16"/>
        <w:szCs w:val="16"/>
      </w:rPr>
      <w:t>Silva</w:t>
    </w:r>
    <w:r w:rsidRPr="00285903">
      <w:rPr>
        <w:sz w:val="16"/>
        <w:szCs w:val="16"/>
      </w:rPr>
      <w:t xml:space="preserve">, </w:t>
    </w:r>
    <w:proofErr w:type="gramStart"/>
    <w:r w:rsidRPr="00285903">
      <w:rPr>
        <w:sz w:val="16"/>
        <w:szCs w:val="16"/>
      </w:rPr>
      <w:t>M.A.</w:t>
    </w:r>
    <w:r w:rsidRPr="00285903">
      <w:rPr>
        <w:sz w:val="16"/>
        <w:szCs w:val="16"/>
        <w:vertAlign w:val="superscript"/>
      </w:rPr>
      <w:t xml:space="preserve"> </w:t>
    </w:r>
    <w:r w:rsidRPr="00285903">
      <w:rPr>
        <w:sz w:val="16"/>
        <w:szCs w:val="16"/>
      </w:rPr>
      <w:t>;</w:t>
    </w:r>
    <w:proofErr w:type="gramEnd"/>
    <w:r w:rsidRPr="00285903">
      <w:rPr>
        <w:sz w:val="16"/>
        <w:szCs w:val="16"/>
      </w:rPr>
      <w:t xml:space="preserve"> </w:t>
    </w:r>
    <w:r>
      <w:rPr>
        <w:sz w:val="16"/>
        <w:szCs w:val="16"/>
      </w:rPr>
      <w:t>Paes Jr, H.R</w:t>
    </w:r>
    <w:r w:rsidRPr="00285903">
      <w:rPr>
        <w:sz w:val="16"/>
        <w:szCs w:val="16"/>
      </w:rPr>
      <w:t>.</w:t>
    </w:r>
    <w:r w:rsidRPr="00285903">
      <w:rPr>
        <w:sz w:val="16"/>
        <w:szCs w:val="16"/>
        <w:vertAlign w:val="superscript"/>
      </w:rPr>
      <w:t xml:space="preserve"> </w:t>
    </w:r>
    <w:r w:rsidRPr="00285903">
      <w:rPr>
        <w:sz w:val="16"/>
        <w:szCs w:val="16"/>
      </w:rPr>
      <w:t xml:space="preserve">; </w:t>
    </w:r>
    <w:r>
      <w:rPr>
        <w:sz w:val="16"/>
        <w:szCs w:val="16"/>
      </w:rPr>
      <w:t>Holanda, J</w:t>
    </w:r>
    <w:r w:rsidRPr="00285903">
      <w:rPr>
        <w:sz w:val="16"/>
        <w:szCs w:val="16"/>
      </w:rPr>
      <w:t>.N.</w:t>
    </w:r>
    <w:r>
      <w:rPr>
        <w:sz w:val="16"/>
        <w:szCs w:val="16"/>
      </w:rPr>
      <w:t>F</w:t>
    </w:r>
    <w:r>
      <w:rPr>
        <w:vertAlign w:val="superscript"/>
      </w:rPr>
      <w:t xml:space="preserve"> </w:t>
    </w:r>
    <w:r>
      <w:rPr>
        <w:sz w:val="16"/>
        <w:szCs w:val="16"/>
      </w:rPr>
      <w:t>Revista</w:t>
    </w:r>
    <w:r w:rsidRPr="0004560D">
      <w:rPr>
        <w:sz w:val="16"/>
        <w:szCs w:val="16"/>
      </w:rPr>
      <w:t xml:space="preserve"> Matér</w:t>
    </w:r>
    <w:r>
      <w:rPr>
        <w:sz w:val="16"/>
        <w:szCs w:val="16"/>
      </w:rPr>
      <w:t xml:space="preserve">ia, v. X, n. Y, pp. </w:t>
    </w:r>
    <w:proofErr w:type="spellStart"/>
    <w:r>
      <w:rPr>
        <w:sz w:val="16"/>
        <w:szCs w:val="16"/>
      </w:rPr>
      <w:t>xx</w:t>
    </w:r>
    <w:proofErr w:type="spellEnd"/>
    <w:r>
      <w:rPr>
        <w:sz w:val="16"/>
        <w:szCs w:val="16"/>
      </w:rPr>
      <w:t xml:space="preserve"> – </w:t>
    </w:r>
    <w:proofErr w:type="spellStart"/>
    <w:r>
      <w:rPr>
        <w:sz w:val="16"/>
        <w:szCs w:val="16"/>
      </w:rPr>
      <w:t>xx</w:t>
    </w:r>
    <w:proofErr w:type="spellEnd"/>
    <w:r>
      <w:rPr>
        <w:sz w:val="16"/>
        <w:szCs w:val="16"/>
      </w:rPr>
      <w:t>, 20x</w:t>
    </w:r>
    <w:r w:rsidRPr="0004560D">
      <w:rPr>
        <w:sz w:val="16"/>
        <w:szCs w:val="16"/>
      </w:rPr>
      <w:t>x.</w:t>
    </w:r>
  </w:p>
  <w:p w:rsidR="009078EF" w:rsidRPr="00DF6736" w:rsidRDefault="009078EF" w:rsidP="008B6DD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8EF" w:rsidRPr="00B6245C" w:rsidRDefault="009078EF" w:rsidP="008B6DD4">
    <w:pPr>
      <w:pStyle w:val="06encabezamiento"/>
      <w:rPr>
        <w:vertAlign w:val="superscript"/>
        <w:lang w:val="es-ES"/>
      </w:rPr>
    </w:pPr>
    <w:r w:rsidRPr="00B6245C">
      <w:rPr>
        <w:lang w:val="es-ES"/>
      </w:rPr>
      <w:t>Ramos, K;  revista Ciencia y Tecnología, v. 18, n. 1, pp. xx – xx, 2020.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8EF" w:rsidRPr="006F0C25" w:rsidRDefault="009078EF" w:rsidP="008B6DD4">
    <w:pPr>
      <w:rPr>
        <w:rFonts w:ascii="Arial Narrow" w:hAnsi="Arial Narrow" w:cs="BrowalliaUPC"/>
        <w:b/>
        <w:color w:val="2E74B5"/>
        <w:sz w:val="34"/>
        <w:szCs w:val="34"/>
        <w:lang w:val="es-PE"/>
      </w:rPr>
    </w:pPr>
    <w:r w:rsidRPr="006F0C25">
      <w:rPr>
        <w:rFonts w:ascii="Arial Narrow" w:hAnsi="Arial Narrow" w:cs="BrowalliaUPC"/>
        <w:b/>
        <w:color w:val="2E74B5"/>
        <w:sz w:val="34"/>
        <w:szCs w:val="34"/>
        <w:lang w:val="es-PE"/>
      </w:rPr>
      <w:t>Revista CIENCIA Y TECNOLOGÍA</w:t>
    </w:r>
    <w:r w:rsidRPr="006F0C25">
      <w:rPr>
        <w:rFonts w:ascii="Arial Narrow" w:hAnsi="Arial Narrow" w:cs="BrowalliaUPC"/>
        <w:color w:val="2E74B5"/>
        <w:sz w:val="34"/>
        <w:szCs w:val="34"/>
        <w:lang w:val="es-PE"/>
      </w:rPr>
      <w:tab/>
    </w:r>
    <w:r w:rsidRPr="006F0C25">
      <w:rPr>
        <w:rFonts w:ascii="Arial Narrow" w:hAnsi="Arial Narrow" w:cs="BrowalliaUPC"/>
        <w:color w:val="2E74B5"/>
        <w:sz w:val="34"/>
        <w:szCs w:val="34"/>
        <w:lang w:val="es-PE"/>
      </w:rPr>
      <w:tab/>
    </w:r>
    <w:r w:rsidRPr="006F0C25">
      <w:rPr>
        <w:rFonts w:ascii="Arial Narrow" w:hAnsi="Arial Narrow" w:cs="BrowalliaUPC"/>
        <w:color w:val="2E74B5"/>
        <w:sz w:val="34"/>
        <w:szCs w:val="34"/>
        <w:lang w:val="es-PE"/>
      </w:rPr>
      <w:tab/>
    </w:r>
    <w:r w:rsidRPr="006F0C25">
      <w:rPr>
        <w:rFonts w:ascii="Arial Narrow" w:hAnsi="Arial Narrow" w:cs="BrowalliaUPC"/>
        <w:color w:val="2E74B5"/>
        <w:sz w:val="34"/>
        <w:szCs w:val="34"/>
        <w:lang w:val="es-PE"/>
      </w:rPr>
      <w:tab/>
      <w:t xml:space="preserve">          </w:t>
    </w:r>
    <w:r w:rsidRPr="006F0C25">
      <w:rPr>
        <w:rFonts w:ascii="Arial Narrow" w:hAnsi="Arial Narrow" w:cs="BrowalliaUPC"/>
        <w:color w:val="2E74B5"/>
        <w:sz w:val="34"/>
        <w:szCs w:val="34"/>
        <w:lang w:val="es-PE"/>
      </w:rPr>
      <w:tab/>
      <w:t xml:space="preserve">    </w:t>
    </w:r>
    <w:r w:rsidRPr="006F0C25">
      <w:rPr>
        <w:rFonts w:ascii="Arial Narrow" w:hAnsi="Arial Narrow" w:cs="BrowalliaUPC"/>
        <w:b/>
        <w:color w:val="2E74B5"/>
        <w:sz w:val="34"/>
        <w:szCs w:val="34"/>
        <w:lang w:val="es-PE"/>
      </w:rPr>
      <w:t>V.18 N.1</w:t>
    </w:r>
  </w:p>
  <w:p w:rsidR="009078EF" w:rsidRPr="0039294C" w:rsidRDefault="009078EF" w:rsidP="008B6DD4">
    <w:pPr>
      <w:tabs>
        <w:tab w:val="left" w:pos="1770"/>
        <w:tab w:val="left" w:pos="6663"/>
        <w:tab w:val="right" w:pos="8499"/>
      </w:tabs>
      <w:spacing w:before="57"/>
      <w:rPr>
        <w:lang w:val="es-PE"/>
      </w:rPr>
    </w:pPr>
    <w:r w:rsidRPr="0039294C">
      <w:rPr>
        <w:rFonts w:ascii="Arial" w:hAnsi="Arial" w:cs="Arial"/>
        <w:sz w:val="19"/>
        <w:szCs w:val="19"/>
        <w:lang w:val="es-PE"/>
      </w:rPr>
      <w:t>ISSN 1810-6781  ar</w:t>
    </w:r>
    <w:r>
      <w:rPr>
        <w:rFonts w:ascii="Arial" w:hAnsi="Arial" w:cs="Arial"/>
        <w:sz w:val="19"/>
        <w:szCs w:val="19"/>
        <w:lang w:val="es-PE"/>
      </w:rPr>
      <w:t xml:space="preserve">tículo </w:t>
    </w:r>
    <w:proofErr w:type="spellStart"/>
    <w:r>
      <w:rPr>
        <w:rFonts w:ascii="Arial" w:hAnsi="Arial" w:cs="Arial"/>
        <w:sz w:val="19"/>
        <w:szCs w:val="19"/>
        <w:lang w:val="es-PE"/>
      </w:rPr>
      <w:t>xxxxx</w:t>
    </w:r>
    <w:proofErr w:type="spellEnd"/>
    <w:r>
      <w:rPr>
        <w:rFonts w:ascii="Arial" w:hAnsi="Arial" w:cs="Arial"/>
        <w:sz w:val="19"/>
        <w:szCs w:val="19"/>
        <w:lang w:val="es-PE"/>
      </w:rPr>
      <w:t xml:space="preserve">, </w:t>
    </w:r>
    <w:proofErr w:type="spellStart"/>
    <w:r>
      <w:rPr>
        <w:rFonts w:ascii="Arial" w:hAnsi="Arial" w:cs="Arial"/>
        <w:sz w:val="19"/>
        <w:szCs w:val="19"/>
        <w:lang w:val="es-PE"/>
      </w:rPr>
      <w:t>pp.xxxx-xxxx</w:t>
    </w:r>
    <w:proofErr w:type="spellEnd"/>
    <w:r>
      <w:rPr>
        <w:rFonts w:ascii="Arial" w:hAnsi="Arial" w:cs="Arial"/>
        <w:sz w:val="19"/>
        <w:szCs w:val="19"/>
        <w:lang w:val="es-PE"/>
      </w:rPr>
      <w:t>,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B8D6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DA693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FDEE2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3DEA5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288E0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8D098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7864A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C2432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8BEC3C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65249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EF4BA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6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D397801"/>
    <w:multiLevelType w:val="hybridMultilevel"/>
    <w:tmpl w:val="4ED24B7C"/>
    <w:lvl w:ilvl="0" w:tplc="56766CE6">
      <w:start w:val="1"/>
      <w:numFmt w:val="decimal"/>
      <w:pStyle w:val="00ttulointroducci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C647AB"/>
    <w:multiLevelType w:val="hybridMultilevel"/>
    <w:tmpl w:val="8F147E16"/>
    <w:lvl w:ilvl="0" w:tplc="AE3CBBF0">
      <w:start w:val="1"/>
      <w:numFmt w:val="decimal"/>
      <w:pStyle w:val="07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312518"/>
    <w:multiLevelType w:val="hybridMultilevel"/>
    <w:tmpl w:val="D93C5C8A"/>
    <w:lvl w:ilvl="0" w:tplc="D07838FE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F707AE"/>
    <w:multiLevelType w:val="hybridMultilevel"/>
    <w:tmpl w:val="DD1E5D54"/>
    <w:lvl w:ilvl="0" w:tplc="6472F9CE">
      <w:start w:val="3"/>
      <w:numFmt w:val="bullet"/>
      <w:lvlText w:val="-"/>
      <w:lvlJc w:val="left"/>
      <w:pPr>
        <w:ind w:left="107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EC2543"/>
    <w:multiLevelType w:val="multilevel"/>
    <w:tmpl w:val="21A86E04"/>
    <w:lvl w:ilvl="0">
      <w:start w:val="1"/>
      <w:numFmt w:val="decimal"/>
      <w:pStyle w:val="Ttulo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54504C66"/>
    <w:multiLevelType w:val="hybridMultilevel"/>
    <w:tmpl w:val="A4F004A2"/>
    <w:lvl w:ilvl="0" w:tplc="67E8BDBE"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B3440A"/>
    <w:multiLevelType w:val="multilevel"/>
    <w:tmpl w:val="024EE95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AC322EF"/>
    <w:multiLevelType w:val="hybridMultilevel"/>
    <w:tmpl w:val="B1C8F70A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C50267D"/>
    <w:multiLevelType w:val="hybridMultilevel"/>
    <w:tmpl w:val="656A155C"/>
    <w:lvl w:ilvl="0" w:tplc="2D10317A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084D87"/>
    <w:multiLevelType w:val="hybridMultilevel"/>
    <w:tmpl w:val="0546C1E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0C70A64"/>
    <w:multiLevelType w:val="hybridMultilevel"/>
    <w:tmpl w:val="8B3C22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A865BCA"/>
    <w:multiLevelType w:val="hybridMultilevel"/>
    <w:tmpl w:val="039E1584"/>
    <w:lvl w:ilvl="0" w:tplc="ED0EB43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8E7BEA"/>
    <w:multiLevelType w:val="multilevel"/>
    <w:tmpl w:val="CF4AC4F0"/>
    <w:lvl w:ilvl="0">
      <w:start w:val="2"/>
      <w:numFmt w:val="decimal"/>
      <w:pStyle w:val="00ttulo"/>
      <w:lvlText w:val="%1."/>
      <w:lvlJc w:val="left"/>
      <w:pPr>
        <w:ind w:left="360" w:hanging="360"/>
      </w:pPr>
      <w:rPr>
        <w:rFonts w:hint="default"/>
        <w:b/>
        <w:i w:val="0"/>
        <w:sz w:val="1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00E0E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6C11A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3"/>
  </w:num>
  <w:num w:numId="2">
    <w:abstractNumId w:val="16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8"/>
  </w:num>
  <w:num w:numId="13">
    <w:abstractNumId w:val="7"/>
  </w:num>
  <w:num w:numId="14">
    <w:abstractNumId w:val="10"/>
  </w:num>
  <w:num w:numId="15">
    <w:abstractNumId w:val="24"/>
  </w:num>
  <w:num w:numId="16">
    <w:abstractNumId w:val="13"/>
  </w:num>
  <w:num w:numId="17">
    <w:abstractNumId w:val="21"/>
  </w:num>
  <w:num w:numId="18">
    <w:abstractNumId w:val="22"/>
  </w:num>
  <w:num w:numId="19">
    <w:abstractNumId w:val="14"/>
  </w:num>
  <w:num w:numId="20">
    <w:abstractNumId w:val="17"/>
  </w:num>
  <w:num w:numId="21">
    <w:abstractNumId w:val="20"/>
  </w:num>
  <w:num w:numId="22">
    <w:abstractNumId w:val="12"/>
  </w:num>
  <w:num w:numId="23">
    <w:abstractNumId w:val="18"/>
  </w:num>
  <w:num w:numId="24">
    <w:abstractNumId w:val="25"/>
  </w:num>
  <w:num w:numId="25">
    <w:abstractNumId w:val="11"/>
  </w:num>
  <w:num w:numId="26">
    <w:abstractNumId w:val="2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419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06"/>
    <w:rsid w:val="00013633"/>
    <w:rsid w:val="00030A52"/>
    <w:rsid w:val="00032DE4"/>
    <w:rsid w:val="00034548"/>
    <w:rsid w:val="00041840"/>
    <w:rsid w:val="000448D0"/>
    <w:rsid w:val="000517AD"/>
    <w:rsid w:val="00056736"/>
    <w:rsid w:val="000A14EA"/>
    <w:rsid w:val="000A4680"/>
    <w:rsid w:val="000D6F82"/>
    <w:rsid w:val="000F0F14"/>
    <w:rsid w:val="000F4BCE"/>
    <w:rsid w:val="000F7C0F"/>
    <w:rsid w:val="001249A3"/>
    <w:rsid w:val="0013053E"/>
    <w:rsid w:val="00132296"/>
    <w:rsid w:val="00143556"/>
    <w:rsid w:val="00147BF7"/>
    <w:rsid w:val="001577F9"/>
    <w:rsid w:val="0016035C"/>
    <w:rsid w:val="001712CD"/>
    <w:rsid w:val="001738C8"/>
    <w:rsid w:val="00175F56"/>
    <w:rsid w:val="00186B35"/>
    <w:rsid w:val="001909B0"/>
    <w:rsid w:val="001A29A1"/>
    <w:rsid w:val="001A5242"/>
    <w:rsid w:val="001B4E33"/>
    <w:rsid w:val="001B55A4"/>
    <w:rsid w:val="001B5EC6"/>
    <w:rsid w:val="001C1D0E"/>
    <w:rsid w:val="001D636E"/>
    <w:rsid w:val="0020428D"/>
    <w:rsid w:val="002070D1"/>
    <w:rsid w:val="00250617"/>
    <w:rsid w:val="002517EC"/>
    <w:rsid w:val="00273C5B"/>
    <w:rsid w:val="002953DA"/>
    <w:rsid w:val="002A6B7B"/>
    <w:rsid w:val="002C3E58"/>
    <w:rsid w:val="002C7B75"/>
    <w:rsid w:val="002E092D"/>
    <w:rsid w:val="002E5C46"/>
    <w:rsid w:val="002F39BA"/>
    <w:rsid w:val="00326F98"/>
    <w:rsid w:val="00343393"/>
    <w:rsid w:val="003513F8"/>
    <w:rsid w:val="003554DA"/>
    <w:rsid w:val="00355F5C"/>
    <w:rsid w:val="003563D9"/>
    <w:rsid w:val="003573E2"/>
    <w:rsid w:val="00372C67"/>
    <w:rsid w:val="00375D47"/>
    <w:rsid w:val="00393FFD"/>
    <w:rsid w:val="00397432"/>
    <w:rsid w:val="003A51B4"/>
    <w:rsid w:val="003B4F48"/>
    <w:rsid w:val="003E258E"/>
    <w:rsid w:val="003E38CD"/>
    <w:rsid w:val="003F74BC"/>
    <w:rsid w:val="00415DC5"/>
    <w:rsid w:val="00422D97"/>
    <w:rsid w:val="0044387A"/>
    <w:rsid w:val="00480103"/>
    <w:rsid w:val="00481C16"/>
    <w:rsid w:val="00484A05"/>
    <w:rsid w:val="0049102B"/>
    <w:rsid w:val="004A2217"/>
    <w:rsid w:val="004B3B59"/>
    <w:rsid w:val="004B4C1A"/>
    <w:rsid w:val="004C1FE9"/>
    <w:rsid w:val="004C6853"/>
    <w:rsid w:val="004C6ADF"/>
    <w:rsid w:val="004D0EF5"/>
    <w:rsid w:val="004D7AB4"/>
    <w:rsid w:val="00506087"/>
    <w:rsid w:val="00525D3C"/>
    <w:rsid w:val="005303B1"/>
    <w:rsid w:val="00531491"/>
    <w:rsid w:val="00577302"/>
    <w:rsid w:val="0058444A"/>
    <w:rsid w:val="005943DB"/>
    <w:rsid w:val="005B2287"/>
    <w:rsid w:val="005B2AC7"/>
    <w:rsid w:val="005B3EC2"/>
    <w:rsid w:val="005B75DD"/>
    <w:rsid w:val="005C0B26"/>
    <w:rsid w:val="005F173D"/>
    <w:rsid w:val="005F5D05"/>
    <w:rsid w:val="005F6EFE"/>
    <w:rsid w:val="006017B7"/>
    <w:rsid w:val="006365B8"/>
    <w:rsid w:val="0064115F"/>
    <w:rsid w:val="006426A2"/>
    <w:rsid w:val="00642C78"/>
    <w:rsid w:val="0064493C"/>
    <w:rsid w:val="006746A3"/>
    <w:rsid w:val="00683580"/>
    <w:rsid w:val="006A1BBB"/>
    <w:rsid w:val="006C798F"/>
    <w:rsid w:val="006D7120"/>
    <w:rsid w:val="006E17C7"/>
    <w:rsid w:val="006E4073"/>
    <w:rsid w:val="006E587F"/>
    <w:rsid w:val="007005DD"/>
    <w:rsid w:val="00705483"/>
    <w:rsid w:val="00711D81"/>
    <w:rsid w:val="0073789B"/>
    <w:rsid w:val="00752F84"/>
    <w:rsid w:val="00767616"/>
    <w:rsid w:val="00772EE5"/>
    <w:rsid w:val="00776592"/>
    <w:rsid w:val="00782B2F"/>
    <w:rsid w:val="00786737"/>
    <w:rsid w:val="007934C3"/>
    <w:rsid w:val="007E1076"/>
    <w:rsid w:val="007E6847"/>
    <w:rsid w:val="0080142F"/>
    <w:rsid w:val="00805FA0"/>
    <w:rsid w:val="008074D2"/>
    <w:rsid w:val="008115DE"/>
    <w:rsid w:val="00817003"/>
    <w:rsid w:val="00841D41"/>
    <w:rsid w:val="00844010"/>
    <w:rsid w:val="0084767A"/>
    <w:rsid w:val="00850A06"/>
    <w:rsid w:val="00854972"/>
    <w:rsid w:val="00856AC8"/>
    <w:rsid w:val="00860446"/>
    <w:rsid w:val="00870749"/>
    <w:rsid w:val="0088530F"/>
    <w:rsid w:val="0089365F"/>
    <w:rsid w:val="008B3EDF"/>
    <w:rsid w:val="008B6DD4"/>
    <w:rsid w:val="008C0041"/>
    <w:rsid w:val="008C71DB"/>
    <w:rsid w:val="008D4FC5"/>
    <w:rsid w:val="009041A9"/>
    <w:rsid w:val="009078EF"/>
    <w:rsid w:val="0093184F"/>
    <w:rsid w:val="00946FC3"/>
    <w:rsid w:val="009516A2"/>
    <w:rsid w:val="00957491"/>
    <w:rsid w:val="00960091"/>
    <w:rsid w:val="00961F48"/>
    <w:rsid w:val="00980240"/>
    <w:rsid w:val="009A535F"/>
    <w:rsid w:val="009B79F6"/>
    <w:rsid w:val="009C116B"/>
    <w:rsid w:val="009C345D"/>
    <w:rsid w:val="009F1049"/>
    <w:rsid w:val="00A157B2"/>
    <w:rsid w:val="00A17567"/>
    <w:rsid w:val="00A46767"/>
    <w:rsid w:val="00A47BC1"/>
    <w:rsid w:val="00A565B0"/>
    <w:rsid w:val="00A72CD8"/>
    <w:rsid w:val="00AA4F7D"/>
    <w:rsid w:val="00AB5D68"/>
    <w:rsid w:val="00AC1449"/>
    <w:rsid w:val="00AC7335"/>
    <w:rsid w:val="00B02D93"/>
    <w:rsid w:val="00B30067"/>
    <w:rsid w:val="00B407F4"/>
    <w:rsid w:val="00B50916"/>
    <w:rsid w:val="00B531EE"/>
    <w:rsid w:val="00B6245C"/>
    <w:rsid w:val="00B6262E"/>
    <w:rsid w:val="00B65F11"/>
    <w:rsid w:val="00B92624"/>
    <w:rsid w:val="00BA13DD"/>
    <w:rsid w:val="00BA54C2"/>
    <w:rsid w:val="00BC05DF"/>
    <w:rsid w:val="00BD35CB"/>
    <w:rsid w:val="00BE731A"/>
    <w:rsid w:val="00C01F83"/>
    <w:rsid w:val="00C14573"/>
    <w:rsid w:val="00C148B8"/>
    <w:rsid w:val="00C3015F"/>
    <w:rsid w:val="00C346B2"/>
    <w:rsid w:val="00C42948"/>
    <w:rsid w:val="00C43955"/>
    <w:rsid w:val="00C44FDD"/>
    <w:rsid w:val="00C50309"/>
    <w:rsid w:val="00C72384"/>
    <w:rsid w:val="00C8525B"/>
    <w:rsid w:val="00C929D4"/>
    <w:rsid w:val="00C957E2"/>
    <w:rsid w:val="00CA3DBB"/>
    <w:rsid w:val="00CB2DC0"/>
    <w:rsid w:val="00CC2F69"/>
    <w:rsid w:val="00CC5D0E"/>
    <w:rsid w:val="00CE2A9D"/>
    <w:rsid w:val="00CE50E7"/>
    <w:rsid w:val="00CF7718"/>
    <w:rsid w:val="00D4172C"/>
    <w:rsid w:val="00D42962"/>
    <w:rsid w:val="00D47ED9"/>
    <w:rsid w:val="00D719F9"/>
    <w:rsid w:val="00D866CA"/>
    <w:rsid w:val="00D9244C"/>
    <w:rsid w:val="00D93025"/>
    <w:rsid w:val="00DA705A"/>
    <w:rsid w:val="00DB1D0D"/>
    <w:rsid w:val="00DC6930"/>
    <w:rsid w:val="00DD53E2"/>
    <w:rsid w:val="00DD6757"/>
    <w:rsid w:val="00DF2477"/>
    <w:rsid w:val="00E321A0"/>
    <w:rsid w:val="00E33F2C"/>
    <w:rsid w:val="00E420A5"/>
    <w:rsid w:val="00E60131"/>
    <w:rsid w:val="00E943A5"/>
    <w:rsid w:val="00EB15B7"/>
    <w:rsid w:val="00EB4A9C"/>
    <w:rsid w:val="00ED79B5"/>
    <w:rsid w:val="00EE409F"/>
    <w:rsid w:val="00EF25B6"/>
    <w:rsid w:val="00F06E43"/>
    <w:rsid w:val="00F06EAD"/>
    <w:rsid w:val="00F175DD"/>
    <w:rsid w:val="00F22222"/>
    <w:rsid w:val="00F41C95"/>
    <w:rsid w:val="00F4344E"/>
    <w:rsid w:val="00F529BA"/>
    <w:rsid w:val="00F80EC3"/>
    <w:rsid w:val="00F91AB9"/>
    <w:rsid w:val="00F91EA4"/>
    <w:rsid w:val="00F94814"/>
    <w:rsid w:val="00FA195F"/>
    <w:rsid w:val="00FA355F"/>
    <w:rsid w:val="00FE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2916F0-34CC-4B5F-855A-8B9D5F57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A06"/>
    <w:pPr>
      <w:spacing w:after="0" w:line="284" w:lineRule="exact"/>
      <w:jc w:val="both"/>
    </w:pPr>
    <w:rPr>
      <w:rFonts w:ascii="Times New Roman" w:eastAsia="MS Mincho" w:hAnsi="Times New Roman" w:cs="Times New Roman"/>
      <w:sz w:val="20"/>
      <w:szCs w:val="20"/>
      <w:lang w:val="pt-BR" w:eastAsia="pt-BR"/>
    </w:rPr>
  </w:style>
  <w:style w:type="paragraph" w:styleId="Ttulo1">
    <w:name w:val="heading 1"/>
    <w:basedOn w:val="Normal"/>
    <w:next w:val="Normal"/>
    <w:link w:val="Ttulo1Car"/>
    <w:qFormat/>
    <w:rsid w:val="00850A06"/>
    <w:pPr>
      <w:keepNext/>
      <w:numPr>
        <w:numId w:val="2"/>
      </w:numPr>
      <w:spacing w:before="360" w:after="120"/>
      <w:outlineLvl w:val="0"/>
    </w:pPr>
    <w:rPr>
      <w:rFonts w:ascii="Arial" w:hAnsi="Arial"/>
      <w:b/>
      <w:bCs/>
      <w:caps/>
      <w:kern w:val="32"/>
      <w:lang w:val="x-none" w:eastAsia="en-US"/>
    </w:rPr>
  </w:style>
  <w:style w:type="paragraph" w:styleId="Ttulo2">
    <w:name w:val="heading 2"/>
    <w:basedOn w:val="Normal"/>
    <w:next w:val="Normal"/>
    <w:link w:val="Ttulo2Car"/>
    <w:qFormat/>
    <w:rsid w:val="00850A06"/>
    <w:pPr>
      <w:keepNext/>
      <w:numPr>
        <w:ilvl w:val="1"/>
        <w:numId w:val="2"/>
      </w:numPr>
      <w:spacing w:before="360" w:after="120"/>
      <w:outlineLvl w:val="1"/>
    </w:pPr>
    <w:rPr>
      <w:rFonts w:ascii="Arial" w:hAnsi="Arial"/>
      <w:b/>
      <w:bCs/>
      <w:iCs/>
      <w:lang w:val="x-none" w:eastAsia="en-US"/>
    </w:rPr>
  </w:style>
  <w:style w:type="paragraph" w:styleId="Ttulo3">
    <w:name w:val="heading 3"/>
    <w:basedOn w:val="Normal"/>
    <w:next w:val="Normal"/>
    <w:link w:val="Ttulo3Car"/>
    <w:qFormat/>
    <w:rsid w:val="00850A06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Cs/>
      <w:lang w:val="x-none" w:eastAsia="en-US"/>
    </w:rPr>
  </w:style>
  <w:style w:type="paragraph" w:styleId="Ttulo4">
    <w:name w:val="heading 4"/>
    <w:basedOn w:val="Normal"/>
    <w:next w:val="Normal"/>
    <w:link w:val="Ttulo4Car"/>
    <w:qFormat/>
    <w:rsid w:val="00850A06"/>
    <w:pPr>
      <w:keepNext/>
      <w:numPr>
        <w:ilvl w:val="3"/>
        <w:numId w:val="2"/>
      </w:numPr>
      <w:spacing w:before="240" w:after="60"/>
      <w:outlineLvl w:val="3"/>
    </w:pPr>
    <w:rPr>
      <w:bCs/>
      <w:lang w:val="x-none" w:eastAsia="en-US"/>
    </w:rPr>
  </w:style>
  <w:style w:type="paragraph" w:styleId="Ttulo5">
    <w:name w:val="heading 5"/>
    <w:basedOn w:val="Normal"/>
    <w:next w:val="Normal"/>
    <w:link w:val="Ttulo5Car"/>
    <w:qFormat/>
    <w:rsid w:val="00850A06"/>
    <w:pPr>
      <w:numPr>
        <w:ilvl w:val="4"/>
        <w:numId w:val="2"/>
      </w:numPr>
      <w:spacing w:before="240" w:after="60"/>
      <w:outlineLvl w:val="4"/>
    </w:pPr>
    <w:rPr>
      <w:bCs/>
      <w:iCs/>
      <w:lang w:val="x-none" w:eastAsia="en-US"/>
    </w:rPr>
  </w:style>
  <w:style w:type="paragraph" w:styleId="Ttulo6">
    <w:name w:val="heading 6"/>
    <w:basedOn w:val="Normal"/>
    <w:next w:val="Normal"/>
    <w:link w:val="Ttulo6Car"/>
    <w:qFormat/>
    <w:rsid w:val="00850A06"/>
    <w:pPr>
      <w:numPr>
        <w:ilvl w:val="5"/>
        <w:numId w:val="2"/>
      </w:numPr>
      <w:spacing w:before="240" w:after="60"/>
      <w:outlineLvl w:val="5"/>
    </w:pPr>
    <w:rPr>
      <w:bCs/>
      <w:lang w:val="x-none" w:eastAsia="en-US"/>
    </w:rPr>
  </w:style>
  <w:style w:type="paragraph" w:styleId="Ttulo7">
    <w:name w:val="heading 7"/>
    <w:basedOn w:val="Normal"/>
    <w:next w:val="Normal"/>
    <w:link w:val="Ttulo7Car"/>
    <w:qFormat/>
    <w:rsid w:val="00850A06"/>
    <w:pPr>
      <w:numPr>
        <w:ilvl w:val="6"/>
        <w:numId w:val="2"/>
      </w:numPr>
      <w:spacing w:before="240" w:after="60"/>
      <w:outlineLvl w:val="6"/>
    </w:pPr>
    <w:rPr>
      <w:lang w:val="x-none" w:eastAsia="en-US"/>
    </w:rPr>
  </w:style>
  <w:style w:type="paragraph" w:styleId="Ttulo8">
    <w:name w:val="heading 8"/>
    <w:basedOn w:val="Normal"/>
    <w:next w:val="Normal"/>
    <w:link w:val="Ttulo8Car"/>
    <w:qFormat/>
    <w:rsid w:val="00850A06"/>
    <w:pPr>
      <w:numPr>
        <w:ilvl w:val="7"/>
        <w:numId w:val="2"/>
      </w:numPr>
      <w:spacing w:before="240" w:after="60"/>
      <w:outlineLvl w:val="7"/>
    </w:pPr>
    <w:rPr>
      <w:iCs/>
      <w:lang w:val="x-none" w:eastAsia="en-US"/>
    </w:rPr>
  </w:style>
  <w:style w:type="paragraph" w:styleId="Ttulo9">
    <w:name w:val="heading 9"/>
    <w:basedOn w:val="Normal"/>
    <w:next w:val="Normal"/>
    <w:link w:val="Ttulo9Car"/>
    <w:qFormat/>
    <w:rsid w:val="00850A06"/>
    <w:pPr>
      <w:numPr>
        <w:ilvl w:val="8"/>
        <w:numId w:val="2"/>
      </w:numPr>
      <w:spacing w:before="240" w:after="60"/>
      <w:outlineLvl w:val="8"/>
    </w:pPr>
    <w:rPr>
      <w:lang w:val="x-non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50A06"/>
    <w:rPr>
      <w:rFonts w:ascii="Arial" w:eastAsia="MS Mincho" w:hAnsi="Arial" w:cs="Times New Roman"/>
      <w:b/>
      <w:bCs/>
      <w:caps/>
      <w:kern w:val="32"/>
      <w:sz w:val="20"/>
      <w:szCs w:val="20"/>
      <w:lang w:val="x-none"/>
    </w:rPr>
  </w:style>
  <w:style w:type="character" w:customStyle="1" w:styleId="Ttulo2Car">
    <w:name w:val="Título 2 Car"/>
    <w:basedOn w:val="Fuentedeprrafopredeter"/>
    <w:link w:val="Ttulo2"/>
    <w:rsid w:val="00850A06"/>
    <w:rPr>
      <w:rFonts w:ascii="Arial" w:eastAsia="MS Mincho" w:hAnsi="Arial" w:cs="Times New Roman"/>
      <w:b/>
      <w:bCs/>
      <w:iCs/>
      <w:sz w:val="20"/>
      <w:szCs w:val="20"/>
      <w:lang w:val="x-none"/>
    </w:rPr>
  </w:style>
  <w:style w:type="character" w:customStyle="1" w:styleId="Ttulo3Car">
    <w:name w:val="Título 3 Car"/>
    <w:basedOn w:val="Fuentedeprrafopredeter"/>
    <w:link w:val="Ttulo3"/>
    <w:rsid w:val="00850A06"/>
    <w:rPr>
      <w:rFonts w:ascii="Arial" w:eastAsia="MS Mincho" w:hAnsi="Arial" w:cs="Times New Roman"/>
      <w:bCs/>
      <w:sz w:val="20"/>
      <w:szCs w:val="20"/>
      <w:lang w:val="x-none"/>
    </w:rPr>
  </w:style>
  <w:style w:type="character" w:customStyle="1" w:styleId="Ttulo4Car">
    <w:name w:val="Título 4 Car"/>
    <w:basedOn w:val="Fuentedeprrafopredeter"/>
    <w:link w:val="Ttulo4"/>
    <w:rsid w:val="00850A06"/>
    <w:rPr>
      <w:rFonts w:ascii="Times New Roman" w:eastAsia="MS Mincho" w:hAnsi="Times New Roman" w:cs="Times New Roman"/>
      <w:bCs/>
      <w:sz w:val="20"/>
      <w:szCs w:val="20"/>
      <w:lang w:val="x-none"/>
    </w:rPr>
  </w:style>
  <w:style w:type="character" w:customStyle="1" w:styleId="Ttulo5Car">
    <w:name w:val="Título 5 Car"/>
    <w:basedOn w:val="Fuentedeprrafopredeter"/>
    <w:link w:val="Ttulo5"/>
    <w:rsid w:val="00850A06"/>
    <w:rPr>
      <w:rFonts w:ascii="Times New Roman" w:eastAsia="MS Mincho" w:hAnsi="Times New Roman" w:cs="Times New Roman"/>
      <w:bCs/>
      <w:iCs/>
      <w:sz w:val="20"/>
      <w:szCs w:val="20"/>
      <w:lang w:val="x-none"/>
    </w:rPr>
  </w:style>
  <w:style w:type="character" w:customStyle="1" w:styleId="Ttulo6Car">
    <w:name w:val="Título 6 Car"/>
    <w:basedOn w:val="Fuentedeprrafopredeter"/>
    <w:link w:val="Ttulo6"/>
    <w:rsid w:val="00850A06"/>
    <w:rPr>
      <w:rFonts w:ascii="Times New Roman" w:eastAsia="MS Mincho" w:hAnsi="Times New Roman" w:cs="Times New Roman"/>
      <w:bCs/>
      <w:sz w:val="20"/>
      <w:szCs w:val="20"/>
      <w:lang w:val="x-none"/>
    </w:rPr>
  </w:style>
  <w:style w:type="character" w:customStyle="1" w:styleId="Ttulo7Car">
    <w:name w:val="Título 7 Car"/>
    <w:basedOn w:val="Fuentedeprrafopredeter"/>
    <w:link w:val="Ttulo7"/>
    <w:rsid w:val="00850A06"/>
    <w:rPr>
      <w:rFonts w:ascii="Times New Roman" w:eastAsia="MS Mincho" w:hAnsi="Times New Roman" w:cs="Times New Roman"/>
      <w:sz w:val="20"/>
      <w:szCs w:val="20"/>
      <w:lang w:val="x-none"/>
    </w:rPr>
  </w:style>
  <w:style w:type="character" w:customStyle="1" w:styleId="Ttulo8Car">
    <w:name w:val="Título 8 Car"/>
    <w:basedOn w:val="Fuentedeprrafopredeter"/>
    <w:link w:val="Ttulo8"/>
    <w:rsid w:val="00850A06"/>
    <w:rPr>
      <w:rFonts w:ascii="Times New Roman" w:eastAsia="MS Mincho" w:hAnsi="Times New Roman" w:cs="Times New Roman"/>
      <w:iCs/>
      <w:sz w:val="20"/>
      <w:szCs w:val="20"/>
      <w:lang w:val="x-none"/>
    </w:rPr>
  </w:style>
  <w:style w:type="character" w:customStyle="1" w:styleId="Ttulo9Car">
    <w:name w:val="Título 9 Car"/>
    <w:basedOn w:val="Fuentedeprrafopredeter"/>
    <w:link w:val="Ttulo9"/>
    <w:rsid w:val="00850A06"/>
    <w:rPr>
      <w:rFonts w:ascii="Times New Roman" w:eastAsia="MS Mincho" w:hAnsi="Times New Roman" w:cs="Times New Roman"/>
      <w:sz w:val="20"/>
      <w:szCs w:val="20"/>
      <w:lang w:val="x-none"/>
    </w:rPr>
  </w:style>
  <w:style w:type="paragraph" w:customStyle="1" w:styleId="01ttulodelartculo">
    <w:name w:val="01. título del artículo"/>
    <w:autoRedefine/>
    <w:qFormat/>
    <w:rsid w:val="00850A06"/>
    <w:pPr>
      <w:spacing w:before="560" w:after="0" w:line="300" w:lineRule="exact"/>
    </w:pPr>
    <w:rPr>
      <w:rFonts w:ascii="Arial" w:eastAsia="MS Mincho" w:hAnsi="Arial" w:cs="Times New Roman"/>
      <w:b/>
      <w:bCs/>
      <w:sz w:val="26"/>
      <w:szCs w:val="26"/>
      <w:lang w:val="es-ES_tradnl" w:eastAsia="ja-JP"/>
    </w:rPr>
  </w:style>
  <w:style w:type="paragraph" w:customStyle="1" w:styleId="01ttulodelartculoidioma">
    <w:name w:val="01. título del artículo_idioma"/>
    <w:autoRedefine/>
    <w:qFormat/>
    <w:rsid w:val="00850A06"/>
    <w:pPr>
      <w:spacing w:before="280" w:after="0" w:line="300" w:lineRule="exact"/>
    </w:pPr>
    <w:rPr>
      <w:rFonts w:ascii="Arial" w:eastAsia="MS Mincho" w:hAnsi="Arial" w:cs="Times New Roman"/>
      <w:sz w:val="26"/>
      <w:szCs w:val="20"/>
      <w:lang w:val="pt-BR" w:eastAsia="ja-JP"/>
    </w:rPr>
  </w:style>
  <w:style w:type="paragraph" w:customStyle="1" w:styleId="00textoconentrada">
    <w:name w:val="00. texto con entrada"/>
    <w:basedOn w:val="00textosinentrada"/>
    <w:next w:val="00textosinentrada"/>
    <w:autoRedefine/>
    <w:qFormat/>
    <w:rsid w:val="00850A06"/>
  </w:style>
  <w:style w:type="paragraph" w:customStyle="1" w:styleId="00textosinentrada">
    <w:name w:val="00. texto sin entrada"/>
    <w:next w:val="00textoconentrada"/>
    <w:autoRedefine/>
    <w:qFormat/>
    <w:rsid w:val="00850A06"/>
    <w:pPr>
      <w:widowControl w:val="0"/>
      <w:spacing w:after="60" w:line="240" w:lineRule="exact"/>
      <w:jc w:val="both"/>
    </w:pPr>
    <w:rPr>
      <w:rFonts w:ascii="Times New Roman" w:eastAsia="MS Mincho" w:hAnsi="Times New Roman" w:cs="Times New Roman"/>
      <w:sz w:val="20"/>
      <w:szCs w:val="20"/>
      <w:lang w:val="pt-BR" w:eastAsia="ja-JP"/>
    </w:rPr>
  </w:style>
  <w:style w:type="paragraph" w:customStyle="1" w:styleId="01autor">
    <w:name w:val="01. autor"/>
    <w:autoRedefine/>
    <w:qFormat/>
    <w:rsid w:val="00850A06"/>
    <w:pPr>
      <w:spacing w:before="300" w:after="0" w:line="240" w:lineRule="exact"/>
      <w:jc w:val="right"/>
    </w:pPr>
    <w:rPr>
      <w:rFonts w:ascii="Times New Roman" w:eastAsia="MS Mincho" w:hAnsi="Times New Roman" w:cs="Times New Roman"/>
      <w:sz w:val="20"/>
      <w:szCs w:val="20"/>
      <w:lang w:val="pt-BR" w:eastAsia="ja-JP"/>
    </w:rPr>
  </w:style>
  <w:style w:type="paragraph" w:customStyle="1" w:styleId="01informacionesdelautor">
    <w:name w:val="01. informaciones del autor"/>
    <w:basedOn w:val="Normal"/>
    <w:autoRedefine/>
    <w:qFormat/>
    <w:rsid w:val="00850A06"/>
    <w:pPr>
      <w:spacing w:line="240" w:lineRule="auto"/>
      <w:jc w:val="left"/>
    </w:pPr>
    <w:rPr>
      <w:sz w:val="18"/>
      <w:lang w:eastAsia="ja-JP"/>
    </w:rPr>
  </w:style>
  <w:style w:type="paragraph" w:customStyle="1" w:styleId="Estilo1">
    <w:name w:val="Estilo1"/>
    <w:basedOn w:val="01informacionesdelautor"/>
    <w:semiHidden/>
    <w:qFormat/>
    <w:rsid w:val="00850A06"/>
    <w:rPr>
      <w:sz w:val="20"/>
    </w:rPr>
  </w:style>
  <w:style w:type="table" w:styleId="Tablaconcuadrcula">
    <w:name w:val="Table Grid"/>
    <w:basedOn w:val="Tablanormal"/>
    <w:uiPriority w:val="59"/>
    <w:rsid w:val="00850A0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ttulointroduccin">
    <w:name w:val="00. título_introducción"/>
    <w:basedOn w:val="00ttulo"/>
    <w:autoRedefine/>
    <w:qFormat/>
    <w:rsid w:val="00850A06"/>
    <w:pPr>
      <w:numPr>
        <w:numId w:val="22"/>
      </w:numPr>
      <w:pBdr>
        <w:top w:val="single" w:sz="4" w:space="1" w:color="auto"/>
      </w:pBdr>
      <w:ind w:left="357" w:hanging="357"/>
    </w:pPr>
  </w:style>
  <w:style w:type="paragraph" w:customStyle="1" w:styleId="00ttulo">
    <w:name w:val="00. título"/>
    <w:basedOn w:val="00textosinentrada"/>
    <w:next w:val="00textosinentrada"/>
    <w:autoRedefine/>
    <w:qFormat/>
    <w:rsid w:val="00850A06"/>
    <w:pPr>
      <w:numPr>
        <w:numId w:val="15"/>
      </w:numPr>
      <w:tabs>
        <w:tab w:val="left" w:pos="227"/>
      </w:tabs>
      <w:spacing w:before="300"/>
    </w:pPr>
    <w:rPr>
      <w:rFonts w:ascii="Arial" w:hAnsi="Arial"/>
      <w:b/>
      <w:caps/>
      <w:sz w:val="18"/>
    </w:rPr>
  </w:style>
  <w:style w:type="paragraph" w:customStyle="1" w:styleId="02resumenabstracttexto">
    <w:name w:val="02. resumen/abstract_texto"/>
    <w:basedOn w:val="00textosinentrada"/>
    <w:next w:val="00textosinentrada"/>
    <w:autoRedefine/>
    <w:qFormat/>
    <w:rsid w:val="00850A06"/>
  </w:style>
  <w:style w:type="paragraph" w:customStyle="1" w:styleId="07lista">
    <w:name w:val="07. lista"/>
    <w:basedOn w:val="00textoconentrada"/>
    <w:qFormat/>
    <w:rsid w:val="00850A06"/>
    <w:pPr>
      <w:spacing w:after="0"/>
    </w:pPr>
  </w:style>
  <w:style w:type="character" w:styleId="Refdecomentario">
    <w:name w:val="annotation reference"/>
    <w:rsid w:val="00850A0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850A06"/>
    <w:rPr>
      <w:sz w:val="24"/>
      <w:szCs w:val="24"/>
      <w:lang w:val="en-US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0A06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50A0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0A06"/>
    <w:rPr>
      <w:rFonts w:ascii="Times New Roman" w:eastAsia="MS Mincho" w:hAnsi="Times New Roman" w:cs="Times New Roman"/>
      <w:b/>
      <w:bCs/>
      <w:sz w:val="20"/>
      <w:szCs w:val="20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rsid w:val="00850A06"/>
    <w:rPr>
      <w:rFonts w:ascii="Lucida Grande" w:hAnsi="Lucida Grande"/>
      <w:sz w:val="18"/>
      <w:szCs w:val="18"/>
      <w:lang w:val="en-U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A06"/>
    <w:rPr>
      <w:rFonts w:ascii="Lucida Grande" w:eastAsia="MS Mincho" w:hAnsi="Lucida Grande" w:cs="Times New Roman"/>
      <w:sz w:val="18"/>
      <w:szCs w:val="18"/>
      <w:lang w:val="en-US" w:eastAsia="ja-JP"/>
    </w:rPr>
  </w:style>
  <w:style w:type="character" w:styleId="Hipervnculo">
    <w:name w:val="Hyperlink"/>
    <w:uiPriority w:val="99"/>
    <w:rsid w:val="00850A06"/>
    <w:rPr>
      <w:color w:val="0000FF"/>
      <w:u w:val="single"/>
    </w:rPr>
  </w:style>
  <w:style w:type="character" w:styleId="Hipervnculovisitado">
    <w:name w:val="FollowedHyperlink"/>
    <w:uiPriority w:val="99"/>
    <w:semiHidden/>
    <w:rsid w:val="00850A06"/>
    <w:rPr>
      <w:color w:val="800080"/>
      <w:u w:val="single"/>
    </w:rPr>
  </w:style>
  <w:style w:type="paragraph" w:customStyle="1" w:styleId="03tablaleyenda">
    <w:name w:val="03. tabla_leyenda"/>
    <w:basedOn w:val="Normal"/>
    <w:autoRedefine/>
    <w:qFormat/>
    <w:rsid w:val="00850A06"/>
    <w:pPr>
      <w:spacing w:before="120" w:after="120" w:line="240" w:lineRule="auto"/>
      <w:jc w:val="left"/>
    </w:pPr>
    <w:rPr>
      <w:sz w:val="18"/>
      <w:szCs w:val="18"/>
      <w:lang w:eastAsia="ja-JP"/>
    </w:rPr>
  </w:style>
  <w:style w:type="paragraph" w:customStyle="1" w:styleId="04figura">
    <w:name w:val="04. figura"/>
    <w:autoRedefine/>
    <w:qFormat/>
    <w:rsid w:val="00850A06"/>
    <w:pPr>
      <w:spacing w:before="300" w:after="0" w:line="240" w:lineRule="atLeast"/>
    </w:pPr>
    <w:rPr>
      <w:rFonts w:ascii="Times New Roman" w:eastAsia="MS Mincho" w:hAnsi="Times New Roman" w:cs="Times New Roman"/>
      <w:sz w:val="20"/>
      <w:szCs w:val="20"/>
      <w:lang w:val="pt-BR" w:eastAsia="ja-JP"/>
    </w:rPr>
  </w:style>
  <w:style w:type="paragraph" w:customStyle="1" w:styleId="04figuraleyenda">
    <w:name w:val="04. figura_leyenda"/>
    <w:basedOn w:val="Normal"/>
    <w:autoRedefine/>
    <w:qFormat/>
    <w:rsid w:val="00850A06"/>
    <w:pPr>
      <w:spacing w:before="180" w:after="300" w:line="240" w:lineRule="exact"/>
    </w:pPr>
    <w:rPr>
      <w:sz w:val="18"/>
    </w:rPr>
  </w:style>
  <w:style w:type="paragraph" w:customStyle="1" w:styleId="05bibliografia">
    <w:name w:val="05. bibliografia"/>
    <w:autoRedefine/>
    <w:qFormat/>
    <w:rsid w:val="00850A06"/>
    <w:pPr>
      <w:spacing w:after="70" w:line="240" w:lineRule="exact"/>
      <w:ind w:left="284" w:hanging="284"/>
    </w:pPr>
    <w:rPr>
      <w:rFonts w:ascii="Times New Roman" w:eastAsia="MS Mincho" w:hAnsi="Times New Roman" w:cs="Times New Roman"/>
      <w:sz w:val="20"/>
      <w:szCs w:val="20"/>
      <w:lang w:val="en-US" w:eastAsia="ja-JP"/>
    </w:rPr>
  </w:style>
  <w:style w:type="paragraph" w:customStyle="1" w:styleId="06encabezamiento">
    <w:name w:val="06. encabezamiento"/>
    <w:autoRedefine/>
    <w:qFormat/>
    <w:rsid w:val="00850A06"/>
    <w:pPr>
      <w:spacing w:after="0" w:line="240" w:lineRule="exact"/>
      <w:jc w:val="right"/>
    </w:pPr>
    <w:rPr>
      <w:rFonts w:ascii="Times New Roman" w:eastAsia="MS Mincho" w:hAnsi="Times New Roman" w:cs="Times New Roman"/>
      <w:sz w:val="16"/>
      <w:szCs w:val="16"/>
      <w:lang w:val="pt-BR" w:eastAsia="pt-BR"/>
    </w:rPr>
  </w:style>
  <w:style w:type="paragraph" w:styleId="Piedepgina">
    <w:name w:val="footer"/>
    <w:basedOn w:val="Normal"/>
    <w:link w:val="PiedepginaCar"/>
    <w:uiPriority w:val="99"/>
    <w:unhideWhenUsed/>
    <w:rsid w:val="00850A06"/>
    <w:pPr>
      <w:tabs>
        <w:tab w:val="center" w:pos="4320"/>
        <w:tab w:val="right" w:pos="8640"/>
      </w:tabs>
      <w:spacing w:after="200" w:line="240" w:lineRule="auto"/>
      <w:jc w:val="left"/>
    </w:pPr>
    <w:rPr>
      <w:rFonts w:ascii="Cambria" w:hAnsi="Cambria"/>
      <w:sz w:val="24"/>
      <w:szCs w:val="24"/>
      <w:lang w:val="en-U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50A06"/>
    <w:rPr>
      <w:rFonts w:ascii="Cambria" w:eastAsia="MS Mincho" w:hAnsi="Cambria" w:cs="Times New Roman"/>
      <w:sz w:val="24"/>
      <w:szCs w:val="24"/>
      <w:lang w:val="en-US" w:eastAsia="ja-JP"/>
    </w:rPr>
  </w:style>
  <w:style w:type="paragraph" w:customStyle="1" w:styleId="00subttulo">
    <w:name w:val="00. subtítulo"/>
    <w:autoRedefine/>
    <w:qFormat/>
    <w:rsid w:val="00850A06"/>
    <w:pPr>
      <w:spacing w:before="300" w:after="60" w:line="240" w:lineRule="exact"/>
    </w:pPr>
    <w:rPr>
      <w:rFonts w:ascii="Arial" w:eastAsia="MS Mincho" w:hAnsi="Arial" w:cs="Arial"/>
      <w:b/>
      <w:sz w:val="18"/>
      <w:szCs w:val="18"/>
      <w:lang w:val="pt-BR" w:eastAsia="ja-JP"/>
    </w:rPr>
  </w:style>
  <w:style w:type="character" w:styleId="Nmerodelnea">
    <w:name w:val="line number"/>
    <w:uiPriority w:val="99"/>
    <w:semiHidden/>
    <w:rsid w:val="00850A06"/>
  </w:style>
  <w:style w:type="paragraph" w:customStyle="1" w:styleId="Texto">
    <w:name w:val="Texto"/>
    <w:basedOn w:val="Normal"/>
    <w:rsid w:val="00850A06"/>
    <w:pPr>
      <w:spacing w:line="240" w:lineRule="auto"/>
      <w:ind w:firstLine="720"/>
    </w:pPr>
    <w:rPr>
      <w:lang w:eastAsia="en-US"/>
    </w:rPr>
  </w:style>
  <w:style w:type="paragraph" w:customStyle="1" w:styleId="Bibliografa1">
    <w:name w:val="Bibliografía1"/>
    <w:basedOn w:val="Normal"/>
    <w:next w:val="Normal"/>
    <w:uiPriority w:val="37"/>
    <w:semiHidden/>
    <w:unhideWhenUsed/>
    <w:rsid w:val="00850A06"/>
  </w:style>
  <w:style w:type="paragraph" w:customStyle="1" w:styleId="Figura">
    <w:name w:val="Figura"/>
    <w:basedOn w:val="Normal"/>
    <w:link w:val="FiguraChar"/>
    <w:rsid w:val="00850A06"/>
    <w:pPr>
      <w:spacing w:before="240" w:after="480" w:line="240" w:lineRule="auto"/>
      <w:contextualSpacing/>
      <w:jc w:val="center"/>
    </w:pPr>
    <w:rPr>
      <w:lang w:eastAsia="x-none"/>
    </w:rPr>
  </w:style>
  <w:style w:type="character" w:customStyle="1" w:styleId="FiguraChar">
    <w:name w:val="Figura Char"/>
    <w:link w:val="Figura"/>
    <w:rsid w:val="00850A06"/>
    <w:rPr>
      <w:rFonts w:ascii="Times New Roman" w:eastAsia="MS Mincho" w:hAnsi="Times New Roman" w:cs="Times New Roman"/>
      <w:sz w:val="20"/>
      <w:szCs w:val="20"/>
      <w:lang w:val="pt-BR" w:eastAsia="x-none"/>
    </w:rPr>
  </w:style>
  <w:style w:type="paragraph" w:customStyle="1" w:styleId="06pidepgina">
    <w:name w:val="06. pié de página"/>
    <w:autoRedefine/>
    <w:qFormat/>
    <w:rsid w:val="00850A06"/>
    <w:pPr>
      <w:spacing w:after="0" w:line="240" w:lineRule="exact"/>
      <w:ind w:left="-108"/>
    </w:pPr>
    <w:rPr>
      <w:rFonts w:ascii="Times New Roman" w:eastAsia="MS Mincho" w:hAnsi="Times New Roman" w:cs="Times New Roman"/>
      <w:sz w:val="16"/>
      <w:szCs w:val="16"/>
      <w:lang w:val="pt-BR" w:eastAsia="pt-BR"/>
    </w:rPr>
  </w:style>
  <w:style w:type="table" w:customStyle="1" w:styleId="03tablabsico">
    <w:name w:val="03. tabla básico"/>
    <w:basedOn w:val="Tablanormal"/>
    <w:uiPriority w:val="99"/>
    <w:rsid w:val="00850A06"/>
    <w:pPr>
      <w:spacing w:after="0" w:line="240" w:lineRule="auto"/>
    </w:pPr>
    <w:rPr>
      <w:rFonts w:ascii="Times New Roman" w:eastAsia="MS Mincho" w:hAnsi="Times New Roman" w:cs="Times New Roman"/>
      <w:sz w:val="18"/>
      <w:szCs w:val="20"/>
      <w:lang w:eastAsia="es-ES"/>
    </w:rPr>
    <w:tblPr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trHeight w:val="240"/>
      <w:jc w:val="center"/>
    </w:trPr>
    <w:tcPr>
      <w:vAlign w:val="bottom"/>
    </w:tcPr>
    <w:tblStylePr w:type="firstRow">
      <w:pPr>
        <w:jc w:val="left"/>
      </w:pPr>
      <w:tblPr/>
      <w:tcPr>
        <w:vAlign w:val="top"/>
      </w:tcPr>
    </w:tblStylePr>
  </w:style>
  <w:style w:type="character" w:customStyle="1" w:styleId="03tablattulos">
    <w:name w:val="03. tabla_títulos"/>
    <w:uiPriority w:val="1"/>
    <w:qFormat/>
    <w:rsid w:val="00850A06"/>
    <w:rPr>
      <w:rFonts w:ascii="Arial" w:hAnsi="Arial"/>
      <w:b/>
      <w:bCs/>
      <w:caps/>
      <w:smallCaps w:val="0"/>
      <w:sz w:val="16"/>
      <w:szCs w:val="18"/>
    </w:rPr>
  </w:style>
  <w:style w:type="paragraph" w:customStyle="1" w:styleId="02resumenabstractttulo">
    <w:name w:val="02. resumen/abstract_título"/>
    <w:autoRedefine/>
    <w:qFormat/>
    <w:rsid w:val="00850A06"/>
    <w:pPr>
      <w:pBdr>
        <w:top w:val="single" w:sz="4" w:space="1" w:color="auto"/>
      </w:pBdr>
      <w:spacing w:before="300" w:after="60" w:line="240" w:lineRule="exact"/>
    </w:pPr>
    <w:rPr>
      <w:rFonts w:ascii="Arial" w:eastAsia="MS Mincho" w:hAnsi="Arial" w:cs="Times New Roman"/>
      <w:b/>
      <w:caps/>
      <w:sz w:val="18"/>
      <w:szCs w:val="20"/>
      <w:lang w:val="pt-BR" w:eastAsia="ja-JP"/>
    </w:rPr>
  </w:style>
  <w:style w:type="paragraph" w:customStyle="1" w:styleId="07listanumerada">
    <w:name w:val="07. lista numerada"/>
    <w:basedOn w:val="07lista"/>
    <w:qFormat/>
    <w:rsid w:val="00850A06"/>
    <w:pPr>
      <w:numPr>
        <w:numId w:val="16"/>
      </w:numPr>
      <w:ind w:left="907" w:hanging="340"/>
    </w:pPr>
  </w:style>
  <w:style w:type="paragraph" w:customStyle="1" w:styleId="08ecuacin">
    <w:name w:val="08. ecuación"/>
    <w:basedOn w:val="04figura"/>
    <w:qFormat/>
    <w:rsid w:val="00850A06"/>
    <w:pPr>
      <w:tabs>
        <w:tab w:val="right" w:pos="8789"/>
      </w:tabs>
      <w:spacing w:before="180" w:after="180"/>
      <w:ind w:left="567"/>
    </w:pPr>
  </w:style>
  <w:style w:type="paragraph" w:customStyle="1" w:styleId="09ejemplo">
    <w:name w:val="09. ejemplo"/>
    <w:basedOn w:val="00textoconentrada"/>
    <w:qFormat/>
    <w:rsid w:val="00850A06"/>
    <w:pPr>
      <w:spacing w:before="120"/>
    </w:pPr>
  </w:style>
  <w:style w:type="paragraph" w:customStyle="1" w:styleId="Cdetexto">
    <w:name w:val="C. de texto"/>
    <w:basedOn w:val="Normal"/>
    <w:uiPriority w:val="99"/>
    <w:rsid w:val="00850A06"/>
    <w:pPr>
      <w:suppressAutoHyphens/>
      <w:autoSpaceDE w:val="0"/>
      <w:autoSpaceDN w:val="0"/>
      <w:adjustRightInd w:val="0"/>
      <w:spacing w:before="57" w:line="260" w:lineRule="atLeast"/>
      <w:ind w:firstLine="397"/>
      <w:textAlignment w:val="baseline"/>
    </w:pPr>
    <w:rPr>
      <w:rFonts w:ascii="Souvenir Lt BT" w:eastAsia="Calibri" w:hAnsi="Souvenir Lt BT" w:cs="Souvenir Lt BT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34"/>
    <w:qFormat/>
    <w:rsid w:val="00850A0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50A06"/>
  </w:style>
  <w:style w:type="paragraph" w:styleId="Revisin">
    <w:name w:val="Revision"/>
    <w:hidden/>
    <w:uiPriority w:val="99"/>
    <w:semiHidden/>
    <w:rsid w:val="00850A0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pt-BR" w:eastAsia="pt-BR"/>
    </w:rPr>
  </w:style>
  <w:style w:type="character" w:styleId="Textodelmarcadordeposicin">
    <w:name w:val="Placeholder Text"/>
    <w:basedOn w:val="Fuentedeprrafopredeter"/>
    <w:uiPriority w:val="99"/>
    <w:semiHidden/>
    <w:rsid w:val="00850A06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8476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convietas2">
    <w:name w:val="List Bullet 2"/>
    <w:basedOn w:val="Normal"/>
    <w:uiPriority w:val="99"/>
    <w:unhideWhenUsed/>
    <w:rsid w:val="00013633"/>
    <w:pPr>
      <w:numPr>
        <w:numId w:val="12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01363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3633"/>
    <w:rPr>
      <w:rFonts w:ascii="Times New Roman" w:eastAsia="MS Mincho" w:hAnsi="Times New Roman" w:cs="Times New Roman"/>
      <w:sz w:val="20"/>
      <w:szCs w:val="20"/>
      <w:lang w:val="pt-BR" w:eastAsia="pt-BR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1363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13633"/>
    <w:rPr>
      <w:rFonts w:ascii="Times New Roman" w:eastAsia="MS Mincho" w:hAnsi="Times New Roman" w:cs="Times New Roman"/>
      <w:sz w:val="20"/>
      <w:szCs w:val="20"/>
      <w:lang w:val="pt-BR" w:eastAsia="pt-BR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13633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13633"/>
    <w:rPr>
      <w:rFonts w:ascii="Times New Roman" w:eastAsia="MS Mincho" w:hAnsi="Times New Roman" w:cs="Times New Roman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3598</Words>
  <Characters>19792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J</dc:creator>
  <cp:keywords/>
  <dc:description/>
  <cp:lastModifiedBy>Kelvin J</cp:lastModifiedBy>
  <cp:revision>16</cp:revision>
  <cp:lastPrinted>2020-11-13T19:42:00Z</cp:lastPrinted>
  <dcterms:created xsi:type="dcterms:W3CDTF">2020-10-21T02:28:00Z</dcterms:created>
  <dcterms:modified xsi:type="dcterms:W3CDTF">2021-01-07T15:44:00Z</dcterms:modified>
</cp:coreProperties>
</file>