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240" w:before="600" w:line="240" w:lineRule="auto"/>
        <w:rPr/>
      </w:pPr>
      <w:commentRangeStart w:id="0"/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Printing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 special characters using the </w:t>
      </w:r>
      <w:r w:rsidDel="00000000" w:rsidR="00000000" w:rsidRPr="00000000">
        <w:rPr>
          <w:color w:val="2e75b5"/>
          <w:sz w:val="28"/>
          <w:szCs w:val="28"/>
          <w:rtl w:val="0"/>
        </w:rPr>
        <w:t xml:space="preserve">System.out.println(); </w:t>
      </w: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20"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Certain ASCII characters that are difficult to represent in a string either because they are not viewable (like an enter key) or because they are part of the formatting of strings in Java (like a " or a ' or a \ ) may be displayed using an </w:t>
      </w:r>
      <w:r w:rsidDel="00000000" w:rsidR="00000000" w:rsidRPr="00000000">
        <w:rPr>
          <w:b w:val="1"/>
          <w:sz w:val="24"/>
          <w:szCs w:val="24"/>
          <w:rtl w:val="0"/>
        </w:rPr>
        <w:t xml:space="preserve">ASCII character code</w:t>
      </w:r>
      <w:r w:rsidDel="00000000" w:rsidR="00000000" w:rsidRPr="00000000">
        <w:rPr>
          <w:sz w:val="24"/>
          <w:szCs w:val="24"/>
          <w:rtl w:val="0"/>
        </w:rPr>
        <w:t xml:space="preserve"> or 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 code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360" w:lineRule="auto"/>
        <w:ind w:firstLine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command code needs to be placed within a quotation set.</w:t>
      </w:r>
    </w:p>
    <w:tbl>
      <w:tblPr>
        <w:tblStyle w:val="Table1"/>
        <w:tblW w:w="80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6"/>
        <w:gridCol w:w="3969"/>
        <w:tblGridChange w:id="0">
          <w:tblGrid>
            <w:gridCol w:w="4076"/>
            <w:gridCol w:w="3969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0" w:line="30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class HelloWorld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30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30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public static void main (String[] args)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30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30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System.out.println("Hello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World!");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30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30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30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class HelloWorld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30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30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public static void main (String[] args)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30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30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System.out.println("Hello "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"World!");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30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30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after="0" w:line="3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30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&gt;Hello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30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&gt;World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3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30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120" w:line="360" w:lineRule="auto"/>
        <w:ind w:firstLine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360" w:lineRule="auto"/>
        <w:ind w:firstLine="357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Shown below is a chart listing of some common 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 codes:</w:t>
      </w:r>
      <w:r w:rsidDel="00000000" w:rsidR="00000000" w:rsidRPr="00000000">
        <w:rPr>
          <w:rtl w:val="0"/>
        </w:rPr>
      </w:r>
    </w:p>
    <w:tbl>
      <w:tblPr>
        <w:tblStyle w:val="Table2"/>
        <w:tblW w:w="3935.0" w:type="dxa"/>
        <w:jc w:val="center"/>
        <w:tblBorders>
          <w:left w:color="000000" w:space="0" w:sz="6" w:val="single"/>
          <w:bottom w:color="000000" w:space="0" w:sz="6" w:val="single"/>
        </w:tblBorders>
        <w:tblLayout w:type="fixed"/>
        <w:tblLook w:val="0400"/>
      </w:tblPr>
      <w:tblGrid>
        <w:gridCol w:w="1643"/>
        <w:gridCol w:w="2292"/>
        <w:tblGridChange w:id="0">
          <w:tblGrid>
            <w:gridCol w:w="1643"/>
            <w:gridCol w:w="229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120" w:line="360" w:lineRule="auto"/>
              <w:ind w:firstLine="357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Control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120" w:line="360" w:lineRule="auto"/>
              <w:ind w:firstLine="357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it means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120" w:line="360" w:lineRule="auto"/>
              <w:ind w:firstLine="357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120" w:line="360" w:lineRule="auto"/>
              <w:ind w:firstLine="357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120" w:line="360" w:lineRule="auto"/>
              <w:ind w:firstLine="357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120" w:line="360" w:lineRule="auto"/>
              <w:ind w:firstLine="357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character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120" w:line="360" w:lineRule="auto"/>
              <w:ind w:firstLine="357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120" w:line="360" w:lineRule="auto"/>
              <w:ind w:firstLine="357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120" w:line="360" w:lineRule="auto"/>
              <w:ind w:firstLine="357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120" w:line="360" w:lineRule="auto"/>
              <w:ind w:firstLine="357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Backspace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120" w:line="360" w:lineRule="auto"/>
              <w:ind w:firstLine="357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120" w:line="360" w:lineRule="auto"/>
              <w:ind w:firstLine="357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quote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120" w:line="360" w:lineRule="auto"/>
              <w:ind w:firstLine="357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120" w:line="360" w:lineRule="auto"/>
              <w:ind w:firstLine="357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single quote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120" w:line="360" w:lineRule="auto"/>
              <w:ind w:firstLine="357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\\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120" w:line="360" w:lineRule="auto"/>
              <w:ind w:firstLine="357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Backslash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Task #1: </w:t>
      </w:r>
      <w:r w:rsidDel="00000000" w:rsidR="00000000" w:rsidRPr="00000000">
        <w:rPr>
          <w:sz w:val="24"/>
          <w:szCs w:val="24"/>
          <w:rtl w:val="0"/>
        </w:rPr>
        <w:t xml:space="preserve">For each “output” box below, list the System.out.println(); command that would produce this text. You should guess what you think will work, then check in a Dr. Java program.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  <w:br w:type="textWrapping"/>
        <w:t xml:space="preserve">&gt; My favourite book is “Green Eggs and Ham”.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&gt;What sport do you like?</w:t>
        <w:br w:type="textWrapping"/>
        <w:t xml:space="preserve">&gt;I like soccer\football.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&gt;My</w:t>
        <w:br w:type="textWrapping"/>
        <w:t xml:space="preserve">&gt;</w:t>
        <w:tab/>
        <w:t xml:space="preserve">name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  <w:tab/>
        <w:tab/>
        <w:t xml:space="preserve">is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  <w:tab/>
        <w:tab/>
        <w:tab/>
        <w:t xml:space="preserve">Tab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For each example, copy your println() statement into your notes for this unit to demonstrate how you completed the task.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elvin Kellner" w:id="0" w:date="2018-02-25T21:15:15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Ight, so this one's a note. Try the tasks on the 2nd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08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08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jlitplity0w9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ICS 3U/3C</w:t>
      <w:tab/>
    </w:r>
    <w:r w:rsidDel="00000000" w:rsidR="00000000" w:rsidRPr="00000000">
      <w:rPr>
        <w:sz w:val="28"/>
        <w:szCs w:val="28"/>
        <w:rtl w:val="0"/>
      </w:rPr>
      <w:t xml:space="preserve">Unit 1 - Output and Control Codes</w:t>
      <w:br w:type="textWrapping"/>
      <w:tab/>
      <w:t xml:space="preserve">(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Special Characters)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