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05"/>
        <w:gridCol w:w="1620"/>
        <w:gridCol w:w="3120"/>
        <w:tblGridChange w:id="0">
          <w:tblGrid>
            <w:gridCol w:w="4605"/>
            <w:gridCol w:w="16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Instructions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Completed</w:t>
              <w:br w:type="textWrapping"/>
              <w:t xml:space="preserve">(check)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Comments/Problems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1) Read Chapter 2 in “Think Java”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2) Exercise 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3) Notes and definitions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4) Program: Simple Math Calculations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5) Exercise 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6) Salary calculator assignment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7) Note: types of comments (examples in class of proper commenting/indenting for communication marks)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Resources: </w:t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Unit 1 Part 2 Lesson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Think Java Textbook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Detailed instructions for each step:</w:t>
        <w:br w:type="textWrapping"/>
        <w:br w:type="textWrapping"/>
        <w:t xml:space="preserve">1) Read Chapter 2 in “Think Java”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Section 2.1: Note the standard format for indenting/spacing programs - try to follow this (Communication marks!!)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Section 2.2 - 2.7 (more detail on what was covered in lesson, with examples of code)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2) Follow the instructions to complete exercise 2.1 in Think Java.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me/check in before you proceed past part 3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3) Make notes on the terms/definitions from chapter 2 (2.10 Think Java)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particular, variable, type, keyword, assignment, declaration, operator, concatenate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4) Complete the program and follow the steps indicated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Math Operators Assignment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5) Complete Exercise 2.2 in Think Java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6)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Salary Calculator</w:t>
        </w:r>
      </w:hyperlink>
      <w:r w:rsidDel="00000000" w:rsidR="00000000" w:rsidRPr="00000000">
        <w:rPr>
          <w:rtl w:val="0"/>
        </w:rPr>
        <w:t xml:space="preserve"> - In Class Assignment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7) Be sure to understand and start implementing these types of comments in all of your programs!</w:t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72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jc w:val="center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ICS3U/3C Course Notes</w:t>
    </w:r>
  </w:p>
  <w:p w:rsidR="00000000" w:rsidDel="00000000" w:rsidP="00000000" w:rsidRDefault="00000000" w:rsidRPr="00000000" w14:paraId="00000032">
    <w:pPr>
      <w:jc w:val="center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Unit 1 Part 2 - Processing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drive.google.com/open?id=1vT-TWNo0yRRkYcs-OLMKH9VcOwDbvfohOSHjVPf_Xyw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rcGCLOCwkGG6v4n4hgvlnB1M0aRhQBrdlzXkdZuplm8/edit?usp=sharing" TargetMode="External"/><Relationship Id="rId7" Type="http://schemas.openxmlformats.org/officeDocument/2006/relationships/hyperlink" Target="https://drive.google.com/open?id=1rf1WfF_a-jGcE1HnweR89P2d4LZyuOn9" TargetMode="External"/><Relationship Id="rId8" Type="http://schemas.openxmlformats.org/officeDocument/2006/relationships/hyperlink" Target="https://docs.google.com/document/d/1t3RzhWJhB311vH6DSIaQJ32-QPaMLhkgU5SOW3e_XFU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