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asks the user for three numbers and then outputs the sum (total) of the three numbers.  Are brackets required in the calculation?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asks the user for three decimal numbers and then outputs the average of the three numbers. Warning: Use brackets for order of operations!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asks the user to input marks for 4 courses, and the displays the average mark. Warning: Use brackets for order of operations!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the user enter two integers between 1 and 9. Do the basic math operations using these numbers and display the answer (add, subtract, multiply, divide).  For example, if the user entered the numbers 2 and 3, you would output the results of 2+3, 2-3, 2*3, 2/3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3U Challenge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  <w:rtl w:val="0"/>
        </w:rPr>
        <w:t xml:space="preserve">: Can you find out how to do exponents? </w:t>
        <w:br w:type="textWrapping"/>
        <w:tab/>
        <w:tab/>
        <w:t xml:space="preserve">i.e. if the numbers are 2 and 3, output 2^3??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5 simple math problems. After the user enters their answer, display the correct answer. The correct answer should be calculated by your program using math operations.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3U Challenge: Can you learn how to do random numbers? Can your program find two random integers, then ask a math problem using those numbers?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rPr>
          <w:b w:val="1"/>
          <w:sz w:val="28"/>
          <w:szCs w:val="28"/>
        </w:rPr>
      </w:pPr>
      <w:r w:rsidDel="00000000" w:rsidR="00000000" w:rsidRPr="00000000">
        <w:fldChar w:fldCharType="begin"/>
        <w:instrText xml:space="preserve"> HYPERLINK "https://stevesweeney.pbworks.com/Turing+Exercise+-+Random+Arithmetic"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Ask the user their name, age, and the current year. Greet the user and tell them the year they were born.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3U Challenge: tell them the year they will be 25, 50, and 75.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will ask the user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radius </w:t>
      </w:r>
      <w:r w:rsidDel="00000000" w:rsidR="00000000" w:rsidRPr="00000000">
        <w:rPr>
          <w:sz w:val="28"/>
          <w:szCs w:val="28"/>
          <w:rtl w:val="0"/>
        </w:rPr>
        <w:t xml:space="preserve">of a circle.  The program will then calculate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circumference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area </w:t>
      </w:r>
      <w:r w:rsidDel="00000000" w:rsidR="00000000" w:rsidRPr="00000000">
        <w:rPr>
          <w:sz w:val="28"/>
          <w:szCs w:val="28"/>
          <w:rtl w:val="0"/>
        </w:rPr>
        <w:t xml:space="preserve">of the circle and output the results clearly.  Use a variable for words marked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bold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38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will ask the user for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length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width </w:t>
      </w:r>
      <w:r w:rsidDel="00000000" w:rsidR="00000000" w:rsidRPr="00000000">
        <w:rPr>
          <w:sz w:val="28"/>
          <w:szCs w:val="28"/>
          <w:rtl w:val="0"/>
        </w:rPr>
        <w:t xml:space="preserve">of a rectangle.  The program will then calculate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perimeter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sz w:val="28"/>
          <w:szCs w:val="28"/>
          <w:rtl w:val="0"/>
        </w:rPr>
        <w:t xml:space="preserve"> and output the results clearly.  Use variables for the words marked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bold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900" w:right="99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lvin Kellner" w:id="1" w:date="2018-02-26T23:57:21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part of the Unit didn't have an outline, these practice questions were all we had to do, as well as a Unit Test</w:t>
      </w:r>
    </w:p>
  </w:comment>
  <w:comment w:author="Kelvin Kellner" w:id="0" w:date="2018-02-26T23:56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encourage you to try all the 3U challenges, with a bit of googling, they're all achievable, even if you don't completely understand how they work :))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center"/>
      <w:rPr>
        <w:sz w:val="28"/>
        <w:szCs w:val="28"/>
      </w:rPr>
    </w:pPr>
    <w:commentRangeStart w:id="1"/>
    <w:r w:rsidDel="00000000" w:rsidR="00000000" w:rsidRPr="00000000">
      <w:rPr>
        <w:sz w:val="28"/>
        <w:szCs w:val="28"/>
        <w:rtl w:val="0"/>
      </w:rPr>
      <w:t xml:space="preserve">ICS3U</w:t>
    </w:r>
    <w:commentRangeEnd w:id="1"/>
    <w:r w:rsidDel="00000000" w:rsidR="00000000" w:rsidRPr="00000000">
      <w:commentReference w:id="1"/>
    </w:r>
    <w:r w:rsidDel="00000000" w:rsidR="00000000" w:rsidRPr="00000000">
      <w:rPr>
        <w:sz w:val="28"/>
        <w:szCs w:val="28"/>
        <w:rtl w:val="0"/>
      </w:rPr>
      <w:t xml:space="preserve">/3C Input Practice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