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a placeholder that stores data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variables have different types of data that they can store (e.g. integers, strings, floats, booleans, vector3, etc.)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Keyword:</w:t>
      </w:r>
      <w:r w:rsidDel="00000000" w:rsidR="00000000" w:rsidRPr="00000000">
        <w:rPr>
          <w:rtl w:val="0"/>
        </w:rPr>
        <w:t xml:space="preserve"> special reserved terms that are already used in java (e.g. public, void, System, etc.)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Assignment:</w:t>
      </w:r>
      <w:r w:rsidDel="00000000" w:rsidR="00000000" w:rsidRPr="00000000">
        <w:rPr>
          <w:rtl w:val="0"/>
        </w:rPr>
        <w:t xml:space="preserve"> setting/storing a value to a variable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Declaration: </w:t>
      </w:r>
      <w:r w:rsidDel="00000000" w:rsidR="00000000" w:rsidRPr="00000000">
        <w:rPr>
          <w:rtl w:val="0"/>
        </w:rPr>
        <w:t xml:space="preserve">the part of code which specifies the type of an item (e.g. the word “int” before a variable name)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Operator:</w:t>
      </w:r>
      <w:r w:rsidDel="00000000" w:rsidR="00000000" w:rsidRPr="00000000">
        <w:rPr>
          <w:rtl w:val="0"/>
        </w:rPr>
        <w:t xml:space="preserve"> special symbols that represent computations (multiplication, division, etc.)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Concatenate:</w:t>
      </w:r>
      <w:r w:rsidDel="00000000" w:rsidR="00000000" w:rsidRPr="00000000">
        <w:rPr>
          <w:rtl w:val="0"/>
        </w:rPr>
        <w:t xml:space="preserve"> combining two strings into one, like merging</w:t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