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June 3rd,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ICS 4UI Culminating Coding Challenges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Day 1 - Ms. Martin's Lost Books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Day1MsMartinsLostBooks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// User Prompt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System.out.println("How many lockers does Ms. Martin have the time to check today?");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int search = scan.nextInt();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scan.close();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// Process the Stuffs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if(search&lt;0)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System.out.println("Wooooahhh there buckaroo, that's a negative number.\nMs. Martin's degree has not prepared her to count negative lockers.");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int booksFound = lockerCheck(search);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System.out.println("Ms. Martin found " + booksFound + " books in the first " + search + " lockers.");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public static int lockerCheck(int call)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// BASE CASE: currently checking a locker that does not exist (i.e. locker 0: lockers go from 1 to "call")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if(call&lt;=0)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// RECURSIVE CASE: if the locker still exists, calculate and return the amount of books in the locker, plus the total of all the remaining lockers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int books = 0; // Create a counter for the number of books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// If the number is even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if(call%2 == 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books =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// Else the number is odd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books = 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// If the number is divisible by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if(call%5 == 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books += 3;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return books + lockerCheck(call-1);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