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9FD87" w14:textId="77777777" w:rsidR="00D03E16" w:rsidRDefault="00D03E16" w:rsidP="00D03E16">
      <w:pPr>
        <w:spacing w:before="57" w:line="441" w:lineRule="exact"/>
        <w:ind w:right="798"/>
        <w:jc w:val="center"/>
        <w:rPr>
          <w:rFonts w:ascii="Garamond"/>
          <w:sz w:val="41"/>
        </w:rPr>
      </w:pPr>
      <w:r>
        <w:rPr>
          <w:rFonts w:ascii="Garamond"/>
          <w:sz w:val="41"/>
        </w:rPr>
        <w:t>ACTL30007 Actuarial Modelling</w:t>
      </w:r>
      <w:r>
        <w:rPr>
          <w:rFonts w:ascii="Garamond"/>
          <w:spacing w:val="89"/>
          <w:sz w:val="41"/>
        </w:rPr>
        <w:t xml:space="preserve"> </w:t>
      </w:r>
      <w:r>
        <w:rPr>
          <w:rFonts w:ascii="Garamond"/>
          <w:spacing w:val="7"/>
          <w:sz w:val="41"/>
        </w:rPr>
        <w:t>III</w:t>
      </w:r>
    </w:p>
    <w:p w14:paraId="6C901089" w14:textId="77777777" w:rsidR="00D03E16" w:rsidRDefault="00D03E16" w:rsidP="00D03E16">
      <w:pPr>
        <w:spacing w:line="533" w:lineRule="exact"/>
        <w:ind w:right="850"/>
        <w:jc w:val="center"/>
        <w:rPr>
          <w:rFonts w:ascii="Palatino Linotype"/>
          <w:i/>
          <w:sz w:val="41"/>
        </w:rPr>
      </w:pPr>
      <w:r>
        <w:rPr>
          <w:rFonts w:ascii="Palatino Linotype"/>
          <w:i/>
          <w:sz w:val="41"/>
        </w:rPr>
        <w:t>Assignment 2</w:t>
      </w:r>
    </w:p>
    <w:p w14:paraId="6DD75892" w14:textId="77777777" w:rsidR="00D03E16" w:rsidRDefault="00D03E16" w:rsidP="00D03E16">
      <w:pPr>
        <w:spacing w:before="293" w:line="368" w:lineRule="exact"/>
        <w:ind w:right="817"/>
        <w:jc w:val="center"/>
        <w:rPr>
          <w:rFonts w:ascii="Palatino Linotype"/>
          <w:i/>
          <w:sz w:val="28"/>
        </w:rPr>
      </w:pPr>
      <w:r>
        <w:rPr>
          <w:rFonts w:ascii="Times New Roman"/>
          <w:w w:val="110"/>
          <w:sz w:val="28"/>
        </w:rPr>
        <w:t xml:space="preserve">Student Name: </w:t>
      </w:r>
      <w:r>
        <w:rPr>
          <w:rFonts w:ascii="Palatino Linotype"/>
          <w:i/>
          <w:w w:val="110"/>
          <w:sz w:val="28"/>
        </w:rPr>
        <w:t xml:space="preserve">Kelvin </w:t>
      </w:r>
      <w:r>
        <w:rPr>
          <w:rFonts w:ascii="Palatino Linotype"/>
          <w:i/>
          <w:spacing w:val="-5"/>
          <w:w w:val="110"/>
          <w:sz w:val="28"/>
        </w:rPr>
        <w:t xml:space="preserve">Youne </w:t>
      </w:r>
      <w:r>
        <w:rPr>
          <w:rFonts w:ascii="Palatino Linotype"/>
          <w:i/>
          <w:spacing w:val="-6"/>
          <w:w w:val="110"/>
          <w:sz w:val="28"/>
        </w:rPr>
        <w:t xml:space="preserve">Fong </w:t>
      </w:r>
      <w:r>
        <w:rPr>
          <w:rFonts w:ascii="Palatino Linotype"/>
          <w:i/>
          <w:w w:val="110"/>
          <w:sz w:val="28"/>
        </w:rPr>
        <w:t>Lim</w:t>
      </w:r>
      <w:r>
        <w:rPr>
          <w:rFonts w:ascii="Palatino Linotype"/>
          <w:i/>
          <w:spacing w:val="67"/>
          <w:w w:val="110"/>
          <w:sz w:val="28"/>
        </w:rPr>
        <w:t xml:space="preserve"> </w:t>
      </w:r>
      <w:r>
        <w:rPr>
          <w:rFonts w:ascii="Palatino Linotype"/>
          <w:i/>
          <w:w w:val="110"/>
          <w:sz w:val="28"/>
        </w:rPr>
        <w:t>Wan</w:t>
      </w:r>
    </w:p>
    <w:p w14:paraId="796DBC2B" w14:textId="25BEFF7B" w:rsidR="00D03E16" w:rsidRDefault="00D03E16" w:rsidP="00D03E16">
      <w:pPr>
        <w:spacing w:line="359" w:lineRule="exact"/>
        <w:ind w:right="837"/>
        <w:jc w:val="center"/>
        <w:rPr>
          <w:rFonts w:ascii="Palatino Linotype"/>
          <w:i/>
          <w:w w:val="110"/>
          <w:sz w:val="28"/>
        </w:rPr>
      </w:pPr>
      <w:r>
        <w:rPr>
          <w:rFonts w:ascii="Times New Roman"/>
          <w:w w:val="110"/>
          <w:sz w:val="28"/>
        </w:rPr>
        <w:t>Student Number:</w:t>
      </w:r>
      <w:r>
        <w:rPr>
          <w:rFonts w:ascii="Times New Roman"/>
          <w:spacing w:val="59"/>
          <w:w w:val="110"/>
          <w:sz w:val="28"/>
        </w:rPr>
        <w:t xml:space="preserve"> </w:t>
      </w:r>
      <w:r>
        <w:rPr>
          <w:rFonts w:ascii="Palatino Linotype"/>
          <w:i/>
          <w:w w:val="110"/>
          <w:sz w:val="28"/>
        </w:rPr>
        <w:t>929715</w:t>
      </w:r>
    </w:p>
    <w:p w14:paraId="27A57267" w14:textId="1B2F481B" w:rsidR="00A95651" w:rsidRDefault="00FB2072" w:rsidP="00A95651">
      <w:pPr>
        <w:spacing w:line="359" w:lineRule="exact"/>
        <w:ind w:right="837"/>
        <w:jc w:val="center"/>
        <w:rPr>
          <w:rFonts w:ascii="Palatino Linotype"/>
          <w:i/>
          <w:w w:val="110"/>
          <w:sz w:val="28"/>
        </w:rPr>
      </w:pPr>
      <w:r>
        <w:rPr>
          <w:rFonts w:ascii="Times New Roman"/>
          <w:w w:val="110"/>
          <w:sz w:val="28"/>
        </w:rPr>
        <w:t>Word Count</w:t>
      </w:r>
      <w:r w:rsidR="00494C1A">
        <w:rPr>
          <w:rFonts w:ascii="Times New Roman"/>
          <w:w w:val="110"/>
          <w:sz w:val="28"/>
        </w:rPr>
        <w:t xml:space="preserve"> (excluding titles, tables, plots, equations, R outputs and the Appendix)</w:t>
      </w:r>
      <w:r>
        <w:rPr>
          <w:rFonts w:ascii="Times New Roman"/>
          <w:w w:val="110"/>
          <w:sz w:val="28"/>
        </w:rPr>
        <w:t>:</w:t>
      </w:r>
      <w:r>
        <w:rPr>
          <w:rFonts w:ascii="Times New Roman"/>
          <w:spacing w:val="59"/>
          <w:w w:val="110"/>
          <w:sz w:val="28"/>
        </w:rPr>
        <w:t xml:space="preserve"> </w:t>
      </w:r>
      <w:r w:rsidR="003C27D0">
        <w:rPr>
          <w:rFonts w:ascii="Palatino Linotype"/>
          <w:i/>
          <w:w w:val="110"/>
          <w:sz w:val="28"/>
        </w:rPr>
        <w:t>10</w:t>
      </w:r>
      <w:r w:rsidR="000A5D44">
        <w:rPr>
          <w:rFonts w:ascii="Palatino Linotype"/>
          <w:i/>
          <w:w w:val="110"/>
          <w:sz w:val="28"/>
        </w:rPr>
        <w:t>87</w:t>
      </w:r>
    </w:p>
    <w:p w14:paraId="3FDC5DC3" w14:textId="6B833418" w:rsidR="003C27D0" w:rsidRDefault="00D03E16" w:rsidP="003C27D0">
      <w:pPr>
        <w:spacing w:line="359" w:lineRule="exact"/>
        <w:ind w:right="837"/>
        <w:jc w:val="center"/>
        <w:rPr>
          <w:rFonts w:ascii="Palatino Linotype"/>
          <w:b/>
          <w:bCs/>
          <w:i/>
          <w:w w:val="110"/>
          <w:sz w:val="28"/>
        </w:rPr>
      </w:pPr>
      <w:r w:rsidRPr="00A61092">
        <w:rPr>
          <w:rFonts w:ascii="Palatino Linotype"/>
          <w:b/>
          <w:bCs/>
          <w:i/>
          <w:w w:val="110"/>
          <w:sz w:val="28"/>
        </w:rPr>
        <w:t>Time Series Analysis on the Australian market</w:t>
      </w:r>
      <w:r w:rsidR="00865F4F">
        <w:rPr>
          <w:rFonts w:ascii="Palatino Linotype"/>
          <w:b/>
          <w:bCs/>
          <w:i/>
          <w:w w:val="110"/>
          <w:sz w:val="28"/>
        </w:rPr>
        <w:t xml:space="preserve"> in</w:t>
      </w:r>
      <w:r w:rsidR="00C71D19">
        <w:rPr>
          <w:rFonts w:ascii="Palatino Linotype"/>
          <w:b/>
          <w:bCs/>
          <w:i/>
          <w:w w:val="110"/>
          <w:sz w:val="28"/>
        </w:rPr>
        <w:t xml:space="preserve"> </w:t>
      </w:r>
      <w:r w:rsidR="00A95651">
        <w:rPr>
          <w:rFonts w:ascii="Palatino Linotype"/>
          <w:b/>
          <w:bCs/>
          <w:i/>
          <w:w w:val="110"/>
          <w:sz w:val="28"/>
        </w:rPr>
        <w:t>relation</w:t>
      </w:r>
      <w:r w:rsidR="00C71D19">
        <w:rPr>
          <w:rFonts w:ascii="Palatino Linotype"/>
          <w:b/>
          <w:bCs/>
          <w:i/>
          <w:w w:val="110"/>
          <w:sz w:val="28"/>
        </w:rPr>
        <w:t xml:space="preserve"> </w:t>
      </w:r>
      <w:r w:rsidR="00865F4F">
        <w:rPr>
          <w:rFonts w:ascii="Palatino Linotype"/>
          <w:b/>
          <w:bCs/>
          <w:i/>
          <w:w w:val="110"/>
          <w:sz w:val="28"/>
        </w:rPr>
        <w:t>to</w:t>
      </w:r>
      <w:r w:rsidR="00C71D19">
        <w:rPr>
          <w:rFonts w:ascii="Palatino Linotype"/>
          <w:b/>
          <w:bCs/>
          <w:i/>
          <w:w w:val="110"/>
          <w:sz w:val="28"/>
        </w:rPr>
        <w:t xml:space="preserve"> the </w:t>
      </w:r>
      <w:r w:rsidRPr="00A61092">
        <w:rPr>
          <w:rFonts w:ascii="Palatino Linotype"/>
          <w:b/>
          <w:bCs/>
          <w:i/>
          <w:w w:val="110"/>
          <w:sz w:val="28"/>
        </w:rPr>
        <w:t>Chinese market during the Covid-19 pandemic</w:t>
      </w:r>
    </w:p>
    <w:p w14:paraId="0CACB4A4" w14:textId="07261FB6" w:rsidR="00D03E16" w:rsidRDefault="00A0159A" w:rsidP="003C27D0">
      <w:pPr>
        <w:spacing w:line="359" w:lineRule="exact"/>
        <w:ind w:right="837"/>
        <w:jc w:val="center"/>
        <w:rPr>
          <w:rFonts w:ascii="Times New Roman"/>
          <w:w w:val="105"/>
          <w:sz w:val="28"/>
        </w:rPr>
      </w:pPr>
      <w:r>
        <w:rPr>
          <w:rFonts w:ascii="Times New Roman"/>
          <w:w w:val="105"/>
          <w:sz w:val="28"/>
        </w:rPr>
        <w:t xml:space="preserve">June </w:t>
      </w:r>
      <w:r w:rsidR="00865F4F">
        <w:rPr>
          <w:rFonts w:ascii="Times New Roman"/>
          <w:w w:val="105"/>
          <w:sz w:val="28"/>
        </w:rPr>
        <w:t>2</w:t>
      </w:r>
      <w:r w:rsidR="00D03E16">
        <w:rPr>
          <w:rFonts w:ascii="Times New Roman"/>
          <w:w w:val="105"/>
          <w:sz w:val="28"/>
        </w:rPr>
        <w:t>, 2020</w:t>
      </w:r>
    </w:p>
    <w:p w14:paraId="6573A2F2" w14:textId="77777777" w:rsidR="00D03E16" w:rsidRDefault="00D03E16">
      <w:pPr>
        <w:rPr>
          <w:rFonts w:ascii="Times New Roman"/>
          <w:w w:val="105"/>
          <w:sz w:val="28"/>
        </w:rPr>
      </w:pPr>
      <w:r>
        <w:rPr>
          <w:rFonts w:ascii="Times New Roman"/>
          <w:w w:val="105"/>
          <w:sz w:val="28"/>
        </w:rPr>
        <w:br w:type="page"/>
      </w:r>
    </w:p>
    <w:p w14:paraId="5FDB6532" w14:textId="44A2869A" w:rsidR="00D03056" w:rsidRPr="00865F4F" w:rsidRDefault="00D03056" w:rsidP="00D03E16">
      <w:pPr>
        <w:rPr>
          <w:rFonts w:ascii="Times New Roman" w:hAnsi="Times New Roman" w:cs="Times New Roman"/>
          <w:sz w:val="24"/>
          <w:szCs w:val="24"/>
          <w:u w:val="single"/>
        </w:rPr>
      </w:pPr>
      <w:r w:rsidRPr="00865F4F">
        <w:rPr>
          <w:rFonts w:ascii="Times New Roman" w:hAnsi="Times New Roman" w:cs="Times New Roman"/>
          <w:sz w:val="24"/>
          <w:szCs w:val="24"/>
          <w:u w:val="single"/>
        </w:rPr>
        <w:lastRenderedPageBreak/>
        <w:t>Introduction</w:t>
      </w:r>
      <w:r w:rsidR="00865F4F">
        <w:rPr>
          <w:rFonts w:ascii="Times New Roman" w:hAnsi="Times New Roman" w:cs="Times New Roman"/>
          <w:sz w:val="24"/>
          <w:szCs w:val="24"/>
          <w:u w:val="single"/>
        </w:rPr>
        <w:t>:</w:t>
      </w:r>
    </w:p>
    <w:p w14:paraId="3566B258" w14:textId="3DED15E8" w:rsidR="00D03056" w:rsidRDefault="00D03056" w:rsidP="00D97708">
      <w:pPr>
        <w:jc w:val="both"/>
        <w:rPr>
          <w:rFonts w:ascii="Times New Roman" w:hAnsi="Times New Roman" w:cs="Times New Roman"/>
          <w:sz w:val="24"/>
          <w:szCs w:val="24"/>
        </w:rPr>
      </w:pPr>
      <w:r>
        <w:rPr>
          <w:rFonts w:ascii="Times New Roman" w:hAnsi="Times New Roman" w:cs="Times New Roman"/>
          <w:sz w:val="24"/>
          <w:szCs w:val="24"/>
        </w:rPr>
        <w:t>This report analyses the performance of the</w:t>
      </w:r>
      <w:r w:rsidR="00023676">
        <w:rPr>
          <w:rFonts w:ascii="Times New Roman" w:hAnsi="Times New Roman" w:cs="Times New Roman"/>
          <w:sz w:val="24"/>
          <w:szCs w:val="24"/>
        </w:rPr>
        <w:t xml:space="preserve"> Australian financial marke</w:t>
      </w:r>
      <w:r w:rsidR="00B432F6">
        <w:rPr>
          <w:rFonts w:ascii="Times New Roman" w:hAnsi="Times New Roman" w:cs="Times New Roman"/>
          <w:sz w:val="24"/>
          <w:szCs w:val="24"/>
        </w:rPr>
        <w:t>t</w:t>
      </w:r>
      <w:r w:rsidR="00592C7D">
        <w:rPr>
          <w:rFonts w:ascii="Times New Roman" w:hAnsi="Times New Roman" w:cs="Times New Roman"/>
          <w:sz w:val="24"/>
          <w:szCs w:val="24"/>
        </w:rPr>
        <w:t xml:space="preserve"> in relation to the Chinese financial market</w:t>
      </w:r>
      <w:r w:rsidR="00B432F6">
        <w:rPr>
          <w:rFonts w:ascii="Times New Roman" w:hAnsi="Times New Roman" w:cs="Times New Roman"/>
          <w:sz w:val="24"/>
          <w:szCs w:val="24"/>
        </w:rPr>
        <w:t xml:space="preserve"> </w:t>
      </w:r>
      <w:r w:rsidR="00345737">
        <w:rPr>
          <w:rFonts w:ascii="Times New Roman" w:hAnsi="Times New Roman" w:cs="Times New Roman"/>
          <w:sz w:val="24"/>
          <w:szCs w:val="24"/>
        </w:rPr>
        <w:t>during the Covid-19 pandemic. We</w:t>
      </w:r>
      <w:r w:rsidR="00023676">
        <w:rPr>
          <w:rFonts w:ascii="Times New Roman" w:hAnsi="Times New Roman" w:cs="Times New Roman"/>
          <w:sz w:val="24"/>
          <w:szCs w:val="24"/>
        </w:rPr>
        <w:t xml:space="preserve"> use the</w:t>
      </w:r>
      <w:r w:rsidR="00592C7D">
        <w:rPr>
          <w:rFonts w:ascii="Times New Roman" w:hAnsi="Times New Roman" w:cs="Times New Roman"/>
          <w:sz w:val="24"/>
          <w:szCs w:val="24"/>
        </w:rPr>
        <w:t xml:space="preserve"> main</w:t>
      </w:r>
      <w:r w:rsidR="00023676">
        <w:rPr>
          <w:rFonts w:ascii="Times New Roman" w:hAnsi="Times New Roman" w:cs="Times New Roman"/>
          <w:sz w:val="24"/>
          <w:szCs w:val="24"/>
        </w:rPr>
        <w:t xml:space="preserve"> </w:t>
      </w:r>
      <w:r w:rsidR="00B432F6">
        <w:rPr>
          <w:rFonts w:ascii="Times New Roman" w:hAnsi="Times New Roman" w:cs="Times New Roman"/>
          <w:sz w:val="24"/>
          <w:szCs w:val="24"/>
        </w:rPr>
        <w:t>‘S&amp;P/ASX 200’ index and</w:t>
      </w:r>
      <w:r w:rsidR="00345737">
        <w:rPr>
          <w:rFonts w:ascii="Times New Roman" w:hAnsi="Times New Roman" w:cs="Times New Roman"/>
          <w:sz w:val="24"/>
          <w:szCs w:val="24"/>
        </w:rPr>
        <w:t xml:space="preserve"> focus on </w:t>
      </w:r>
      <w:r w:rsidR="008C42C7">
        <w:rPr>
          <w:rFonts w:ascii="Times New Roman" w:hAnsi="Times New Roman" w:cs="Times New Roman"/>
          <w:sz w:val="24"/>
          <w:szCs w:val="24"/>
        </w:rPr>
        <w:t>its</w:t>
      </w:r>
      <w:r w:rsidR="00D323E6">
        <w:rPr>
          <w:rFonts w:ascii="Times New Roman" w:hAnsi="Times New Roman" w:cs="Times New Roman"/>
          <w:sz w:val="24"/>
          <w:szCs w:val="24"/>
        </w:rPr>
        <w:t xml:space="preserve"> </w:t>
      </w:r>
      <w:r w:rsidR="00D76B94">
        <w:rPr>
          <w:rFonts w:ascii="Times New Roman" w:hAnsi="Times New Roman" w:cs="Times New Roman"/>
          <w:sz w:val="24"/>
          <w:szCs w:val="24"/>
        </w:rPr>
        <w:t>correlation</w:t>
      </w:r>
      <w:r w:rsidR="008C42C7">
        <w:rPr>
          <w:rFonts w:ascii="Times New Roman" w:hAnsi="Times New Roman" w:cs="Times New Roman"/>
          <w:sz w:val="24"/>
          <w:szCs w:val="24"/>
        </w:rPr>
        <w:t xml:space="preserve"> with the main Chinese market index ‘Shanghai Composite’, the number of daily new reported cases in Australia and the number of daily new reported cases in China.</w:t>
      </w:r>
      <w:r w:rsidR="001E3207">
        <w:rPr>
          <w:rFonts w:ascii="Times New Roman" w:hAnsi="Times New Roman" w:cs="Times New Roman"/>
          <w:sz w:val="24"/>
          <w:szCs w:val="24"/>
        </w:rPr>
        <w:t xml:space="preserve"> </w:t>
      </w:r>
      <w:r w:rsidR="00480807">
        <w:rPr>
          <w:rFonts w:ascii="Times New Roman" w:hAnsi="Times New Roman" w:cs="Times New Roman"/>
          <w:sz w:val="24"/>
          <w:szCs w:val="24"/>
        </w:rPr>
        <w:t>We explore the</w:t>
      </w:r>
      <w:r w:rsidR="004E0F61">
        <w:rPr>
          <w:rFonts w:ascii="Times New Roman" w:hAnsi="Times New Roman" w:cs="Times New Roman"/>
          <w:sz w:val="24"/>
          <w:szCs w:val="24"/>
        </w:rPr>
        <w:t>se</w:t>
      </w:r>
      <w:r w:rsidR="00480807">
        <w:rPr>
          <w:rFonts w:ascii="Times New Roman" w:hAnsi="Times New Roman" w:cs="Times New Roman"/>
          <w:sz w:val="24"/>
          <w:szCs w:val="24"/>
        </w:rPr>
        <w:t xml:space="preserve"> </w:t>
      </w:r>
      <w:r w:rsidR="00D76B94">
        <w:rPr>
          <w:rFonts w:ascii="Times New Roman" w:hAnsi="Times New Roman" w:cs="Times New Roman"/>
          <w:sz w:val="24"/>
          <w:szCs w:val="24"/>
        </w:rPr>
        <w:t>relationships</w:t>
      </w:r>
      <w:r w:rsidR="00480807">
        <w:rPr>
          <w:rFonts w:ascii="Times New Roman" w:hAnsi="Times New Roman" w:cs="Times New Roman"/>
          <w:sz w:val="24"/>
          <w:szCs w:val="24"/>
        </w:rPr>
        <w:t xml:space="preserve"> using techniques in time series analysis</w:t>
      </w:r>
      <w:r w:rsidR="00C23EE8">
        <w:rPr>
          <w:rFonts w:ascii="Times New Roman" w:hAnsi="Times New Roman" w:cs="Times New Roman"/>
          <w:sz w:val="24"/>
          <w:szCs w:val="24"/>
        </w:rPr>
        <w:t>.</w:t>
      </w:r>
      <w:r w:rsidR="00480807">
        <w:rPr>
          <w:rFonts w:ascii="Times New Roman" w:hAnsi="Times New Roman" w:cs="Times New Roman"/>
          <w:sz w:val="24"/>
          <w:szCs w:val="24"/>
        </w:rPr>
        <w:t xml:space="preserve"> </w:t>
      </w:r>
      <w:r w:rsidR="001E3207">
        <w:rPr>
          <w:rFonts w:ascii="Times New Roman" w:hAnsi="Times New Roman" w:cs="Times New Roman"/>
          <w:sz w:val="24"/>
          <w:szCs w:val="24"/>
        </w:rPr>
        <w:t xml:space="preserve">This provides us with a better understanding on the </w:t>
      </w:r>
      <w:r w:rsidR="00A511F3">
        <w:rPr>
          <w:rFonts w:ascii="Times New Roman" w:hAnsi="Times New Roman" w:cs="Times New Roman"/>
          <w:sz w:val="24"/>
          <w:szCs w:val="24"/>
        </w:rPr>
        <w:t>movement of the Australian market index</w:t>
      </w:r>
      <w:r w:rsidR="0060292E">
        <w:rPr>
          <w:rFonts w:ascii="Times New Roman" w:hAnsi="Times New Roman" w:cs="Times New Roman"/>
          <w:sz w:val="24"/>
          <w:szCs w:val="24"/>
        </w:rPr>
        <w:t xml:space="preserve"> during </w:t>
      </w:r>
      <w:r w:rsidR="00053F4D">
        <w:rPr>
          <w:rFonts w:ascii="Times New Roman" w:hAnsi="Times New Roman" w:cs="Times New Roman"/>
          <w:sz w:val="24"/>
          <w:szCs w:val="24"/>
        </w:rPr>
        <w:t>this pandemic</w:t>
      </w:r>
      <w:r w:rsidR="0060292E">
        <w:rPr>
          <w:rFonts w:ascii="Times New Roman" w:hAnsi="Times New Roman" w:cs="Times New Roman"/>
          <w:sz w:val="24"/>
          <w:szCs w:val="24"/>
        </w:rPr>
        <w:t>.</w:t>
      </w:r>
    </w:p>
    <w:p w14:paraId="4E8269DF" w14:textId="7A58FCE4" w:rsidR="00921D78" w:rsidRDefault="00B14AC5" w:rsidP="00D97708">
      <w:pPr>
        <w:jc w:val="both"/>
        <w:rPr>
          <w:rFonts w:ascii="Times New Roman" w:hAnsi="Times New Roman" w:cs="Times New Roman"/>
          <w:sz w:val="24"/>
          <w:szCs w:val="24"/>
        </w:rPr>
      </w:pPr>
      <w:r>
        <w:rPr>
          <w:rFonts w:ascii="Times New Roman" w:hAnsi="Times New Roman" w:cs="Times New Roman"/>
          <w:sz w:val="24"/>
          <w:szCs w:val="24"/>
        </w:rPr>
        <w:t>We have collected data for the daily closing prices of the market indexes and the number of daily new cases in each country</w:t>
      </w:r>
      <w:r w:rsidR="009E703E">
        <w:rPr>
          <w:rFonts w:ascii="Times New Roman" w:hAnsi="Times New Roman" w:cs="Times New Roman"/>
          <w:sz w:val="24"/>
          <w:szCs w:val="24"/>
        </w:rPr>
        <w:t xml:space="preserve"> </w:t>
      </w:r>
      <w:r>
        <w:rPr>
          <w:rFonts w:ascii="Times New Roman" w:hAnsi="Times New Roman" w:cs="Times New Roman"/>
          <w:sz w:val="24"/>
          <w:szCs w:val="24"/>
        </w:rPr>
        <w:t>for the period</w:t>
      </w:r>
      <w:r w:rsidR="009E703E">
        <w:rPr>
          <w:rFonts w:ascii="Times New Roman" w:hAnsi="Times New Roman" w:cs="Times New Roman"/>
          <w:sz w:val="24"/>
          <w:szCs w:val="24"/>
        </w:rPr>
        <w:t xml:space="preserve"> </w:t>
      </w:r>
      <w:r w:rsidR="0032263D">
        <w:rPr>
          <w:rFonts w:ascii="Times New Roman" w:hAnsi="Times New Roman" w:cs="Times New Roman"/>
          <w:sz w:val="24"/>
          <w:szCs w:val="24"/>
        </w:rPr>
        <w:t>betwe</w:t>
      </w:r>
      <w:r w:rsidR="00E77FAE">
        <w:rPr>
          <w:rFonts w:ascii="Times New Roman" w:hAnsi="Times New Roman" w:cs="Times New Roman"/>
          <w:sz w:val="24"/>
          <w:szCs w:val="24"/>
        </w:rPr>
        <w:t>en</w:t>
      </w:r>
      <w:r>
        <w:rPr>
          <w:rFonts w:ascii="Times New Roman" w:hAnsi="Times New Roman" w:cs="Times New Roman"/>
          <w:sz w:val="24"/>
          <w:szCs w:val="24"/>
        </w:rPr>
        <w:t xml:space="preserve"> </w:t>
      </w:r>
      <w:r w:rsidR="00547589">
        <w:rPr>
          <w:rFonts w:ascii="Times New Roman" w:hAnsi="Times New Roman" w:cs="Times New Roman"/>
          <w:sz w:val="24"/>
          <w:szCs w:val="24"/>
        </w:rPr>
        <w:t>December 31, 2019</w:t>
      </w:r>
      <w:r w:rsidR="00E77FAE">
        <w:rPr>
          <w:rFonts w:ascii="Times New Roman" w:hAnsi="Times New Roman" w:cs="Times New Roman"/>
          <w:sz w:val="24"/>
          <w:szCs w:val="24"/>
        </w:rPr>
        <w:t xml:space="preserve"> and </w:t>
      </w:r>
      <w:r w:rsidR="00547589">
        <w:rPr>
          <w:rFonts w:ascii="Times New Roman" w:hAnsi="Times New Roman" w:cs="Times New Roman"/>
          <w:sz w:val="24"/>
          <w:szCs w:val="24"/>
        </w:rPr>
        <w:t xml:space="preserve"> May 28, 2020</w:t>
      </w:r>
      <w:r>
        <w:rPr>
          <w:rFonts w:ascii="Times New Roman" w:hAnsi="Times New Roman" w:cs="Times New Roman"/>
          <w:sz w:val="24"/>
          <w:szCs w:val="24"/>
        </w:rPr>
        <w:t xml:space="preserve"> </w:t>
      </w:r>
      <w:r w:rsidR="00865F4F">
        <w:rPr>
          <w:rFonts w:ascii="Times New Roman" w:hAnsi="Times New Roman" w:cs="Times New Roman"/>
          <w:sz w:val="24"/>
          <w:szCs w:val="24"/>
        </w:rPr>
        <w:t xml:space="preserve">inclusive </w:t>
      </w:r>
      <w:r>
        <w:rPr>
          <w:rFonts w:ascii="Times New Roman" w:hAnsi="Times New Roman" w:cs="Times New Roman"/>
          <w:sz w:val="24"/>
          <w:szCs w:val="24"/>
        </w:rPr>
        <w:t>(see Appendix for more details on the dataset</w:t>
      </w:r>
      <w:r w:rsidR="007B3FB1">
        <w:rPr>
          <w:rFonts w:ascii="Times New Roman" w:hAnsi="Times New Roman" w:cs="Times New Roman"/>
          <w:sz w:val="24"/>
          <w:szCs w:val="24"/>
        </w:rPr>
        <w:t xml:space="preserve"> structure</w:t>
      </w:r>
      <w:r w:rsidR="00602486">
        <w:rPr>
          <w:rFonts w:ascii="Times New Roman" w:hAnsi="Times New Roman" w:cs="Times New Roman"/>
          <w:sz w:val="24"/>
          <w:szCs w:val="24"/>
        </w:rPr>
        <w:t>).</w:t>
      </w:r>
    </w:p>
    <w:p w14:paraId="5C53874A" w14:textId="0BA409E7" w:rsidR="00921D78" w:rsidRPr="00A0159A" w:rsidRDefault="00A0159A" w:rsidP="00D03E16">
      <w:pPr>
        <w:rPr>
          <w:rFonts w:ascii="Times New Roman" w:hAnsi="Times New Roman" w:cs="Times New Roman"/>
          <w:sz w:val="24"/>
          <w:szCs w:val="24"/>
        </w:rPr>
      </w:pPr>
      <w:r w:rsidRPr="00A0159A">
        <w:rPr>
          <w:rFonts w:ascii="Times New Roman" w:hAnsi="Times New Roman" w:cs="Times New Roman"/>
          <w:sz w:val="24"/>
          <w:szCs w:val="24"/>
        </w:rPr>
        <w:t>The following notations are used consistently throughout the report:</w:t>
      </w:r>
    </w:p>
    <w:tbl>
      <w:tblPr>
        <w:tblStyle w:val="GridTable1Light"/>
        <w:tblW w:w="0" w:type="auto"/>
        <w:jc w:val="center"/>
        <w:tblLook w:val="04A0" w:firstRow="1" w:lastRow="0" w:firstColumn="1" w:lastColumn="0" w:noHBand="0" w:noVBand="1"/>
      </w:tblPr>
      <w:tblGrid>
        <w:gridCol w:w="1555"/>
        <w:gridCol w:w="6237"/>
      </w:tblGrid>
      <w:tr w:rsidR="00A0159A" w14:paraId="23D663B2" w14:textId="77777777" w:rsidTr="00865F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D583AD6" w14:textId="6A497439" w:rsidR="00A0159A" w:rsidRDefault="00A0159A" w:rsidP="00A0159A">
            <w:pPr>
              <w:jc w:val="center"/>
              <w:rPr>
                <w:rFonts w:ascii="Times New Roman" w:hAnsi="Times New Roman" w:cs="Times New Roman"/>
                <w:sz w:val="24"/>
                <w:szCs w:val="24"/>
              </w:rPr>
            </w:pPr>
            <w:r>
              <w:rPr>
                <w:rFonts w:ascii="Times New Roman" w:hAnsi="Times New Roman" w:cs="Times New Roman"/>
                <w:sz w:val="24"/>
                <w:szCs w:val="24"/>
              </w:rPr>
              <w:t>Symbol</w:t>
            </w:r>
          </w:p>
        </w:tc>
        <w:tc>
          <w:tcPr>
            <w:tcW w:w="6237" w:type="dxa"/>
          </w:tcPr>
          <w:p w14:paraId="2CD5DEF0" w14:textId="395FCB77" w:rsidR="00A0159A" w:rsidRDefault="00A0159A" w:rsidP="00A015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Notation</w:t>
            </w:r>
          </w:p>
        </w:tc>
      </w:tr>
      <w:tr w:rsidR="00A0159A" w14:paraId="32373280" w14:textId="77777777" w:rsidTr="00865F4F">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2BB7A94" w14:textId="311A3F38" w:rsidR="00A0159A" w:rsidRPr="00A0159A" w:rsidRDefault="00A0159A" w:rsidP="00D03E16">
            <w:pPr>
              <w:rPr>
                <w:rFonts w:ascii="Times New Roman" w:eastAsiaTheme="minorEastAsia" w:hAnsi="Times New Roman" w:cs="Times New Roman"/>
                <w:b w:val="0"/>
                <w:bCs w:val="0"/>
                <w:sz w:val="24"/>
                <w:szCs w:val="24"/>
              </w:rPr>
            </w:pPr>
            <m:oMathPara>
              <m:oMath>
                <m:r>
                  <m:rPr>
                    <m:sty m:val="bi"/>
                  </m:rPr>
                  <w:rPr>
                    <w:rFonts w:ascii="Cambria Math" w:eastAsiaTheme="minorEastAsia" w:hAnsi="Cambria Math" w:cs="Times New Roman"/>
                    <w:sz w:val="24"/>
                    <w:szCs w:val="24"/>
                  </w:rPr>
                  <m:t>t</m:t>
                </m:r>
              </m:oMath>
            </m:oMathPara>
          </w:p>
        </w:tc>
        <w:tc>
          <w:tcPr>
            <w:tcW w:w="6237" w:type="dxa"/>
          </w:tcPr>
          <w:p w14:paraId="1D5A7495" w14:textId="4C95F5A3" w:rsidR="00A0159A" w:rsidRDefault="00A0159A" w:rsidP="00865F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as an index of the period</w:t>
            </w:r>
          </w:p>
        </w:tc>
      </w:tr>
      <w:tr w:rsidR="00A0159A" w14:paraId="4F800048" w14:textId="77777777" w:rsidTr="00865F4F">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A991F16" w14:textId="68CAB557" w:rsidR="00A0159A" w:rsidRDefault="00A0159A" w:rsidP="00D03E16">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m:rPr>
                        <m:sty m:val="bi"/>
                      </m:rPr>
                      <w:rPr>
                        <w:rFonts w:ascii="Cambria Math" w:hAnsi="Cambria Math" w:cs="Times New Roman"/>
                        <w:sz w:val="24"/>
                        <w:szCs w:val="24"/>
                      </w:rPr>
                      <m:t>M</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A</m:t>
                    </m:r>
                  </m:sup>
                </m:sSubSup>
              </m:oMath>
            </m:oMathPara>
          </w:p>
        </w:tc>
        <w:tc>
          <w:tcPr>
            <w:tcW w:w="6237" w:type="dxa"/>
          </w:tcPr>
          <w:p w14:paraId="2F4A4684" w14:textId="399738BE" w:rsidR="00A0159A" w:rsidRDefault="00A0159A" w:rsidP="00865F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159A">
              <w:rPr>
                <w:rFonts w:ascii="Times New Roman" w:eastAsiaTheme="minorEastAsia" w:hAnsi="Times New Roman" w:cs="Times New Roman"/>
                <w:sz w:val="24"/>
                <w:szCs w:val="24"/>
              </w:rPr>
              <w:t>Australian market index ‘S&amp;P/ASX 200’ at time t</w:t>
            </w:r>
          </w:p>
        </w:tc>
      </w:tr>
      <w:tr w:rsidR="00A0159A" w14:paraId="4DA048BE" w14:textId="77777777" w:rsidTr="00865F4F">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C97AB2F" w14:textId="39D74082" w:rsidR="00A0159A" w:rsidRDefault="00A0159A" w:rsidP="00D03E16">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m:rPr>
                        <m:sty m:val="bi"/>
                      </m:rPr>
                      <w:rPr>
                        <w:rFonts w:ascii="Cambria Math" w:hAnsi="Cambria Math" w:cs="Times New Roman"/>
                        <w:sz w:val="24"/>
                        <w:szCs w:val="24"/>
                      </w:rPr>
                      <m:t>M</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C</m:t>
                    </m:r>
                  </m:sup>
                </m:sSubSup>
              </m:oMath>
            </m:oMathPara>
          </w:p>
        </w:tc>
        <w:tc>
          <w:tcPr>
            <w:tcW w:w="6237" w:type="dxa"/>
          </w:tcPr>
          <w:p w14:paraId="618F32E4" w14:textId="1D4EECC7" w:rsidR="00A0159A" w:rsidRDefault="00A0159A" w:rsidP="00865F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159A">
              <w:rPr>
                <w:rFonts w:ascii="Times New Roman" w:eastAsiaTheme="minorEastAsia" w:hAnsi="Times New Roman" w:cs="Times New Roman"/>
                <w:sz w:val="24"/>
                <w:szCs w:val="24"/>
              </w:rPr>
              <w:t>Chinese market index ‘Shanghai Composite’ at time t</w:t>
            </w:r>
          </w:p>
        </w:tc>
      </w:tr>
      <w:tr w:rsidR="00A0159A" w14:paraId="7571C380" w14:textId="77777777" w:rsidTr="00865F4F">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9137ACA" w14:textId="49B103B6" w:rsidR="00A0159A" w:rsidRDefault="00A0159A" w:rsidP="00D03E16">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A</m:t>
                    </m:r>
                  </m:sup>
                </m:sSubSup>
              </m:oMath>
            </m:oMathPara>
          </w:p>
        </w:tc>
        <w:tc>
          <w:tcPr>
            <w:tcW w:w="6237" w:type="dxa"/>
          </w:tcPr>
          <w:p w14:paraId="1B5A6217" w14:textId="17F13C0C" w:rsidR="00A0159A" w:rsidRDefault="00A0159A" w:rsidP="00865F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heme="minorEastAsia" w:hAnsi="Times New Roman" w:cs="Times New Roman"/>
                <w:sz w:val="24"/>
                <w:szCs w:val="24"/>
              </w:rPr>
              <w:t>T</w:t>
            </w:r>
            <w:r w:rsidRPr="00A0159A">
              <w:rPr>
                <w:rFonts w:ascii="Times New Roman" w:eastAsiaTheme="minorEastAsia" w:hAnsi="Times New Roman" w:cs="Times New Roman"/>
                <w:sz w:val="24"/>
                <w:szCs w:val="24"/>
              </w:rPr>
              <w:t>he number of daily new reported cases in Australia at time t</w:t>
            </w:r>
          </w:p>
        </w:tc>
      </w:tr>
      <w:tr w:rsidR="00A0159A" w14:paraId="39719C91" w14:textId="77777777" w:rsidTr="00865F4F">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865F9B7" w14:textId="324B2CB0" w:rsidR="00A0159A" w:rsidRDefault="00A0159A" w:rsidP="00D03E16">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C</m:t>
                    </m:r>
                  </m:sup>
                </m:sSubSup>
              </m:oMath>
            </m:oMathPara>
          </w:p>
        </w:tc>
        <w:tc>
          <w:tcPr>
            <w:tcW w:w="6237" w:type="dxa"/>
          </w:tcPr>
          <w:p w14:paraId="6B29B0D4" w14:textId="1BA9DF62" w:rsidR="00A0159A" w:rsidRDefault="00A0159A" w:rsidP="00865F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159A">
              <w:rPr>
                <w:rFonts w:ascii="Times New Roman" w:eastAsiaTheme="minorEastAsia" w:hAnsi="Times New Roman" w:cs="Times New Roman"/>
                <w:sz w:val="24"/>
                <w:szCs w:val="24"/>
              </w:rPr>
              <w:t>The number of daily new reported cases in China at time t</w:t>
            </w:r>
          </w:p>
        </w:tc>
      </w:tr>
      <w:tr w:rsidR="00A0159A" w14:paraId="679B46C3" w14:textId="77777777" w:rsidTr="00865F4F">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69041B6" w14:textId="4AA75657" w:rsidR="00A0159A" w:rsidRDefault="00A0159A" w:rsidP="00D03E16">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w</m:t>
                    </m:r>
                  </m:e>
                  <m:sub>
                    <m:r>
                      <m:rPr>
                        <m:sty m:val="bi"/>
                      </m:rPr>
                      <w:rPr>
                        <w:rFonts w:ascii="Cambria Math" w:eastAsiaTheme="minorEastAsia" w:hAnsi="Cambria Math" w:cs="Times New Roman"/>
                        <w:sz w:val="24"/>
                        <w:szCs w:val="24"/>
                      </w:rPr>
                      <m:t>t</m:t>
                    </m:r>
                  </m:sub>
                </m:sSub>
              </m:oMath>
            </m:oMathPara>
          </w:p>
        </w:tc>
        <w:tc>
          <w:tcPr>
            <w:tcW w:w="6237" w:type="dxa"/>
          </w:tcPr>
          <w:p w14:paraId="7735D78D" w14:textId="2CA8E418" w:rsidR="00A0159A" w:rsidRDefault="00A0159A" w:rsidP="00865F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 error term at time t</w:t>
            </w:r>
          </w:p>
        </w:tc>
      </w:tr>
      <w:tr w:rsidR="00A0159A" w14:paraId="42AB379A" w14:textId="77777777" w:rsidTr="00865F4F">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AF6A17F" w14:textId="7A29247C" w:rsidR="00A0159A" w:rsidRDefault="00A0159A" w:rsidP="00D03E16">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i</m:t>
                    </m:r>
                  </m:sub>
                </m:sSub>
              </m:oMath>
            </m:oMathPara>
          </w:p>
        </w:tc>
        <w:tc>
          <w:tcPr>
            <w:tcW w:w="6237" w:type="dxa"/>
          </w:tcPr>
          <w:p w14:paraId="729E6C3C" w14:textId="076CC5A6" w:rsidR="00A0159A" w:rsidRPr="00A0159A" w:rsidRDefault="00A0159A" w:rsidP="00865F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i</w:t>
            </w:r>
            <w:r>
              <w:rPr>
                <w:rFonts w:ascii="Times New Roman" w:hAnsi="Times New Roman" w:cs="Times New Roman"/>
                <w:sz w:val="24"/>
                <w:szCs w:val="24"/>
                <w:vertAlign w:val="superscript"/>
              </w:rPr>
              <w:t>th</w:t>
            </w:r>
            <w:r>
              <w:rPr>
                <w:rFonts w:ascii="Times New Roman" w:hAnsi="Times New Roman" w:cs="Times New Roman"/>
                <w:sz w:val="24"/>
                <w:szCs w:val="24"/>
              </w:rPr>
              <w:t xml:space="preserve"> regressing parameter</w:t>
            </w:r>
          </w:p>
        </w:tc>
      </w:tr>
    </w:tbl>
    <w:p w14:paraId="1EF24C29" w14:textId="77777777" w:rsidR="00865F4F" w:rsidRPr="00A0159A" w:rsidRDefault="00865F4F" w:rsidP="00D03E16">
      <w:pPr>
        <w:rPr>
          <w:rFonts w:ascii="Times New Roman" w:hAnsi="Times New Roman" w:cs="Times New Roman"/>
          <w:sz w:val="24"/>
          <w:szCs w:val="24"/>
        </w:rPr>
      </w:pPr>
    </w:p>
    <w:p w14:paraId="39922C46" w14:textId="46833828" w:rsidR="00E22A27" w:rsidRPr="00865F4F" w:rsidRDefault="00E22A27" w:rsidP="00D03E16">
      <w:pPr>
        <w:rPr>
          <w:rFonts w:ascii="Times New Roman" w:hAnsi="Times New Roman" w:cs="Times New Roman"/>
          <w:sz w:val="24"/>
          <w:szCs w:val="24"/>
          <w:u w:val="single"/>
        </w:rPr>
      </w:pPr>
      <w:r w:rsidRPr="00865F4F">
        <w:rPr>
          <w:rFonts w:ascii="Times New Roman" w:hAnsi="Times New Roman" w:cs="Times New Roman"/>
          <w:sz w:val="24"/>
          <w:szCs w:val="24"/>
          <w:u w:val="single"/>
        </w:rPr>
        <w:t xml:space="preserve">Exploratory </w:t>
      </w:r>
      <w:r w:rsidR="00893940" w:rsidRPr="00865F4F">
        <w:rPr>
          <w:rFonts w:ascii="Times New Roman" w:hAnsi="Times New Roman" w:cs="Times New Roman"/>
          <w:sz w:val="24"/>
          <w:szCs w:val="24"/>
          <w:u w:val="single"/>
        </w:rPr>
        <w:t>a</w:t>
      </w:r>
      <w:r w:rsidRPr="00865F4F">
        <w:rPr>
          <w:rFonts w:ascii="Times New Roman" w:hAnsi="Times New Roman" w:cs="Times New Roman"/>
          <w:sz w:val="24"/>
          <w:szCs w:val="24"/>
          <w:u w:val="single"/>
        </w:rPr>
        <w:t>nalysis:</w:t>
      </w:r>
    </w:p>
    <w:p w14:paraId="2477881F" w14:textId="77777777" w:rsidR="00450A1C" w:rsidRDefault="00702183" w:rsidP="00450A1C">
      <w:pPr>
        <w:jc w:val="both"/>
        <w:rPr>
          <w:rFonts w:ascii="Times New Roman" w:hAnsi="Times New Roman" w:cs="Times New Roman"/>
          <w:sz w:val="24"/>
          <w:szCs w:val="24"/>
        </w:rPr>
      </w:pPr>
      <w:r>
        <w:rPr>
          <w:rFonts w:ascii="Times New Roman" w:hAnsi="Times New Roman" w:cs="Times New Roman"/>
          <w:sz w:val="24"/>
          <w:szCs w:val="24"/>
        </w:rPr>
        <w:t>From the plots below,</w:t>
      </w:r>
      <w:r w:rsidR="00085EE1">
        <w:rPr>
          <w:rFonts w:ascii="Times New Roman" w:hAnsi="Times New Roman" w:cs="Times New Roman"/>
          <w:sz w:val="24"/>
          <w:szCs w:val="24"/>
        </w:rPr>
        <w:t xml:space="preserve"> it is quite evident that during the month of March, the ‘S&amp;P/ASX 200’ index was devaluing as the cases in Australia was increasing. We also notice a small kink in the ‘S&amp;P/ASX 200’ index at the beginning of February, coinciding with the massive drop in the ‘Shanghai Composite’ index and the start of the increase in the cases in China. We  suspect that the cases ha</w:t>
      </w:r>
      <w:r w:rsidR="003E5603">
        <w:rPr>
          <w:rFonts w:ascii="Times New Roman" w:hAnsi="Times New Roman" w:cs="Times New Roman"/>
          <w:sz w:val="24"/>
          <w:szCs w:val="24"/>
        </w:rPr>
        <w:t>s</w:t>
      </w:r>
      <w:r w:rsidR="00085EE1">
        <w:rPr>
          <w:rFonts w:ascii="Times New Roman" w:hAnsi="Times New Roman" w:cs="Times New Roman"/>
          <w:sz w:val="24"/>
          <w:szCs w:val="24"/>
        </w:rPr>
        <w:t xml:space="preserve"> a negative relationship with </w:t>
      </w:r>
      <w:r w:rsidR="00865F4F">
        <w:rPr>
          <w:rFonts w:ascii="Times New Roman" w:hAnsi="Times New Roman" w:cs="Times New Roman"/>
          <w:sz w:val="24"/>
          <w:szCs w:val="24"/>
        </w:rPr>
        <w:t>a</w:t>
      </w:r>
      <w:r w:rsidR="00085EE1">
        <w:rPr>
          <w:rFonts w:ascii="Times New Roman" w:hAnsi="Times New Roman" w:cs="Times New Roman"/>
          <w:sz w:val="24"/>
          <w:szCs w:val="24"/>
        </w:rPr>
        <w:t xml:space="preserve"> country’s financial market and that the </w:t>
      </w:r>
      <w:r w:rsidR="00404A2D">
        <w:rPr>
          <w:rFonts w:ascii="Times New Roman" w:hAnsi="Times New Roman" w:cs="Times New Roman"/>
          <w:sz w:val="24"/>
          <w:szCs w:val="24"/>
        </w:rPr>
        <w:t xml:space="preserve">‘S&amp;P/ASX 200’ index </w:t>
      </w:r>
      <w:r w:rsidR="00085EE1">
        <w:rPr>
          <w:rFonts w:ascii="Times New Roman" w:hAnsi="Times New Roman" w:cs="Times New Roman"/>
          <w:sz w:val="24"/>
          <w:szCs w:val="24"/>
        </w:rPr>
        <w:t xml:space="preserve">has some kind of dependency with </w:t>
      </w:r>
      <w:r w:rsidR="00404A2D">
        <w:rPr>
          <w:rFonts w:ascii="Times New Roman" w:hAnsi="Times New Roman" w:cs="Times New Roman"/>
          <w:sz w:val="24"/>
          <w:szCs w:val="24"/>
        </w:rPr>
        <w:t>the ‘Shanghai Composite’ index</w:t>
      </w:r>
      <w:r w:rsidR="00085EE1">
        <w:rPr>
          <w:rFonts w:ascii="Times New Roman" w:hAnsi="Times New Roman" w:cs="Times New Roman"/>
          <w:sz w:val="24"/>
          <w:szCs w:val="24"/>
        </w:rPr>
        <w:t>.</w:t>
      </w:r>
    </w:p>
    <w:p w14:paraId="1696CBDF" w14:textId="15E59AFD" w:rsidR="00CE05E6" w:rsidRDefault="00BD534E" w:rsidP="00450A1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6C0246" wp14:editId="082ED80B">
            <wp:extent cx="5918400" cy="5817600"/>
            <wp:effectExtent l="0" t="0" r="635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oratory.png"/>
                    <pic:cNvPicPr/>
                  </pic:nvPicPr>
                  <pic:blipFill>
                    <a:blip r:embed="rId5">
                      <a:extLst>
                        <a:ext uri="{28A0092B-C50C-407E-A947-70E740481C1C}">
                          <a14:useLocalDpi xmlns:a14="http://schemas.microsoft.com/office/drawing/2010/main" val="0"/>
                        </a:ext>
                      </a:extLst>
                    </a:blip>
                    <a:stretch>
                      <a:fillRect/>
                    </a:stretch>
                  </pic:blipFill>
                  <pic:spPr>
                    <a:xfrm>
                      <a:off x="0" y="0"/>
                      <a:ext cx="5918400" cy="5817600"/>
                    </a:xfrm>
                    <a:prstGeom prst="rect">
                      <a:avLst/>
                    </a:prstGeom>
                  </pic:spPr>
                </pic:pic>
              </a:graphicData>
            </a:graphic>
          </wp:inline>
        </w:drawing>
      </w:r>
    </w:p>
    <w:p w14:paraId="7997AD54" w14:textId="3FE45AE5" w:rsidR="00CE05E6" w:rsidRPr="00CE05E6" w:rsidRDefault="00CE05E6" w:rsidP="00D03E16">
      <w:pPr>
        <w:rPr>
          <w:rFonts w:ascii="Times New Roman" w:hAnsi="Times New Roman" w:cs="Times New Roman"/>
          <w:sz w:val="24"/>
          <w:szCs w:val="24"/>
          <w:u w:val="single"/>
        </w:rPr>
      </w:pPr>
      <w:r w:rsidRPr="00E22A27">
        <w:rPr>
          <w:rFonts w:ascii="Times New Roman" w:hAnsi="Times New Roman" w:cs="Times New Roman"/>
          <w:sz w:val="24"/>
          <w:szCs w:val="24"/>
          <w:u w:val="single"/>
        </w:rPr>
        <w:t xml:space="preserve">Detrending via </w:t>
      </w:r>
      <w:r>
        <w:rPr>
          <w:rFonts w:ascii="Times New Roman" w:hAnsi="Times New Roman" w:cs="Times New Roman"/>
          <w:sz w:val="24"/>
          <w:szCs w:val="24"/>
          <w:u w:val="single"/>
        </w:rPr>
        <w:t>f</w:t>
      </w:r>
      <w:r w:rsidRPr="00E22A27">
        <w:rPr>
          <w:rFonts w:ascii="Times New Roman" w:hAnsi="Times New Roman" w:cs="Times New Roman"/>
          <w:sz w:val="24"/>
          <w:szCs w:val="24"/>
          <w:u w:val="single"/>
        </w:rPr>
        <w:t xml:space="preserve">irst </w:t>
      </w:r>
      <w:r>
        <w:rPr>
          <w:rFonts w:ascii="Times New Roman" w:hAnsi="Times New Roman" w:cs="Times New Roman"/>
          <w:sz w:val="24"/>
          <w:szCs w:val="24"/>
          <w:u w:val="single"/>
        </w:rPr>
        <w:t>d</w:t>
      </w:r>
      <w:r w:rsidRPr="00E22A27">
        <w:rPr>
          <w:rFonts w:ascii="Times New Roman" w:hAnsi="Times New Roman" w:cs="Times New Roman"/>
          <w:sz w:val="24"/>
          <w:szCs w:val="24"/>
          <w:u w:val="single"/>
        </w:rPr>
        <w:t>ifference:</w:t>
      </w:r>
    </w:p>
    <w:p w14:paraId="0F2BE6C7" w14:textId="7C7163D4" w:rsidR="008721F0" w:rsidRDefault="006D7A3A" w:rsidP="00D97708">
      <w:pPr>
        <w:jc w:val="both"/>
        <w:rPr>
          <w:rFonts w:ascii="Times New Roman" w:hAnsi="Times New Roman" w:cs="Times New Roman"/>
          <w:sz w:val="24"/>
          <w:szCs w:val="24"/>
        </w:rPr>
      </w:pPr>
      <w:r>
        <w:rPr>
          <w:rFonts w:ascii="Times New Roman" w:hAnsi="Times New Roman" w:cs="Times New Roman"/>
          <w:sz w:val="24"/>
          <w:szCs w:val="24"/>
        </w:rPr>
        <w:t>We</w:t>
      </w:r>
      <w:r w:rsidR="00311C7D">
        <w:rPr>
          <w:rFonts w:ascii="Times New Roman" w:hAnsi="Times New Roman" w:cs="Times New Roman"/>
          <w:sz w:val="24"/>
          <w:szCs w:val="24"/>
        </w:rPr>
        <w:t xml:space="preserve"> detrend the ‘S&amp;P/ASX 200’ index via first difference</w:t>
      </w:r>
      <w:r w:rsidR="002F66E7">
        <w:rPr>
          <w:rFonts w:ascii="Times New Roman" w:hAnsi="Times New Roman" w:cs="Times New Roman"/>
          <w:sz w:val="24"/>
          <w:szCs w:val="24"/>
        </w:rPr>
        <w:t xml:space="preserve"> as</w:t>
      </w:r>
    </w:p>
    <w:p w14:paraId="2979CA1B" w14:textId="4BB571D1" w:rsidR="00450A1C" w:rsidRDefault="003E5803" w:rsidP="00450A1C">
      <w:pPr>
        <w:jc w:val="center"/>
        <w:rPr>
          <w:rFonts w:ascii="Times New Roman" w:hAnsi="Times New Roman" w:cs="Times New Roman"/>
          <w:sz w:val="24"/>
          <w:szCs w:val="24"/>
        </w:rPr>
      </w:pPr>
      <m:oMathPara>
        <m:oMath>
          <m:r>
            <m:rPr>
              <m:sty m:val="p"/>
            </m:rPr>
            <w:rPr>
              <w:rFonts w:ascii="Cambria Math" w:hAnsi="Cambria Math" w:cs="Times New Roman"/>
              <w:sz w:val="24"/>
              <w:szCs w:val="24"/>
            </w:rPr>
            <m:t>∇</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t-1</m:t>
              </m:r>
            </m:sub>
            <m:sup>
              <m:r>
                <w:rPr>
                  <w:rFonts w:ascii="Cambria Math" w:hAnsi="Cambria Math" w:cs="Times New Roman"/>
                  <w:sz w:val="24"/>
                  <w:szCs w:val="24"/>
                </w:rPr>
                <m:t>A</m:t>
              </m:r>
            </m:sup>
          </m:sSubSup>
        </m:oMath>
      </m:oMathPara>
    </w:p>
    <w:p w14:paraId="47468474" w14:textId="77777777" w:rsidR="00450A1C" w:rsidRDefault="00085EE1" w:rsidP="00450A1C">
      <w:pPr>
        <w:jc w:val="both"/>
        <w:rPr>
          <w:rFonts w:ascii="Times New Roman" w:hAnsi="Times New Roman" w:cs="Times New Roman"/>
          <w:sz w:val="24"/>
          <w:szCs w:val="24"/>
        </w:rPr>
      </w:pPr>
      <w:r>
        <w:rPr>
          <w:rFonts w:ascii="Times New Roman" w:hAnsi="Times New Roman" w:cs="Times New Roman"/>
          <w:sz w:val="24"/>
          <w:szCs w:val="24"/>
        </w:rPr>
        <w:t>Since the differenced series follow a horizontal linear trend around 0 and its ACF converge</w:t>
      </w:r>
      <w:r w:rsidR="00D97708">
        <w:rPr>
          <w:rFonts w:ascii="Times New Roman" w:hAnsi="Times New Roman" w:cs="Times New Roman"/>
          <w:sz w:val="24"/>
          <w:szCs w:val="24"/>
        </w:rPr>
        <w:t>s</w:t>
      </w:r>
      <w:r>
        <w:rPr>
          <w:rFonts w:ascii="Times New Roman" w:hAnsi="Times New Roman" w:cs="Times New Roman"/>
          <w:sz w:val="24"/>
          <w:szCs w:val="24"/>
        </w:rPr>
        <w:t xml:space="preserve"> quickly to 0, we say that the first difference of the ‘S&amp;P/ASX 200’ index is stationary. This also suggests that the ‘S&amp;P/ASX 200’ index has a linear relationship with time.</w:t>
      </w:r>
    </w:p>
    <w:p w14:paraId="46A466E4" w14:textId="72086639" w:rsidR="0058065C" w:rsidRDefault="002A25C1" w:rsidP="00450A1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2D2554" wp14:editId="7A8479EE">
            <wp:extent cx="4982400" cy="4899600"/>
            <wp:effectExtent l="0" t="0" r="889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stdiff.png"/>
                    <pic:cNvPicPr/>
                  </pic:nvPicPr>
                  <pic:blipFill>
                    <a:blip r:embed="rId6">
                      <a:extLst>
                        <a:ext uri="{28A0092B-C50C-407E-A947-70E740481C1C}">
                          <a14:useLocalDpi xmlns:a14="http://schemas.microsoft.com/office/drawing/2010/main" val="0"/>
                        </a:ext>
                      </a:extLst>
                    </a:blip>
                    <a:stretch>
                      <a:fillRect/>
                    </a:stretch>
                  </pic:blipFill>
                  <pic:spPr>
                    <a:xfrm>
                      <a:off x="0" y="0"/>
                      <a:ext cx="4982400" cy="4899600"/>
                    </a:xfrm>
                    <a:prstGeom prst="rect">
                      <a:avLst/>
                    </a:prstGeom>
                  </pic:spPr>
                </pic:pic>
              </a:graphicData>
            </a:graphic>
          </wp:inline>
        </w:drawing>
      </w:r>
    </w:p>
    <w:p w14:paraId="6F4EE6D7" w14:textId="615DD871" w:rsidR="00E22A27" w:rsidRPr="00E22A27" w:rsidRDefault="00E22A27" w:rsidP="00D03E16">
      <w:pPr>
        <w:rPr>
          <w:rFonts w:ascii="Times New Roman" w:hAnsi="Times New Roman" w:cs="Times New Roman"/>
          <w:sz w:val="24"/>
          <w:szCs w:val="24"/>
          <w:u w:val="single"/>
        </w:rPr>
      </w:pPr>
      <w:r w:rsidRPr="00E22A27">
        <w:rPr>
          <w:rFonts w:ascii="Times New Roman" w:hAnsi="Times New Roman" w:cs="Times New Roman"/>
          <w:sz w:val="24"/>
          <w:szCs w:val="24"/>
          <w:u w:val="single"/>
        </w:rPr>
        <w:t xml:space="preserve">Detrending via </w:t>
      </w:r>
      <w:r w:rsidR="00893940">
        <w:rPr>
          <w:rFonts w:ascii="Times New Roman" w:hAnsi="Times New Roman" w:cs="Times New Roman"/>
          <w:sz w:val="24"/>
          <w:szCs w:val="24"/>
          <w:u w:val="single"/>
        </w:rPr>
        <w:t>r</w:t>
      </w:r>
      <w:r w:rsidRPr="00E22A27">
        <w:rPr>
          <w:rFonts w:ascii="Times New Roman" w:hAnsi="Times New Roman" w:cs="Times New Roman"/>
          <w:sz w:val="24"/>
          <w:szCs w:val="24"/>
          <w:u w:val="single"/>
        </w:rPr>
        <w:t>egression (Model 1):</w:t>
      </w:r>
    </w:p>
    <w:p w14:paraId="2DDF7DAD" w14:textId="218029C4" w:rsidR="00B57705" w:rsidRDefault="006E2529" w:rsidP="00410E5E">
      <w:pPr>
        <w:jc w:val="both"/>
        <w:rPr>
          <w:rFonts w:ascii="Times New Roman" w:hAnsi="Times New Roman" w:cs="Times New Roman"/>
          <w:sz w:val="24"/>
          <w:szCs w:val="24"/>
        </w:rPr>
      </w:pPr>
      <w:r>
        <w:rPr>
          <w:rFonts w:ascii="Times New Roman" w:hAnsi="Times New Roman" w:cs="Times New Roman"/>
          <w:sz w:val="24"/>
          <w:szCs w:val="24"/>
        </w:rPr>
        <w:t>O</w:t>
      </w:r>
      <w:r w:rsidR="0072669E">
        <w:rPr>
          <w:rFonts w:ascii="Times New Roman" w:hAnsi="Times New Roman" w:cs="Times New Roman"/>
          <w:sz w:val="24"/>
          <w:szCs w:val="24"/>
        </w:rPr>
        <w:t xml:space="preserve">ur first proposed regression model </w:t>
      </w:r>
      <w:r w:rsidR="00B6013C">
        <w:rPr>
          <w:rFonts w:ascii="Times New Roman" w:hAnsi="Times New Roman" w:cs="Times New Roman"/>
          <w:sz w:val="24"/>
          <w:szCs w:val="24"/>
        </w:rPr>
        <w:t>displays</w:t>
      </w:r>
      <w:r>
        <w:rPr>
          <w:rFonts w:ascii="Times New Roman" w:hAnsi="Times New Roman" w:cs="Times New Roman"/>
          <w:sz w:val="24"/>
          <w:szCs w:val="24"/>
        </w:rPr>
        <w:t xml:space="preserve"> </w:t>
      </w:r>
      <w:r w:rsidR="00B6013C">
        <w:rPr>
          <w:rFonts w:ascii="Times New Roman" w:hAnsi="Times New Roman" w:cs="Times New Roman"/>
          <w:sz w:val="24"/>
          <w:szCs w:val="24"/>
        </w:rPr>
        <w:t>a linear relationship between</w:t>
      </w:r>
      <w:r>
        <w:rPr>
          <w:rFonts w:ascii="Times New Roman" w:hAnsi="Times New Roman" w:cs="Times New Roman"/>
          <w:sz w:val="24"/>
          <w:szCs w:val="24"/>
        </w:rPr>
        <w:t xml:space="preserve"> the ‘S&amp;P/ASX 200’ </w:t>
      </w:r>
      <w:r w:rsidR="005B6261">
        <w:rPr>
          <w:rFonts w:ascii="Times New Roman" w:hAnsi="Times New Roman" w:cs="Times New Roman"/>
          <w:sz w:val="24"/>
          <w:szCs w:val="24"/>
        </w:rPr>
        <w:t xml:space="preserve">index </w:t>
      </w:r>
      <w:r w:rsidR="00B6013C">
        <w:rPr>
          <w:rFonts w:ascii="Times New Roman" w:hAnsi="Times New Roman" w:cs="Times New Roman"/>
          <w:sz w:val="24"/>
          <w:szCs w:val="24"/>
        </w:rPr>
        <w:t xml:space="preserve">and </w:t>
      </w:r>
      <w:r w:rsidR="00410E5E">
        <w:rPr>
          <w:rFonts w:ascii="Times New Roman" w:hAnsi="Times New Roman" w:cs="Times New Roman"/>
          <w:sz w:val="24"/>
          <w:szCs w:val="24"/>
        </w:rPr>
        <w:t xml:space="preserve">the other </w:t>
      </w:r>
      <w:r w:rsidR="00B6013C">
        <w:rPr>
          <w:rFonts w:ascii="Times New Roman" w:hAnsi="Times New Roman" w:cs="Times New Roman"/>
          <w:sz w:val="24"/>
          <w:szCs w:val="24"/>
        </w:rPr>
        <w:t>time series</w:t>
      </w:r>
      <w:r w:rsidR="0072669E">
        <w:rPr>
          <w:rFonts w:ascii="Times New Roman" w:hAnsi="Times New Roman" w:cs="Times New Roman"/>
          <w:sz w:val="24"/>
          <w:szCs w:val="24"/>
        </w:rPr>
        <w:t>:</w:t>
      </w:r>
    </w:p>
    <w:p w14:paraId="5717B3C4" w14:textId="0D0D9494" w:rsidR="00B57705" w:rsidRDefault="00865F4F" w:rsidP="0028008C">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t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C</m:t>
              </m:r>
            </m:sup>
          </m:sSub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C</m:t>
              </m:r>
            </m:sup>
          </m:sSub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w:softHyphen/>
          </m:r>
        </m:oMath>
      </m:oMathPara>
    </w:p>
    <w:p w14:paraId="4A90B190" w14:textId="5B067FB9" w:rsidR="00450A1C" w:rsidRDefault="0028008C" w:rsidP="00450A1C">
      <w:pPr>
        <w:jc w:val="both"/>
        <w:rPr>
          <w:rFonts w:ascii="Courier New" w:eastAsia="Times New Roman" w:hAnsi="Courier New" w:cs="Courier New"/>
          <w:color w:val="000000"/>
          <w:sz w:val="20"/>
          <w:szCs w:val="20"/>
          <w:bdr w:val="none" w:sz="0" w:space="0" w:color="auto" w:frame="1"/>
          <w:lang w:eastAsia="en-AU"/>
        </w:rPr>
      </w:pPr>
      <w:r>
        <w:rPr>
          <w:rFonts w:ascii="Times New Roman" w:eastAsiaTheme="minorEastAsia" w:hAnsi="Times New Roman" w:cs="Times New Roman"/>
          <w:sz w:val="24"/>
          <w:szCs w:val="24"/>
        </w:rPr>
        <w:t xml:space="preserve">The summary of the fitted regression model output </w:t>
      </w:r>
      <w:r w:rsidR="00326CB0">
        <w:rPr>
          <w:rFonts w:ascii="Times New Roman" w:eastAsiaTheme="minorEastAsia" w:hAnsi="Times New Roman" w:cs="Times New Roman"/>
          <w:sz w:val="24"/>
          <w:szCs w:val="24"/>
        </w:rPr>
        <w:t>suggests that all parameters are significant.</w:t>
      </w:r>
    </w:p>
    <w:p w14:paraId="357E79CA" w14:textId="15F747F8"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Call:</w:t>
      </w:r>
    </w:p>
    <w:p w14:paraId="501304A3"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lm(formula = market_aus ~ time + market_chn + cases_aus + cases_chn)</w:t>
      </w:r>
    </w:p>
    <w:p w14:paraId="04A5BB48"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p>
    <w:p w14:paraId="650E795E"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Residuals:</w:t>
      </w:r>
    </w:p>
    <w:p w14:paraId="7752FE89"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 xml:space="preserve">     Min       1Q   Median       3Q      Max </w:t>
      </w:r>
    </w:p>
    <w:p w14:paraId="45FBC37B"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 xml:space="preserve">-1338.91  -203.86    -6.92   265.97   611.93 </w:t>
      </w:r>
    </w:p>
    <w:p w14:paraId="66872D4F"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p>
    <w:p w14:paraId="6AE2118E"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Coefficients:</w:t>
      </w:r>
    </w:p>
    <w:p w14:paraId="7DC856F7"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 xml:space="preserve">              Estimate Std. Error t value Pr(&gt;|t|)    </w:t>
      </w:r>
    </w:p>
    <w:p w14:paraId="09BD2E9B"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 xml:space="preserve">(Intercept) -1.164e+03  1.270e+03  -0.917    0.361    </w:t>
      </w:r>
    </w:p>
    <w:p w14:paraId="39B1A0F0"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time        -8.504e+00  9.435e-01  -9.013 1.08e-15 ***</w:t>
      </w:r>
    </w:p>
    <w:p w14:paraId="6E77EC9A"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market_chn   2.701e+00  4.140e-01   6.525 1.06e-09 ***</w:t>
      </w:r>
    </w:p>
    <w:p w14:paraId="09BCD2D9"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cases_aus   -1.702e+00  3.155e-01  -5.396 2.71e-07 ***</w:t>
      </w:r>
    </w:p>
    <w:p w14:paraId="2BF18EE6"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cases_chn    1.412e-01  1.922e-02   7.350 1.33e-11 ***</w:t>
      </w:r>
    </w:p>
    <w:p w14:paraId="6D03CCA4"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val="fr-FR" w:eastAsia="en-AU"/>
        </w:rPr>
      </w:pPr>
      <w:r w:rsidRPr="00C62349">
        <w:rPr>
          <w:rFonts w:ascii="Courier New" w:eastAsia="Times New Roman" w:hAnsi="Courier New" w:cs="Courier New"/>
          <w:color w:val="000000"/>
          <w:sz w:val="20"/>
          <w:szCs w:val="20"/>
          <w:bdr w:val="none" w:sz="0" w:space="0" w:color="auto" w:frame="1"/>
          <w:lang w:val="fr-FR" w:eastAsia="en-AU"/>
        </w:rPr>
        <w:t>---</w:t>
      </w:r>
    </w:p>
    <w:p w14:paraId="45CEAD88"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val="fr-FR" w:eastAsia="en-AU"/>
        </w:rPr>
        <w:t xml:space="preserve">Signif. codes:  0 ‘***’ 0.001 ‘**’ 0.01 ‘*’ 0.05 ‘.’ </w:t>
      </w:r>
      <w:r w:rsidRPr="00C62349">
        <w:rPr>
          <w:rFonts w:ascii="Courier New" w:eastAsia="Times New Roman" w:hAnsi="Courier New" w:cs="Courier New"/>
          <w:color w:val="000000"/>
          <w:sz w:val="20"/>
          <w:szCs w:val="20"/>
          <w:bdr w:val="none" w:sz="0" w:space="0" w:color="auto" w:frame="1"/>
          <w:lang w:eastAsia="en-AU"/>
        </w:rPr>
        <w:t>0.1 ‘ ’ 1</w:t>
      </w:r>
    </w:p>
    <w:p w14:paraId="17359869" w14:textId="77777777" w:rsidR="00450A1C" w:rsidRDefault="00450A1C" w:rsidP="00450A1C">
      <w:pPr>
        <w:rPr>
          <w:rFonts w:ascii="Courier New" w:eastAsia="Times New Roman" w:hAnsi="Courier New" w:cs="Courier New"/>
          <w:color w:val="000000"/>
          <w:sz w:val="20"/>
          <w:szCs w:val="20"/>
          <w:bdr w:val="none" w:sz="0" w:space="0" w:color="auto" w:frame="1"/>
          <w:lang w:eastAsia="en-AU"/>
        </w:rPr>
      </w:pPr>
    </w:p>
    <w:p w14:paraId="5EDDB00E" w14:textId="2E3A8CBA" w:rsidR="00C62349" w:rsidRPr="00C62349" w:rsidRDefault="00C62349" w:rsidP="00450A1C">
      <w:pPr>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lastRenderedPageBreak/>
        <w:t>Residual standard error: 318.2 on 145 degrees of freedom</w:t>
      </w:r>
    </w:p>
    <w:p w14:paraId="79B7EE50"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AU"/>
        </w:rPr>
      </w:pPr>
      <w:r w:rsidRPr="00C62349">
        <w:rPr>
          <w:rFonts w:ascii="Courier New" w:eastAsia="Times New Roman" w:hAnsi="Courier New" w:cs="Courier New"/>
          <w:color w:val="000000"/>
          <w:sz w:val="20"/>
          <w:szCs w:val="20"/>
          <w:bdr w:val="none" w:sz="0" w:space="0" w:color="auto" w:frame="1"/>
          <w:lang w:eastAsia="en-AU"/>
        </w:rPr>
        <w:t>Multiple R-squared:  0.8579,</w:t>
      </w:r>
      <w:r w:rsidRPr="00C62349">
        <w:rPr>
          <w:rFonts w:ascii="Courier New" w:eastAsia="Times New Roman" w:hAnsi="Courier New" w:cs="Courier New"/>
          <w:color w:val="000000"/>
          <w:sz w:val="20"/>
          <w:szCs w:val="20"/>
          <w:bdr w:val="none" w:sz="0" w:space="0" w:color="auto" w:frame="1"/>
          <w:lang w:eastAsia="en-AU"/>
        </w:rPr>
        <w:tab/>
        <w:t xml:space="preserve">Adjusted R-squared:  0.854 </w:t>
      </w:r>
    </w:p>
    <w:p w14:paraId="203E5C1D" w14:textId="77777777" w:rsidR="00C62349" w:rsidRPr="00C62349" w:rsidRDefault="00C62349" w:rsidP="00C6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C62349">
        <w:rPr>
          <w:rFonts w:ascii="Courier New" w:eastAsia="Times New Roman" w:hAnsi="Courier New" w:cs="Courier New"/>
          <w:color w:val="000000"/>
          <w:sz w:val="20"/>
          <w:szCs w:val="20"/>
          <w:bdr w:val="none" w:sz="0" w:space="0" w:color="auto" w:frame="1"/>
          <w:lang w:eastAsia="en-AU"/>
        </w:rPr>
        <w:t>F-statistic: 218.8 on 4 and 145 DF,  p-value: &lt; 2.2e-16</w:t>
      </w:r>
    </w:p>
    <w:p w14:paraId="730F22E1" w14:textId="50C30F75" w:rsidR="00326CB0" w:rsidRDefault="00326CB0" w:rsidP="00D03E16">
      <w:pPr>
        <w:rPr>
          <w:rFonts w:ascii="Times New Roman" w:hAnsi="Times New Roman" w:cs="Times New Roman"/>
          <w:sz w:val="24"/>
          <w:szCs w:val="24"/>
        </w:rPr>
      </w:pPr>
    </w:p>
    <w:p w14:paraId="6634E96C" w14:textId="7F8F0C08" w:rsidR="00B57705" w:rsidRDefault="0062290B" w:rsidP="00374FE5">
      <w:pPr>
        <w:jc w:val="both"/>
        <w:rPr>
          <w:rFonts w:ascii="Times New Roman" w:hAnsi="Times New Roman" w:cs="Times New Roman"/>
          <w:sz w:val="24"/>
          <w:szCs w:val="24"/>
        </w:rPr>
      </w:pPr>
      <w:r>
        <w:rPr>
          <w:rFonts w:ascii="Times New Roman" w:hAnsi="Times New Roman" w:cs="Times New Roman"/>
          <w:sz w:val="24"/>
          <w:szCs w:val="24"/>
        </w:rPr>
        <w:t>The residuals of Model 1 are clearly not stationary since there is still a trend in the residual plot a</w:t>
      </w:r>
      <w:r w:rsidR="00560943">
        <w:rPr>
          <w:rFonts w:ascii="Times New Roman" w:hAnsi="Times New Roman" w:cs="Times New Roman"/>
          <w:sz w:val="24"/>
          <w:szCs w:val="24"/>
        </w:rPr>
        <w:t xml:space="preserve">nd most </w:t>
      </w:r>
      <w:r w:rsidR="00865F4F">
        <w:rPr>
          <w:rFonts w:ascii="Times New Roman" w:hAnsi="Times New Roman" w:cs="Times New Roman"/>
          <w:sz w:val="24"/>
          <w:szCs w:val="24"/>
        </w:rPr>
        <w:t>bars</w:t>
      </w:r>
      <w:r w:rsidR="00560943">
        <w:rPr>
          <w:rFonts w:ascii="Times New Roman" w:hAnsi="Times New Roman" w:cs="Times New Roman"/>
          <w:sz w:val="24"/>
          <w:szCs w:val="24"/>
        </w:rPr>
        <w:t xml:space="preserve"> in the ACF plot </w:t>
      </w:r>
      <w:r w:rsidR="00D10A1A">
        <w:rPr>
          <w:rFonts w:ascii="Times New Roman" w:hAnsi="Times New Roman" w:cs="Times New Roman"/>
          <w:sz w:val="24"/>
          <w:szCs w:val="24"/>
        </w:rPr>
        <w:t>stretch beyond</w:t>
      </w:r>
      <w:r w:rsidR="00560943">
        <w:rPr>
          <w:rFonts w:ascii="Times New Roman" w:hAnsi="Times New Roman" w:cs="Times New Roman"/>
          <w:sz w:val="24"/>
          <w:szCs w:val="24"/>
        </w:rPr>
        <w:t xml:space="preserve"> the </w:t>
      </w:r>
      <w:r w:rsidR="004F2A40">
        <w:rPr>
          <w:rFonts w:ascii="Times New Roman" w:hAnsi="Times New Roman" w:cs="Times New Roman"/>
          <w:sz w:val="24"/>
          <w:szCs w:val="24"/>
        </w:rPr>
        <w:t>confidence interval (bands).</w:t>
      </w:r>
    </w:p>
    <w:p w14:paraId="284F415D" w14:textId="77777777" w:rsidR="00450A1C" w:rsidRDefault="0074602C" w:rsidP="00450A1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08F59" wp14:editId="68454156">
            <wp:extent cx="4982400" cy="4899600"/>
            <wp:effectExtent l="0" t="0" r="889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duals model 1.png"/>
                    <pic:cNvPicPr/>
                  </pic:nvPicPr>
                  <pic:blipFill>
                    <a:blip r:embed="rId7">
                      <a:extLst>
                        <a:ext uri="{28A0092B-C50C-407E-A947-70E740481C1C}">
                          <a14:useLocalDpi xmlns:a14="http://schemas.microsoft.com/office/drawing/2010/main" val="0"/>
                        </a:ext>
                      </a:extLst>
                    </a:blip>
                    <a:stretch>
                      <a:fillRect/>
                    </a:stretch>
                  </pic:blipFill>
                  <pic:spPr>
                    <a:xfrm>
                      <a:off x="0" y="0"/>
                      <a:ext cx="4982400" cy="4899600"/>
                    </a:xfrm>
                    <a:prstGeom prst="rect">
                      <a:avLst/>
                    </a:prstGeom>
                  </pic:spPr>
                </pic:pic>
              </a:graphicData>
            </a:graphic>
          </wp:inline>
        </w:drawing>
      </w:r>
    </w:p>
    <w:p w14:paraId="7D31C1E4" w14:textId="64F50F0D" w:rsidR="000A7E1B" w:rsidRDefault="001178D3" w:rsidP="00450A1C">
      <w:pPr>
        <w:jc w:val="both"/>
        <w:rPr>
          <w:rFonts w:ascii="Times New Roman" w:hAnsi="Times New Roman" w:cs="Times New Roman"/>
          <w:sz w:val="24"/>
          <w:szCs w:val="24"/>
        </w:rPr>
      </w:pPr>
      <w:r>
        <w:rPr>
          <w:rFonts w:ascii="Times New Roman" w:hAnsi="Times New Roman" w:cs="Times New Roman"/>
          <w:sz w:val="24"/>
          <w:szCs w:val="24"/>
        </w:rPr>
        <w:t xml:space="preserve">From the goodness-of-fit plot below, we see that </w:t>
      </w:r>
      <w:r w:rsidR="008D77D6">
        <w:rPr>
          <w:rFonts w:ascii="Times New Roman" w:hAnsi="Times New Roman" w:cs="Times New Roman"/>
          <w:sz w:val="24"/>
          <w:szCs w:val="24"/>
        </w:rPr>
        <w:t xml:space="preserve">Model 1 </w:t>
      </w:r>
      <w:r w:rsidR="00B442F1">
        <w:rPr>
          <w:rFonts w:ascii="Times New Roman" w:hAnsi="Times New Roman" w:cs="Times New Roman"/>
          <w:sz w:val="24"/>
          <w:szCs w:val="24"/>
        </w:rPr>
        <w:t>is not very representative of the real data</w:t>
      </w:r>
      <w:r w:rsidR="008001DF">
        <w:rPr>
          <w:rFonts w:ascii="Times New Roman" w:hAnsi="Times New Roman" w:cs="Times New Roman"/>
          <w:sz w:val="24"/>
          <w:szCs w:val="24"/>
        </w:rPr>
        <w:t>, especially in the first half of the period</w:t>
      </w:r>
      <w:r w:rsidR="000F5AD2">
        <w:rPr>
          <w:rFonts w:ascii="Times New Roman" w:hAnsi="Times New Roman" w:cs="Times New Roman"/>
          <w:sz w:val="24"/>
          <w:szCs w:val="24"/>
        </w:rPr>
        <w:t xml:space="preserve">. </w:t>
      </w:r>
    </w:p>
    <w:p w14:paraId="43B74F16" w14:textId="2D55D9A7" w:rsidR="00450A1C" w:rsidRPr="00450A1C" w:rsidRDefault="009D6EC6" w:rsidP="00450A1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37F39E" wp14:editId="4539A270">
            <wp:extent cx="4982400" cy="4899600"/>
            <wp:effectExtent l="0" t="0" r="889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f model 1.png"/>
                    <pic:cNvPicPr/>
                  </pic:nvPicPr>
                  <pic:blipFill>
                    <a:blip r:embed="rId8">
                      <a:extLst>
                        <a:ext uri="{28A0092B-C50C-407E-A947-70E740481C1C}">
                          <a14:useLocalDpi xmlns:a14="http://schemas.microsoft.com/office/drawing/2010/main" val="0"/>
                        </a:ext>
                      </a:extLst>
                    </a:blip>
                    <a:stretch>
                      <a:fillRect/>
                    </a:stretch>
                  </pic:blipFill>
                  <pic:spPr>
                    <a:xfrm>
                      <a:off x="0" y="0"/>
                      <a:ext cx="4982400" cy="4899600"/>
                    </a:xfrm>
                    <a:prstGeom prst="rect">
                      <a:avLst/>
                    </a:prstGeom>
                  </pic:spPr>
                </pic:pic>
              </a:graphicData>
            </a:graphic>
          </wp:inline>
        </w:drawing>
      </w:r>
    </w:p>
    <w:p w14:paraId="016FCF37" w14:textId="38A597A4" w:rsidR="00E22A27" w:rsidRDefault="00893940" w:rsidP="00E22A27">
      <w:pPr>
        <w:rPr>
          <w:rFonts w:ascii="Times New Roman" w:hAnsi="Times New Roman" w:cs="Times New Roman"/>
          <w:sz w:val="24"/>
          <w:szCs w:val="24"/>
          <w:u w:val="single"/>
        </w:rPr>
      </w:pPr>
      <w:r>
        <w:rPr>
          <w:rFonts w:ascii="Times New Roman" w:hAnsi="Times New Roman" w:cs="Times New Roman"/>
          <w:sz w:val="24"/>
          <w:szCs w:val="24"/>
          <w:u w:val="single"/>
        </w:rPr>
        <w:t>Analysing the relationship between the time series:</w:t>
      </w:r>
    </w:p>
    <w:p w14:paraId="6EDDD325" w14:textId="77777777" w:rsidR="00450A1C" w:rsidRDefault="00A95ECA" w:rsidP="00450A1C">
      <w:pPr>
        <w:jc w:val="both"/>
        <w:rPr>
          <w:rFonts w:ascii="Times New Roman" w:hAnsi="Times New Roman" w:cs="Times New Roman"/>
          <w:sz w:val="24"/>
          <w:szCs w:val="24"/>
        </w:rPr>
      </w:pPr>
      <w:r>
        <w:rPr>
          <w:rFonts w:ascii="Times New Roman" w:hAnsi="Times New Roman" w:cs="Times New Roman"/>
          <w:sz w:val="24"/>
          <w:szCs w:val="24"/>
        </w:rPr>
        <w:t>To</w:t>
      </w:r>
      <w:r w:rsidR="00D91BC2">
        <w:rPr>
          <w:rFonts w:ascii="Times New Roman" w:hAnsi="Times New Roman" w:cs="Times New Roman"/>
          <w:sz w:val="24"/>
          <w:szCs w:val="24"/>
        </w:rPr>
        <w:t xml:space="preserve"> investigate how the </w:t>
      </w:r>
      <w:r>
        <w:rPr>
          <w:rFonts w:ascii="Times New Roman" w:hAnsi="Times New Roman" w:cs="Times New Roman"/>
          <w:sz w:val="24"/>
          <w:szCs w:val="24"/>
        </w:rPr>
        <w:t xml:space="preserve">‘Shanghai Composite’ index and the cases in Australia and China affect </w:t>
      </w:r>
      <w:r w:rsidR="008001DF">
        <w:rPr>
          <w:rFonts w:ascii="Times New Roman" w:hAnsi="Times New Roman" w:cs="Times New Roman"/>
          <w:sz w:val="24"/>
          <w:szCs w:val="24"/>
        </w:rPr>
        <w:t xml:space="preserve">the </w:t>
      </w:r>
      <w:r w:rsidR="00E73884">
        <w:rPr>
          <w:rFonts w:ascii="Times New Roman" w:hAnsi="Times New Roman" w:cs="Times New Roman"/>
          <w:sz w:val="24"/>
          <w:szCs w:val="24"/>
        </w:rPr>
        <w:t>‘S&amp;P/ASX 200’</w:t>
      </w:r>
      <w:r w:rsidR="008001DF">
        <w:rPr>
          <w:rFonts w:ascii="Times New Roman" w:hAnsi="Times New Roman" w:cs="Times New Roman"/>
          <w:sz w:val="24"/>
          <w:szCs w:val="24"/>
        </w:rPr>
        <w:t xml:space="preserve"> index</w:t>
      </w:r>
      <w:r w:rsidR="002947ED">
        <w:rPr>
          <w:rFonts w:ascii="Times New Roman" w:hAnsi="Times New Roman" w:cs="Times New Roman"/>
          <w:sz w:val="24"/>
          <w:szCs w:val="24"/>
        </w:rPr>
        <w:t xml:space="preserve">, </w:t>
      </w:r>
      <w:r w:rsidR="007C088F">
        <w:rPr>
          <w:rFonts w:ascii="Times New Roman" w:hAnsi="Times New Roman" w:cs="Times New Roman"/>
          <w:sz w:val="24"/>
          <w:szCs w:val="24"/>
        </w:rPr>
        <w:t xml:space="preserve">we </w:t>
      </w:r>
      <w:r w:rsidR="00150BA0">
        <w:rPr>
          <w:rFonts w:ascii="Times New Roman" w:hAnsi="Times New Roman" w:cs="Times New Roman"/>
          <w:sz w:val="24"/>
          <w:szCs w:val="24"/>
        </w:rPr>
        <w:t>use</w:t>
      </w:r>
      <w:r w:rsidR="007C088F">
        <w:rPr>
          <w:rFonts w:ascii="Times New Roman" w:hAnsi="Times New Roman" w:cs="Times New Roman"/>
          <w:sz w:val="24"/>
          <w:szCs w:val="24"/>
        </w:rPr>
        <w:t xml:space="preserve"> </w:t>
      </w:r>
      <w:r w:rsidR="002947ED">
        <w:rPr>
          <w:rFonts w:ascii="Times New Roman" w:hAnsi="Times New Roman" w:cs="Times New Roman"/>
          <w:sz w:val="24"/>
          <w:szCs w:val="24"/>
        </w:rPr>
        <w:t xml:space="preserve">a </w:t>
      </w:r>
      <w:r w:rsidR="007C088F">
        <w:rPr>
          <w:rFonts w:ascii="Times New Roman" w:hAnsi="Times New Roman" w:cs="Times New Roman"/>
          <w:sz w:val="24"/>
          <w:szCs w:val="24"/>
        </w:rPr>
        <w:t>matrix of scatterplots.</w:t>
      </w:r>
      <w:r w:rsidR="00792EF7">
        <w:rPr>
          <w:rFonts w:ascii="Times New Roman" w:hAnsi="Times New Roman" w:cs="Times New Roman"/>
          <w:sz w:val="24"/>
          <w:szCs w:val="24"/>
        </w:rPr>
        <w:t xml:space="preserve"> </w:t>
      </w:r>
      <w:r w:rsidR="00E73884">
        <w:rPr>
          <w:rFonts w:ascii="Times New Roman" w:hAnsi="Times New Roman" w:cs="Times New Roman"/>
          <w:sz w:val="24"/>
          <w:szCs w:val="24"/>
        </w:rPr>
        <w:t>T</w:t>
      </w:r>
      <w:r w:rsidR="004C35F6">
        <w:rPr>
          <w:rFonts w:ascii="Times New Roman" w:hAnsi="Times New Roman" w:cs="Times New Roman"/>
          <w:sz w:val="24"/>
          <w:szCs w:val="24"/>
        </w:rPr>
        <w:t xml:space="preserve">he </w:t>
      </w:r>
      <w:r w:rsidR="008001DF">
        <w:rPr>
          <w:rFonts w:ascii="Times New Roman" w:hAnsi="Times New Roman" w:cs="Times New Roman"/>
          <w:sz w:val="24"/>
          <w:szCs w:val="24"/>
        </w:rPr>
        <w:t>‘S&amp;P/ASX 200’ index</w:t>
      </w:r>
      <w:r w:rsidR="00E73884">
        <w:rPr>
          <w:rFonts w:ascii="Times New Roman" w:hAnsi="Times New Roman" w:cs="Times New Roman"/>
          <w:sz w:val="24"/>
          <w:szCs w:val="24"/>
        </w:rPr>
        <w:t xml:space="preserve"> has a very high correlation with </w:t>
      </w:r>
      <w:r w:rsidR="002C0201">
        <w:rPr>
          <w:rFonts w:ascii="Times New Roman" w:hAnsi="Times New Roman" w:cs="Times New Roman"/>
          <w:sz w:val="24"/>
          <w:szCs w:val="24"/>
        </w:rPr>
        <w:t xml:space="preserve">the ‘Shanghai Composite’ index </w:t>
      </w:r>
      <w:r w:rsidR="00E73884">
        <w:rPr>
          <w:rFonts w:ascii="Times New Roman" w:hAnsi="Times New Roman" w:cs="Times New Roman"/>
          <w:sz w:val="24"/>
          <w:szCs w:val="24"/>
        </w:rPr>
        <w:t>(0.78)</w:t>
      </w:r>
      <w:r w:rsidR="00CE41B5">
        <w:rPr>
          <w:rFonts w:ascii="Times New Roman" w:hAnsi="Times New Roman" w:cs="Times New Roman"/>
          <w:sz w:val="24"/>
          <w:szCs w:val="24"/>
        </w:rPr>
        <w:t xml:space="preserve"> and they seem to have a positive linear relationship. The cases in Australia affect</w:t>
      </w:r>
      <w:r w:rsidR="002C0201">
        <w:rPr>
          <w:rFonts w:ascii="Times New Roman" w:hAnsi="Times New Roman" w:cs="Times New Roman"/>
          <w:sz w:val="24"/>
          <w:szCs w:val="24"/>
        </w:rPr>
        <w:t>s</w:t>
      </w:r>
      <w:r w:rsidR="00CE41B5">
        <w:rPr>
          <w:rFonts w:ascii="Times New Roman" w:hAnsi="Times New Roman" w:cs="Times New Roman"/>
          <w:sz w:val="24"/>
          <w:szCs w:val="24"/>
        </w:rPr>
        <w:t xml:space="preserve"> the Australian market negatively (-0.53) and </w:t>
      </w:r>
      <w:r w:rsidR="00DD3F9B">
        <w:rPr>
          <w:rFonts w:ascii="Times New Roman" w:hAnsi="Times New Roman" w:cs="Times New Roman"/>
          <w:sz w:val="24"/>
          <w:szCs w:val="24"/>
        </w:rPr>
        <w:t xml:space="preserve">the scatter plot suggests a </w:t>
      </w:r>
      <w:r w:rsidR="00EF44C5">
        <w:rPr>
          <w:rFonts w:ascii="Times New Roman" w:hAnsi="Times New Roman" w:cs="Times New Roman"/>
          <w:sz w:val="24"/>
          <w:szCs w:val="24"/>
        </w:rPr>
        <w:t xml:space="preserve">curvilinear relationship. The correlation </w:t>
      </w:r>
      <w:r w:rsidR="005A3346">
        <w:rPr>
          <w:rFonts w:ascii="Times New Roman" w:hAnsi="Times New Roman" w:cs="Times New Roman"/>
          <w:sz w:val="24"/>
          <w:szCs w:val="24"/>
        </w:rPr>
        <w:t xml:space="preserve">between the cases in China and the </w:t>
      </w:r>
      <w:r w:rsidR="002C0201">
        <w:rPr>
          <w:rFonts w:ascii="Times New Roman" w:hAnsi="Times New Roman" w:cs="Times New Roman"/>
          <w:sz w:val="24"/>
          <w:szCs w:val="24"/>
        </w:rPr>
        <w:t>‘S&amp;P/ASX 200’</w:t>
      </w:r>
      <w:r w:rsidR="005A3346">
        <w:rPr>
          <w:rFonts w:ascii="Times New Roman" w:hAnsi="Times New Roman" w:cs="Times New Roman"/>
          <w:sz w:val="24"/>
          <w:szCs w:val="24"/>
        </w:rPr>
        <w:t xml:space="preserve"> index is the lowest (0.41) </w:t>
      </w:r>
      <w:r w:rsidR="0047194B">
        <w:rPr>
          <w:rFonts w:ascii="Times New Roman" w:hAnsi="Times New Roman" w:cs="Times New Roman"/>
          <w:sz w:val="24"/>
          <w:szCs w:val="24"/>
        </w:rPr>
        <w:t>but is still significant; there is a possible non-linear positive relationship between the two time series.</w:t>
      </w:r>
    </w:p>
    <w:p w14:paraId="263428FF" w14:textId="44AE541E" w:rsidR="00763134" w:rsidRPr="00D91BC2" w:rsidRDefault="00AE209E" w:rsidP="00450A1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4C1F20" wp14:editId="0822C3B0">
            <wp:extent cx="5918400" cy="5817600"/>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lot matrices.png"/>
                    <pic:cNvPicPr/>
                  </pic:nvPicPr>
                  <pic:blipFill>
                    <a:blip r:embed="rId9">
                      <a:extLst>
                        <a:ext uri="{28A0092B-C50C-407E-A947-70E740481C1C}">
                          <a14:useLocalDpi xmlns:a14="http://schemas.microsoft.com/office/drawing/2010/main" val="0"/>
                        </a:ext>
                      </a:extLst>
                    </a:blip>
                    <a:stretch>
                      <a:fillRect/>
                    </a:stretch>
                  </pic:blipFill>
                  <pic:spPr>
                    <a:xfrm>
                      <a:off x="0" y="0"/>
                      <a:ext cx="5918400" cy="5817600"/>
                    </a:xfrm>
                    <a:prstGeom prst="rect">
                      <a:avLst/>
                    </a:prstGeom>
                  </pic:spPr>
                </pic:pic>
              </a:graphicData>
            </a:graphic>
          </wp:inline>
        </w:drawing>
      </w:r>
    </w:p>
    <w:p w14:paraId="58B0AB83" w14:textId="6D8AC9EA" w:rsidR="00893940" w:rsidRDefault="00893940" w:rsidP="00893940">
      <w:pPr>
        <w:rPr>
          <w:rFonts w:ascii="Times New Roman" w:hAnsi="Times New Roman" w:cs="Times New Roman"/>
          <w:sz w:val="24"/>
          <w:szCs w:val="24"/>
          <w:u w:val="single"/>
        </w:rPr>
      </w:pPr>
      <w:r w:rsidRPr="00E22A27">
        <w:rPr>
          <w:rFonts w:ascii="Times New Roman" w:hAnsi="Times New Roman" w:cs="Times New Roman"/>
          <w:sz w:val="24"/>
          <w:szCs w:val="24"/>
          <w:u w:val="single"/>
        </w:rPr>
        <w:t xml:space="preserve">Detrending via </w:t>
      </w:r>
      <w:r>
        <w:rPr>
          <w:rFonts w:ascii="Times New Roman" w:hAnsi="Times New Roman" w:cs="Times New Roman"/>
          <w:sz w:val="24"/>
          <w:szCs w:val="24"/>
          <w:u w:val="single"/>
        </w:rPr>
        <w:t>r</w:t>
      </w:r>
      <w:r w:rsidRPr="00E22A27">
        <w:rPr>
          <w:rFonts w:ascii="Times New Roman" w:hAnsi="Times New Roman" w:cs="Times New Roman"/>
          <w:sz w:val="24"/>
          <w:szCs w:val="24"/>
          <w:u w:val="single"/>
        </w:rPr>
        <w:t xml:space="preserve">egression (Model </w:t>
      </w:r>
      <w:r>
        <w:rPr>
          <w:rFonts w:ascii="Times New Roman" w:hAnsi="Times New Roman" w:cs="Times New Roman"/>
          <w:sz w:val="24"/>
          <w:szCs w:val="24"/>
          <w:u w:val="single"/>
        </w:rPr>
        <w:t>2</w:t>
      </w:r>
      <w:r w:rsidRPr="00E22A27">
        <w:rPr>
          <w:rFonts w:ascii="Times New Roman" w:hAnsi="Times New Roman" w:cs="Times New Roman"/>
          <w:sz w:val="24"/>
          <w:szCs w:val="24"/>
          <w:u w:val="single"/>
        </w:rPr>
        <w:t>):</w:t>
      </w:r>
    </w:p>
    <w:p w14:paraId="642A66AC" w14:textId="521E6101" w:rsidR="00142EE0" w:rsidRDefault="006D06D3" w:rsidP="00374FE5">
      <w:pPr>
        <w:jc w:val="both"/>
        <w:rPr>
          <w:rFonts w:ascii="Times New Roman" w:hAnsi="Times New Roman" w:cs="Times New Roman"/>
          <w:sz w:val="24"/>
          <w:szCs w:val="24"/>
        </w:rPr>
      </w:pPr>
      <w:r>
        <w:rPr>
          <w:rFonts w:ascii="Times New Roman" w:hAnsi="Times New Roman" w:cs="Times New Roman"/>
          <w:sz w:val="24"/>
          <w:szCs w:val="24"/>
        </w:rPr>
        <w:t>This</w:t>
      </w:r>
      <w:r w:rsidR="00142EE0">
        <w:rPr>
          <w:rFonts w:ascii="Times New Roman" w:hAnsi="Times New Roman" w:cs="Times New Roman"/>
          <w:sz w:val="24"/>
          <w:szCs w:val="24"/>
        </w:rPr>
        <w:t xml:space="preserve"> model takes into consideration the non-linear relationship</w:t>
      </w:r>
      <w:r w:rsidR="003F2366">
        <w:rPr>
          <w:rFonts w:ascii="Times New Roman" w:hAnsi="Times New Roman" w:cs="Times New Roman"/>
          <w:sz w:val="24"/>
          <w:szCs w:val="24"/>
        </w:rPr>
        <w:t>s</w:t>
      </w:r>
      <w:r w:rsidR="00142EE0">
        <w:rPr>
          <w:rFonts w:ascii="Times New Roman" w:hAnsi="Times New Roman" w:cs="Times New Roman"/>
          <w:sz w:val="24"/>
          <w:szCs w:val="24"/>
        </w:rPr>
        <w:t xml:space="preserve"> </w:t>
      </w:r>
      <w:r w:rsidR="00CC3E04">
        <w:rPr>
          <w:rFonts w:ascii="Times New Roman" w:hAnsi="Times New Roman" w:cs="Times New Roman"/>
          <w:sz w:val="24"/>
          <w:szCs w:val="24"/>
        </w:rPr>
        <w:t xml:space="preserve">inferred from the scatterplots, </w:t>
      </w:r>
      <w:r w:rsidR="007F3E82">
        <w:rPr>
          <w:rFonts w:ascii="Times New Roman" w:hAnsi="Times New Roman" w:cs="Times New Roman"/>
          <w:sz w:val="24"/>
          <w:szCs w:val="24"/>
        </w:rPr>
        <w:t>between</w:t>
      </w:r>
      <w:r w:rsidR="00CC3E04">
        <w:rPr>
          <w:rFonts w:ascii="Times New Roman" w:hAnsi="Times New Roman" w:cs="Times New Roman"/>
          <w:sz w:val="24"/>
          <w:szCs w:val="24"/>
        </w:rPr>
        <w:t xml:space="preserve"> </w:t>
      </w:r>
      <w:r w:rsidR="00142EE0">
        <w:rPr>
          <w:rFonts w:ascii="Times New Roman" w:hAnsi="Times New Roman" w:cs="Times New Roman"/>
          <w:sz w:val="24"/>
          <w:szCs w:val="24"/>
        </w:rPr>
        <w:t xml:space="preserve">the ‘S&amp;P/ASX 200’ </w:t>
      </w:r>
      <w:r w:rsidR="003F2366">
        <w:rPr>
          <w:rFonts w:ascii="Times New Roman" w:hAnsi="Times New Roman" w:cs="Times New Roman"/>
          <w:sz w:val="24"/>
          <w:szCs w:val="24"/>
        </w:rPr>
        <w:t xml:space="preserve">index </w:t>
      </w:r>
      <w:r w:rsidR="00142EE0">
        <w:rPr>
          <w:rFonts w:ascii="Times New Roman" w:hAnsi="Times New Roman" w:cs="Times New Roman"/>
          <w:sz w:val="24"/>
          <w:szCs w:val="24"/>
        </w:rPr>
        <w:t>and</w:t>
      </w:r>
      <w:r w:rsidR="00CC3E04">
        <w:rPr>
          <w:rFonts w:ascii="Times New Roman" w:hAnsi="Times New Roman" w:cs="Times New Roman"/>
          <w:sz w:val="24"/>
          <w:szCs w:val="24"/>
        </w:rPr>
        <w:t xml:space="preserve"> </w:t>
      </w:r>
      <w:r w:rsidR="00142EE0">
        <w:rPr>
          <w:rFonts w:ascii="Times New Roman" w:hAnsi="Times New Roman" w:cs="Times New Roman"/>
          <w:sz w:val="24"/>
          <w:szCs w:val="24"/>
        </w:rPr>
        <w:t xml:space="preserve">the cases in </w:t>
      </w:r>
      <w:r w:rsidR="003F2366">
        <w:rPr>
          <w:rFonts w:ascii="Times New Roman" w:hAnsi="Times New Roman" w:cs="Times New Roman"/>
          <w:sz w:val="24"/>
          <w:szCs w:val="24"/>
        </w:rPr>
        <w:t xml:space="preserve">both </w:t>
      </w:r>
      <w:r w:rsidR="00142EE0">
        <w:rPr>
          <w:rFonts w:ascii="Times New Roman" w:hAnsi="Times New Roman" w:cs="Times New Roman"/>
          <w:sz w:val="24"/>
          <w:szCs w:val="24"/>
        </w:rPr>
        <w:t>Australia</w:t>
      </w:r>
      <w:r w:rsidR="00CC3E04">
        <w:rPr>
          <w:rFonts w:ascii="Times New Roman" w:hAnsi="Times New Roman" w:cs="Times New Roman"/>
          <w:sz w:val="24"/>
          <w:szCs w:val="24"/>
        </w:rPr>
        <w:t xml:space="preserve"> and China</w:t>
      </w:r>
      <w:r w:rsidR="00142EE0">
        <w:rPr>
          <w:rFonts w:ascii="Times New Roman" w:hAnsi="Times New Roman" w:cs="Times New Roman"/>
          <w:sz w:val="24"/>
          <w:szCs w:val="24"/>
        </w:rPr>
        <w:t>:</w:t>
      </w:r>
    </w:p>
    <w:p w14:paraId="243FD711" w14:textId="177C7431" w:rsidR="00142EE0" w:rsidRDefault="00865F4F" w:rsidP="00142EE0">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t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C</m:t>
              </m:r>
            </m:sup>
          </m:sSub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m:t>
              </m:r>
            </m:e>
            <m:sup>
              <m:r>
                <w:rPr>
                  <w:rFonts w:ascii="Cambria Math" w:eastAsiaTheme="minorEastAsia" w:hAnsi="Cambria Math" w:cs="Times New Roman"/>
                  <w:sz w:val="24"/>
                  <w:szCs w:val="24"/>
                </w:rPr>
                <m:t>2</m:t>
              </m:r>
            </m:sup>
          </m:sSup>
          <m:r>
            <w:rPr>
              <w:rFonts w:ascii="Cambria Math"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C</m:t>
              </m:r>
            </m:sup>
          </m:sSub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r>
                    <w:rPr>
                      <w:rFonts w:ascii="Cambria Math" w:hAnsi="Cambria Math" w:cs="Times New Roman"/>
                      <w:sz w:val="24"/>
                      <w:szCs w:val="24"/>
                    </w:rPr>
                    <m:t>6</m:t>
                  </m:r>
                </m:sup>
              </m:sSubSup>
              <m:r>
                <w:rPr>
                  <w:rFonts w:ascii="Cambria Math"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m:oMathPara>
    </w:p>
    <w:p w14:paraId="5DC39C3D" w14:textId="2587EFDC" w:rsidR="00763134" w:rsidRDefault="00427195" w:rsidP="00E92B7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summary </w:t>
      </w:r>
      <w:r w:rsidR="003F2366">
        <w:rPr>
          <w:rFonts w:ascii="Times New Roman" w:eastAsiaTheme="minorEastAsia" w:hAnsi="Times New Roman" w:cs="Times New Roman"/>
          <w:sz w:val="24"/>
          <w:szCs w:val="24"/>
        </w:rPr>
        <w:t>below</w:t>
      </w:r>
      <w:r>
        <w:rPr>
          <w:rFonts w:ascii="Times New Roman" w:eastAsiaTheme="minorEastAsia" w:hAnsi="Times New Roman" w:cs="Times New Roman"/>
          <w:sz w:val="24"/>
          <w:szCs w:val="24"/>
        </w:rPr>
        <w:t xml:space="preserve">, we deduce that all the </w:t>
      </w:r>
      <w:r w:rsidR="00223813">
        <w:rPr>
          <w:rFonts w:ascii="Times New Roman" w:eastAsiaTheme="minorEastAsia" w:hAnsi="Times New Roman" w:cs="Times New Roman"/>
          <w:sz w:val="24"/>
          <w:szCs w:val="24"/>
        </w:rPr>
        <w:t xml:space="preserve">parameters are relevant to the data.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oMath>
      <w:r w:rsidR="00223813">
        <w:rPr>
          <w:rFonts w:ascii="Times New Roman" w:eastAsiaTheme="minorEastAsia" w:hAnsi="Times New Roman" w:cs="Times New Roman"/>
          <w:sz w:val="24"/>
          <w:szCs w:val="24"/>
        </w:rPr>
        <w:t xml:space="preserve"> is slightly less relevant as per the ** as opposed to the *** for the other regressors. We also see that the adjusted R-squared </w:t>
      </w:r>
      <w:r w:rsidR="00E92B70">
        <w:rPr>
          <w:rFonts w:ascii="Times New Roman" w:eastAsiaTheme="minorEastAsia" w:hAnsi="Times New Roman" w:cs="Times New Roman"/>
          <w:sz w:val="24"/>
          <w:szCs w:val="24"/>
        </w:rPr>
        <w:t>(</w:t>
      </w:r>
      <w:r w:rsidR="00223813">
        <w:rPr>
          <w:rFonts w:ascii="Times New Roman" w:eastAsiaTheme="minorEastAsia" w:hAnsi="Times New Roman" w:cs="Times New Roman"/>
          <w:sz w:val="24"/>
          <w:szCs w:val="24"/>
        </w:rPr>
        <w:t>0.9226</w:t>
      </w:r>
      <w:r w:rsidR="00E92B70">
        <w:rPr>
          <w:rFonts w:ascii="Times New Roman" w:eastAsiaTheme="minorEastAsia" w:hAnsi="Times New Roman" w:cs="Times New Roman"/>
          <w:sz w:val="24"/>
          <w:szCs w:val="24"/>
        </w:rPr>
        <w:t>)</w:t>
      </w:r>
      <w:r w:rsidR="00223813">
        <w:rPr>
          <w:rFonts w:ascii="Times New Roman" w:eastAsiaTheme="minorEastAsia" w:hAnsi="Times New Roman" w:cs="Times New Roman"/>
          <w:sz w:val="24"/>
          <w:szCs w:val="24"/>
        </w:rPr>
        <w:t xml:space="preserve"> is better than the adjusted R-squared </w:t>
      </w:r>
      <w:r w:rsidR="00B26C9E">
        <w:rPr>
          <w:rFonts w:ascii="Times New Roman" w:eastAsiaTheme="minorEastAsia" w:hAnsi="Times New Roman" w:cs="Times New Roman"/>
          <w:sz w:val="24"/>
          <w:szCs w:val="24"/>
        </w:rPr>
        <w:t>in Model 1</w:t>
      </w:r>
      <w:r w:rsidR="00E92B70">
        <w:rPr>
          <w:rFonts w:ascii="Times New Roman" w:eastAsiaTheme="minorEastAsia" w:hAnsi="Times New Roman" w:cs="Times New Roman"/>
          <w:sz w:val="24"/>
          <w:szCs w:val="24"/>
        </w:rPr>
        <w:t xml:space="preserve"> (0.854</w:t>
      </w:r>
      <w:r w:rsidR="00B72867">
        <w:rPr>
          <w:rFonts w:ascii="Times New Roman" w:eastAsiaTheme="minorEastAsia" w:hAnsi="Times New Roman" w:cs="Times New Roman"/>
          <w:sz w:val="24"/>
          <w:szCs w:val="24"/>
        </w:rPr>
        <w:t>)</w:t>
      </w:r>
      <w:r w:rsidR="00B26C9E">
        <w:rPr>
          <w:rFonts w:ascii="Times New Roman" w:eastAsiaTheme="minorEastAsia" w:hAnsi="Times New Roman" w:cs="Times New Roman"/>
          <w:sz w:val="24"/>
          <w:szCs w:val="24"/>
        </w:rPr>
        <w:t xml:space="preserve">, indicating that Model 2 is </w:t>
      </w:r>
      <w:r w:rsidR="00B72867">
        <w:rPr>
          <w:rFonts w:ascii="Times New Roman" w:eastAsiaTheme="minorEastAsia" w:hAnsi="Times New Roman" w:cs="Times New Roman"/>
          <w:sz w:val="24"/>
          <w:szCs w:val="24"/>
        </w:rPr>
        <w:t>better</w:t>
      </w:r>
      <w:r w:rsidR="00B26C9E">
        <w:rPr>
          <w:rFonts w:ascii="Times New Roman" w:eastAsiaTheme="minorEastAsia" w:hAnsi="Times New Roman" w:cs="Times New Roman"/>
          <w:sz w:val="24"/>
          <w:szCs w:val="24"/>
        </w:rPr>
        <w:t>.</w:t>
      </w:r>
    </w:p>
    <w:p w14:paraId="05A7B3FB"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Call:</w:t>
      </w:r>
    </w:p>
    <w:p w14:paraId="0DB04DC6"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lm(formula = market_aus ~ time + market_chn + cases_aus + cases_aus_sq + </w:t>
      </w:r>
    </w:p>
    <w:p w14:paraId="3FA45123"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cases_chn + cases_chn_sq)</w:t>
      </w:r>
    </w:p>
    <w:p w14:paraId="28FD3A0F" w14:textId="4EFA20E3" w:rsidR="00450A1C" w:rsidRDefault="00450A1C">
      <w:pPr>
        <w:rPr>
          <w:rStyle w:val="gd15mcfceub"/>
          <w:rFonts w:ascii="Courier New" w:eastAsia="Times New Roman" w:hAnsi="Courier New" w:cs="Courier New"/>
          <w:color w:val="000000"/>
          <w:sz w:val="20"/>
          <w:szCs w:val="20"/>
          <w:bdr w:val="none" w:sz="0" w:space="0" w:color="auto" w:frame="1"/>
          <w:lang w:eastAsia="en-AU"/>
        </w:rPr>
      </w:pPr>
    </w:p>
    <w:p w14:paraId="580C9F22" w14:textId="0C8D6F8D"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Residuals:</w:t>
      </w:r>
    </w:p>
    <w:p w14:paraId="7741D1F6"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Min      1Q  Median      3Q     Max </w:t>
      </w:r>
    </w:p>
    <w:p w14:paraId="3320B8D0"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lastRenderedPageBreak/>
        <w:t xml:space="preserve">-695.61 -176.19  -27.11  157.53  568.28 </w:t>
      </w:r>
    </w:p>
    <w:p w14:paraId="095ED384" w14:textId="77777777" w:rsidR="00C10907" w:rsidRDefault="00C10907" w:rsidP="00C10907">
      <w:pPr>
        <w:pStyle w:val="HTMLPreformatted"/>
        <w:shd w:val="clear" w:color="auto" w:fill="FFFFFF"/>
        <w:wordWrap w:val="0"/>
        <w:rPr>
          <w:rStyle w:val="gd15mcfceub"/>
          <w:color w:val="000000"/>
          <w:bdr w:val="none" w:sz="0" w:space="0" w:color="auto" w:frame="1"/>
        </w:rPr>
      </w:pPr>
    </w:p>
    <w:p w14:paraId="15E51B2A"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Coefficients:</w:t>
      </w:r>
    </w:p>
    <w:p w14:paraId="114FD42E"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Estimate Std. Error t value Pr(&gt;|t|)    </w:t>
      </w:r>
    </w:p>
    <w:p w14:paraId="3E8BABD9"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(Intercept)  -3.877e+03  1.154e+03  -3.361 0.000997 ***</w:t>
      </w:r>
    </w:p>
    <w:p w14:paraId="0F4C7415"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time         -5.387e+00  8.022e-01  -6.715 4.11e-10 ***</w:t>
      </w:r>
    </w:p>
    <w:p w14:paraId="030E11B7"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market_chn    3.523e+00  3.727e-01   9.451  &lt; 2e-16 ***</w:t>
      </w:r>
    </w:p>
    <w:p w14:paraId="4DCA42EA"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cases_aus    -2.785e+00  7.048e-01  -3.951 0.000122 ***</w:t>
      </w:r>
    </w:p>
    <w:p w14:paraId="6375F602"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cases_aus_sq  3.581e-03  1.244e-03   2.879 0.004606 ** </w:t>
      </w:r>
    </w:p>
    <w:p w14:paraId="3F6B83E4"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cases_chn     4.197e-01  3.392e-02  12.372  &lt; 2e-16 ***</w:t>
      </w:r>
    </w:p>
    <w:p w14:paraId="1AAFA184"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cases_chn_sq -2.363e-05  2.419e-06  -9.769  &lt; 2e-16 ***</w:t>
      </w:r>
    </w:p>
    <w:p w14:paraId="5ED3F6B4" w14:textId="77777777" w:rsidR="00C10907" w:rsidRPr="00C10907" w:rsidRDefault="00C10907" w:rsidP="00C10907">
      <w:pPr>
        <w:pStyle w:val="HTMLPreformatted"/>
        <w:shd w:val="clear" w:color="auto" w:fill="FFFFFF"/>
        <w:wordWrap w:val="0"/>
        <w:rPr>
          <w:rStyle w:val="gd15mcfceub"/>
          <w:color w:val="000000"/>
          <w:bdr w:val="none" w:sz="0" w:space="0" w:color="auto" w:frame="1"/>
          <w:lang w:val="fr-FR"/>
        </w:rPr>
      </w:pPr>
      <w:r w:rsidRPr="00C10907">
        <w:rPr>
          <w:rStyle w:val="gd15mcfceub"/>
          <w:color w:val="000000"/>
          <w:bdr w:val="none" w:sz="0" w:space="0" w:color="auto" w:frame="1"/>
          <w:lang w:val="fr-FR"/>
        </w:rPr>
        <w:t>---</w:t>
      </w:r>
    </w:p>
    <w:p w14:paraId="04AC489C" w14:textId="77777777" w:rsidR="00C10907" w:rsidRDefault="00C10907" w:rsidP="00C10907">
      <w:pPr>
        <w:pStyle w:val="HTMLPreformatted"/>
        <w:shd w:val="clear" w:color="auto" w:fill="FFFFFF"/>
        <w:wordWrap w:val="0"/>
        <w:rPr>
          <w:rStyle w:val="gd15mcfceub"/>
          <w:color w:val="000000"/>
          <w:bdr w:val="none" w:sz="0" w:space="0" w:color="auto" w:frame="1"/>
        </w:rPr>
      </w:pPr>
      <w:r w:rsidRPr="00C10907">
        <w:rPr>
          <w:rStyle w:val="gd15mcfceub"/>
          <w:color w:val="000000"/>
          <w:bdr w:val="none" w:sz="0" w:space="0" w:color="auto" w:frame="1"/>
          <w:lang w:val="fr-FR"/>
        </w:rPr>
        <w:t xml:space="preserve">Signif. codes:  0 ‘***’ 0.001 ‘**’ 0.01 ‘*’ 0.05 ‘.’ </w:t>
      </w:r>
      <w:r>
        <w:rPr>
          <w:rStyle w:val="gd15mcfceub"/>
          <w:color w:val="000000"/>
          <w:bdr w:val="none" w:sz="0" w:space="0" w:color="auto" w:frame="1"/>
        </w:rPr>
        <w:t>0.1 ‘ ’ 1</w:t>
      </w:r>
    </w:p>
    <w:p w14:paraId="606A4DC1" w14:textId="77777777" w:rsidR="00C10907" w:rsidRDefault="00C10907" w:rsidP="00C10907">
      <w:pPr>
        <w:pStyle w:val="HTMLPreformatted"/>
        <w:shd w:val="clear" w:color="auto" w:fill="FFFFFF"/>
        <w:wordWrap w:val="0"/>
        <w:rPr>
          <w:rStyle w:val="gd15mcfceub"/>
          <w:color w:val="000000"/>
          <w:bdr w:val="none" w:sz="0" w:space="0" w:color="auto" w:frame="1"/>
        </w:rPr>
      </w:pPr>
    </w:p>
    <w:p w14:paraId="6935D115"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Residual standard error: 231.7 on 143 degrees of freedom</w:t>
      </w:r>
    </w:p>
    <w:p w14:paraId="50A30904" w14:textId="77777777"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Multiple R-squared:  0.9257,</w:t>
      </w:r>
      <w:r>
        <w:rPr>
          <w:rStyle w:val="gd15mcfceub"/>
          <w:color w:val="000000"/>
          <w:bdr w:val="none" w:sz="0" w:space="0" w:color="auto" w:frame="1"/>
        </w:rPr>
        <w:tab/>
        <w:t xml:space="preserve">Adjusted R-squared:  0.9226 </w:t>
      </w:r>
    </w:p>
    <w:p w14:paraId="199DB7FF" w14:textId="4560503C" w:rsidR="00C10907" w:rsidRDefault="00C10907" w:rsidP="00C10907">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F-statistic: 296.9 on 6 and 143 DF,  p-value: &lt; 2.2e-16</w:t>
      </w:r>
    </w:p>
    <w:p w14:paraId="1AF2F2BA" w14:textId="77777777" w:rsidR="00475DF9" w:rsidRPr="00053FA9" w:rsidRDefault="00475DF9" w:rsidP="00C10907">
      <w:pPr>
        <w:pStyle w:val="HTMLPreformatted"/>
        <w:shd w:val="clear" w:color="auto" w:fill="FFFFFF"/>
        <w:wordWrap w:val="0"/>
        <w:rPr>
          <w:rStyle w:val="gd15mcfceub"/>
          <w:color w:val="000000"/>
          <w:bdr w:val="none" w:sz="0" w:space="0" w:color="auto" w:frame="1"/>
        </w:rPr>
      </w:pPr>
    </w:p>
    <w:p w14:paraId="5C4FEB8F" w14:textId="55D5F4B7" w:rsidR="00475DF9" w:rsidRDefault="00053FA9" w:rsidP="00C10DBD">
      <w:pPr>
        <w:jc w:val="both"/>
        <w:rPr>
          <w:rFonts w:ascii="Times New Roman" w:hAnsi="Times New Roman" w:cs="Times New Roman"/>
          <w:sz w:val="24"/>
          <w:szCs w:val="24"/>
        </w:rPr>
      </w:pPr>
      <w:r>
        <w:rPr>
          <w:rFonts w:ascii="Times New Roman" w:hAnsi="Times New Roman" w:cs="Times New Roman"/>
          <w:sz w:val="24"/>
          <w:szCs w:val="24"/>
        </w:rPr>
        <w:t xml:space="preserve">The residual plot for Model 2 is </w:t>
      </w:r>
      <w:r w:rsidR="00F22B4D">
        <w:rPr>
          <w:rFonts w:ascii="Times New Roman" w:hAnsi="Times New Roman" w:cs="Times New Roman"/>
          <w:sz w:val="24"/>
          <w:szCs w:val="24"/>
        </w:rPr>
        <w:t>choppier</w:t>
      </w:r>
      <w:r>
        <w:rPr>
          <w:rFonts w:ascii="Times New Roman" w:hAnsi="Times New Roman" w:cs="Times New Roman"/>
          <w:sz w:val="24"/>
          <w:szCs w:val="24"/>
        </w:rPr>
        <w:t xml:space="preserve"> than that of Model 1</w:t>
      </w:r>
      <w:r w:rsidR="00671E40">
        <w:rPr>
          <w:rFonts w:ascii="Times New Roman" w:hAnsi="Times New Roman" w:cs="Times New Roman"/>
          <w:sz w:val="24"/>
          <w:szCs w:val="24"/>
        </w:rPr>
        <w:t xml:space="preserve"> and do</w:t>
      </w:r>
      <w:r w:rsidR="00865F4F">
        <w:rPr>
          <w:rFonts w:ascii="Times New Roman" w:hAnsi="Times New Roman" w:cs="Times New Roman"/>
          <w:sz w:val="24"/>
          <w:szCs w:val="24"/>
        </w:rPr>
        <w:t>es</w:t>
      </w:r>
      <w:r w:rsidR="00671E40">
        <w:rPr>
          <w:rFonts w:ascii="Times New Roman" w:hAnsi="Times New Roman" w:cs="Times New Roman"/>
          <w:sz w:val="24"/>
          <w:szCs w:val="24"/>
        </w:rPr>
        <w:t xml:space="preserve"> not follow a trend</w:t>
      </w:r>
      <w:r>
        <w:rPr>
          <w:rFonts w:ascii="Times New Roman" w:hAnsi="Times New Roman" w:cs="Times New Roman"/>
          <w:sz w:val="24"/>
          <w:szCs w:val="24"/>
        </w:rPr>
        <w:t>, denoting that the</w:t>
      </w:r>
      <w:r w:rsidR="00B72867">
        <w:rPr>
          <w:rFonts w:ascii="Times New Roman" w:hAnsi="Times New Roman" w:cs="Times New Roman"/>
          <w:sz w:val="24"/>
          <w:szCs w:val="24"/>
        </w:rPr>
        <w:t xml:space="preserve"> residuals</w:t>
      </w:r>
      <w:r>
        <w:rPr>
          <w:rFonts w:ascii="Times New Roman" w:hAnsi="Times New Roman" w:cs="Times New Roman"/>
          <w:sz w:val="24"/>
          <w:szCs w:val="24"/>
        </w:rPr>
        <w:t xml:space="preserve"> are more </w:t>
      </w:r>
      <w:r w:rsidR="00F22B4D">
        <w:rPr>
          <w:rFonts w:ascii="Times New Roman" w:hAnsi="Times New Roman" w:cs="Times New Roman"/>
          <w:sz w:val="24"/>
          <w:szCs w:val="24"/>
        </w:rPr>
        <w:t>uncorrelated to each other</w:t>
      </w:r>
      <w:r w:rsidR="00B619F6">
        <w:rPr>
          <w:rFonts w:ascii="Times New Roman" w:hAnsi="Times New Roman" w:cs="Times New Roman"/>
          <w:sz w:val="24"/>
          <w:szCs w:val="24"/>
        </w:rPr>
        <w:t xml:space="preserve">. </w:t>
      </w:r>
      <w:r w:rsidR="00F22B4D">
        <w:rPr>
          <w:rFonts w:ascii="Times New Roman" w:hAnsi="Times New Roman" w:cs="Times New Roman"/>
          <w:sz w:val="24"/>
          <w:szCs w:val="24"/>
        </w:rPr>
        <w:t xml:space="preserve">The ACF plot also converges more quickly to zero and more </w:t>
      </w:r>
      <w:r w:rsidR="00865F4F">
        <w:rPr>
          <w:rFonts w:ascii="Times New Roman" w:hAnsi="Times New Roman" w:cs="Times New Roman"/>
          <w:sz w:val="24"/>
          <w:szCs w:val="24"/>
        </w:rPr>
        <w:t>bars</w:t>
      </w:r>
      <w:r w:rsidR="00F22B4D">
        <w:rPr>
          <w:rFonts w:ascii="Times New Roman" w:hAnsi="Times New Roman" w:cs="Times New Roman"/>
          <w:sz w:val="24"/>
          <w:szCs w:val="24"/>
        </w:rPr>
        <w:t xml:space="preserve"> lie within the confidence interval. </w:t>
      </w:r>
      <w:r w:rsidR="00865F4F">
        <w:rPr>
          <w:rFonts w:ascii="Times New Roman" w:hAnsi="Times New Roman" w:cs="Times New Roman"/>
          <w:sz w:val="24"/>
          <w:szCs w:val="24"/>
        </w:rPr>
        <w:t>Hence, t</w:t>
      </w:r>
      <w:r w:rsidR="00FC1169">
        <w:rPr>
          <w:rFonts w:ascii="Times New Roman" w:hAnsi="Times New Roman" w:cs="Times New Roman"/>
          <w:sz w:val="24"/>
          <w:szCs w:val="24"/>
        </w:rPr>
        <w:t>he</w:t>
      </w:r>
      <w:r w:rsidR="00B619F6">
        <w:rPr>
          <w:rFonts w:ascii="Times New Roman" w:hAnsi="Times New Roman" w:cs="Times New Roman"/>
          <w:sz w:val="24"/>
          <w:szCs w:val="24"/>
        </w:rPr>
        <w:t xml:space="preserve"> residuals are stationary</w:t>
      </w:r>
      <w:r w:rsidR="00865F4F">
        <w:rPr>
          <w:rFonts w:ascii="Times New Roman" w:hAnsi="Times New Roman" w:cs="Times New Roman"/>
          <w:sz w:val="24"/>
          <w:szCs w:val="24"/>
        </w:rPr>
        <w:t xml:space="preserve"> and Model 2 is accurate</w:t>
      </w:r>
      <w:r w:rsidR="00B619F6">
        <w:rPr>
          <w:rFonts w:ascii="Times New Roman" w:hAnsi="Times New Roman" w:cs="Times New Roman"/>
          <w:sz w:val="24"/>
          <w:szCs w:val="24"/>
        </w:rPr>
        <w:t xml:space="preserve">. Additionally, </w:t>
      </w:r>
      <w:r w:rsidR="005B79D9">
        <w:rPr>
          <w:rFonts w:ascii="Times New Roman" w:hAnsi="Times New Roman" w:cs="Times New Roman"/>
          <w:sz w:val="24"/>
          <w:szCs w:val="24"/>
        </w:rPr>
        <w:t>we note a monthly cycle</w:t>
      </w:r>
      <w:r w:rsidR="00BF7ABF">
        <w:rPr>
          <w:rFonts w:ascii="Times New Roman" w:hAnsi="Times New Roman" w:cs="Times New Roman"/>
          <w:sz w:val="24"/>
          <w:szCs w:val="24"/>
        </w:rPr>
        <w:t xml:space="preserve"> exhibited in the ACF of residuals, which was </w:t>
      </w:r>
      <w:r w:rsidR="00123342">
        <w:rPr>
          <w:rFonts w:ascii="Times New Roman" w:hAnsi="Times New Roman" w:cs="Times New Roman"/>
          <w:sz w:val="24"/>
          <w:szCs w:val="24"/>
        </w:rPr>
        <w:t xml:space="preserve">masked in the </w:t>
      </w:r>
      <w:r w:rsidR="00C10DBD">
        <w:rPr>
          <w:rFonts w:ascii="Times New Roman" w:hAnsi="Times New Roman" w:cs="Times New Roman"/>
          <w:sz w:val="24"/>
          <w:szCs w:val="24"/>
        </w:rPr>
        <w:t>original</w:t>
      </w:r>
      <w:r w:rsidR="00123342">
        <w:rPr>
          <w:rFonts w:ascii="Times New Roman" w:hAnsi="Times New Roman" w:cs="Times New Roman"/>
          <w:sz w:val="24"/>
          <w:szCs w:val="24"/>
        </w:rPr>
        <w:t xml:space="preserve"> data.</w:t>
      </w:r>
    </w:p>
    <w:p w14:paraId="77E6B0E8" w14:textId="349AC096" w:rsidR="00450A1C" w:rsidRDefault="000A074F" w:rsidP="00450A1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6692CF" wp14:editId="75849569">
            <wp:extent cx="4982400" cy="4899600"/>
            <wp:effectExtent l="0" t="0" r="889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duals model 2.png"/>
                    <pic:cNvPicPr/>
                  </pic:nvPicPr>
                  <pic:blipFill>
                    <a:blip r:embed="rId10">
                      <a:extLst>
                        <a:ext uri="{28A0092B-C50C-407E-A947-70E740481C1C}">
                          <a14:useLocalDpi xmlns:a14="http://schemas.microsoft.com/office/drawing/2010/main" val="0"/>
                        </a:ext>
                      </a:extLst>
                    </a:blip>
                    <a:stretch>
                      <a:fillRect/>
                    </a:stretch>
                  </pic:blipFill>
                  <pic:spPr>
                    <a:xfrm>
                      <a:off x="0" y="0"/>
                      <a:ext cx="4982400" cy="4899600"/>
                    </a:xfrm>
                    <a:prstGeom prst="rect">
                      <a:avLst/>
                    </a:prstGeom>
                  </pic:spPr>
                </pic:pic>
              </a:graphicData>
            </a:graphic>
          </wp:inline>
        </w:drawing>
      </w:r>
    </w:p>
    <w:p w14:paraId="250DBF2C" w14:textId="61C8DA3D" w:rsidR="004F45C9" w:rsidRDefault="004F45C9" w:rsidP="00450A1C">
      <w:pPr>
        <w:jc w:val="center"/>
        <w:rPr>
          <w:rFonts w:ascii="Times New Roman" w:hAnsi="Times New Roman" w:cs="Times New Roman"/>
          <w:sz w:val="24"/>
          <w:szCs w:val="24"/>
        </w:rPr>
      </w:pPr>
      <w:r>
        <w:rPr>
          <w:rFonts w:ascii="Times New Roman" w:hAnsi="Times New Roman" w:cs="Times New Roman"/>
          <w:sz w:val="24"/>
          <w:szCs w:val="24"/>
        </w:rPr>
        <w:t xml:space="preserve">Model 2 follows the ‘S&amp;P/ASX 200’ </w:t>
      </w:r>
      <w:r w:rsidR="00FC1169">
        <w:rPr>
          <w:rFonts w:ascii="Times New Roman" w:hAnsi="Times New Roman" w:cs="Times New Roman"/>
          <w:sz w:val="24"/>
          <w:szCs w:val="24"/>
        </w:rPr>
        <w:t>index</w:t>
      </w:r>
      <w:r w:rsidR="00485FF8">
        <w:rPr>
          <w:rFonts w:ascii="Times New Roman" w:hAnsi="Times New Roman" w:cs="Times New Roman"/>
          <w:sz w:val="24"/>
          <w:szCs w:val="24"/>
        </w:rPr>
        <w:t xml:space="preserve"> </w:t>
      </w:r>
      <w:r>
        <w:rPr>
          <w:rFonts w:ascii="Times New Roman" w:hAnsi="Times New Roman" w:cs="Times New Roman"/>
          <w:sz w:val="24"/>
          <w:szCs w:val="24"/>
        </w:rPr>
        <w:t>better than Model 1</w:t>
      </w:r>
      <w:r w:rsidR="00C10DBD">
        <w:rPr>
          <w:rFonts w:ascii="Times New Roman" w:hAnsi="Times New Roman" w:cs="Times New Roman"/>
          <w:sz w:val="24"/>
          <w:szCs w:val="24"/>
        </w:rPr>
        <w:t xml:space="preserve">, but </w:t>
      </w:r>
      <w:r w:rsidR="00FA359D">
        <w:rPr>
          <w:rFonts w:ascii="Times New Roman" w:hAnsi="Times New Roman" w:cs="Times New Roman"/>
          <w:sz w:val="24"/>
          <w:szCs w:val="24"/>
        </w:rPr>
        <w:t>there is a lot of variation</w:t>
      </w:r>
      <w:r w:rsidR="00485FF8">
        <w:rPr>
          <w:rFonts w:ascii="Times New Roman" w:hAnsi="Times New Roman" w:cs="Times New Roman"/>
          <w:sz w:val="24"/>
          <w:szCs w:val="24"/>
        </w:rPr>
        <w:t>.</w:t>
      </w:r>
    </w:p>
    <w:p w14:paraId="526D0E3C" w14:textId="2900A3DF" w:rsidR="00053FA9" w:rsidRPr="00053FA9" w:rsidRDefault="008C2E5C" w:rsidP="000F5C1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9B6813" wp14:editId="6D509DE6">
            <wp:extent cx="4982400" cy="4899600"/>
            <wp:effectExtent l="0" t="0" r="889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of model 2.png"/>
                    <pic:cNvPicPr/>
                  </pic:nvPicPr>
                  <pic:blipFill>
                    <a:blip r:embed="rId11">
                      <a:extLst>
                        <a:ext uri="{28A0092B-C50C-407E-A947-70E740481C1C}">
                          <a14:useLocalDpi xmlns:a14="http://schemas.microsoft.com/office/drawing/2010/main" val="0"/>
                        </a:ext>
                      </a:extLst>
                    </a:blip>
                    <a:stretch>
                      <a:fillRect/>
                    </a:stretch>
                  </pic:blipFill>
                  <pic:spPr>
                    <a:xfrm>
                      <a:off x="0" y="0"/>
                      <a:ext cx="4982400" cy="4899600"/>
                    </a:xfrm>
                    <a:prstGeom prst="rect">
                      <a:avLst/>
                    </a:prstGeom>
                  </pic:spPr>
                </pic:pic>
              </a:graphicData>
            </a:graphic>
          </wp:inline>
        </w:drawing>
      </w:r>
    </w:p>
    <w:p w14:paraId="5F25580B" w14:textId="193B1342" w:rsidR="00893940" w:rsidRDefault="00893940" w:rsidP="00893940">
      <w:pPr>
        <w:rPr>
          <w:rFonts w:ascii="Times New Roman" w:hAnsi="Times New Roman" w:cs="Times New Roman"/>
          <w:sz w:val="24"/>
          <w:szCs w:val="24"/>
          <w:u w:val="single"/>
        </w:rPr>
      </w:pPr>
      <w:r>
        <w:rPr>
          <w:rFonts w:ascii="Times New Roman" w:hAnsi="Times New Roman" w:cs="Times New Roman"/>
          <w:sz w:val="24"/>
          <w:szCs w:val="24"/>
          <w:u w:val="single"/>
        </w:rPr>
        <w:t xml:space="preserve">Analysing the correlations </w:t>
      </w:r>
      <w:r w:rsidR="00FA359D">
        <w:rPr>
          <w:rFonts w:ascii="Times New Roman" w:hAnsi="Times New Roman" w:cs="Times New Roman"/>
          <w:sz w:val="24"/>
          <w:szCs w:val="24"/>
          <w:u w:val="single"/>
        </w:rPr>
        <w:t>between</w:t>
      </w:r>
      <w:r w:rsidR="00200CDA">
        <w:rPr>
          <w:rFonts w:ascii="Times New Roman" w:hAnsi="Times New Roman" w:cs="Times New Roman"/>
          <w:sz w:val="24"/>
          <w:szCs w:val="24"/>
          <w:u w:val="single"/>
        </w:rPr>
        <w:t xml:space="preserve"> the lags of</w:t>
      </w:r>
      <w:r>
        <w:rPr>
          <w:rFonts w:ascii="Times New Roman" w:hAnsi="Times New Roman" w:cs="Times New Roman"/>
          <w:sz w:val="24"/>
          <w:szCs w:val="24"/>
          <w:u w:val="single"/>
        </w:rPr>
        <w:t xml:space="preserve"> the time series</w:t>
      </w:r>
      <w:r w:rsidRPr="00E22A27">
        <w:rPr>
          <w:rFonts w:ascii="Times New Roman" w:hAnsi="Times New Roman" w:cs="Times New Roman"/>
          <w:sz w:val="24"/>
          <w:szCs w:val="24"/>
          <w:u w:val="single"/>
        </w:rPr>
        <w:t>:</w:t>
      </w:r>
    </w:p>
    <w:p w14:paraId="24451DCC" w14:textId="4A4D35C6" w:rsidR="00200CDA" w:rsidRDefault="00485FF8" w:rsidP="00FA359D">
      <w:pPr>
        <w:jc w:val="both"/>
        <w:rPr>
          <w:rFonts w:ascii="Times New Roman" w:hAnsi="Times New Roman" w:cs="Times New Roman"/>
          <w:sz w:val="24"/>
          <w:szCs w:val="24"/>
        </w:rPr>
      </w:pPr>
      <w:r>
        <w:rPr>
          <w:rFonts w:ascii="Times New Roman" w:hAnsi="Times New Roman" w:cs="Times New Roman"/>
          <w:sz w:val="24"/>
          <w:szCs w:val="24"/>
        </w:rPr>
        <w:t>Here, we</w:t>
      </w:r>
      <w:r w:rsidR="00547583">
        <w:rPr>
          <w:rFonts w:ascii="Times New Roman" w:hAnsi="Times New Roman" w:cs="Times New Roman"/>
          <w:sz w:val="24"/>
          <w:szCs w:val="24"/>
        </w:rPr>
        <w:t xml:space="preserve"> analyse the correlation between the </w:t>
      </w:r>
      <w:r w:rsidR="00AB627F">
        <w:rPr>
          <w:rFonts w:ascii="Times New Roman" w:hAnsi="Times New Roman" w:cs="Times New Roman"/>
          <w:sz w:val="24"/>
          <w:szCs w:val="24"/>
        </w:rPr>
        <w:t xml:space="preserve">lags of each time series with the </w:t>
      </w:r>
      <w:r w:rsidR="00DC5863">
        <w:rPr>
          <w:rFonts w:ascii="Times New Roman" w:hAnsi="Times New Roman" w:cs="Times New Roman"/>
          <w:sz w:val="24"/>
          <w:szCs w:val="24"/>
        </w:rPr>
        <w:t xml:space="preserve">‘S&amp;P/ASX 200’ </w:t>
      </w:r>
      <w:r w:rsidR="00AB627F">
        <w:rPr>
          <w:rFonts w:ascii="Times New Roman" w:hAnsi="Times New Roman" w:cs="Times New Roman"/>
          <w:sz w:val="24"/>
          <w:szCs w:val="24"/>
        </w:rPr>
        <w:t>index.</w:t>
      </w:r>
      <w:r w:rsidR="00FE5614">
        <w:rPr>
          <w:rFonts w:ascii="Times New Roman" w:hAnsi="Times New Roman" w:cs="Times New Roman"/>
          <w:sz w:val="24"/>
          <w:szCs w:val="24"/>
        </w:rPr>
        <w:t xml:space="preserve"> The peak of the ACF plot</w:t>
      </w:r>
      <w:r w:rsidR="001E7A7D">
        <w:rPr>
          <w:rFonts w:ascii="Times New Roman" w:hAnsi="Times New Roman" w:cs="Times New Roman"/>
          <w:sz w:val="24"/>
          <w:szCs w:val="24"/>
        </w:rPr>
        <w:t xml:space="preserve"> of </w:t>
      </w:r>
      <w:r w:rsidR="00DC5863">
        <w:rPr>
          <w:rFonts w:ascii="Times New Roman" w:hAnsi="Times New Roman" w:cs="Times New Roman"/>
          <w:sz w:val="24"/>
          <w:szCs w:val="24"/>
        </w:rPr>
        <w:t xml:space="preserve">the </w:t>
      </w:r>
      <w:r w:rsidR="008C250B">
        <w:rPr>
          <w:rFonts w:ascii="Times New Roman" w:hAnsi="Times New Roman" w:cs="Times New Roman"/>
          <w:sz w:val="24"/>
          <w:szCs w:val="24"/>
        </w:rPr>
        <w:t>‘</w:t>
      </w:r>
      <w:r w:rsidR="001E7A7D">
        <w:rPr>
          <w:rFonts w:ascii="Times New Roman" w:hAnsi="Times New Roman" w:cs="Times New Roman"/>
          <w:sz w:val="24"/>
          <w:szCs w:val="24"/>
        </w:rPr>
        <w:t>S&amp;P/ASX 200</w:t>
      </w:r>
      <w:r w:rsidR="008C250B">
        <w:rPr>
          <w:rFonts w:ascii="Times New Roman" w:hAnsi="Times New Roman" w:cs="Times New Roman"/>
          <w:sz w:val="24"/>
          <w:szCs w:val="24"/>
        </w:rPr>
        <w:t>’</w:t>
      </w:r>
      <w:r w:rsidR="001E7A7D">
        <w:rPr>
          <w:rFonts w:ascii="Times New Roman" w:hAnsi="Times New Roman" w:cs="Times New Roman"/>
          <w:sz w:val="24"/>
          <w:szCs w:val="24"/>
        </w:rPr>
        <w:t xml:space="preserve"> </w:t>
      </w:r>
      <w:r w:rsidR="00DC5863">
        <w:rPr>
          <w:rFonts w:ascii="Times New Roman" w:hAnsi="Times New Roman" w:cs="Times New Roman"/>
          <w:sz w:val="24"/>
          <w:szCs w:val="24"/>
        </w:rPr>
        <w:t xml:space="preserve">index </w:t>
      </w:r>
      <w:r w:rsidR="001E7A7D">
        <w:rPr>
          <w:rFonts w:ascii="Times New Roman" w:hAnsi="Times New Roman" w:cs="Times New Roman"/>
          <w:sz w:val="24"/>
          <w:szCs w:val="24"/>
        </w:rPr>
        <w:t xml:space="preserve">and the peak of the CCF plot </w:t>
      </w:r>
      <w:r w:rsidR="008C250B">
        <w:rPr>
          <w:rFonts w:ascii="Times New Roman" w:hAnsi="Times New Roman" w:cs="Times New Roman"/>
          <w:sz w:val="24"/>
          <w:szCs w:val="24"/>
        </w:rPr>
        <w:t>with the ‘Shanghai Composite’</w:t>
      </w:r>
      <w:r w:rsidR="001E7A7D">
        <w:rPr>
          <w:rFonts w:ascii="Times New Roman" w:hAnsi="Times New Roman" w:cs="Times New Roman"/>
          <w:sz w:val="24"/>
          <w:szCs w:val="24"/>
        </w:rPr>
        <w:t xml:space="preserve"> </w:t>
      </w:r>
      <w:r w:rsidR="00DC5863">
        <w:rPr>
          <w:rFonts w:ascii="Times New Roman" w:hAnsi="Times New Roman" w:cs="Times New Roman"/>
          <w:sz w:val="24"/>
          <w:szCs w:val="24"/>
        </w:rPr>
        <w:t>are</w:t>
      </w:r>
      <w:r w:rsidR="001E7A7D">
        <w:rPr>
          <w:rFonts w:ascii="Times New Roman" w:hAnsi="Times New Roman" w:cs="Times New Roman"/>
          <w:sz w:val="24"/>
          <w:szCs w:val="24"/>
        </w:rPr>
        <w:t xml:space="preserve"> at lag 0</w:t>
      </w:r>
      <w:r w:rsidR="003362FC">
        <w:rPr>
          <w:rFonts w:ascii="Times New Roman" w:hAnsi="Times New Roman" w:cs="Times New Roman"/>
          <w:sz w:val="24"/>
          <w:szCs w:val="24"/>
        </w:rPr>
        <w:t xml:space="preserve">, </w:t>
      </w:r>
      <w:r w:rsidR="00865F4F">
        <w:rPr>
          <w:rFonts w:ascii="Times New Roman" w:hAnsi="Times New Roman" w:cs="Times New Roman"/>
          <w:sz w:val="24"/>
          <w:szCs w:val="24"/>
        </w:rPr>
        <w:t>showing</w:t>
      </w:r>
      <w:r w:rsidR="00BE38F3">
        <w:rPr>
          <w:rFonts w:ascii="Times New Roman" w:hAnsi="Times New Roman" w:cs="Times New Roman"/>
          <w:sz w:val="24"/>
          <w:szCs w:val="24"/>
        </w:rPr>
        <w:t xml:space="preserve"> </w:t>
      </w:r>
      <w:r w:rsidR="00865F4F">
        <w:rPr>
          <w:rFonts w:ascii="Times New Roman" w:hAnsi="Times New Roman" w:cs="Times New Roman"/>
          <w:sz w:val="24"/>
          <w:szCs w:val="24"/>
        </w:rPr>
        <w:t>an</w:t>
      </w:r>
      <w:r w:rsidR="00BE38F3">
        <w:rPr>
          <w:rFonts w:ascii="Times New Roman" w:hAnsi="Times New Roman" w:cs="Times New Roman"/>
          <w:sz w:val="24"/>
          <w:szCs w:val="24"/>
        </w:rPr>
        <w:t xml:space="preserve"> absence of any lead or lag connection.</w:t>
      </w:r>
      <w:r w:rsidR="00EC42A2">
        <w:rPr>
          <w:rFonts w:ascii="Times New Roman" w:hAnsi="Times New Roman" w:cs="Times New Roman"/>
          <w:sz w:val="24"/>
          <w:szCs w:val="24"/>
        </w:rPr>
        <w:t xml:space="preserve"> </w:t>
      </w:r>
    </w:p>
    <w:p w14:paraId="4CE78EBD" w14:textId="0F14D6F5" w:rsidR="00C8195D" w:rsidRDefault="002B56E8" w:rsidP="00C8195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D84B8" wp14:editId="071446C7">
            <wp:extent cx="5731510" cy="5635625"/>
            <wp:effectExtent l="0" t="0" r="254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f plots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635625"/>
                    </a:xfrm>
                    <a:prstGeom prst="rect">
                      <a:avLst/>
                    </a:prstGeom>
                  </pic:spPr>
                </pic:pic>
              </a:graphicData>
            </a:graphic>
          </wp:inline>
        </w:drawing>
      </w:r>
    </w:p>
    <w:p w14:paraId="2D87294E" w14:textId="35A1B13F" w:rsidR="00450A1C" w:rsidRDefault="00450A1C" w:rsidP="00450A1C">
      <w:pPr>
        <w:rPr>
          <w:rFonts w:ascii="Times New Roman" w:hAnsi="Times New Roman" w:cs="Times New Roman"/>
          <w:sz w:val="24"/>
          <w:szCs w:val="24"/>
        </w:rPr>
      </w:pPr>
      <w:r>
        <w:rPr>
          <w:rFonts w:ascii="Times New Roman" w:hAnsi="Times New Roman" w:cs="Times New Roman"/>
          <w:sz w:val="24"/>
          <w:szCs w:val="24"/>
        </w:rPr>
        <w:t xml:space="preserve">However, the peak of the CCF plot with the cases in Australia is at the negative lag section, </w:t>
      </w:r>
      <w:r w:rsidRPr="00B006E9">
        <w:rPr>
          <w:rFonts w:ascii="Times New Roman" w:hAnsi="Times New Roman" w:cs="Times New Roman"/>
          <w:sz w:val="24"/>
          <w:szCs w:val="24"/>
        </w:rPr>
        <w:t>with tapering occurring in both directions from that peak</w:t>
      </w:r>
      <w:r>
        <w:rPr>
          <w:rFonts w:ascii="Times New Roman" w:hAnsi="Times New Roman" w:cs="Times New Roman"/>
          <w:sz w:val="24"/>
          <w:szCs w:val="24"/>
        </w:rPr>
        <w:t xml:space="preserve">. This shows that the ‘S&amp;P/ASX 200’ index </w:t>
      </w:r>
      <w:r w:rsidRPr="00512068">
        <w:rPr>
          <w:rFonts w:ascii="Times New Roman" w:hAnsi="Times New Roman" w:cs="Times New Roman"/>
          <w:sz w:val="24"/>
          <w:szCs w:val="24"/>
        </w:rPr>
        <w:t>leads</w:t>
      </w:r>
      <w:r>
        <w:rPr>
          <w:rFonts w:ascii="Times New Roman" w:hAnsi="Times New Roman" w:cs="Times New Roman"/>
          <w:sz w:val="24"/>
          <w:szCs w:val="24"/>
        </w:rPr>
        <w:t xml:space="preserve"> the cases in Australia. Similarly, the peak of the CCF plot with the cases in China is at a positive lag; the ‘S&amp;P/ASX 200’ index </w:t>
      </w:r>
      <w:r w:rsidRPr="00512068">
        <w:rPr>
          <w:rFonts w:ascii="Times New Roman" w:hAnsi="Times New Roman" w:cs="Times New Roman"/>
          <w:sz w:val="24"/>
          <w:szCs w:val="24"/>
        </w:rPr>
        <w:t>lags</w:t>
      </w:r>
      <w:r>
        <w:rPr>
          <w:rFonts w:ascii="Times New Roman" w:hAnsi="Times New Roman" w:cs="Times New Roman"/>
          <w:sz w:val="24"/>
          <w:szCs w:val="24"/>
        </w:rPr>
        <w:t xml:space="preserve"> the cases in China.</w:t>
      </w:r>
    </w:p>
    <w:p w14:paraId="1719903C" w14:textId="2035A2D9" w:rsidR="00450A1C" w:rsidRPr="00F01C31" w:rsidRDefault="00450A1C" w:rsidP="00450A1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B52DF5" wp14:editId="66EE9B6F">
            <wp:extent cx="5731510" cy="5635625"/>
            <wp:effectExtent l="0" t="0" r="254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f plots 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635625"/>
                    </a:xfrm>
                    <a:prstGeom prst="rect">
                      <a:avLst/>
                    </a:prstGeom>
                  </pic:spPr>
                </pic:pic>
              </a:graphicData>
            </a:graphic>
          </wp:inline>
        </w:drawing>
      </w:r>
    </w:p>
    <w:p w14:paraId="6027E8F5" w14:textId="193946D1" w:rsidR="00F01C31" w:rsidRDefault="000219DB" w:rsidP="00A40954">
      <w:pPr>
        <w:jc w:val="both"/>
        <w:rPr>
          <w:rFonts w:ascii="Times New Roman" w:hAnsi="Times New Roman" w:cs="Times New Roman"/>
          <w:sz w:val="24"/>
          <w:szCs w:val="24"/>
        </w:rPr>
      </w:pPr>
      <w:r>
        <w:rPr>
          <w:rFonts w:ascii="Times New Roman" w:hAnsi="Times New Roman" w:cs="Times New Roman"/>
          <w:sz w:val="24"/>
          <w:szCs w:val="24"/>
        </w:rPr>
        <w:t>Below</w:t>
      </w:r>
      <w:r w:rsidR="00197402">
        <w:rPr>
          <w:rFonts w:ascii="Times New Roman" w:hAnsi="Times New Roman" w:cs="Times New Roman"/>
          <w:sz w:val="24"/>
          <w:szCs w:val="24"/>
        </w:rPr>
        <w:t xml:space="preserve"> are grids of scatterplots of </w:t>
      </w:r>
      <w:r w:rsidR="00B74E89">
        <w:rPr>
          <w:rFonts w:ascii="Times New Roman" w:hAnsi="Times New Roman" w:cs="Times New Roman"/>
          <w:sz w:val="24"/>
          <w:szCs w:val="24"/>
        </w:rPr>
        <w:t xml:space="preserve">the </w:t>
      </w:r>
      <w:r w:rsidR="00F6637A">
        <w:rPr>
          <w:rFonts w:ascii="Times New Roman" w:hAnsi="Times New Roman" w:cs="Times New Roman"/>
          <w:sz w:val="24"/>
          <w:szCs w:val="24"/>
        </w:rPr>
        <w:t xml:space="preserve">‘S&amp;P/ASX 200’ </w:t>
      </w:r>
      <w:r w:rsidR="00B74E89">
        <w:rPr>
          <w:rFonts w:ascii="Times New Roman" w:hAnsi="Times New Roman" w:cs="Times New Roman"/>
          <w:sz w:val="24"/>
          <w:szCs w:val="24"/>
        </w:rPr>
        <w:t xml:space="preserve">index versus the cases in both Australia and China. </w:t>
      </w:r>
      <w:r w:rsidR="008B07E3">
        <w:rPr>
          <w:rFonts w:ascii="Times New Roman" w:hAnsi="Times New Roman" w:cs="Times New Roman"/>
          <w:sz w:val="24"/>
          <w:szCs w:val="24"/>
        </w:rPr>
        <w:t xml:space="preserve">The first </w:t>
      </w:r>
      <w:r w:rsidR="0005543D">
        <w:rPr>
          <w:rFonts w:ascii="Times New Roman" w:hAnsi="Times New Roman" w:cs="Times New Roman"/>
          <w:sz w:val="24"/>
          <w:szCs w:val="24"/>
        </w:rPr>
        <w:t>grid</w:t>
      </w:r>
      <w:r w:rsidR="008B07E3">
        <w:rPr>
          <w:rFonts w:ascii="Times New Roman" w:hAnsi="Times New Roman" w:cs="Times New Roman"/>
          <w:sz w:val="24"/>
          <w:szCs w:val="24"/>
        </w:rPr>
        <w:t xml:space="preserve"> indicates that the peak </w:t>
      </w:r>
      <w:r w:rsidR="000507C3">
        <w:rPr>
          <w:rFonts w:ascii="Times New Roman" w:hAnsi="Times New Roman" w:cs="Times New Roman"/>
          <w:sz w:val="24"/>
          <w:szCs w:val="24"/>
        </w:rPr>
        <w:t>of cross-correlation</w:t>
      </w:r>
      <w:r w:rsidR="009D2E1A">
        <w:rPr>
          <w:rFonts w:ascii="Times New Roman" w:hAnsi="Times New Roman" w:cs="Times New Roman"/>
          <w:sz w:val="24"/>
          <w:szCs w:val="24"/>
        </w:rPr>
        <w:t xml:space="preserve"> (-0.54) between </w:t>
      </w:r>
      <w:r w:rsidR="00CB2E46">
        <w:rPr>
          <w:rFonts w:ascii="Times New Roman" w:hAnsi="Times New Roman" w:cs="Times New Roman"/>
          <w:sz w:val="24"/>
          <w:szCs w:val="24"/>
        </w:rPr>
        <w:t xml:space="preserve">the </w:t>
      </w:r>
      <w:r w:rsidR="009D2E1A">
        <w:rPr>
          <w:rFonts w:ascii="Times New Roman" w:hAnsi="Times New Roman" w:cs="Times New Roman"/>
          <w:sz w:val="24"/>
          <w:szCs w:val="24"/>
        </w:rPr>
        <w:t>‘S&amp;P/ASX 200’</w:t>
      </w:r>
      <w:r w:rsidR="00CB2E46">
        <w:rPr>
          <w:rFonts w:ascii="Times New Roman" w:hAnsi="Times New Roman" w:cs="Times New Roman"/>
          <w:sz w:val="24"/>
          <w:szCs w:val="24"/>
        </w:rPr>
        <w:t xml:space="preserve"> index</w:t>
      </w:r>
      <w:r w:rsidR="009D2E1A">
        <w:rPr>
          <w:rFonts w:ascii="Times New Roman" w:hAnsi="Times New Roman" w:cs="Times New Roman"/>
          <w:sz w:val="24"/>
          <w:szCs w:val="24"/>
        </w:rPr>
        <w:t xml:space="preserve"> and the cases in Australia</w:t>
      </w:r>
      <w:r w:rsidR="000507C3">
        <w:rPr>
          <w:rFonts w:ascii="Times New Roman" w:hAnsi="Times New Roman" w:cs="Times New Roman"/>
          <w:sz w:val="24"/>
          <w:szCs w:val="24"/>
        </w:rPr>
        <w:t xml:space="preserve"> occurs at </w:t>
      </w:r>
      <w:r w:rsidR="009D2E1A">
        <w:rPr>
          <w:rFonts w:ascii="Times New Roman" w:hAnsi="Times New Roman" w:cs="Times New Roman"/>
          <w:sz w:val="24"/>
          <w:szCs w:val="24"/>
        </w:rPr>
        <w:t>lags of 2, 3 and 4</w:t>
      </w:r>
      <w:r w:rsidR="00681588">
        <w:rPr>
          <w:rFonts w:ascii="Times New Roman" w:hAnsi="Times New Roman" w:cs="Times New Roman"/>
          <w:sz w:val="24"/>
          <w:szCs w:val="24"/>
        </w:rPr>
        <w:t xml:space="preserve"> and the second grid of the cases in China versus the ‘S&amp;P/ASX 200’ index show that the peaks (0.42) occur at lags 5, 6 and </w:t>
      </w:r>
      <w:r w:rsidR="003E2FAC">
        <w:rPr>
          <w:rFonts w:ascii="Times New Roman" w:hAnsi="Times New Roman" w:cs="Times New Roman"/>
          <w:sz w:val="24"/>
          <w:szCs w:val="24"/>
        </w:rPr>
        <w:t>7. Therefore, the</w:t>
      </w:r>
      <w:r w:rsidR="007D38D7">
        <w:rPr>
          <w:rFonts w:ascii="Times New Roman" w:hAnsi="Times New Roman" w:cs="Times New Roman"/>
          <w:sz w:val="24"/>
          <w:szCs w:val="24"/>
        </w:rPr>
        <w:t xml:space="preserve"> ‘S&amp;P/ASX 200’ </w:t>
      </w:r>
      <w:r w:rsidR="003E2FAC">
        <w:rPr>
          <w:rFonts w:ascii="Times New Roman" w:hAnsi="Times New Roman" w:cs="Times New Roman"/>
          <w:sz w:val="24"/>
          <w:szCs w:val="24"/>
        </w:rPr>
        <w:t xml:space="preserve">index </w:t>
      </w:r>
      <w:r w:rsidR="007D38D7" w:rsidRPr="00512068">
        <w:rPr>
          <w:rFonts w:ascii="Times New Roman" w:hAnsi="Times New Roman" w:cs="Times New Roman"/>
          <w:sz w:val="24"/>
          <w:szCs w:val="24"/>
        </w:rPr>
        <w:t>leads</w:t>
      </w:r>
      <w:r w:rsidR="007D38D7">
        <w:rPr>
          <w:rFonts w:ascii="Times New Roman" w:hAnsi="Times New Roman" w:cs="Times New Roman"/>
          <w:sz w:val="24"/>
          <w:szCs w:val="24"/>
        </w:rPr>
        <w:t xml:space="preserve"> the cases in Australia by 2, 3, or 4</w:t>
      </w:r>
      <w:r w:rsidR="00594CFE">
        <w:rPr>
          <w:rFonts w:ascii="Times New Roman" w:hAnsi="Times New Roman" w:cs="Times New Roman"/>
          <w:sz w:val="24"/>
          <w:szCs w:val="24"/>
        </w:rPr>
        <w:t xml:space="preserve"> days</w:t>
      </w:r>
      <w:r w:rsidR="003E2FAC">
        <w:rPr>
          <w:rFonts w:ascii="Times New Roman" w:hAnsi="Times New Roman" w:cs="Times New Roman"/>
          <w:sz w:val="24"/>
          <w:szCs w:val="24"/>
        </w:rPr>
        <w:t xml:space="preserve"> and </w:t>
      </w:r>
      <w:r w:rsidR="003E2FAC" w:rsidRPr="00512068">
        <w:rPr>
          <w:rFonts w:ascii="Times New Roman" w:hAnsi="Times New Roman" w:cs="Times New Roman"/>
          <w:sz w:val="24"/>
          <w:szCs w:val="24"/>
        </w:rPr>
        <w:t>lags</w:t>
      </w:r>
      <w:r w:rsidR="003E2FAC">
        <w:rPr>
          <w:rFonts w:ascii="Times New Roman" w:hAnsi="Times New Roman" w:cs="Times New Roman"/>
          <w:sz w:val="24"/>
          <w:szCs w:val="24"/>
        </w:rPr>
        <w:t xml:space="preserve"> the cases in China by 5, 6, or </w:t>
      </w:r>
      <w:r w:rsidR="00274CB2">
        <w:rPr>
          <w:rFonts w:ascii="Times New Roman" w:hAnsi="Times New Roman" w:cs="Times New Roman"/>
          <w:sz w:val="24"/>
          <w:szCs w:val="24"/>
        </w:rPr>
        <w:t>7 days.</w:t>
      </w:r>
    </w:p>
    <w:p w14:paraId="019B5409" w14:textId="59FF6713" w:rsidR="008B07E3" w:rsidRDefault="008B07E3" w:rsidP="008B07E3">
      <w:pPr>
        <w:jc w:val="center"/>
        <w:rPr>
          <w:rFonts w:ascii="Times New Roman" w:hAnsi="Times New Roman" w:cs="Times New Roman"/>
          <w:sz w:val="24"/>
          <w:szCs w:val="24"/>
        </w:rPr>
      </w:pPr>
      <w:r w:rsidRPr="00274CB2">
        <w:rPr>
          <w:noProof/>
        </w:rPr>
        <w:lastRenderedPageBreak/>
        <w:drawing>
          <wp:inline distT="0" distB="0" distL="0" distR="0" wp14:anchorId="15175F87" wp14:editId="517C3DFF">
            <wp:extent cx="5918400" cy="5817600"/>
            <wp:effectExtent l="0" t="0" r="635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g plot aus.png"/>
                    <pic:cNvPicPr/>
                  </pic:nvPicPr>
                  <pic:blipFill>
                    <a:blip r:embed="rId14">
                      <a:extLst>
                        <a:ext uri="{28A0092B-C50C-407E-A947-70E740481C1C}">
                          <a14:useLocalDpi xmlns:a14="http://schemas.microsoft.com/office/drawing/2010/main" val="0"/>
                        </a:ext>
                      </a:extLst>
                    </a:blip>
                    <a:stretch>
                      <a:fillRect/>
                    </a:stretch>
                  </pic:blipFill>
                  <pic:spPr>
                    <a:xfrm>
                      <a:off x="0" y="0"/>
                      <a:ext cx="5918400" cy="5817600"/>
                    </a:xfrm>
                    <a:prstGeom prst="rect">
                      <a:avLst/>
                    </a:prstGeom>
                  </pic:spPr>
                </pic:pic>
              </a:graphicData>
            </a:graphic>
          </wp:inline>
        </w:drawing>
      </w:r>
    </w:p>
    <w:p w14:paraId="36221C05" w14:textId="38856114" w:rsidR="008B07E3" w:rsidRDefault="008B07E3" w:rsidP="008B07E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2B0C3F" wp14:editId="266335A8">
            <wp:extent cx="5918400" cy="5817600"/>
            <wp:effectExtent l="0" t="0" r="635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g plot chn.png"/>
                    <pic:cNvPicPr/>
                  </pic:nvPicPr>
                  <pic:blipFill>
                    <a:blip r:embed="rId15">
                      <a:extLst>
                        <a:ext uri="{28A0092B-C50C-407E-A947-70E740481C1C}">
                          <a14:useLocalDpi xmlns:a14="http://schemas.microsoft.com/office/drawing/2010/main" val="0"/>
                        </a:ext>
                      </a:extLst>
                    </a:blip>
                    <a:stretch>
                      <a:fillRect/>
                    </a:stretch>
                  </pic:blipFill>
                  <pic:spPr>
                    <a:xfrm>
                      <a:off x="0" y="0"/>
                      <a:ext cx="5918400" cy="5817600"/>
                    </a:xfrm>
                    <a:prstGeom prst="rect">
                      <a:avLst/>
                    </a:prstGeom>
                  </pic:spPr>
                </pic:pic>
              </a:graphicData>
            </a:graphic>
          </wp:inline>
        </w:drawing>
      </w:r>
    </w:p>
    <w:p w14:paraId="6FE9FDAD" w14:textId="77777777" w:rsidR="00594CFE" w:rsidRPr="000219DB" w:rsidRDefault="00594CFE" w:rsidP="008B07E3">
      <w:pPr>
        <w:jc w:val="center"/>
        <w:rPr>
          <w:rFonts w:ascii="Times New Roman" w:hAnsi="Times New Roman" w:cs="Times New Roman"/>
          <w:sz w:val="24"/>
          <w:szCs w:val="24"/>
        </w:rPr>
      </w:pPr>
    </w:p>
    <w:p w14:paraId="7EE3741B" w14:textId="00B8B192" w:rsidR="00200CDA" w:rsidRPr="00E22A27" w:rsidRDefault="00200CDA" w:rsidP="00200CDA">
      <w:pPr>
        <w:rPr>
          <w:rFonts w:ascii="Times New Roman" w:hAnsi="Times New Roman" w:cs="Times New Roman"/>
          <w:sz w:val="24"/>
          <w:szCs w:val="24"/>
          <w:u w:val="single"/>
        </w:rPr>
      </w:pPr>
      <w:r w:rsidRPr="00E22A27">
        <w:rPr>
          <w:rFonts w:ascii="Times New Roman" w:hAnsi="Times New Roman" w:cs="Times New Roman"/>
          <w:sz w:val="24"/>
          <w:szCs w:val="24"/>
          <w:u w:val="single"/>
        </w:rPr>
        <w:t xml:space="preserve">Detrending via </w:t>
      </w:r>
      <w:r>
        <w:rPr>
          <w:rFonts w:ascii="Times New Roman" w:hAnsi="Times New Roman" w:cs="Times New Roman"/>
          <w:sz w:val="24"/>
          <w:szCs w:val="24"/>
          <w:u w:val="single"/>
        </w:rPr>
        <w:t>r</w:t>
      </w:r>
      <w:r w:rsidRPr="00E22A27">
        <w:rPr>
          <w:rFonts w:ascii="Times New Roman" w:hAnsi="Times New Roman" w:cs="Times New Roman"/>
          <w:sz w:val="24"/>
          <w:szCs w:val="24"/>
          <w:u w:val="single"/>
        </w:rPr>
        <w:t xml:space="preserve">egression (Model </w:t>
      </w:r>
      <w:r>
        <w:rPr>
          <w:rFonts w:ascii="Times New Roman" w:hAnsi="Times New Roman" w:cs="Times New Roman"/>
          <w:sz w:val="24"/>
          <w:szCs w:val="24"/>
          <w:u w:val="single"/>
        </w:rPr>
        <w:t>3</w:t>
      </w:r>
      <w:r w:rsidRPr="00E22A27">
        <w:rPr>
          <w:rFonts w:ascii="Times New Roman" w:hAnsi="Times New Roman" w:cs="Times New Roman"/>
          <w:sz w:val="24"/>
          <w:szCs w:val="24"/>
          <w:u w:val="single"/>
        </w:rPr>
        <w:t>):</w:t>
      </w:r>
    </w:p>
    <w:p w14:paraId="5115856D" w14:textId="7ACDBD4F" w:rsidR="001E4920" w:rsidRDefault="00594CFE" w:rsidP="00A40954">
      <w:pPr>
        <w:jc w:val="both"/>
        <w:rPr>
          <w:rFonts w:ascii="Times New Roman" w:hAnsi="Times New Roman" w:cs="Times New Roman"/>
          <w:sz w:val="24"/>
          <w:szCs w:val="24"/>
        </w:rPr>
      </w:pPr>
      <w:r>
        <w:rPr>
          <w:rFonts w:ascii="Times New Roman" w:hAnsi="Times New Roman" w:cs="Times New Roman"/>
          <w:sz w:val="24"/>
          <w:szCs w:val="24"/>
        </w:rPr>
        <w:t xml:space="preserve">Regression model 3 </w:t>
      </w:r>
      <w:r w:rsidR="00A146C8">
        <w:rPr>
          <w:rFonts w:ascii="Times New Roman" w:hAnsi="Times New Roman" w:cs="Times New Roman"/>
          <w:sz w:val="24"/>
          <w:szCs w:val="24"/>
        </w:rPr>
        <w:t xml:space="preserve">focuses on the </w:t>
      </w:r>
      <w:r w:rsidR="00F91976">
        <w:rPr>
          <w:rFonts w:ascii="Times New Roman" w:hAnsi="Times New Roman" w:cs="Times New Roman"/>
          <w:sz w:val="24"/>
          <w:szCs w:val="24"/>
        </w:rPr>
        <w:t>cross-correlations</w:t>
      </w:r>
      <w:r w:rsidR="00A146C8">
        <w:rPr>
          <w:rFonts w:ascii="Times New Roman" w:hAnsi="Times New Roman" w:cs="Times New Roman"/>
          <w:sz w:val="24"/>
          <w:szCs w:val="24"/>
        </w:rPr>
        <w:t xml:space="preserve"> of the </w:t>
      </w:r>
      <w:r w:rsidR="00F91976">
        <w:rPr>
          <w:rFonts w:ascii="Times New Roman" w:hAnsi="Times New Roman" w:cs="Times New Roman"/>
          <w:sz w:val="24"/>
          <w:szCs w:val="24"/>
        </w:rPr>
        <w:t>‘S&amp;P/ASX 200’</w:t>
      </w:r>
      <w:r w:rsidR="00A146C8">
        <w:rPr>
          <w:rFonts w:ascii="Times New Roman" w:hAnsi="Times New Roman" w:cs="Times New Roman"/>
          <w:sz w:val="24"/>
          <w:szCs w:val="24"/>
        </w:rPr>
        <w:t xml:space="preserve"> index with the lags </w:t>
      </w:r>
      <w:r w:rsidR="00DA7705">
        <w:rPr>
          <w:rFonts w:ascii="Times New Roman" w:hAnsi="Times New Roman" w:cs="Times New Roman"/>
          <w:sz w:val="24"/>
          <w:szCs w:val="24"/>
        </w:rPr>
        <w:t>described</w:t>
      </w:r>
      <w:r w:rsidR="00A146C8">
        <w:rPr>
          <w:rFonts w:ascii="Times New Roman" w:hAnsi="Times New Roman" w:cs="Times New Roman"/>
          <w:sz w:val="24"/>
          <w:szCs w:val="24"/>
        </w:rPr>
        <w:t xml:space="preserve"> above</w:t>
      </w:r>
      <w:r w:rsidR="001E4920">
        <w:rPr>
          <w:rFonts w:ascii="Times New Roman" w:hAnsi="Times New Roman" w:cs="Times New Roman"/>
          <w:sz w:val="24"/>
          <w:szCs w:val="24"/>
        </w:rPr>
        <w:t>:</w:t>
      </w:r>
    </w:p>
    <w:p w14:paraId="122F95B5" w14:textId="4BADB0D7" w:rsidR="001E4920" w:rsidRDefault="00865F4F" w:rsidP="001E4920">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t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t</m:t>
              </m:r>
            </m:sub>
            <m:sup>
              <m:r>
                <w:rPr>
                  <w:rFonts w:ascii="Cambria Math" w:hAnsi="Cambria Math" w:cs="Times New Roman"/>
                  <w:sz w:val="24"/>
                  <w:szCs w:val="24"/>
                </w:rPr>
                <m:t>C</m:t>
              </m:r>
            </m:sup>
          </m:sSub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t+2</m:t>
              </m:r>
            </m:sub>
            <m:sup>
              <m:r>
                <w:rPr>
                  <w:rFonts w:ascii="Cambria Math" w:hAnsi="Cambria Math" w:cs="Times New Roman"/>
                  <w:sz w:val="24"/>
                  <w:szCs w:val="24"/>
                </w:rPr>
                <m:t>A</m:t>
              </m:r>
            </m:sup>
          </m:sSub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t+3</m:t>
              </m:r>
            </m:sub>
            <m:sup>
              <m:r>
                <w:rPr>
                  <w:rFonts w:ascii="Cambria Math" w:hAnsi="Cambria Math" w:cs="Times New Roman"/>
                  <w:sz w:val="24"/>
                  <w:szCs w:val="24"/>
                </w:rPr>
                <m:t>A</m:t>
              </m:r>
            </m:sup>
          </m:sSub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t+4</m:t>
              </m:r>
            </m:sub>
            <m:sup>
              <m:r>
                <w:rPr>
                  <w:rFonts w:ascii="Cambria Math" w:hAnsi="Cambria Math" w:cs="Times New Roman"/>
                  <w:sz w:val="24"/>
                  <w:szCs w:val="24"/>
                </w:rPr>
                <m:t>A</m:t>
              </m:r>
            </m:sup>
          </m:sSubSup>
          <m:r>
            <w:rPr>
              <w:rFonts w:ascii="Cambria Math" w:eastAsiaTheme="minorEastAsia" w:hAnsi="Cambria Math" w:cs="Times New Roman"/>
              <w:sz w:val="24"/>
              <w:szCs w:val="24"/>
            </w:rPr>
            <m:t>+</m:t>
          </m:r>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t-5</m:t>
              </m:r>
            </m:sub>
            <m:sup>
              <m:r>
                <w:rPr>
                  <w:rFonts w:ascii="Cambria Math" w:hAnsi="Cambria Math" w:cs="Times New Roman"/>
                  <w:sz w:val="24"/>
                  <w:szCs w:val="24"/>
                </w:rPr>
                <m:t>C</m:t>
              </m:r>
            </m:sup>
          </m:sSub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t-6</m:t>
              </m:r>
            </m:sub>
            <m:sup>
              <m:r>
                <w:rPr>
                  <w:rFonts w:ascii="Cambria Math" w:hAnsi="Cambria Math" w:cs="Times New Roman"/>
                  <w:sz w:val="24"/>
                  <w:szCs w:val="24"/>
                </w:rPr>
                <m:t>C</m:t>
              </m:r>
            </m:sup>
          </m:sSubSup>
          <m:r>
            <w:rPr>
              <w:rFonts w:ascii="Cambria Math"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t-7</m:t>
              </m:r>
            </m:sub>
            <m:sup>
              <m:r>
                <w:rPr>
                  <w:rFonts w:ascii="Cambria Math" w:hAnsi="Cambria Math" w:cs="Times New Roman"/>
                  <w:sz w:val="24"/>
                  <w:szCs w:val="24"/>
                </w:rPr>
                <m:t>C</m:t>
              </m:r>
            </m:sup>
          </m:sSub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m:oMathPara>
    </w:p>
    <w:p w14:paraId="0CB4606A" w14:textId="3784FC2F" w:rsidR="00200CDA" w:rsidRDefault="00377B61" w:rsidP="00A40954">
      <w:pPr>
        <w:jc w:val="both"/>
        <w:rPr>
          <w:rFonts w:ascii="Times New Roman" w:hAnsi="Times New Roman" w:cs="Times New Roman"/>
          <w:sz w:val="24"/>
          <w:szCs w:val="24"/>
        </w:rPr>
      </w:pPr>
      <w:r>
        <w:rPr>
          <w:rFonts w:ascii="Times New Roman" w:eastAsiaTheme="minorEastAsia" w:hAnsi="Times New Roman" w:cs="Times New Roman"/>
          <w:sz w:val="24"/>
          <w:szCs w:val="24"/>
        </w:rPr>
        <w:t>The</w:t>
      </w:r>
      <w:r w:rsidR="004721B5">
        <w:rPr>
          <w:rFonts w:ascii="Times New Roman" w:eastAsiaTheme="minorEastAsia" w:hAnsi="Times New Roman" w:cs="Times New Roman"/>
          <w:sz w:val="24"/>
          <w:szCs w:val="24"/>
        </w:rPr>
        <w:t xml:space="preserve"> adjusted R-squared </w:t>
      </w:r>
      <w:r>
        <w:rPr>
          <w:rFonts w:ascii="Times New Roman" w:eastAsiaTheme="minorEastAsia" w:hAnsi="Times New Roman" w:cs="Times New Roman"/>
          <w:sz w:val="24"/>
          <w:szCs w:val="24"/>
        </w:rPr>
        <w:t xml:space="preserve">is </w:t>
      </w:r>
      <w:r w:rsidR="00481A97">
        <w:rPr>
          <w:rFonts w:ascii="Times New Roman" w:eastAsiaTheme="minorEastAsia" w:hAnsi="Times New Roman" w:cs="Times New Roman"/>
          <w:sz w:val="24"/>
          <w:szCs w:val="24"/>
        </w:rPr>
        <w:t>a little</w:t>
      </w:r>
      <w:r w:rsidR="004721B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higher</w:t>
      </w:r>
      <w:r w:rsidR="004721B5">
        <w:rPr>
          <w:rFonts w:ascii="Times New Roman" w:eastAsiaTheme="minorEastAsia" w:hAnsi="Times New Roman" w:cs="Times New Roman"/>
          <w:sz w:val="24"/>
          <w:szCs w:val="24"/>
        </w:rPr>
        <w:t xml:space="preserve"> than in Model 2 (0.9256 </w:t>
      </w:r>
      <w:r>
        <w:rPr>
          <w:rFonts w:ascii="Times New Roman" w:eastAsiaTheme="minorEastAsia" w:hAnsi="Times New Roman" w:cs="Times New Roman"/>
          <w:sz w:val="24"/>
          <w:szCs w:val="24"/>
        </w:rPr>
        <w:t>&gt;</w:t>
      </w:r>
      <w:r w:rsidR="004721B5">
        <w:rPr>
          <w:rFonts w:ascii="Times New Roman" w:eastAsiaTheme="minorEastAsia" w:hAnsi="Times New Roman" w:cs="Times New Roman"/>
          <w:sz w:val="24"/>
          <w:szCs w:val="24"/>
        </w:rPr>
        <w:t xml:space="preserve"> 0.9226), suggesting </w:t>
      </w:r>
      <w:r w:rsidR="00F546E1">
        <w:rPr>
          <w:rFonts w:ascii="Times New Roman" w:eastAsiaTheme="minorEastAsia" w:hAnsi="Times New Roman" w:cs="Times New Roman"/>
          <w:sz w:val="24"/>
          <w:szCs w:val="24"/>
        </w:rPr>
        <w:t xml:space="preserve">that Model 3 is </w:t>
      </w:r>
      <w:r w:rsidR="00A40954">
        <w:rPr>
          <w:rFonts w:ascii="Times New Roman" w:eastAsiaTheme="minorEastAsia" w:hAnsi="Times New Roman" w:cs="Times New Roman"/>
          <w:sz w:val="24"/>
          <w:szCs w:val="24"/>
        </w:rPr>
        <w:t>slightly</w:t>
      </w:r>
      <w:r w:rsidR="00F546E1">
        <w:rPr>
          <w:rFonts w:ascii="Times New Roman" w:eastAsiaTheme="minorEastAsia" w:hAnsi="Times New Roman" w:cs="Times New Roman"/>
          <w:sz w:val="24"/>
          <w:szCs w:val="24"/>
        </w:rPr>
        <w:t xml:space="preserve"> more accurate</w:t>
      </w:r>
      <w:r w:rsidR="002621BD">
        <w:rPr>
          <w:rFonts w:ascii="Times New Roman" w:eastAsiaTheme="minorEastAsia" w:hAnsi="Times New Roman" w:cs="Times New Roman"/>
          <w:sz w:val="24"/>
          <w:szCs w:val="24"/>
        </w:rPr>
        <w:t xml:space="preserve">. However, </w:t>
      </w:r>
      <w:r w:rsidR="00A40954">
        <w:rPr>
          <w:rFonts w:ascii="Times New Roman" w:eastAsiaTheme="minorEastAsia" w:hAnsi="Times New Roman" w:cs="Times New Roman"/>
          <w:sz w:val="24"/>
          <w:szCs w:val="24"/>
        </w:rPr>
        <w:t xml:space="preserve">there are more </w:t>
      </w:r>
      <w:r w:rsidR="000511B0">
        <w:rPr>
          <w:rFonts w:ascii="Times New Roman" w:eastAsiaTheme="minorEastAsia" w:hAnsi="Times New Roman" w:cs="Times New Roman"/>
          <w:sz w:val="24"/>
          <w:szCs w:val="24"/>
        </w:rPr>
        <w:t>regressors</w:t>
      </w:r>
      <w:r w:rsidR="00A40954">
        <w:rPr>
          <w:rFonts w:ascii="Times New Roman" w:eastAsiaTheme="minorEastAsia" w:hAnsi="Times New Roman" w:cs="Times New Roman"/>
          <w:sz w:val="24"/>
          <w:szCs w:val="24"/>
        </w:rPr>
        <w:t xml:space="preserve"> and </w:t>
      </w:r>
      <w:r w:rsidR="002621BD">
        <w:rPr>
          <w:rFonts w:ascii="Times New Roman" w:eastAsiaTheme="minorEastAsia" w:hAnsi="Times New Roman" w:cs="Times New Roman"/>
          <w:sz w:val="24"/>
          <w:szCs w:val="24"/>
        </w:rPr>
        <w:t xml:space="preserve">some seem to not be </w:t>
      </w:r>
      <w:r w:rsidR="000511B0">
        <w:rPr>
          <w:rFonts w:ascii="Times New Roman" w:eastAsiaTheme="minorEastAsia" w:hAnsi="Times New Roman" w:cs="Times New Roman"/>
          <w:sz w:val="24"/>
          <w:szCs w:val="24"/>
        </w:rPr>
        <w:t>as</w:t>
      </w:r>
      <w:r w:rsidR="002621BD">
        <w:rPr>
          <w:rFonts w:ascii="Times New Roman" w:eastAsiaTheme="minorEastAsia" w:hAnsi="Times New Roman" w:cs="Times New Roman"/>
          <w:sz w:val="24"/>
          <w:szCs w:val="24"/>
        </w:rPr>
        <w:t xml:space="preserve"> significant</w:t>
      </w:r>
      <w:r w:rsidR="000511B0">
        <w:rPr>
          <w:rFonts w:ascii="Times New Roman" w:eastAsiaTheme="minorEastAsia" w:hAnsi="Times New Roman" w:cs="Times New Roman"/>
          <w:sz w:val="24"/>
          <w:szCs w:val="24"/>
        </w:rPr>
        <w:t xml:space="preserve"> </w:t>
      </w:r>
      <w:r w:rsidR="002621BD">
        <w:rPr>
          <w:rFonts w:ascii="Times New Roman" w:eastAsiaTheme="minorEastAsia" w:hAnsi="Times New Roman" w:cs="Times New Roman"/>
          <w:sz w:val="24"/>
          <w:szCs w:val="24"/>
        </w:rPr>
        <w:t xml:space="preserve">(for instance,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002621BD">
        <w:rPr>
          <w:rFonts w:ascii="Times New Roman" w:eastAsiaTheme="minorEastAsia" w:hAnsi="Times New Roman" w:cs="Times New Roman"/>
          <w:sz w:val="24"/>
          <w:szCs w:val="24"/>
        </w:rPr>
        <w:t xml:space="preserve"> has</w:t>
      </w:r>
      <w:r w:rsidR="00481A97">
        <w:rPr>
          <w:rFonts w:ascii="Times New Roman" w:eastAsiaTheme="minorEastAsia" w:hAnsi="Times New Roman" w:cs="Times New Roman"/>
          <w:sz w:val="24"/>
          <w:szCs w:val="24"/>
        </w:rPr>
        <w:t xml:space="preserve"> only</w:t>
      </w:r>
      <w:r w:rsidR="002621BD">
        <w:rPr>
          <w:rFonts w:ascii="Times New Roman" w:eastAsiaTheme="minorEastAsia" w:hAnsi="Times New Roman" w:cs="Times New Roman"/>
          <w:sz w:val="24"/>
          <w:szCs w:val="24"/>
        </w:rPr>
        <w:t xml:space="preserve"> </w:t>
      </w:r>
      <w:r w:rsidR="00976A63">
        <w:rPr>
          <w:rFonts w:ascii="Times New Roman" w:eastAsiaTheme="minorEastAsia" w:hAnsi="Times New Roman" w:cs="Times New Roman"/>
          <w:sz w:val="24"/>
          <w:szCs w:val="24"/>
        </w:rPr>
        <w:t>one *</w:t>
      </w:r>
      <w:r w:rsidR="002621BD">
        <w:rPr>
          <w:rFonts w:ascii="Times New Roman" w:eastAsiaTheme="minorEastAsia" w:hAnsi="Times New Roman" w:cs="Times New Roman"/>
          <w:sz w:val="24"/>
          <w:szCs w:val="24"/>
        </w:rPr>
        <w:t>)</w:t>
      </w:r>
      <w:r w:rsidR="000511B0">
        <w:rPr>
          <w:rFonts w:ascii="Times New Roman" w:eastAsiaTheme="minorEastAsia" w:hAnsi="Times New Roman" w:cs="Times New Roman"/>
          <w:sz w:val="24"/>
          <w:szCs w:val="24"/>
        </w:rPr>
        <w:t>.</w:t>
      </w:r>
    </w:p>
    <w:p w14:paraId="6EF401F0"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Call:</w:t>
      </w:r>
    </w:p>
    <w:p w14:paraId="21FB4B67"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lm(formula = market_aus ~ time + market_chn + cases_aus_lead2 + </w:t>
      </w:r>
    </w:p>
    <w:p w14:paraId="40886198"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cases_aus_lead3 + cases_aus_lead4 + cases_chn_lag5 + cases_chn_lag6 + </w:t>
      </w:r>
    </w:p>
    <w:p w14:paraId="4B14E061"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cases_chn_lag7)</w:t>
      </w:r>
    </w:p>
    <w:p w14:paraId="7AF0D31C" w14:textId="77777777" w:rsidR="00293944" w:rsidRDefault="00293944" w:rsidP="00293944">
      <w:pPr>
        <w:pStyle w:val="HTMLPreformatted"/>
        <w:shd w:val="clear" w:color="auto" w:fill="FFFFFF"/>
        <w:wordWrap w:val="0"/>
        <w:rPr>
          <w:rStyle w:val="gd15mcfceub"/>
          <w:color w:val="000000"/>
          <w:bdr w:val="none" w:sz="0" w:space="0" w:color="auto" w:frame="1"/>
        </w:rPr>
      </w:pPr>
    </w:p>
    <w:p w14:paraId="03DFCC44"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Residuals:</w:t>
      </w:r>
    </w:p>
    <w:p w14:paraId="3BAC002E"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Min      1Q  Median      3Q     Max </w:t>
      </w:r>
    </w:p>
    <w:p w14:paraId="508FB662"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-726.74 -149.90   25.42  183.10  416.44 </w:t>
      </w:r>
    </w:p>
    <w:p w14:paraId="3454A6FE" w14:textId="77777777" w:rsidR="00293944" w:rsidRDefault="00293944" w:rsidP="00293944">
      <w:pPr>
        <w:pStyle w:val="HTMLPreformatted"/>
        <w:shd w:val="clear" w:color="auto" w:fill="FFFFFF"/>
        <w:wordWrap w:val="0"/>
        <w:rPr>
          <w:rStyle w:val="gd15mcfceub"/>
          <w:color w:val="000000"/>
          <w:bdr w:val="none" w:sz="0" w:space="0" w:color="auto" w:frame="1"/>
        </w:rPr>
      </w:pPr>
    </w:p>
    <w:p w14:paraId="2E972C80"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Coefficients:</w:t>
      </w:r>
    </w:p>
    <w:p w14:paraId="7892F640"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Estimate Std. Error t value Pr(&gt;|t|)    </w:t>
      </w:r>
    </w:p>
    <w:p w14:paraId="38FDE797"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(Intercept)     4040.11484  971.14174   4.160 5.74e-05 ***</w:t>
      </w:r>
    </w:p>
    <w:p w14:paraId="7FAA6CE2"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time             -12.80415    0.72222 -17.729  &lt; 2e-16 ***</w:t>
      </w:r>
    </w:p>
    <w:p w14:paraId="482022EC"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market_chn         1.04499    0.31751   3.291  0.00128 ** </w:t>
      </w:r>
    </w:p>
    <w:p w14:paraId="13E8854A"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cases_aus_lead2   -0.80690    0.34444  -2.343  0.02067 *  </w:t>
      </w:r>
    </w:p>
    <w:p w14:paraId="5A4E1B48"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cases_aus_lead3   -1.20505    0.27630  -4.361 2.61e-05 ***</w:t>
      </w:r>
    </w:p>
    <w:p w14:paraId="01798A3A"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cases_aus_lead4   -1.06342    0.34552  -3.078  0.00254 ** </w:t>
      </w:r>
    </w:p>
    <w:p w14:paraId="2EB88A38"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cases_chn_lag5     0.04877    0.01601   3.045  0.00281 ** </w:t>
      </w:r>
    </w:p>
    <w:p w14:paraId="789B5431"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cases_chn_lag6     0.04745    0.01654   2.868  0.00482 ** </w:t>
      </w:r>
    </w:p>
    <w:p w14:paraId="79F9DCF0"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cases_chn_lag7     0.04933    0.01585   3.112  0.00228 ** </w:t>
      </w:r>
    </w:p>
    <w:p w14:paraId="019DD276" w14:textId="77777777" w:rsidR="00293944" w:rsidRPr="00293944" w:rsidRDefault="00293944" w:rsidP="00293944">
      <w:pPr>
        <w:pStyle w:val="HTMLPreformatted"/>
        <w:shd w:val="clear" w:color="auto" w:fill="FFFFFF"/>
        <w:wordWrap w:val="0"/>
        <w:rPr>
          <w:rStyle w:val="gd15mcfceub"/>
          <w:color w:val="000000"/>
          <w:bdr w:val="none" w:sz="0" w:space="0" w:color="auto" w:frame="1"/>
          <w:lang w:val="fr-FR"/>
        </w:rPr>
      </w:pPr>
      <w:r w:rsidRPr="00293944">
        <w:rPr>
          <w:rStyle w:val="gd15mcfceub"/>
          <w:color w:val="000000"/>
          <w:bdr w:val="none" w:sz="0" w:space="0" w:color="auto" w:frame="1"/>
          <w:lang w:val="fr-FR"/>
        </w:rPr>
        <w:t>---</w:t>
      </w:r>
    </w:p>
    <w:p w14:paraId="1E9FA24E" w14:textId="77777777" w:rsidR="00293944" w:rsidRDefault="00293944" w:rsidP="00293944">
      <w:pPr>
        <w:pStyle w:val="HTMLPreformatted"/>
        <w:shd w:val="clear" w:color="auto" w:fill="FFFFFF"/>
        <w:wordWrap w:val="0"/>
        <w:rPr>
          <w:rStyle w:val="gd15mcfceub"/>
          <w:color w:val="000000"/>
          <w:bdr w:val="none" w:sz="0" w:space="0" w:color="auto" w:frame="1"/>
        </w:rPr>
      </w:pPr>
      <w:r w:rsidRPr="00293944">
        <w:rPr>
          <w:rStyle w:val="gd15mcfceub"/>
          <w:color w:val="000000"/>
          <w:bdr w:val="none" w:sz="0" w:space="0" w:color="auto" w:frame="1"/>
          <w:lang w:val="fr-FR"/>
        </w:rPr>
        <w:t xml:space="preserve">Signif. codes:  0 ‘***’ 0.001 ‘**’ 0.01 ‘*’ 0.05 ‘.’ </w:t>
      </w:r>
      <w:r>
        <w:rPr>
          <w:rStyle w:val="gd15mcfceub"/>
          <w:color w:val="000000"/>
          <w:bdr w:val="none" w:sz="0" w:space="0" w:color="auto" w:frame="1"/>
        </w:rPr>
        <w:t>0.1 ‘ ’ 1</w:t>
      </w:r>
    </w:p>
    <w:p w14:paraId="6D224EF8" w14:textId="77777777" w:rsidR="00293944" w:rsidRDefault="00293944" w:rsidP="00293944">
      <w:pPr>
        <w:pStyle w:val="HTMLPreformatted"/>
        <w:shd w:val="clear" w:color="auto" w:fill="FFFFFF"/>
        <w:wordWrap w:val="0"/>
        <w:rPr>
          <w:rStyle w:val="gd15mcfceub"/>
          <w:color w:val="000000"/>
          <w:bdr w:val="none" w:sz="0" w:space="0" w:color="auto" w:frame="1"/>
        </w:rPr>
      </w:pPr>
    </w:p>
    <w:p w14:paraId="583C741E"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Residual standard error: 231.8 on 130 degrees of freedom</w:t>
      </w:r>
    </w:p>
    <w:p w14:paraId="223F9A69"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(11 observations deleted due to missingness)</w:t>
      </w:r>
    </w:p>
    <w:p w14:paraId="7D137D1E" w14:textId="77777777" w:rsidR="00293944" w:rsidRDefault="00293944" w:rsidP="00293944">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Multiple R-squared:  0.9299,</w:t>
      </w:r>
      <w:r>
        <w:rPr>
          <w:rStyle w:val="gd15mcfceub"/>
          <w:color w:val="000000"/>
          <w:bdr w:val="none" w:sz="0" w:space="0" w:color="auto" w:frame="1"/>
        </w:rPr>
        <w:tab/>
        <w:t xml:space="preserve">Adjusted R-squared:  0.9256 </w:t>
      </w:r>
    </w:p>
    <w:p w14:paraId="6FB3D2F8" w14:textId="77777777" w:rsidR="00293944" w:rsidRDefault="00293944" w:rsidP="00293944">
      <w:pPr>
        <w:pStyle w:val="HTMLPreformatted"/>
        <w:shd w:val="clear" w:color="auto" w:fill="FFFFFF"/>
        <w:wordWrap w:val="0"/>
        <w:rPr>
          <w:color w:val="000000"/>
        </w:rPr>
      </w:pPr>
      <w:r>
        <w:rPr>
          <w:rStyle w:val="gd15mcfceub"/>
          <w:color w:val="000000"/>
          <w:bdr w:val="none" w:sz="0" w:space="0" w:color="auto" w:frame="1"/>
        </w:rPr>
        <w:t>F-statistic: 215.7 on 8 and 130 DF,  p-value: &lt; 2.2e-16</w:t>
      </w:r>
    </w:p>
    <w:p w14:paraId="79046D38" w14:textId="44B16E07" w:rsidR="001E4920" w:rsidRDefault="001E4920" w:rsidP="00893940">
      <w:pPr>
        <w:rPr>
          <w:rFonts w:ascii="Times New Roman" w:hAnsi="Times New Roman" w:cs="Times New Roman"/>
          <w:sz w:val="24"/>
          <w:szCs w:val="24"/>
        </w:rPr>
      </w:pPr>
    </w:p>
    <w:p w14:paraId="44AC71AA" w14:textId="34CFA2D5" w:rsidR="00494786" w:rsidRDefault="00FF6F00" w:rsidP="00476B50">
      <w:pPr>
        <w:rPr>
          <w:rFonts w:ascii="Times New Roman" w:hAnsi="Times New Roman" w:cs="Times New Roman"/>
          <w:sz w:val="24"/>
          <w:szCs w:val="24"/>
        </w:rPr>
      </w:pPr>
      <w:r>
        <w:rPr>
          <w:rFonts w:ascii="Times New Roman" w:hAnsi="Times New Roman" w:cs="Times New Roman"/>
          <w:sz w:val="24"/>
          <w:szCs w:val="24"/>
        </w:rPr>
        <w:t>The residual</w:t>
      </w:r>
      <w:r w:rsidR="00533704">
        <w:rPr>
          <w:rFonts w:ascii="Times New Roman" w:hAnsi="Times New Roman" w:cs="Times New Roman"/>
          <w:sz w:val="24"/>
          <w:szCs w:val="24"/>
        </w:rPr>
        <w:t xml:space="preserve"> plot is </w:t>
      </w:r>
      <w:r w:rsidR="00494C1A">
        <w:rPr>
          <w:rFonts w:ascii="Times New Roman" w:hAnsi="Times New Roman" w:cs="Times New Roman"/>
          <w:sz w:val="24"/>
          <w:szCs w:val="24"/>
        </w:rPr>
        <w:t>smoother</w:t>
      </w:r>
      <w:r w:rsidR="00533704">
        <w:rPr>
          <w:rFonts w:ascii="Times New Roman" w:hAnsi="Times New Roman" w:cs="Times New Roman"/>
          <w:sz w:val="24"/>
          <w:szCs w:val="24"/>
        </w:rPr>
        <w:t xml:space="preserve"> than in Model 2 but the ACF plot</w:t>
      </w:r>
      <w:r w:rsidR="00D96CE1">
        <w:rPr>
          <w:rFonts w:ascii="Times New Roman" w:hAnsi="Times New Roman" w:cs="Times New Roman"/>
          <w:sz w:val="24"/>
          <w:szCs w:val="24"/>
        </w:rPr>
        <w:t xml:space="preserve"> displays more lines within the blue bands</w:t>
      </w:r>
      <w:r w:rsidR="00494C1A">
        <w:rPr>
          <w:rFonts w:ascii="Times New Roman" w:hAnsi="Times New Roman" w:cs="Times New Roman"/>
          <w:sz w:val="24"/>
          <w:szCs w:val="24"/>
        </w:rPr>
        <w:t xml:space="preserve">. </w:t>
      </w:r>
      <w:r w:rsidR="00636268">
        <w:rPr>
          <w:rFonts w:ascii="Times New Roman" w:hAnsi="Times New Roman" w:cs="Times New Roman"/>
          <w:sz w:val="24"/>
          <w:szCs w:val="24"/>
        </w:rPr>
        <w:t>However,</w:t>
      </w:r>
      <w:r w:rsidR="00855FFB">
        <w:rPr>
          <w:rFonts w:ascii="Times New Roman" w:hAnsi="Times New Roman" w:cs="Times New Roman"/>
          <w:sz w:val="24"/>
          <w:szCs w:val="24"/>
        </w:rPr>
        <w:t xml:space="preserve"> the lowess line indicates a slight trend</w:t>
      </w:r>
      <w:r w:rsidR="00494C1A">
        <w:rPr>
          <w:rFonts w:ascii="Times New Roman" w:hAnsi="Times New Roman" w:cs="Times New Roman"/>
          <w:sz w:val="24"/>
          <w:szCs w:val="24"/>
        </w:rPr>
        <w:t>.</w:t>
      </w:r>
      <w:r w:rsidR="00855FFB">
        <w:rPr>
          <w:rFonts w:ascii="Times New Roman" w:hAnsi="Times New Roman" w:cs="Times New Roman"/>
          <w:sz w:val="24"/>
          <w:szCs w:val="24"/>
        </w:rPr>
        <w:t xml:space="preserve"> </w:t>
      </w:r>
      <w:r w:rsidR="00494C1A">
        <w:rPr>
          <w:rFonts w:ascii="Times New Roman" w:hAnsi="Times New Roman" w:cs="Times New Roman"/>
          <w:sz w:val="24"/>
          <w:szCs w:val="24"/>
        </w:rPr>
        <w:t>T</w:t>
      </w:r>
      <w:r w:rsidR="00855FFB">
        <w:rPr>
          <w:rFonts w:ascii="Times New Roman" w:hAnsi="Times New Roman" w:cs="Times New Roman"/>
          <w:sz w:val="24"/>
          <w:szCs w:val="24"/>
        </w:rPr>
        <w:t>he residuals are not stationary</w:t>
      </w:r>
      <w:r w:rsidR="00481A97">
        <w:rPr>
          <w:rFonts w:ascii="Times New Roman" w:hAnsi="Times New Roman" w:cs="Times New Roman"/>
          <w:sz w:val="24"/>
          <w:szCs w:val="24"/>
        </w:rPr>
        <w:t xml:space="preserve">. </w:t>
      </w:r>
      <w:r w:rsidR="00A52358">
        <w:rPr>
          <w:rFonts w:ascii="Times New Roman" w:hAnsi="Times New Roman" w:cs="Times New Roman"/>
          <w:sz w:val="24"/>
          <w:szCs w:val="24"/>
        </w:rPr>
        <w:t xml:space="preserve">We </w:t>
      </w:r>
      <w:r w:rsidR="00481A97">
        <w:rPr>
          <w:rFonts w:ascii="Times New Roman" w:hAnsi="Times New Roman" w:cs="Times New Roman"/>
          <w:sz w:val="24"/>
          <w:szCs w:val="24"/>
        </w:rPr>
        <w:t>again</w:t>
      </w:r>
      <w:r w:rsidR="00A52358">
        <w:rPr>
          <w:rFonts w:ascii="Times New Roman" w:hAnsi="Times New Roman" w:cs="Times New Roman"/>
          <w:sz w:val="24"/>
          <w:szCs w:val="24"/>
        </w:rPr>
        <w:t xml:space="preserve"> notice the </w:t>
      </w:r>
      <w:r w:rsidR="00481A97">
        <w:rPr>
          <w:rFonts w:ascii="Times New Roman" w:hAnsi="Times New Roman" w:cs="Times New Roman"/>
          <w:sz w:val="24"/>
          <w:szCs w:val="24"/>
        </w:rPr>
        <w:t>seasonal</w:t>
      </w:r>
      <w:r w:rsidR="00A52358">
        <w:rPr>
          <w:rFonts w:ascii="Times New Roman" w:hAnsi="Times New Roman" w:cs="Times New Roman"/>
          <w:sz w:val="24"/>
          <w:szCs w:val="24"/>
        </w:rPr>
        <w:t xml:space="preserve"> trend as desc</w:t>
      </w:r>
      <w:r w:rsidR="004D5E7A">
        <w:rPr>
          <w:rFonts w:ascii="Times New Roman" w:hAnsi="Times New Roman" w:cs="Times New Roman"/>
          <w:sz w:val="24"/>
          <w:szCs w:val="24"/>
        </w:rPr>
        <w:t>ribed in Model 2.</w:t>
      </w:r>
    </w:p>
    <w:p w14:paraId="3F7E2B96" w14:textId="1F48BDF7" w:rsidR="00FF6F00" w:rsidRDefault="00855FFB" w:rsidP="0049478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2E578E" wp14:editId="62A6EE10">
            <wp:extent cx="4982400" cy="4899600"/>
            <wp:effectExtent l="0" t="0" r="8890" b="0"/>
            <wp:docPr id="22" name="Picture 2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duals model 3.png"/>
                    <pic:cNvPicPr/>
                  </pic:nvPicPr>
                  <pic:blipFill>
                    <a:blip r:embed="rId16">
                      <a:extLst>
                        <a:ext uri="{28A0092B-C50C-407E-A947-70E740481C1C}">
                          <a14:useLocalDpi xmlns:a14="http://schemas.microsoft.com/office/drawing/2010/main" val="0"/>
                        </a:ext>
                      </a:extLst>
                    </a:blip>
                    <a:stretch>
                      <a:fillRect/>
                    </a:stretch>
                  </pic:blipFill>
                  <pic:spPr>
                    <a:xfrm>
                      <a:off x="0" y="0"/>
                      <a:ext cx="4982400" cy="4899600"/>
                    </a:xfrm>
                    <a:prstGeom prst="rect">
                      <a:avLst/>
                    </a:prstGeom>
                  </pic:spPr>
                </pic:pic>
              </a:graphicData>
            </a:graphic>
          </wp:inline>
        </w:drawing>
      </w:r>
    </w:p>
    <w:p w14:paraId="746BD2ED" w14:textId="3D9BEB82" w:rsidR="004D5E7A" w:rsidRDefault="00597F46" w:rsidP="004D5E7A">
      <w:pPr>
        <w:rPr>
          <w:rFonts w:ascii="Times New Roman" w:hAnsi="Times New Roman" w:cs="Times New Roman"/>
          <w:sz w:val="24"/>
          <w:szCs w:val="24"/>
        </w:rPr>
      </w:pPr>
      <w:r>
        <w:rPr>
          <w:rFonts w:ascii="Times New Roman" w:hAnsi="Times New Roman" w:cs="Times New Roman"/>
          <w:sz w:val="24"/>
          <w:szCs w:val="24"/>
        </w:rPr>
        <w:t xml:space="preserve">The goodness-of-fit plot seems to be smoother than </w:t>
      </w:r>
      <w:r w:rsidR="00690DC4">
        <w:rPr>
          <w:rFonts w:ascii="Times New Roman" w:hAnsi="Times New Roman" w:cs="Times New Roman"/>
          <w:sz w:val="24"/>
          <w:szCs w:val="24"/>
        </w:rPr>
        <w:t>the</w:t>
      </w:r>
      <w:r w:rsidR="00481A97">
        <w:rPr>
          <w:rFonts w:ascii="Times New Roman" w:hAnsi="Times New Roman" w:cs="Times New Roman"/>
          <w:sz w:val="24"/>
          <w:szCs w:val="24"/>
        </w:rPr>
        <w:t xml:space="preserve"> one</w:t>
      </w:r>
      <w:r w:rsidR="00690DC4">
        <w:rPr>
          <w:rFonts w:ascii="Times New Roman" w:hAnsi="Times New Roman" w:cs="Times New Roman"/>
          <w:sz w:val="24"/>
          <w:szCs w:val="24"/>
        </w:rPr>
        <w:t xml:space="preserve"> in Model 2 but is </w:t>
      </w:r>
      <w:r w:rsidR="00481A97">
        <w:rPr>
          <w:rFonts w:ascii="Times New Roman" w:hAnsi="Times New Roman" w:cs="Times New Roman"/>
          <w:sz w:val="24"/>
          <w:szCs w:val="24"/>
        </w:rPr>
        <w:t xml:space="preserve">unsurprisingly </w:t>
      </w:r>
      <w:r w:rsidR="00690DC4">
        <w:rPr>
          <w:rFonts w:ascii="Times New Roman" w:hAnsi="Times New Roman" w:cs="Times New Roman"/>
          <w:sz w:val="24"/>
          <w:szCs w:val="24"/>
        </w:rPr>
        <w:t xml:space="preserve">less </w:t>
      </w:r>
      <w:r w:rsidR="003D2786">
        <w:rPr>
          <w:rFonts w:ascii="Times New Roman" w:hAnsi="Times New Roman" w:cs="Times New Roman"/>
          <w:sz w:val="24"/>
          <w:szCs w:val="24"/>
        </w:rPr>
        <w:t>close to the real data</w:t>
      </w:r>
      <w:r w:rsidR="00481A97">
        <w:rPr>
          <w:rFonts w:ascii="Times New Roman" w:hAnsi="Times New Roman" w:cs="Times New Roman"/>
          <w:sz w:val="24"/>
          <w:szCs w:val="24"/>
        </w:rPr>
        <w:t xml:space="preserve">. </w:t>
      </w:r>
      <w:r w:rsidR="006F5D67">
        <w:rPr>
          <w:rFonts w:ascii="Times New Roman" w:hAnsi="Times New Roman" w:cs="Times New Roman"/>
          <w:sz w:val="24"/>
          <w:szCs w:val="24"/>
        </w:rPr>
        <w:t xml:space="preserve">The high peak in mid-February is also unrealistic and </w:t>
      </w:r>
      <w:r w:rsidR="000B6FDF">
        <w:rPr>
          <w:rFonts w:ascii="Times New Roman" w:hAnsi="Times New Roman" w:cs="Times New Roman"/>
          <w:sz w:val="24"/>
          <w:szCs w:val="24"/>
        </w:rPr>
        <w:t>unrepresentative of the data.</w:t>
      </w:r>
    </w:p>
    <w:p w14:paraId="3A46C8BE" w14:textId="2954FEB1" w:rsidR="00597F46" w:rsidRPr="00594CFE" w:rsidRDefault="004D70F5" w:rsidP="00597F4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BB87DF" wp14:editId="50BA52FA">
            <wp:extent cx="4982400" cy="4899600"/>
            <wp:effectExtent l="0" t="0" r="889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f model 3.png"/>
                    <pic:cNvPicPr/>
                  </pic:nvPicPr>
                  <pic:blipFill>
                    <a:blip r:embed="rId17">
                      <a:extLst>
                        <a:ext uri="{28A0092B-C50C-407E-A947-70E740481C1C}">
                          <a14:useLocalDpi xmlns:a14="http://schemas.microsoft.com/office/drawing/2010/main" val="0"/>
                        </a:ext>
                      </a:extLst>
                    </a:blip>
                    <a:stretch>
                      <a:fillRect/>
                    </a:stretch>
                  </pic:blipFill>
                  <pic:spPr>
                    <a:xfrm>
                      <a:off x="0" y="0"/>
                      <a:ext cx="4982400" cy="4899600"/>
                    </a:xfrm>
                    <a:prstGeom prst="rect">
                      <a:avLst/>
                    </a:prstGeom>
                  </pic:spPr>
                </pic:pic>
              </a:graphicData>
            </a:graphic>
          </wp:inline>
        </w:drawing>
      </w:r>
    </w:p>
    <w:p w14:paraId="2425C985" w14:textId="53F00D70" w:rsidR="00893940" w:rsidRDefault="00200CDA" w:rsidP="00E22A27">
      <w:pPr>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70C0159A" w14:textId="498A1B91" w:rsidR="00074EA8" w:rsidRPr="00FA76A7" w:rsidRDefault="009636BE" w:rsidP="00074EA8">
      <w:pPr>
        <w:jc w:val="both"/>
        <w:rPr>
          <w:rFonts w:ascii="Times New Roman" w:hAnsi="Times New Roman" w:cs="Times New Roman"/>
          <w:sz w:val="24"/>
          <w:szCs w:val="24"/>
        </w:rPr>
      </w:pPr>
      <w:r>
        <w:rPr>
          <w:rFonts w:ascii="Times New Roman" w:hAnsi="Times New Roman" w:cs="Times New Roman"/>
          <w:sz w:val="24"/>
          <w:szCs w:val="24"/>
        </w:rPr>
        <w:t xml:space="preserve">From our time series analysis, </w:t>
      </w:r>
      <w:r w:rsidR="00E7421A">
        <w:rPr>
          <w:rFonts w:ascii="Times New Roman" w:hAnsi="Times New Roman" w:cs="Times New Roman"/>
          <w:sz w:val="24"/>
          <w:szCs w:val="24"/>
        </w:rPr>
        <w:t>we conclude that</w:t>
      </w:r>
      <w:r w:rsidR="00EB6709">
        <w:rPr>
          <w:rFonts w:ascii="Times New Roman" w:hAnsi="Times New Roman" w:cs="Times New Roman"/>
          <w:sz w:val="24"/>
          <w:szCs w:val="24"/>
        </w:rPr>
        <w:t xml:space="preserve"> during the Covid-19 pandemic,</w:t>
      </w:r>
      <w:r w:rsidR="00E7421A">
        <w:rPr>
          <w:rFonts w:ascii="Times New Roman" w:hAnsi="Times New Roman" w:cs="Times New Roman"/>
          <w:sz w:val="24"/>
          <w:szCs w:val="24"/>
        </w:rPr>
        <w:t xml:space="preserve"> the </w:t>
      </w:r>
      <w:r w:rsidR="009E5AED">
        <w:rPr>
          <w:rFonts w:ascii="Times New Roman" w:hAnsi="Times New Roman" w:cs="Times New Roman"/>
          <w:sz w:val="24"/>
          <w:szCs w:val="24"/>
        </w:rPr>
        <w:t>‘S&amp;P/ASX 200’ index</w:t>
      </w:r>
      <w:r w:rsidR="00681D75">
        <w:rPr>
          <w:rFonts w:ascii="Times New Roman" w:hAnsi="Times New Roman" w:cs="Times New Roman"/>
          <w:sz w:val="24"/>
          <w:szCs w:val="24"/>
        </w:rPr>
        <w:t xml:space="preserve"> </w:t>
      </w:r>
      <w:r w:rsidR="00EB6709">
        <w:rPr>
          <w:rFonts w:ascii="Times New Roman" w:hAnsi="Times New Roman" w:cs="Times New Roman"/>
          <w:sz w:val="24"/>
          <w:szCs w:val="24"/>
        </w:rPr>
        <w:t xml:space="preserve">has had a decreasing trend with time, a highly positive relationship with the </w:t>
      </w:r>
      <w:r w:rsidR="009E5AED">
        <w:rPr>
          <w:rFonts w:ascii="Times New Roman" w:hAnsi="Times New Roman" w:cs="Times New Roman"/>
          <w:sz w:val="24"/>
          <w:szCs w:val="24"/>
        </w:rPr>
        <w:t>‘Shanghai Composite’ index</w:t>
      </w:r>
      <w:r w:rsidR="00352922">
        <w:rPr>
          <w:rFonts w:ascii="Times New Roman" w:hAnsi="Times New Roman" w:cs="Times New Roman"/>
          <w:sz w:val="24"/>
          <w:szCs w:val="24"/>
        </w:rPr>
        <w:t xml:space="preserve">, a negative </w:t>
      </w:r>
      <w:r w:rsidR="00681D75">
        <w:rPr>
          <w:rFonts w:ascii="Times New Roman" w:hAnsi="Times New Roman" w:cs="Times New Roman"/>
          <w:sz w:val="24"/>
          <w:szCs w:val="24"/>
        </w:rPr>
        <w:t>relationship with the number of daily new reported cases in Australia</w:t>
      </w:r>
      <w:r w:rsidR="00186B84">
        <w:rPr>
          <w:rFonts w:ascii="Times New Roman" w:hAnsi="Times New Roman" w:cs="Times New Roman"/>
          <w:sz w:val="24"/>
          <w:szCs w:val="24"/>
        </w:rPr>
        <w:t xml:space="preserve"> and a </w:t>
      </w:r>
      <w:r w:rsidR="000C18EC">
        <w:rPr>
          <w:rFonts w:ascii="Times New Roman" w:hAnsi="Times New Roman" w:cs="Times New Roman"/>
          <w:sz w:val="24"/>
          <w:szCs w:val="24"/>
        </w:rPr>
        <w:t>very small</w:t>
      </w:r>
      <w:r w:rsidR="0017778C">
        <w:rPr>
          <w:rFonts w:ascii="Times New Roman" w:hAnsi="Times New Roman" w:cs="Times New Roman"/>
          <w:sz w:val="24"/>
          <w:szCs w:val="24"/>
        </w:rPr>
        <w:t xml:space="preserve"> positive relationship with the number of daily new reported cases in China.</w:t>
      </w:r>
      <w:r w:rsidR="000C18EC">
        <w:rPr>
          <w:rFonts w:ascii="Times New Roman" w:hAnsi="Times New Roman" w:cs="Times New Roman"/>
          <w:sz w:val="24"/>
          <w:szCs w:val="24"/>
        </w:rPr>
        <w:t xml:space="preserve"> </w:t>
      </w:r>
      <w:r w:rsidR="00FA76A7">
        <w:rPr>
          <w:rFonts w:ascii="Times New Roman" w:hAnsi="Times New Roman" w:cs="Times New Roman"/>
          <w:sz w:val="24"/>
          <w:szCs w:val="24"/>
        </w:rPr>
        <w:t>Furthermore</w:t>
      </w:r>
      <w:r w:rsidR="000C18EC">
        <w:rPr>
          <w:rFonts w:ascii="Times New Roman" w:hAnsi="Times New Roman" w:cs="Times New Roman"/>
          <w:sz w:val="24"/>
          <w:szCs w:val="24"/>
        </w:rPr>
        <w:t xml:space="preserve">, we have found that the </w:t>
      </w:r>
      <w:r w:rsidR="009E5AED">
        <w:rPr>
          <w:rFonts w:ascii="Times New Roman" w:hAnsi="Times New Roman" w:cs="Times New Roman"/>
          <w:sz w:val="24"/>
          <w:szCs w:val="24"/>
        </w:rPr>
        <w:t xml:space="preserve">‘S&amp;P/ASX 200’ index leads the number of daily new reported cases in Australia by </w:t>
      </w:r>
      <w:r w:rsidR="00512068">
        <w:rPr>
          <w:rFonts w:ascii="Times New Roman" w:hAnsi="Times New Roman" w:cs="Times New Roman"/>
          <w:sz w:val="24"/>
          <w:szCs w:val="24"/>
        </w:rPr>
        <w:t>2-4 days and lags the number of daily new reported cases in China by 5-7 days.</w:t>
      </w:r>
      <w:r w:rsidR="00DD382A">
        <w:rPr>
          <w:rFonts w:ascii="Times New Roman" w:hAnsi="Times New Roman" w:cs="Times New Roman"/>
          <w:sz w:val="24"/>
          <w:szCs w:val="24"/>
        </w:rPr>
        <w:t xml:space="preserve"> </w:t>
      </w:r>
      <w:r w:rsidR="00CC6695" w:rsidRPr="00FA76A7">
        <w:rPr>
          <w:rFonts w:ascii="Times New Roman" w:hAnsi="Times New Roman" w:cs="Times New Roman"/>
          <w:sz w:val="24"/>
          <w:szCs w:val="24"/>
        </w:rPr>
        <w:t xml:space="preserve">There </w:t>
      </w:r>
      <w:r w:rsidR="00B124A5" w:rsidRPr="00FA76A7">
        <w:rPr>
          <w:rFonts w:ascii="Times New Roman" w:hAnsi="Times New Roman" w:cs="Times New Roman"/>
          <w:sz w:val="24"/>
          <w:szCs w:val="24"/>
        </w:rPr>
        <w:t xml:space="preserve">is also the possibility of a monthly </w:t>
      </w:r>
      <w:r w:rsidR="00FA76A7" w:rsidRPr="00FA76A7">
        <w:rPr>
          <w:rFonts w:ascii="Times New Roman" w:hAnsi="Times New Roman" w:cs="Times New Roman"/>
          <w:sz w:val="24"/>
          <w:szCs w:val="24"/>
        </w:rPr>
        <w:t>cycle f</w:t>
      </w:r>
      <w:r w:rsidR="00FA76A7">
        <w:rPr>
          <w:rFonts w:ascii="Times New Roman" w:hAnsi="Times New Roman" w:cs="Times New Roman"/>
          <w:sz w:val="24"/>
          <w:szCs w:val="24"/>
        </w:rPr>
        <w:t>or the ‘S&amp;P/ASX 200’ index.</w:t>
      </w:r>
    </w:p>
    <w:p w14:paraId="3AFA5974" w14:textId="77777777" w:rsidR="00074EA8" w:rsidRPr="00FA76A7" w:rsidRDefault="00074EA8">
      <w:pPr>
        <w:rPr>
          <w:rFonts w:ascii="Times New Roman" w:hAnsi="Times New Roman" w:cs="Times New Roman"/>
          <w:sz w:val="24"/>
          <w:szCs w:val="24"/>
        </w:rPr>
      </w:pPr>
      <w:r w:rsidRPr="00FA76A7">
        <w:rPr>
          <w:rFonts w:ascii="Times New Roman" w:hAnsi="Times New Roman" w:cs="Times New Roman"/>
          <w:sz w:val="24"/>
          <w:szCs w:val="24"/>
        </w:rPr>
        <w:br w:type="page"/>
      </w:r>
    </w:p>
    <w:p w14:paraId="3128DEDE" w14:textId="038F25D7" w:rsidR="00CE08B3" w:rsidRPr="00A0159A" w:rsidRDefault="00CD7377" w:rsidP="00074EA8">
      <w:pPr>
        <w:jc w:val="center"/>
        <w:rPr>
          <w:rFonts w:ascii="Times New Roman" w:hAnsi="Times New Roman" w:cs="Times New Roman"/>
          <w:b/>
          <w:bCs/>
          <w:i/>
          <w:iCs/>
          <w:sz w:val="28"/>
          <w:szCs w:val="28"/>
          <w:u w:val="single"/>
        </w:rPr>
      </w:pPr>
      <w:r w:rsidRPr="00A0159A">
        <w:rPr>
          <w:rFonts w:ascii="Times New Roman" w:hAnsi="Times New Roman" w:cs="Times New Roman"/>
          <w:b/>
          <w:bCs/>
          <w:i/>
          <w:iCs/>
          <w:sz w:val="28"/>
          <w:szCs w:val="28"/>
          <w:u w:val="single"/>
        </w:rPr>
        <w:lastRenderedPageBreak/>
        <w:t>Appendix:</w:t>
      </w:r>
    </w:p>
    <w:p w14:paraId="3D78E046" w14:textId="243C3CB1" w:rsidR="00074EA8" w:rsidRDefault="00CD7377" w:rsidP="00074EA8">
      <w:pPr>
        <w:jc w:val="both"/>
        <w:rPr>
          <w:rFonts w:ascii="Times New Roman" w:hAnsi="Times New Roman" w:cs="Times New Roman"/>
          <w:sz w:val="24"/>
          <w:szCs w:val="24"/>
          <w:u w:val="single"/>
        </w:rPr>
      </w:pPr>
      <w:r w:rsidRPr="00EC44F7">
        <w:rPr>
          <w:rFonts w:ascii="Times New Roman" w:hAnsi="Times New Roman" w:cs="Times New Roman"/>
          <w:sz w:val="24"/>
          <w:szCs w:val="24"/>
          <w:u w:val="single"/>
        </w:rPr>
        <w:t xml:space="preserve">Excel </w:t>
      </w:r>
      <w:r w:rsidR="00C92C0E" w:rsidRPr="00EC44F7">
        <w:rPr>
          <w:rFonts w:ascii="Times New Roman" w:hAnsi="Times New Roman" w:cs="Times New Roman"/>
          <w:sz w:val="24"/>
          <w:szCs w:val="24"/>
          <w:u w:val="single"/>
        </w:rPr>
        <w:t>manipulation</w:t>
      </w:r>
      <w:r w:rsidRPr="00EC44F7">
        <w:rPr>
          <w:rFonts w:ascii="Times New Roman" w:hAnsi="Times New Roman" w:cs="Times New Roman"/>
          <w:sz w:val="24"/>
          <w:szCs w:val="24"/>
          <w:u w:val="single"/>
        </w:rPr>
        <w:t>:</w:t>
      </w:r>
    </w:p>
    <w:p w14:paraId="35F129E5" w14:textId="39AFE893" w:rsidR="00EC1C3A" w:rsidRDefault="00072FDB" w:rsidP="00074EA8">
      <w:pPr>
        <w:jc w:val="both"/>
        <w:rPr>
          <w:rFonts w:ascii="Times New Roman" w:hAnsi="Times New Roman" w:cs="Times New Roman"/>
          <w:sz w:val="24"/>
          <w:szCs w:val="24"/>
        </w:rPr>
      </w:pPr>
      <w:r>
        <w:rPr>
          <w:rFonts w:ascii="Times New Roman" w:hAnsi="Times New Roman" w:cs="Times New Roman"/>
          <w:sz w:val="24"/>
          <w:szCs w:val="24"/>
        </w:rPr>
        <w:t xml:space="preserve">The data in the columns ‘China New Daily Cases’ and ‘Australia New Daily Cases’ were </w:t>
      </w:r>
      <w:r w:rsidR="00B52344">
        <w:rPr>
          <w:rFonts w:ascii="Times New Roman" w:hAnsi="Times New Roman" w:cs="Times New Roman"/>
          <w:sz w:val="24"/>
          <w:szCs w:val="24"/>
        </w:rPr>
        <w:t>downloaded</w:t>
      </w:r>
      <w:r>
        <w:rPr>
          <w:rFonts w:ascii="Times New Roman" w:hAnsi="Times New Roman" w:cs="Times New Roman"/>
          <w:sz w:val="24"/>
          <w:szCs w:val="24"/>
        </w:rPr>
        <w:t xml:space="preserve"> from</w:t>
      </w:r>
      <w:r w:rsidR="00B52344">
        <w:rPr>
          <w:rFonts w:ascii="Times New Roman" w:hAnsi="Times New Roman" w:cs="Times New Roman"/>
          <w:sz w:val="24"/>
          <w:szCs w:val="24"/>
        </w:rPr>
        <w:t xml:space="preserve"> </w:t>
      </w:r>
      <w:hyperlink r:id="rId18" w:history="1">
        <w:r w:rsidR="00B52344" w:rsidRPr="00B52344">
          <w:rPr>
            <w:rStyle w:val="Hyperlink"/>
            <w:rFonts w:ascii="Times New Roman" w:hAnsi="Times New Roman" w:cs="Times New Roman"/>
            <w:sz w:val="24"/>
            <w:szCs w:val="24"/>
          </w:rPr>
          <w:t>https://ourworldindata.org/grapher/daily-cases-covid-19</w:t>
        </w:r>
      </w:hyperlink>
      <w:r w:rsidR="00B52344">
        <w:rPr>
          <w:rFonts w:ascii="Times New Roman" w:hAnsi="Times New Roman" w:cs="Times New Roman"/>
          <w:sz w:val="24"/>
          <w:szCs w:val="24"/>
        </w:rPr>
        <w:t>.</w:t>
      </w:r>
    </w:p>
    <w:p w14:paraId="4DDA4036" w14:textId="0E3C9404" w:rsidR="00B52344" w:rsidRPr="00EC1C3A" w:rsidRDefault="00B52344" w:rsidP="00074EA8">
      <w:pPr>
        <w:jc w:val="both"/>
        <w:rPr>
          <w:rFonts w:ascii="Times New Roman" w:hAnsi="Times New Roman" w:cs="Times New Roman"/>
          <w:sz w:val="24"/>
          <w:szCs w:val="24"/>
        </w:rPr>
      </w:pPr>
      <w:r>
        <w:rPr>
          <w:rFonts w:ascii="Times New Roman" w:hAnsi="Times New Roman" w:cs="Times New Roman"/>
          <w:sz w:val="24"/>
          <w:szCs w:val="24"/>
        </w:rPr>
        <w:t xml:space="preserve">The data in the columns ‘Shanghai Composite’ and ‘S&amp;P/ASX 200’ were downloaded from </w:t>
      </w:r>
      <w:hyperlink r:id="rId19" w:history="1">
        <w:r w:rsidR="00FF7304" w:rsidRPr="00FF7304">
          <w:rPr>
            <w:rStyle w:val="Hyperlink"/>
            <w:rFonts w:ascii="Times New Roman" w:hAnsi="Times New Roman" w:cs="Times New Roman"/>
            <w:sz w:val="24"/>
            <w:szCs w:val="24"/>
          </w:rPr>
          <w:t>https://au.investing.com/indices/major-indices</w:t>
        </w:r>
      </w:hyperlink>
      <w:r w:rsidR="00FF7304">
        <w:rPr>
          <w:rFonts w:ascii="Times New Roman" w:hAnsi="Times New Roman" w:cs="Times New Roman"/>
          <w:sz w:val="24"/>
          <w:szCs w:val="24"/>
        </w:rPr>
        <w:t xml:space="preserve">. The closing prices available were only for </w:t>
      </w:r>
      <w:r w:rsidR="001822FB">
        <w:rPr>
          <w:rFonts w:ascii="Times New Roman" w:hAnsi="Times New Roman" w:cs="Times New Roman"/>
          <w:sz w:val="24"/>
          <w:szCs w:val="24"/>
        </w:rPr>
        <w:t xml:space="preserve">days when the markets were open (excluding weekends and public holidays). We have </w:t>
      </w:r>
      <w:r w:rsidR="00A36F6D">
        <w:rPr>
          <w:rFonts w:ascii="Times New Roman" w:hAnsi="Times New Roman" w:cs="Times New Roman"/>
          <w:sz w:val="24"/>
          <w:szCs w:val="24"/>
        </w:rPr>
        <w:t xml:space="preserve">arranged the data so that the closing prices correspond to their respective dates. For the missing values on the weekends and public holidays, we </w:t>
      </w:r>
      <w:r w:rsidR="004D7BA5">
        <w:rPr>
          <w:rFonts w:ascii="Times New Roman" w:hAnsi="Times New Roman" w:cs="Times New Roman"/>
          <w:sz w:val="24"/>
          <w:szCs w:val="24"/>
        </w:rPr>
        <w:t>set the values as the closing price o</w:t>
      </w:r>
      <w:r w:rsidR="002B56E8">
        <w:rPr>
          <w:rFonts w:ascii="Times New Roman" w:hAnsi="Times New Roman" w:cs="Times New Roman"/>
          <w:sz w:val="24"/>
          <w:szCs w:val="24"/>
        </w:rPr>
        <w:t>n</w:t>
      </w:r>
      <w:r w:rsidR="004D7BA5">
        <w:rPr>
          <w:rFonts w:ascii="Times New Roman" w:hAnsi="Times New Roman" w:cs="Times New Roman"/>
          <w:sz w:val="24"/>
          <w:szCs w:val="24"/>
        </w:rPr>
        <w:t xml:space="preserve"> the day the market was last open.</w:t>
      </w:r>
    </w:p>
    <w:p w14:paraId="4E48944A" w14:textId="47FACC00" w:rsidR="00CD7377" w:rsidRPr="00EC44F7" w:rsidRDefault="00CD7377" w:rsidP="00074EA8">
      <w:pPr>
        <w:jc w:val="both"/>
        <w:rPr>
          <w:rFonts w:ascii="Times New Roman" w:hAnsi="Times New Roman" w:cs="Times New Roman"/>
          <w:sz w:val="24"/>
          <w:szCs w:val="24"/>
          <w:u w:val="single"/>
        </w:rPr>
      </w:pPr>
    </w:p>
    <w:p w14:paraId="642AAE29" w14:textId="5B0F7555" w:rsidR="00196ABD" w:rsidRPr="00A0159A" w:rsidRDefault="00570E86" w:rsidP="004D7BA5">
      <w:pPr>
        <w:rPr>
          <w:rFonts w:ascii="Times New Roman" w:hAnsi="Times New Roman" w:cs="Times New Roman"/>
          <w:sz w:val="24"/>
          <w:szCs w:val="24"/>
          <w:u w:val="single"/>
        </w:rPr>
      </w:pPr>
      <w:r w:rsidRPr="00A0159A">
        <w:rPr>
          <w:rFonts w:ascii="Times New Roman" w:hAnsi="Times New Roman" w:cs="Times New Roman"/>
          <w:sz w:val="24"/>
          <w:szCs w:val="24"/>
          <w:u w:val="single"/>
        </w:rPr>
        <w:t>R code:</w:t>
      </w:r>
    </w:p>
    <w:p w14:paraId="5D76F23A"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ACTL30007 Assignment 2 (929715)</w:t>
      </w:r>
    </w:p>
    <w:p w14:paraId="37377031" w14:textId="77777777" w:rsidR="00570E86" w:rsidRPr="00570E86" w:rsidRDefault="00570E86" w:rsidP="004E1CF7">
      <w:pPr>
        <w:rPr>
          <w:rFonts w:ascii="Courier New" w:hAnsi="Courier New" w:cs="Courier New"/>
          <w:sz w:val="20"/>
          <w:szCs w:val="20"/>
        </w:rPr>
      </w:pPr>
    </w:p>
    <w:p w14:paraId="64D7D6D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load packages</w:t>
      </w:r>
    </w:p>
    <w:p w14:paraId="475A34DF" w14:textId="215C215F"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install.packages('astsa')</w:t>
      </w:r>
    </w:p>
    <w:p w14:paraId="6AAB3A62" w14:textId="4842566B"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install.packages('readxl')</w:t>
      </w:r>
    </w:p>
    <w:p w14:paraId="45EBA69B"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library(astsa)</w:t>
      </w:r>
    </w:p>
    <w:p w14:paraId="7C635C73"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library(readxl)</w:t>
      </w:r>
    </w:p>
    <w:p w14:paraId="0ADEA74F" w14:textId="77777777" w:rsidR="00570E86" w:rsidRPr="00570E86" w:rsidRDefault="00570E86" w:rsidP="004E1CF7">
      <w:pPr>
        <w:rPr>
          <w:rFonts w:ascii="Courier New" w:hAnsi="Courier New" w:cs="Courier New"/>
          <w:sz w:val="20"/>
          <w:szCs w:val="20"/>
        </w:rPr>
      </w:pPr>
    </w:p>
    <w:p w14:paraId="1AC53B2C"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import data</w:t>
      </w:r>
    </w:p>
    <w:p w14:paraId="1B7BC6AD" w14:textId="060DE1B8"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dataset &lt;- read_excel(</w:t>
      </w:r>
      <w:r w:rsidR="002B56E8" w:rsidRPr="00570E86">
        <w:rPr>
          <w:rFonts w:ascii="Courier New" w:hAnsi="Courier New" w:cs="Courier New"/>
          <w:sz w:val="20"/>
          <w:szCs w:val="20"/>
        </w:rPr>
        <w:t>'</w:t>
      </w:r>
      <w:r w:rsidR="004E1CF7">
        <w:rPr>
          <w:rFonts w:ascii="Courier New" w:hAnsi="Courier New" w:cs="Courier New"/>
          <w:sz w:val="20"/>
          <w:szCs w:val="20"/>
        </w:rPr>
        <w:t>AssignmentDataPath</w:t>
      </w:r>
      <w:r w:rsidRPr="00570E86">
        <w:rPr>
          <w:rFonts w:ascii="Courier New" w:hAnsi="Courier New" w:cs="Courier New"/>
          <w:sz w:val="20"/>
          <w:szCs w:val="20"/>
        </w:rPr>
        <w:t>/china</w:t>
      </w:r>
      <w:r w:rsidR="004E1CF7">
        <w:rPr>
          <w:rFonts w:ascii="Courier New" w:hAnsi="Courier New" w:cs="Courier New"/>
          <w:sz w:val="20"/>
          <w:szCs w:val="20"/>
        </w:rPr>
        <w:t>_</w:t>
      </w:r>
      <w:r w:rsidRPr="00570E86">
        <w:rPr>
          <w:rFonts w:ascii="Courier New" w:hAnsi="Courier New" w:cs="Courier New"/>
          <w:sz w:val="20"/>
          <w:szCs w:val="20"/>
        </w:rPr>
        <w:t>vs</w:t>
      </w:r>
      <w:r w:rsidR="004E1CF7">
        <w:rPr>
          <w:rFonts w:ascii="Courier New" w:hAnsi="Courier New" w:cs="Courier New"/>
          <w:sz w:val="20"/>
          <w:szCs w:val="20"/>
        </w:rPr>
        <w:t>_</w:t>
      </w:r>
      <w:r w:rsidRPr="00570E86">
        <w:rPr>
          <w:rFonts w:ascii="Courier New" w:hAnsi="Courier New" w:cs="Courier New"/>
          <w:sz w:val="20"/>
          <w:szCs w:val="20"/>
        </w:rPr>
        <w:t>australia</w:t>
      </w:r>
      <w:r w:rsidR="004E1CF7">
        <w:rPr>
          <w:rFonts w:ascii="Courier New" w:hAnsi="Courier New" w:cs="Courier New"/>
          <w:sz w:val="20"/>
          <w:szCs w:val="20"/>
        </w:rPr>
        <w:t>_</w:t>
      </w:r>
      <w:r w:rsidRPr="00570E86">
        <w:rPr>
          <w:rFonts w:ascii="Courier New" w:hAnsi="Courier New" w:cs="Courier New"/>
          <w:sz w:val="20"/>
          <w:szCs w:val="20"/>
        </w:rPr>
        <w:t>covid-19.xlsx</w:t>
      </w:r>
      <w:r w:rsidR="002B56E8" w:rsidRPr="00570E86">
        <w:rPr>
          <w:rFonts w:ascii="Courier New" w:hAnsi="Courier New" w:cs="Courier New"/>
          <w:sz w:val="20"/>
          <w:szCs w:val="20"/>
        </w:rPr>
        <w:t>'</w:t>
      </w:r>
      <w:r w:rsidRPr="00570E86">
        <w:rPr>
          <w:rFonts w:ascii="Courier New" w:hAnsi="Courier New" w:cs="Courier New"/>
          <w:sz w:val="20"/>
          <w:szCs w:val="20"/>
        </w:rPr>
        <w:t>)</w:t>
      </w:r>
    </w:p>
    <w:p w14:paraId="76819D75"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assign the vector variables</w:t>
      </w:r>
    </w:p>
    <w:p w14:paraId="65827DB3"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time = time(dataset$Date)</w:t>
      </w:r>
    </w:p>
    <w:p w14:paraId="5A1D20F4"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market_aus = dataset$`S&amp;P/ASX 200`</w:t>
      </w:r>
    </w:p>
    <w:p w14:paraId="2A86242F"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market_chn = dataset$`Shanghai Composite`</w:t>
      </w:r>
    </w:p>
    <w:p w14:paraId="7726D5FE"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cases_aus = dataset$`Australia New Daily Cases`</w:t>
      </w:r>
    </w:p>
    <w:p w14:paraId="27EC76F3"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cases_chn = dataset$`China New Daily Cases`</w:t>
      </w:r>
    </w:p>
    <w:p w14:paraId="359BFD8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visual analysis</w:t>
      </w:r>
    </w:p>
    <w:p w14:paraId="3C5AE9AF"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month_vec = c(2, 33, 62, 93, 123)</w:t>
      </w:r>
    </w:p>
    <w:p w14:paraId="06C3A1CA"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par(mfrow = c(4,1))</w:t>
      </w:r>
    </w:p>
    <w:p w14:paraId="1A22733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plot(market_aus~time, xaxt = 'n', type = 'o', col = 'red', ylim = c(4000, 7500), main = 'Australian Market Index (S&amp;P/ASX 200)', xlab = 'Time', ylab = 'Index')</w:t>
      </w:r>
    </w:p>
    <w:p w14:paraId="36ABAF1F"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 labels = c('Jan', 'Feb', 'Mar', 'Apr', 'May'))</w:t>
      </w:r>
    </w:p>
    <w:p w14:paraId="736A086F"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lastRenderedPageBreak/>
        <w:t>plot(market_chn~time, xaxt = 'n', type = 'o', col = 'blue', ylim = c(2600, 3200), main = 'Chinese Market Index (Shanghai Composite)', xlab = 'Time', ylab = 'Index')</w:t>
      </w:r>
    </w:p>
    <w:p w14:paraId="45D271C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 labels = c('Jan', 'Feb', 'Mar', 'Apr', 'May'))</w:t>
      </w:r>
    </w:p>
    <w:p w14:paraId="3564997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plot(cases_aus~time, xaxt = 'n', type = 'o', col = 'orange', ylim = c(0, 700), main = 'Australia Daily New Cases', xlab = 'Time', ylab = 'New cases')</w:t>
      </w:r>
    </w:p>
    <w:p w14:paraId="6F605BD2"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 labels = c('Jan', 'Feb', 'Mar', 'Apr', 'May'))</w:t>
      </w:r>
    </w:p>
    <w:p w14:paraId="5EAF6F3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plot(cases_chn~time, xaxt = 'n', type = 'o', col = 'green', ylim = c(0, 16000), main = 'China Daily New Cases', xlab = 'Time', ylab = 'New cases')</w:t>
      </w:r>
    </w:p>
    <w:p w14:paraId="0B4A686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 labels = c('Jan', 'Feb', 'Mar', 'Apr', 'May'))</w:t>
      </w:r>
    </w:p>
    <w:p w14:paraId="4094D01A" w14:textId="77777777" w:rsidR="00570E86" w:rsidRPr="00570E86" w:rsidRDefault="00570E86" w:rsidP="004E1CF7">
      <w:pPr>
        <w:rPr>
          <w:rFonts w:ascii="Courier New" w:hAnsi="Courier New" w:cs="Courier New"/>
          <w:sz w:val="20"/>
          <w:szCs w:val="20"/>
        </w:rPr>
      </w:pPr>
    </w:p>
    <w:p w14:paraId="28003942" w14:textId="77777777" w:rsidR="00570E86" w:rsidRPr="00570E86" w:rsidRDefault="00570E86" w:rsidP="004E1CF7">
      <w:pPr>
        <w:rPr>
          <w:rFonts w:ascii="Courier New" w:hAnsi="Courier New" w:cs="Courier New"/>
          <w:sz w:val="20"/>
          <w:szCs w:val="20"/>
        </w:rPr>
      </w:pPr>
    </w:p>
    <w:p w14:paraId="2BA15B3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detrending via differencing</w:t>
      </w:r>
    </w:p>
    <w:p w14:paraId="68351655"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det_market_aus = diff(market_aus)</w:t>
      </w:r>
    </w:p>
    <w:p w14:paraId="57A6B46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visualising the difference plots</w:t>
      </w:r>
    </w:p>
    <w:p w14:paraId="316411D0"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par(mfrow = c(2, 1))</w:t>
      </w:r>
    </w:p>
    <w:p w14:paraId="670C211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plot(det_market_aus~time[-1], xaxt = 'n', type = 'o', main = 'Australian Market Index (S&amp;P/ASX 200) \ndetrended via first difference', xlab = 'Time', ylab = 'Difference')</w:t>
      </w:r>
    </w:p>
    <w:p w14:paraId="575E68F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month_vec-1, labels = c('Jan', 'Feb', 'Mar', 'Apr', 'May'))</w:t>
      </w:r>
    </w:p>
    <w:p w14:paraId="5BED9E00"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lines(lowess(det_market_aus, f = 2/3), lwd = 2, lty = 2, col = 'red')</w:t>
      </w:r>
    </w:p>
    <w:p w14:paraId="45D350C6"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abline(0, 0, lty = 2)</w:t>
      </w:r>
    </w:p>
    <w:p w14:paraId="56CE8F8C"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legend('bottomright', legend = 'Lowess with f = 2/3', fill = 'red')</w:t>
      </w:r>
    </w:p>
    <w:p w14:paraId="4D65E2F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acf plot</w:t>
      </w:r>
    </w:p>
    <w:p w14:paraId="58C140A0"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acf(det_market_aus, lag.max = 50, main = 'ACF Plot of Australian Market Index (S&amp;P/ASX 200) \ndetrended via first difference')</w:t>
      </w:r>
    </w:p>
    <w:p w14:paraId="08D90F9F" w14:textId="77777777" w:rsidR="00570E86" w:rsidRPr="00570E86" w:rsidRDefault="00570E86" w:rsidP="004E1CF7">
      <w:pPr>
        <w:rPr>
          <w:rFonts w:ascii="Courier New" w:hAnsi="Courier New" w:cs="Courier New"/>
          <w:sz w:val="20"/>
          <w:szCs w:val="20"/>
        </w:rPr>
      </w:pPr>
    </w:p>
    <w:p w14:paraId="0A3903E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fitting regression model 1</w:t>
      </w:r>
    </w:p>
    <w:p w14:paraId="48579726"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model fit</w:t>
      </w:r>
    </w:p>
    <w:p w14:paraId="634E6BA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model1 = lm(market_aus~time+market_chn+cases_aus+cases_chn)</w:t>
      </w:r>
    </w:p>
    <w:p w14:paraId="528530F3"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summary(model1)</w:t>
      </w:r>
    </w:p>
    <w:p w14:paraId="5AB3AC1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plots to check stationarity</w:t>
      </w:r>
    </w:p>
    <w:p w14:paraId="39DE226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residual plot</w:t>
      </w:r>
    </w:p>
    <w:p w14:paraId="19DADC21"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par(mfrow = c(2, 1))</w:t>
      </w:r>
    </w:p>
    <w:p w14:paraId="7C3BAA7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plot(residuals(model1)~time, xaxt = 'n', type = 'o', col = 'chocolate4', main = 'Residual Plot (Model 1)', xlab = 'Time', ylab = 'Residual')</w:t>
      </w:r>
    </w:p>
    <w:p w14:paraId="180868B6"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 labels = c('Jan', 'Feb', 'Mar', 'Apr', 'May'))</w:t>
      </w:r>
    </w:p>
    <w:p w14:paraId="15A5C5CB"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lastRenderedPageBreak/>
        <w:t>lines(lowess(residuals(model1), f = 2/3), lwd = 2, lty = 2, col = 'red')</w:t>
      </w:r>
    </w:p>
    <w:p w14:paraId="13A1AEA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abline(0, 0, lty = 2)</w:t>
      </w:r>
    </w:p>
    <w:p w14:paraId="3CB5EF1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legend('bottomright', legend = 'Lowess with f = 2/3', fill = 'red')</w:t>
      </w:r>
    </w:p>
    <w:p w14:paraId="2AA24EE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acf plot of residuals</w:t>
      </w:r>
    </w:p>
    <w:p w14:paraId="2FBAA075"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acf(residuals(model1), lag.max =  50, col = 'chocolate4', main = 'ACF Plot of Residuals (Model 1)')</w:t>
      </w:r>
    </w:p>
    <w:p w14:paraId="25AA717C"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goodness-of-fit plot</w:t>
      </w:r>
    </w:p>
    <w:p w14:paraId="16D078BE"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par(mfrow = c(1, 1))</w:t>
      </w:r>
    </w:p>
    <w:p w14:paraId="56B4CA91"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plot(market_aus~time, xaxt = 'n', type = 'o', ylim = c(4000, 7500), main = 'Australian Market Index (S&amp;P/ASX 200)', xlab = 'Time', ylab = 'Index')</w:t>
      </w:r>
    </w:p>
    <w:p w14:paraId="70CC09B2"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 labels = c('Jan', 'Feb', 'Mar', 'Apr', 'May'))</w:t>
      </w:r>
    </w:p>
    <w:p w14:paraId="5E9CD684"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lines(lowess(market_aus, f = 1/3), lwd = 2, lty = 2, col = 'red')</w:t>
      </w:r>
    </w:p>
    <w:p w14:paraId="41DE72A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lines(model1$coefficients[1]+model1$coefficients[2]*time+model1$coefficients[3]*market_chn+model1$coefficients[4]*cases_aus+model1$coefficients[5]*cases_aus, lwd = 2, col = 'chocolate4')</w:t>
      </w:r>
    </w:p>
    <w:p w14:paraId="0DE21FD5"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legend("topright", legend = c('Lowess with f = 1/3', 'Model 1'), fill = c('red', 'chocolate4'))</w:t>
      </w:r>
    </w:p>
    <w:p w14:paraId="36EBDEB5" w14:textId="77777777" w:rsidR="00570E86" w:rsidRPr="00570E86" w:rsidRDefault="00570E86" w:rsidP="004E1CF7">
      <w:pPr>
        <w:rPr>
          <w:rFonts w:ascii="Courier New" w:hAnsi="Courier New" w:cs="Courier New"/>
          <w:sz w:val="20"/>
          <w:szCs w:val="20"/>
        </w:rPr>
      </w:pPr>
    </w:p>
    <w:p w14:paraId="11CBA5AA" w14:textId="77777777" w:rsidR="00570E86" w:rsidRPr="00570E86" w:rsidRDefault="00570E86" w:rsidP="004E1CF7">
      <w:pPr>
        <w:rPr>
          <w:rFonts w:ascii="Courier New" w:hAnsi="Courier New" w:cs="Courier New"/>
          <w:sz w:val="20"/>
          <w:szCs w:val="20"/>
        </w:rPr>
      </w:pPr>
    </w:p>
    <w:p w14:paraId="4C9F316A"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scatterplot matrix</w:t>
      </w:r>
    </w:p>
    <w:p w14:paraId="1237945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panel &lt;- function(x, y){</w:t>
      </w:r>
    </w:p>
    <w:p w14:paraId="794379FD" w14:textId="77777777" w:rsidR="00570E86" w:rsidRPr="00570E86" w:rsidRDefault="00570E86" w:rsidP="004E1CF7">
      <w:pPr>
        <w:rPr>
          <w:rFonts w:ascii="Courier New" w:hAnsi="Courier New" w:cs="Courier New"/>
          <w:sz w:val="20"/>
          <w:szCs w:val="20"/>
          <w:lang w:val="fr-FR"/>
        </w:rPr>
      </w:pPr>
      <w:r w:rsidRPr="00570E86">
        <w:rPr>
          <w:rFonts w:ascii="Courier New" w:hAnsi="Courier New" w:cs="Courier New"/>
          <w:sz w:val="20"/>
          <w:szCs w:val="20"/>
        </w:rPr>
        <w:t xml:space="preserve">  </w:t>
      </w:r>
      <w:r w:rsidRPr="00570E86">
        <w:rPr>
          <w:rFonts w:ascii="Courier New" w:hAnsi="Courier New" w:cs="Courier New"/>
          <w:sz w:val="20"/>
          <w:szCs w:val="20"/>
          <w:lang w:val="fr-FR"/>
        </w:rPr>
        <w:t>usr &lt;- par('usr')</w:t>
      </w:r>
    </w:p>
    <w:p w14:paraId="2CABE6AF" w14:textId="77777777" w:rsidR="00570E86" w:rsidRPr="00570E86" w:rsidRDefault="00570E86" w:rsidP="004E1CF7">
      <w:pPr>
        <w:rPr>
          <w:rFonts w:ascii="Courier New" w:hAnsi="Courier New" w:cs="Courier New"/>
          <w:sz w:val="20"/>
          <w:szCs w:val="20"/>
          <w:lang w:val="fr-FR"/>
        </w:rPr>
      </w:pPr>
      <w:r w:rsidRPr="00570E86">
        <w:rPr>
          <w:rFonts w:ascii="Courier New" w:hAnsi="Courier New" w:cs="Courier New"/>
          <w:sz w:val="20"/>
          <w:szCs w:val="20"/>
          <w:lang w:val="fr-FR"/>
        </w:rPr>
        <w:t xml:space="preserve">  on.exit(par(usr))</w:t>
      </w:r>
    </w:p>
    <w:p w14:paraId="59BD8025"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lang w:val="fr-FR"/>
        </w:rPr>
        <w:t xml:space="preserve">  </w:t>
      </w:r>
      <w:r w:rsidRPr="00570E86">
        <w:rPr>
          <w:rFonts w:ascii="Courier New" w:hAnsi="Courier New" w:cs="Courier New"/>
          <w:sz w:val="20"/>
          <w:szCs w:val="20"/>
        </w:rPr>
        <w:t>par(usr = c(0, 1, 0, 1))</w:t>
      </w:r>
    </w:p>
    <w:p w14:paraId="55E9EA9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xml:space="preserve">  r &lt;- round(cor(x, y), digits = 2)</w:t>
      </w:r>
    </w:p>
    <w:p w14:paraId="09D9E3A6"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xml:space="preserve">  corr &lt;- bquote(rho == .(r))</w:t>
      </w:r>
    </w:p>
    <w:p w14:paraId="06FF18A5"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xml:space="preserve">  text(0.5, 0.5, corr, col = 'violetred4')</w:t>
      </w:r>
    </w:p>
    <w:p w14:paraId="0361346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w:t>
      </w:r>
    </w:p>
    <w:p w14:paraId="432431AE"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pairs(cbind(Australian_Market = market_aus, Chinese_Market = market_chn, Australia_New_Cases = cases_aus, China_New_Cases = cases_chn), lower.panel = panel)</w:t>
      </w:r>
    </w:p>
    <w:p w14:paraId="5E92A704" w14:textId="77777777" w:rsidR="00570E86" w:rsidRPr="00570E86" w:rsidRDefault="00570E86" w:rsidP="004E1CF7">
      <w:pPr>
        <w:rPr>
          <w:rFonts w:ascii="Courier New" w:hAnsi="Courier New" w:cs="Courier New"/>
          <w:sz w:val="20"/>
          <w:szCs w:val="20"/>
        </w:rPr>
      </w:pPr>
    </w:p>
    <w:p w14:paraId="3B1E373E" w14:textId="77777777" w:rsidR="00570E86" w:rsidRPr="00A0159A" w:rsidRDefault="00570E86" w:rsidP="004E1CF7">
      <w:pPr>
        <w:rPr>
          <w:rFonts w:ascii="Courier New" w:hAnsi="Courier New" w:cs="Courier New"/>
          <w:sz w:val="20"/>
          <w:szCs w:val="20"/>
        </w:rPr>
      </w:pPr>
      <w:r w:rsidRPr="00A0159A">
        <w:rPr>
          <w:rFonts w:ascii="Courier New" w:hAnsi="Courier New" w:cs="Courier New"/>
          <w:sz w:val="20"/>
          <w:szCs w:val="20"/>
        </w:rPr>
        <w:t>## fitting regression model 2</w:t>
      </w:r>
    </w:p>
    <w:p w14:paraId="113A29DB" w14:textId="77777777" w:rsidR="00570E86" w:rsidRPr="00A0159A" w:rsidRDefault="00570E86" w:rsidP="004E1CF7">
      <w:pPr>
        <w:rPr>
          <w:rFonts w:ascii="Courier New" w:hAnsi="Courier New" w:cs="Courier New"/>
          <w:sz w:val="20"/>
          <w:szCs w:val="20"/>
        </w:rPr>
      </w:pPr>
      <w:r w:rsidRPr="00A0159A">
        <w:rPr>
          <w:rFonts w:ascii="Courier New" w:hAnsi="Courier New" w:cs="Courier New"/>
          <w:sz w:val="20"/>
          <w:szCs w:val="20"/>
        </w:rPr>
        <w:t># square vectors</w:t>
      </w:r>
    </w:p>
    <w:p w14:paraId="7F64725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cases_aus_sq &lt;- cases_aus^2</w:t>
      </w:r>
    </w:p>
    <w:p w14:paraId="4B83BE96"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cases_chn_sq &lt;- cases_chn^2</w:t>
      </w:r>
    </w:p>
    <w:p w14:paraId="18335CE2"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model fit</w:t>
      </w:r>
    </w:p>
    <w:p w14:paraId="057EFC2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lastRenderedPageBreak/>
        <w:t>model2 &lt;- lm(market_aus~time+market_chn+cases_aus+cases_aus_sq+cases_chn+cases_chn_sq)</w:t>
      </w:r>
    </w:p>
    <w:p w14:paraId="739C4AE4"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summary(model2)</w:t>
      </w:r>
    </w:p>
    <w:p w14:paraId="4DF20E2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plots to check stationarity</w:t>
      </w:r>
    </w:p>
    <w:p w14:paraId="5A15DBC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par(mfrow = c(2, 1))</w:t>
      </w:r>
    </w:p>
    <w:p w14:paraId="139DA442"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residual plot</w:t>
      </w:r>
    </w:p>
    <w:p w14:paraId="21B34395"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plot(residuals(model2)~time, xaxt = 'n', type = 'o', col = 'turquoise4', main = 'Residual Plot (Model 2)', xlab = 'Time', ylab = 'Residual')</w:t>
      </w:r>
    </w:p>
    <w:p w14:paraId="7534692B"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 labels = c('Jan', 'Feb', 'Mar', 'Apr', 'May'))</w:t>
      </w:r>
    </w:p>
    <w:p w14:paraId="76B37FBE"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lines(lowess(residuals(model2), f = 2/3), lwd = 2, lty = 2, col = 'red')</w:t>
      </w:r>
    </w:p>
    <w:p w14:paraId="5F38963B" w14:textId="77777777" w:rsidR="00570E86" w:rsidRPr="00A0159A" w:rsidRDefault="00570E86" w:rsidP="004E1CF7">
      <w:pPr>
        <w:rPr>
          <w:rFonts w:ascii="Courier New" w:hAnsi="Courier New" w:cs="Courier New"/>
          <w:sz w:val="20"/>
          <w:szCs w:val="20"/>
        </w:rPr>
      </w:pPr>
      <w:r w:rsidRPr="00A0159A">
        <w:rPr>
          <w:rFonts w:ascii="Courier New" w:hAnsi="Courier New" w:cs="Courier New"/>
          <w:sz w:val="20"/>
          <w:szCs w:val="20"/>
        </w:rPr>
        <w:t>abline(0, 0, lty = 2)</w:t>
      </w:r>
    </w:p>
    <w:p w14:paraId="18E8392A"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legend('bottomright', legend = 'Lowess with f = 2/3', fill = 'red')</w:t>
      </w:r>
    </w:p>
    <w:p w14:paraId="1FE5D10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acf plot of residuals</w:t>
      </w:r>
    </w:p>
    <w:p w14:paraId="4E90F26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acf(residuals(model2), lag.max =  50, col = 'turquoise4', main = 'ACF Plot of Residuals (Model 2)')</w:t>
      </w:r>
    </w:p>
    <w:p w14:paraId="29B032BC"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goodness-of-fit plot</w:t>
      </w:r>
    </w:p>
    <w:p w14:paraId="67971D8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par(mfrow = c(1, 1))</w:t>
      </w:r>
    </w:p>
    <w:p w14:paraId="2B55A076"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plot(market_aus~time, xaxt = 'n', type = 'o', ylim = c(4000, 7500), main = 'Australian Market Index (S&amp;P/ASX 200)', xlab = 'Time', ylab = 'Index')</w:t>
      </w:r>
    </w:p>
    <w:p w14:paraId="0EF99A7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 labels = c('Jan', 'Feb', 'Mar', 'Apr', 'May'))</w:t>
      </w:r>
    </w:p>
    <w:p w14:paraId="18A7D200"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lines(lowess(market_aus, f = 1/3), lwd = 2, lty = 2, col = 'red')</w:t>
      </w:r>
    </w:p>
    <w:p w14:paraId="79300CC2"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lines(model2$coefficients[1]+model2$coefficients[2]*time+model2$coefficients[3]*market_chn+model2$coefficients[4]*cases_aus+model2$coefficients[5]*cases_aus_sq+model2$coefficients[6]*cases_chn+model2$coefficients[7]*cases_chn_sq, lwd = 2, col = 'turquoise4')</w:t>
      </w:r>
    </w:p>
    <w:p w14:paraId="4366689C"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legend("topright", legend = c('Lowess with f = 1/3', 'Model 2'), fill = c('red', 'turquoise4'))</w:t>
      </w:r>
    </w:p>
    <w:p w14:paraId="4AC80582" w14:textId="77777777" w:rsidR="00570E86" w:rsidRPr="00570E86" w:rsidRDefault="00570E86" w:rsidP="004E1CF7">
      <w:pPr>
        <w:rPr>
          <w:rFonts w:ascii="Courier New" w:hAnsi="Courier New" w:cs="Courier New"/>
          <w:sz w:val="20"/>
          <w:szCs w:val="20"/>
        </w:rPr>
      </w:pPr>
    </w:p>
    <w:p w14:paraId="76882816" w14:textId="77777777" w:rsidR="00570E86" w:rsidRPr="00570E86" w:rsidRDefault="00570E86" w:rsidP="004E1CF7">
      <w:pPr>
        <w:rPr>
          <w:rFonts w:ascii="Courier New" w:hAnsi="Courier New" w:cs="Courier New"/>
          <w:sz w:val="20"/>
          <w:szCs w:val="20"/>
        </w:rPr>
      </w:pPr>
    </w:p>
    <w:p w14:paraId="6076C85B"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cross-correlation and lag plots</w:t>
      </w:r>
    </w:p>
    <w:p w14:paraId="47F1285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par(mfrow = c(4, 1))</w:t>
      </w:r>
    </w:p>
    <w:p w14:paraId="09A59748" w14:textId="3D00296D"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acf(market_aus, lag</w:t>
      </w:r>
      <w:r w:rsidR="00C5639B">
        <w:rPr>
          <w:rFonts w:ascii="Courier New" w:hAnsi="Courier New" w:cs="Courier New"/>
          <w:sz w:val="20"/>
          <w:szCs w:val="20"/>
        </w:rPr>
        <w:t>.max</w:t>
      </w:r>
      <w:r w:rsidRPr="00570E86">
        <w:rPr>
          <w:rFonts w:ascii="Courier New" w:hAnsi="Courier New" w:cs="Courier New"/>
          <w:sz w:val="20"/>
          <w:szCs w:val="20"/>
        </w:rPr>
        <w:t xml:space="preserve"> = 30, main = 'ACF Plot of Australian Market Index (S&amp;P/ASX 200)')</w:t>
      </w:r>
    </w:p>
    <w:p w14:paraId="30A95A6E" w14:textId="28B3A1B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xml:space="preserve">ccf(market_aus, market_chn, </w:t>
      </w:r>
      <w:r w:rsidR="00C5639B">
        <w:rPr>
          <w:rFonts w:ascii="Courier New" w:hAnsi="Courier New" w:cs="Courier New"/>
          <w:sz w:val="20"/>
          <w:szCs w:val="20"/>
        </w:rPr>
        <w:t>lag.</w:t>
      </w:r>
      <w:r w:rsidRPr="00570E86">
        <w:rPr>
          <w:rFonts w:ascii="Courier New" w:hAnsi="Courier New" w:cs="Courier New"/>
          <w:sz w:val="20"/>
          <w:szCs w:val="20"/>
        </w:rPr>
        <w:t>max = 30, main = 'CCF Plot of Australian Market Index (S&amp;P/ASX 200) \nand Chinese Market Index (Shanghai Composite)')</w:t>
      </w:r>
    </w:p>
    <w:p w14:paraId="6BFF0D6B" w14:textId="2B241B18"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xml:space="preserve">ccf(market_aus, cases_aus, </w:t>
      </w:r>
      <w:r w:rsidR="00C5639B">
        <w:rPr>
          <w:rFonts w:ascii="Courier New" w:hAnsi="Courier New" w:cs="Courier New"/>
          <w:sz w:val="20"/>
          <w:szCs w:val="20"/>
        </w:rPr>
        <w:t>lag.max</w:t>
      </w:r>
      <w:r w:rsidRPr="00570E86">
        <w:rPr>
          <w:rFonts w:ascii="Courier New" w:hAnsi="Courier New" w:cs="Courier New"/>
          <w:sz w:val="20"/>
          <w:szCs w:val="20"/>
        </w:rPr>
        <w:t xml:space="preserve"> = 30, main = 'CCF Plot of Australian Market Index (S&amp;P/ASX 200) \nand Australia Daily New Cases')</w:t>
      </w:r>
    </w:p>
    <w:p w14:paraId="32B2AB72" w14:textId="4D7CEF1D"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lastRenderedPageBreak/>
        <w:t xml:space="preserve">ccf(market_aus, cases_chn, </w:t>
      </w:r>
      <w:r w:rsidR="00C5639B">
        <w:rPr>
          <w:rFonts w:ascii="Courier New" w:hAnsi="Courier New" w:cs="Courier New"/>
          <w:sz w:val="20"/>
          <w:szCs w:val="20"/>
        </w:rPr>
        <w:t>lag.max</w:t>
      </w:r>
      <w:r w:rsidRPr="00570E86">
        <w:rPr>
          <w:rFonts w:ascii="Courier New" w:hAnsi="Courier New" w:cs="Courier New"/>
          <w:sz w:val="20"/>
          <w:szCs w:val="20"/>
        </w:rPr>
        <w:t xml:space="preserve"> = 30, main = 'CCF Plot of Australian Market Index (S&amp;P/ASX 200) \nand China Daily New Cases')</w:t>
      </w:r>
    </w:p>
    <w:p w14:paraId="0B680BB6"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lag2.plot(market_aus, cases_aus, max.lag = 11)</w:t>
      </w:r>
    </w:p>
    <w:p w14:paraId="3195E9AF"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lag2.plot(cases_chn, market_aus, max.lag = 11)</w:t>
      </w:r>
    </w:p>
    <w:p w14:paraId="5F32AAA0" w14:textId="77777777" w:rsidR="00570E86" w:rsidRPr="00570E86" w:rsidRDefault="00570E86" w:rsidP="004E1CF7">
      <w:pPr>
        <w:rPr>
          <w:rFonts w:ascii="Courier New" w:hAnsi="Courier New" w:cs="Courier New"/>
          <w:sz w:val="20"/>
          <w:szCs w:val="20"/>
        </w:rPr>
      </w:pPr>
    </w:p>
    <w:p w14:paraId="35C8A3FA"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fitting regression model 3</w:t>
      </w:r>
    </w:p>
    <w:p w14:paraId="6D477E3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lead and lag functions</w:t>
      </w:r>
    </w:p>
    <w:p w14:paraId="6AC2005C"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func_lag &lt;- function(x, lag){</w:t>
      </w:r>
    </w:p>
    <w:p w14:paraId="2F94B75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xml:space="preserve">  stop &lt;- length(x) - lag</w:t>
      </w:r>
    </w:p>
    <w:p w14:paraId="774A705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xml:space="preserve">  c(rep(NA,lag), x[(1:stop)])</w:t>
      </w:r>
    </w:p>
    <w:p w14:paraId="7DC50E2C"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w:t>
      </w:r>
    </w:p>
    <w:p w14:paraId="0BBDBA54"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func_lead &lt;- function(x, lead){</w:t>
      </w:r>
    </w:p>
    <w:p w14:paraId="08A1E43D"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xml:space="preserve">  c(x[-(1:lead)], rep(NA, lead))</w:t>
      </w:r>
    </w:p>
    <w:p w14:paraId="45BDA2B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w:t>
      </w:r>
    </w:p>
    <w:p w14:paraId="17184D4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lead and lag vectors</w:t>
      </w:r>
    </w:p>
    <w:p w14:paraId="1A596DDE"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cases_aus_lead2 &lt;- func_lead(cases_aus, 2)</w:t>
      </w:r>
    </w:p>
    <w:p w14:paraId="73D8A5A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cases_aus_lead3 &lt;- func_lead(cases_aus, 3)</w:t>
      </w:r>
    </w:p>
    <w:p w14:paraId="5957E6DC"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cases_aus_lead4 &lt;- func_lead(cases_aus, 4)</w:t>
      </w:r>
    </w:p>
    <w:p w14:paraId="1C40750B"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cases_chn_lag5 &lt;- func_lag(cases_chn, 5)</w:t>
      </w:r>
    </w:p>
    <w:p w14:paraId="6FD6E8C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cases_chn_lag6 &lt;- func_lag(cases_chn, 6)</w:t>
      </w:r>
    </w:p>
    <w:p w14:paraId="22AD2CEE"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cases_chn_lag7 &lt;- func_lag(cases_chn, 7)</w:t>
      </w:r>
    </w:p>
    <w:p w14:paraId="68A16C11"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model fit</w:t>
      </w:r>
    </w:p>
    <w:p w14:paraId="13BBBE91"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model3 &lt;- lm(market_aus~time+market_chn+cases_aus_lead2+cases_aus_lead3+cases_aus_lead4+cases_chn_lag5+cases_chn_lag6+cases_chn_lag7)</w:t>
      </w:r>
    </w:p>
    <w:p w14:paraId="248A73DB"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summary(model3)</w:t>
      </w:r>
    </w:p>
    <w:p w14:paraId="6E8B4E5B"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plots to check stationarity</w:t>
      </w:r>
    </w:p>
    <w:p w14:paraId="7149E2EE"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par(mfrow = c(2, 1))</w:t>
      </w:r>
    </w:p>
    <w:p w14:paraId="3A93B7A0"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residual plot</w:t>
      </w:r>
    </w:p>
    <w:p w14:paraId="4FF85602"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plot(residuals(model3)~time[-c(1:7, 147:150)], xaxt = 'n', type = 'o', col = 'chartreuse4', main = 'Residual Plot (Model 3)', xlab = 'Time', ylab = 'Residual')</w:t>
      </w:r>
    </w:p>
    <w:p w14:paraId="05085F40"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month_vec-8, labels = c('Jan', 'Feb', 'Mar', 'Apr', 'May'))</w:t>
      </w:r>
    </w:p>
    <w:p w14:paraId="2D3AC98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lines(lowess(residuals(model3), f = 2/3), lwd = 2, lty = 2, col = 'red')</w:t>
      </w:r>
    </w:p>
    <w:p w14:paraId="4352317C"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abline(0, 0, lty = 2)</w:t>
      </w:r>
    </w:p>
    <w:p w14:paraId="43413C0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legend('bottomright', legend = 'Lowess with f = 2/3', fill = 'red')</w:t>
      </w:r>
    </w:p>
    <w:p w14:paraId="38A904E1"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lastRenderedPageBreak/>
        <w:t># acf plot of residuals</w:t>
      </w:r>
    </w:p>
    <w:p w14:paraId="472CFCE3"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acf(residuals(model3), lag.max =  50, col = 'chartreuse4', main = 'ACF Plot of Residuals (Model 3)')</w:t>
      </w:r>
    </w:p>
    <w:p w14:paraId="23EE5F71"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 goodness-of-fit plot</w:t>
      </w:r>
    </w:p>
    <w:p w14:paraId="0AD036C3"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par(mfrow = c(1, 1))</w:t>
      </w:r>
    </w:p>
    <w:p w14:paraId="70D19FF8"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plot(market_aus~time, xaxt = 'n', type = 'o', ylim = c(4000, 7500), main = 'Australian Market Index (S&amp;P/ASX 200)', xlab = 'Time', ylab = 'Index')</w:t>
      </w:r>
    </w:p>
    <w:p w14:paraId="34F2D1B9"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axis(1, at = month_vec, labels = c('Jan', 'Feb', 'Mar', 'Apr', 'May'))</w:t>
      </w:r>
    </w:p>
    <w:p w14:paraId="62647DF2"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lines(lowess(market_aus, f = 1/3), lwd = 2, lty = 2, col = 'red')</w:t>
      </w:r>
    </w:p>
    <w:p w14:paraId="4440A1A7"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ines(model3$coefficients[1]+model3$coefficients[2]*time+model3$coefficients[3]*market_chn+model3$coefficients[4]*cases_aus_lead2+model3$coefficients[5]*cases_aus_lead3+model3$coefficients[6]*cases_aus_lead4+model3$coefficients[7]*cases_chn_lag5+model3$coefficients[8]*cases_chn_lag6+model3$coefficients[9]*cases_chn_lag7, lwd = 2, col = 'chartreuse4')</w:t>
      </w:r>
    </w:p>
    <w:p w14:paraId="7E865D5B" w14:textId="77777777" w:rsidR="00570E86" w:rsidRPr="00570E86" w:rsidRDefault="00570E86" w:rsidP="004E1CF7">
      <w:pPr>
        <w:rPr>
          <w:rFonts w:ascii="Courier New" w:hAnsi="Courier New" w:cs="Courier New"/>
          <w:sz w:val="20"/>
          <w:szCs w:val="20"/>
        </w:rPr>
      </w:pPr>
      <w:r w:rsidRPr="00570E86">
        <w:rPr>
          <w:rFonts w:ascii="Courier New" w:hAnsi="Courier New" w:cs="Courier New"/>
          <w:sz w:val="20"/>
          <w:szCs w:val="20"/>
        </w:rPr>
        <w:t>legend("topright", legend = c('Lowess with f = 1/3', 'Model 3'), fill = c('red', 'chartreuse4'))</w:t>
      </w:r>
    </w:p>
    <w:p w14:paraId="03B85629" w14:textId="77777777" w:rsidR="00570E86" w:rsidRPr="00570E86" w:rsidRDefault="00570E86" w:rsidP="004E1CF7">
      <w:pPr>
        <w:rPr>
          <w:rFonts w:ascii="Courier New" w:hAnsi="Courier New" w:cs="Courier New"/>
          <w:sz w:val="20"/>
          <w:szCs w:val="20"/>
        </w:rPr>
      </w:pPr>
    </w:p>
    <w:p w14:paraId="7A7BCDC5" w14:textId="77777777" w:rsidR="00570E86" w:rsidRPr="00570E86" w:rsidRDefault="00570E86" w:rsidP="004E1CF7">
      <w:pPr>
        <w:rPr>
          <w:rFonts w:ascii="Courier New" w:hAnsi="Courier New" w:cs="Courier New"/>
          <w:sz w:val="20"/>
          <w:szCs w:val="20"/>
        </w:rPr>
      </w:pPr>
    </w:p>
    <w:sectPr w:rsidR="00570E86" w:rsidRPr="00570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513B0"/>
    <w:multiLevelType w:val="hybridMultilevel"/>
    <w:tmpl w:val="FBFCA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16"/>
    <w:rsid w:val="00002415"/>
    <w:rsid w:val="000116B3"/>
    <w:rsid w:val="0002153D"/>
    <w:rsid w:val="000219DB"/>
    <w:rsid w:val="00023676"/>
    <w:rsid w:val="0003425C"/>
    <w:rsid w:val="00040CA5"/>
    <w:rsid w:val="000507C3"/>
    <w:rsid w:val="000511B0"/>
    <w:rsid w:val="00053F4D"/>
    <w:rsid w:val="00053FA9"/>
    <w:rsid w:val="0005543D"/>
    <w:rsid w:val="00072FDB"/>
    <w:rsid w:val="00074BB7"/>
    <w:rsid w:val="00074EA8"/>
    <w:rsid w:val="00085EE1"/>
    <w:rsid w:val="00090BD7"/>
    <w:rsid w:val="000A074F"/>
    <w:rsid w:val="000A1CA9"/>
    <w:rsid w:val="000A5876"/>
    <w:rsid w:val="000A5BAE"/>
    <w:rsid w:val="000A5D44"/>
    <w:rsid w:val="000A7E1B"/>
    <w:rsid w:val="000B1CED"/>
    <w:rsid w:val="000B6FDF"/>
    <w:rsid w:val="000B7FC3"/>
    <w:rsid w:val="000C18EC"/>
    <w:rsid w:val="000C36C3"/>
    <w:rsid w:val="000C797C"/>
    <w:rsid w:val="000E4597"/>
    <w:rsid w:val="000F5AD2"/>
    <w:rsid w:val="000F5C1C"/>
    <w:rsid w:val="0010205C"/>
    <w:rsid w:val="00115B6C"/>
    <w:rsid w:val="001178D3"/>
    <w:rsid w:val="00123342"/>
    <w:rsid w:val="00142EE0"/>
    <w:rsid w:val="001500BF"/>
    <w:rsid w:val="00150BA0"/>
    <w:rsid w:val="001526F1"/>
    <w:rsid w:val="0015474E"/>
    <w:rsid w:val="00155537"/>
    <w:rsid w:val="001573BB"/>
    <w:rsid w:val="001701CE"/>
    <w:rsid w:val="0017778C"/>
    <w:rsid w:val="001822FB"/>
    <w:rsid w:val="00182427"/>
    <w:rsid w:val="0018393E"/>
    <w:rsid w:val="00186B84"/>
    <w:rsid w:val="00196ABD"/>
    <w:rsid w:val="00197402"/>
    <w:rsid w:val="001A09A9"/>
    <w:rsid w:val="001C7CE5"/>
    <w:rsid w:val="001D4978"/>
    <w:rsid w:val="001D751E"/>
    <w:rsid w:val="001E3207"/>
    <w:rsid w:val="001E4920"/>
    <w:rsid w:val="001E5C65"/>
    <w:rsid w:val="001E62B5"/>
    <w:rsid w:val="001E7A7D"/>
    <w:rsid w:val="00200CDA"/>
    <w:rsid w:val="00223813"/>
    <w:rsid w:val="0026118D"/>
    <w:rsid w:val="002621BD"/>
    <w:rsid w:val="00274CB2"/>
    <w:rsid w:val="0028008C"/>
    <w:rsid w:val="00293944"/>
    <w:rsid w:val="002947ED"/>
    <w:rsid w:val="002A25C1"/>
    <w:rsid w:val="002A5D12"/>
    <w:rsid w:val="002B3474"/>
    <w:rsid w:val="002B56E8"/>
    <w:rsid w:val="002C0201"/>
    <w:rsid w:val="002C0B04"/>
    <w:rsid w:val="002C770F"/>
    <w:rsid w:val="002F4C7D"/>
    <w:rsid w:val="002F610D"/>
    <w:rsid w:val="002F66E7"/>
    <w:rsid w:val="003039DD"/>
    <w:rsid w:val="00311C7D"/>
    <w:rsid w:val="0032263D"/>
    <w:rsid w:val="00326CB0"/>
    <w:rsid w:val="003362FC"/>
    <w:rsid w:val="00345737"/>
    <w:rsid w:val="003518A8"/>
    <w:rsid w:val="00352922"/>
    <w:rsid w:val="00374FE5"/>
    <w:rsid w:val="00377B61"/>
    <w:rsid w:val="00394C27"/>
    <w:rsid w:val="00397484"/>
    <w:rsid w:val="003B2D54"/>
    <w:rsid w:val="003C27D0"/>
    <w:rsid w:val="003D2786"/>
    <w:rsid w:val="003D57DF"/>
    <w:rsid w:val="003E2FAC"/>
    <w:rsid w:val="003E5603"/>
    <w:rsid w:val="003E5803"/>
    <w:rsid w:val="003E6228"/>
    <w:rsid w:val="003F2366"/>
    <w:rsid w:val="003F2550"/>
    <w:rsid w:val="003F2B8A"/>
    <w:rsid w:val="003F36F8"/>
    <w:rsid w:val="00404A2D"/>
    <w:rsid w:val="00410E5E"/>
    <w:rsid w:val="0041351A"/>
    <w:rsid w:val="004238F1"/>
    <w:rsid w:val="00427195"/>
    <w:rsid w:val="00430B2B"/>
    <w:rsid w:val="004335C8"/>
    <w:rsid w:val="00450A1C"/>
    <w:rsid w:val="0047194B"/>
    <w:rsid w:val="004721B5"/>
    <w:rsid w:val="00475DF9"/>
    <w:rsid w:val="00476B50"/>
    <w:rsid w:val="00480807"/>
    <w:rsid w:val="00481A97"/>
    <w:rsid w:val="00485FF8"/>
    <w:rsid w:val="00494786"/>
    <w:rsid w:val="00494C1A"/>
    <w:rsid w:val="004B3A4A"/>
    <w:rsid w:val="004C35F6"/>
    <w:rsid w:val="004D271E"/>
    <w:rsid w:val="004D5E7A"/>
    <w:rsid w:val="004D70F5"/>
    <w:rsid w:val="004D7BA5"/>
    <w:rsid w:val="004E0F61"/>
    <w:rsid w:val="004E1CF7"/>
    <w:rsid w:val="004F2A40"/>
    <w:rsid w:val="004F45C9"/>
    <w:rsid w:val="004F55C5"/>
    <w:rsid w:val="00505CFD"/>
    <w:rsid w:val="0050742E"/>
    <w:rsid w:val="00512068"/>
    <w:rsid w:val="005241DC"/>
    <w:rsid w:val="00526DE0"/>
    <w:rsid w:val="00533704"/>
    <w:rsid w:val="00546971"/>
    <w:rsid w:val="00547583"/>
    <w:rsid w:val="00547589"/>
    <w:rsid w:val="00560943"/>
    <w:rsid w:val="005703EF"/>
    <w:rsid w:val="00570E86"/>
    <w:rsid w:val="0058065C"/>
    <w:rsid w:val="00586F0A"/>
    <w:rsid w:val="00592C7D"/>
    <w:rsid w:val="00594CFE"/>
    <w:rsid w:val="00594D82"/>
    <w:rsid w:val="00597F46"/>
    <w:rsid w:val="005A3346"/>
    <w:rsid w:val="005A3A0A"/>
    <w:rsid w:val="005B6261"/>
    <w:rsid w:val="005B79D9"/>
    <w:rsid w:val="005C7530"/>
    <w:rsid w:val="005C76D4"/>
    <w:rsid w:val="005D1C59"/>
    <w:rsid w:val="005E1E49"/>
    <w:rsid w:val="00602486"/>
    <w:rsid w:val="0060292E"/>
    <w:rsid w:val="00604188"/>
    <w:rsid w:val="00614731"/>
    <w:rsid w:val="0062290B"/>
    <w:rsid w:val="00634A33"/>
    <w:rsid w:val="00636268"/>
    <w:rsid w:val="00671E40"/>
    <w:rsid w:val="00681588"/>
    <w:rsid w:val="00681D75"/>
    <w:rsid w:val="00685EF3"/>
    <w:rsid w:val="00690DC4"/>
    <w:rsid w:val="006A6883"/>
    <w:rsid w:val="006C7506"/>
    <w:rsid w:val="006D06D3"/>
    <w:rsid w:val="006D7A3A"/>
    <w:rsid w:val="006E2529"/>
    <w:rsid w:val="006E6E37"/>
    <w:rsid w:val="006E7285"/>
    <w:rsid w:val="006F5D67"/>
    <w:rsid w:val="00702183"/>
    <w:rsid w:val="0072669E"/>
    <w:rsid w:val="0074602C"/>
    <w:rsid w:val="00763134"/>
    <w:rsid w:val="0078364B"/>
    <w:rsid w:val="00792EF7"/>
    <w:rsid w:val="00797566"/>
    <w:rsid w:val="007A0D7C"/>
    <w:rsid w:val="007B3FB1"/>
    <w:rsid w:val="007C088F"/>
    <w:rsid w:val="007D38D7"/>
    <w:rsid w:val="007F3E82"/>
    <w:rsid w:val="008001DF"/>
    <w:rsid w:val="00846960"/>
    <w:rsid w:val="00855FFB"/>
    <w:rsid w:val="00856259"/>
    <w:rsid w:val="00857D86"/>
    <w:rsid w:val="00865F4F"/>
    <w:rsid w:val="008721F0"/>
    <w:rsid w:val="0088514E"/>
    <w:rsid w:val="00893940"/>
    <w:rsid w:val="00896B7A"/>
    <w:rsid w:val="008B07E3"/>
    <w:rsid w:val="008B46DE"/>
    <w:rsid w:val="008C250B"/>
    <w:rsid w:val="008C2E5C"/>
    <w:rsid w:val="008C42C7"/>
    <w:rsid w:val="008D77D6"/>
    <w:rsid w:val="009055B8"/>
    <w:rsid w:val="009213C7"/>
    <w:rsid w:val="00921D78"/>
    <w:rsid w:val="009238D4"/>
    <w:rsid w:val="00927D9D"/>
    <w:rsid w:val="00931223"/>
    <w:rsid w:val="0093412D"/>
    <w:rsid w:val="009516D3"/>
    <w:rsid w:val="00961A38"/>
    <w:rsid w:val="009636BE"/>
    <w:rsid w:val="00972A03"/>
    <w:rsid w:val="00976A63"/>
    <w:rsid w:val="009A13D9"/>
    <w:rsid w:val="009C2DBB"/>
    <w:rsid w:val="009D2E1A"/>
    <w:rsid w:val="009D6EC6"/>
    <w:rsid w:val="009E2907"/>
    <w:rsid w:val="009E5AED"/>
    <w:rsid w:val="009E703E"/>
    <w:rsid w:val="00A0159A"/>
    <w:rsid w:val="00A146C8"/>
    <w:rsid w:val="00A1596D"/>
    <w:rsid w:val="00A2462B"/>
    <w:rsid w:val="00A35CA5"/>
    <w:rsid w:val="00A368FC"/>
    <w:rsid w:val="00A36F6D"/>
    <w:rsid w:val="00A40954"/>
    <w:rsid w:val="00A511F3"/>
    <w:rsid w:val="00A52358"/>
    <w:rsid w:val="00A73324"/>
    <w:rsid w:val="00A85B9A"/>
    <w:rsid w:val="00A95651"/>
    <w:rsid w:val="00A95ECA"/>
    <w:rsid w:val="00AA1ADD"/>
    <w:rsid w:val="00AA7B32"/>
    <w:rsid w:val="00AA7FB8"/>
    <w:rsid w:val="00AB627F"/>
    <w:rsid w:val="00AD7B65"/>
    <w:rsid w:val="00AE209E"/>
    <w:rsid w:val="00B006E9"/>
    <w:rsid w:val="00B07479"/>
    <w:rsid w:val="00B124A5"/>
    <w:rsid w:val="00B14AC5"/>
    <w:rsid w:val="00B24FD0"/>
    <w:rsid w:val="00B265B3"/>
    <w:rsid w:val="00B26C9E"/>
    <w:rsid w:val="00B41B3A"/>
    <w:rsid w:val="00B432F6"/>
    <w:rsid w:val="00B442F1"/>
    <w:rsid w:val="00B52344"/>
    <w:rsid w:val="00B57705"/>
    <w:rsid w:val="00B6013C"/>
    <w:rsid w:val="00B61056"/>
    <w:rsid w:val="00B619F6"/>
    <w:rsid w:val="00B71423"/>
    <w:rsid w:val="00B72867"/>
    <w:rsid w:val="00B7443E"/>
    <w:rsid w:val="00B74E89"/>
    <w:rsid w:val="00B87CE0"/>
    <w:rsid w:val="00B91F48"/>
    <w:rsid w:val="00BD534E"/>
    <w:rsid w:val="00BE38F3"/>
    <w:rsid w:val="00BF7ABF"/>
    <w:rsid w:val="00C04AD0"/>
    <w:rsid w:val="00C10907"/>
    <w:rsid w:val="00C10DBD"/>
    <w:rsid w:val="00C23EE8"/>
    <w:rsid w:val="00C241CD"/>
    <w:rsid w:val="00C2700E"/>
    <w:rsid w:val="00C30040"/>
    <w:rsid w:val="00C37EC4"/>
    <w:rsid w:val="00C52443"/>
    <w:rsid w:val="00C5639B"/>
    <w:rsid w:val="00C62349"/>
    <w:rsid w:val="00C623BC"/>
    <w:rsid w:val="00C62F17"/>
    <w:rsid w:val="00C67C74"/>
    <w:rsid w:val="00C71D19"/>
    <w:rsid w:val="00C8195D"/>
    <w:rsid w:val="00C91231"/>
    <w:rsid w:val="00C92C0E"/>
    <w:rsid w:val="00CB2E46"/>
    <w:rsid w:val="00CB4679"/>
    <w:rsid w:val="00CB765B"/>
    <w:rsid w:val="00CC0FA1"/>
    <w:rsid w:val="00CC3E04"/>
    <w:rsid w:val="00CC6695"/>
    <w:rsid w:val="00CD7377"/>
    <w:rsid w:val="00CE05E6"/>
    <w:rsid w:val="00CE08B3"/>
    <w:rsid w:val="00CE0E0B"/>
    <w:rsid w:val="00CE41B5"/>
    <w:rsid w:val="00CE506B"/>
    <w:rsid w:val="00D03056"/>
    <w:rsid w:val="00D03E16"/>
    <w:rsid w:val="00D10A1A"/>
    <w:rsid w:val="00D323E6"/>
    <w:rsid w:val="00D450D9"/>
    <w:rsid w:val="00D76B94"/>
    <w:rsid w:val="00D818F4"/>
    <w:rsid w:val="00D82FF0"/>
    <w:rsid w:val="00D84010"/>
    <w:rsid w:val="00D91BC2"/>
    <w:rsid w:val="00D96CE1"/>
    <w:rsid w:val="00D97708"/>
    <w:rsid w:val="00D97C86"/>
    <w:rsid w:val="00DA7705"/>
    <w:rsid w:val="00DC5863"/>
    <w:rsid w:val="00DD1A04"/>
    <w:rsid w:val="00DD382A"/>
    <w:rsid w:val="00DD3F9B"/>
    <w:rsid w:val="00DD611C"/>
    <w:rsid w:val="00DF1A21"/>
    <w:rsid w:val="00E03E6C"/>
    <w:rsid w:val="00E22A27"/>
    <w:rsid w:val="00E22ADB"/>
    <w:rsid w:val="00E26CAA"/>
    <w:rsid w:val="00E437FC"/>
    <w:rsid w:val="00E52357"/>
    <w:rsid w:val="00E73884"/>
    <w:rsid w:val="00E7421A"/>
    <w:rsid w:val="00E77FAE"/>
    <w:rsid w:val="00E92B70"/>
    <w:rsid w:val="00EB6709"/>
    <w:rsid w:val="00EC1C3A"/>
    <w:rsid w:val="00EC42A2"/>
    <w:rsid w:val="00EC44F7"/>
    <w:rsid w:val="00ED2801"/>
    <w:rsid w:val="00EF44C5"/>
    <w:rsid w:val="00F01C31"/>
    <w:rsid w:val="00F179A7"/>
    <w:rsid w:val="00F22B4D"/>
    <w:rsid w:val="00F546E1"/>
    <w:rsid w:val="00F6637A"/>
    <w:rsid w:val="00F74727"/>
    <w:rsid w:val="00F76606"/>
    <w:rsid w:val="00F80B70"/>
    <w:rsid w:val="00F91976"/>
    <w:rsid w:val="00FA359D"/>
    <w:rsid w:val="00FA76A7"/>
    <w:rsid w:val="00FB2072"/>
    <w:rsid w:val="00FB5E74"/>
    <w:rsid w:val="00FC1169"/>
    <w:rsid w:val="00FC16B0"/>
    <w:rsid w:val="00FE4DE4"/>
    <w:rsid w:val="00FE5614"/>
    <w:rsid w:val="00FF6F00"/>
    <w:rsid w:val="00FF73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7AC2"/>
  <w15:chartTrackingRefBased/>
  <w15:docId w15:val="{F72B1BE8-628F-420E-B378-38EBBFDB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65B"/>
    <w:rPr>
      <w:color w:val="808080"/>
    </w:rPr>
  </w:style>
  <w:style w:type="paragraph" w:styleId="ListParagraph">
    <w:name w:val="List Paragraph"/>
    <w:basedOn w:val="Normal"/>
    <w:uiPriority w:val="34"/>
    <w:qFormat/>
    <w:rsid w:val="00A2462B"/>
    <w:pPr>
      <w:ind w:left="720"/>
      <w:contextualSpacing/>
    </w:pPr>
  </w:style>
  <w:style w:type="paragraph" w:styleId="HTMLPreformatted">
    <w:name w:val="HTML Preformatted"/>
    <w:basedOn w:val="Normal"/>
    <w:link w:val="HTMLPreformattedChar"/>
    <w:uiPriority w:val="99"/>
    <w:unhideWhenUsed/>
    <w:rsid w:val="00C62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C62349"/>
    <w:rPr>
      <w:rFonts w:ascii="Courier New" w:eastAsia="Times New Roman" w:hAnsi="Courier New" w:cs="Courier New"/>
      <w:sz w:val="20"/>
      <w:szCs w:val="20"/>
      <w:lang w:eastAsia="en-AU"/>
    </w:rPr>
  </w:style>
  <w:style w:type="character" w:customStyle="1" w:styleId="gd15mcfceub">
    <w:name w:val="gd15mcfceub"/>
    <w:basedOn w:val="DefaultParagraphFont"/>
    <w:rsid w:val="00C62349"/>
  </w:style>
  <w:style w:type="character" w:styleId="Hyperlink">
    <w:name w:val="Hyperlink"/>
    <w:basedOn w:val="DefaultParagraphFont"/>
    <w:uiPriority w:val="99"/>
    <w:unhideWhenUsed/>
    <w:rsid w:val="00B52344"/>
    <w:rPr>
      <w:color w:val="0563C1" w:themeColor="hyperlink"/>
      <w:u w:val="single"/>
    </w:rPr>
  </w:style>
  <w:style w:type="character" w:styleId="UnresolvedMention">
    <w:name w:val="Unresolved Mention"/>
    <w:basedOn w:val="DefaultParagraphFont"/>
    <w:uiPriority w:val="99"/>
    <w:semiHidden/>
    <w:unhideWhenUsed/>
    <w:rsid w:val="00B52344"/>
    <w:rPr>
      <w:color w:val="605E5C"/>
      <w:shd w:val="clear" w:color="auto" w:fill="E1DFDD"/>
    </w:rPr>
  </w:style>
  <w:style w:type="table" w:styleId="TableGrid">
    <w:name w:val="Table Grid"/>
    <w:basedOn w:val="TableNormal"/>
    <w:uiPriority w:val="39"/>
    <w:rsid w:val="00A01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015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156904">
      <w:bodyDiv w:val="1"/>
      <w:marLeft w:val="0"/>
      <w:marRight w:val="0"/>
      <w:marTop w:val="0"/>
      <w:marBottom w:val="0"/>
      <w:divBdr>
        <w:top w:val="none" w:sz="0" w:space="0" w:color="auto"/>
        <w:left w:val="none" w:sz="0" w:space="0" w:color="auto"/>
        <w:bottom w:val="none" w:sz="0" w:space="0" w:color="auto"/>
        <w:right w:val="none" w:sz="0" w:space="0" w:color="auto"/>
      </w:divBdr>
    </w:div>
    <w:div w:id="1309162988">
      <w:bodyDiv w:val="1"/>
      <w:marLeft w:val="0"/>
      <w:marRight w:val="0"/>
      <w:marTop w:val="0"/>
      <w:marBottom w:val="0"/>
      <w:divBdr>
        <w:top w:val="none" w:sz="0" w:space="0" w:color="auto"/>
        <w:left w:val="none" w:sz="0" w:space="0" w:color="auto"/>
        <w:bottom w:val="none" w:sz="0" w:space="0" w:color="auto"/>
        <w:right w:val="none" w:sz="0" w:space="0" w:color="auto"/>
      </w:divBdr>
    </w:div>
    <w:div w:id="1645616810">
      <w:bodyDiv w:val="1"/>
      <w:marLeft w:val="0"/>
      <w:marRight w:val="0"/>
      <w:marTop w:val="0"/>
      <w:marBottom w:val="0"/>
      <w:divBdr>
        <w:top w:val="none" w:sz="0" w:space="0" w:color="auto"/>
        <w:left w:val="none" w:sz="0" w:space="0" w:color="auto"/>
        <w:bottom w:val="none" w:sz="0" w:space="0" w:color="auto"/>
        <w:right w:val="none" w:sz="0" w:space="0" w:color="auto"/>
      </w:divBdr>
    </w:div>
    <w:div w:id="1865242759">
      <w:bodyDiv w:val="1"/>
      <w:marLeft w:val="0"/>
      <w:marRight w:val="0"/>
      <w:marTop w:val="0"/>
      <w:marBottom w:val="0"/>
      <w:divBdr>
        <w:top w:val="none" w:sz="0" w:space="0" w:color="auto"/>
        <w:left w:val="none" w:sz="0" w:space="0" w:color="auto"/>
        <w:bottom w:val="none" w:sz="0" w:space="0" w:color="auto"/>
        <w:right w:val="none" w:sz="0" w:space="0" w:color="auto"/>
      </w:divBdr>
    </w:div>
    <w:div w:id="19442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ourworldindata.org/grapher/daily-cases-covid-1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au.investing.com/indices/major-indic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Lim Wan</dc:creator>
  <cp:keywords/>
  <dc:description/>
  <cp:lastModifiedBy>Kelvin Lim Wan</cp:lastModifiedBy>
  <cp:revision>3</cp:revision>
  <dcterms:created xsi:type="dcterms:W3CDTF">2020-06-02T13:10:00Z</dcterms:created>
  <dcterms:modified xsi:type="dcterms:W3CDTF">2020-06-02T13:12:00Z</dcterms:modified>
</cp:coreProperties>
</file>