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D4ED8"/>
          <w:sz w:val="80"/>
          <w:szCs w:val="80"/>
        </w:rPr>
        <w:t xml:space="preserve">AlphaDock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32"/>
          <w:szCs w:val="32"/>
        </w:rPr>
        <w:t xml:space="preserve">Repository Setup &amp; Developer Onboarding Guide</w:t>
      </w:r>
    </w:p>
    <w:p>
      <w:pPr>
        <w:pBdr>
          <w:top w:val="single" w:color="0EA5E9" w:sz="5" w:space="5"/>
          <w:bottom w:val="single" w:color="0EA5E9" w:sz="5" w:space="5"/>
        </w:pBdr>
        <w:spacing w:after="80" w:before="0"/>
        <w:jc w:val="center"/>
      </w:pPr>
      <w:r>
        <w:rPr>
          <w:rFonts w:ascii="Arial" w:cs="Arial" w:eastAsia="Arial" w:hAnsi="Arial"/>
          <w:b/>
          <w:bCs/>
          <w:color w:val="0EA5E9"/>
          <w:sz w:val="21"/>
          <w:szCs w:val="21"/>
        </w:rPr>
        <w:t xml:space="preserve">From git clone to first docking job — complete setup for every developer</w:t>
      </w:r>
    </w:p>
    <w:p/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April 2026  |  AlphaDock Engineering  |  v1.0</w:t>
      </w:r>
    </w:p>
    <w:p/>
    <w:p/>
    <w:p/>
    <w:p/>
    <w:p>
      <w:r>
        <w:br/>
      </w:r>
    </w:p>
    <w:p>
      <w:pPr>
        <w:pStyle w:val="Heading1"/>
        <w:pBdr>
          <w:bottom w:val="single" w:color="0EA5E9" w:sz="8" w:space="5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1. Repository Structure — Complete File Tree</w:t>
      </w:r>
    </w:p>
    <w:p>
      <w:pPr>
        <w:spacing w:after="80" w:before="5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AlphaDock uses a Turborepo monorepo. Every service, the frontend, infrastructure, CI/CD, scripts, and documentation live in one repository for atomic commits and unified CI/CD pipelines.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1.1  Root Layout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alphadock/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├── apps/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├── web/                     ← React 18 + Vite + TypeScript frontend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└── api/                     ← FastAPI Python 3.12 backend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├── packages/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├── ui/                      ← Shared React component library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├── types/                   ← Shared TypeScript types (API, WS, store)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└── config/                  ← Shared ESLint + TS + Prettier configs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├── workers/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├── docking/                 ← Celery docking workers (Vina, GNINA, DiffDock)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├── admet/                   ← ADMETlab 3.0 call worker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└── report/                  ← PDF/DOCX report generation worker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├── infra/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├── terraform/               ← GCP infrastructure as code (GKE, Cloud SQL, Memorystore)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├── k8s/                     ← Kubernetes manifests (Kustomize overlays)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└── docker/                  ← Dockerfiles per service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├── scripts/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├── seed.py                  ← Seed dev database with test data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├── download_libraries.py    ← Pre-download FDA/ZINC/COCONUT screening libraries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└── validate_install.sh      ← Check all binaries present (vina, gnina, java/p2rank)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├── docs/                        ← Architecture diagrams, API reference, ADRs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├── .github/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├── workflows/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ci.yml               ← PR: lint + type + test + build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cd-staging.yml       ← Push to develop: deploy to staging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cd-prod.yml          ← Push to main: deploy to production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dependency-review.yml← Block PRs with critical CVEs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└── codeql.yml           ← Weekly security scan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└── CODEOWNERS               ← Auto-assign reviewers per directory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├── .env.example                 ← Template for all required environment variables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├── turbo.json                   ← Turborepo pipeline config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├── docker-compose.yml           ← Full local dev stack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├── Makefile                     ← Dev shortcuts (make dev, make test, etc.)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└── README.md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1.2  Frontend (apps/web/)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apps/web/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├── src/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├── app/                     ← Route-level page components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landing/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│   └── page.tsx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input/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│   └── page.tsx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draw/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│   └── page.tsx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dock/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│   └── page.tsx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results/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│   └── [jobId]/page.tsx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report/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│   └── [jobId]/page.tsx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batch/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│   └── [batchId]/page.tsx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dashboard/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│   └── page.tsx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└── settings/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    └── page.tsx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├── components/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agent/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│   ├── AgentSidebar.tsx        ← Slide-in chat panel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│   ├── AgentMessages.tsx       ← Message list renderer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│   ├── AgentInput.tsx          ← Input + send button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│   └── AgentSuggestions.tsx    ← Context-aware suggestion chips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docking/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│   ├── MolstarViewer.tsx       ← Mol* 3D viewer wrapper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│   ├── EnergyLandscape.tsx     ← Live score bar chart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│   ├── ViewportToolbar.tsx     ← View mode, toggles, engine selector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│   ├── DockingControls.tsx     ← Run/Stop/Exhaustiveness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│   └── PipelineLog.tsx         ← Streaming monospace log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molecule/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│   ├── DrawCanvas.tsx          ← HTML5 Canvas structure editor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│   ├── SmileInput.tsx          ← SMILES textarea + RDKit.js validation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│   ├── LipinskiPanel.tsx       ← Four rule checks with colour indicators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│   ├── AdmetPanel.tsx          ← ADMET property bars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│   └── MoleculePreview2D.tsx   ← SVG 2D structure display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protein/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│   ├── PocketSelector.tsx      ← P2Rank results table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│   └── QualityReport.tsx       ← Resolution, Ramachandran, pLDDT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results/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│   ├── PoseRankTable.tsx       ← All poses with score bars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│   ├── InteractionList.tsx     ← PLIP bond type list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│   └── ResistanceTable.tsx     ← WT vs mutant comparison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└── batch/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    ├── BatchProgress.tsx       ← Progress bar + live leaderboard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    └── ScatterPlot.tsx         ← Score vs ADMET scatter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├── hooks/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useDockingJob.ts            ← TanStack Query + WebSocket for job state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useAgentSession.ts          ← Agent WebSocket connection + message state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useMolstar.ts               ← Mol* viewer ref + command methods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└── useMolecule.ts              ← RDKit.js WASM wrapper hook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├── stores/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jobStore.ts                 ← Active job state, pose selection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agentStore.ts               ← Agent messages, session_id, typing state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drawStore.ts                ← Canvas atoms[], bonds[], selectedAtom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└── viewStore.ts                ← View mode, toggles, sidebar open/closed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├── lib/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api.ts                      ← Axios instance, auth interceptors, retry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ws.ts                       ← WebSocket manager (auto-reconnect, typed events)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└── rdkit.ts                    ← RDKit.js WASM loader + typed wrapper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├── types/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api.ts                      ← Response types from FastAPI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ws.ts                       ← WebSocket event payload types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└── chemistry.ts                ← Molecule, Protein, DockingResult types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├── constants/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admet.ts                    ← ADMET endpoint names, thresholds, tooltips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engines.ts                  ← Engine names, descriptions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└── resistance.ts               ← Known resistance mutant display names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└── main.tsx                        ← Vite entry, React root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├── public/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└── worker/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    └── rdkit.worker.js             ← Web Worker for RDKit.js (non-blocking)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├── package.json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├── vite.config.ts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├── tsconfig.json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└── tailwind.config.ts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1.3  Backend (apps/api/)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apps/api/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├── app/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├── main.py                         ← FastAPI app factory, CORS, middleware, lifespan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├── core/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config.py                   ← pydantic-settings: all env vars typed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database.py                 ← SQLAlchemy async engine + session factory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redis.py                    ← Redis connection pool (aioredis)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security.py                 ← JWT encode/decode, bcrypt password hash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└── storage.py                  ← boto3 S3 client, pre-signed URL generation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├── routers/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auth.py                     ← /api/v1/auth/* (register, login, refresh, me)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molecules.py                ← /api/v1/molecules/*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proteins.py                 ← /api/v1/proteins/*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jobs.py                     ← /api/v1/jobs/*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batch.py                    ← /api/v1/batch/*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agent.py                    ← /api/v1/agent/*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reports.py                  ← /api/v1/reports/*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└── ws.py                       ← /ws/jobs/{id}  /ws/batch/{id}  /ws/agent/{id}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├── models/                         ← SQLAlchemy ORM models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user.py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molecule.py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protein.py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docking_job.py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docking_result.py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agent_session.py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└── batch_job.py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├── schemas/                        ← Pydantic v2 request/response schemas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molecule.py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protein.py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job.py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agent.py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└── report.py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├── services/                       ← Business logic layer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molecule_service.py         ← SMILES validation, RDKit ops, DB save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protein_service.py          ← PDB fetch, AF fetch, preparation trigger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docking_service.py          ← Job creation, engine selection, Celery dispatch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admet_service.py            ← ADMETlab 3.0 API call + caching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agent_service.py            ← Claude API call, tool registry, tool execution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└── report_service.py           ← Claude report generation + WeasyPrint PDF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└── tasks/                          ← Celery task definitions (imported by workers)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    ├── dock_molecule.py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    ├── prepare_protein.py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    ├── batch_screen.py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    └── generate_report.py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├── alembic/                            ← Database migrations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├── versions/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001_initial_schema.py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002_rls_policies.py         ← Row-level security for all job tables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└── 003_rdkit_cartridge.py      ← Enable RDKit PostgreSQL extension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└── env.py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├── tests/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├── unit/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test_molecule_service.py    ← SMILES validation, Lipinski, PAINS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├── test_docking_service.py     ← Engine selection, score parsing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└── test_agent_service.py       ← Tool dispatch, system prompt construction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└── integration/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    ├── test_jobs_api.py            ← Full job create/run/result cycle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    ├── test_auth_api.py            ← JWT + RLS enforcement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    └── test_websocket.py           ← WS event stream during docking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├── pyproject.toml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└── Dockerfile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1.4  Workers (workers/docking/)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workers/docking/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├── celeryconfig.py                     ← Broker, backend, queues, concurrency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├── worker.py                           ← Celery app instance + task imports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├── tasks/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├── dock_vina.py                    ← Vina subprocess wrapper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# Responsibilities: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# 1. Download prepared protein PDB from S3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# 2. RDKit: SMILES -&gt; 3D conformer (ETKDGv3)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# 3. Meeko: mol -&gt; ligand.pdbqt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# 4. vina.dock() -&gt; stdout pipe parsing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# 5. Redis PUBLISH pose_evaluated per pose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# 6. PLIP: detect interactions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# 7. Upload pose PDBs to S3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│   # 8. INSERT docking_results rows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├── dock_gnina.py                   ← GNINA binary subprocess wrapper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├── dock_diffdock.py                ← DiffDock Python API wrapper (GPU pod)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├── prepare_protein.py              ← pdbfixer + propKa + OpenMM + P2Rank pipeline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└── batch_screen.py                 ← Parallel compound library screening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├── lib/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├── rdkit_utils.py                  ← SMILES-&gt;3D, fingerprints, SA score, QED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├── meeko_utils.py                  ← PDBQT preparation wrapper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├── plip_utils.py                   ← PLIP call + JSON output formatter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│   └── admet_client.py                 ← ADMETlab 3.0 API client + Redis cache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└── Dockerfile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# FROM python:3.12-slim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# RUN pip install vina meeko rdkit-pypi plip pdbfixer propka openmm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# RUN wget [vina binary] &amp;&amp; chmod +x &amp;&amp; mv /usr/local/bin/vina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# RUN wget [p2rank JAR] &amp;&amp; mv /opt/p2rank/p2rank.jar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# Worker CPU: no GPU packages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# Worker GPU (separate Dockerfile): + torch + GNINA binary + DiffDock</w:t>
      </w:r>
    </w:p>
    <w:p/>
    <w:p>
      <w:r>
        <w:br/>
      </w:r>
    </w:p>
    <w:p>
      <w:pPr>
        <w:pStyle w:val="Heading1"/>
        <w:pBdr>
          <w:bottom w:val="single" w:color="0EA5E9" w:sz="8" w:space="5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2. First-Time Developer Setup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2.1 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8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Install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For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Docker Desktop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4.x+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docker.com/get-started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All services (containerised)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Node.js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20 LTS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nvm install 20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Frontend build, turbo pipeline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3.12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pyenv install 3.12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Backend development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uv (Python pkg manager)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latest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pip install uv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Fast dep install (replaces pip)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Git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2.40+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brew/apt install git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Version control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make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any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pre-installed macOS; apt install make (Linux)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Makefile shortcuts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Java JRE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11+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brew install openjdk / apt install default-jre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P2Rank JAR (pocket detection)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2.2  Clone &amp; First Run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1. Clone the repository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git clone https://github.com/alphadock/alphadock.git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cd alphadock</w:t>
      </w:r>
    </w:p>
    <w:p/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2. Copy environment template and fill in required values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cp .env.example .env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Open .env and set: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  ANTHROPIC_API_KEY=sk-ant-...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  JWT_SECRET_KEY=$(openssl rand -hex 32)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  DATABASE_URL=postgresql+asyncpg://alphadock:alphadock@db:5432/alphadock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  REDIS_URL=redis://redis:6379/0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  AWS_S3_BUCKET=alphadock-local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  AWS_ENDPOINT_URL=http://minio:9000  (for local MinIO)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  AWS_ACCESS_KEY_ID=minioadmin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  AWS_SECRET_ACCESS_KEY=minioadmin</w:t>
      </w:r>
    </w:p>
    <w:p/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3. Install all dependencies and run migrations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make setup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This runs: npm install (frontend) + uv sync (backend) + alembic upgrade head</w:t>
      </w:r>
    </w:p>
    <w:p/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4. Start the full stack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make dev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docker-compose up --build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Services start at: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  http://localhost:3000   ← Frontend (React + Vite HMR)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  http://localhost:8000   ← API (FastAPI)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  http://localhost:8000/docs ← Auto-generated OpenAPI docs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  http://localhost:5555   ← Celery Flower (task monitoring)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  http://localhost:9001   ← MinIO console (S3 browser)</w:t>
      </w:r>
    </w:p>
    <w:p/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5. Seed test data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make seed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Creates: test user (test@alphadock.io / testpass123)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         3 sample molecules (imatinib, erlotinib, ibuprofen)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         2 sample proteins (1IEP BCR-ABL, 1XKK EGFR)</w:t>
      </w:r>
    </w:p>
    <w:p/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6. Verify docking binaries are installed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make validate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Checks: vina --version, java -jar p2rank.jar --version, gnina --version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2.3  Complete Makefile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Runs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make dev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docker-compose up --build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Start full stack for development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make dev-web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cd apps/web &amp;&amp; npm run dev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Frontend only (when API already running)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make dev-api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uvicorn app.main:app --reload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API only (when frontend already running)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make setup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npm install &amp;&amp; uv sync &amp;&amp; alembic upgrade head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First-time setup or after adding new deps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make test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npm run test &amp;&amp; pytest tests/ -v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Run all tests (frontend + backend)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make test-backend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pytest tests/ -v --cov=app --cov-report=term-missing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Backend only with coverage report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make test-frontend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cd apps/web &amp;&amp; npm run test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Frontend unit tests (Vitest)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make test-e2e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cd apps/web &amp;&amp; npm run test:e2e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Playwright E2E tests (requires running stack)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make migrate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alembic upgrade head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Apply pending database migrations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make migrate-rollback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alembic downgrade -1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Roll back the last migration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make migrate-create msg="..."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alembic revision --autogenerate -m "..."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Create new migration from model changes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make lint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ruff check . &amp;&amp; cd apps/web &amp;&amp; npm run lint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Run all linters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make format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ruff format . &amp;&amp; cd apps/web &amp;&amp; npm run format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Auto-format all code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make build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docker-compose build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Build all Docker images locally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make seed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python scripts/seed.py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Seed dev database with test data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make validate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bash scripts/validate_install.sh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Check all binaries (vina, gnina, java/p2rank)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make worker-logs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docker-compose logs -f worker-cpu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Tail CPU worker logs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make flower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open http://localhost:5555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Open Celery monitoring UI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make shell-api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docker-compose exec api bash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Shell into running API container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make shell-worker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docker-compose exec worker-cpu bash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Shell into running worker container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make db-reset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docker-compose down -v &amp;&amp; make dev &amp;&amp; make seed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Drop all data and start fresh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make db-shell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docker-compose exec db psql -U alphadock alphadock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PostgreSQL shell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make redis-cli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docker-compose exec redis redis-cli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Redis CLI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make clean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docker-compose down -v --remove-orphans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Stop all services and remove volumes</w:t>
            </w:r>
          </w:p>
        </w:tc>
      </w:tr>
    </w:tbl>
    <w:p/>
    <w:p>
      <w:r>
        <w:br/>
      </w:r>
    </w:p>
    <w:p>
      <w:pPr>
        <w:pStyle w:val="Heading1"/>
        <w:pBdr>
          <w:bottom w:val="single" w:color="0EA5E9" w:sz="8" w:space="5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3. Environment Variables — Complete Reference</w:t>
      </w:r>
    </w:p>
    <w:p>
      <w:pPr>
        <w:spacing w:after="80" w:before="5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All environment variables for all services. Never commit .env to git. Use GCP Secret Manager for production (injected at pod startup via external-secrets.yaml).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3.1  Required — API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Value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postgresql+asyncpg://user:pass@db:5432/alphadock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Async PostgreSQL connection string (asyncpg driver required for SQLAlchemy async)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REDIS_URL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redis://redis:6379/0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Redis connection for Celery broker, pub/sub, and app cache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JWT_SECRET_KEY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&lt;32-byte random hex&gt;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HS256 signing key for access tokens. Generate: openssl rand -hex 32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JWT_ACCESS_EXPIRE_MINUTES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15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Access token expiry. Short for security.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JWT_REFRESH_EXPIRE_DAYS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Refresh token expiry. Stored as httpOnly cookie.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sk-ant-api03-...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Claude API key. Never expose to browser or log.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AWS_S3_BUCKET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alphadock-prod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S3/MinIO bucket name for all file storage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AWS_ACCESS_KEY_ID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&lt;key id&gt;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S3 credentials (production: injected from Secret Manager)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AWS_SECRET_ACCESS_KEY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&lt;secret&gt;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S3 credentials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AWS_ENDPOINT_URL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http://minio:9000 (dev only)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Override S3 endpoint for local MinIO. Omit in production.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AWS_REGION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us-east-1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S3 region. Set to any value for MinIO.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CELERY_BROKER_URL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redis://redis:6379/0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Same Redis instance, DB 0 for Celery broker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CELERY_RESULT_BACKEND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redis://redis:6379/1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Redis DB 1 for Celery task results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SUPABASE_URL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https://xxx.supabase.co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Supabase project URL (if using Supabase Auth)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SUPABASE_SERVICE_KEY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service_role_key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Supabase service role key (bypasses RLS for admin operations)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development / staging / production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Controls log level, error detail in responses, CORS origins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CORS_ORIGINS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http://localhost:3000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Comma-separated allowed origins. Set to prod domain in production.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3.2  Required — Worker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Value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(same as API)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Workers need DB access to read job configs and write results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REDIS_URL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(same as API)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Celery broker and Redis pub/sub for WebSocket events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AWS_S3_BUCKET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(same as API)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Workers download protein PDBs and upload pose PDB files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AWS_ACCESS_KEY_ID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(same as API)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AWS_SECRET_ACCESS_KEY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(same as API)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VINA_PATH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/usr/local/bin/vina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Absolute path to AutoDock Vina binary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GNINA_PATH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/usr/local/bin/gnina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Absolute path to GNINA binary (GPU worker only)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P2RANK_JAR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/opt/p2rank/p2rank.jar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Absolute path to P2Rank JAR file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JAVA_HOME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/usr/lib/jvm/java-11-openjdk-amd64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Java home for P2Rank subprocess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ADMETLAB_API_URL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https://admetmesh.scbdd.com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ADMETlab 3.0 API base URL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WORKER_CONCURRENCY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Celery worker concurrency (CPU workers = number of CPU cores)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VINA_TIMEOUT_SECONDS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300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Hard kill timeout for Vina subprocess (prevent runaway compute)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3.3  Optional — Feature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ENABLE_GPU_WORKERS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false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Set true to activate GNINA/DiffDock GPU worker queue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ENABLE_BATCH_SCREEN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true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Enable batch virtual screening feature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ENABLE_RESISTANCE_PANEL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true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Enable resistance mutation panel feature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ENABLE_DIFFDOCK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false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Enable DiffDock engine (requires GPU worker)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MAX_BATCH_SIZE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10000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Maximum compounds per batch screening job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DEFAULT_EXHAUSTIVENESS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16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Default Vina exhaustiveness when user does not specify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ADMET_CACHE_TTL_SECONDS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86400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Redis TTL for ADMET predictions (24 hours)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PDB_CACHE_TTL_SECONDS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2592000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Redis TTL for PDB metadata (30 days)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AGENT_MAX_TOOL_ITERATIONS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Maximum tool-call loops per agent request (prevent infinite loops)</w:t>
            </w:r>
          </w:p>
        </w:tc>
      </w:tr>
    </w:tbl>
    <w:p/>
    <w:p>
      <w:r>
        <w:br/>
      </w:r>
    </w:p>
    <w:p>
      <w:pPr>
        <w:pStyle w:val="Heading1"/>
        <w:pBdr>
          <w:bottom w:val="single" w:color="0EA5E9" w:sz="8" w:space="5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4. Git Workflow &amp; CI/CD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4.1  Branch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4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Protection Rules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Merges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main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Production code. Tagged releases.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2 approvals required. All CI checks passing. No direct push.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Release manager after staging validation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develop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Staging environment. Integration branch.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 approval required. CI passing.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Any engineer after PR review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feature/TICKET-short-desc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All feature and bug fix work. PR to develop.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None (personal branch)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Author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hotfix/short-desc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Emergency production fixes. PR to main AND develop.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None (personal branch)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Author + immediate review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release/vX.Y.Z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Release candidate. Feature freeze.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 approval required.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Release manager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4.2  Pull Request Template (.github/pull_request_template.md)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## Summary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&lt;!-- What does this PR do? One paragraph. --&gt;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/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## Type of change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- [ ] Bug fix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- [ ] New feature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- [ ] Breaking change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- [ ] Database migration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/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## Testing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- [ ] Unit tests added/updated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- [ ] Integration tests pass locally (make test-backend)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- [ ] Tested manually against local dev stack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/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## Checklist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- [ ] No secrets or API keys in code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- [ ] New env vars documented in .env.example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- [ ] Database migrations included if schema changed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- [ ] API schema changes reflected in TypeScript types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4.3  CI Workflow — ci.yml (runs on every PR)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 Condition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lint-frontend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eslint src/, prettier --check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Any lint error or formatting violation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typecheck-frontend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tsc --noEmit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Any TypeScript type error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test-frontend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vitest run --coverage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Any test failure or coverage &lt; 70%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lint-backend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ruff check . &amp;&amp; mypy app/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Any lint error or type error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test-backend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pytest tests/ -v --cov=app (min 80%)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Any test failure or coverage &lt; 80%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build-docker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docker build api &amp;&amp; docker build worker-cpu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Build fails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security-scan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CodeQL + OWASP dep-check --failBuildOnCVSS 7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Critical/high CVE in dependency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4.4  CD Workflow — cd-staging.yml (runs on push to develop)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jobs: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deploy-staging: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steps: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- Build Docker images with SHA tag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- Push to Google Container Registry (gcr.io/alphadock-staging/...)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- Trigger ArgoCD sync: argocd app sync alphadock-staging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- Wait for rollout: kubectl rollout status deploy/api -n staging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- Run smoke tests against staging URL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- Run Playwright E2E tests (critical paths only)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    - Notify Slack: #deployments channel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4.5  Required GitHub Secrets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Secret 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In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GCP_SA_KEY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cd-*.yml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GCP service account JSON for GKE cluster access and GCR push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ARGOCD_TOKEN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cd-*.yml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ArgoCD API token to trigger application sync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SLACK_WEBHOOK_URL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cd-*.yml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Deployment success/failure notifications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CODECOV_TOKEN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ci.yml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Code coverage reporting to codecov.io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SENTRY_DSN_STAGING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cd-staging.yml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Sentry error tracking for staging environment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SENTRY_DSN_PROD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cd-prod.yml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Sentry error tracking for production</w:t>
            </w:r>
          </w:p>
        </w:tc>
      </w:tr>
    </w:tbl>
    <w:p>
      <w:pPr>
        <w:spacing w:after="80" w:before="5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Note: ANTHROPIC_API_KEY is NEVER stored as a GitHub Secret. It is stored in GCP Secret Manager and injected into pods at startup via external-secrets.yaml. This prevents it from appearing in any CI/CD log or being accessible to GitHub Actions.</w:t>
      </w:r>
    </w:p>
    <w:p/>
    <w:p>
      <w:r>
        <w:br/>
      </w:r>
    </w:p>
    <w:p>
      <w:pPr>
        <w:pStyle w:val="Heading1"/>
        <w:pBdr>
          <w:bottom w:val="single" w:color="0EA5E9" w:sz="8" w:space="5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5. Key Development Commands Cheatsheet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5.1  Database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Create a new migration after changing a model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make migrate-create msg="add_resistance_mutants_table"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-&gt; creates alembic/versions/004_add_resistance_mutants_table.py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/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Apply migrations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make migrate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/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View migration history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docker-compose exec api alembic history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/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Connect to PostgreSQL directly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make db-shell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Then: SELECT * FROM docking_jobs WHERE status = 'running';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5.2  Debugging Docking Jobs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Watch worker logs in real time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make worker-logs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/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Check Celery queue depth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make redis-cli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Then: LLEN celery-cpu_docking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/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Retry a failed job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curl -X POST http://localhost:8000/api/v1/jobs/{JOB_ID}/retry \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-H "Authorization: Bearer $TOKEN"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/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View Flower task monitoring UI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make flower  # opens http://localhost:5555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5.3  Testing the Agent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Send a message to the agent (dev)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curl -X POST http://localhost:8000/api/v1/agent/message \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-H "Authorization: Bearer $TOKEN" \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-H "Content-Type: application/json" \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  -d '{"message": "Load imatinib", "screen": "input", "session_id": null}'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5.4  Adding a New Docking Engine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1. Create workers/docking/tasks/dock_newengine.py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2. Register in celeryconfig.py: task_routes["tasks.dock_newengine"] = {"queue": "cpu_docking"}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3. Add engine to docking_service.py strategy selector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4. Add engine option to EngineSelector React component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5. Add migration to add engine to docking_jobs.engine ENUM type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6. Add integration test in tests/integration/test_jobs_api.py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5.5  Adding a New Agent Tool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1. Define tool schema in app/services/agent_service.py TOOL_REGISTRY dict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   {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     "name": "new_tool",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     "description": "What this tool does",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     "input_schema": {"type": "object", "properties": {...}, "required": [...]}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   }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2. Implement tool function in agent_service.py execute_tool() switch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3. Add tool to SCREEN_TOOLS[screen_name] list (controls which screens it appears on)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4. For frontend-side tools (canvas operations): add WS message handler in ws.ts</w:t>
      </w:r>
    </w:p>
    <w:p>
      <w:pPr>
        <w:shd w:fill="F1F5F9" w:val="clear"/>
        <w:spacing w:after="14" w:before="14"/>
        <w:ind w:left="480"/>
      </w:pPr>
      <w:r>
        <w:rPr>
          <w:rFonts w:ascii="Courier New" w:cs="Courier New" w:eastAsia="Courier New" w:hAnsi="Courier New"/>
          <w:color w:val="1E3A5F"/>
          <w:sz w:val="16"/>
          <w:szCs w:val="16"/>
        </w:rPr>
        <w:t xml:space="preserve"># 5. Add unit test in tests/unit/test_agent_service.py</w:t>
      </w:r>
    </w:p>
    <w:p/>
    <w:p>
      <w:r>
        <w:br/>
      </w:r>
    </w:p>
    <w:p>
      <w:pPr>
        <w:pStyle w:val="Heading1"/>
        <w:pBdr>
          <w:bottom w:val="single" w:color="0EA5E9" w:sz="8" w:space="5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6. Architecture Decision Records (ADRs)</w:t>
      </w:r>
    </w:p>
    <w:p>
      <w:pPr>
        <w:spacing w:after="80" w:before="5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Key decisions made during initial design, recorded for future team members.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Trade-offs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ADR-001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Monorepo with Turborepo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Atomic commits across frontend/backend/workers. Shared TypeScript types between frontend and backend eliminate entire class of API contract bugs. Unified CI/CD.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Slightly longer initial CI time vs separate repos. Turborepo caching mitigates this.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ADR-002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Celery over background tasks (FastAPI)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Docking jobs are 30s-20min. Must be resumable, cancellable, and scalable horizontally. FastAPI background tasks cannot be cancelled or monitored.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Adds Redis and Celery as dependencies. Complexity justified for compute workloads.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ADR-003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WebSocket for real-time + Redis pub/sub bridge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Multiple API pods need to receive Celery worker events and forward to browser. Redis pub/sub is the correct broadcast mechanism in this architecture.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Each active job requires a Redis subscription. At 1000 concurrent jobs: 1000 Redis subscriptions. Acceptable at current scale.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ADR-004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PostgreSQL RLS over application-level filtering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Row-level security enforced at database layer means even if application code has a filter bug, users cannot see other users data. Security as infrastructure.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RLS requires Supabase Auth or custom session variable setup. Initial migration complexity worthwhile for data isolation guarantee.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ADR-005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RDKit.js WASM client-side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Instant validation feedback (&lt; 50ms) vs 100-300ms API round-trip per keystroke. User experience substantially better with client-side cheminformatics.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6MB WASM bundle on first load. Mitigated by ServiceWorker caching. Same C++ core as server RDKit guarantees agreement.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ADR-006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Claude tool use vs RAG chatbot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Tool use gives the agent genuine operational authority. A RAG chatbot can only describe actions. The agent must be able to execute them to be genuinely useful.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More complex implementation. Requires robust tool error handling. Worth it for the core value proposition.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ADR-007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ADMETlab 3.0 over SwissADME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ADMETlab 3.0 significantly outperforms SwissADME on BBB (0.90 vs 0.65 accuracy) and CYP2C9 (0.94 vs 0.70). More comprehensive toxicity coverage.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ADMETlab 3.0 is free for non-commercial use only. Future commercial licensing may be needed. SwissADME is fully open. Noted as risk.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ADR-008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Mol* over custom Three.js viewer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Mol* is production-grade, maintained by PDBe and RCSB PDB, handles structures up to 13M atoms, has a programmable API. Building a comparable viewer would take months.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Mol* WASM bundle is large (~30MB). Loaded lazily only on /dock screen. BinaryCIF streaming is fast once loaded.</w:t>
            </w:r>
          </w:p>
        </w:tc>
      </w:tr>
    </w:tbl>
    <w:p/>
    <w:p>
      <w:r>
        <w:br/>
      </w:r>
    </w:p>
    <w:p>
      <w:pPr>
        <w:pStyle w:val="Heading1"/>
        <w:pBdr>
          <w:bottom w:val="single" w:color="0EA5E9" w:sz="8" w:space="5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7. Quick Reference — Most Important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 — Why It Matters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apps/api/app/services/agent_service.py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The heart of the AI agent. Builds system prompt, calls Claude API, dispatches tool calls, loops multi-turn tool execution. Every agent capability flows through here.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apps/api/app/services/docking_service.py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Engine selection logic. Strategy selector that decides Vina vs GNINA vs DiffDock. Creates docking job, dispatches Celery task.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workers/docking/tasks/dock_vina.py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The full docking pipeline: protein PDB download, RDKit conformer, Meeko PDBQT, Vina subprocess, stdout parsing, Redis pub/sub events, PLIP interaction detection, S3 upload, DB write.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workers/docking/tasks/prepare_protein.py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Protein preparation: pdbfixer, propKa, OpenMM minimisation, P2Rank pocket detection. Runs once per protein, result cached in S3 and DB.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apps/web/src/components/docking/MolstarViewer.tsx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Mol* integration. The entire 3D viewer. Exposes loadStructure(), setRepresentation(), selectResidues() via ref. Agent tool set_view_mode() goes through this component.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apps/web/src/components/docking/EnergyLandscape.tsx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Live bar chart. Subscribes to WebSocket pose_evaluated events via jobStore. Each bar click loads that pose in Mol*.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apps/web/src/components/agent/AgentSidebar.tsx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The AI agent chat UI. Connects to /ws/agent/{session_id}. Handles user messages, AI responses, action messages (tool call display), suggestion chips.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apps/web/src/components/molecule/DrawCanvas.tsx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The structure editor. HTML5 Canvas + Zustand drawStore. Calls RDKit.js Web Worker on every atom/bond change. Source of truth for drawn molecule SMILES.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apps/web/src/lib/ws.ts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WebSocket manager. Auto-reconnect with exponential backoff. Typed event dispatch. Used by useDockingJob hook and useAgentSession hook.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apps/api/app/routers/ws.py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WebSocket endpoint handlers. Upgrades HTTP to WebSocket, subscribes to Redis pub/sub channel for the job/agent session, forwards messages to browser.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infra/k8s/workers/keda-scaledobject.yaml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KEDA ScaledObject that watches Redis queue depth and scales GPU worker pods from 0 to 4. How the system achieves zero-cost GPU idle.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.github/workflows/ci.yml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Full CI pipeline. Runs on every PR. Blocks merge if any test fails, coverage drops, or critical CVE is introduced.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alembic/versions/002_rls_policies.py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Row-level security policies. The database-level data isolation guarantee. Critical for multi-tenant security.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tabs>
        <w:tab w:val="right" w:pos="9360"/>
      </w:tabs>
      <w:spacing w:before="80"/>
    </w:pPr>
    <w:r>
      <w:rPr>
        <w:rFonts w:ascii="Arial" w:cs="Arial" w:eastAsia="Arial" w:hAnsi="Arial"/>
        <w:color w:val="64748B"/>
        <w:sz w:val="17"/>
        <w:szCs w:val="17"/>
      </w:rPr>
      <w:t xml:space="preserve">AlphaDock Engineering	</w:t>
    </w:r>
    <w:r>
      <w:rPr>
        <w:rFonts w:ascii="Arial" w:cs="Arial" w:eastAsia="Arial" w:hAnsi="Arial"/>
        <w:color w:val="64748B"/>
        <w:sz w:val="17"/>
        <w:szCs w:val="17"/>
      </w:rPr>
      <w:t xml:space="preserve">Page </w:t>
    </w:r>
    <w:r>
      <w:rPr>
        <w:rFonts w:ascii="Arial" w:cs="Arial" w:eastAsia="Arial" w:hAnsi="Arial"/>
        <w:color w:val="334155"/>
        <w:sz w:val="17"/>
        <w:szCs w:val="17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A5E9" w:sz="4" w:space="4"/>
      </w:pBdr>
      <w:tabs>
        <w:tab w:val="right" w:pos="9360"/>
      </w:tabs>
      <w:spacing w:after="80"/>
    </w:pPr>
    <w:r>
      <w:rPr>
        <w:rFonts w:ascii="Arial" w:cs="Arial" w:eastAsia="Arial" w:hAnsi="Arial"/>
        <w:color w:val="64748B"/>
        <w:sz w:val="17"/>
        <w:szCs w:val="17"/>
      </w:rPr>
      <w:t xml:space="preserve">AlphaDock — Repository Setup &amp; Developer Onboarding Guide</w:t>
    </w: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A5E9" w:sz="8" w:space="5"/>
      </w:pBdr>
      <w:spacing w:after="160" w:before="360"/>
      <w:outlineLvl w:val="0"/>
    </w:pPr>
    <w:rPr>
      <w:rFonts w:ascii="Arial" w:cs="Arial" w:eastAsia="Arial" w:hAnsi="Arial"/>
      <w:b/>
      <w:bCs/>
      <w:color w:val="0F172A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D4ED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41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2026-04-18T08:04:13.092Z</dcterms:created>
  <dcterms:modified xsi:type="dcterms:W3CDTF">2026-04-18T08:04:13.093Z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