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D83C3" w14:textId="138AB542" w:rsidR="00321792" w:rsidRDefault="008D4CE2">
      <w:r>
        <w:t xml:space="preserve">Some 4380 project ideas: </w:t>
      </w:r>
      <w:r w:rsidR="005D30E9" w:rsidRPr="00A0271E">
        <w:rPr>
          <w:color w:val="FF0000"/>
        </w:rPr>
        <w:t xml:space="preserve">NOTE: </w:t>
      </w:r>
      <w:r w:rsidR="00A0271E" w:rsidRPr="00A0271E">
        <w:rPr>
          <w:color w:val="FF0000"/>
        </w:rPr>
        <w:t>could have a lot of focus in technical, I am not so good in fundamental.</w:t>
      </w:r>
      <w:r>
        <w:br/>
        <w:t>- some special metrices I have</w:t>
      </w:r>
      <w:r w:rsidR="00B66E65">
        <w:t xml:space="preserve"> encountered</w:t>
      </w:r>
      <w:r w:rsidR="005D6BA3">
        <w:br/>
      </w:r>
      <w:r w:rsidR="005D6BA3">
        <w:br/>
        <w:t xml:space="preserve">If our strategy is </w:t>
      </w:r>
      <w:r w:rsidR="004F5126">
        <w:t>short term, we may need to consider market condition. (</w:t>
      </w:r>
      <w:r w:rsidR="00B55879">
        <w:t>bull/bear/volatility</w:t>
      </w:r>
      <w:r w:rsidR="000772E0">
        <w:t>)</w:t>
      </w:r>
      <w:r w:rsidR="00564E36">
        <w:br/>
        <w:t>or alternating strategy: like Momentum in Bull</w:t>
      </w:r>
      <w:r w:rsidR="00990BA1">
        <w:t>;</w:t>
      </w:r>
      <w:r w:rsidR="00564E36">
        <w:t xml:space="preserve"> Value</w:t>
      </w:r>
      <w:r w:rsidR="00990BA1">
        <w:t>, Dividend</w:t>
      </w:r>
      <w:r w:rsidR="00564E36">
        <w:t xml:space="preserve"> in Bear</w:t>
      </w:r>
      <w:r w:rsidR="00990BA1">
        <w:t xml:space="preserve">; </w:t>
      </w:r>
      <w:r w:rsidR="001A6C48">
        <w:t>Low exposure</w:t>
      </w:r>
      <w:r w:rsidR="00990BA1">
        <w:t xml:space="preserve"> in uncertainty</w:t>
      </w:r>
    </w:p>
    <w:p w14:paraId="62A7D01F" w14:textId="192D3582" w:rsidR="008D4CE2" w:rsidRDefault="008D4CE2" w:rsidP="008D4CE2">
      <w:pPr>
        <w:pStyle w:val="ListParagraph"/>
        <w:numPr>
          <w:ilvl w:val="0"/>
          <w:numId w:val="1"/>
        </w:numPr>
      </w:pPr>
      <w:r>
        <w:t xml:space="preserve">Event trigger: </w:t>
      </w:r>
      <w:r w:rsidR="007850F0">
        <w:t xml:space="preserve">1. </w:t>
      </w:r>
      <w:r>
        <w:t>stock split, reverse split</w:t>
      </w:r>
      <w:r>
        <w:br/>
        <w:t xml:space="preserve">is it possible to predict a stock </w:t>
      </w:r>
      <w:proofErr w:type="gramStart"/>
      <w:r>
        <w:t>would</w:t>
      </w:r>
      <w:proofErr w:type="gramEnd"/>
      <w:r>
        <w:t xml:space="preserve"> </w:t>
      </w:r>
      <w:r w:rsidR="00B66E65">
        <w:t xml:space="preserve">have such event if the price goes below certain low level, or goes above certain high level. </w:t>
      </w:r>
      <w:r w:rsidR="00B66E65">
        <w:br/>
        <w:t xml:space="preserve">- e.g. goes too low -&gt; stocks become untradable for funds (no position) </w:t>
      </w:r>
      <w:r w:rsidR="00B66E65">
        <w:br/>
        <w:t>-&gt; possible to reverse split -&gt; positive effect -&gt; potential fund inflows;</w:t>
      </w:r>
      <w:r w:rsidR="00B66E65">
        <w:br/>
        <w:t>- e.g. goes too high (usually for hit stocks</w:t>
      </w:r>
      <w:r w:rsidR="00B66E65">
        <w:br/>
        <w:t>-- even if hard to predict, it could still be a factor, such that a stock with higher prob of event, can put higher weights</w:t>
      </w:r>
      <w:r w:rsidR="007850F0">
        <w:br/>
      </w:r>
      <w:r w:rsidR="007850F0">
        <w:br/>
      </w:r>
      <w:r w:rsidR="007850F0" w:rsidRPr="00BF0879">
        <w:rPr>
          <w:strike/>
        </w:rPr>
        <w:t xml:space="preserve">2. </w:t>
      </w:r>
      <w:r w:rsidR="00744FA8" w:rsidRPr="00BF0879">
        <w:rPr>
          <w:strike/>
        </w:rPr>
        <w:t xml:space="preserve">Earnings </w:t>
      </w:r>
      <w:r w:rsidR="00DA010D" w:rsidRPr="00BF0879">
        <w:rPr>
          <w:strike/>
        </w:rPr>
        <w:t xml:space="preserve">release </w:t>
      </w:r>
      <w:r w:rsidR="00744FA8" w:rsidRPr="00BF0879">
        <w:rPr>
          <w:strike/>
        </w:rPr>
        <w:t xml:space="preserve">and </w:t>
      </w:r>
      <w:r w:rsidR="00DA010D" w:rsidRPr="00BF0879">
        <w:rPr>
          <w:strike/>
        </w:rPr>
        <w:t xml:space="preserve">delayed response from fundamental investor (since they review not as </w:t>
      </w:r>
      <w:r w:rsidR="00796BDD" w:rsidRPr="00BF0879">
        <w:rPr>
          <w:strike/>
        </w:rPr>
        <w:t>frequently as daily, quant maybe</w:t>
      </w:r>
      <w:r w:rsidR="00B66088" w:rsidRPr="00BF0879">
        <w:rPr>
          <w:strike/>
        </w:rPr>
        <w:t>, sometimes you need time to digest the ER</w:t>
      </w:r>
      <w:r w:rsidR="00796BDD" w:rsidRPr="00BF0879">
        <w:rPr>
          <w:strike/>
        </w:rPr>
        <w:t>)</w:t>
      </w:r>
      <w:r w:rsidR="00B66E65" w:rsidRPr="00BF0879">
        <w:rPr>
          <w:strike/>
        </w:rPr>
        <w:br/>
      </w:r>
      <w:r w:rsidR="00B66E65">
        <w:br/>
      </w:r>
    </w:p>
    <w:p w14:paraId="564E796B" w14:textId="65C7C113" w:rsidR="00396EAE" w:rsidRDefault="008D4CE2" w:rsidP="00396EAE">
      <w:pPr>
        <w:pStyle w:val="ListParagraph"/>
        <w:numPr>
          <w:ilvl w:val="0"/>
          <w:numId w:val="1"/>
        </w:numPr>
      </w:pPr>
      <w:r w:rsidRPr="005B7E51">
        <w:rPr>
          <w:b/>
          <w:bCs/>
          <w:sz w:val="28"/>
          <w:szCs w:val="28"/>
        </w:rPr>
        <w:t xml:space="preserve">Short ratio: </w:t>
      </w:r>
      <w:r w:rsidR="009423B2" w:rsidRPr="005B7E51">
        <w:rPr>
          <w:b/>
          <w:bCs/>
          <w:sz w:val="28"/>
          <w:szCs w:val="28"/>
        </w:rPr>
        <w:t>short ratio/short squeeze/gamma squeeze</w:t>
      </w:r>
      <w:r w:rsidR="005C323F">
        <w:t xml:space="preserve"> </w:t>
      </w:r>
      <w:r w:rsidR="00220EB2">
        <w:br/>
      </w:r>
      <w:r w:rsidR="005C323F">
        <w:t>-&gt; Target: Downtrend/Beaten down stocks</w:t>
      </w:r>
      <w:r w:rsidR="00220EB2">
        <w:t>/Undervalued stocks OR Meme stocks</w:t>
      </w:r>
      <w:r w:rsidR="00025FB3">
        <w:br/>
        <w:t>“</w:t>
      </w:r>
      <w:r w:rsidR="00025FB3" w:rsidRPr="00025FB3">
        <w:t>The short Interest ratio takes the number of shares held </w:t>
      </w:r>
      <w:hyperlink r:id="rId5" w:history="1">
        <w:r w:rsidR="00025FB3" w:rsidRPr="00025FB3">
          <w:rPr>
            <w:rStyle w:val="Hyperlink"/>
          </w:rPr>
          <w:t>short</w:t>
        </w:r>
      </w:hyperlink>
      <w:r w:rsidR="00025FB3" w:rsidRPr="00025FB3">
        <w:t> in a stock and it divides this by the stock's </w:t>
      </w:r>
      <w:hyperlink r:id="rId6" w:history="1">
        <w:r w:rsidR="00025FB3" w:rsidRPr="00025FB3">
          <w:rPr>
            <w:rStyle w:val="Hyperlink"/>
          </w:rPr>
          <w:t>average daily trading volume</w:t>
        </w:r>
      </w:hyperlink>
      <w:r w:rsidR="00025FB3" w:rsidRPr="00025FB3">
        <w:t>. </w:t>
      </w:r>
      <w:r w:rsidR="00025FB3">
        <w:t>”</w:t>
      </w:r>
      <w:r w:rsidR="00FD2E10">
        <w:br/>
        <w:t xml:space="preserve">- identify short squeeze: spike in volume, </w:t>
      </w:r>
      <w:r w:rsidR="00880E97">
        <w:t>from down to up, abnormal price action (exceed 2SD</w:t>
      </w:r>
      <w:r w:rsidR="00396EAE">
        <w:t>//BB</w:t>
      </w:r>
      <w:r w:rsidR="00880E97">
        <w:t>)</w:t>
      </w:r>
      <w:r w:rsidR="00917C4B">
        <w:br/>
        <w:t xml:space="preserve">- different size may have </w:t>
      </w:r>
      <w:r w:rsidR="00A92E95">
        <w:t>different intervals of SI days to cover</w:t>
      </w:r>
      <w:r w:rsidR="00BE070B">
        <w:br/>
        <w:t xml:space="preserve">- </w:t>
      </w:r>
      <w:r w:rsidR="00224DB7">
        <w:t xml:space="preserve">fund size concern: if low relative to stock mkt </w:t>
      </w:r>
      <w:proofErr w:type="gramStart"/>
      <w:r w:rsidR="00224DB7">
        <w:t>cap</w:t>
      </w:r>
      <w:proofErr w:type="gramEnd"/>
      <w:r w:rsidR="00224DB7">
        <w:t xml:space="preserve"> then good; if high, then we </w:t>
      </w:r>
      <w:r w:rsidR="00565906">
        <w:t xml:space="preserve">make the event happen. </w:t>
      </w:r>
      <w:r w:rsidR="00FD2E10">
        <w:br/>
      </w:r>
      <w:r w:rsidR="00EE3AF6">
        <w:br/>
      </w:r>
      <w:r w:rsidR="00EE3AF6" w:rsidRPr="0021696C">
        <w:rPr>
          <w:b/>
          <w:bCs/>
        </w:rPr>
        <w:t>lv1:</w:t>
      </w:r>
      <w:r w:rsidR="00EE3AF6">
        <w:t xml:space="preserve"> identity short ratio stock w/ some extra criteria: </w:t>
      </w:r>
      <w:r w:rsidR="00EE3AF6">
        <w:br/>
        <w:t>-&gt; predict if it is going to get short squ</w:t>
      </w:r>
      <w:r w:rsidR="001728A5">
        <w:t>eezed.</w:t>
      </w:r>
      <w:r w:rsidR="001728A5">
        <w:br/>
      </w:r>
      <w:r w:rsidR="001728A5" w:rsidRPr="0021696C">
        <w:rPr>
          <w:b/>
          <w:bCs/>
        </w:rPr>
        <w:t>lv2</w:t>
      </w:r>
      <w:r w:rsidR="001728A5">
        <w:t xml:space="preserve">: identify short ratio stock AFTER </w:t>
      </w:r>
      <w:r w:rsidR="00A21888">
        <w:t>BEING short squeezed</w:t>
      </w:r>
      <w:r w:rsidR="001728A5">
        <w:t>,</w:t>
      </w:r>
      <w:r w:rsidR="00A21888">
        <w:t xml:space="preserve"> based on how </w:t>
      </w:r>
      <w:r w:rsidR="00B763E9">
        <w:t xml:space="preserve">much the short ratio was BEFORE short squeeze event, decide </w:t>
      </w:r>
      <w:r w:rsidR="00DB0444">
        <w:t>whether</w:t>
      </w:r>
      <w:r w:rsidR="00B763E9">
        <w:t xml:space="preserve"> to get into the trade. </w:t>
      </w:r>
      <w:r w:rsidR="00DB0444">
        <w:br/>
      </w:r>
      <w:r w:rsidR="00B5395D">
        <w:t>-</w:t>
      </w:r>
      <w:r w:rsidR="0021696C">
        <w:t>&gt;</w:t>
      </w:r>
      <w:r w:rsidR="00B5395D">
        <w:t xml:space="preserve"> consider volume change (</w:t>
      </w:r>
      <w:r w:rsidR="0021696C">
        <w:t>if the volume is lower between the data acquiring date, the effect could be greater</w:t>
      </w:r>
      <w:r w:rsidR="00F65EC6">
        <w:t>)</w:t>
      </w:r>
      <w:r w:rsidR="00F65EC6">
        <w:br/>
        <w:t xml:space="preserve">-&gt; </w:t>
      </w:r>
      <w:r w:rsidR="0021729D">
        <w:t xml:space="preserve">contraction in both volatility and volume could mean temporary </w:t>
      </w:r>
      <w:r w:rsidR="006A3C24">
        <w:t>balance on Demand vs Supply</w:t>
      </w:r>
      <w:r w:rsidR="0081382F">
        <w:t>, where suddenly strength in one side could have greater effect than normal.</w:t>
      </w:r>
      <w:r w:rsidR="0036524B">
        <w:br/>
      </w:r>
      <w:r w:rsidR="0036524B" w:rsidRPr="0081382F">
        <w:rPr>
          <w:b/>
          <w:bCs/>
        </w:rPr>
        <w:t>lv3</w:t>
      </w:r>
      <w:r w:rsidR="0036524B">
        <w:t>: ???</w:t>
      </w:r>
      <w:r w:rsidR="00396EAE">
        <w:br/>
      </w:r>
      <w:r w:rsidR="00396EAE">
        <w:br/>
      </w:r>
      <w:r w:rsidR="00EA7922">
        <w:t>“</w:t>
      </w:r>
      <w:r w:rsidR="00396EAE">
        <w:t xml:space="preserve">if possible, </w:t>
      </w:r>
      <w:proofErr w:type="spellStart"/>
      <w:r w:rsidR="00396EAE">
        <w:t>i</w:t>
      </w:r>
      <w:proofErr w:type="spellEnd"/>
      <w:r w:rsidR="00396EAE">
        <w:t xml:space="preserve"> love to pair it with option too, because the funds love to hedge stocks with option, </w:t>
      </w:r>
      <w:proofErr w:type="spellStart"/>
      <w:r w:rsidR="00396EAE">
        <w:t>i</w:t>
      </w:r>
      <w:proofErr w:type="spellEnd"/>
      <w:r w:rsidR="00396EAE">
        <w:t xml:space="preserve"> would say it is quite inevitable that they need option to protect their downside (which in some sense is actually an irrational action: they </w:t>
      </w:r>
      <w:proofErr w:type="spellStart"/>
      <w:r w:rsidR="00396EAE">
        <w:t>dont</w:t>
      </w:r>
      <w:proofErr w:type="spellEnd"/>
      <w:r w:rsidR="00396EAE">
        <w:t xml:space="preserve"> want, but they need). </w:t>
      </w:r>
    </w:p>
    <w:p w14:paraId="4B413B46" w14:textId="0AA2936C" w:rsidR="008D4CE2" w:rsidRDefault="00396EAE" w:rsidP="00174761">
      <w:pPr>
        <w:pStyle w:val="ListParagraph"/>
      </w:pPr>
      <w:r>
        <w:lastRenderedPageBreak/>
        <w:t xml:space="preserve">Then we could exploit the fact that they need to buy some certain options, and </w:t>
      </w:r>
      <w:proofErr w:type="spellStart"/>
      <w:r>
        <w:t>kinda</w:t>
      </w:r>
      <w:proofErr w:type="spellEnd"/>
      <w:r>
        <w:t xml:space="preserve"> take advantage</w:t>
      </w:r>
      <w:r w:rsidR="00EA7922">
        <w:t>”</w:t>
      </w:r>
      <w:r w:rsidR="00A56ED8">
        <w:br/>
        <w:t xml:space="preserve">- Exploiting another strategy: </w:t>
      </w:r>
      <w:r w:rsidR="00EA7922">
        <w:t>“</w:t>
      </w:r>
      <w:r w:rsidR="00EA7922" w:rsidRPr="00EA7922">
        <w:t>just a strategy that counter another strategy and takes advantage of it. For example, Breakout traders like to put stop loss below certain level, the mf funds love to trigger the stop loss, so that they can have a cheaper cost of purchase.</w:t>
      </w:r>
      <w:r w:rsidR="00EA7922">
        <w:t>”</w:t>
      </w:r>
      <w:r w:rsidR="00DB0444">
        <w:br/>
      </w:r>
      <w:r w:rsidR="000D0DDD">
        <w:br/>
        <w:t xml:space="preserve">- gamma video: </w:t>
      </w:r>
      <w:hyperlink r:id="rId7" w:history="1">
        <w:r w:rsidR="000D0DDD" w:rsidRPr="000D0DDD">
          <w:rPr>
            <w:rStyle w:val="Hyperlink"/>
          </w:rPr>
          <w:t>Gamma Explained: What is it &amp; How to Trade it</w:t>
        </w:r>
      </w:hyperlink>
      <w:r w:rsidR="00624248">
        <w:br/>
        <w:t xml:space="preserve">-&gt; since </w:t>
      </w:r>
      <w:r w:rsidR="0023180A">
        <w:t xml:space="preserve">the effect snowballs when the call volume is big (market makers need to hedge </w:t>
      </w:r>
      <w:r w:rsidR="00C3029E">
        <w:t xml:space="preserve">100 shares*delta, hence increase demand of the stock, </w:t>
      </w:r>
      <w:r w:rsidR="008B2215">
        <w:t>price rises, delta rises, need to hedge more)</w:t>
      </w:r>
      <w:r w:rsidR="008B2215">
        <w:br/>
        <w:t xml:space="preserve">-&gt; a stock with high call to put ratio can also be a bullish signal the stock is about to explode </w:t>
      </w:r>
      <w:r w:rsidR="008B2215">
        <w:br/>
        <w:t>(</w:t>
      </w:r>
      <w:r w:rsidR="00174761">
        <w:t>can even do regression on whether the call volume will increase, or will increase for which type of stocks/factors</w:t>
      </w:r>
      <w:r w:rsidR="008B2215">
        <w:t>)</w:t>
      </w:r>
      <w:r w:rsidR="009F56C6">
        <w:br/>
        <w:t>-&gt; Or trend of call volume</w:t>
      </w:r>
      <w:r w:rsidR="000D49CD">
        <w:t xml:space="preserve"> Or target high delta stocks? </w:t>
      </w:r>
      <w:r w:rsidR="000D0DDD">
        <w:br/>
      </w:r>
    </w:p>
    <w:p w14:paraId="075A7D4A" w14:textId="5B4CCD31" w:rsidR="00B66E65" w:rsidRDefault="00B66E65" w:rsidP="008D4CE2">
      <w:pPr>
        <w:pStyle w:val="ListParagraph"/>
        <w:numPr>
          <w:ilvl w:val="0"/>
          <w:numId w:val="1"/>
        </w:numPr>
      </w:pPr>
      <w:r>
        <w:t>information from option chain:</w:t>
      </w:r>
      <w:r>
        <w:br/>
        <w:t xml:space="preserve">- if option chain is rational, </w:t>
      </w:r>
      <w:r>
        <w:br/>
      </w:r>
    </w:p>
    <w:p w14:paraId="46C47BB1" w14:textId="77EABDA6" w:rsidR="009423B2" w:rsidRDefault="00B66E65" w:rsidP="009423B2">
      <w:pPr>
        <w:pStyle w:val="ListParagraph"/>
        <w:numPr>
          <w:ilvl w:val="0"/>
          <w:numId w:val="1"/>
        </w:numPr>
      </w:pPr>
      <w:r>
        <w:t>Sentiment (residential investors):</w:t>
      </w:r>
      <w:r>
        <w:br/>
        <w:t xml:space="preserve">- </w:t>
      </w:r>
      <w:r w:rsidR="00D55428">
        <w:t>change of direction: party ends (maybe with technical level breakdown) or panic sell ends</w:t>
      </w:r>
      <w:r w:rsidR="00D55428">
        <w:br/>
        <w:t>- is more technical signals means more conviction?</w:t>
      </w:r>
      <w:r w:rsidR="009423B2">
        <w:br/>
      </w:r>
    </w:p>
    <w:p w14:paraId="08621B7F" w14:textId="2073D59B" w:rsidR="00D55428" w:rsidRDefault="009423B2" w:rsidP="00D55428">
      <w:pPr>
        <w:pStyle w:val="ListParagraph"/>
        <w:numPr>
          <w:ilvl w:val="0"/>
          <w:numId w:val="1"/>
        </w:numPr>
      </w:pPr>
      <w:r w:rsidRPr="009423B2">
        <w:t xml:space="preserve">expanding/contracting historical volatility/implied </w:t>
      </w:r>
      <w:r w:rsidR="003D54C5" w:rsidRPr="009423B2">
        <w:t>volatility</w:t>
      </w:r>
      <w:r w:rsidRPr="009423B2">
        <w:t xml:space="preserve"> on option chain/ some funds use volatility as risk</w:t>
      </w:r>
      <w:r>
        <w:t xml:space="preserve"> / </w:t>
      </w:r>
      <w:proofErr w:type="spellStart"/>
      <w:r>
        <w:t>BBands</w:t>
      </w:r>
      <w:proofErr w:type="spellEnd"/>
    </w:p>
    <w:p w14:paraId="591B3910" w14:textId="3EDEB565" w:rsidR="00D356A4" w:rsidRDefault="00D356A4" w:rsidP="00D55428">
      <w:pPr>
        <w:pStyle w:val="ListParagraph"/>
        <w:numPr>
          <w:ilvl w:val="0"/>
          <w:numId w:val="1"/>
        </w:numPr>
      </w:pPr>
      <w:r>
        <w:t>new factors based on new market (tech advancement)</w:t>
      </w:r>
      <w:r>
        <w:br/>
        <w:t xml:space="preserve">- AI application sub industry?? </w:t>
      </w:r>
      <w:r>
        <w:br/>
        <w:t xml:space="preserve">- </w:t>
      </w:r>
      <w:r w:rsidR="002819A2">
        <w:br/>
      </w:r>
    </w:p>
    <w:p w14:paraId="75AAA8E6" w14:textId="38932BAC" w:rsidR="002819A2" w:rsidRDefault="00B566EF" w:rsidP="00D55428">
      <w:pPr>
        <w:pStyle w:val="ListParagraph"/>
        <w:numPr>
          <w:ilvl w:val="0"/>
          <w:numId w:val="1"/>
        </w:numPr>
      </w:pPr>
      <w:r>
        <w:t xml:space="preserve">traffic (quite minor)?? </w:t>
      </w:r>
      <w:hyperlink r:id="rId8" w:history="1">
        <w:r w:rsidRPr="00B566EF">
          <w:rPr>
            <w:rStyle w:val="Hyperlink"/>
          </w:rPr>
          <w:t>INTC - Intel Corp Website Traffic and Mobile Apps Usage</w:t>
        </w:r>
      </w:hyperlink>
      <w:r w:rsidR="00CE7AEB">
        <w:br/>
        <w:t xml:space="preserve">-&gt; </w:t>
      </w:r>
      <w:r w:rsidR="008A5547" w:rsidRPr="008A5547">
        <w:t>potential market share change in the future / network effect</w:t>
      </w:r>
      <w:r w:rsidR="009E3593">
        <w:br/>
      </w:r>
    </w:p>
    <w:p w14:paraId="0FA9AA45" w14:textId="326CC07C" w:rsidR="009572F2" w:rsidRPr="009572F2" w:rsidRDefault="00865B7A" w:rsidP="009572F2">
      <w:pPr>
        <w:pStyle w:val="ListParagraph"/>
        <w:numPr>
          <w:ilvl w:val="0"/>
          <w:numId w:val="1"/>
        </w:numPr>
      </w:pPr>
      <w:r w:rsidRPr="00865B7A">
        <w:rPr>
          <w:noProof/>
        </w:rPr>
        <w:drawing>
          <wp:anchor distT="0" distB="0" distL="114300" distR="114300" simplePos="0" relativeHeight="251659264" behindDoc="0" locked="0" layoutInCell="1" allowOverlap="1" wp14:anchorId="01891238" wp14:editId="4F156A2D">
            <wp:simplePos x="0" y="0"/>
            <wp:positionH relativeFrom="column">
              <wp:posOffset>5057775</wp:posOffset>
            </wp:positionH>
            <wp:positionV relativeFrom="paragraph">
              <wp:posOffset>339090</wp:posOffset>
            </wp:positionV>
            <wp:extent cx="1762125" cy="2127250"/>
            <wp:effectExtent l="0" t="0" r="9525" b="6350"/>
            <wp:wrapThrough wrapText="bothSides">
              <wp:wrapPolygon edited="0">
                <wp:start x="0" y="0"/>
                <wp:lineTo x="0" y="21471"/>
                <wp:lineTo x="21483" y="21471"/>
                <wp:lineTo x="21483" y="0"/>
                <wp:lineTo x="0" y="0"/>
              </wp:wrapPolygon>
            </wp:wrapThrough>
            <wp:docPr id="141527856" name="Picture 1" descr="A graph of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7856" name="Picture 1" descr="A graph of stock marke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2125" cy="2127250"/>
                    </a:xfrm>
                    <a:prstGeom prst="rect">
                      <a:avLst/>
                    </a:prstGeom>
                  </pic:spPr>
                </pic:pic>
              </a:graphicData>
            </a:graphic>
            <wp14:sizeRelH relativeFrom="margin">
              <wp14:pctWidth>0</wp14:pctWidth>
            </wp14:sizeRelH>
            <wp14:sizeRelV relativeFrom="margin">
              <wp14:pctHeight>0</wp14:pctHeight>
            </wp14:sizeRelV>
          </wp:anchor>
        </w:drawing>
      </w:r>
      <w:r w:rsidR="009E3593" w:rsidRPr="0022188C">
        <w:rPr>
          <w:strike/>
        </w:rPr>
        <w:t xml:space="preserve">AI investment </w:t>
      </w:r>
      <w:r w:rsidR="001D1DB4" w:rsidRPr="0022188C">
        <w:rPr>
          <w:strike/>
        </w:rPr>
        <w:t>strategy: AI less cost, higher productivity, automated process</w:t>
      </w:r>
      <w:r w:rsidR="0022188C">
        <w:rPr>
          <w:strike/>
        </w:rPr>
        <w:br/>
        <w:t>not enough data</w:t>
      </w:r>
      <w:r w:rsidR="009572F2">
        <w:rPr>
          <w:strike/>
        </w:rPr>
        <w:br/>
      </w:r>
    </w:p>
    <w:p w14:paraId="48881D38" w14:textId="1E0F1524" w:rsidR="005B7E51" w:rsidRDefault="00E25A42" w:rsidP="005B7E51">
      <w:pPr>
        <w:pStyle w:val="ListParagraph"/>
        <w:numPr>
          <w:ilvl w:val="0"/>
          <w:numId w:val="1"/>
        </w:numPr>
      </w:pPr>
      <w:r w:rsidRPr="005B7E51">
        <w:rPr>
          <w:b/>
          <w:bCs/>
          <w:sz w:val="28"/>
          <w:szCs w:val="28"/>
        </w:rPr>
        <w:t xml:space="preserve">Strong momentum: </w:t>
      </w:r>
      <w:r w:rsidR="009572F2" w:rsidRPr="005B7E51">
        <w:rPr>
          <w:b/>
          <w:bCs/>
          <w:sz w:val="28"/>
          <w:szCs w:val="28"/>
        </w:rPr>
        <w:t xml:space="preserve">Weak hand </w:t>
      </w:r>
      <w:proofErr w:type="spellStart"/>
      <w:r w:rsidRPr="005B7E51">
        <w:rPr>
          <w:b/>
          <w:bCs/>
          <w:sz w:val="28"/>
          <w:szCs w:val="28"/>
        </w:rPr>
        <w:t>shakeoff</w:t>
      </w:r>
      <w:proofErr w:type="spellEnd"/>
      <w:r>
        <w:t xml:space="preserve">, prob of </w:t>
      </w:r>
      <w:proofErr w:type="spellStart"/>
      <w:r w:rsidR="001D5844">
        <w:t>shakeoff</w:t>
      </w:r>
      <w:proofErr w:type="spellEnd"/>
      <w:r w:rsidR="001D5844">
        <w:t xml:space="preserve">/ </w:t>
      </w:r>
      <w:proofErr w:type="spellStart"/>
      <w:r>
        <w:t>reboun</w:t>
      </w:r>
      <w:r w:rsidR="001F3DB5">
        <w:t>ce</w:t>
      </w:r>
      <w:proofErr w:type="spellEnd"/>
      <w:r w:rsidR="001F3DB5">
        <w:br/>
        <w:t xml:space="preserve">(usually a stock is strong, or certain fundamental, a </w:t>
      </w:r>
      <w:proofErr w:type="spellStart"/>
      <w:r w:rsidR="001F3DB5">
        <w:t>shakeoff</w:t>
      </w:r>
      <w:proofErr w:type="spellEnd"/>
      <w:r w:rsidR="001F3DB5">
        <w:t xml:space="preserve"> is healthy for more upside)</w:t>
      </w:r>
      <w:r w:rsidR="00865B7A">
        <w:br/>
      </w:r>
      <w:r w:rsidR="00E913B8">
        <w:br/>
      </w:r>
      <w:r w:rsidR="00865B7A" w:rsidRPr="00865B7A">
        <w:t xml:space="preserve"> </w:t>
      </w:r>
      <w:r w:rsidR="00E913B8" w:rsidRPr="004C0D33">
        <w:rPr>
          <w:i/>
          <w:iCs/>
        </w:rPr>
        <w:t>CLS 2025</w:t>
      </w:r>
      <w:r w:rsidR="00865B7A" w:rsidRPr="004C0D33">
        <w:rPr>
          <w:i/>
          <w:iCs/>
        </w:rPr>
        <w:t xml:space="preserve"> </w:t>
      </w:r>
      <w:r w:rsidR="00662226" w:rsidRPr="004C0D33">
        <w:rPr>
          <w:i/>
          <w:iCs/>
        </w:rPr>
        <w:t>Jan</w:t>
      </w:r>
      <w:r w:rsidR="00865B7A">
        <w:t>:</w:t>
      </w:r>
      <w:r w:rsidR="005D39BC">
        <w:br/>
        <w:t xml:space="preserve">- here can note another point: some ppl like to risk off </w:t>
      </w:r>
      <w:r w:rsidR="00662226">
        <w:t xml:space="preserve">(sell position) </w:t>
      </w:r>
      <w:r w:rsidR="005D39BC">
        <w:lastRenderedPageBreak/>
        <w:t>before ER especially</w:t>
      </w:r>
      <w:r w:rsidR="007E5EFF">
        <w:t xml:space="preserve"> when the stock is so </w:t>
      </w:r>
      <w:r w:rsidR="00B11831" w:rsidRPr="00B11831">
        <w:rPr>
          <w:noProof/>
        </w:rPr>
        <w:drawing>
          <wp:anchor distT="0" distB="0" distL="114300" distR="114300" simplePos="0" relativeHeight="251658240" behindDoc="0" locked="0" layoutInCell="1" allowOverlap="1" wp14:anchorId="1ED9028B" wp14:editId="1A0E4FC5">
            <wp:simplePos x="0" y="0"/>
            <wp:positionH relativeFrom="column">
              <wp:posOffset>4857750</wp:posOffset>
            </wp:positionH>
            <wp:positionV relativeFrom="paragraph">
              <wp:posOffset>0</wp:posOffset>
            </wp:positionV>
            <wp:extent cx="1838325" cy="2681605"/>
            <wp:effectExtent l="0" t="0" r="9525" b="4445"/>
            <wp:wrapThrough wrapText="bothSides">
              <wp:wrapPolygon edited="0">
                <wp:start x="0" y="0"/>
                <wp:lineTo x="0" y="21482"/>
                <wp:lineTo x="21488" y="21482"/>
                <wp:lineTo x="21488" y="0"/>
                <wp:lineTo x="0" y="0"/>
              </wp:wrapPolygon>
            </wp:wrapThrough>
            <wp:docPr id="478300389" name="Picture 1" descr="A graph of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00389" name="Picture 1" descr="A graph of stock marke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838325" cy="2681605"/>
                    </a:xfrm>
                    <a:prstGeom prst="rect">
                      <a:avLst/>
                    </a:prstGeom>
                  </pic:spPr>
                </pic:pic>
              </a:graphicData>
            </a:graphic>
          </wp:anchor>
        </w:drawing>
      </w:r>
      <w:r w:rsidR="007E5EFF">
        <w:t>high (far above 30</w:t>
      </w:r>
      <w:r w:rsidR="00DC208D">
        <w:t>/200</w:t>
      </w:r>
      <w:r w:rsidR="007E5EFF">
        <w:t>MA)</w:t>
      </w:r>
      <w:r w:rsidR="00B11831">
        <w:br/>
      </w:r>
      <w:r w:rsidR="00F07B2E">
        <w:br/>
      </w:r>
      <w:r w:rsidR="0005125C" w:rsidRPr="004C0D33">
        <w:rPr>
          <w:i/>
          <w:iCs/>
        </w:rPr>
        <w:t>NVDA 20</w:t>
      </w:r>
      <w:r w:rsidR="00B11831" w:rsidRPr="004C0D33">
        <w:rPr>
          <w:i/>
          <w:iCs/>
        </w:rPr>
        <w:t>24 Feb</w:t>
      </w:r>
      <w:r w:rsidR="00B11831">
        <w:t xml:space="preserve">: </w:t>
      </w:r>
      <w:r w:rsidR="006A5179">
        <w:t>you can see ppl risk off before ER,</w:t>
      </w:r>
      <w:r w:rsidR="006A5179">
        <w:br/>
        <w:t>but when ER, there could be pretty good results.</w:t>
      </w:r>
      <w:r w:rsidR="006A5179">
        <w:br/>
      </w:r>
      <w:r w:rsidR="006A5179">
        <w:br/>
        <w:t>-&gt; our trades: all before ER,</w:t>
      </w:r>
      <w:r w:rsidR="006A5179">
        <w:br/>
      </w:r>
      <w:r w:rsidR="00CC660D">
        <w:t xml:space="preserve">maybe </w:t>
      </w:r>
      <w:r w:rsidR="00CC660D" w:rsidRPr="001A5D17">
        <w:rPr>
          <w:b/>
          <w:bCs/>
        </w:rPr>
        <w:t>ER T-10 to ER T-1</w:t>
      </w:r>
      <w:r w:rsidR="00CC660D">
        <w:t xml:space="preserve"> is our range, and </w:t>
      </w:r>
      <w:r w:rsidR="00917210">
        <w:t>stocks with strong fundamental, but too strong momentum is our target.</w:t>
      </w:r>
      <w:r w:rsidR="00973383">
        <w:br/>
      </w:r>
      <w:r w:rsidR="00973383">
        <w:br/>
      </w:r>
      <w:r w:rsidR="00973383" w:rsidRPr="00973383">
        <w:t xml:space="preserve">Short sell strategy: the red bar quick drop is the target, see if we can model the prob of a stock being "risk-off" before Earnings Release. // or maybe better to use put option to </w:t>
      </w:r>
      <w:r w:rsidR="003D708E">
        <w:t xml:space="preserve">directly trade with limited risk. </w:t>
      </w:r>
      <w:r w:rsidR="00594C23">
        <w:br/>
      </w:r>
      <w:r w:rsidR="00594C23">
        <w:br/>
      </w:r>
      <w:r w:rsidR="00391EF5">
        <w:t xml:space="preserve">ER T to </w:t>
      </w:r>
      <w:proofErr w:type="spellStart"/>
      <w:r w:rsidR="00391EF5">
        <w:t>T+</w:t>
      </w:r>
      <w:r w:rsidR="005B7E51">
        <w:t>k</w:t>
      </w:r>
      <w:proofErr w:type="spellEnd"/>
      <w:r w:rsidR="005B7E51">
        <w:t xml:space="preserve">: play rebound? </w:t>
      </w:r>
    </w:p>
    <w:p w14:paraId="45D3B063" w14:textId="77777777" w:rsidR="005B7E51" w:rsidRDefault="005B7E51" w:rsidP="005B7E51">
      <w:pPr>
        <w:pStyle w:val="ListParagraph"/>
      </w:pPr>
    </w:p>
    <w:p w14:paraId="39E260DA" w14:textId="5476A3D6" w:rsidR="00A27D0A" w:rsidRDefault="00807447" w:rsidP="00A27D0A">
      <w:pPr>
        <w:pStyle w:val="ListParagraph"/>
        <w:numPr>
          <w:ilvl w:val="0"/>
          <w:numId w:val="1"/>
        </w:numPr>
      </w:pPr>
      <w:r>
        <w:t xml:space="preserve">Take advantage of extreme </w:t>
      </w:r>
      <w:proofErr w:type="gramStart"/>
      <w:r>
        <w:t>case</w:t>
      </w:r>
      <w:proofErr w:type="gramEnd"/>
      <w:r>
        <w:t xml:space="preserve"> that ppl </w:t>
      </w:r>
      <w:proofErr w:type="gramStart"/>
      <w:r>
        <w:t>fail</w:t>
      </w:r>
      <w:proofErr w:type="gramEnd"/>
      <w:r>
        <w:t xml:space="preserve"> to react </w:t>
      </w:r>
      <w:r w:rsidR="008C0E5B">
        <w:t>rationally</w:t>
      </w:r>
      <w:r w:rsidR="00C57F24">
        <w:t xml:space="preserve"> / chance to interpret wrongly</w:t>
      </w:r>
      <w:r w:rsidR="008C0E5B">
        <w:t>:</w:t>
      </w:r>
      <w:r w:rsidR="008C0E5B">
        <w:br/>
        <w:t xml:space="preserve">1. Panic sell: stock falls over 20% or </w:t>
      </w:r>
      <w:proofErr w:type="spellStart"/>
      <w:r w:rsidR="008C0E5B">
        <w:t>sth</w:t>
      </w:r>
      <w:proofErr w:type="spellEnd"/>
      <w:r w:rsidR="008C0E5B">
        <w:t xml:space="preserve"> -&gt; we buy them back</w:t>
      </w:r>
      <w:r w:rsidR="008C0E5B">
        <w:br/>
        <w:t>2. Party mode -&gt; harder</w:t>
      </w:r>
      <w:r w:rsidR="00AB1034">
        <w:t>, can get crazier</w:t>
      </w:r>
      <w:r w:rsidR="00AB1034">
        <w:br/>
        <w:t xml:space="preserve">3. </w:t>
      </w:r>
      <w:r w:rsidR="000B538B" w:rsidRPr="000B538B">
        <w:t>Recency bias: Overweighting recent events and ignoring long-term trends.</w:t>
      </w:r>
      <w:r w:rsidR="000B538B">
        <w:br/>
        <w:t>(30MA and 200MA in different directions, w/ some</w:t>
      </w:r>
      <w:r w:rsidR="008254CD">
        <w:t xml:space="preserve"> “irrational”</w:t>
      </w:r>
      <w:r w:rsidR="000B538B">
        <w:t xml:space="preserve"> abnormal price fluctuations</w:t>
      </w:r>
      <w:r w:rsidR="008254CD">
        <w:t xml:space="preserve">, </w:t>
      </w:r>
      <w:r w:rsidR="0009388A">
        <w:br/>
        <w:t>we assume 200MA has stronger effect than 30MA, take the trades of the direction of 200MA)</w:t>
      </w:r>
      <w:r w:rsidR="00590949">
        <w:br/>
        <w:t xml:space="preserve">3.1 </w:t>
      </w:r>
      <w:r w:rsidR="008254CD">
        <w:t xml:space="preserve">Combination with </w:t>
      </w:r>
      <w:r w:rsidR="007159AA">
        <w:t xml:space="preserve">long term factors: which </w:t>
      </w:r>
      <w:r w:rsidR="007F6174">
        <w:t xml:space="preserve">certain factors have a more </w:t>
      </w:r>
      <w:r w:rsidR="007F6174" w:rsidRPr="00D66531">
        <w:rPr>
          <w:b/>
          <w:bCs/>
        </w:rPr>
        <w:t xml:space="preserve">stable </w:t>
      </w:r>
      <w:proofErr w:type="gramStart"/>
      <w:r w:rsidR="007F6174" w:rsidRPr="00D66531">
        <w:rPr>
          <w:b/>
          <w:bCs/>
        </w:rPr>
        <w:t>long term</w:t>
      </w:r>
      <w:proofErr w:type="gramEnd"/>
      <w:r w:rsidR="007F6174">
        <w:t xml:space="preserve"> movements. (value</w:t>
      </w:r>
      <w:r w:rsidR="003B1ECD">
        <w:t>: KO, MCD</w:t>
      </w:r>
      <w:r w:rsidR="006B3E17">
        <w:t xml:space="preserve"> &gt; growth</w:t>
      </w:r>
      <w:r w:rsidR="00D66531">
        <w:t>; dividend</w:t>
      </w:r>
      <w:r w:rsidR="00C04B04">
        <w:t>=mature</w:t>
      </w:r>
      <w:r w:rsidR="00D66531">
        <w:t xml:space="preserve">; bigger size; </w:t>
      </w:r>
      <w:r w:rsidR="00C04B04">
        <w:t xml:space="preserve">separate business </w:t>
      </w:r>
      <w:proofErr w:type="gramStart"/>
      <w:r w:rsidR="00C04B04">
        <w:t>stream?;</w:t>
      </w:r>
      <w:proofErr w:type="gramEnd"/>
      <w:r w:rsidR="00C04B04">
        <w:t>more…)</w:t>
      </w:r>
      <w:r w:rsidR="007159AA">
        <w:br/>
        <w:t xml:space="preserve">3.2 target: at least k% </w:t>
      </w:r>
      <w:r w:rsidR="007F6174">
        <w:t>until ATH, avoid adding position at a too high price</w:t>
      </w:r>
    </w:p>
    <w:p w14:paraId="7AA7F15C" w14:textId="77777777" w:rsidR="00A27D0A" w:rsidRDefault="00A27D0A" w:rsidP="00A27D0A">
      <w:pPr>
        <w:pStyle w:val="ListParagraph"/>
      </w:pPr>
    </w:p>
    <w:p w14:paraId="10534D6E" w14:textId="7F973190" w:rsidR="00A5435F" w:rsidRDefault="00A5435F" w:rsidP="00A5435F">
      <w:pPr>
        <w:pStyle w:val="ListParagraph"/>
        <w:numPr>
          <w:ilvl w:val="0"/>
          <w:numId w:val="1"/>
        </w:numPr>
      </w:pPr>
      <w:r w:rsidRPr="00A5435F">
        <w:rPr>
          <w:noProof/>
        </w:rPr>
        <w:lastRenderedPageBreak/>
        <w:drawing>
          <wp:anchor distT="0" distB="0" distL="114300" distR="114300" simplePos="0" relativeHeight="251660288" behindDoc="0" locked="0" layoutInCell="1" allowOverlap="1" wp14:anchorId="40DFF71C" wp14:editId="2602D7F0">
            <wp:simplePos x="0" y="0"/>
            <wp:positionH relativeFrom="margin">
              <wp:align>right</wp:align>
            </wp:positionH>
            <wp:positionV relativeFrom="paragraph">
              <wp:posOffset>6905625</wp:posOffset>
            </wp:positionV>
            <wp:extent cx="2733675" cy="1976755"/>
            <wp:effectExtent l="0" t="0" r="9525" b="4445"/>
            <wp:wrapSquare wrapText="bothSides"/>
            <wp:docPr id="1539661453" name="Picture 1" descr="A graph with line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61453" name="Picture 1" descr="A graph with lines and poin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733675" cy="1976755"/>
                    </a:xfrm>
                    <a:prstGeom prst="rect">
                      <a:avLst/>
                    </a:prstGeom>
                  </pic:spPr>
                </pic:pic>
              </a:graphicData>
            </a:graphic>
            <wp14:sizeRelH relativeFrom="page">
              <wp14:pctWidth>0</wp14:pctWidth>
            </wp14:sizeRelH>
            <wp14:sizeRelV relativeFrom="page">
              <wp14:pctHeight>0</wp14:pctHeight>
            </wp14:sizeRelV>
          </wp:anchor>
        </w:drawing>
      </w:r>
      <w:r w:rsidR="00A27D0A">
        <w:t xml:space="preserve">BRK factor: </w:t>
      </w:r>
      <w:r w:rsidR="00C164B5">
        <w:br/>
      </w:r>
      <w:r w:rsidR="00C164B5" w:rsidRPr="00C164B5">
        <w:rPr>
          <w:noProof/>
        </w:rPr>
        <w:drawing>
          <wp:inline distT="0" distB="0" distL="0" distR="0" wp14:anchorId="084ED578" wp14:editId="726A9191">
            <wp:extent cx="5838825" cy="3200541"/>
            <wp:effectExtent l="0" t="0" r="0" b="0"/>
            <wp:docPr id="1516796456"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96456" name="Picture 1" descr="A graph of different colored lines&#10;&#10;AI-generated content may be incorrect."/>
                    <pic:cNvPicPr/>
                  </pic:nvPicPr>
                  <pic:blipFill>
                    <a:blip r:embed="rId12"/>
                    <a:stretch>
                      <a:fillRect/>
                    </a:stretch>
                  </pic:blipFill>
                  <pic:spPr>
                    <a:xfrm>
                      <a:off x="0" y="0"/>
                      <a:ext cx="5844015" cy="3203386"/>
                    </a:xfrm>
                    <a:prstGeom prst="rect">
                      <a:avLst/>
                    </a:prstGeom>
                  </pic:spPr>
                </pic:pic>
              </a:graphicData>
            </a:graphic>
          </wp:inline>
        </w:drawing>
      </w:r>
      <w:r w:rsidR="00A27D0A">
        <w:br/>
        <w:t xml:space="preserve">Invest </w:t>
      </w:r>
      <w:r w:rsidR="007C3CA7">
        <w:t xml:space="preserve">like Buffet. </w:t>
      </w:r>
      <w:r w:rsidR="00C164B5">
        <w:t xml:space="preserve">Outperformed SPY pre-covid. </w:t>
      </w:r>
      <w:r w:rsidR="00524AB8">
        <w:t>But seems tech is much stronger</w:t>
      </w:r>
      <w:r w:rsidR="007C3CA7">
        <w:br/>
        <w:t xml:space="preserve">Combine with </w:t>
      </w:r>
      <w:r w:rsidR="00524AB8">
        <w:t>tech: ??</w:t>
      </w:r>
      <w:r w:rsidR="00FB5044">
        <w:br/>
      </w:r>
      <w:r w:rsidR="00FB5044" w:rsidRPr="00FB5044">
        <w:rPr>
          <w:noProof/>
        </w:rPr>
        <w:drawing>
          <wp:inline distT="0" distB="0" distL="0" distR="0" wp14:anchorId="30D6E03F" wp14:editId="76259E34">
            <wp:extent cx="4162425" cy="2295500"/>
            <wp:effectExtent l="0" t="0" r="0" b="0"/>
            <wp:docPr id="140338400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84001" name="Picture 1" descr="A screenshot of a graph&#10;&#10;AI-generated content may be incorrect."/>
                    <pic:cNvPicPr/>
                  </pic:nvPicPr>
                  <pic:blipFill>
                    <a:blip r:embed="rId13"/>
                    <a:stretch>
                      <a:fillRect/>
                    </a:stretch>
                  </pic:blipFill>
                  <pic:spPr>
                    <a:xfrm>
                      <a:off x="0" y="0"/>
                      <a:ext cx="4172098" cy="2300834"/>
                    </a:xfrm>
                    <a:prstGeom prst="rect">
                      <a:avLst/>
                    </a:prstGeom>
                  </pic:spPr>
                </pic:pic>
              </a:graphicData>
            </a:graphic>
          </wp:inline>
        </w:drawing>
      </w:r>
      <w:r w:rsidR="00FB5044">
        <w:br/>
        <w:t xml:space="preserve">During downtime, </w:t>
      </w:r>
      <w:r w:rsidR="00247700">
        <w:t xml:space="preserve">QQQ may underperform BRK, even thought QQQ could be one of the best passive ETF to invest in. </w:t>
      </w:r>
      <w:r w:rsidR="003B0AF4">
        <w:br/>
        <w:t xml:space="preserve">BRK holdings may have some special </w:t>
      </w:r>
      <w:r w:rsidR="00EF3B07">
        <w:t xml:space="preserve">factors. </w:t>
      </w:r>
      <w:r>
        <w:t>Can model this factor?</w:t>
      </w:r>
      <w:r>
        <w:br/>
      </w:r>
      <w:r>
        <w:br/>
        <w:t xml:space="preserve">Interpretation: </w:t>
      </w:r>
      <w:r>
        <w:br/>
      </w:r>
      <w:r w:rsidR="00870A7E">
        <w:t xml:space="preserve">QQQ tops -&gt; </w:t>
      </w:r>
      <w:r>
        <w:t>Sector rotation</w:t>
      </w:r>
      <w:r w:rsidR="00870A7E">
        <w:t xml:space="preserve"> -&gt; BRK rise time -&gt; both tops -&gt; bear market</w:t>
      </w:r>
    </w:p>
    <w:p w14:paraId="6AF20FDC" w14:textId="77777777" w:rsidR="005917D4" w:rsidRDefault="005917D4" w:rsidP="005917D4">
      <w:pPr>
        <w:pStyle w:val="ListParagraph"/>
      </w:pPr>
    </w:p>
    <w:p w14:paraId="43083578" w14:textId="2F3EC180" w:rsidR="001B5EB2" w:rsidRDefault="001B5EB2" w:rsidP="005917D4">
      <w:pPr>
        <w:pStyle w:val="ListParagraph"/>
      </w:pPr>
      <w:r>
        <w:t xml:space="preserve">QQQ and interesting indexes: </w:t>
      </w:r>
      <w:r>
        <w:br/>
      </w:r>
      <w:r w:rsidRPr="001B5EB2">
        <w:t>https://www.tradingview.com/watchlists/180650811/</w:t>
      </w:r>
    </w:p>
    <w:p w14:paraId="60F18C33" w14:textId="2956572D" w:rsidR="00234165" w:rsidRDefault="00234165" w:rsidP="005917D4">
      <w:pPr>
        <w:pStyle w:val="ListParagraph"/>
      </w:pPr>
    </w:p>
    <w:p w14:paraId="2CB76007" w14:textId="77777777" w:rsidR="00D03D0C" w:rsidRDefault="0021178A" w:rsidP="0021178A">
      <w:pPr>
        <w:pStyle w:val="ListParagraph"/>
        <w:rPr>
          <w:b/>
          <w:bCs/>
        </w:rPr>
      </w:pPr>
      <w:r>
        <w:rPr>
          <w:b/>
          <w:bCs/>
        </w:rPr>
        <w:t>TQQQ and QLD</w:t>
      </w:r>
      <w:r w:rsidR="001512E6">
        <w:rPr>
          <w:b/>
          <w:bCs/>
        </w:rPr>
        <w:t xml:space="preserve">: Fund could get liquidated </w:t>
      </w:r>
      <w:r w:rsidR="007B4880">
        <w:rPr>
          <w:b/>
          <w:bCs/>
        </w:rPr>
        <w:t xml:space="preserve">for 60-80% downside </w:t>
      </w:r>
      <w:r w:rsidR="001512E6">
        <w:rPr>
          <w:b/>
          <w:bCs/>
        </w:rPr>
        <w:t>(not for individual)</w:t>
      </w:r>
      <w:r w:rsidR="003A3E33">
        <w:rPr>
          <w:b/>
          <w:bCs/>
        </w:rPr>
        <w:t xml:space="preserve"> </w:t>
      </w:r>
      <w:r w:rsidR="007B4880">
        <w:rPr>
          <w:b/>
          <w:bCs/>
        </w:rPr>
        <w:br/>
      </w:r>
      <w:r w:rsidR="003A3E33">
        <w:rPr>
          <w:b/>
          <w:bCs/>
        </w:rPr>
        <w:lastRenderedPageBreak/>
        <w:t>-&gt; ruled out.</w:t>
      </w:r>
      <w:r w:rsidR="007B4880">
        <w:rPr>
          <w:b/>
          <w:bCs/>
        </w:rPr>
        <w:br/>
      </w:r>
    </w:p>
    <w:p w14:paraId="43849E55" w14:textId="757C5D70" w:rsidR="0060171C" w:rsidRDefault="007710B5" w:rsidP="0060171C">
      <w:pPr>
        <w:pStyle w:val="ListParagraph"/>
      </w:pPr>
      <w:r w:rsidRPr="007710B5">
        <w:t>After all those formulas on QLD component, seems that QQQ is the best</w:t>
      </w:r>
      <w:r>
        <w:t xml:space="preserve"> </w:t>
      </w:r>
      <w:r>
        <w:br/>
        <w:t>OR at least it is very hard to find such a combination to outperform QQQ.</w:t>
      </w:r>
      <w:r>
        <w:br/>
      </w:r>
      <w:r w:rsidR="00C36947">
        <w:t>(otherwise, we will use that one as the project)</w:t>
      </w:r>
      <w:r w:rsidR="009E1973">
        <w:br/>
      </w:r>
      <w:r w:rsidR="009E1973">
        <w:br/>
      </w:r>
      <w:r w:rsidR="009E1973" w:rsidRPr="009E1973">
        <w:rPr>
          <w:noProof/>
        </w:rPr>
        <w:drawing>
          <wp:inline distT="0" distB="0" distL="0" distR="0" wp14:anchorId="5A660E26" wp14:editId="14786E44">
            <wp:extent cx="5017537" cy="2276475"/>
            <wp:effectExtent l="0" t="0" r="0" b="0"/>
            <wp:docPr id="2088784192" name="Picture 1" descr="A graph with lines and a yellow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84192" name="Picture 1" descr="A graph with lines and a yellow circle&#10;&#10;AI-generated content may be incorrect."/>
                    <pic:cNvPicPr/>
                  </pic:nvPicPr>
                  <pic:blipFill>
                    <a:blip r:embed="rId14"/>
                    <a:stretch>
                      <a:fillRect/>
                    </a:stretch>
                  </pic:blipFill>
                  <pic:spPr>
                    <a:xfrm>
                      <a:off x="0" y="0"/>
                      <a:ext cx="5025480" cy="2280079"/>
                    </a:xfrm>
                    <a:prstGeom prst="rect">
                      <a:avLst/>
                    </a:prstGeom>
                  </pic:spPr>
                </pic:pic>
              </a:graphicData>
            </a:graphic>
          </wp:inline>
        </w:drawing>
      </w:r>
      <w:r w:rsidR="009E1973">
        <w:br/>
        <w:t>If count from QQQ top date</w:t>
      </w:r>
      <w:r w:rsidR="009C60FB">
        <w:t>, BRK only down 10% to its bottom, compared to 2</w:t>
      </w:r>
      <w:r w:rsidR="00FC1B18">
        <w:t>8</w:t>
      </w:r>
      <w:r w:rsidR="009C60FB">
        <w:t xml:space="preserve">% from its own top. </w:t>
      </w:r>
      <w:r w:rsidR="009F2431">
        <w:br/>
      </w:r>
      <w:r w:rsidR="009F2431">
        <w:br/>
      </w:r>
      <w:r w:rsidR="009F2431" w:rsidRPr="009F2431">
        <w:rPr>
          <w:noProof/>
        </w:rPr>
        <w:drawing>
          <wp:inline distT="0" distB="0" distL="0" distR="0" wp14:anchorId="71BE7821" wp14:editId="1FE0BF4E">
            <wp:extent cx="4114800" cy="2483760"/>
            <wp:effectExtent l="0" t="0" r="0" b="0"/>
            <wp:docPr id="58656449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64495" name="Picture 1" descr="A screenshot of a computer screen&#10;&#10;AI-generated content may be incorrect."/>
                    <pic:cNvPicPr/>
                  </pic:nvPicPr>
                  <pic:blipFill>
                    <a:blip r:embed="rId15"/>
                    <a:stretch>
                      <a:fillRect/>
                    </a:stretch>
                  </pic:blipFill>
                  <pic:spPr>
                    <a:xfrm>
                      <a:off x="0" y="0"/>
                      <a:ext cx="4125585" cy="2490270"/>
                    </a:xfrm>
                    <a:prstGeom prst="rect">
                      <a:avLst/>
                    </a:prstGeom>
                  </pic:spPr>
                </pic:pic>
              </a:graphicData>
            </a:graphic>
          </wp:inline>
        </w:drawing>
      </w:r>
      <w:r w:rsidR="009F2431">
        <w:br/>
        <w:t xml:space="preserve">How about </w:t>
      </w:r>
      <w:proofErr w:type="gramStart"/>
      <w:r w:rsidR="009F2431">
        <w:t>this</w:t>
      </w:r>
      <w:proofErr w:type="gramEnd"/>
      <w:r w:rsidR="009F2431">
        <w:t xml:space="preserve"> two? </w:t>
      </w:r>
      <w:r w:rsidR="00C36947">
        <w:br/>
      </w:r>
      <w:r>
        <w:br/>
        <w:t xml:space="preserve">-&gt; What’s next: </w:t>
      </w:r>
      <w:r w:rsidR="0060171C">
        <w:t>We take components from QQQ instead.</w:t>
      </w:r>
    </w:p>
    <w:p w14:paraId="0DF6AB16" w14:textId="77777777" w:rsidR="0060171C" w:rsidRDefault="0060171C" w:rsidP="0060171C">
      <w:pPr>
        <w:pStyle w:val="ListParagraph"/>
      </w:pPr>
    </w:p>
    <w:p w14:paraId="396279E1" w14:textId="2A971E6D" w:rsidR="00794AF2" w:rsidRPr="00794AF2" w:rsidRDefault="00C36947" w:rsidP="009F6209">
      <w:pPr>
        <w:pStyle w:val="ListParagraph"/>
        <w:numPr>
          <w:ilvl w:val="0"/>
          <w:numId w:val="1"/>
        </w:numPr>
        <w:rPr>
          <w:b/>
          <w:bCs/>
        </w:rPr>
      </w:pPr>
      <w:r w:rsidRPr="00C36947">
        <w:rPr>
          <w:b/>
          <w:bCs/>
        </w:rPr>
        <w:t xml:space="preserve">Factor X QQQ: </w:t>
      </w:r>
      <w:r w:rsidR="00596A9C">
        <w:rPr>
          <w:b/>
          <w:bCs/>
        </w:rPr>
        <w:t>102 stocks.</w:t>
      </w:r>
      <w:r w:rsidR="007B4880" w:rsidRPr="00C36947">
        <w:rPr>
          <w:b/>
          <w:bCs/>
        </w:rPr>
        <w:br/>
      </w:r>
      <w:r w:rsidR="000223DD" w:rsidRPr="001C3DDF">
        <w:t xml:space="preserve">Since it is the best, we are only going to take the top 10% but take </w:t>
      </w:r>
      <w:proofErr w:type="gramStart"/>
      <w:r w:rsidR="000223DD" w:rsidRPr="001C3DDF">
        <w:t>bottom</w:t>
      </w:r>
      <w:proofErr w:type="gramEnd"/>
      <w:r w:rsidR="000223DD" w:rsidRPr="001C3DDF">
        <w:t xml:space="preserve"> 10% from </w:t>
      </w:r>
      <w:proofErr w:type="gramStart"/>
      <w:r w:rsidR="000223DD" w:rsidRPr="001C3DDF">
        <w:t>other</w:t>
      </w:r>
      <w:proofErr w:type="gramEnd"/>
      <w:r w:rsidR="000223DD" w:rsidRPr="001C3DDF">
        <w:t xml:space="preserve"> category.</w:t>
      </w:r>
      <w:r w:rsidR="000223DD">
        <w:rPr>
          <w:b/>
          <w:bCs/>
        </w:rPr>
        <w:br/>
      </w:r>
      <w:r w:rsidR="00AA4B8F">
        <w:rPr>
          <w:b/>
          <w:bCs/>
        </w:rPr>
        <w:t xml:space="preserve">!! </w:t>
      </w:r>
      <w:r w:rsidR="00AA4B8F" w:rsidRPr="00AA4B8F">
        <w:rPr>
          <w:b/>
          <w:bCs/>
          <w:color w:val="FF0000"/>
        </w:rPr>
        <w:t>Caution</w:t>
      </w:r>
      <w:r w:rsidR="00AA4B8F">
        <w:rPr>
          <w:b/>
          <w:bCs/>
        </w:rPr>
        <w:t xml:space="preserve">: Consider when the stock get in the index because </w:t>
      </w:r>
      <w:r w:rsidR="00211A30">
        <w:rPr>
          <w:b/>
          <w:bCs/>
        </w:rPr>
        <w:t xml:space="preserve">we are overvaluing the model if we count the </w:t>
      </w:r>
      <w:r w:rsidR="001C3DDF">
        <w:rPr>
          <w:b/>
          <w:bCs/>
        </w:rPr>
        <w:t xml:space="preserve">performance before entry </w:t>
      </w:r>
      <w:r w:rsidR="001C3DDF" w:rsidRPr="001C3DDF">
        <w:t>(</w:t>
      </w:r>
      <w:r w:rsidR="009F6209">
        <w:t>the stock</w:t>
      </w:r>
      <w:r w:rsidR="001C3DDF" w:rsidRPr="001C3DDF">
        <w:t xml:space="preserve"> was good</w:t>
      </w:r>
      <w:r w:rsidR="009F6209">
        <w:t>/representing</w:t>
      </w:r>
      <w:r w:rsidR="001C3DDF" w:rsidRPr="001C3DDF">
        <w:t xml:space="preserve"> so it get in the index, but we didn’t know which one w</w:t>
      </w:r>
      <w:r w:rsidR="009F6209">
        <w:t>ould become that good.</w:t>
      </w:r>
      <w:r w:rsidR="001C3DDF" w:rsidRPr="001C3DDF">
        <w:t>.)</w:t>
      </w:r>
      <w:r w:rsidR="00BD07BD">
        <w:br/>
      </w:r>
      <w:hyperlink r:id="rId16" w:history="1">
        <w:r w:rsidR="00BD07BD" w:rsidRPr="00BD07BD">
          <w:rPr>
            <w:rStyle w:val="Hyperlink"/>
          </w:rPr>
          <w:t>About QQQ - Holdings and Sector Allocations - Invesco QQQ | Invesco US</w:t>
        </w:r>
      </w:hyperlink>
      <w:r w:rsidR="006A3181">
        <w:br/>
      </w:r>
      <w:r w:rsidR="006A3181">
        <w:br/>
      </w:r>
      <w:r w:rsidR="006A3181" w:rsidRPr="006A3181">
        <w:rPr>
          <w:noProof/>
        </w:rPr>
        <w:lastRenderedPageBreak/>
        <w:drawing>
          <wp:inline distT="0" distB="0" distL="0" distR="0" wp14:anchorId="3E8CEB2C" wp14:editId="3273D651">
            <wp:extent cx="2800350" cy="2351728"/>
            <wp:effectExtent l="0" t="0" r="0" b="0"/>
            <wp:docPr id="871330453" name="Picture 1" descr="A screenshot of a company's financial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30453" name="Picture 1" descr="A screenshot of a company's financial report&#10;&#10;AI-generated content may be incorrect."/>
                    <pic:cNvPicPr/>
                  </pic:nvPicPr>
                  <pic:blipFill>
                    <a:blip r:embed="rId17"/>
                    <a:stretch>
                      <a:fillRect/>
                    </a:stretch>
                  </pic:blipFill>
                  <pic:spPr>
                    <a:xfrm>
                      <a:off x="0" y="0"/>
                      <a:ext cx="2804933" cy="2355577"/>
                    </a:xfrm>
                    <a:prstGeom prst="rect">
                      <a:avLst/>
                    </a:prstGeom>
                  </pic:spPr>
                </pic:pic>
              </a:graphicData>
            </a:graphic>
          </wp:inline>
        </w:drawing>
      </w:r>
      <w:r w:rsidR="006A3181">
        <w:br/>
      </w:r>
      <w:r w:rsidR="006A3181" w:rsidRPr="006A3181">
        <w:rPr>
          <w:b/>
          <w:bCs/>
        </w:rPr>
        <w:t>Tech is obviously important element of winning.</w:t>
      </w:r>
      <w:r w:rsidR="00225332">
        <w:rPr>
          <w:b/>
          <w:bCs/>
        </w:rPr>
        <w:t xml:space="preserve"> (</w:t>
      </w:r>
      <w:proofErr w:type="gramStart"/>
      <w:r w:rsidR="00225332">
        <w:rPr>
          <w:b/>
          <w:bCs/>
        </w:rPr>
        <w:t>winning</w:t>
      </w:r>
      <w:proofErr w:type="gramEnd"/>
      <w:r w:rsidR="00225332">
        <w:rPr>
          <w:b/>
          <w:bCs/>
        </w:rPr>
        <w:t xml:space="preserve"> since 1999.)</w:t>
      </w:r>
      <w:r w:rsidR="009F6209">
        <w:br/>
      </w:r>
      <w:r w:rsidR="00794AF2">
        <w:rPr>
          <w:b/>
          <w:bCs/>
        </w:rPr>
        <w:t xml:space="preserve">-&gt; More tech = more alpha? But </w:t>
      </w:r>
      <w:proofErr w:type="gramStart"/>
      <w:r w:rsidR="00794AF2">
        <w:rPr>
          <w:b/>
          <w:bCs/>
        </w:rPr>
        <w:t>more</w:t>
      </w:r>
      <w:proofErr w:type="gramEnd"/>
      <w:r w:rsidR="00794AF2">
        <w:rPr>
          <w:b/>
          <w:bCs/>
        </w:rPr>
        <w:t xml:space="preserve"> downside risk too -&gt; </w:t>
      </w:r>
    </w:p>
    <w:p w14:paraId="43942877" w14:textId="59CD7085" w:rsidR="001C3DDF" w:rsidRPr="009F6209" w:rsidRDefault="009F6209" w:rsidP="00794AF2">
      <w:pPr>
        <w:pStyle w:val="ListParagraph"/>
        <w:rPr>
          <w:b/>
          <w:bCs/>
        </w:rPr>
      </w:pPr>
      <w:r>
        <w:br/>
        <w:t xml:space="preserve">Bottom 10% could be </w:t>
      </w:r>
      <w:r>
        <w:br/>
      </w:r>
    </w:p>
    <w:p w14:paraId="532F7E5E" w14:textId="243A7932" w:rsidR="002A06A4" w:rsidRPr="00E70B4B" w:rsidRDefault="002A06A4" w:rsidP="002A06A4">
      <w:pPr>
        <w:pStyle w:val="ListParagraph"/>
        <w:numPr>
          <w:ilvl w:val="0"/>
          <w:numId w:val="1"/>
        </w:numPr>
        <w:rPr>
          <w:b/>
          <w:bCs/>
        </w:rPr>
      </w:pPr>
      <w:r w:rsidRPr="00E70B4B">
        <w:rPr>
          <w:b/>
          <w:bCs/>
          <w:sz w:val="32"/>
          <w:szCs w:val="32"/>
        </w:rPr>
        <w:t>Leading stock factor</w:t>
      </w:r>
      <w:r w:rsidR="00E70B4B">
        <w:rPr>
          <w:b/>
          <w:bCs/>
          <w:sz w:val="32"/>
          <w:szCs w:val="32"/>
        </w:rPr>
        <w:t xml:space="preserve"> </w:t>
      </w:r>
      <w:r>
        <w:rPr>
          <w:b/>
          <w:bCs/>
        </w:rPr>
        <w:br/>
      </w:r>
      <w:r w:rsidRPr="000F7926">
        <w:t>need to define leading stock</w:t>
      </w:r>
      <w:r w:rsidR="000F7926" w:rsidRPr="000F7926">
        <w:t>: best performing stock over last k period</w:t>
      </w:r>
      <w:r w:rsidR="00C6302E">
        <w:br/>
      </w:r>
      <w:r w:rsidR="00B602AF">
        <w:t>R</w:t>
      </w:r>
      <w:r w:rsidR="00C6302E">
        <w:t>ationale: if a stock is gaining, the fund would look for a similar stock in the same industry</w:t>
      </w:r>
      <w:r w:rsidR="00B602AF">
        <w:t>, hence driving up the demand</w:t>
      </w:r>
      <w:r w:rsidR="00B602AF">
        <w:br/>
        <w:t xml:space="preserve">Concern: if the factor is too strong, this </w:t>
      </w:r>
      <w:r w:rsidR="007D1E9E">
        <w:t>could mean a huge concentration into that industry</w:t>
      </w:r>
      <w:r w:rsidR="00F811AC">
        <w:t xml:space="preserve"> for our portfolio</w:t>
      </w:r>
      <w:r w:rsidR="007D1E9E">
        <w:t xml:space="preserve">. </w:t>
      </w:r>
      <w:r w:rsidR="00E209B8">
        <w:t>Yet, this could still mean the factor will keep being strong that if you take out the position, the</w:t>
      </w:r>
      <w:r w:rsidR="00E70B4B">
        <w:t xml:space="preserve"> </w:t>
      </w:r>
      <w:r w:rsidR="001713ED">
        <w:t>opportunity</w:t>
      </w:r>
      <w:r w:rsidR="00E209B8">
        <w:t xml:space="preserve"> loss </w:t>
      </w:r>
      <w:r w:rsidR="001713ED">
        <w:t>could be</w:t>
      </w:r>
      <w:r w:rsidR="00E209B8">
        <w:t xml:space="preserve"> even more. </w:t>
      </w:r>
    </w:p>
    <w:p w14:paraId="10B6786C" w14:textId="77777777" w:rsidR="00E70B4B" w:rsidRPr="00E70B4B" w:rsidRDefault="00E70B4B" w:rsidP="00E70B4B">
      <w:pPr>
        <w:rPr>
          <w:b/>
          <w:bCs/>
        </w:rPr>
      </w:pPr>
    </w:p>
    <w:p w14:paraId="4B1AA907" w14:textId="55BF2178" w:rsidR="00FD391C" w:rsidRPr="000E576C" w:rsidRDefault="00E70B4B" w:rsidP="00FD391C">
      <w:pPr>
        <w:pStyle w:val="ListParagraph"/>
        <w:numPr>
          <w:ilvl w:val="0"/>
          <w:numId w:val="1"/>
        </w:numPr>
        <w:rPr>
          <w:b/>
          <w:bCs/>
          <w:sz w:val="32"/>
          <w:szCs w:val="32"/>
        </w:rPr>
      </w:pPr>
      <w:r w:rsidRPr="00FD391C">
        <w:rPr>
          <w:b/>
          <w:bCs/>
          <w:sz w:val="32"/>
          <w:szCs w:val="32"/>
        </w:rPr>
        <w:t>Multi-factor modelling</w:t>
      </w:r>
      <w:r w:rsidR="00FD391C" w:rsidRPr="00FD391C">
        <w:rPr>
          <w:b/>
          <w:bCs/>
          <w:sz w:val="32"/>
          <w:szCs w:val="32"/>
        </w:rPr>
        <w:t xml:space="preserve"> but we try to model how the factors change under different environments:</w:t>
      </w:r>
      <w:r w:rsidR="0092064D">
        <w:rPr>
          <w:b/>
          <w:bCs/>
          <w:sz w:val="32"/>
          <w:szCs w:val="32"/>
        </w:rPr>
        <w:t xml:space="preserve"> - see </w:t>
      </w:r>
      <w:proofErr w:type="spellStart"/>
      <w:r w:rsidR="0092064D">
        <w:rPr>
          <w:b/>
          <w:bCs/>
          <w:sz w:val="32"/>
          <w:szCs w:val="32"/>
        </w:rPr>
        <w:t>wts</w:t>
      </w:r>
      <w:proofErr w:type="spellEnd"/>
      <w:r w:rsidR="00FD391C">
        <w:rPr>
          <w:b/>
          <w:bCs/>
          <w:sz w:val="32"/>
          <w:szCs w:val="32"/>
        </w:rPr>
        <w:br/>
      </w:r>
    </w:p>
    <w:p w14:paraId="30D929BF" w14:textId="77777777" w:rsidR="00D369C9" w:rsidRPr="00D369C9" w:rsidRDefault="00D369C9" w:rsidP="00D369C9">
      <w:pPr>
        <w:pStyle w:val="ListParagraph"/>
        <w:rPr>
          <w:b/>
          <w:bCs/>
          <w:sz w:val="32"/>
          <w:szCs w:val="32"/>
        </w:rPr>
      </w:pPr>
    </w:p>
    <w:p w14:paraId="4601174D" w14:textId="65ACC426" w:rsidR="000E576C" w:rsidRPr="0089597C" w:rsidRDefault="00D369C9" w:rsidP="0089597C">
      <w:pPr>
        <w:pStyle w:val="ListParagraph"/>
        <w:numPr>
          <w:ilvl w:val="0"/>
          <w:numId w:val="1"/>
        </w:numPr>
        <w:rPr>
          <w:b/>
          <w:bCs/>
          <w:sz w:val="32"/>
          <w:szCs w:val="32"/>
        </w:rPr>
      </w:pPr>
      <w:r>
        <w:rPr>
          <w:b/>
          <w:bCs/>
          <w:sz w:val="32"/>
          <w:szCs w:val="32"/>
        </w:rPr>
        <w:t xml:space="preserve">Focus on </w:t>
      </w:r>
      <w:r w:rsidR="00944227">
        <w:rPr>
          <w:b/>
          <w:bCs/>
          <w:sz w:val="32"/>
          <w:szCs w:val="32"/>
        </w:rPr>
        <w:t>bear market signals.</w:t>
      </w:r>
      <w:r w:rsidR="00944227">
        <w:rPr>
          <w:b/>
          <w:bCs/>
          <w:sz w:val="32"/>
          <w:szCs w:val="32"/>
        </w:rPr>
        <w:br/>
      </w:r>
      <w:r w:rsidR="00944227" w:rsidRPr="00207C0B">
        <w:t>- produce many false signals</w:t>
      </w:r>
      <w:r w:rsidR="00207C0B">
        <w:t>: un investment too much -&gt; no good.</w:t>
      </w:r>
      <w:r w:rsidR="00944227" w:rsidRPr="00207C0B">
        <w:br/>
        <w:t>- very accurate, but can miss timin</w:t>
      </w:r>
      <w:r w:rsidR="00207C0B">
        <w:t xml:space="preserve">g: </w:t>
      </w:r>
      <w:r w:rsidR="00207C0B">
        <w:br/>
        <w:t xml:space="preserve">-&gt; how? </w:t>
      </w:r>
      <w:r w:rsidR="00EB311C">
        <w:br/>
        <w:t>Instead of focusing on the index, we focus on our momentum portfolio.</w:t>
      </w:r>
      <w:r w:rsidR="00EB311C">
        <w:br/>
        <w:t xml:space="preserve">because if </w:t>
      </w:r>
      <w:r w:rsidR="00420972">
        <w:t>the index is perform</w:t>
      </w:r>
      <w:r w:rsidR="0061053E">
        <w:t>ing</w:t>
      </w:r>
      <w:r w:rsidR="00420972">
        <w:t xml:space="preserve"> so badly, that </w:t>
      </w:r>
      <w:proofErr w:type="gramStart"/>
      <w:r w:rsidR="00420972">
        <w:t>mean</w:t>
      </w:r>
      <w:proofErr w:type="gramEnd"/>
      <w:r w:rsidR="00420972">
        <w:t xml:space="preserve"> the stock</w:t>
      </w:r>
      <w:r w:rsidR="0061053E">
        <w:t>s</w:t>
      </w:r>
      <w:r w:rsidR="00420972">
        <w:t xml:space="preserve"> that had great momentum</w:t>
      </w:r>
      <w:r w:rsidR="0065008D">
        <w:t xml:space="preserve"> should also crash (or even worse) because of so many ppl holding it initially, which </w:t>
      </w:r>
      <w:r w:rsidR="0061053E">
        <w:t xml:space="preserve">on the flipside, so many ppl </w:t>
      </w:r>
      <w:proofErr w:type="gramStart"/>
      <w:r w:rsidR="0061053E">
        <w:t>have</w:t>
      </w:r>
      <w:proofErr w:type="gramEnd"/>
      <w:r w:rsidR="0061053E">
        <w:t xml:space="preserve"> to sell it. </w:t>
      </w:r>
      <w:r w:rsidR="0061053E">
        <w:br/>
      </w:r>
      <w:r w:rsidR="0089597C">
        <w:t xml:space="preserve">While index have more strong hand, ppl </w:t>
      </w:r>
      <w:proofErr w:type="gramStart"/>
      <w:r w:rsidR="0089597C">
        <w:t>tend</w:t>
      </w:r>
      <w:proofErr w:type="gramEnd"/>
      <w:r w:rsidR="0089597C">
        <w:t xml:space="preserve"> to hold no matter what, should not </w:t>
      </w:r>
      <w:r w:rsidR="00D70783">
        <w:t>depend if it goes below some level, we should sell. -&gt; we should watch the portfolio that shows momentum.</w:t>
      </w:r>
      <w:r w:rsidR="00D70783">
        <w:br/>
      </w:r>
      <w:r w:rsidR="00207C0B">
        <w:lastRenderedPageBreak/>
        <w:br/>
      </w:r>
    </w:p>
    <w:p w14:paraId="46E7CF1B" w14:textId="2748C6C7" w:rsidR="000E576C" w:rsidRDefault="000E576C" w:rsidP="00FD391C">
      <w:pPr>
        <w:pStyle w:val="ListParagraph"/>
        <w:numPr>
          <w:ilvl w:val="0"/>
          <w:numId w:val="1"/>
        </w:numPr>
        <w:rPr>
          <w:b/>
          <w:bCs/>
          <w:sz w:val="32"/>
          <w:szCs w:val="32"/>
        </w:rPr>
      </w:pPr>
      <w:r>
        <w:rPr>
          <w:b/>
          <w:bCs/>
          <w:sz w:val="32"/>
          <w:szCs w:val="32"/>
        </w:rPr>
        <w:t xml:space="preserve">Perfect Model: TA + factors?? </w:t>
      </w:r>
      <w:r w:rsidR="00351C27">
        <w:rPr>
          <w:b/>
          <w:bCs/>
          <w:sz w:val="32"/>
          <w:szCs w:val="32"/>
        </w:rPr>
        <w:t xml:space="preserve">– see </w:t>
      </w:r>
      <w:proofErr w:type="spellStart"/>
      <w:r w:rsidR="00351C27">
        <w:rPr>
          <w:b/>
          <w:bCs/>
          <w:sz w:val="32"/>
          <w:szCs w:val="32"/>
        </w:rPr>
        <w:t>pycharm</w:t>
      </w:r>
      <w:proofErr w:type="spellEnd"/>
      <w:r w:rsidR="00383501">
        <w:rPr>
          <w:b/>
          <w:bCs/>
          <w:sz w:val="32"/>
          <w:szCs w:val="32"/>
        </w:rPr>
        <w:br/>
      </w:r>
      <w:r w:rsidR="00B725B4" w:rsidRPr="00B725B4">
        <w:rPr>
          <w:b/>
          <w:bCs/>
          <w:noProof/>
          <w:sz w:val="32"/>
          <w:szCs w:val="32"/>
        </w:rPr>
        <w:drawing>
          <wp:inline distT="0" distB="0" distL="0" distR="0" wp14:anchorId="2DFE99AF" wp14:editId="38A9838A">
            <wp:extent cx="6858000" cy="4966335"/>
            <wp:effectExtent l="0" t="0" r="0" b="5715"/>
            <wp:docPr id="10778938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93825" name="Picture 1" descr="A screenshot of a computer&#10;&#10;AI-generated content may be incorrect."/>
                    <pic:cNvPicPr/>
                  </pic:nvPicPr>
                  <pic:blipFill>
                    <a:blip r:embed="rId18"/>
                    <a:stretch>
                      <a:fillRect/>
                    </a:stretch>
                  </pic:blipFill>
                  <pic:spPr>
                    <a:xfrm>
                      <a:off x="0" y="0"/>
                      <a:ext cx="6858000" cy="4966335"/>
                    </a:xfrm>
                    <a:prstGeom prst="rect">
                      <a:avLst/>
                    </a:prstGeom>
                  </pic:spPr>
                </pic:pic>
              </a:graphicData>
            </a:graphic>
          </wp:inline>
        </w:drawing>
      </w:r>
    </w:p>
    <w:p w14:paraId="5F0DDA83" w14:textId="77777777" w:rsidR="00792F82" w:rsidRDefault="00792F82" w:rsidP="00792F82">
      <w:pPr>
        <w:rPr>
          <w:b/>
          <w:bCs/>
          <w:sz w:val="32"/>
          <w:szCs w:val="32"/>
        </w:rPr>
      </w:pPr>
    </w:p>
    <w:p w14:paraId="40DF6EF9" w14:textId="0C913AD6" w:rsidR="00792F82" w:rsidRDefault="00792F82" w:rsidP="00771369">
      <w:pPr>
        <w:ind w:left="720"/>
      </w:pPr>
      <w:r>
        <w:rPr>
          <w:b/>
          <w:bCs/>
          <w:sz w:val="32"/>
          <w:szCs w:val="32"/>
        </w:rPr>
        <w:t>Smart beta scheme</w:t>
      </w:r>
      <w:r w:rsidR="005E3A7F">
        <w:rPr>
          <w:b/>
          <w:bCs/>
          <w:sz w:val="32"/>
          <w:szCs w:val="32"/>
        </w:rPr>
        <w:t xml:space="preserve"> – A Better VOO</w:t>
      </w:r>
      <w:r w:rsidR="00D260D0">
        <w:rPr>
          <w:b/>
          <w:bCs/>
          <w:sz w:val="32"/>
          <w:szCs w:val="32"/>
        </w:rPr>
        <w:t xml:space="preserve"> -&gt; S&amp;P450???? When to add stocks?</w:t>
      </w:r>
      <w:r w:rsidR="00771369">
        <w:rPr>
          <w:b/>
          <w:bCs/>
          <w:sz w:val="32"/>
          <w:szCs w:val="32"/>
        </w:rPr>
        <w:br/>
      </w:r>
      <w:r w:rsidR="00771369" w:rsidRPr="00792ACC">
        <w:t xml:space="preserve">- </w:t>
      </w:r>
      <w:proofErr w:type="gramStart"/>
      <w:r w:rsidR="00771369" w:rsidRPr="00792ACC">
        <w:t>because of</w:t>
      </w:r>
      <w:proofErr w:type="gramEnd"/>
      <w:r w:rsidR="00771369" w:rsidRPr="00792ACC">
        <w:t xml:space="preserve"> </w:t>
      </w:r>
      <w:r w:rsidR="00792ACC" w:rsidRPr="00792ACC">
        <w:t>we wanting to invest in the stock that WILL have the most future demand</w:t>
      </w:r>
      <w:r w:rsidR="00792ACC">
        <w:t xml:space="preserve">, we can just use VOO as based because the feature </w:t>
      </w:r>
      <w:r w:rsidR="007613C7">
        <w:t>is</w:t>
      </w:r>
      <w:r w:rsidR="00792ACC">
        <w:t xml:space="preserve"> almost the same, while VOO also is the highest inflow among all passive ETFs. (QQQ is</w:t>
      </w:r>
      <w:r w:rsidR="007613C7">
        <w:t xml:space="preserve"> quite concentrated, but can try as well)</w:t>
      </w:r>
      <w:r w:rsidR="00771369" w:rsidRPr="00771369">
        <w:rPr>
          <w:b/>
          <w:bCs/>
          <w:sz w:val="32"/>
          <w:szCs w:val="32"/>
        </w:rPr>
        <w:br/>
      </w:r>
      <w:r w:rsidR="002017A8" w:rsidRPr="002017A8">
        <w:t xml:space="preserve">- </w:t>
      </w:r>
      <w:r w:rsidR="007613C7">
        <w:rPr>
          <w:b/>
          <w:bCs/>
        </w:rPr>
        <w:t>Capital</w:t>
      </w:r>
      <w:r w:rsidR="002017A8" w:rsidRPr="007613C7">
        <w:rPr>
          <w:b/>
          <w:bCs/>
        </w:rPr>
        <w:t xml:space="preserve">-weighted </w:t>
      </w:r>
      <w:r w:rsidR="00792ACC" w:rsidRPr="007613C7">
        <w:rPr>
          <w:b/>
          <w:bCs/>
        </w:rPr>
        <w:t>VOO</w:t>
      </w:r>
      <w:r w:rsidR="002017A8" w:rsidRPr="002017A8">
        <w:t xml:space="preserve"> consists of momentum factor itself because of how it weighs, bu</w:t>
      </w:r>
      <w:r w:rsidR="00660FAA">
        <w:t>t most of the stock insides also are high cap (size factor), consist some value, quality</w:t>
      </w:r>
      <w:r w:rsidR="00F4040F">
        <w:t>, so that it got some fundamental investor support</w:t>
      </w:r>
      <w:r w:rsidR="00660FAA">
        <w:t xml:space="preserve">, mature (low </w:t>
      </w:r>
      <w:r w:rsidR="00F4040F">
        <w:t>volatility</w:t>
      </w:r>
      <w:r w:rsidR="00660FAA">
        <w:t>),</w:t>
      </w:r>
      <w:r w:rsidR="00F4040F">
        <w:br/>
        <w:t xml:space="preserve">However, </w:t>
      </w:r>
      <w:r w:rsidR="00CA7D24">
        <w:t xml:space="preserve">we don’t need to choose the best, the best usually are there already. We choose the worst stock in </w:t>
      </w:r>
      <w:r w:rsidR="00792ACC">
        <w:t>VOO</w:t>
      </w:r>
      <w:r w:rsidR="00CA7D24">
        <w:t>.</w:t>
      </w:r>
      <w:r w:rsidR="00CA7D24">
        <w:br/>
      </w:r>
      <w:r w:rsidR="00CA7D24">
        <w:br/>
      </w:r>
      <w:r w:rsidR="00CA7D24" w:rsidRPr="00771369">
        <w:rPr>
          <w:u w:val="single"/>
        </w:rPr>
        <w:t>Choosing the worst:</w:t>
      </w:r>
      <w:r w:rsidR="00CA7D24" w:rsidRPr="00B62C7B">
        <w:t xml:space="preserve"> </w:t>
      </w:r>
      <w:r w:rsidR="00B62C7B" w:rsidRPr="00B62C7B">
        <w:t>give each stock a score</w:t>
      </w:r>
      <w:r w:rsidR="00B62C7B">
        <w:t xml:space="preserve"> based on 6 main factors. </w:t>
      </w:r>
      <w:r w:rsidR="005A2488">
        <w:t xml:space="preserve">Kick out the bottom 10% </w:t>
      </w:r>
      <w:r w:rsidR="005A2488">
        <w:lastRenderedPageBreak/>
        <w:t xml:space="preserve">stock with the lowest score. </w:t>
      </w:r>
      <w:r w:rsidR="00D10625">
        <w:br/>
      </w:r>
      <w:hyperlink r:id="rId19" w:history="1">
        <w:r w:rsidR="00D10625" w:rsidRPr="00D10625">
          <w:rPr>
            <w:rStyle w:val="Hyperlink"/>
            <w:b/>
            <w:bCs/>
            <w:sz w:val="32"/>
            <w:szCs w:val="32"/>
          </w:rPr>
          <w:t>How Are S&amp;P 500 Stocks Chosen?</w:t>
        </w:r>
      </w:hyperlink>
    </w:p>
    <w:p w14:paraId="77274597" w14:textId="77777777" w:rsidR="0057179A" w:rsidRDefault="0057179A" w:rsidP="00771369">
      <w:pPr>
        <w:ind w:left="720"/>
      </w:pPr>
    </w:p>
    <w:p w14:paraId="137975E5" w14:textId="41B08A90" w:rsidR="00FB0945" w:rsidRDefault="000D27D0" w:rsidP="004E09D2">
      <w:pPr>
        <w:pStyle w:val="ListParagraph"/>
        <w:numPr>
          <w:ilvl w:val="0"/>
          <w:numId w:val="1"/>
        </w:numPr>
      </w:pPr>
      <w:r w:rsidRPr="000D27D0">
        <w:rPr>
          <w:b/>
          <w:bCs/>
          <w:sz w:val="32"/>
          <w:szCs w:val="32"/>
        </w:rPr>
        <w:t>EXIT RULE</w:t>
      </w:r>
      <w:r>
        <w:br/>
      </w:r>
      <w:r w:rsidR="000F57AF">
        <w:t xml:space="preserve">Assumption: Big funds usually increase exposure by investing in large-cap first, because they are the most liquid, and not prone to quick downfall. </w:t>
      </w:r>
      <w:r w:rsidR="009536F3">
        <w:br/>
      </w:r>
      <w:r w:rsidR="009536F3">
        <w:br/>
        <w:t>Outflow of large-cap:</w:t>
      </w:r>
      <w:r w:rsidR="009536F3">
        <w:br/>
        <w:t xml:space="preserve">- positive: risk appetite up, </w:t>
      </w:r>
      <w:r w:rsidR="003A6024">
        <w:t>smaller-cap should benefit, usually have a quicker rise than large-cap, since volume is much lower.</w:t>
      </w:r>
      <w:r w:rsidR="004E09D2">
        <w:t xml:space="preserve"> – can see Russell 2000</w:t>
      </w:r>
      <w:r w:rsidR="004E09D2">
        <w:br/>
        <w:t xml:space="preserve">- negative: </w:t>
      </w:r>
      <w:r w:rsidR="00293AA0">
        <w:t xml:space="preserve">completely risk off from market, </w:t>
      </w:r>
      <w:r w:rsidR="00CF1E8F">
        <w:t xml:space="preserve">since large-cap is usually last invested assets, because they want to protect from downside due to small caps in bear market. </w:t>
      </w:r>
      <w:r w:rsidR="004E09D2">
        <w:br/>
      </w:r>
      <w:r w:rsidR="00307128">
        <w:br/>
        <w:t>SPX + Russell 2000:</w:t>
      </w:r>
      <w:r w:rsidR="00335BAF">
        <w:br/>
        <w:t xml:space="preserve">- </w:t>
      </w:r>
      <w:r w:rsidR="002C74D8">
        <w:t xml:space="preserve">SPX goes down, while Russell 2000 not going up could mean a short to </w:t>
      </w:r>
      <w:r w:rsidR="001A0EEF">
        <w:t>intermediate-term</w:t>
      </w:r>
      <w:r w:rsidR="002C74D8">
        <w:t xml:space="preserve"> pullback of the market, momentum factor usually sucks here. </w:t>
      </w:r>
      <w:r w:rsidR="00335BAF">
        <w:br/>
      </w:r>
      <w:r w:rsidR="00335BAF">
        <w:br/>
        <w:t>Consider Sector rotation / Market Breadth:</w:t>
      </w:r>
      <w:r w:rsidR="00335BAF">
        <w:br/>
      </w:r>
      <w:r w:rsidR="00314D5A">
        <w:t xml:space="preserve">- even if both </w:t>
      </w:r>
      <w:proofErr w:type="gramStart"/>
      <w:r w:rsidR="00314D5A">
        <w:t>index</w:t>
      </w:r>
      <w:proofErr w:type="gramEnd"/>
      <w:r w:rsidR="00314D5A">
        <w:t xml:space="preserve"> </w:t>
      </w:r>
      <w:r w:rsidR="00741C91">
        <w:t>go</w:t>
      </w:r>
      <w:r w:rsidR="00314D5A">
        <w:t xml:space="preserve"> down, there could be some small amount of stocks tanking up the whole market.</w:t>
      </w:r>
      <w:r w:rsidR="008A21B3">
        <w:br/>
        <w:t>- EW index: e.g. SPXEW</w:t>
      </w:r>
      <w:r w:rsidR="006844E7">
        <w:t>: should go down</w:t>
      </w:r>
      <w:r w:rsidR="00CF732C">
        <w:br/>
        <w:t xml:space="preserve">- Momentum index: Number of stocks </w:t>
      </w:r>
      <w:r w:rsidR="006844E7">
        <w:t xml:space="preserve">above </w:t>
      </w:r>
      <w:r w:rsidR="00CF732C">
        <w:t>50MA:</w:t>
      </w:r>
      <w:r w:rsidR="006844E7">
        <w:t xml:space="preserve"> should go down</w:t>
      </w:r>
      <w:r w:rsidR="004862F2">
        <w:br/>
      </w:r>
      <w:r w:rsidR="005C6CD2">
        <w:t xml:space="preserve">-&gt; Need testing: Potential confirmation of </w:t>
      </w:r>
      <w:r w:rsidR="0073725E">
        <w:t xml:space="preserve">momentum crash here? </w:t>
      </w:r>
      <w:r w:rsidR="0073725E">
        <w:br/>
        <w:t>!! But if there are few stocks tanking up the market, they are usually momentum stocks…</w:t>
      </w:r>
      <w:r w:rsidR="007C5F14">
        <w:br/>
        <w:t>- possible exit</w:t>
      </w:r>
      <w:r w:rsidR="009C1FD0">
        <w:t xml:space="preserve"> </w:t>
      </w:r>
      <w:r w:rsidR="007C5F14">
        <w:t xml:space="preserve">only </w:t>
      </w:r>
      <w:r w:rsidR="009C1FD0">
        <w:t xml:space="preserve">when </w:t>
      </w:r>
      <w:r w:rsidR="007C5F14">
        <w:t xml:space="preserve">they break some </w:t>
      </w:r>
      <w:r w:rsidR="00FC6B25">
        <w:t>technical levels</w:t>
      </w:r>
      <w:r w:rsidR="0018653C">
        <w:t xml:space="preserve"> (e.g. TSLA exit on</w:t>
      </w:r>
      <w:r w:rsidR="00C00360">
        <w:t xml:space="preserve"> 410 based on PA)</w:t>
      </w:r>
      <w:r w:rsidR="00FC6B25">
        <w:br/>
        <w:t xml:space="preserve">(In this case, our model enters in a technical phase, </w:t>
      </w:r>
      <w:r w:rsidR="00614779">
        <w:t>more frequent</w:t>
      </w:r>
      <w:r w:rsidR="009C1FD0">
        <w:t xml:space="preserve"> (week)</w:t>
      </w:r>
      <w:r w:rsidR="00614779">
        <w:t xml:space="preserve"> phase, where it sees if the “few” momentum stock is still good anymore</w:t>
      </w:r>
      <w:r w:rsidR="001305D0">
        <w:br/>
      </w:r>
      <w:r w:rsidR="001305D0">
        <w:br/>
      </w:r>
      <w:r>
        <w:t>Expectation</w:t>
      </w:r>
      <w:r w:rsidR="001305D0">
        <w:t>:</w:t>
      </w:r>
      <w:r>
        <w:t xml:space="preserve"> the market confidence should have gone here, and need some time to repair,</w:t>
      </w:r>
      <w:r>
        <w:br/>
        <w:t xml:space="preserve">even worse, there could be a bear market for a few months, where momentum factor model would not participate here. </w:t>
      </w:r>
      <w:r w:rsidR="001305D0">
        <w:br/>
      </w:r>
      <w:r w:rsidR="005C6CD2">
        <w:br/>
      </w:r>
      <w:r w:rsidR="00B818B0">
        <w:t xml:space="preserve">Action after exit: </w:t>
      </w:r>
      <w:r w:rsidR="00B818B0">
        <w:br/>
      </w:r>
      <w:r w:rsidR="00701F1B">
        <w:t xml:space="preserve">- </w:t>
      </w:r>
      <w:r w:rsidR="00B818B0">
        <w:t>reverse momentum factor</w:t>
      </w:r>
      <w:r w:rsidR="00B0341A">
        <w:t xml:space="preserve"> (smaller portion)</w:t>
      </w:r>
      <w:r w:rsidR="00B818B0">
        <w:t xml:space="preserve"> to keep track market momentum, </w:t>
      </w:r>
      <w:r w:rsidR="00307128">
        <w:br/>
      </w:r>
      <w:r w:rsidR="00701F1B">
        <w:t xml:space="preserve">- </w:t>
      </w:r>
      <w:r w:rsidR="005A161E">
        <w:t>short growth stock</w:t>
      </w:r>
      <w:r w:rsidR="005A161E">
        <w:br/>
      </w:r>
      <w:r w:rsidR="00701F1B">
        <w:br/>
      </w:r>
    </w:p>
    <w:p w14:paraId="13879AD7" w14:textId="1122A9EC" w:rsidR="0057179A" w:rsidRPr="0057179A" w:rsidRDefault="0057179A" w:rsidP="0057179A">
      <w:pPr>
        <w:pStyle w:val="ListParagraph"/>
        <w:numPr>
          <w:ilvl w:val="0"/>
          <w:numId w:val="1"/>
        </w:numPr>
        <w:rPr>
          <w:b/>
          <w:bCs/>
        </w:rPr>
      </w:pPr>
      <w:r w:rsidRPr="0057179A">
        <w:rPr>
          <w:b/>
          <w:bCs/>
        </w:rPr>
        <w:t>Momentum Premium Index? SPX – SPXEW</w:t>
      </w:r>
      <w:r w:rsidRPr="0057179A">
        <w:rPr>
          <w:b/>
          <w:bCs/>
        </w:rPr>
        <w:br/>
        <w:t>What about momentum premium Prediction Index?</w:t>
      </w:r>
      <w:r>
        <w:rPr>
          <w:b/>
          <w:bCs/>
        </w:rPr>
        <w:br/>
        <w:t xml:space="preserve">- </w:t>
      </w:r>
      <w:r w:rsidR="00703FEA">
        <w:rPr>
          <w:b/>
          <w:bCs/>
        </w:rPr>
        <w:t>What equity usually shows tops before</w:t>
      </w:r>
      <w:r w:rsidR="004F1128">
        <w:rPr>
          <w:b/>
          <w:bCs/>
        </w:rPr>
        <w:t xml:space="preserve"> SPX and SPXEW or SPX-SPXEW (don’t care other </w:t>
      </w:r>
      <w:r w:rsidR="004F1128">
        <w:rPr>
          <w:b/>
          <w:bCs/>
        </w:rPr>
        <w:lastRenderedPageBreak/>
        <w:t>areas)</w:t>
      </w:r>
      <w:r w:rsidR="004F1128">
        <w:rPr>
          <w:b/>
          <w:bCs/>
        </w:rPr>
        <w:br/>
      </w:r>
      <w:r w:rsidR="004F1128">
        <w:rPr>
          <w:b/>
          <w:bCs/>
        </w:rPr>
        <w:br/>
      </w:r>
      <w:r w:rsidR="005405FB">
        <w:rPr>
          <w:b/>
          <w:bCs/>
        </w:rPr>
        <w:t>- Going back? What makes SPX tops?</w:t>
      </w:r>
      <w:r w:rsidR="008A1ACF">
        <w:rPr>
          <w:b/>
          <w:bCs/>
        </w:rPr>
        <w:t xml:space="preserve"> The tops of its component equity. </w:t>
      </w:r>
      <w:r w:rsidR="004F1128">
        <w:rPr>
          <w:b/>
          <w:bCs/>
        </w:rPr>
        <w:br/>
      </w:r>
    </w:p>
    <w:sectPr w:rsidR="0057179A" w:rsidRPr="0057179A" w:rsidSect="00A218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12745"/>
    <w:multiLevelType w:val="hybridMultilevel"/>
    <w:tmpl w:val="6CBCE79E"/>
    <w:lvl w:ilvl="0" w:tplc="E7148FD6">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02B40"/>
    <w:multiLevelType w:val="multilevel"/>
    <w:tmpl w:val="E4D4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628836">
    <w:abstractNumId w:val="0"/>
  </w:num>
  <w:num w:numId="2" w16cid:durableId="1416710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E2"/>
    <w:rsid w:val="000223DD"/>
    <w:rsid w:val="00025FB3"/>
    <w:rsid w:val="0005125C"/>
    <w:rsid w:val="000772E0"/>
    <w:rsid w:val="0009388A"/>
    <w:rsid w:val="000B538B"/>
    <w:rsid w:val="000D0DDD"/>
    <w:rsid w:val="000D27D0"/>
    <w:rsid w:val="000D49CD"/>
    <w:rsid w:val="000D7F12"/>
    <w:rsid w:val="000E576C"/>
    <w:rsid w:val="000F57AF"/>
    <w:rsid w:val="000F7926"/>
    <w:rsid w:val="001305D0"/>
    <w:rsid w:val="001512E6"/>
    <w:rsid w:val="001713ED"/>
    <w:rsid w:val="001728A5"/>
    <w:rsid w:val="00174761"/>
    <w:rsid w:val="0018653C"/>
    <w:rsid w:val="001A0EEF"/>
    <w:rsid w:val="001A5D17"/>
    <w:rsid w:val="001A6C48"/>
    <w:rsid w:val="001B5EB2"/>
    <w:rsid w:val="001C3DDF"/>
    <w:rsid w:val="001D1DB4"/>
    <w:rsid w:val="001D5844"/>
    <w:rsid w:val="001F3DB5"/>
    <w:rsid w:val="002017A8"/>
    <w:rsid w:val="00207C0B"/>
    <w:rsid w:val="0021178A"/>
    <w:rsid w:val="00211A30"/>
    <w:rsid w:val="00211BBB"/>
    <w:rsid w:val="0021696C"/>
    <w:rsid w:val="0021729D"/>
    <w:rsid w:val="00220EB2"/>
    <w:rsid w:val="0022188C"/>
    <w:rsid w:val="00224DB7"/>
    <w:rsid w:val="00225332"/>
    <w:rsid w:val="002276D2"/>
    <w:rsid w:val="0023180A"/>
    <w:rsid w:val="00234165"/>
    <w:rsid w:val="00247700"/>
    <w:rsid w:val="002819A2"/>
    <w:rsid w:val="00287206"/>
    <w:rsid w:val="00293AA0"/>
    <w:rsid w:val="002A06A4"/>
    <w:rsid w:val="002C74D8"/>
    <w:rsid w:val="00300E69"/>
    <w:rsid w:val="00307128"/>
    <w:rsid w:val="00314D5A"/>
    <w:rsid w:val="00321792"/>
    <w:rsid w:val="00335BAF"/>
    <w:rsid w:val="00351C27"/>
    <w:rsid w:val="0036524B"/>
    <w:rsid w:val="00383501"/>
    <w:rsid w:val="00391EF5"/>
    <w:rsid w:val="00396EAE"/>
    <w:rsid w:val="003A3E33"/>
    <w:rsid w:val="003A6024"/>
    <w:rsid w:val="003B0AF4"/>
    <w:rsid w:val="003B1ECD"/>
    <w:rsid w:val="003D54C5"/>
    <w:rsid w:val="003D708E"/>
    <w:rsid w:val="00420972"/>
    <w:rsid w:val="00456641"/>
    <w:rsid w:val="004862F2"/>
    <w:rsid w:val="004C0D33"/>
    <w:rsid w:val="004E09D2"/>
    <w:rsid w:val="004F1128"/>
    <w:rsid w:val="004F5126"/>
    <w:rsid w:val="00521D16"/>
    <w:rsid w:val="00524AB8"/>
    <w:rsid w:val="005405FB"/>
    <w:rsid w:val="00564E36"/>
    <w:rsid w:val="00565906"/>
    <w:rsid w:val="0057179A"/>
    <w:rsid w:val="00590949"/>
    <w:rsid w:val="005917D4"/>
    <w:rsid w:val="00593AC7"/>
    <w:rsid w:val="00594C23"/>
    <w:rsid w:val="00596A9C"/>
    <w:rsid w:val="005A161E"/>
    <w:rsid w:val="005A2488"/>
    <w:rsid w:val="005B7E51"/>
    <w:rsid w:val="005C323F"/>
    <w:rsid w:val="005C6CD2"/>
    <w:rsid w:val="005D30E9"/>
    <w:rsid w:val="005D39BC"/>
    <w:rsid w:val="005D6BA3"/>
    <w:rsid w:val="005E3A7F"/>
    <w:rsid w:val="0060171C"/>
    <w:rsid w:val="0061053E"/>
    <w:rsid w:val="00614779"/>
    <w:rsid w:val="00624248"/>
    <w:rsid w:val="006473B4"/>
    <w:rsid w:val="0065008D"/>
    <w:rsid w:val="00660FAA"/>
    <w:rsid w:val="00662226"/>
    <w:rsid w:val="006844E7"/>
    <w:rsid w:val="006A2B84"/>
    <w:rsid w:val="006A3181"/>
    <w:rsid w:val="006A3C24"/>
    <w:rsid w:val="006A5179"/>
    <w:rsid w:val="006B3E17"/>
    <w:rsid w:val="006D4C8E"/>
    <w:rsid w:val="00701F1B"/>
    <w:rsid w:val="00703FEA"/>
    <w:rsid w:val="007159AA"/>
    <w:rsid w:val="00720015"/>
    <w:rsid w:val="0073725E"/>
    <w:rsid w:val="00741C91"/>
    <w:rsid w:val="00744FA8"/>
    <w:rsid w:val="007613C7"/>
    <w:rsid w:val="007710B5"/>
    <w:rsid w:val="00771369"/>
    <w:rsid w:val="007850F0"/>
    <w:rsid w:val="00792ACC"/>
    <w:rsid w:val="00792F82"/>
    <w:rsid w:val="00794AF2"/>
    <w:rsid w:val="00796BDD"/>
    <w:rsid w:val="007B4880"/>
    <w:rsid w:val="007C3CA7"/>
    <w:rsid w:val="007C5F14"/>
    <w:rsid w:val="007D1E9E"/>
    <w:rsid w:val="007E5EFF"/>
    <w:rsid w:val="007F6174"/>
    <w:rsid w:val="00807447"/>
    <w:rsid w:val="0081382F"/>
    <w:rsid w:val="008254CD"/>
    <w:rsid w:val="00833D73"/>
    <w:rsid w:val="00865B7A"/>
    <w:rsid w:val="00870A7E"/>
    <w:rsid w:val="00880E97"/>
    <w:rsid w:val="00894B4D"/>
    <w:rsid w:val="0089597C"/>
    <w:rsid w:val="008A1ACF"/>
    <w:rsid w:val="008A21B3"/>
    <w:rsid w:val="008A5547"/>
    <w:rsid w:val="008B2215"/>
    <w:rsid w:val="008C0E5B"/>
    <w:rsid w:val="008D4CE2"/>
    <w:rsid w:val="00917210"/>
    <w:rsid w:val="00917C4B"/>
    <w:rsid w:val="0092064D"/>
    <w:rsid w:val="009423B2"/>
    <w:rsid w:val="00944227"/>
    <w:rsid w:val="00947B45"/>
    <w:rsid w:val="009536F3"/>
    <w:rsid w:val="009572F2"/>
    <w:rsid w:val="00973383"/>
    <w:rsid w:val="00990BA1"/>
    <w:rsid w:val="009C1FD0"/>
    <w:rsid w:val="009C60FB"/>
    <w:rsid w:val="009E1973"/>
    <w:rsid w:val="009E3593"/>
    <w:rsid w:val="009F2431"/>
    <w:rsid w:val="009F56C6"/>
    <w:rsid w:val="009F6209"/>
    <w:rsid w:val="00A0271E"/>
    <w:rsid w:val="00A21888"/>
    <w:rsid w:val="00A27D0A"/>
    <w:rsid w:val="00A3038C"/>
    <w:rsid w:val="00A5435F"/>
    <w:rsid w:val="00A56ED8"/>
    <w:rsid w:val="00A92E95"/>
    <w:rsid w:val="00AA4B8F"/>
    <w:rsid w:val="00AB1034"/>
    <w:rsid w:val="00B0341A"/>
    <w:rsid w:val="00B11831"/>
    <w:rsid w:val="00B5395D"/>
    <w:rsid w:val="00B55879"/>
    <w:rsid w:val="00B566EF"/>
    <w:rsid w:val="00B602AF"/>
    <w:rsid w:val="00B62C7B"/>
    <w:rsid w:val="00B66088"/>
    <w:rsid w:val="00B66E65"/>
    <w:rsid w:val="00B725B4"/>
    <w:rsid w:val="00B75110"/>
    <w:rsid w:val="00B763E9"/>
    <w:rsid w:val="00B818B0"/>
    <w:rsid w:val="00BC3FDF"/>
    <w:rsid w:val="00BD07BD"/>
    <w:rsid w:val="00BE070B"/>
    <w:rsid w:val="00BF0879"/>
    <w:rsid w:val="00C00360"/>
    <w:rsid w:val="00C04B04"/>
    <w:rsid w:val="00C164B5"/>
    <w:rsid w:val="00C2263A"/>
    <w:rsid w:val="00C3029E"/>
    <w:rsid w:val="00C36947"/>
    <w:rsid w:val="00C57F24"/>
    <w:rsid w:val="00C6302E"/>
    <w:rsid w:val="00CA306C"/>
    <w:rsid w:val="00CA7D24"/>
    <w:rsid w:val="00CC2094"/>
    <w:rsid w:val="00CC660D"/>
    <w:rsid w:val="00CE7606"/>
    <w:rsid w:val="00CE7AEB"/>
    <w:rsid w:val="00CF1E8F"/>
    <w:rsid w:val="00CF732C"/>
    <w:rsid w:val="00D03D0C"/>
    <w:rsid w:val="00D10625"/>
    <w:rsid w:val="00D260D0"/>
    <w:rsid w:val="00D356A4"/>
    <w:rsid w:val="00D369C9"/>
    <w:rsid w:val="00D55428"/>
    <w:rsid w:val="00D66531"/>
    <w:rsid w:val="00D70783"/>
    <w:rsid w:val="00DA010D"/>
    <w:rsid w:val="00DB0444"/>
    <w:rsid w:val="00DC208D"/>
    <w:rsid w:val="00E209B8"/>
    <w:rsid w:val="00E25A42"/>
    <w:rsid w:val="00E35233"/>
    <w:rsid w:val="00E70B4B"/>
    <w:rsid w:val="00E913B8"/>
    <w:rsid w:val="00EA7922"/>
    <w:rsid w:val="00EB311C"/>
    <w:rsid w:val="00EE3AF6"/>
    <w:rsid w:val="00EF3B07"/>
    <w:rsid w:val="00F07B2E"/>
    <w:rsid w:val="00F4040F"/>
    <w:rsid w:val="00F452A4"/>
    <w:rsid w:val="00F65EC6"/>
    <w:rsid w:val="00F811AC"/>
    <w:rsid w:val="00FB0945"/>
    <w:rsid w:val="00FB5044"/>
    <w:rsid w:val="00FC1B18"/>
    <w:rsid w:val="00FC6B25"/>
    <w:rsid w:val="00FD2E10"/>
    <w:rsid w:val="00FD391C"/>
    <w:rsid w:val="00FF4D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C251"/>
  <w15:chartTrackingRefBased/>
  <w15:docId w15:val="{33EF5EB7-363A-4E57-8635-6E881CF4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CE2"/>
    <w:rPr>
      <w:rFonts w:eastAsiaTheme="majorEastAsia" w:cstheme="majorBidi"/>
      <w:color w:val="272727" w:themeColor="text1" w:themeTint="D8"/>
    </w:rPr>
  </w:style>
  <w:style w:type="paragraph" w:styleId="Title">
    <w:name w:val="Title"/>
    <w:basedOn w:val="Normal"/>
    <w:next w:val="Normal"/>
    <w:link w:val="TitleChar"/>
    <w:uiPriority w:val="10"/>
    <w:qFormat/>
    <w:rsid w:val="008D4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CE2"/>
    <w:pPr>
      <w:spacing w:before="160"/>
      <w:jc w:val="center"/>
    </w:pPr>
    <w:rPr>
      <w:i/>
      <w:iCs/>
      <w:color w:val="404040" w:themeColor="text1" w:themeTint="BF"/>
    </w:rPr>
  </w:style>
  <w:style w:type="character" w:customStyle="1" w:styleId="QuoteChar">
    <w:name w:val="Quote Char"/>
    <w:basedOn w:val="DefaultParagraphFont"/>
    <w:link w:val="Quote"/>
    <w:uiPriority w:val="29"/>
    <w:rsid w:val="008D4CE2"/>
    <w:rPr>
      <w:i/>
      <w:iCs/>
      <w:color w:val="404040" w:themeColor="text1" w:themeTint="BF"/>
    </w:rPr>
  </w:style>
  <w:style w:type="paragraph" w:styleId="ListParagraph">
    <w:name w:val="List Paragraph"/>
    <w:basedOn w:val="Normal"/>
    <w:uiPriority w:val="34"/>
    <w:qFormat/>
    <w:rsid w:val="008D4CE2"/>
    <w:pPr>
      <w:ind w:left="720"/>
      <w:contextualSpacing/>
    </w:pPr>
  </w:style>
  <w:style w:type="character" w:styleId="IntenseEmphasis">
    <w:name w:val="Intense Emphasis"/>
    <w:basedOn w:val="DefaultParagraphFont"/>
    <w:uiPriority w:val="21"/>
    <w:qFormat/>
    <w:rsid w:val="008D4CE2"/>
    <w:rPr>
      <w:i/>
      <w:iCs/>
      <w:color w:val="0F4761" w:themeColor="accent1" w:themeShade="BF"/>
    </w:rPr>
  </w:style>
  <w:style w:type="paragraph" w:styleId="IntenseQuote">
    <w:name w:val="Intense Quote"/>
    <w:basedOn w:val="Normal"/>
    <w:next w:val="Normal"/>
    <w:link w:val="IntenseQuoteChar"/>
    <w:uiPriority w:val="30"/>
    <w:qFormat/>
    <w:rsid w:val="008D4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CE2"/>
    <w:rPr>
      <w:i/>
      <w:iCs/>
      <w:color w:val="0F4761" w:themeColor="accent1" w:themeShade="BF"/>
    </w:rPr>
  </w:style>
  <w:style w:type="character" w:styleId="IntenseReference">
    <w:name w:val="Intense Reference"/>
    <w:basedOn w:val="DefaultParagraphFont"/>
    <w:uiPriority w:val="32"/>
    <w:qFormat/>
    <w:rsid w:val="008D4CE2"/>
    <w:rPr>
      <w:b/>
      <w:bCs/>
      <w:smallCaps/>
      <w:color w:val="0F4761" w:themeColor="accent1" w:themeShade="BF"/>
      <w:spacing w:val="5"/>
    </w:rPr>
  </w:style>
  <w:style w:type="character" w:styleId="Hyperlink">
    <w:name w:val="Hyperlink"/>
    <w:basedOn w:val="DefaultParagraphFont"/>
    <w:uiPriority w:val="99"/>
    <w:unhideWhenUsed/>
    <w:rsid w:val="00025FB3"/>
    <w:rPr>
      <w:color w:val="467886" w:themeColor="hyperlink"/>
      <w:u w:val="single"/>
    </w:rPr>
  </w:style>
  <w:style w:type="character" w:styleId="UnresolvedMention">
    <w:name w:val="Unresolved Mention"/>
    <w:basedOn w:val="DefaultParagraphFont"/>
    <w:uiPriority w:val="99"/>
    <w:semiHidden/>
    <w:unhideWhenUsed/>
    <w:rsid w:val="00025FB3"/>
    <w:rPr>
      <w:color w:val="605E5C"/>
      <w:shd w:val="clear" w:color="auto" w:fill="E1DFDD"/>
    </w:rPr>
  </w:style>
  <w:style w:type="character" w:styleId="FollowedHyperlink">
    <w:name w:val="FollowedHyperlink"/>
    <w:basedOn w:val="DefaultParagraphFont"/>
    <w:uiPriority w:val="99"/>
    <w:semiHidden/>
    <w:unhideWhenUsed/>
    <w:rsid w:val="00025FB3"/>
    <w:rPr>
      <w:color w:val="96607D" w:themeColor="followedHyperlink"/>
      <w:u w:val="single"/>
    </w:rPr>
  </w:style>
  <w:style w:type="paragraph" w:styleId="NormalWeb">
    <w:name w:val="Normal (Web)"/>
    <w:basedOn w:val="Normal"/>
    <w:uiPriority w:val="99"/>
    <w:semiHidden/>
    <w:unhideWhenUsed/>
    <w:rsid w:val="000B53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35160">
      <w:bodyDiv w:val="1"/>
      <w:marLeft w:val="0"/>
      <w:marRight w:val="0"/>
      <w:marTop w:val="0"/>
      <w:marBottom w:val="0"/>
      <w:divBdr>
        <w:top w:val="none" w:sz="0" w:space="0" w:color="auto"/>
        <w:left w:val="none" w:sz="0" w:space="0" w:color="auto"/>
        <w:bottom w:val="none" w:sz="0" w:space="0" w:color="auto"/>
        <w:right w:val="none" w:sz="0" w:space="0" w:color="auto"/>
      </w:divBdr>
    </w:div>
    <w:div w:id="119341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viz.com/quote.ashx?t=INTC&amp;p=m&amp;ty=tr"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t2ty3MuQ68Q"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invesco.com/qqq-etf/en/abou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terms/a/averagedailytradingvolume.asp" TargetMode="External"/><Relationship Id="rId11" Type="http://schemas.openxmlformats.org/officeDocument/2006/relationships/image" Target="media/image3.png"/><Relationship Id="rId5" Type="http://schemas.openxmlformats.org/officeDocument/2006/relationships/hyperlink" Target="https://www.investopedia.com/terms/s/short.asp"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finance.yahoo.com/news/p-500-stocks-chosen-123000102.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dc:creator>
  <cp:keywords/>
  <dc:description/>
  <cp:lastModifiedBy>ben ho</cp:lastModifiedBy>
  <cp:revision>2</cp:revision>
  <dcterms:created xsi:type="dcterms:W3CDTF">2025-03-28T23:24:00Z</dcterms:created>
  <dcterms:modified xsi:type="dcterms:W3CDTF">2025-03-28T23:24:00Z</dcterms:modified>
</cp:coreProperties>
</file>