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D1C6F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bookmarkStart w:id="0" w:name="_GoBack"/>
      <w:bookmarkEnd w:id="0"/>
      <w:r w:rsidRPr="00C448F6">
        <w:rPr>
          <w:rFonts w:ascii="Times" w:hAnsi="Times"/>
          <w:sz w:val="22"/>
          <w:szCs w:val="22"/>
        </w:rPr>
        <w:t>Dr. Stephen Lindsay</w:t>
      </w:r>
    </w:p>
    <w:p w14:paraId="608882FF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Editor in Chief, </w:t>
      </w:r>
      <w:r w:rsidRPr="00C448F6">
        <w:rPr>
          <w:rFonts w:ascii="Times" w:hAnsi="Times"/>
          <w:i/>
          <w:sz w:val="22"/>
          <w:szCs w:val="22"/>
        </w:rPr>
        <w:t>Psychological Science</w:t>
      </w:r>
    </w:p>
    <w:p w14:paraId="70166513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i/>
          <w:sz w:val="22"/>
          <w:szCs w:val="22"/>
        </w:rPr>
      </w:pPr>
    </w:p>
    <w:p w14:paraId="26306E15" w14:textId="77777777" w:rsidR="00BB590D" w:rsidRPr="00C448F6" w:rsidRDefault="00BB590D" w:rsidP="006B2209">
      <w:pPr>
        <w:tabs>
          <w:tab w:val="left" w:pos="9090"/>
          <w:tab w:val="left" w:pos="9630"/>
        </w:tabs>
        <w:ind w:right="720" w:firstLine="648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April 6, 2016</w:t>
      </w:r>
    </w:p>
    <w:p w14:paraId="2AFBEFED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Dear Dr. Lindsay,</w:t>
      </w:r>
    </w:p>
    <w:p w14:paraId="1E3017D7" w14:textId="05AB7276" w:rsidR="00BB590D" w:rsidRPr="00C448F6" w:rsidRDefault="00477C80" w:rsidP="006B2209">
      <w:pPr>
        <w:shd w:val="clear" w:color="auto" w:fill="FFFFFF"/>
        <w:tabs>
          <w:tab w:val="left" w:pos="9090"/>
          <w:tab w:val="left" w:pos="9630"/>
        </w:tabs>
        <w:spacing w:before="240" w:after="240"/>
        <w:ind w:righ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We</w:t>
      </w:r>
      <w:r w:rsidR="00BB590D" w:rsidRPr="00C448F6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are pleased to </w:t>
      </w:r>
      <w:r w:rsidR="00BB590D" w:rsidRPr="00C448F6">
        <w:rPr>
          <w:rFonts w:ascii="Times" w:hAnsi="Times"/>
          <w:sz w:val="22"/>
          <w:szCs w:val="22"/>
        </w:rPr>
        <w:t xml:space="preserve">submit an original research article entitled </w:t>
      </w:r>
      <w:r w:rsidR="00BB590D" w:rsidRPr="006B2209">
        <w:rPr>
          <w:rFonts w:ascii="Times" w:hAnsi="Times"/>
          <w:i/>
          <w:sz w:val="22"/>
          <w:szCs w:val="22"/>
        </w:rPr>
        <w:t>Real-time lexical comprehension in young children learning American Sign Language</w:t>
      </w:r>
      <w:r w:rsidR="00BB590D" w:rsidRPr="00C448F6">
        <w:rPr>
          <w:rFonts w:ascii="Times" w:hAnsi="Times"/>
          <w:sz w:val="22"/>
          <w:szCs w:val="22"/>
        </w:rPr>
        <w:t xml:space="preserve"> for publication in </w:t>
      </w:r>
      <w:r w:rsidR="00BB590D" w:rsidRPr="00C448F6">
        <w:rPr>
          <w:rFonts w:ascii="Times" w:hAnsi="Times"/>
          <w:i/>
          <w:sz w:val="22"/>
          <w:szCs w:val="22"/>
        </w:rPr>
        <w:t>Psychological Science</w:t>
      </w:r>
      <w:r w:rsidR="00BB590D" w:rsidRPr="00C448F6">
        <w:rPr>
          <w:rFonts w:ascii="Times" w:hAnsi="Times"/>
          <w:sz w:val="22"/>
          <w:szCs w:val="22"/>
        </w:rPr>
        <w:t xml:space="preserve">. </w:t>
      </w:r>
    </w:p>
    <w:p w14:paraId="360F442F" w14:textId="18A34547" w:rsidR="00BB590D" w:rsidRPr="00C448F6" w:rsidRDefault="00BB590D" w:rsidP="006B2209">
      <w:pPr>
        <w:widowControl w:val="0"/>
        <w:tabs>
          <w:tab w:val="left" w:pos="9090"/>
          <w:tab w:val="left" w:pos="9630"/>
        </w:tabs>
        <w:autoSpaceDE w:val="0"/>
        <w:autoSpaceDN w:val="0"/>
        <w:adjustRightInd w:val="0"/>
        <w:spacing w:after="240"/>
        <w:ind w:right="90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Finding meaning in a spoken or signed language is a fundamental skill that requires learning to establish reference during real-time interaction – relying on audition to interpret spoken words, and on vision to interpret manual signs. </w:t>
      </w:r>
      <w:r w:rsidR="00F1661A">
        <w:rPr>
          <w:rFonts w:ascii="Times" w:hAnsi="Times"/>
          <w:sz w:val="22"/>
          <w:szCs w:val="22"/>
        </w:rPr>
        <w:t>Earlier</w:t>
      </w:r>
      <w:r w:rsidR="00F1661A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 xml:space="preserve">studies have used children’s gaze </w:t>
      </w:r>
      <w:r w:rsidR="00477C80">
        <w:rPr>
          <w:rFonts w:ascii="Times" w:hAnsi="Times"/>
          <w:sz w:val="22"/>
          <w:szCs w:val="22"/>
        </w:rPr>
        <w:t>to</w:t>
      </w:r>
      <w:r w:rsidRPr="00C448F6">
        <w:rPr>
          <w:rFonts w:ascii="Times" w:hAnsi="Times"/>
          <w:sz w:val="22"/>
          <w:szCs w:val="22"/>
        </w:rPr>
        <w:t xml:space="preserve"> index the time-course of spoken language comprehension (e.g., </w:t>
      </w:r>
      <w:r w:rsidRPr="00C448F6">
        <w:rPr>
          <w:sz w:val="22"/>
          <w:szCs w:val="22"/>
        </w:rPr>
        <w:t>Fernald et. al., 2006</w:t>
      </w:r>
      <w:r w:rsidRPr="00C448F6">
        <w:rPr>
          <w:rFonts w:ascii="Times" w:hAnsi="Times"/>
          <w:sz w:val="22"/>
          <w:szCs w:val="22"/>
        </w:rPr>
        <w:t xml:space="preserve">), demonstrating continuities between </w:t>
      </w:r>
      <w:r w:rsidR="00477C80">
        <w:rPr>
          <w:rFonts w:ascii="Times" w:hAnsi="Times"/>
          <w:sz w:val="22"/>
          <w:szCs w:val="22"/>
        </w:rPr>
        <w:t>variation</w:t>
      </w:r>
      <w:r w:rsidRPr="00C448F6">
        <w:rPr>
          <w:rFonts w:ascii="Times" w:hAnsi="Times"/>
          <w:sz w:val="22"/>
          <w:szCs w:val="22"/>
        </w:rPr>
        <w:t xml:space="preserve"> in real-time processing efficiency in </w:t>
      </w:r>
      <w:r w:rsidR="00477C80">
        <w:rPr>
          <w:rFonts w:ascii="Times" w:hAnsi="Times"/>
          <w:sz w:val="22"/>
          <w:szCs w:val="22"/>
        </w:rPr>
        <w:t>toddlers</w:t>
      </w:r>
      <w:r w:rsidRPr="00C448F6">
        <w:rPr>
          <w:rFonts w:ascii="Times" w:hAnsi="Times"/>
          <w:sz w:val="22"/>
          <w:szCs w:val="22"/>
        </w:rPr>
        <w:t xml:space="preserve"> and </w:t>
      </w:r>
      <w:r w:rsidR="00477C80">
        <w:rPr>
          <w:rFonts w:ascii="Times" w:hAnsi="Times"/>
          <w:sz w:val="22"/>
          <w:szCs w:val="22"/>
        </w:rPr>
        <w:t xml:space="preserve">later </w:t>
      </w:r>
      <w:r w:rsidRPr="00C448F6">
        <w:rPr>
          <w:rFonts w:ascii="Times" w:hAnsi="Times"/>
          <w:sz w:val="22"/>
          <w:szCs w:val="22"/>
        </w:rPr>
        <w:t>language outcomes</w:t>
      </w:r>
      <w:r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(</w:t>
      </w:r>
      <w:proofErr w:type="spellStart"/>
      <w:r w:rsidRPr="00C448F6">
        <w:rPr>
          <w:rFonts w:ascii="Times" w:hAnsi="Times"/>
          <w:sz w:val="22"/>
          <w:szCs w:val="22"/>
        </w:rPr>
        <w:t>Marchman</w:t>
      </w:r>
      <w:proofErr w:type="spellEnd"/>
      <w:r w:rsidRPr="00C448F6">
        <w:rPr>
          <w:rFonts w:ascii="Times" w:hAnsi="Times"/>
          <w:sz w:val="22"/>
          <w:szCs w:val="22"/>
        </w:rPr>
        <w:t xml:space="preserve"> &amp; Fernald, 2008).  The </w:t>
      </w:r>
      <w:r w:rsidR="00F1661A">
        <w:rPr>
          <w:rFonts w:ascii="Times" w:hAnsi="Times"/>
          <w:sz w:val="22"/>
          <w:szCs w:val="22"/>
        </w:rPr>
        <w:t>importance</w:t>
      </w:r>
      <w:r w:rsidRPr="00C448F6">
        <w:rPr>
          <w:rFonts w:ascii="Times" w:hAnsi="Times"/>
          <w:sz w:val="22"/>
          <w:szCs w:val="22"/>
        </w:rPr>
        <w:t xml:space="preserve"> of real-time language processing has also been </w:t>
      </w:r>
      <w:r w:rsidR="00F1661A">
        <w:rPr>
          <w:rFonts w:ascii="Times" w:hAnsi="Times"/>
          <w:sz w:val="22"/>
          <w:szCs w:val="22"/>
        </w:rPr>
        <w:t>shown</w:t>
      </w:r>
      <w:r w:rsidR="00F1661A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in diverse populations of Spanish speakers (</w:t>
      </w:r>
      <w:proofErr w:type="spellStart"/>
      <w:r w:rsidRPr="00C448F6">
        <w:rPr>
          <w:rFonts w:ascii="Times" w:hAnsi="Times"/>
          <w:sz w:val="22"/>
          <w:szCs w:val="22"/>
        </w:rPr>
        <w:t>Weisleder</w:t>
      </w:r>
      <w:proofErr w:type="spellEnd"/>
      <w:r w:rsidRPr="00C448F6">
        <w:rPr>
          <w:rFonts w:ascii="Times" w:hAnsi="Times"/>
          <w:sz w:val="22"/>
          <w:szCs w:val="22"/>
        </w:rPr>
        <w:t xml:space="preserve"> &amp; Fernald, 2013) and </w:t>
      </w:r>
      <w:r w:rsidR="00F1661A">
        <w:rPr>
          <w:rFonts w:ascii="Times" w:hAnsi="Times"/>
          <w:sz w:val="22"/>
          <w:szCs w:val="22"/>
        </w:rPr>
        <w:t xml:space="preserve">pre-term </w:t>
      </w:r>
      <w:r w:rsidRPr="00C448F6">
        <w:rPr>
          <w:rFonts w:ascii="Times" w:hAnsi="Times"/>
          <w:sz w:val="22"/>
          <w:szCs w:val="22"/>
        </w:rPr>
        <w:t>children (</w:t>
      </w:r>
      <w:proofErr w:type="spellStart"/>
      <w:r w:rsidRPr="00C448F6">
        <w:rPr>
          <w:rFonts w:ascii="Times" w:hAnsi="Times"/>
          <w:sz w:val="22"/>
          <w:szCs w:val="22"/>
        </w:rPr>
        <w:t>Marchman</w:t>
      </w:r>
      <w:proofErr w:type="spellEnd"/>
      <w:r w:rsidRPr="00C448F6">
        <w:rPr>
          <w:rFonts w:ascii="Times" w:hAnsi="Times"/>
          <w:sz w:val="22"/>
          <w:szCs w:val="22"/>
        </w:rPr>
        <w:t xml:space="preserve"> et al., 2015).  Are the advantages of early processing efficiency restricted to learners of spoken languages?  Until now, no previous research has established the significance of language processing skill in young children learning a </w:t>
      </w:r>
      <w:r w:rsidRPr="00C448F6">
        <w:rPr>
          <w:rFonts w:ascii="Times" w:hAnsi="Times"/>
          <w:i/>
          <w:sz w:val="22"/>
          <w:szCs w:val="22"/>
        </w:rPr>
        <w:t>visual</w:t>
      </w:r>
      <w:r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i/>
          <w:sz w:val="22"/>
          <w:szCs w:val="22"/>
        </w:rPr>
        <w:t>language</w:t>
      </w:r>
      <w:r w:rsidRPr="00C448F6">
        <w:rPr>
          <w:rFonts w:ascii="Times" w:hAnsi="Times"/>
          <w:sz w:val="22"/>
          <w:szCs w:val="22"/>
        </w:rPr>
        <w:t xml:space="preserve">. </w:t>
      </w:r>
    </w:p>
    <w:p w14:paraId="02B797F1" w14:textId="6FD12388" w:rsidR="00BB590D" w:rsidRPr="00C448F6" w:rsidRDefault="00F1661A" w:rsidP="006B2209">
      <w:pPr>
        <w:widowControl w:val="0"/>
        <w:tabs>
          <w:tab w:val="left" w:pos="9090"/>
          <w:tab w:val="left" w:pos="9630"/>
        </w:tabs>
        <w:autoSpaceDE w:val="0"/>
        <w:autoSpaceDN w:val="0"/>
        <w:adjustRightInd w:val="0"/>
        <w:spacing w:after="240"/>
        <w:ind w:righ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Here</w:t>
      </w:r>
      <w:r w:rsidR="00BB590D" w:rsidRPr="00C448F6">
        <w:rPr>
          <w:rFonts w:ascii="Times" w:hAnsi="Times"/>
          <w:sz w:val="22"/>
          <w:szCs w:val="22"/>
        </w:rPr>
        <w:t xml:space="preserve"> we ask whether children learning American Sign Language (ASL) develop skill in real-time processing of signs </w:t>
      </w:r>
      <w:r>
        <w:rPr>
          <w:rFonts w:ascii="Times" w:hAnsi="Times"/>
          <w:sz w:val="22"/>
          <w:szCs w:val="22"/>
        </w:rPr>
        <w:t xml:space="preserve">in </w:t>
      </w:r>
      <w:r w:rsidR="00BB590D" w:rsidRPr="00C448F6">
        <w:rPr>
          <w:rFonts w:ascii="Times" w:hAnsi="Times"/>
          <w:sz w:val="22"/>
          <w:szCs w:val="22"/>
        </w:rPr>
        <w:t xml:space="preserve">parallel </w:t>
      </w:r>
      <w:r w:rsidR="00477C80">
        <w:rPr>
          <w:rFonts w:ascii="Times" w:hAnsi="Times"/>
          <w:sz w:val="22"/>
          <w:szCs w:val="22"/>
        </w:rPr>
        <w:t xml:space="preserve">ways </w:t>
      </w:r>
      <w:r w:rsidR="00BB590D" w:rsidRPr="00C448F6">
        <w:rPr>
          <w:rFonts w:ascii="Times" w:hAnsi="Times"/>
          <w:sz w:val="22"/>
          <w:szCs w:val="22"/>
        </w:rPr>
        <w:t xml:space="preserve">to children learning spoken language. </w:t>
      </w:r>
      <w:r w:rsidR="00BB590D" w:rsidRPr="00C448F6">
        <w:rPr>
          <w:rFonts w:ascii="Times" w:hAnsi="Times" w:cs="Times"/>
          <w:sz w:val="22"/>
          <w:szCs w:val="22"/>
        </w:rPr>
        <w:t xml:space="preserve">We show that </w:t>
      </w:r>
      <w:r w:rsidR="00BB590D" w:rsidRPr="00C448F6">
        <w:rPr>
          <w:rFonts w:ascii="Times" w:hAnsi="Times"/>
          <w:sz w:val="22"/>
          <w:szCs w:val="22"/>
        </w:rPr>
        <w:t xml:space="preserve">ASL learners’ become more efficient at </w:t>
      </w:r>
      <w:r w:rsidR="00477C80">
        <w:rPr>
          <w:rFonts w:ascii="Times" w:hAnsi="Times"/>
          <w:sz w:val="22"/>
          <w:szCs w:val="22"/>
        </w:rPr>
        <w:t>interpreting</w:t>
      </w:r>
      <w:r w:rsidR="00477C80" w:rsidRPr="00C448F6">
        <w:rPr>
          <w:rFonts w:ascii="Times" w:hAnsi="Times"/>
          <w:sz w:val="22"/>
          <w:szCs w:val="22"/>
        </w:rPr>
        <w:t xml:space="preserve"> </w:t>
      </w:r>
      <w:r w:rsidR="00BB590D" w:rsidRPr="00C448F6">
        <w:rPr>
          <w:rFonts w:ascii="Times" w:hAnsi="Times"/>
          <w:sz w:val="22"/>
          <w:szCs w:val="22"/>
        </w:rPr>
        <w:t>signs in real time over the 2</w:t>
      </w:r>
      <w:r w:rsidR="00BB590D" w:rsidRPr="00C448F6">
        <w:rPr>
          <w:rFonts w:ascii="Times" w:hAnsi="Times"/>
          <w:sz w:val="22"/>
          <w:szCs w:val="22"/>
          <w:vertAlign w:val="superscript"/>
        </w:rPr>
        <w:t>nd</w:t>
      </w:r>
      <w:r w:rsidR="00BB590D" w:rsidRPr="00C448F6">
        <w:rPr>
          <w:rFonts w:ascii="Times" w:hAnsi="Times"/>
          <w:sz w:val="22"/>
          <w:szCs w:val="22"/>
        </w:rPr>
        <w:t xml:space="preserve"> and 3</w:t>
      </w:r>
      <w:r w:rsidR="00BB590D" w:rsidRPr="00C448F6">
        <w:rPr>
          <w:rFonts w:ascii="Times" w:hAnsi="Times"/>
          <w:sz w:val="22"/>
          <w:szCs w:val="22"/>
          <w:vertAlign w:val="superscript"/>
        </w:rPr>
        <w:t>rd</w:t>
      </w:r>
      <w:r w:rsidR="00BB590D" w:rsidRPr="00C448F6">
        <w:rPr>
          <w:rFonts w:ascii="Times" w:hAnsi="Times"/>
          <w:sz w:val="22"/>
          <w:szCs w:val="22"/>
        </w:rPr>
        <w:t xml:space="preserve"> years of life</w:t>
      </w:r>
      <w:r w:rsidR="008C7D4E">
        <w:rPr>
          <w:rFonts w:ascii="Times" w:hAnsi="Times"/>
          <w:sz w:val="22"/>
          <w:szCs w:val="22"/>
        </w:rPr>
        <w:t>, and that</w:t>
      </w:r>
      <w:r w:rsidR="00BB590D" w:rsidRPr="00C448F6">
        <w:rPr>
          <w:rFonts w:ascii="Times" w:hAnsi="Times"/>
          <w:sz w:val="22"/>
          <w:szCs w:val="22"/>
        </w:rPr>
        <w:t xml:space="preserve"> th</w:t>
      </w:r>
      <w:r w:rsidR="008C7D4E">
        <w:rPr>
          <w:rFonts w:ascii="Times" w:hAnsi="Times"/>
          <w:sz w:val="22"/>
          <w:szCs w:val="22"/>
        </w:rPr>
        <w:t>e</w:t>
      </w:r>
      <w:r w:rsidR="00BB590D" w:rsidRPr="00C448F6">
        <w:rPr>
          <w:rFonts w:ascii="Times" w:hAnsi="Times"/>
          <w:sz w:val="22"/>
          <w:szCs w:val="22"/>
        </w:rPr>
        <w:t>se early comprehension skills are associated with vocabulary size, revealing link</w:t>
      </w:r>
      <w:r w:rsidR="008C7D4E">
        <w:rPr>
          <w:rFonts w:ascii="Times" w:hAnsi="Times"/>
          <w:sz w:val="22"/>
          <w:szCs w:val="22"/>
        </w:rPr>
        <w:t>ing</w:t>
      </w:r>
      <w:r w:rsidR="00BB590D" w:rsidRPr="00C448F6">
        <w:rPr>
          <w:rFonts w:ascii="Times" w:hAnsi="Times"/>
          <w:sz w:val="22"/>
          <w:szCs w:val="22"/>
        </w:rPr>
        <w:t xml:space="preserve"> real-time ASL processing and language learning. </w:t>
      </w:r>
      <w:r w:rsidR="008C7D4E">
        <w:rPr>
          <w:rFonts w:ascii="Times" w:hAnsi="Times"/>
          <w:sz w:val="22"/>
          <w:szCs w:val="22"/>
        </w:rPr>
        <w:t>W</w:t>
      </w:r>
      <w:r w:rsidR="00BB590D" w:rsidRPr="00C448F6">
        <w:rPr>
          <w:rFonts w:ascii="Times" w:hAnsi="Times"/>
          <w:sz w:val="22"/>
          <w:szCs w:val="22"/>
        </w:rPr>
        <w:t xml:space="preserve">e </w:t>
      </w:r>
      <w:r w:rsidR="008C7D4E">
        <w:rPr>
          <w:rFonts w:ascii="Times" w:hAnsi="Times"/>
          <w:sz w:val="22"/>
          <w:szCs w:val="22"/>
        </w:rPr>
        <w:t xml:space="preserve">also </w:t>
      </w:r>
      <w:r w:rsidR="00BB590D" w:rsidRPr="00C448F6">
        <w:rPr>
          <w:rFonts w:ascii="Times" w:hAnsi="Times"/>
          <w:sz w:val="22"/>
          <w:szCs w:val="22"/>
        </w:rPr>
        <w:t>show that deaf and hearing ASL learners process ASL in qualitatively similar way</w:t>
      </w:r>
      <w:r w:rsidR="008C7D4E">
        <w:rPr>
          <w:rFonts w:ascii="Times" w:hAnsi="Times"/>
          <w:sz w:val="22"/>
          <w:szCs w:val="22"/>
        </w:rPr>
        <w:t>s</w:t>
      </w:r>
      <w:r w:rsidR="00BB590D" w:rsidRPr="00C448F6">
        <w:rPr>
          <w:rFonts w:ascii="Times" w:hAnsi="Times"/>
          <w:sz w:val="22"/>
          <w:szCs w:val="22"/>
        </w:rPr>
        <w:t xml:space="preserve">, suggesting that these skills are driven by experience with a visual language, and not by deafness. These </w:t>
      </w:r>
      <w:r w:rsidR="008C7D4E">
        <w:rPr>
          <w:rFonts w:ascii="Times" w:hAnsi="Times"/>
          <w:sz w:val="22"/>
          <w:szCs w:val="22"/>
        </w:rPr>
        <w:t>new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="00BB590D" w:rsidRPr="00C448F6">
        <w:rPr>
          <w:rFonts w:ascii="Times" w:hAnsi="Times"/>
          <w:sz w:val="22"/>
          <w:szCs w:val="22"/>
        </w:rPr>
        <w:t>findings show striking parallels between the development of language comprehension in visual language learners and in children learning spoken languages.</w:t>
      </w:r>
    </w:p>
    <w:p w14:paraId="584CBC5C" w14:textId="78363276" w:rsidR="00BB590D" w:rsidRPr="00C448F6" w:rsidRDefault="00BB590D" w:rsidP="006B2209">
      <w:pPr>
        <w:shd w:val="clear" w:color="auto" w:fill="FFFFFF"/>
        <w:tabs>
          <w:tab w:val="left" w:pos="9090"/>
          <w:tab w:val="left" w:pos="9630"/>
        </w:tabs>
        <w:spacing w:before="240" w:after="240"/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We believe that this </w:t>
      </w:r>
      <w:r w:rsidR="008C7D4E">
        <w:rPr>
          <w:rFonts w:ascii="Times" w:hAnsi="Times"/>
          <w:sz w:val="22"/>
          <w:szCs w:val="22"/>
        </w:rPr>
        <w:t>research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 xml:space="preserve">is </w:t>
      </w:r>
      <w:r w:rsidR="008C7D4E">
        <w:rPr>
          <w:rFonts w:ascii="Times" w:hAnsi="Times"/>
          <w:sz w:val="22"/>
          <w:szCs w:val="22"/>
        </w:rPr>
        <w:t>worthy of</w:t>
      </w:r>
      <w:r w:rsidRPr="00C448F6">
        <w:rPr>
          <w:rFonts w:ascii="Times" w:hAnsi="Times"/>
          <w:sz w:val="22"/>
          <w:szCs w:val="22"/>
        </w:rPr>
        <w:t xml:space="preserve"> publication in </w:t>
      </w:r>
      <w:r w:rsidRPr="00C448F6">
        <w:rPr>
          <w:rFonts w:ascii="Times" w:hAnsi="Times"/>
          <w:i/>
          <w:sz w:val="22"/>
          <w:szCs w:val="22"/>
        </w:rPr>
        <w:t>Psychological Science</w:t>
      </w:r>
      <w:r w:rsidRPr="00C448F6">
        <w:rPr>
          <w:rFonts w:ascii="Times" w:hAnsi="Times"/>
          <w:sz w:val="22"/>
          <w:szCs w:val="22"/>
        </w:rPr>
        <w:t xml:space="preserve"> because this is the first study to use precise measures of language processing, developed for spoken languages, with children learning a visual-manual language. The striking parallels suggest that processing efficiency is a skill </w:t>
      </w:r>
      <w:r w:rsidR="008C7D4E" w:rsidRPr="00C448F6">
        <w:rPr>
          <w:rFonts w:ascii="Times" w:hAnsi="Times"/>
          <w:sz w:val="22"/>
          <w:szCs w:val="22"/>
        </w:rPr>
        <w:t xml:space="preserve">fundamental </w:t>
      </w:r>
      <w:r w:rsidR="008C7D4E">
        <w:rPr>
          <w:rFonts w:ascii="Times" w:hAnsi="Times"/>
          <w:sz w:val="22"/>
          <w:szCs w:val="22"/>
        </w:rPr>
        <w:t xml:space="preserve">to language </w:t>
      </w:r>
      <w:r w:rsidRPr="00C448F6">
        <w:rPr>
          <w:rFonts w:ascii="Times" w:hAnsi="Times"/>
          <w:sz w:val="22"/>
          <w:szCs w:val="22"/>
        </w:rPr>
        <w:t xml:space="preserve">learning regardless of language modality. </w:t>
      </w:r>
      <w:r w:rsidR="008C7D4E">
        <w:rPr>
          <w:rFonts w:ascii="Times" w:hAnsi="Times"/>
          <w:sz w:val="22"/>
          <w:szCs w:val="22"/>
        </w:rPr>
        <w:t xml:space="preserve"> O</w:t>
      </w:r>
      <w:r w:rsidRPr="00C448F6">
        <w:rPr>
          <w:rFonts w:ascii="Times" w:hAnsi="Times"/>
          <w:sz w:val="22"/>
          <w:szCs w:val="22"/>
        </w:rPr>
        <w:t xml:space="preserve">ur findings </w:t>
      </w:r>
      <w:r w:rsidR="008C7D4E">
        <w:rPr>
          <w:rFonts w:ascii="Times" w:hAnsi="Times"/>
          <w:sz w:val="22"/>
          <w:szCs w:val="22"/>
        </w:rPr>
        <w:t>will be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of interest to those readers interested in basic human cognitive processes, as well as those who study language development, sign languages, deafness, and language comprehension.</w:t>
      </w:r>
    </w:p>
    <w:p w14:paraId="67DE125B" w14:textId="54064757" w:rsidR="006B2209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This manuscript has not been published and is not under consideration for publication elsewhere. Please note that </w:t>
      </w:r>
      <w:r w:rsidR="00477C80">
        <w:rPr>
          <w:rFonts w:ascii="Times" w:hAnsi="Times"/>
          <w:sz w:val="22"/>
          <w:szCs w:val="22"/>
        </w:rPr>
        <w:t xml:space="preserve">Amy Lieberman and Arielle </w:t>
      </w:r>
      <w:proofErr w:type="spellStart"/>
      <w:r w:rsidR="00477C80">
        <w:rPr>
          <w:rFonts w:ascii="Times" w:hAnsi="Times"/>
          <w:sz w:val="22"/>
          <w:szCs w:val="22"/>
        </w:rPr>
        <w:t>Borovsky</w:t>
      </w:r>
      <w:proofErr w:type="spellEnd"/>
      <w:r w:rsidR="00477C80">
        <w:rPr>
          <w:rFonts w:ascii="Times" w:hAnsi="Times"/>
          <w:sz w:val="22"/>
          <w:szCs w:val="22"/>
        </w:rPr>
        <w:t xml:space="preserve"> were both students with </w:t>
      </w:r>
      <w:r w:rsidRPr="00C448F6">
        <w:rPr>
          <w:rFonts w:ascii="Times" w:hAnsi="Times"/>
          <w:sz w:val="22"/>
          <w:szCs w:val="22"/>
        </w:rPr>
        <w:t>Dr. Fernald</w:t>
      </w:r>
      <w:r w:rsidR="008C7D4E">
        <w:rPr>
          <w:rFonts w:ascii="Times" w:hAnsi="Times"/>
          <w:sz w:val="22"/>
          <w:szCs w:val="22"/>
        </w:rPr>
        <w:t xml:space="preserve"> at Stanford</w:t>
      </w:r>
      <w:r w:rsidR="00477C80">
        <w:rPr>
          <w:rFonts w:ascii="Times" w:hAnsi="Times"/>
          <w:sz w:val="22"/>
          <w:szCs w:val="22"/>
        </w:rPr>
        <w:t xml:space="preserve">, </w:t>
      </w:r>
      <w:r w:rsidR="00ED1403">
        <w:rPr>
          <w:rFonts w:ascii="Times" w:hAnsi="Times"/>
          <w:sz w:val="22"/>
          <w:szCs w:val="22"/>
        </w:rPr>
        <w:t xml:space="preserve">and that Dr. Fernald </w:t>
      </w:r>
      <w:r w:rsidRPr="00C448F6">
        <w:rPr>
          <w:rFonts w:ascii="Times" w:hAnsi="Times"/>
          <w:sz w:val="22"/>
          <w:szCs w:val="22"/>
        </w:rPr>
        <w:t>serve</w:t>
      </w:r>
      <w:r w:rsidR="00477C80">
        <w:rPr>
          <w:rFonts w:ascii="Times" w:hAnsi="Times"/>
          <w:sz w:val="22"/>
          <w:szCs w:val="22"/>
        </w:rPr>
        <w:t xml:space="preserve">s </w:t>
      </w:r>
      <w:r w:rsidRPr="00C448F6">
        <w:rPr>
          <w:rFonts w:ascii="Times" w:hAnsi="Times"/>
          <w:sz w:val="22"/>
          <w:szCs w:val="22"/>
        </w:rPr>
        <w:t>as a consultant on a</w:t>
      </w:r>
      <w:r w:rsidR="00EA29C2">
        <w:rPr>
          <w:rFonts w:ascii="Times" w:hAnsi="Times"/>
          <w:sz w:val="22"/>
          <w:szCs w:val="22"/>
        </w:rPr>
        <w:t>n NIDCD</w:t>
      </w:r>
      <w:r w:rsidRPr="00C448F6">
        <w:rPr>
          <w:rFonts w:ascii="Times" w:hAnsi="Times"/>
          <w:sz w:val="22"/>
          <w:szCs w:val="22"/>
        </w:rPr>
        <w:t xml:space="preserve"> grant with Rachel Mayberry, so </w:t>
      </w:r>
      <w:r w:rsidR="00EA29C2">
        <w:rPr>
          <w:rFonts w:ascii="Times" w:hAnsi="Times"/>
          <w:sz w:val="22"/>
          <w:szCs w:val="22"/>
        </w:rPr>
        <w:t xml:space="preserve">there would be a </w:t>
      </w:r>
      <w:r w:rsidR="00ED1403">
        <w:rPr>
          <w:rFonts w:ascii="Times" w:hAnsi="Times"/>
          <w:sz w:val="22"/>
          <w:szCs w:val="22"/>
        </w:rPr>
        <w:t xml:space="preserve">potential </w:t>
      </w:r>
      <w:r w:rsidR="00EA29C2">
        <w:rPr>
          <w:rFonts w:ascii="Times" w:hAnsi="Times"/>
          <w:sz w:val="22"/>
          <w:szCs w:val="22"/>
        </w:rPr>
        <w:t xml:space="preserve">conflict of interest if Drs. Lieberman, </w:t>
      </w:r>
      <w:proofErr w:type="spellStart"/>
      <w:r w:rsidR="00EA29C2">
        <w:rPr>
          <w:rFonts w:ascii="Times" w:hAnsi="Times"/>
          <w:sz w:val="22"/>
          <w:szCs w:val="22"/>
        </w:rPr>
        <w:t>Borovsky</w:t>
      </w:r>
      <w:proofErr w:type="spellEnd"/>
      <w:r w:rsidR="00EA29C2">
        <w:rPr>
          <w:rFonts w:ascii="Times" w:hAnsi="Times"/>
          <w:sz w:val="22"/>
          <w:szCs w:val="22"/>
        </w:rPr>
        <w:t xml:space="preserve">, or Mayberry </w:t>
      </w:r>
      <w:r w:rsidRPr="00C448F6">
        <w:rPr>
          <w:rFonts w:ascii="Times" w:hAnsi="Times"/>
          <w:sz w:val="22"/>
          <w:szCs w:val="22"/>
        </w:rPr>
        <w:t>serve</w:t>
      </w:r>
      <w:r w:rsidR="00EA29C2">
        <w:rPr>
          <w:rFonts w:ascii="Times" w:hAnsi="Times"/>
          <w:sz w:val="22"/>
          <w:szCs w:val="22"/>
        </w:rPr>
        <w:t>d</w:t>
      </w:r>
      <w:r w:rsidRPr="00C448F6">
        <w:rPr>
          <w:rFonts w:ascii="Times" w:hAnsi="Times"/>
          <w:sz w:val="22"/>
          <w:szCs w:val="22"/>
        </w:rPr>
        <w:t xml:space="preserve"> as reviewers. </w:t>
      </w:r>
      <w:r w:rsidR="00ED1403">
        <w:rPr>
          <w:rFonts w:ascii="Times" w:hAnsi="Times"/>
          <w:sz w:val="22"/>
          <w:szCs w:val="22"/>
        </w:rPr>
        <w:t xml:space="preserve">Other </w:t>
      </w:r>
      <w:r w:rsidR="00F1661A">
        <w:rPr>
          <w:rFonts w:ascii="Times" w:hAnsi="Times"/>
          <w:sz w:val="22"/>
          <w:szCs w:val="22"/>
        </w:rPr>
        <w:t>possible</w:t>
      </w:r>
      <w:r w:rsidR="00666C03">
        <w:rPr>
          <w:rFonts w:ascii="Times" w:hAnsi="Times"/>
          <w:sz w:val="22"/>
          <w:szCs w:val="22"/>
        </w:rPr>
        <w:t xml:space="preserve"> reviewers with deep expertise in language </w:t>
      </w:r>
      <w:r w:rsidR="00ED1403">
        <w:rPr>
          <w:rFonts w:ascii="Times" w:hAnsi="Times"/>
          <w:sz w:val="22"/>
          <w:szCs w:val="22"/>
        </w:rPr>
        <w:t>processing</w:t>
      </w:r>
      <w:r w:rsidR="00666C03">
        <w:rPr>
          <w:rFonts w:ascii="Times" w:hAnsi="Times"/>
          <w:sz w:val="22"/>
          <w:szCs w:val="22"/>
        </w:rPr>
        <w:t xml:space="preserve"> </w:t>
      </w:r>
      <w:r w:rsidR="00ED1403">
        <w:rPr>
          <w:rFonts w:ascii="Times" w:hAnsi="Times"/>
          <w:sz w:val="22"/>
          <w:szCs w:val="22"/>
        </w:rPr>
        <w:t xml:space="preserve">in ASL </w:t>
      </w:r>
      <w:r w:rsidR="00666C03">
        <w:rPr>
          <w:rFonts w:ascii="Times" w:hAnsi="Times"/>
          <w:sz w:val="22"/>
          <w:szCs w:val="22"/>
        </w:rPr>
        <w:t xml:space="preserve">(all unfamiliar with this research) include </w:t>
      </w:r>
      <w:r w:rsidR="00EA29C2">
        <w:rPr>
          <w:rFonts w:ascii="Times" w:hAnsi="Times"/>
          <w:sz w:val="22"/>
          <w:szCs w:val="22"/>
        </w:rPr>
        <w:t xml:space="preserve">Karen </w:t>
      </w:r>
      <w:proofErr w:type="spellStart"/>
      <w:r w:rsidR="00EA29C2">
        <w:rPr>
          <w:rFonts w:ascii="Times" w:hAnsi="Times"/>
          <w:sz w:val="22"/>
          <w:szCs w:val="22"/>
        </w:rPr>
        <w:t>Emmorey</w:t>
      </w:r>
      <w:proofErr w:type="spellEnd"/>
      <w:r w:rsidR="00EA29C2">
        <w:rPr>
          <w:rFonts w:ascii="Times" w:hAnsi="Times"/>
          <w:sz w:val="22"/>
          <w:szCs w:val="22"/>
        </w:rPr>
        <w:t xml:space="preserve">, </w:t>
      </w:r>
      <w:r w:rsidR="00366BEB">
        <w:rPr>
          <w:rFonts w:ascii="Times" w:hAnsi="Times"/>
          <w:sz w:val="22"/>
          <w:szCs w:val="22"/>
        </w:rPr>
        <w:t xml:space="preserve">Carol </w:t>
      </w:r>
      <w:proofErr w:type="spellStart"/>
      <w:r w:rsidR="00366BEB">
        <w:rPr>
          <w:rFonts w:ascii="Times" w:hAnsi="Times"/>
          <w:sz w:val="22"/>
          <w:szCs w:val="22"/>
        </w:rPr>
        <w:t>Padden</w:t>
      </w:r>
      <w:proofErr w:type="spellEnd"/>
      <w:r w:rsidR="00366BEB">
        <w:rPr>
          <w:rFonts w:ascii="Times" w:hAnsi="Times"/>
          <w:sz w:val="22"/>
          <w:szCs w:val="22"/>
        </w:rPr>
        <w:t xml:space="preserve">, </w:t>
      </w:r>
      <w:r w:rsidR="00666C03">
        <w:rPr>
          <w:rFonts w:ascii="Times" w:hAnsi="Times"/>
          <w:sz w:val="22"/>
          <w:szCs w:val="22"/>
        </w:rPr>
        <w:t xml:space="preserve">Rain Bosworth, </w:t>
      </w:r>
      <w:r w:rsidR="00366BEB">
        <w:rPr>
          <w:rFonts w:ascii="Times" w:hAnsi="Times"/>
          <w:sz w:val="22"/>
          <w:szCs w:val="22"/>
        </w:rPr>
        <w:t xml:space="preserve">or any of the faculty at Gallaudet University such as </w:t>
      </w:r>
      <w:r w:rsidR="00666C03">
        <w:rPr>
          <w:rFonts w:ascii="Times" w:hAnsi="Times"/>
          <w:sz w:val="22"/>
          <w:szCs w:val="22"/>
        </w:rPr>
        <w:t xml:space="preserve">Laura-Ann </w:t>
      </w:r>
      <w:proofErr w:type="spellStart"/>
      <w:r w:rsidR="00666C03">
        <w:rPr>
          <w:rFonts w:ascii="Times" w:hAnsi="Times"/>
          <w:sz w:val="22"/>
          <w:szCs w:val="22"/>
        </w:rPr>
        <w:t>Petitto</w:t>
      </w:r>
      <w:proofErr w:type="spellEnd"/>
      <w:r w:rsidR="00666C03">
        <w:rPr>
          <w:rFonts w:ascii="Times" w:hAnsi="Times"/>
          <w:sz w:val="22"/>
          <w:szCs w:val="22"/>
        </w:rPr>
        <w:t xml:space="preserve">, </w:t>
      </w:r>
      <w:r w:rsidR="00A0046F">
        <w:rPr>
          <w:rFonts w:ascii="Times" w:hAnsi="Times"/>
          <w:sz w:val="22"/>
          <w:szCs w:val="22"/>
        </w:rPr>
        <w:t>Peter Hauser,</w:t>
      </w:r>
      <w:r w:rsidRPr="00C448F6">
        <w:rPr>
          <w:rFonts w:ascii="Times" w:hAnsi="Times"/>
          <w:sz w:val="22"/>
          <w:szCs w:val="22"/>
        </w:rPr>
        <w:t xml:space="preserve"> </w:t>
      </w:r>
      <w:r w:rsidR="00366BEB">
        <w:rPr>
          <w:rFonts w:ascii="Times" w:hAnsi="Times"/>
          <w:sz w:val="22"/>
          <w:szCs w:val="22"/>
        </w:rPr>
        <w:t xml:space="preserve">Thomas Allen, </w:t>
      </w:r>
      <w:r w:rsidR="00666C03">
        <w:rPr>
          <w:rFonts w:ascii="Times" w:hAnsi="Times"/>
          <w:sz w:val="22"/>
          <w:szCs w:val="22"/>
        </w:rPr>
        <w:t xml:space="preserve">or </w:t>
      </w:r>
      <w:r w:rsidR="00366BEB">
        <w:rPr>
          <w:rFonts w:ascii="Times" w:hAnsi="Times"/>
          <w:sz w:val="22"/>
          <w:szCs w:val="22"/>
        </w:rPr>
        <w:t>Cliff Langdon</w:t>
      </w:r>
      <w:r w:rsidRPr="00C448F6">
        <w:rPr>
          <w:rFonts w:ascii="Times" w:hAnsi="Times"/>
          <w:sz w:val="22"/>
          <w:szCs w:val="22"/>
        </w:rPr>
        <w:t xml:space="preserve">. </w:t>
      </w:r>
    </w:p>
    <w:p w14:paraId="29380C8A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6645D43C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Thank you for your consideration. </w:t>
      </w:r>
    </w:p>
    <w:p w14:paraId="1FEBF44A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3A078357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Sincerely,</w:t>
      </w:r>
    </w:p>
    <w:p w14:paraId="4D466CE2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21CBF07F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Kyle MacDonald (kyle.macdonald@stanford.edu)</w:t>
      </w:r>
    </w:p>
    <w:p w14:paraId="27D5FC2C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PhD Candidate, Department of Psychology</w:t>
      </w:r>
    </w:p>
    <w:p w14:paraId="0DD0A4EF" w14:textId="0CAE609F" w:rsidR="00AD1DA9" w:rsidRPr="009A2375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</w:rPr>
      </w:pPr>
      <w:r w:rsidRPr="00C448F6">
        <w:rPr>
          <w:rFonts w:ascii="Times" w:hAnsi="Times"/>
          <w:sz w:val="22"/>
          <w:szCs w:val="22"/>
        </w:rPr>
        <w:t>Stanford University</w:t>
      </w:r>
    </w:p>
    <w:sectPr w:rsidR="00AD1DA9" w:rsidRPr="009A2375" w:rsidSect="00BB590D">
      <w:pgSz w:w="12240" w:h="15840"/>
      <w:pgMar w:top="126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D3C"/>
    <w:multiLevelType w:val="multilevel"/>
    <w:tmpl w:val="3A1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F7"/>
    <w:rsid w:val="000115A9"/>
    <w:rsid w:val="0013536D"/>
    <w:rsid w:val="001E3FF1"/>
    <w:rsid w:val="00366BEB"/>
    <w:rsid w:val="00405E25"/>
    <w:rsid w:val="0044374F"/>
    <w:rsid w:val="0045510A"/>
    <w:rsid w:val="00477C80"/>
    <w:rsid w:val="004A1164"/>
    <w:rsid w:val="004C057C"/>
    <w:rsid w:val="004C7F1D"/>
    <w:rsid w:val="0054710A"/>
    <w:rsid w:val="005C427A"/>
    <w:rsid w:val="006041C3"/>
    <w:rsid w:val="00666C03"/>
    <w:rsid w:val="006B2209"/>
    <w:rsid w:val="006F0218"/>
    <w:rsid w:val="007624F7"/>
    <w:rsid w:val="007C6BFF"/>
    <w:rsid w:val="00805EE7"/>
    <w:rsid w:val="008C7D4E"/>
    <w:rsid w:val="00917BB6"/>
    <w:rsid w:val="00970E81"/>
    <w:rsid w:val="009A2375"/>
    <w:rsid w:val="00A0046F"/>
    <w:rsid w:val="00A064C2"/>
    <w:rsid w:val="00A25404"/>
    <w:rsid w:val="00AB4F6B"/>
    <w:rsid w:val="00AD1DA9"/>
    <w:rsid w:val="00AF3D4C"/>
    <w:rsid w:val="00BB590D"/>
    <w:rsid w:val="00BD6373"/>
    <w:rsid w:val="00C03335"/>
    <w:rsid w:val="00C87387"/>
    <w:rsid w:val="00DA1A95"/>
    <w:rsid w:val="00DB12DF"/>
    <w:rsid w:val="00E94D02"/>
    <w:rsid w:val="00EA29C2"/>
    <w:rsid w:val="00ED1403"/>
    <w:rsid w:val="00F1661A"/>
    <w:rsid w:val="00F72EA8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6A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3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F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FF"/>
    <w:rPr>
      <w:rFonts w:ascii="Lucida Grande" w:eastAsia="ＭＳ 明朝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80"/>
    <w:rPr>
      <w:rFonts w:ascii="Cambria" w:eastAsia="ＭＳ 明朝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80"/>
    <w:rPr>
      <w:rFonts w:ascii="Cambria" w:eastAsia="ＭＳ 明朝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2209"/>
    <w:rPr>
      <w:rFonts w:ascii="Cambria" w:eastAsia="ＭＳ 明朝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3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F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FF"/>
    <w:rPr>
      <w:rFonts w:ascii="Lucida Grande" w:eastAsia="ＭＳ 明朝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80"/>
    <w:rPr>
      <w:rFonts w:ascii="Cambria" w:eastAsia="ＭＳ 明朝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80"/>
    <w:rPr>
      <w:rFonts w:ascii="Cambria" w:eastAsia="ＭＳ 明朝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2209"/>
    <w:rPr>
      <w:rFonts w:ascii="Cambria" w:eastAsia="ＭＳ 明朝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2906</Characters>
  <Application>Microsoft Macintosh Word</Application>
  <DocSecurity>0</DocSecurity>
  <Lines>24</Lines>
  <Paragraphs>6</Paragraphs>
  <ScaleCrop>false</ScaleCrop>
  <Company>Stanford University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4</cp:revision>
  <dcterms:created xsi:type="dcterms:W3CDTF">2016-04-10T16:44:00Z</dcterms:created>
  <dcterms:modified xsi:type="dcterms:W3CDTF">2016-04-11T05:55:00Z</dcterms:modified>
</cp:coreProperties>
</file>