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D330E7" w:rsidRDefault="002A2A03">
      <w:pPr>
        <w:rPr>
          <w:rFonts w:ascii="Times" w:hAnsi="Times"/>
        </w:rPr>
      </w:pPr>
    </w:p>
    <w:p w14:paraId="5A14C3DD" w14:textId="77777777" w:rsidR="002A2A03" w:rsidRPr="00D330E7" w:rsidRDefault="002A2A03" w:rsidP="001A0A79">
      <w:pPr>
        <w:ind w:firstLine="0"/>
        <w:rPr>
          <w:rFonts w:ascii="Times" w:hAnsi="Times"/>
        </w:rPr>
      </w:pPr>
    </w:p>
    <w:p w14:paraId="69AAE454" w14:textId="77777777" w:rsidR="002A2A03" w:rsidRPr="00D330E7" w:rsidRDefault="002A2A03">
      <w:pPr>
        <w:rPr>
          <w:rFonts w:ascii="Times" w:hAnsi="Times"/>
        </w:rPr>
      </w:pPr>
    </w:p>
    <w:p w14:paraId="5C064BB2" w14:textId="77777777" w:rsidR="002A2A03" w:rsidRPr="00D330E7" w:rsidRDefault="002A2A03">
      <w:pPr>
        <w:rPr>
          <w:rFonts w:ascii="Times" w:hAnsi="Times"/>
        </w:rPr>
      </w:pPr>
    </w:p>
    <w:p w14:paraId="7892DC0E" w14:textId="77777777" w:rsidR="002A2A03" w:rsidRPr="00D330E7" w:rsidRDefault="002A2A03">
      <w:pPr>
        <w:rPr>
          <w:rFonts w:ascii="Times" w:hAnsi="Times"/>
        </w:rPr>
      </w:pPr>
    </w:p>
    <w:p w14:paraId="3510F09C" w14:textId="55250900" w:rsidR="0002460C" w:rsidRPr="00D330E7" w:rsidRDefault="0002460C" w:rsidP="0002460C">
      <w:pPr>
        <w:pStyle w:val="Title"/>
        <w:spacing w:before="120"/>
        <w:rPr>
          <w:rFonts w:ascii="Times" w:hAnsi="Times" w:cs="Times New Roman"/>
          <w:szCs w:val="24"/>
        </w:rPr>
      </w:pPr>
      <w:r w:rsidRPr="00D330E7">
        <w:rPr>
          <w:rFonts w:ascii="Times" w:hAnsi="Times" w:cs="Times New Roman"/>
          <w:szCs w:val="24"/>
        </w:rPr>
        <w:t>Real-time lexical comprehension in young children l</w:t>
      </w:r>
      <w:r w:rsidR="004175D9">
        <w:rPr>
          <w:rFonts w:ascii="Times" w:hAnsi="Times" w:cs="Times New Roman"/>
          <w:szCs w:val="24"/>
        </w:rPr>
        <w:t xml:space="preserve">earning American Sign Language </w:t>
      </w:r>
    </w:p>
    <w:p w14:paraId="718B8FBD" w14:textId="586DE357" w:rsidR="00A134CD" w:rsidRPr="00D330E7" w:rsidRDefault="0002460C" w:rsidP="0002460C">
      <w:pPr>
        <w:spacing w:before="120"/>
        <w:jc w:val="center"/>
        <w:rPr>
          <w:rFonts w:ascii="Times" w:hAnsi="Times"/>
        </w:rPr>
      </w:pPr>
      <w:r w:rsidRPr="00D330E7">
        <w:rPr>
          <w:rFonts w:ascii="Times" w:hAnsi="Times"/>
        </w:rPr>
        <w:t>Kyle MacDonald</w:t>
      </w:r>
      <w:r w:rsidR="00A134CD" w:rsidRPr="00D330E7">
        <w:rPr>
          <w:rFonts w:ascii="Times" w:hAnsi="Times"/>
          <w:vertAlign w:val="superscript"/>
        </w:rPr>
        <w:t>1</w:t>
      </w:r>
      <w:r w:rsidRPr="00D330E7">
        <w:rPr>
          <w:rFonts w:ascii="Times" w:hAnsi="Times"/>
        </w:rPr>
        <w:t>, Todd LaMarr</w:t>
      </w:r>
      <w:r w:rsidR="007401F5" w:rsidRPr="00D330E7">
        <w:rPr>
          <w:rFonts w:ascii="Times" w:hAnsi="Times"/>
          <w:vertAlign w:val="superscript"/>
        </w:rPr>
        <w:t>2</w:t>
      </w:r>
      <w:r w:rsidRPr="00D330E7">
        <w:rPr>
          <w:rFonts w:ascii="Times" w:hAnsi="Times"/>
        </w:rPr>
        <w:t>, David Corina</w:t>
      </w:r>
      <w:r w:rsidR="00A134CD" w:rsidRPr="00D330E7">
        <w:rPr>
          <w:rFonts w:ascii="Times" w:hAnsi="Times"/>
          <w:vertAlign w:val="superscript"/>
        </w:rPr>
        <w:t>2</w:t>
      </w:r>
      <w:r w:rsidRPr="00D330E7">
        <w:rPr>
          <w:rFonts w:ascii="Times" w:hAnsi="Times"/>
        </w:rPr>
        <w:t xml:space="preserve">, </w:t>
      </w:r>
    </w:p>
    <w:p w14:paraId="65EB5D52" w14:textId="12163F6C" w:rsidR="0002460C" w:rsidRPr="00D330E7" w:rsidRDefault="0002460C" w:rsidP="0002460C">
      <w:pPr>
        <w:spacing w:before="120"/>
        <w:jc w:val="center"/>
        <w:rPr>
          <w:rFonts w:ascii="Times" w:hAnsi="Times"/>
        </w:rPr>
      </w:pPr>
      <w:r w:rsidRPr="00D330E7">
        <w:rPr>
          <w:rFonts w:ascii="Times" w:hAnsi="Times"/>
        </w:rPr>
        <w:t>Virginia A. Marchman</w:t>
      </w:r>
      <w:r w:rsidR="00A134CD" w:rsidRPr="00D330E7">
        <w:rPr>
          <w:rFonts w:ascii="Times" w:hAnsi="Times"/>
          <w:vertAlign w:val="superscript"/>
        </w:rPr>
        <w:t>1</w:t>
      </w:r>
      <w:r w:rsidRPr="00D330E7">
        <w:rPr>
          <w:rFonts w:ascii="Times" w:hAnsi="Times"/>
        </w:rPr>
        <w:t>, &amp; Anne Fernald</w:t>
      </w:r>
      <w:r w:rsidR="00A134CD" w:rsidRPr="00D330E7">
        <w:rPr>
          <w:rFonts w:ascii="Times" w:hAnsi="Times"/>
          <w:vertAlign w:val="superscript"/>
        </w:rPr>
        <w:t>1</w:t>
      </w:r>
    </w:p>
    <w:p w14:paraId="11680C07" w14:textId="75C67D5B" w:rsidR="002A2A03" w:rsidRPr="00D330E7" w:rsidRDefault="00A134CD">
      <w:pPr>
        <w:jc w:val="center"/>
        <w:rPr>
          <w:rFonts w:ascii="Times" w:hAnsi="Times"/>
        </w:rPr>
      </w:pPr>
      <w:r w:rsidRPr="00D330E7">
        <w:rPr>
          <w:rFonts w:ascii="Times" w:hAnsi="Times"/>
        </w:rPr>
        <w:t xml:space="preserve">1. </w:t>
      </w:r>
      <w:r w:rsidR="0002460C" w:rsidRPr="00D330E7">
        <w:rPr>
          <w:rFonts w:ascii="Times" w:hAnsi="Times"/>
        </w:rPr>
        <w:t>Stanford University</w:t>
      </w:r>
    </w:p>
    <w:p w14:paraId="55A8F62E" w14:textId="5AC40AB0" w:rsidR="00C355D3" w:rsidRPr="00D330E7" w:rsidRDefault="00A134CD">
      <w:pPr>
        <w:jc w:val="center"/>
        <w:rPr>
          <w:rFonts w:ascii="Times" w:hAnsi="Times"/>
        </w:rPr>
      </w:pPr>
      <w:r w:rsidRPr="00D330E7">
        <w:rPr>
          <w:rFonts w:ascii="Times" w:hAnsi="Times"/>
        </w:rPr>
        <w:t xml:space="preserve">2. </w:t>
      </w:r>
      <w:r w:rsidR="00C355D3" w:rsidRPr="00D330E7">
        <w:rPr>
          <w:rFonts w:ascii="Times" w:hAnsi="Times"/>
        </w:rPr>
        <w:t>UC Davis</w:t>
      </w:r>
    </w:p>
    <w:p w14:paraId="5FA217F9" w14:textId="77777777" w:rsidR="0002460C" w:rsidRPr="00D330E7" w:rsidRDefault="0002460C">
      <w:pPr>
        <w:jc w:val="center"/>
        <w:rPr>
          <w:rFonts w:ascii="Times" w:hAnsi="Times"/>
        </w:rPr>
      </w:pPr>
    </w:p>
    <w:p w14:paraId="687E8478" w14:textId="77777777" w:rsidR="0002460C" w:rsidRPr="00D330E7" w:rsidRDefault="0002460C">
      <w:pPr>
        <w:jc w:val="center"/>
        <w:rPr>
          <w:rFonts w:ascii="Times" w:hAnsi="Times"/>
        </w:rPr>
      </w:pPr>
      <w:r w:rsidRPr="00D330E7">
        <w:rPr>
          <w:rFonts w:ascii="Times" w:hAnsi="Times"/>
        </w:rPr>
        <w:t>Author Note</w:t>
      </w:r>
      <w:r w:rsidR="00E3179D" w:rsidRPr="00D330E7">
        <w:rPr>
          <w:rFonts w:ascii="Times" w:hAnsi="Times"/>
        </w:rPr>
        <w:t>:</w:t>
      </w:r>
    </w:p>
    <w:p w14:paraId="58ACE7B4" w14:textId="4881893C" w:rsidR="0002460C" w:rsidRPr="00D330E7" w:rsidRDefault="0002460C" w:rsidP="0002460C">
      <w:pPr>
        <w:spacing w:before="120"/>
        <w:rPr>
          <w:rFonts w:ascii="Times" w:hAnsi="Times"/>
        </w:rPr>
      </w:pPr>
      <w:r w:rsidRPr="00D330E7">
        <w:rPr>
          <w:rFonts w:ascii="Times" w:hAnsi="Times"/>
        </w:rPr>
        <w:t>We are grateful to the California School for the Deaf in Fremont, CA, and to the parents and children who participated in this research. Special thanks to Karina Pedersen, Lisalee Egbert, Laura Petersen, Michele Berke</w:t>
      </w:r>
      <w:r w:rsidR="00314C89">
        <w:rPr>
          <w:rFonts w:ascii="Times" w:hAnsi="Times"/>
        </w:rPr>
        <w:t xml:space="preserve">, and Sean Virnig </w:t>
      </w:r>
      <w:r w:rsidRPr="00D330E7">
        <w:rPr>
          <w:rFonts w:ascii="Times" w:hAnsi="Times"/>
        </w:rPr>
        <w:t xml:space="preserve">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D330E7" w:rsidRDefault="0002460C">
      <w:pPr>
        <w:jc w:val="center"/>
        <w:rPr>
          <w:rFonts w:ascii="Times" w:hAnsi="Times"/>
        </w:rPr>
      </w:pPr>
    </w:p>
    <w:p w14:paraId="0225C3DC" w14:textId="77777777" w:rsidR="002A2A03" w:rsidRPr="00D330E7" w:rsidRDefault="002A2A03">
      <w:pPr>
        <w:ind w:firstLine="0"/>
        <w:jc w:val="center"/>
        <w:rPr>
          <w:rFonts w:ascii="Times" w:hAnsi="Times"/>
        </w:rPr>
      </w:pPr>
      <w:r w:rsidRPr="00D330E7">
        <w:rPr>
          <w:rFonts w:ascii="Times" w:hAnsi="Times"/>
        </w:rPr>
        <w:br w:type="page"/>
      </w:r>
      <w:r w:rsidRPr="00D330E7">
        <w:rPr>
          <w:rFonts w:ascii="Times" w:hAnsi="Times"/>
        </w:rPr>
        <w:lastRenderedPageBreak/>
        <w:t>Abstract</w:t>
      </w:r>
    </w:p>
    <w:p w14:paraId="38E64750" w14:textId="59E5D60E" w:rsidR="00314C89" w:rsidRDefault="00314C89" w:rsidP="00314C89">
      <w:r>
        <w:t xml:space="preserve">When children </w:t>
      </w:r>
      <w:r w:rsidR="00556E7A">
        <w:t>interpret</w:t>
      </w:r>
      <w:r>
        <w:t xml:space="preserve"> spoken language in real time, linguistic information drives rapid shifts in visual attention,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 by </w:t>
      </w:r>
      <w:r w:rsidRPr="00E3179D">
        <w:t>29 native</w:t>
      </w:r>
      <w:r>
        <w:t xml:space="preserve">, </w:t>
      </w:r>
      <w:r w:rsidRPr="00241495">
        <w:t>monolingual</w:t>
      </w:r>
      <w:r w:rsidRPr="00803121">
        <w:t xml:space="preserve"> </w:t>
      </w:r>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t xml:space="preserve">comparable </w:t>
      </w:r>
      <w:r w:rsidR="00556E7A">
        <w:t xml:space="preserve">sensitivity to the </w:t>
      </w:r>
      <w:r w:rsidRPr="00FF1750">
        <w:t xml:space="preserve">constraints </w:t>
      </w:r>
      <w:r w:rsidR="00556E7A">
        <w:t xml:space="preserve">of </w:t>
      </w:r>
      <w:r w:rsidRPr="00FF1750">
        <w:t>processing</w:t>
      </w:r>
      <w:r w:rsidR="00556E7A">
        <w:t xml:space="preserve"> ASL</w:t>
      </w:r>
      <w:r>
        <w:t xml:space="preserve">. All signers showed incremental language </w:t>
      </w:r>
      <w:r w:rsidR="00556E7A">
        <w:t>comprehension</w:t>
      </w:r>
      <w:r>
        <w:t>,</w:t>
      </w:r>
      <w:r w:rsidDel="0058385B">
        <w:t xml:space="preserve"> </w:t>
      </w:r>
      <w:r>
        <w:t xml:space="preserve">initiating </w:t>
      </w:r>
      <w:r w:rsidR="00556E7A">
        <w:t>eye movements</w:t>
      </w:r>
      <w:r>
        <w:t xml:space="preserv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deployment 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77777777"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 (ASL)</w:t>
      </w:r>
    </w:p>
    <w:p w14:paraId="1688CADC" w14:textId="77777777" w:rsidR="0002460C" w:rsidRPr="00D330E7" w:rsidRDefault="0002460C" w:rsidP="0002460C">
      <w:pPr>
        <w:ind w:firstLine="0"/>
        <w:jc w:val="center"/>
        <w:rPr>
          <w:rFonts w:ascii="Times" w:hAnsi="Times"/>
        </w:rPr>
      </w:pPr>
    </w:p>
    <w:p w14:paraId="18DB1724" w14:textId="6CC21036" w:rsidR="0002460C" w:rsidRPr="00D330E7" w:rsidRDefault="0002460C" w:rsidP="00DF56F6">
      <w:pPr>
        <w:rPr>
          <w:rFonts w:ascii="Times" w:hAnsi="Times"/>
        </w:rPr>
      </w:pPr>
      <w:r w:rsidRPr="00D330E7">
        <w:rPr>
          <w:rFonts w:ascii="Times" w:hAnsi="Times"/>
        </w:rPr>
        <w:t xml:space="preserve">Finding meaning in a spoken or a signed language requires learning to establish reference </w:t>
      </w:r>
      <w:r w:rsidR="00F443B3" w:rsidRPr="00F443B3">
        <w:t xml:space="preserve">between objects and lexical labels </w:t>
      </w:r>
      <w:r w:rsidRPr="00D330E7">
        <w:rPr>
          <w:rFonts w:ascii="Times" w:hAnsi="Times"/>
        </w:rPr>
        <w:t xml:space="preserve">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a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children’s gaze </w:t>
      </w:r>
      <w:r w:rsidR="0060521C" w:rsidRPr="00D330E7">
        <w:rPr>
          <w:rFonts w:ascii="Times" w:hAnsi="Times"/>
        </w:rPr>
        <w:t xml:space="preserve">shifts </w:t>
      </w:r>
      <w:r w:rsidRPr="00D330E7">
        <w:rPr>
          <w:rFonts w:ascii="Times" w:hAnsi="Times"/>
        </w:rPr>
        <w:t xml:space="preserve">as they look at pairs of familiar objects while listening to speech naming one of the objects (Fernald, Pinto, Swingley, Weinberg, &amp; McRoberts, 1998;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FB52F6" w:rsidRPr="00D330E7">
        <w:rPr>
          <w:rFonts w:ascii="Times" w:hAnsi="Times"/>
        </w:rPr>
        <w:t xml:space="preserve">that spoken language is processed incrementally, with </w:t>
      </w:r>
      <w:r w:rsidR="0060521C" w:rsidRPr="00D330E7">
        <w:rPr>
          <w:rFonts w:ascii="Times" w:hAnsi="Times"/>
        </w:rPr>
        <w:t>eye movements</w:t>
      </w:r>
      <w:r w:rsidRPr="00D330E7">
        <w:rPr>
          <w:rFonts w:ascii="Times" w:hAnsi="Times"/>
        </w:rPr>
        <w:t xml:space="preserve"> </w:t>
      </w:r>
      <w:r w:rsidR="00FB52F6" w:rsidRPr="00D330E7">
        <w:rPr>
          <w:rFonts w:ascii="Times" w:hAnsi="Times"/>
        </w:rPr>
        <w:t xml:space="preserve">occurring </w:t>
      </w:r>
      <w:r w:rsidRPr="00D330E7">
        <w:rPr>
          <w:rFonts w:ascii="Times" w:hAnsi="Times"/>
        </w:rPr>
        <w:t>as soon as the auditory information is sufficient to enable referent identification</w:t>
      </w:r>
      <w:r w:rsidR="0060521C" w:rsidRPr="00D330E7">
        <w:rPr>
          <w:rFonts w:ascii="Times" w:hAnsi="Times"/>
        </w:rPr>
        <w:t xml:space="preserve"> (Allopenna, Magnuson, &amp; Tanenhaus, 1998)</w:t>
      </w:r>
      <w:r w:rsidRPr="00D330E7">
        <w:rPr>
          <w:rFonts w:ascii="Times" w:hAnsi="Times"/>
        </w:rPr>
        <w:t xml:space="preserve">.  Moreover, </w:t>
      </w:r>
      <w:r w:rsidR="00FB52F6" w:rsidRPr="00D330E7">
        <w:rPr>
          <w:rFonts w:ascii="Times" w:hAnsi="Times"/>
        </w:rPr>
        <w:t>young listeners show age-related increases in the speed and accuracy with which they recognize familiar objects</w:t>
      </w:r>
      <w:r w:rsidR="0060521C" w:rsidRPr="00D330E7">
        <w:rPr>
          <w:rFonts w:ascii="Times" w:hAnsi="Times"/>
        </w:rPr>
        <w:t xml:space="preserve">, </w:t>
      </w:r>
      <w:r w:rsidR="00FB52F6" w:rsidRPr="00D330E7">
        <w:rPr>
          <w:rFonts w:ascii="Times" w:hAnsi="Times"/>
        </w:rPr>
        <w:t xml:space="preserve">and </w:t>
      </w:r>
      <w:r w:rsidRPr="00D330E7">
        <w:rPr>
          <w:rFonts w:ascii="Times" w:hAnsi="Times"/>
        </w:rPr>
        <w:t xml:space="preserve">individual differences in </w:t>
      </w:r>
      <w:r w:rsidR="00716D4C" w:rsidRPr="00D330E7">
        <w:rPr>
          <w:rFonts w:ascii="Times" w:hAnsi="Times"/>
        </w:rPr>
        <w:t xml:space="preserve">spoken language </w:t>
      </w:r>
      <w:r w:rsidRPr="00D330E7">
        <w:rPr>
          <w:rFonts w:ascii="Times" w:hAnsi="Times"/>
        </w:rPr>
        <w:t xml:space="preserve">processing efficiency predict vocabulary growth and later language and cognitive outcomes (Fernald, Perfors &amp; Marchman, 2006; Marchman &amp; Fernald, 2008).  </w:t>
      </w:r>
    </w:p>
    <w:p w14:paraId="281382EA" w14:textId="7AD581C4" w:rsidR="0002460C" w:rsidRPr="00D330E7" w:rsidRDefault="00CB409C" w:rsidP="00DF56F6">
      <w:pPr>
        <w:rPr>
          <w:rFonts w:ascii="Times" w:hAnsi="Times"/>
        </w:rPr>
      </w:pPr>
      <w:r w:rsidRPr="00D330E7">
        <w:rPr>
          <w:rFonts w:ascii="Times" w:hAnsi="Times"/>
        </w:rPr>
        <w:t xml:space="preserve">Much less is known about how language influences visual attention during online comprehension of a visual-manual language.  </w:t>
      </w:r>
      <w:r w:rsidR="00FB52F6" w:rsidRPr="00D330E7">
        <w:rPr>
          <w:rFonts w:ascii="Times" w:hAnsi="Times"/>
        </w:rPr>
        <w:t xml:space="preserve"> </w:t>
      </w:r>
      <w:r w:rsidR="00716D4C" w:rsidRPr="00D330E7">
        <w:rPr>
          <w:rFonts w:ascii="Times" w:hAnsi="Times"/>
        </w:rPr>
        <w:t xml:space="preserve">Do the findings from research with spoken language reflect </w:t>
      </w:r>
      <w:r w:rsidR="00FB52F6" w:rsidRPr="00D330E7">
        <w:rPr>
          <w:rFonts w:ascii="Times" w:hAnsi="Times"/>
        </w:rPr>
        <w:t>language-general phenomen</w:t>
      </w:r>
      <w:r w:rsidR="00716D4C" w:rsidRPr="00D330E7">
        <w:rPr>
          <w:rFonts w:ascii="Times" w:hAnsi="Times"/>
        </w:rPr>
        <w:t>a</w:t>
      </w:r>
      <w:r w:rsidR="00FB52F6" w:rsidRPr="00D330E7">
        <w:rPr>
          <w:rFonts w:ascii="Times" w:hAnsi="Times"/>
        </w:rPr>
        <w:t xml:space="preserve"> or </w:t>
      </w:r>
      <w:r w:rsidR="00716D4C" w:rsidRPr="00D330E7">
        <w:rPr>
          <w:rFonts w:ascii="Times" w:hAnsi="Times"/>
        </w:rPr>
        <w:t xml:space="preserve">are they </w:t>
      </w:r>
      <w:r w:rsidR="00FB52F6" w:rsidRPr="00D330E7">
        <w:rPr>
          <w:rFonts w:ascii="Times" w:hAnsi="Times"/>
        </w:rPr>
        <w:t xml:space="preserve">specific to </w:t>
      </w:r>
      <w:r w:rsidR="00714A0D" w:rsidRPr="00D330E7">
        <w:rPr>
          <w:rFonts w:ascii="Times" w:hAnsi="Times"/>
        </w:rPr>
        <w:t>spoken language development</w:t>
      </w:r>
      <w:r w:rsidR="00716D4C" w:rsidRPr="00D330E7">
        <w:rPr>
          <w:rFonts w:ascii="Times" w:hAnsi="Times"/>
        </w:rPr>
        <w:t>?</w:t>
      </w:r>
      <w:r w:rsidR="00644B0F" w:rsidRPr="00D330E7">
        <w:rPr>
          <w:rFonts w:ascii="Times" w:hAnsi="Times"/>
        </w:rPr>
        <w:t xml:space="preserve"> </w:t>
      </w:r>
      <w:r w:rsidR="0002460C" w:rsidRPr="00D330E7">
        <w:rPr>
          <w:rFonts w:ascii="Times" w:hAnsi="Times"/>
        </w:rPr>
        <w:t>Here, we</w:t>
      </w:r>
      <w:r w:rsidR="00644B0F" w:rsidRPr="00D330E7">
        <w:rPr>
          <w:rFonts w:ascii="Times" w:hAnsi="Times"/>
        </w:rPr>
        <w:t xml:space="preserve"> address </w:t>
      </w:r>
      <w:r w:rsidR="00716D4C" w:rsidRPr="00D330E7">
        <w:rPr>
          <w:rFonts w:ascii="Times" w:hAnsi="Times"/>
        </w:rPr>
        <w:t>this question</w:t>
      </w:r>
      <w:r w:rsidR="00644B0F" w:rsidRPr="00D330E7">
        <w:rPr>
          <w:rFonts w:ascii="Times" w:hAnsi="Times"/>
        </w:rPr>
        <w:t xml:space="preserve"> by</w:t>
      </w:r>
      <w:r w:rsidR="0002460C" w:rsidRPr="00D330E7">
        <w:rPr>
          <w:rFonts w:ascii="Times" w:hAnsi="Times"/>
        </w:rPr>
        <w:t xml:space="preserve"> adapt</w:t>
      </w:r>
      <w:r w:rsidR="00644B0F" w:rsidRPr="00D330E7">
        <w:rPr>
          <w:rFonts w:ascii="Times" w:hAnsi="Times"/>
        </w:rPr>
        <w:t xml:space="preserve">ing </w:t>
      </w:r>
      <w:r w:rsidR="0002460C" w:rsidRPr="00D330E7">
        <w:rPr>
          <w:rFonts w:ascii="Times" w:hAnsi="Times"/>
        </w:rPr>
        <w:t>the</w:t>
      </w:r>
      <w:r w:rsidR="000E50BD" w:rsidRPr="00D330E7">
        <w:rPr>
          <w:rFonts w:ascii="Times" w:hAnsi="Times"/>
        </w:rPr>
        <w:t xml:space="preserve"> </w:t>
      </w:r>
      <w:r w:rsidR="0002460C" w:rsidRPr="00D330E7">
        <w:rPr>
          <w:rFonts w:ascii="Times" w:hAnsi="Times"/>
        </w:rPr>
        <w:t xml:space="preserve">LWL procedure </w:t>
      </w:r>
      <w:r w:rsidR="00716D4C" w:rsidRPr="00D330E7">
        <w:rPr>
          <w:rFonts w:ascii="Times" w:hAnsi="Times"/>
        </w:rPr>
        <w:t xml:space="preserve">and developing </w:t>
      </w:r>
      <w:r w:rsidR="0002460C" w:rsidRPr="00D330E7">
        <w:rPr>
          <w:rFonts w:ascii="Times" w:hAnsi="Times"/>
        </w:rPr>
        <w:t xml:space="preserve">the first high-resolution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w:t>
      </w:r>
      <w:r w:rsidR="00775D5E" w:rsidRPr="00D330E7">
        <w:rPr>
          <w:rFonts w:ascii="Times" w:hAnsi="Times"/>
        </w:rPr>
        <w:lastRenderedPageBreak/>
        <w:t>by very young children learning</w:t>
      </w:r>
      <w:r w:rsidR="00714A0D" w:rsidRPr="00D330E7">
        <w:rPr>
          <w:rFonts w:ascii="Times" w:hAnsi="Times"/>
        </w:rPr>
        <w:t xml:space="preserve"> </w:t>
      </w:r>
      <w:r w:rsidR="0002460C" w:rsidRPr="00D330E7">
        <w:rPr>
          <w:rFonts w:ascii="Times" w:hAnsi="Times"/>
        </w:rPr>
        <w:t xml:space="preserve">American Sign Language (ASL).  First, </w:t>
      </w:r>
      <w:r w:rsidR="005B377A" w:rsidRPr="00D330E7">
        <w:rPr>
          <w:rFonts w:ascii="Times" w:hAnsi="Times"/>
        </w:rPr>
        <w:t xml:space="preserve">we </w:t>
      </w:r>
      <w:r w:rsidR="00716D4C" w:rsidRPr="00D330E7">
        <w:rPr>
          <w:rFonts w:ascii="Times" w:hAnsi="Times"/>
        </w:rPr>
        <w:t xml:space="preserve">explore </w:t>
      </w:r>
      <w:r w:rsidR="005B377A" w:rsidRPr="00D330E7">
        <w:rPr>
          <w:rFonts w:ascii="Times" w:hAnsi="Times"/>
        </w:rPr>
        <w:t>the accuracy and time course of ASL processing in deaf and hearing children who are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 xml:space="preserve">learners.  Next, </w:t>
      </w:r>
      <w:r w:rsidR="0002460C"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5B377A" w:rsidRPr="00D330E7">
        <w:rPr>
          <w:rFonts w:ascii="Times" w:hAnsi="Times"/>
        </w:rPr>
        <w:t xml:space="preserve">performance </w:t>
      </w:r>
      <w:r w:rsidR="00D0523D" w:rsidRPr="00D330E7">
        <w:rPr>
          <w:rFonts w:ascii="Times" w:hAnsi="Times"/>
        </w:rPr>
        <w:t xml:space="preserve">of </w:t>
      </w:r>
      <w:r w:rsidR="0002460C" w:rsidRPr="00D330E7">
        <w:rPr>
          <w:rFonts w:ascii="Times" w:hAnsi="Times"/>
        </w:rPr>
        <w:t>children learning ASL</w:t>
      </w:r>
      <w:r w:rsidR="006C676A" w:rsidRPr="00D330E7">
        <w:rPr>
          <w:rFonts w:ascii="Times" w:hAnsi="Times"/>
        </w:rPr>
        <w:t xml:space="preserve"> to fluent adult 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w:t>
      </w:r>
      <w:r w:rsidR="006C676A" w:rsidRPr="00D330E7">
        <w:rPr>
          <w:rFonts w:ascii="Times" w:hAnsi="Times"/>
        </w:rPr>
        <w:t xml:space="preserve"> children’s</w:t>
      </w:r>
      <w:r w:rsidR="0002460C" w:rsidRPr="00D330E7">
        <w:rPr>
          <w:rFonts w:ascii="Times" w:hAnsi="Times"/>
        </w:rPr>
        <w:t xml:space="preserve"> processing efficiency</w:t>
      </w:r>
      <w:r w:rsidR="00D0523D" w:rsidRPr="00D330E7">
        <w:rPr>
          <w:rFonts w:ascii="Times" w:hAnsi="Times"/>
        </w:rPr>
        <w:t xml:space="preserve"> that</w:t>
      </w:r>
      <w:r w:rsidR="0002460C" w:rsidRPr="00D330E7">
        <w:rPr>
          <w:rFonts w:ascii="Times" w:hAnsi="Times"/>
        </w:rPr>
        <w:t xml:space="preserve"> parallel those previously shown in children learning spoken language. </w:t>
      </w:r>
      <w:r w:rsidR="00644B0F" w:rsidRPr="00D330E7">
        <w:rPr>
          <w:rFonts w:ascii="Times" w:hAnsi="Times"/>
        </w:rPr>
        <w:t xml:space="preserve">Then, we </w:t>
      </w:r>
      <w:r w:rsidR="00BB7D61">
        <w:rPr>
          <w:rFonts w:ascii="Times" w:hAnsi="Times"/>
        </w:rPr>
        <w:t>estimate the extent to which</w:t>
      </w:r>
      <w:r w:rsidR="00644B0F" w:rsidRPr="00D330E7">
        <w:rPr>
          <w:rFonts w:ascii="Times" w:hAnsi="Times"/>
        </w:rPr>
        <w:t xml:space="preserve"> adults and children</w:t>
      </w:r>
      <w:r w:rsidR="008E6E69" w:rsidRPr="00D330E7">
        <w:rPr>
          <w:rFonts w:ascii="Times" w:hAnsi="Times"/>
        </w:rPr>
        <w:t xml:space="preserve"> </w:t>
      </w:r>
      <w:r w:rsidR="00644B0F" w:rsidRPr="00D330E7">
        <w:rPr>
          <w:rFonts w:ascii="Times" w:hAnsi="Times"/>
        </w:rPr>
        <w:t>shift their visual attention</w:t>
      </w:r>
      <w:r w:rsidR="008E6E69" w:rsidRPr="00D330E7">
        <w:rPr>
          <w:rFonts w:ascii="Times" w:hAnsi="Times"/>
        </w:rPr>
        <w:t xml:space="preserve"> away from a language source and to a named referent</w:t>
      </w:r>
      <w:r w:rsidR="00644B0F" w:rsidRPr="00D330E7">
        <w:rPr>
          <w:rFonts w:ascii="Times" w:hAnsi="Times"/>
        </w:rPr>
        <w:t xml:space="preserve"> prior to</w:t>
      </w:r>
      <w:r w:rsidR="008E6E69" w:rsidRPr="00D330E7">
        <w:rPr>
          <w:rFonts w:ascii="Times" w:hAnsi="Times"/>
        </w:rPr>
        <w:t xml:space="preserve"> the offset of the target sign, showing evidence of incremental language processing</w:t>
      </w:r>
      <w:r w:rsidR="00644B0F" w:rsidRPr="00D330E7">
        <w:rPr>
          <w:rFonts w:ascii="Times" w:hAnsi="Times"/>
        </w:rPr>
        <w:t xml:space="preserve">. </w:t>
      </w:r>
      <w:r w:rsidR="005B377A" w:rsidRPr="00D330E7">
        <w:rPr>
          <w:rFonts w:ascii="Times" w:hAnsi="Times"/>
        </w:rPr>
        <w:t>Finally</w:t>
      </w:r>
      <w:r w:rsidR="0002460C" w:rsidRPr="00D330E7">
        <w:rPr>
          <w:rFonts w:ascii="Times" w:hAnsi="Times"/>
        </w:rPr>
        <w:t>, we explore whether variability in processing skill among ASL-</w:t>
      </w:r>
      <w:r w:rsidR="00775D5E" w:rsidRPr="00D330E7">
        <w:rPr>
          <w:rFonts w:ascii="Times" w:hAnsi="Times"/>
        </w:rPr>
        <w:t xml:space="preserve">learning children </w:t>
      </w:r>
      <w:r w:rsidR="0002460C" w:rsidRPr="00D330E7">
        <w:rPr>
          <w:rFonts w:ascii="Times" w:hAnsi="Times"/>
        </w:rPr>
        <w:t>is related to their expressive vocabulary development</w:t>
      </w:r>
      <w:r w:rsidR="00714A0D" w:rsidRPr="00D330E7">
        <w:rPr>
          <w:rFonts w:ascii="Times" w:hAnsi="Times"/>
        </w:rPr>
        <w:t xml:space="preserve">, linking </w:t>
      </w:r>
      <w:r w:rsidR="00716D4C" w:rsidRPr="00D330E7">
        <w:rPr>
          <w:rFonts w:ascii="Times" w:hAnsi="Times"/>
        </w:rPr>
        <w:t xml:space="preserve">their </w:t>
      </w:r>
      <w:r w:rsidR="00714A0D" w:rsidRPr="00D330E7">
        <w:rPr>
          <w:rFonts w:ascii="Times" w:hAnsi="Times"/>
        </w:rPr>
        <w:t>processing skill to language acquisition</w:t>
      </w:r>
      <w:r w:rsidR="00D0523D" w:rsidRPr="00D330E7">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2B184FF0" w:rsidR="0002460C" w:rsidRPr="00D330E7" w:rsidRDefault="0002460C" w:rsidP="0002460C">
      <w:pPr>
        <w:rPr>
          <w:rFonts w:ascii="Times" w:hAnsi="Times"/>
        </w:rPr>
      </w:pPr>
      <w:r w:rsidRPr="00D330E7">
        <w:rPr>
          <w:rFonts w:ascii="Times" w:hAnsi="Times"/>
        </w:rPr>
        <w:t xml:space="preserve">Psycholinguistic studies with adults show that language processing in signed and spoken languages is similar in many ways. </w:t>
      </w:r>
      <w:r w:rsidR="000E50BD" w:rsidRPr="00D330E7">
        <w:rPr>
          <w:rFonts w:ascii="Times" w:hAnsi="Times"/>
        </w:rPr>
        <w:t>As</w:t>
      </w:r>
      <w:r w:rsidRPr="00D330E7">
        <w:rPr>
          <w:rFonts w:ascii="Times" w:hAnsi="Times"/>
        </w:rPr>
        <w:t xml:space="preserve"> in spoken language processing, </w:t>
      </w:r>
      <w:r w:rsidR="008E6E69" w:rsidRPr="00D330E7">
        <w:rPr>
          <w:rFonts w:ascii="Times" w:hAnsi="Times"/>
        </w:rPr>
        <w:t>sign recognition</w:t>
      </w:r>
      <w:r w:rsidR="00714A0D" w:rsidRPr="00D330E7">
        <w:rPr>
          <w:rFonts w:ascii="Times" w:hAnsi="Times"/>
        </w:rPr>
        <w:t xml:space="preserve"> is thought to unfold in a two-stage process at the lexical and sub-lexical levels. For example, sign </w:t>
      </w:r>
      <w:r w:rsidR="006801FC" w:rsidRPr="00D330E7">
        <w:rPr>
          <w:rFonts w:ascii="Times" w:hAnsi="Times"/>
        </w:rPr>
        <w:t>processing</w:t>
      </w:r>
      <w:r w:rsidR="008E6E69" w:rsidRPr="00D330E7">
        <w:rPr>
          <w:rFonts w:ascii="Times" w:hAnsi="Times"/>
        </w:rPr>
        <w:t xml:space="preserve"> is</w:t>
      </w:r>
      <w:r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0E50BD" w:rsidRPr="00D330E7">
        <w:rPr>
          <w:rFonts w:ascii="Times" w:hAnsi="Times"/>
        </w:rPr>
        <w:t>More recent work u</w:t>
      </w:r>
      <w:r w:rsidRPr="00D330E7">
        <w:rPr>
          <w:rFonts w:ascii="Times" w:hAnsi="Times"/>
        </w:rPr>
        <w:t>sing eye-tracking</w:t>
      </w:r>
      <w:r w:rsidR="000E50BD" w:rsidRPr="00D330E7">
        <w:rPr>
          <w:rFonts w:ascii="Times" w:hAnsi="Times"/>
        </w:rPr>
        <w:t xml:space="preserve"> methods found that </w:t>
      </w:r>
      <w:r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more gaze shifts </w:t>
      </w:r>
      <w:r w:rsidRPr="00D330E7">
        <w:rPr>
          <w:rFonts w:ascii="Times" w:hAnsi="Times"/>
        </w:rPr>
        <w:t xml:space="preserve">to </w:t>
      </w:r>
      <w:r w:rsidR="000D4956" w:rsidRPr="00D330E7">
        <w:rPr>
          <w:rFonts w:ascii="Times" w:hAnsi="Times"/>
        </w:rPr>
        <w:t>phonological competitors, showing sensitivity to sub-lexical</w:t>
      </w:r>
      <w:r w:rsidRPr="00D330E7">
        <w:rPr>
          <w:rFonts w:ascii="Times" w:hAnsi="Times"/>
        </w:rPr>
        <w:t xml:space="preserve"> features of signs</w:t>
      </w:r>
      <w:r w:rsidR="000E50BD" w:rsidRPr="00D330E7">
        <w:rPr>
          <w:rFonts w:ascii="Times" w:hAnsi="Times"/>
        </w:rPr>
        <w:t>, and that these shifts were initiated prior to the offset of the sign, showing evidence of incremental sign processing (Lieberman, Borovsky, Hatrak, &amp; Mayberry, 2014)</w:t>
      </w:r>
      <w:r w:rsidR="000D4956" w:rsidRPr="00D330E7">
        <w:rPr>
          <w:rFonts w:ascii="Times" w:hAnsi="Times"/>
        </w:rPr>
        <w:t>.</w:t>
      </w:r>
      <w:r w:rsidRPr="00D330E7">
        <w:rPr>
          <w:rFonts w:ascii="Times" w:hAnsi="Times"/>
        </w:rPr>
        <w:t xml:space="preserve"> </w:t>
      </w:r>
      <w:r w:rsidR="000E50BD" w:rsidRPr="00D330E7">
        <w:rPr>
          <w:rFonts w:ascii="Times" w:hAnsi="Times"/>
        </w:rPr>
        <w:t>In addition to this experimental work</w:t>
      </w:r>
      <w:r w:rsidR="000D4956" w:rsidRPr="00D330E7">
        <w:rPr>
          <w:rFonts w:ascii="Times" w:hAnsi="Times"/>
        </w:rPr>
        <w:t xml:space="preserve">, Caselli and </w:t>
      </w:r>
      <w:r w:rsidR="00717A09" w:rsidRPr="00D330E7">
        <w:rPr>
          <w:rFonts w:ascii="Times" w:hAnsi="Times"/>
        </w:rPr>
        <w:t>Cohen-Goldberg (2014)</w:t>
      </w:r>
      <w:r w:rsidR="000E50BD" w:rsidRPr="00D330E7">
        <w:rPr>
          <w:rFonts w:ascii="Times" w:hAnsi="Times"/>
        </w:rPr>
        <w:t xml:space="preserve"> successfully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originally</w:t>
      </w:r>
      <w:r w:rsidR="00717A09" w:rsidRPr="00D330E7">
        <w:rPr>
          <w:rFonts w:ascii="Times" w:hAnsi="Times"/>
        </w:rPr>
        <w:t xml:space="preserve"> </w:t>
      </w:r>
      <w:r w:rsidR="00717A09" w:rsidRPr="00D330E7">
        <w:rPr>
          <w:rFonts w:ascii="Times" w:hAnsi="Times"/>
        </w:rPr>
        <w:lastRenderedPageBreak/>
        <w:t>developed for spoken word recognition</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898CC74" w:rsidR="000D4956" w:rsidRPr="00D330E7" w:rsidRDefault="0002460C" w:rsidP="0002460C">
      <w:pPr>
        <w:rPr>
          <w:rFonts w:ascii="Times" w:hAnsi="Times"/>
        </w:rPr>
      </w:pPr>
      <w:r w:rsidRPr="00D330E7">
        <w:rPr>
          <w:rFonts w:ascii="Times" w:hAnsi="Times"/>
        </w:rPr>
        <w:t xml:space="preserve">However, differences between spoken and signed languages in the </w:t>
      </w:r>
      <w:r w:rsidR="000D4956" w:rsidRPr="00D330E7">
        <w:rPr>
          <w:rFonts w:ascii="Times" w:hAnsi="Times"/>
        </w:rPr>
        <w:t xml:space="preserve">sub-lexical </w:t>
      </w:r>
      <w:r w:rsidRPr="00D330E7">
        <w:rPr>
          <w:rFonts w:ascii="Times" w:hAnsi="Times"/>
        </w:rPr>
        <w:t>structure and surface features of lexical forms could have consequences for the time course of sign interpretation (</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u</w:t>
      </w:r>
      <w:r w:rsidRPr="00D330E7">
        <w:rPr>
          <w:rFonts w:ascii="Times" w:hAnsi="Times"/>
        </w:rPr>
        <w:t xml:space="preserve">sing a gating procedure, Emmorey </w:t>
      </w:r>
      <w:r w:rsidR="000D4956" w:rsidRPr="00D330E7">
        <w:rPr>
          <w:rFonts w:ascii="Times" w:hAnsi="Times"/>
        </w:rPr>
        <w:t>and</w:t>
      </w:r>
      <w:r w:rsidRPr="00D330E7">
        <w:rPr>
          <w:rFonts w:ascii="Times" w:hAnsi="Times"/>
        </w:rPr>
        <w:t xml:space="preserve"> Corina (1990) showed deaf adults increasingly longer videos of signs in isolation and asked them to identify the signs in an open-ended, non-timed response format. English</w:t>
      </w:r>
      <w:r w:rsidR="00CC7708" w:rsidRPr="00D330E7">
        <w:rPr>
          <w:rFonts w:ascii="Times" w:hAnsi="Times"/>
        </w:rPr>
        <w:t xml:space="preserve">-speaking adults </w:t>
      </w:r>
      <w:r w:rsidRPr="00D330E7">
        <w:rPr>
          <w:rFonts w:ascii="Times" w:hAnsi="Times"/>
        </w:rPr>
        <w:t xml:space="preserve">in this study heard increasingly longer segments of spoken words in isolation.  Accurate identification of signed words required relatively less of the linguistic signal </w:t>
      </w:r>
      <w:r w:rsidR="00FB0259">
        <w:rPr>
          <w:rFonts w:ascii="Times" w:hAnsi="Times"/>
        </w:rPr>
        <w:t>than did</w:t>
      </w:r>
      <w:r w:rsidRPr="00D330E7">
        <w:rPr>
          <w:rFonts w:ascii="Times" w:hAnsi="Times"/>
        </w:rPr>
        <w:t xml:space="preserve"> spoken word identification</w:t>
      </w:r>
      <w:r w:rsidR="000D4956" w:rsidRPr="00D330E7">
        <w:rPr>
          <w:rFonts w:ascii="Times" w:hAnsi="Times"/>
        </w:rPr>
        <w:t xml:space="preserve"> (see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alter the time course of lexical access. </w:t>
      </w:r>
      <w:r w:rsidR="00FB0259">
        <w:rPr>
          <w:rFonts w:ascii="Times" w:hAnsi="Times"/>
        </w:rPr>
        <w:t>R</w:t>
      </w:r>
      <w:r w:rsidR="006E2328" w:rsidRPr="00D330E7">
        <w:rPr>
          <w:rFonts w:ascii="Times" w:hAnsi="Times"/>
        </w:rPr>
        <w:t>ecent work by Gutierrez and colleagues (2012)</w:t>
      </w:r>
      <w:r w:rsidR="00020D25" w:rsidRPr="00D330E7">
        <w:rPr>
          <w:rFonts w:ascii="Times" w:hAnsi="Times"/>
        </w:rPr>
        <w:t xml:space="preserve"> used</w:t>
      </w:r>
      <w:r w:rsidR="00717A09" w:rsidRPr="00D330E7">
        <w:rPr>
          <w:rFonts w:ascii="Times" w:hAnsi="Times"/>
        </w:rPr>
        <w:t xml:space="preserve"> </w:t>
      </w:r>
      <w:r w:rsidR="006E2328" w:rsidRPr="00D330E7">
        <w:rPr>
          <w:rFonts w:ascii="Times" w:hAnsi="Times"/>
        </w:rPr>
        <w:t>EEG</w:t>
      </w:r>
      <w:r w:rsidR="00717A09" w:rsidRPr="00D330E7">
        <w:rPr>
          <w:rFonts w:ascii="Times" w:hAnsi="Times"/>
        </w:rPr>
        <w:t xml:space="preserve"> measures</w:t>
      </w:r>
      <w:r w:rsidR="006E2328" w:rsidRPr="00D330E7">
        <w:rPr>
          <w:rFonts w:ascii="Times" w:hAnsi="Times"/>
        </w:rPr>
        <w:t xml:space="preserve"> during on-line </w:t>
      </w:r>
      <w:r w:rsidR="00020D25" w:rsidRPr="00D330E7">
        <w:rPr>
          <w:rFonts w:ascii="Times" w:hAnsi="Times"/>
        </w:rPr>
        <w:t>ASL</w:t>
      </w:r>
      <w:r w:rsidR="006E2328" w:rsidRPr="00D330E7">
        <w:rPr>
          <w:rFonts w:ascii="Times" w:hAnsi="Times"/>
        </w:rPr>
        <w:t xml:space="preserve"> processing to provide evidence </w:t>
      </w:r>
      <w:r w:rsidR="00020D25" w:rsidRPr="00D330E7">
        <w:rPr>
          <w:rFonts w:ascii="Times" w:hAnsi="Times"/>
        </w:rPr>
        <w:t xml:space="preserve">that semantic and phonological information </w:t>
      </w:r>
      <w:r w:rsidR="00714A0D" w:rsidRPr="00D330E7">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6F1FE140" w:rsidR="0002460C" w:rsidRPr="00D330E7" w:rsidRDefault="000E50BD" w:rsidP="0002460C">
      <w:pPr>
        <w:rPr>
          <w:rFonts w:ascii="Times" w:hAnsi="Times"/>
        </w:rPr>
      </w:pPr>
      <w:r w:rsidRPr="00D330E7">
        <w:rPr>
          <w:rFonts w:ascii="Times" w:hAnsi="Times"/>
        </w:rPr>
        <w:t>While</w:t>
      </w:r>
      <w:r w:rsidR="0002460C" w:rsidRPr="00D330E7">
        <w:rPr>
          <w:rFonts w:ascii="Times" w:hAnsi="Times"/>
        </w:rPr>
        <w:t>, there</w:t>
      </w:r>
      <w:r w:rsidR="00020D25" w:rsidRPr="00D330E7">
        <w:rPr>
          <w:rFonts w:ascii="Times" w:hAnsi="Times"/>
        </w:rPr>
        <w:t xml:space="preserve"> is evidence for both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has relied on offline methods with dependent measures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Pr="00D330E7">
        <w:rPr>
          <w:rFonts w:ascii="Times" w:hAnsi="Times"/>
        </w:rPr>
        <w:t xml:space="preserve"> during sentence processing</w:t>
      </w:r>
      <w:r w:rsidR="0053564C" w:rsidRPr="00D330E7">
        <w:rPr>
          <w:rFonts w:ascii="Times" w:hAnsi="Times"/>
        </w:rPr>
        <w:t xml:space="preserve"> (e.g., lexical decision</w:t>
      </w:r>
      <w:r w:rsidR="00714A0D" w:rsidRPr="00D330E7">
        <w:rPr>
          <w:rFonts w:ascii="Times" w:hAnsi="Times"/>
        </w:rPr>
        <w:t xml:space="preserve"> tasks and</w:t>
      </w:r>
      <w:r w:rsidR="0053564C" w:rsidRPr="00D330E7">
        <w:rPr>
          <w:rFonts w:ascii="Times" w:hAnsi="Times"/>
        </w:rPr>
        <w:t xml:space="preserve"> gating procedures)</w:t>
      </w:r>
      <w:r w:rsidR="00020D25" w:rsidRPr="00D330E7">
        <w:rPr>
          <w:rFonts w:ascii="Times" w:hAnsi="Times"/>
        </w:rPr>
        <w:t xml:space="preserve">. </w:t>
      </w:r>
      <w:r w:rsidR="00FB0259">
        <w:rPr>
          <w:rFonts w:ascii="Times" w:hAnsi="Times"/>
        </w:rPr>
        <w:t>Moreover</w:t>
      </w:r>
      <w:r w:rsidR="00020D25" w:rsidRPr="00D330E7">
        <w:rPr>
          <w:rFonts w:ascii="Times" w:hAnsi="Times"/>
        </w:rPr>
        <w:t xml:space="preserve">, no previous studies have explored the timing and accuracy </w:t>
      </w:r>
      <w:r w:rsidR="00FB0259">
        <w:rPr>
          <w:rFonts w:ascii="Times" w:hAnsi="Times"/>
        </w:rPr>
        <w:t>of 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constantly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nonlinguistic visual world.</w:t>
      </w:r>
    </w:p>
    <w:p w14:paraId="03403E5A"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lastRenderedPageBreak/>
        <w:t>Lexical development in ASL</w:t>
      </w:r>
    </w:p>
    <w:p w14:paraId="52A4AB28" w14:textId="62E1C37F" w:rsidR="0002460C" w:rsidRPr="00D330E7" w:rsidRDefault="0002460C" w:rsidP="0002460C">
      <w:pPr>
        <w:rPr>
          <w:rFonts w:ascii="Times" w:hAnsi="Times"/>
        </w:rPr>
      </w:pPr>
      <w:r w:rsidRPr="00D330E7">
        <w:rPr>
          <w:rFonts w:ascii="Times" w:hAnsi="Times"/>
        </w:rPr>
        <w:t>Diary studies of sign language acquisition show that</w:t>
      </w:r>
      <w:r w:rsidR="00C54675" w:rsidRPr="00D330E7">
        <w:rPr>
          <w:rFonts w:ascii="Times" w:hAnsi="Times"/>
        </w:rPr>
        <w:t>, despite modality differences,</w:t>
      </w:r>
      <w:r w:rsidRPr="00D330E7">
        <w:rPr>
          <w:rFonts w:ascii="Times" w:hAnsi="Times"/>
        </w:rPr>
        <w:t xml:space="preserve">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 learners tend first to learn more nouns than verbs or other predicates (Anderson &amp; Reilly, 2002).</w:t>
      </w:r>
    </w:p>
    <w:p w14:paraId="27B20E1E" w14:textId="7CF01EB0"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00FB0259">
        <w:rPr>
          <w:rFonts w:ascii="Times" w:hAnsi="Times"/>
        </w:rPr>
        <w:t xml:space="preserve">both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language learning mechanisms, such as the allocation of visual attention </w:t>
      </w:r>
      <w:r w:rsidRPr="00D330E7">
        <w:rPr>
          <w:rFonts w:ascii="Times" w:hAnsi="Times"/>
          <w:color w:val="231F20"/>
        </w:rPr>
        <w:t xml:space="preserve">might differ in how they support lexical development in this population </w:t>
      </w:r>
      <w:r w:rsidRPr="00D330E7">
        <w:rPr>
          <w:rFonts w:ascii="Times" w:hAnsi="Times"/>
        </w:rPr>
        <w:t>(Harris &amp; Mohay, 1997).  For example, in an observational study of caregiver-child interactions in deaf and hearing dyads, Lieberman, Hatrak, and Mayberry (2014) found that deaf children frequently shifted their gaze to caregivers during book reading</w:t>
      </w:r>
      <w:r w:rsidR="00FB0259">
        <w:rPr>
          <w:rFonts w:ascii="Times" w:hAnsi="Times"/>
        </w:rPr>
        <w:t xml:space="preserve">, in order </w:t>
      </w:r>
      <w:r w:rsidRPr="00D330E7">
        <w:rPr>
          <w:rFonts w:ascii="Times" w:hAnsi="Times"/>
        </w:rPr>
        <w:t xml:space="preserve">to maintain contact with the signed signal. Hearing children, in contrast, looked more continuously at the book while the caregiver was speaking, rarely shifting gaze to the </w:t>
      </w:r>
      <w:r w:rsidR="005711DD" w:rsidRPr="00D330E7">
        <w:rPr>
          <w:rFonts w:ascii="Times" w:hAnsi="Times"/>
        </w:rPr>
        <w:t>language</w:t>
      </w:r>
      <w:r w:rsidR="00FB0259">
        <w:rPr>
          <w:rFonts w:ascii="Times" w:hAnsi="Times"/>
        </w:rPr>
        <w:t xml:space="preserve"> source</w:t>
      </w:r>
      <w:r w:rsidRPr="00D330E7">
        <w:rPr>
          <w:rFonts w:ascii="Times" w:hAnsi="Times"/>
        </w:rPr>
        <w:t>.</w:t>
      </w:r>
      <w:r w:rsidR="005711DD" w:rsidRPr="00D330E7">
        <w:rPr>
          <w:rFonts w:ascii="Times" w:hAnsi="Times"/>
        </w:rPr>
        <w:t xml:space="preserve"> </w:t>
      </w:r>
    </w:p>
    <w:p w14:paraId="58429FD7" w14:textId="19A5BFC6" w:rsidR="000E50BD" w:rsidRPr="00D330E7" w:rsidRDefault="005711DD" w:rsidP="00EC4204">
      <w:pPr>
        <w:rPr>
          <w:rFonts w:ascii="Times" w:hAnsi="Times"/>
        </w:rPr>
      </w:pPr>
      <w:r w:rsidRPr="00D330E7">
        <w:rPr>
          <w:rFonts w:ascii="Times" w:hAnsi="Times"/>
        </w:rPr>
        <w:t>The competition for visual attention in ASL learning contexts could lead to a qualitatively different timing of gaze shifts</w:t>
      </w:r>
      <w:r w:rsidR="000E50BD" w:rsidRPr="00D330E7">
        <w:rPr>
          <w:rFonts w:ascii="Times" w:hAnsi="Times"/>
        </w:rPr>
        <w:t xml:space="preserve"> during real-time </w:t>
      </w:r>
      <w:r w:rsidRPr="00D330E7">
        <w:rPr>
          <w:rFonts w:ascii="Times" w:hAnsi="Times"/>
        </w:rPr>
        <w:t xml:space="preserve">ASL </w:t>
      </w:r>
      <w:r w:rsidR="000E50BD" w:rsidRPr="00D330E7">
        <w:rPr>
          <w:rFonts w:ascii="Times" w:hAnsi="Times"/>
        </w:rPr>
        <w:t>comprehensio</w:t>
      </w:r>
      <w:r w:rsidRPr="00D330E7">
        <w:rPr>
          <w:rFonts w:ascii="Times" w:hAnsi="Times"/>
        </w:rPr>
        <w:t>n, thus complicating</w:t>
      </w:r>
      <w:r w:rsidR="000E50BD" w:rsidRPr="00D330E7">
        <w:rPr>
          <w:rFonts w:ascii="Times" w:hAnsi="Times"/>
        </w:rPr>
        <w:t xml:space="preserve"> the </w:t>
      </w:r>
      <w:r w:rsidR="00F443B3">
        <w:rPr>
          <w:rFonts w:ascii="Times" w:hAnsi="Times"/>
        </w:rPr>
        <w:t xml:space="preserve">relationship </w:t>
      </w:r>
      <w:r w:rsidR="000E50BD" w:rsidRPr="00D330E7">
        <w:rPr>
          <w:rFonts w:ascii="Times" w:hAnsi="Times"/>
        </w:rPr>
        <w:t>between eye movements and the underlying construct of speed of lexical access</w:t>
      </w:r>
      <w:r w:rsidRPr="00D330E7">
        <w:rPr>
          <w:rFonts w:ascii="Times" w:hAnsi="Times"/>
        </w:rPr>
        <w:t xml:space="preserve">. </w:t>
      </w:r>
      <w:r w:rsidR="000E50BD" w:rsidRPr="00D330E7">
        <w:rPr>
          <w:rFonts w:ascii="Times" w:hAnsi="Times"/>
        </w:rPr>
        <w:t xml:space="preserve">On the one hand, the processing demands of relying on vision to monitor both the linguistic signal and the named referent might cause signers to wait until the end of the named referent, or even the entire utterance, before shifting visual attention away from the language source. In this case, eye movements would be less likely to reflect the rapid, incremental influence of language on visual attention that is characteristic of real-time spoken language </w:t>
      </w:r>
      <w:r w:rsidR="000E50BD" w:rsidRPr="00D330E7">
        <w:rPr>
          <w:rFonts w:ascii="Times" w:hAnsi="Times"/>
        </w:rPr>
        <w:lastRenderedPageBreak/>
        <w:t xml:space="preserve">processing. Another possibility is that ASL-learners, like adults and children learning a spoken language, will shift their visual attention incrementally, as soon as they have enough linguistic information to identify the target sign, leading them to shift prior to sign offset. Evidence for incremental language processing would further predict that eye movements during ASL processing </w:t>
      </w:r>
      <w:r w:rsidR="00FB0259">
        <w:rPr>
          <w:rFonts w:ascii="Times" w:hAnsi="Times"/>
        </w:rPr>
        <w:t>could also</w:t>
      </w:r>
      <w:r w:rsidR="00FB0259" w:rsidRPr="00D330E7">
        <w:rPr>
          <w:rFonts w:ascii="Times" w:hAnsi="Times"/>
        </w:rPr>
        <w:t xml:space="preserve"> </w:t>
      </w:r>
      <w:r w:rsidR="000E50BD" w:rsidRPr="00D330E7">
        <w:rPr>
          <w:rFonts w:ascii="Times" w:hAnsi="Times"/>
        </w:rPr>
        <w:t xml:space="preserve">index individual differences in the speed of lexical access in signed languages,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46A9C558" w:rsidR="005711DD" w:rsidRPr="00FB0259" w:rsidRDefault="005711DD" w:rsidP="005711DD">
      <w:r w:rsidRPr="00D330E7">
        <w:rPr>
          <w:rFonts w:ascii="Times" w:hAnsi="Times"/>
        </w:rPr>
        <w:t xml:space="preserve">By adapting the LWL procedure (Fernald et al., 2008) for young sign language learners, we address four main questions.  First, how do deaf and hearing ASL-learners compare in the accuracy and time course of real-time lexical processing? Second, how do patterns of eye-movements in ASL-learners compare, at the group level, to those of fluent </w:t>
      </w:r>
      <w:r w:rsidR="00F443B3">
        <w:rPr>
          <w:rFonts w:ascii="Times" w:hAnsi="Times"/>
        </w:rPr>
        <w:t xml:space="preserve">adult </w:t>
      </w:r>
      <w:r w:rsidRPr="00D330E7">
        <w:rPr>
          <w:rFonts w:ascii="Times" w:hAnsi="Times"/>
        </w:rPr>
        <w:t xml:space="preserve">signers?  Third, do children and adult signers shift their gaze away from a language source to a named referent prior to the offset of the target sign, showing evidence of incremental language processing and the rapid influence of language on visual attention? </w:t>
      </w:r>
      <w:r w:rsidR="00FB0259">
        <w:t>Fourth</w:t>
      </w:r>
      <w:r w:rsidR="00FB0259" w:rsidRPr="00E3179D">
        <w:t xml:space="preserve">, </w:t>
      </w:r>
      <w:r w:rsidR="00FB0259" w:rsidRPr="009E3088">
        <w:t>do ASL-learners show age-related development</w:t>
      </w:r>
      <w:r w:rsidR="00FB0259">
        <w:t>al change</w:t>
      </w:r>
      <w:r w:rsidR="00FB0259" w:rsidRPr="009E3088">
        <w:t xml:space="preserve"> in </w:t>
      </w:r>
      <w:r w:rsidR="00FB0259" w:rsidRPr="008651DC">
        <w:t>real-time processing skill as they progress toward adult levels of fluency</w:t>
      </w:r>
      <w:r w:rsidR="00FB0259">
        <w:t xml:space="preserve">, as do </w:t>
      </w:r>
      <w:r w:rsidR="00FB0259" w:rsidRPr="009E3088">
        <w:t>children learning spoken language</w:t>
      </w:r>
      <w:r w:rsidR="00FB0259" w:rsidRPr="008651DC">
        <w:t>?</w:t>
      </w:r>
      <w:r w:rsidR="00FB0259">
        <w:t xml:space="preserve"> And, finally, </w:t>
      </w:r>
      <w:r w:rsidR="00FB0259" w:rsidRPr="00E3179D">
        <w:t xml:space="preserve">are </w:t>
      </w:r>
      <w:r w:rsidR="00FB0259">
        <w:t xml:space="preserve">individual </w:t>
      </w:r>
      <w:r w:rsidR="00FB0259" w:rsidRPr="00E3179D">
        <w:t xml:space="preserve">differences </w:t>
      </w:r>
      <w:r w:rsidR="00FB0259">
        <w:t>in processing skill</w:t>
      </w:r>
      <w:r w:rsidR="00FB0259" w:rsidRPr="00E3179D">
        <w:t xml:space="preserve"> among ASL-learning children related to differences in </w:t>
      </w:r>
      <w:r w:rsidR="00FB0259">
        <w:t xml:space="preserve">their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287EA8E"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w:t>
      </w:r>
      <w:r w:rsidR="00CD112D" w:rsidRPr="00D330E7">
        <w:rPr>
          <w:rFonts w:ascii="Times" w:hAnsi="Times"/>
          <w:color w:val="222222"/>
          <w:shd w:val="clear" w:color="auto" w:fill="FFFFFF"/>
        </w:rPr>
        <w:lastRenderedPageBreak/>
        <w:t xml:space="preserve">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have a deaf parent who is likely to be fluent in ASL (Mitchell &amp; Karchmer, </w:t>
      </w:r>
      <w:r w:rsidR="001F4EA0" w:rsidRPr="00D330E7">
        <w:rPr>
          <w:rFonts w:ascii="Times" w:hAnsi="Times"/>
        </w:rPr>
        <w:lastRenderedPageBreak/>
        <w:t xml:space="preserve">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that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t>Procedure</w:t>
      </w:r>
    </w:p>
    <w:p w14:paraId="166914DA" w14:textId="321F832B"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 xml:space="preserve">ook Pro laptop connected to a 27” monitor.  The child sat on their caregiver’s lap, and the child’s gaze was recorded using a digital camcorder set up behind the monitor. To minimize visual distractions, testing occurred in a portable 5’ by 5’ </w:t>
      </w:r>
      <w:r w:rsidR="00B02216" w:rsidRPr="00D330E7">
        <w:rPr>
          <w:rFonts w:ascii="Times" w:hAnsi="Times"/>
        </w:rPr>
        <w:t>booth with cloth sides</w:t>
      </w:r>
      <w:r w:rsidRPr="00D330E7">
        <w:rPr>
          <w:rFonts w:ascii="Times" w:hAnsi="Times"/>
        </w:rPr>
        <w:t xml:space="preserve">, which reduced visual distractions during the task. On each trial, pictures of two familiar objects appeared on the screen, a target object corresponding to the target noun, </w:t>
      </w:r>
      <w:r w:rsidRPr="00D330E7">
        <w:rPr>
          <w:rFonts w:ascii="Times" w:hAnsi="Times"/>
        </w:rPr>
        <w:lastRenderedPageBreak/>
        <w:t>and a distracter object matched for visual salience.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56C784E9"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Participants’ gaze patterns were video</w:t>
      </w:r>
      <w:r w:rsidR="00FB0259">
        <w:rPr>
          <w:rFonts w:ascii="Times" w:hAnsi="Times"/>
        </w:rPr>
        <w:t>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w:t>
      </w:r>
      <w:proofErr w:type="gramStart"/>
      <w:r w:rsidRPr="00D330E7">
        <w:rPr>
          <w:rFonts w:ascii="Times" w:hAnsi="Times"/>
        </w:rPr>
        <w:t>target</w:t>
      </w:r>
      <w:proofErr w:type="gramEnd"/>
      <w:r w:rsidRPr="00D330E7">
        <w:rPr>
          <w:rFonts w:ascii="Times" w:hAnsi="Times"/>
        </w:rPr>
        <w:t xml:space="preserve"> noun] WHERE?”</w:t>
      </w:r>
    </w:p>
    <w:p w14:paraId="745EBA89" w14:textId="7E5B96D4" w:rsidR="00DE4034" w:rsidRPr="00D330E7" w:rsidRDefault="00DE4034" w:rsidP="00DE4034">
      <w:pPr>
        <w:spacing w:before="120"/>
        <w:ind w:firstLine="0"/>
        <w:rPr>
          <w:rFonts w:ascii="Times" w:hAnsi="Times"/>
        </w:rPr>
      </w:pPr>
      <w:r w:rsidRPr="00D330E7">
        <w:rPr>
          <w:rFonts w:ascii="Times" w:hAnsi="Times"/>
        </w:rPr>
        <w:t xml:space="preserve">To prepare the stimuli, two female native ASL users recorded several tokens of each sentence in a child-directed register. Before each sentence, the signer made a hand-wave gesture commonly </w:t>
      </w:r>
      <w:bookmarkStart w:id="3" w:name="_GoBack"/>
      <w:r w:rsidRPr="00D330E7">
        <w:rPr>
          <w:rFonts w:ascii="Times" w:hAnsi="Times"/>
        </w:rPr>
        <w:t xml:space="preserve">used in ASL to gain an interlocutor’s attention before initiating an utterance.  These candidate </w:t>
      </w:r>
      <w:bookmarkEnd w:id="3"/>
      <w:r w:rsidRPr="00D330E7">
        <w:rPr>
          <w:rFonts w:ascii="Times" w:hAnsi="Times"/>
        </w:rPr>
        <w:lastRenderedPageBreak/>
        <w:t>stimuli were digitized, analyzed, and edited using Final Cut Pro software</w:t>
      </w:r>
      <w:r w:rsidR="00FB0259">
        <w:rPr>
          <w:rFonts w:ascii="Times" w:hAnsi="Times"/>
        </w:rPr>
        <w:t xml:space="preserve">, and </w:t>
      </w:r>
      <w:r w:rsidRPr="00D330E7">
        <w:rPr>
          <w:rFonts w:ascii="Times" w:hAnsi="Times"/>
        </w:rPr>
        <w:t>final tokens were chosen based on naturalness.</w:t>
      </w:r>
    </w:p>
    <w:p w14:paraId="71270D75" w14:textId="1AB62D91" w:rsidR="00DE4034" w:rsidRPr="00D330E7" w:rsidRDefault="00DE4034" w:rsidP="00DE4034">
      <w:pPr>
        <w:spacing w:before="120"/>
        <w:rPr>
          <w:rFonts w:ascii="Times" w:hAnsi="Times"/>
        </w:rPr>
      </w:pPr>
      <w:r w:rsidRPr="00D330E7">
        <w:rPr>
          <w:rFonts w:ascii="Times" w:hAnsi="Times"/>
          <w:i/>
        </w:rPr>
        <w:t xml:space="preserve">Visual stimuli. </w:t>
      </w:r>
      <w:r w:rsidRPr="00D330E7">
        <w:rPr>
          <w:rFonts w:ascii="Times" w:hAnsi="Times"/>
        </w:rPr>
        <w:t xml:space="preserve">Target nouns consisted of eight object names familiar to most children learning ASL at this age.  Visual stimuli consisted of colorful digitized pictures of these objects presented in four fixed pairs, in which the object names had </w:t>
      </w:r>
      <w:r w:rsidR="00B33393">
        <w:rPr>
          <w:rFonts w:ascii="Times" w:hAnsi="Times"/>
        </w:rPr>
        <w:t>minimal</w:t>
      </w:r>
      <w:r w:rsidR="00B33393" w:rsidRPr="00D330E7">
        <w:rPr>
          <w:rFonts w:ascii="Times" w:hAnsi="Times"/>
        </w:rPr>
        <w:t xml:space="preserve"> </w:t>
      </w:r>
      <w:r w:rsidRPr="00D330E7">
        <w:rPr>
          <w:rFonts w:ascii="Times" w:hAnsi="Times"/>
        </w:rPr>
        <w:t>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6ACE94E0"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2 s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4" w:name="coding-and-reliability"/>
      <w:bookmarkEnd w:id="4"/>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23B6A25D" w:rsidR="00623726" w:rsidRPr="00D330E7"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w:t>
      </w:r>
      <w:r w:rsidRPr="00D330E7">
        <w:rPr>
          <w:rFonts w:ascii="Times" w:hAnsi="Times"/>
        </w:rPr>
        <w:lastRenderedPageBreak/>
        <w:t>access in this task, we applied an empirical approach to defining target</w:t>
      </w:r>
      <w:r w:rsidR="00FB0259">
        <w:rPr>
          <w:rFonts w:ascii="Times" w:hAnsi="Times"/>
        </w:rPr>
        <w:t>-</w:t>
      </w:r>
      <w:r w:rsidRPr="00D330E7">
        <w:rPr>
          <w:rFonts w:ascii="Times" w:hAnsi="Times"/>
        </w:rPr>
        <w:t xml:space="preserve">sign onset.  Ten fluent adult signers unfamiliar with the stimuli watched videos of the target signs while viewing the same picture pairs as in the VLP task. For each sign token, the onset of the target noun was operationalized as the earliest point in the signed sentence at which adults selected the correct picture with 100% agreement. To determine sign offset, two native signers independently marked the final point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 xml:space="preserve">693 ms </w:t>
      </w:r>
      <w:r w:rsidRPr="00D330E7">
        <w:rPr>
          <w:rFonts w:ascii="Times" w:hAnsi="Times"/>
        </w:rPr>
        <w:t xml:space="preserve">to </w:t>
      </w:r>
      <w:r w:rsidR="00C07490" w:rsidRPr="00D330E7">
        <w:rPr>
          <w:rFonts w:ascii="Times" w:hAnsi="Times"/>
        </w:rPr>
        <w:t>1980 ms</w:t>
      </w:r>
      <w:r w:rsidRPr="00D330E7">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BC0D11D" w14:textId="5E71FE9B" w:rsidR="00E3179D" w:rsidRPr="00D330E7" w:rsidRDefault="00E3179D" w:rsidP="00E3179D">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w:t>
      </w:r>
      <w:r w:rsidR="008C0E6E" w:rsidRPr="00D330E7">
        <w:rPr>
          <w:rFonts w:ascii="Times" w:hAnsi="Times"/>
        </w:rPr>
        <w:t>-noun onset</w:t>
      </w:r>
      <w:r w:rsidRPr="00D330E7">
        <w:rPr>
          <w:rFonts w:ascii="Times" w:hAnsi="Times"/>
        </w:rPr>
        <w:t>. We chose cutoff</w:t>
      </w:r>
      <w:r w:rsidR="008C0E6E" w:rsidRPr="00D330E7">
        <w:rPr>
          <w:rFonts w:ascii="Times" w:hAnsi="Times"/>
        </w:rPr>
        <w:t>s for the window of relevant</w:t>
      </w:r>
      <w:r w:rsidRPr="00D330E7">
        <w:rPr>
          <w:rFonts w:ascii="Times" w:hAnsi="Times"/>
        </w:rPr>
        <w:t xml:space="preserve"> responses based on the distribution of children’s RTs in </w:t>
      </w:r>
      <w:r w:rsidR="008C0E6E" w:rsidRPr="00D330E7">
        <w:rPr>
          <w:rFonts w:ascii="Times" w:hAnsi="Times"/>
        </w:rPr>
        <w:lastRenderedPageBreak/>
        <w:t xml:space="preserve">the VLP </w:t>
      </w:r>
      <w:r w:rsidRPr="00D330E7">
        <w:rPr>
          <w:rFonts w:ascii="Times" w:hAnsi="Times"/>
        </w:rPr>
        <w:t xml:space="preserve">task, </w:t>
      </w:r>
      <w:r w:rsidR="00250335" w:rsidRPr="00D330E7">
        <w:rPr>
          <w:rFonts w:ascii="Times" w:hAnsi="Times"/>
        </w:rPr>
        <w:t xml:space="preserve">including </w:t>
      </w:r>
      <w:r w:rsidRPr="00D330E7">
        <w:rPr>
          <w:rFonts w:ascii="Times" w:hAnsi="Times"/>
        </w:rPr>
        <w:t>the middle 90% (600-2500 ms) (</w:t>
      </w:r>
      <w:r w:rsidR="00250335" w:rsidRPr="00D330E7">
        <w:rPr>
          <w:rFonts w:ascii="Times" w:hAnsi="Times"/>
        </w:rPr>
        <w:t>see</w:t>
      </w:r>
      <w:r w:rsidRPr="00D330E7">
        <w:rPr>
          <w:rFonts w:ascii="Times" w:hAnsi="Times"/>
        </w:rPr>
        <w:t xml:space="preserve"> Ratcliff, 1993). Incorrect shifts (signer-to-distracter </w:t>
      </w:r>
      <w:r w:rsidR="00250335" w:rsidRPr="00D330E7">
        <w:rPr>
          <w:rFonts w:ascii="Times" w:hAnsi="Times"/>
        </w:rPr>
        <w:t>[</w:t>
      </w:r>
      <w:r w:rsidRPr="00D330E7">
        <w:rPr>
          <w:rFonts w:ascii="Times" w:hAnsi="Times"/>
        </w:rPr>
        <w:t>19%</w:t>
      </w:r>
      <w:r w:rsidR="00250335" w:rsidRPr="00D330E7">
        <w:rPr>
          <w:rFonts w:ascii="Times" w:hAnsi="Times"/>
        </w:rPr>
        <w:t>]</w:t>
      </w:r>
      <w:r w:rsidRPr="00D330E7">
        <w:rPr>
          <w:rFonts w:ascii="Times" w:hAnsi="Times"/>
        </w:rPr>
        <w:t xml:space="preserve">, signer-to-away </w:t>
      </w:r>
      <w:r w:rsidR="00250335" w:rsidRPr="00D330E7">
        <w:rPr>
          <w:rFonts w:ascii="Times" w:hAnsi="Times"/>
        </w:rPr>
        <w:t>[</w:t>
      </w:r>
      <w:r w:rsidRPr="00D330E7">
        <w:rPr>
          <w:rFonts w:ascii="Times" w:hAnsi="Times"/>
        </w:rPr>
        <w:t>14%</w:t>
      </w:r>
      <w:r w:rsidR="00250335" w:rsidRPr="00D330E7">
        <w:rPr>
          <w:rFonts w:ascii="Times" w:hAnsi="Times"/>
        </w:rPr>
        <w:t>]</w:t>
      </w:r>
      <w:r w:rsidRPr="00D330E7">
        <w:rPr>
          <w:rFonts w:ascii="Times" w:hAnsi="Times"/>
        </w:rPr>
        <w:t xml:space="preserve">, no shift </w:t>
      </w:r>
      <w:r w:rsidR="00250335" w:rsidRPr="00D330E7">
        <w:rPr>
          <w:rFonts w:ascii="Times" w:hAnsi="Times"/>
        </w:rPr>
        <w:t>[</w:t>
      </w:r>
      <w:r w:rsidRPr="00D330E7">
        <w:rPr>
          <w:rFonts w:ascii="Times" w:hAnsi="Times"/>
        </w:rPr>
        <w:t>8%</w:t>
      </w:r>
      <w:r w:rsidR="00250335" w:rsidRPr="00D330E7">
        <w:rPr>
          <w:rFonts w:ascii="Times" w:hAnsi="Times"/>
        </w:rPr>
        <w:t>]</w:t>
      </w:r>
      <w:r w:rsidRPr="00D330E7">
        <w:rPr>
          <w:rFonts w:ascii="Times" w:hAnsi="Times"/>
        </w:rPr>
        <w:t xml:space="preserve">) were not included in the computation of median RT. </w:t>
      </w:r>
      <w:r w:rsidR="00D330E7" w:rsidRPr="00D330E7">
        <w:rPr>
          <w:rFonts w:ascii="Times" w:hAnsi="Times"/>
        </w:rPr>
        <w:t>The RT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0.8)</w:t>
      </w:r>
      <w:r w:rsidR="0069631F">
        <w:rPr>
          <w:rFonts w:ascii="Times" w:hAnsi="Times"/>
        </w:rPr>
        <w:t>.</w:t>
      </w:r>
    </w:p>
    <w:p w14:paraId="32FE65F6" w14:textId="245518F5"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 </w:t>
      </w:r>
      <w:r w:rsidR="00D33821" w:rsidRPr="00D330E7">
        <w:rPr>
          <w:rFonts w:ascii="Times" w:hAnsi="Times"/>
        </w:rPr>
        <w:t xml:space="preserve">the mean proportion of the target sign that children and adults saw before generating an 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200 ms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ms </w:t>
      </w:r>
      <w:r w:rsidR="00D33821" w:rsidRPr="00D330E7">
        <w:rPr>
          <w:rFonts w:ascii="Times" w:hAnsi="Times" w:cs="Times"/>
        </w:rPr>
        <w:t>is required to program an eye-movement (</w:t>
      </w:r>
      <w:proofErr w:type="spellStart"/>
      <w:r w:rsidR="00D33821" w:rsidRPr="00D330E7">
        <w:rPr>
          <w:rFonts w:ascii="Times" w:hAnsi="Times" w:cs="Times"/>
        </w:rPr>
        <w:t>Salverda</w:t>
      </w:r>
      <w:proofErr w:type="spellEnd"/>
      <w:r w:rsidR="00D33821" w:rsidRPr="00D330E7">
        <w:rPr>
          <w:rFonts w:ascii="Times" w:hAnsi="Times" w:cs="Times"/>
        </w:rPr>
        <w:t xml:space="preserve">, </w:t>
      </w:r>
      <w:proofErr w:type="spellStart"/>
      <w:r w:rsidR="00D33821" w:rsidRPr="00D330E7">
        <w:rPr>
          <w:rFonts w:ascii="Times" w:hAnsi="Times" w:cs="Times"/>
        </w:rPr>
        <w:t>Kleinschmidt</w:t>
      </w:r>
      <w:proofErr w:type="spellEnd"/>
      <w:r w:rsidR="00D33821" w:rsidRPr="00D330E7">
        <w:rPr>
          <w:rFonts w:ascii="Times" w:hAnsi="Times" w:cs="Times"/>
        </w:rPr>
        <w:t xml:space="preserve">, &amp; </w:t>
      </w:r>
      <w:proofErr w:type="spellStart"/>
      <w:r w:rsidR="00D33821" w:rsidRPr="00D330E7">
        <w:rPr>
          <w:rFonts w:ascii="Times" w:hAnsi="Times" w:cs="Times"/>
        </w:rPr>
        <w:t>Tanenhaus</w:t>
      </w:r>
      <w:proofErr w:type="spellEnd"/>
      <w:r w:rsidR="00D33821" w:rsidRPr="00D330E7">
        <w:rPr>
          <w:rFonts w:ascii="Times" w:hAnsi="Times" w:cs="Times"/>
        </w:rPr>
        <w:t>,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w:t>
      </w:r>
      <w:r w:rsidR="00D33821" w:rsidRPr="00D330E7">
        <w:rPr>
          <w:rFonts w:ascii="Times" w:hAnsi="Times"/>
        </w:rPr>
        <w:lastRenderedPageBreak/>
        <w:t xml:space="preserve">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657C1CF4"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 xml:space="preserve">’s response is </w:t>
      </w:r>
      <w:r>
        <w:rPr>
          <w:rFonts w:ascii="Times" w:hAnsi="Times"/>
        </w:rPr>
        <w:lastRenderedPageBreak/>
        <w:t>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lastRenderedPageBreak/>
        <w:t>Results</w:t>
      </w:r>
    </w:p>
    <w:p w14:paraId="5769B3DF" w14:textId="175EB626"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we compare real-time ASL comprehension in deaf and hearing children to ask if access to auditory information leads to qualitative changes in looking behavior. Next,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Third, we </w:t>
      </w:r>
      <w:r w:rsidR="00BB7D61">
        <w:rPr>
          <w:rFonts w:ascii="Times" w:hAnsi="Times"/>
        </w:rPr>
        <w:t>estimate</w:t>
      </w:r>
      <w:r w:rsidR="002318D7" w:rsidRPr="00D330E7">
        <w:rPr>
          <w:rFonts w:ascii="Times" w:hAnsi="Times"/>
        </w:rPr>
        <w:t xml:space="preserve"> the degree to which children and adults tended to initiate eye-movements prior to target sign offset, exploring evidence for incremental ASL processing.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w:t>
      </w:r>
      <w:r w:rsidRPr="00D330E7">
        <w:rPr>
          <w:rFonts w:ascii="Times" w:hAnsi="Times"/>
        </w:rPr>
        <w:lastRenderedPageBreak/>
        <w:t xml:space="preserve">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ms after target</w:t>
      </w:r>
      <w:r w:rsidR="003A0E9C">
        <w:rPr>
          <w:rFonts w:ascii="Times" w:hAnsi="Times"/>
        </w:rPr>
        <w:t>-</w:t>
      </w:r>
      <w:r w:rsidRPr="00D330E7">
        <w:rPr>
          <w:rFonts w:ascii="Times" w:hAnsi="Times"/>
        </w:rPr>
        <w:t xml:space="preserve">noun onset. </w:t>
      </w:r>
    </w:p>
    <w:p w14:paraId="27F983D6" w14:textId="77777777" w:rsidR="00DE590C" w:rsidRDefault="00623726" w:rsidP="00623726">
      <w:pPr>
        <w:rPr>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759851AC" w:rsidR="00DE590C" w:rsidRDefault="00DE590C" w:rsidP="00623726">
      <w:pPr>
        <w:rPr>
          <w:rFonts w:ascii="Times" w:hAnsi="Times"/>
        </w:rPr>
      </w:pPr>
      <w:r w:rsidRPr="00D330E7">
        <w:rPr>
          <w:rFonts w:ascii="Times" w:hAnsi="Times"/>
          <w:noProof/>
          <w:color w:val="222222"/>
          <w:shd w:val="clear" w:color="auto" w:fill="FFFFFF"/>
        </w:rPr>
        <w:drawing>
          <wp:anchor distT="0" distB="0" distL="114300" distR="114300" simplePos="0" relativeHeight="251673600" behindDoc="0" locked="0" layoutInCell="1" allowOverlap="1" wp14:anchorId="77B69078" wp14:editId="17E5D989">
            <wp:simplePos x="0" y="0"/>
            <wp:positionH relativeFrom="column">
              <wp:posOffset>0</wp:posOffset>
            </wp:positionH>
            <wp:positionV relativeFrom="paragraph">
              <wp:posOffset>365760</wp:posOffset>
            </wp:positionV>
            <wp:extent cx="5943600" cy="3962400"/>
            <wp:effectExtent l="0" t="0" r="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24586" w14:textId="77777777" w:rsidR="00DE590C" w:rsidRDefault="00DE590C" w:rsidP="00DE590C">
      <w:pPr>
        <w:spacing w:line="240" w:lineRule="auto"/>
        <w:ind w:firstLine="0"/>
        <w:rPr>
          <w:rFonts w:ascii="Times" w:hAnsi="Times"/>
          <w:i/>
        </w:rPr>
      </w:pPr>
      <w:r w:rsidRPr="00D330E7">
        <w:rPr>
          <w:rFonts w:ascii="Times" w:hAnsi="Times"/>
          <w:b/>
          <w:i/>
        </w:rPr>
        <w:t xml:space="preserve">Figure 2. </w:t>
      </w:r>
      <w:r w:rsidRPr="00D330E7">
        <w:rPr>
          <w:rFonts w:ascii="Times" w:hAnsi="Times"/>
          <w:i/>
        </w:rPr>
        <w:t xml:space="preserve">The time course of looking behavior for young deaf and hearing ASL-learners (2A) and ASL-proficient adults (2B).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r w:rsidRPr="00D330E7">
        <w:rPr>
          <w:rFonts w:ascii="Times" w:hAnsi="Times"/>
        </w:rPr>
        <w:t xml:space="preserve">and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r w:rsidR="00FB6F45" w:rsidRPr="00D330E7">
        <w:rPr>
          <w:rFonts w:ascii="Times" w:hAnsi="Times"/>
          <w:color w:val="000000"/>
        </w:rPr>
        <w:t>ms</w:t>
      </w:r>
      <w:r w:rsidRPr="00D330E7">
        <w:rPr>
          <w:rFonts w:ascii="Times" w:hAnsi="Times"/>
          <w:color w:val="000000"/>
        </w:rPr>
        <w:t>, 95% HDI [-</w:t>
      </w:r>
      <w:r w:rsidR="003E09A8" w:rsidRPr="00D330E7">
        <w:rPr>
          <w:rFonts w:ascii="Times" w:hAnsi="Times"/>
          <w:color w:val="000000"/>
        </w:rPr>
        <w:t xml:space="preserve">86.01 </w:t>
      </w:r>
      <w:r w:rsidR="00FB6F45" w:rsidRPr="00D330E7">
        <w:rPr>
          <w:rFonts w:ascii="Times" w:hAnsi="Times"/>
          <w:color w:val="000000"/>
        </w:rPr>
        <w:t>ms</w:t>
      </w:r>
      <w:r w:rsidRPr="00D330E7">
        <w:rPr>
          <w:rFonts w:ascii="Times" w:hAnsi="Times"/>
          <w:color w:val="000000"/>
        </w:rPr>
        <w:t xml:space="preserve">, </w:t>
      </w:r>
      <w:r w:rsidR="003E09A8" w:rsidRPr="00D330E7">
        <w:rPr>
          <w:rFonts w:ascii="Times" w:hAnsi="Times"/>
          <w:color w:val="000000"/>
        </w:rPr>
        <w:t xml:space="preserve">247.04 </w:t>
      </w:r>
      <w:r w:rsidR="00FB6F45" w:rsidRPr="00D330E7">
        <w:rPr>
          <w:rFonts w:ascii="Times" w:hAnsi="Times"/>
          <w:color w:val="000000"/>
        </w:rPr>
        <w:t>ms</w:t>
      </w:r>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p>
    <w:p w14:paraId="2ED0F3E9" w14:textId="52A394DD" w:rsidR="00B84CA7" w:rsidRPr="00D330E7" w:rsidRDefault="009D3C1B" w:rsidP="00B84CA7">
      <w:pPr>
        <w:pStyle w:val="Heading2"/>
        <w:rPr>
          <w:rFonts w:ascii="Times" w:hAnsi="Times" w:cs="Times New Roman"/>
          <w:szCs w:val="24"/>
        </w:rPr>
      </w:pPr>
      <w:r w:rsidRPr="00D330E7">
        <w:rPr>
          <w:rFonts w:ascii="Times" w:hAnsi="Times" w:cs="Times New Roman"/>
          <w:szCs w:val="24"/>
        </w:rPr>
        <w:lastRenderedPageBreak/>
        <w:t>Evidence of i</w:t>
      </w:r>
      <w:r w:rsidR="00B84CA7" w:rsidRPr="00D330E7">
        <w:rPr>
          <w:rFonts w:ascii="Times" w:hAnsi="Times" w:cs="Times New Roman"/>
          <w:szCs w:val="24"/>
        </w:rPr>
        <w:t>ncremental ASL processing</w:t>
      </w:r>
    </w:p>
    <w:p w14:paraId="157BC3F3" w14:textId="373082FE" w:rsidR="002318D7" w:rsidRPr="00D330E7" w:rsidRDefault="00C517C7" w:rsidP="00C517C7">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sidR="003A0E9C">
        <w:rPr>
          <w:rFonts w:ascii="Times" w:hAnsi="Times"/>
        </w:rPr>
        <w:t xml:space="preserve"> signed</w:t>
      </w:r>
      <w:r w:rsidRPr="00D330E7">
        <w:rPr>
          <w:rFonts w:ascii="Times" w:hAnsi="Times"/>
        </w:rPr>
        <w:t xml:space="preserve"> language, despite the apparent competition for visual attention between the language source and </w:t>
      </w:r>
      <w:r w:rsidR="002318D7" w:rsidRPr="00D330E7">
        <w:rPr>
          <w:rFonts w:ascii="Times" w:hAnsi="Times"/>
        </w:rPr>
        <w:t>the nonlinguistic visual world? O</w:t>
      </w:r>
      <w:r w:rsidRPr="00D330E7">
        <w:rPr>
          <w:rFonts w:ascii="Times" w:hAnsi="Times"/>
        </w:rPr>
        <w:t>r would signers delay their shifts until the very end of the target sign</w:t>
      </w:r>
      <w:r w:rsidR="003A0E9C">
        <w:rPr>
          <w:rFonts w:ascii="Times" w:hAnsi="Times"/>
        </w:rPr>
        <w:t>,</w:t>
      </w:r>
      <w:r w:rsidRPr="00D330E7">
        <w:rPr>
          <w:rFonts w:ascii="Times" w:hAnsi="Times"/>
        </w:rPr>
        <w:t xml:space="preserve"> or even </w:t>
      </w:r>
      <w:r w:rsidR="003A0E9C">
        <w:rPr>
          <w:rFonts w:ascii="Times" w:hAnsi="Times"/>
        </w:rPr>
        <w:t>until the</w:t>
      </w:r>
      <w:r w:rsidR="003A0E9C" w:rsidRPr="00D330E7">
        <w:rPr>
          <w:rFonts w:ascii="Times" w:hAnsi="Times"/>
        </w:rPr>
        <w:t xml:space="preserve"> </w:t>
      </w:r>
      <w:r w:rsidRPr="00D330E7">
        <w:rPr>
          <w:rFonts w:ascii="Times" w:hAnsi="Times"/>
        </w:rPr>
        <w:t>end of the utterance?</w:t>
      </w:r>
    </w:p>
    <w:p w14:paraId="26828FC7" w14:textId="5FD7B9B7" w:rsidR="0094547A" w:rsidRDefault="0094547A" w:rsidP="00DE590C">
      <w:pPr>
        <w:spacing w:line="240" w:lineRule="auto"/>
        <w:ind w:firstLine="0"/>
        <w:rPr>
          <w:rFonts w:ascii="Times" w:hAnsi="Times"/>
          <w:b/>
        </w:rPr>
      </w:pPr>
      <w:r>
        <w:rPr>
          <w:rFonts w:ascii="Times" w:hAnsi="Times"/>
          <w:b/>
          <w:noProof/>
        </w:rPr>
        <w:drawing>
          <wp:inline distT="0" distB="0" distL="0" distR="0" wp14:anchorId="1D2A6FD1" wp14:editId="4B4DD5F1">
            <wp:extent cx="5372100" cy="3071415"/>
            <wp:effectExtent l="0" t="0" r="0" b="2540"/>
            <wp:docPr id="4" name="Picture 4"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071415"/>
                    </a:xfrm>
                    <a:prstGeom prst="rect">
                      <a:avLst/>
                    </a:prstGeom>
                    <a:noFill/>
                    <a:ln>
                      <a:noFill/>
                    </a:ln>
                  </pic:spPr>
                </pic:pic>
              </a:graphicData>
            </a:graphic>
          </wp:inline>
        </w:drawing>
      </w:r>
    </w:p>
    <w:p w14:paraId="4FE0F508" w14:textId="568AFAA5" w:rsidR="00DE590C" w:rsidRDefault="00DE590C" w:rsidP="00DE590C">
      <w:pPr>
        <w:spacing w:line="240" w:lineRule="auto"/>
        <w:ind w:firstLine="0"/>
        <w:rPr>
          <w:rFonts w:ascii="Times" w:hAnsi="Times"/>
          <w:i/>
        </w:rPr>
      </w:pP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532A927D" w14:textId="46CF8DA2" w:rsidR="00DE590C" w:rsidRDefault="00C517C7" w:rsidP="00C517C7">
      <w:pPr>
        <w:rPr>
          <w:rFonts w:ascii="Times" w:hAnsi="Times"/>
        </w:rPr>
      </w:pPr>
      <w:r w:rsidRPr="00D330E7">
        <w:rPr>
          <w:rFonts w:ascii="Times" w:hAnsi="Times"/>
        </w:rPr>
        <w:t xml:space="preserve"> </w:t>
      </w:r>
    </w:p>
    <w:p w14:paraId="5D43B142" w14:textId="12162AE8" w:rsidR="00C517C7" w:rsidRPr="00D330E7" w:rsidRDefault="00C517C7" w:rsidP="00C517C7">
      <w:pPr>
        <w:rPr>
          <w:rFonts w:ascii="Times" w:hAnsi="Times"/>
        </w:rPr>
      </w:pPr>
      <w:r w:rsidRPr="00D330E7">
        <w:rPr>
          <w:rFonts w:ascii="Times" w:hAnsi="Times"/>
        </w:rPr>
        <w:t xml:space="preserve">To answer this question, we conducted an exploratory analysis, computing the proportion of each target sign that participants </w:t>
      </w:r>
      <w:r w:rsidR="008867DF" w:rsidRPr="00D330E7">
        <w:rPr>
          <w:rFonts w:ascii="Times" w:hAnsi="Times"/>
        </w:rPr>
        <w:t>processed</w:t>
      </w:r>
      <w:r w:rsidRPr="00D330E7">
        <w:rPr>
          <w:rFonts w:ascii="Times" w:hAnsi="Times"/>
        </w:rPr>
        <w:t xml:space="preserve"> before generating an eye movement to the named </w:t>
      </w:r>
      <w:r w:rsidRPr="00D330E7">
        <w:rPr>
          <w:rFonts w:ascii="Times" w:hAnsi="Times"/>
        </w:rPr>
        <w:lastRenderedPageBreak/>
        <w:t>object</w:t>
      </w:r>
      <w:r w:rsidR="00B33393">
        <w:rPr>
          <w:rFonts w:ascii="Times" w:hAnsi="Times"/>
        </w:rPr>
        <w:t xml:space="preserve">. </w:t>
      </w:r>
      <w:r w:rsidRPr="00D330E7">
        <w:rPr>
          <w:rFonts w:ascii="Times" w:hAnsi="Times"/>
        </w:rPr>
        <w:t xml:space="preserve">Figure 3 shows this measure for each target sign for both children and adults. Adults shifted prior to the offset of the target sign for all </w:t>
      </w:r>
      <w:r w:rsidR="00C07490" w:rsidRPr="00D330E7">
        <w:rPr>
          <w:rFonts w:ascii="Times" w:hAnsi="Times"/>
        </w:rPr>
        <w:t>items and processed on average 5</w:t>
      </w:r>
      <w:r w:rsidR="008E518A">
        <w:rPr>
          <w:rFonts w:ascii="Times" w:hAnsi="Times"/>
        </w:rPr>
        <w:t>7</w:t>
      </w:r>
      <w:r w:rsidR="00C07490" w:rsidRPr="00D330E7">
        <w:rPr>
          <w:rFonts w:ascii="Times" w:hAnsi="Times"/>
        </w:rPr>
        <w:t>%</w:t>
      </w:r>
      <w:r w:rsidRPr="00D330E7">
        <w:rPr>
          <w:rFonts w:ascii="Times" w:hAnsi="Times"/>
        </w:rPr>
        <w:t xml:space="preserve"> of the target sign before generating a response (M = </w:t>
      </w:r>
      <w:r w:rsidR="00C07490" w:rsidRPr="00D330E7">
        <w:rPr>
          <w:rFonts w:ascii="Times" w:hAnsi="Times"/>
        </w:rPr>
        <w:t>0.5</w:t>
      </w:r>
      <w:r w:rsidR="00F015BB">
        <w:rPr>
          <w:rFonts w:ascii="Times" w:hAnsi="Times"/>
        </w:rPr>
        <w:t>7</w:t>
      </w:r>
      <w:r w:rsidRPr="00D330E7">
        <w:rPr>
          <w:rFonts w:ascii="Times" w:hAnsi="Times"/>
        </w:rPr>
        <w:t xml:space="preserve">, </w:t>
      </w:r>
      <w:r w:rsidR="00C07490" w:rsidRPr="00D330E7">
        <w:rPr>
          <w:rFonts w:ascii="Times" w:hAnsi="Times"/>
        </w:rPr>
        <w:t xml:space="preserve">95% </w:t>
      </w:r>
      <w:r w:rsidRPr="00D330E7">
        <w:rPr>
          <w:rFonts w:ascii="Times" w:hAnsi="Times"/>
        </w:rPr>
        <w:t>HDI [</w:t>
      </w:r>
      <w:r w:rsidR="00C07490" w:rsidRPr="00D330E7">
        <w:rPr>
          <w:rFonts w:ascii="Times" w:hAnsi="Times"/>
        </w:rPr>
        <w:t>0.38, 0.69</w:t>
      </w:r>
      <w:r w:rsidRPr="00D330E7">
        <w:rPr>
          <w:rFonts w:ascii="Times" w:hAnsi="Times"/>
        </w:rPr>
        <w:t xml:space="preserve">]). Children </w:t>
      </w:r>
      <w:r w:rsidR="00C07490" w:rsidRPr="00D330E7">
        <w:rPr>
          <w:rFonts w:ascii="Times" w:hAnsi="Times"/>
        </w:rPr>
        <w:t xml:space="preserve">processed </w:t>
      </w:r>
      <w:r w:rsidRPr="00D330E7">
        <w:rPr>
          <w:rFonts w:ascii="Times" w:hAnsi="Times"/>
        </w:rPr>
        <w:t xml:space="preserve">more of the target sign </w:t>
      </w:r>
      <w:r w:rsidR="00C07490" w:rsidRPr="00D330E7">
        <w:rPr>
          <w:rFonts w:ascii="Times" w:hAnsi="Times"/>
        </w:rPr>
        <w:t>before shifting their gaze compared to</w:t>
      </w:r>
      <w:r w:rsidRPr="00D330E7">
        <w:rPr>
          <w:rFonts w:ascii="Times" w:hAnsi="Times"/>
        </w:rPr>
        <w:t xml:space="preserve"> adults</w:t>
      </w:r>
      <w:r w:rsidR="006D44FE" w:rsidRPr="00D330E7">
        <w:rPr>
          <w:rFonts w:ascii="Times" w:hAnsi="Times"/>
        </w:rPr>
        <w:t xml:space="preserve">, </w:t>
      </w:r>
      <w:r w:rsidRPr="00D330E7">
        <w:rPr>
          <w:rFonts w:ascii="Times" w:hAnsi="Times"/>
        </w:rPr>
        <w:t xml:space="preserve">but </w:t>
      </w:r>
      <w:r w:rsidR="00C07490" w:rsidRPr="00D330E7">
        <w:rPr>
          <w:rFonts w:ascii="Times" w:hAnsi="Times"/>
        </w:rPr>
        <w:t>children</w:t>
      </w:r>
      <w:r w:rsidR="006D44FE" w:rsidRPr="00D330E7">
        <w:rPr>
          <w:rFonts w:ascii="Times" w:hAnsi="Times"/>
        </w:rPr>
        <w:t xml:space="preserve"> did</w:t>
      </w:r>
      <w:r w:rsidR="00C07490" w:rsidRPr="00D330E7">
        <w:rPr>
          <w:rFonts w:ascii="Times" w:hAnsi="Times"/>
        </w:rPr>
        <w:t xml:space="preserve"> reliably </w:t>
      </w:r>
      <w:r w:rsidR="006D44FE" w:rsidRPr="00D330E7">
        <w:rPr>
          <w:rFonts w:ascii="Times" w:hAnsi="Times"/>
        </w:rPr>
        <w:t>initiate</w:t>
      </w:r>
      <w:r w:rsidR="00C07490" w:rsidRPr="00D330E7">
        <w:rPr>
          <w:rFonts w:ascii="Times" w:hAnsi="Times"/>
        </w:rPr>
        <w:t xml:space="preserve"> saccades</w:t>
      </w:r>
      <w:r w:rsidRPr="00D330E7">
        <w:rPr>
          <w:rFonts w:ascii="Times" w:hAnsi="Times"/>
        </w:rPr>
        <w:t xml:space="preserve"> prior to the</w:t>
      </w:r>
      <w:r w:rsidR="00C07490" w:rsidRPr="00D330E7">
        <w:rPr>
          <w:rFonts w:ascii="Times" w:hAnsi="Times"/>
        </w:rPr>
        <w:t xml:space="preserve"> offset of the target sign</w:t>
      </w:r>
      <w:r w:rsidR="006D44FE" w:rsidRPr="00D330E7">
        <w:rPr>
          <w:rFonts w:ascii="Times" w:hAnsi="Times"/>
        </w:rPr>
        <w:t xml:space="preserve"> (M = 0.8</w:t>
      </w:r>
      <w:r w:rsidR="002F2CB1">
        <w:rPr>
          <w:rFonts w:ascii="Times" w:hAnsi="Times"/>
        </w:rPr>
        <w:t>5</w:t>
      </w:r>
      <w:r w:rsidR="006D44FE" w:rsidRPr="00D330E7">
        <w:rPr>
          <w:rFonts w:ascii="Times" w:hAnsi="Times"/>
        </w:rPr>
        <w:t xml:space="preserve">, 95% HDI [0.76, 0.94]) and </w:t>
      </w:r>
      <w:r w:rsidR="00C07490" w:rsidRPr="00D330E7">
        <w:rPr>
          <w:rFonts w:ascii="Times" w:hAnsi="Times"/>
        </w:rPr>
        <w:t xml:space="preserve">for </w:t>
      </w:r>
      <w:r w:rsidR="00F015BB">
        <w:rPr>
          <w:rFonts w:ascii="Times" w:hAnsi="Times"/>
        </w:rPr>
        <w:t>five</w:t>
      </w:r>
      <w:r w:rsidRPr="00D330E7">
        <w:rPr>
          <w:rFonts w:ascii="Times" w:hAnsi="Times"/>
        </w:rPr>
        <w:t xml:space="preserve"> out of </w:t>
      </w:r>
      <w:r w:rsidR="003A0E9C">
        <w:rPr>
          <w:rFonts w:ascii="Times" w:hAnsi="Times"/>
        </w:rPr>
        <w:t>t</w:t>
      </w:r>
      <w:r w:rsidRPr="00D330E7">
        <w:rPr>
          <w:rFonts w:ascii="Times" w:hAnsi="Times"/>
        </w:rPr>
        <w:t xml:space="preserve">he </w:t>
      </w:r>
      <w:r w:rsidR="003A0E9C">
        <w:rPr>
          <w:rFonts w:ascii="Times" w:hAnsi="Times"/>
        </w:rPr>
        <w:t>eight</w:t>
      </w:r>
      <w:r w:rsidRPr="00D330E7">
        <w:rPr>
          <w:rFonts w:ascii="Times" w:hAnsi="Times"/>
        </w:rPr>
        <w:t xml:space="preserve"> </w:t>
      </w:r>
      <w:r w:rsidR="003A0E9C">
        <w:rPr>
          <w:rFonts w:ascii="Times" w:hAnsi="Times"/>
        </w:rPr>
        <w:t>signed stimuli</w:t>
      </w:r>
      <w:r w:rsidRPr="00D330E7">
        <w:rPr>
          <w:rFonts w:ascii="Times" w:hAnsi="Times"/>
        </w:rPr>
        <w:t>. This analysis provides evidence that both adults and young signers process signs incrementally as they unfold in time. Moreover,</w:t>
      </w:r>
      <w:r w:rsidR="003A0E9C">
        <w:rPr>
          <w:rFonts w:ascii="Times" w:hAnsi="Times"/>
        </w:rPr>
        <w:t xml:space="preserve"> this result</w:t>
      </w:r>
      <w:r w:rsidRPr="00D330E7">
        <w:rPr>
          <w:rFonts w:ascii="Times" w:hAnsi="Times"/>
        </w:rPr>
        <w:t xml:space="preserve"> suggests that eye movements in the VLP </w:t>
      </w:r>
      <w:r w:rsidR="003A0E9C">
        <w:rPr>
          <w:rFonts w:ascii="Times" w:hAnsi="Times"/>
        </w:rPr>
        <w:t>task can provide</w:t>
      </w:r>
      <w:r w:rsidR="003A0E9C" w:rsidRPr="00D330E7">
        <w:rPr>
          <w:rFonts w:ascii="Times" w:hAnsi="Times"/>
        </w:rPr>
        <w:t xml:space="preserve"> </w:t>
      </w:r>
      <w:r w:rsidRPr="00D330E7">
        <w:rPr>
          <w:rFonts w:ascii="Times" w:hAnsi="Times"/>
        </w:rPr>
        <w:t xml:space="preserve">an index of speed of lexical access, allowing us to </w:t>
      </w:r>
      <w:r w:rsidR="003A0E9C">
        <w:rPr>
          <w:rFonts w:ascii="Times" w:hAnsi="Times"/>
        </w:rPr>
        <w:t>estimate</w:t>
      </w:r>
      <w:r w:rsidRPr="00D330E7">
        <w:rPr>
          <w:rFonts w:ascii="Times" w:hAnsi="Times"/>
        </w:rPr>
        <w:t xml:space="preserve"> links between individual variation in processing speed and </w:t>
      </w:r>
      <w:r w:rsidR="003A0E9C">
        <w:rPr>
          <w:rFonts w:ascii="Times" w:hAnsi="Times"/>
        </w:rPr>
        <w:t xml:space="preserve">variation in </w:t>
      </w:r>
      <w:r w:rsidRPr="00D330E7">
        <w:rPr>
          <w:rFonts w:ascii="Times" w:hAnsi="Times"/>
        </w:rPr>
        <w:t>age/vocabulary.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ms gain </w:t>
      </w:r>
      <w:r w:rsidR="00623726" w:rsidRPr="00D330E7">
        <w:rPr>
          <w:rFonts w:ascii="Times" w:hAnsi="Times"/>
        </w:rPr>
        <w:lastRenderedPageBreak/>
        <w:t xml:space="preserve">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6B6D91F8" w14:textId="2AEE85FF" w:rsidR="002318D7" w:rsidRPr="00D330E7" w:rsidRDefault="0094547A" w:rsidP="00941967">
      <w:pPr>
        <w:rPr>
          <w:rFonts w:ascii="Times" w:hAnsi="Times"/>
          <w:b/>
          <w:i/>
          <w:noProof/>
        </w:rPr>
      </w:pPr>
      <w:r w:rsidRPr="00D330E7">
        <w:rPr>
          <w:rFonts w:ascii="Times" w:hAnsi="Times"/>
          <w:b/>
          <w:i/>
          <w:noProof/>
        </w:rPr>
        <w:drawing>
          <wp:anchor distT="0" distB="0" distL="114300" distR="114300" simplePos="0" relativeHeight="251674624" behindDoc="0" locked="0" layoutInCell="1" allowOverlap="1" wp14:anchorId="04828921" wp14:editId="764F603F">
            <wp:simplePos x="0" y="0"/>
            <wp:positionH relativeFrom="column">
              <wp:posOffset>228600</wp:posOffset>
            </wp:positionH>
            <wp:positionV relativeFrom="paragraph">
              <wp:posOffset>-33655</wp:posOffset>
            </wp:positionV>
            <wp:extent cx="5279390" cy="4800600"/>
            <wp:effectExtent l="0" t="0" r="3810" b="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682" cy="4800866"/>
                    </a:xfrm>
                    <a:prstGeom prst="rect">
                      <a:avLst/>
                    </a:prstGeom>
                    <a:noFill/>
                    <a:ln>
                      <a:noFill/>
                    </a:ln>
                  </pic:spPr>
                </pic:pic>
              </a:graphicData>
            </a:graphic>
            <wp14:sizeRelH relativeFrom="page">
              <wp14:pctWidth>0</wp14:pctWidth>
            </wp14:sizeRelH>
            <wp14:sizeRelV relativeFrom="page">
              <wp14:pctHeight>0</wp14:pctHeight>
            </wp14:sizeRelV>
          </wp:anchor>
        </w:drawing>
      </w:r>
      <w:r w:rsidR="00623726" w:rsidRPr="00D330E7">
        <w:rPr>
          <w:rFonts w:ascii="Times" w:hAnsi="Times"/>
          <w:b/>
          <w:i/>
          <w:noProof/>
        </w:rPr>
        <w:t xml:space="preserve"> </w:t>
      </w:r>
    </w:p>
    <w:p w14:paraId="42271E08" w14:textId="0900BE14" w:rsidR="00E16958" w:rsidRPr="00D330E7" w:rsidRDefault="00E16958" w:rsidP="00941967">
      <w:pPr>
        <w:rPr>
          <w:rFonts w:ascii="Times" w:hAnsi="Times"/>
          <w:b/>
          <w:i/>
          <w:noProof/>
        </w:rPr>
      </w:pPr>
    </w:p>
    <w:p w14:paraId="1EFAFDA1" w14:textId="77777777" w:rsidR="00E16958" w:rsidRPr="00D330E7" w:rsidRDefault="00E16958" w:rsidP="00941967">
      <w:pPr>
        <w:rPr>
          <w:rFonts w:ascii="Times" w:hAnsi="Times"/>
          <w:b/>
          <w:i/>
        </w:rPr>
      </w:pPr>
    </w:p>
    <w:p w14:paraId="38096FE7" w14:textId="21B80041" w:rsidR="002318D7" w:rsidRPr="00D330E7" w:rsidRDefault="002318D7" w:rsidP="002318D7">
      <w:pPr>
        <w:spacing w:line="240" w:lineRule="auto"/>
        <w:ind w:firstLine="0"/>
        <w:rPr>
          <w:rFonts w:ascii="Times" w:hAnsi="Times"/>
          <w:b/>
          <w:i/>
        </w:rPr>
      </w:pPr>
    </w:p>
    <w:p w14:paraId="5D16C98F" w14:textId="596EC181" w:rsidR="002318D7" w:rsidRPr="00D330E7" w:rsidRDefault="002318D7" w:rsidP="002318D7">
      <w:pPr>
        <w:spacing w:line="240" w:lineRule="auto"/>
        <w:ind w:firstLine="0"/>
        <w:rPr>
          <w:rFonts w:ascii="Times" w:hAnsi="Times"/>
          <w:b/>
          <w:i/>
        </w:rPr>
      </w:pPr>
    </w:p>
    <w:p w14:paraId="4E3F4838" w14:textId="77777777" w:rsidR="002318D7" w:rsidRPr="00D330E7" w:rsidRDefault="002318D7" w:rsidP="002318D7">
      <w:pPr>
        <w:spacing w:line="240" w:lineRule="auto"/>
        <w:ind w:firstLine="0"/>
        <w:rPr>
          <w:rFonts w:ascii="Times" w:hAnsi="Times"/>
          <w:b/>
          <w:i/>
        </w:rPr>
      </w:pPr>
    </w:p>
    <w:p w14:paraId="6CC25AF1" w14:textId="77777777" w:rsidR="002318D7" w:rsidRPr="00D330E7" w:rsidRDefault="002318D7" w:rsidP="002318D7">
      <w:pPr>
        <w:spacing w:line="240" w:lineRule="auto"/>
        <w:ind w:firstLine="0"/>
        <w:rPr>
          <w:rFonts w:ascii="Times" w:hAnsi="Times"/>
          <w:b/>
          <w:i/>
        </w:rPr>
      </w:pP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r w:rsidRPr="00D330E7">
        <w:rPr>
          <w:rFonts w:ascii="Times" w:hAnsi="Times"/>
          <w:i/>
        </w:rPr>
        <w:t xml:space="preserve">their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142DB779" w14:textId="5E2C5AC1" w:rsidR="00BF7927" w:rsidRDefault="00BF7927">
      <w:pPr>
        <w:spacing w:line="240" w:lineRule="auto"/>
        <w:ind w:firstLine="0"/>
        <w:rPr>
          <w:rFonts w:ascii="Times" w:hAnsi="Times"/>
        </w:rPr>
      </w:pPr>
    </w:p>
    <w:p w14:paraId="253DBD3A" w14:textId="45750B34" w:rsidR="00BF7927" w:rsidRPr="00BF7927" w:rsidRDefault="00BF7927" w:rsidP="00BF7927">
      <w:pPr>
        <w:pStyle w:val="Heading2"/>
        <w:rPr>
          <w:rFonts w:ascii="Times" w:hAnsi="Times"/>
          <w:b w:val="0"/>
        </w:rPr>
      </w:pPr>
      <w:r>
        <w:rPr>
          <w:rFonts w:ascii="Times" w:hAnsi="Times"/>
          <w:b w:val="0"/>
        </w:rPr>
        <w:tab/>
        <w:t>T</w:t>
      </w:r>
      <w:r w:rsidR="0094547A" w:rsidRPr="00BF7927">
        <w:rPr>
          <w:rFonts w:ascii="Times" w:hAnsi="Times"/>
          <w:b w:val="0"/>
        </w:rPr>
        <w:t xml:space="preserve">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w:t>
      </w:r>
      <w:r w:rsidR="0094547A" w:rsidRPr="00BF7927">
        <w:rPr>
          <w:rFonts w:ascii="Times" w:hAnsi="Times"/>
          <w:b w:val="0"/>
        </w:rPr>
        <w:lastRenderedPageBreak/>
        <w:t>language processing skills over the second and third years of life as they make progress towards adult levels of language fluency.</w:t>
      </w:r>
    </w:p>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0ED74B9F" w14:textId="66A28058" w:rsidR="00DE590C" w:rsidRPr="00BF792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ms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2318D7" w:rsidRPr="00D330E7">
        <w:rPr>
          <w:rFonts w:ascii="Times" w:hAnsi="Times"/>
        </w:rPr>
        <w:t>These findings parallel results in the substantial body of previous research with monolingual children learning spoken languages, such as English (Fernald et al., 2006) and Spanish (Hurtado, Marchman, &amp; Fernald, 2007).</w:t>
      </w:r>
    </w:p>
    <w:tbl>
      <w:tblPr>
        <w:tblW w:w="4704"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743"/>
        <w:gridCol w:w="1111"/>
        <w:gridCol w:w="1386"/>
        <w:gridCol w:w="2566"/>
      </w:tblGrid>
      <w:tr w:rsidR="007F40F5" w:rsidRPr="00D330E7" w14:paraId="19C2A6C0" w14:textId="77777777" w:rsidTr="00514C61">
        <w:trPr>
          <w:trHeight w:val="544"/>
        </w:trPr>
        <w:tc>
          <w:tcPr>
            <w:tcW w:w="2125"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1"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787"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457"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7F40F5" w:rsidRPr="00D330E7" w14:paraId="3A5FC0F4" w14:textId="77777777" w:rsidTr="00514C61">
        <w:trPr>
          <w:trHeight w:val="632"/>
        </w:trPr>
        <w:tc>
          <w:tcPr>
            <w:tcW w:w="2125" w:type="pct"/>
            <w:vAlign w:val="center"/>
          </w:tcPr>
          <w:p w14:paraId="5B83C86C" w14:textId="446E3915" w:rsidR="00E16958" w:rsidRPr="00D330E7" w:rsidRDefault="00E16958" w:rsidP="007F40F5">
            <w:pPr>
              <w:pStyle w:val="Compact"/>
              <w:jc w:val="center"/>
              <w:rPr>
                <w:rFonts w:ascii="Times" w:hAnsi="Times"/>
              </w:rPr>
            </w:pPr>
            <w:r w:rsidRPr="00D330E7">
              <w:rPr>
                <w:rFonts w:ascii="Times" w:hAnsi="Times"/>
              </w:rPr>
              <w:t>Accuracy ~ Age</w:t>
            </w:r>
          </w:p>
        </w:tc>
        <w:tc>
          <w:tcPr>
            <w:tcW w:w="631"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787"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457"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7F40F5" w:rsidRPr="00D330E7" w14:paraId="3E7BD39A" w14:textId="77777777" w:rsidTr="00514C61">
        <w:trPr>
          <w:trHeight w:val="605"/>
        </w:trPr>
        <w:tc>
          <w:tcPr>
            <w:tcW w:w="2125" w:type="pct"/>
            <w:vAlign w:val="center"/>
          </w:tcPr>
          <w:p w14:paraId="067A2C35" w14:textId="5390B2F8" w:rsidR="00E16958" w:rsidRPr="00D330E7" w:rsidRDefault="007F40F5" w:rsidP="007F40F5">
            <w:pPr>
              <w:pStyle w:val="Compact"/>
              <w:jc w:val="center"/>
              <w:rPr>
                <w:rFonts w:ascii="Times" w:hAnsi="Times"/>
              </w:rPr>
            </w:pPr>
            <w:r w:rsidRPr="00D330E7">
              <w:rPr>
                <w:rFonts w:ascii="Times" w:hAnsi="Times"/>
              </w:rPr>
              <w:t>Accuracy ~ Vocab</w:t>
            </w:r>
          </w:p>
        </w:tc>
        <w:tc>
          <w:tcPr>
            <w:tcW w:w="631"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787"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457"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7F40F5" w:rsidRPr="00D330E7" w14:paraId="39882868" w14:textId="77777777" w:rsidTr="00514C61">
        <w:trPr>
          <w:trHeight w:val="613"/>
        </w:trPr>
        <w:tc>
          <w:tcPr>
            <w:tcW w:w="2125"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1"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787"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11.2 ms</w:t>
            </w:r>
          </w:p>
        </w:tc>
        <w:tc>
          <w:tcPr>
            <w:tcW w:w="1457" w:type="pct"/>
            <w:vAlign w:val="center"/>
          </w:tcPr>
          <w:p w14:paraId="756B8988" w14:textId="3E267D56" w:rsidR="00E16958" w:rsidRPr="00D330E7" w:rsidRDefault="00E16958" w:rsidP="00E16958">
            <w:pPr>
              <w:pStyle w:val="Compact"/>
              <w:jc w:val="center"/>
              <w:rPr>
                <w:rFonts w:ascii="Times" w:hAnsi="Times"/>
              </w:rPr>
            </w:pPr>
            <w:r w:rsidRPr="00D330E7">
              <w:rPr>
                <w:rFonts w:ascii="Times" w:hAnsi="Times"/>
              </w:rPr>
              <w:t>-</w:t>
            </w:r>
            <w:r w:rsidR="00AE7BA0" w:rsidRPr="00D330E7">
              <w:rPr>
                <w:rFonts w:ascii="Times" w:hAnsi="Times"/>
              </w:rPr>
              <w:t xml:space="preserve">19.27 </w:t>
            </w:r>
            <w:r w:rsidRPr="00D330E7">
              <w:rPr>
                <w:rFonts w:ascii="Times" w:hAnsi="Times"/>
              </w:rPr>
              <w:t xml:space="preserve">ms, </w:t>
            </w:r>
            <w:r w:rsidR="00AE7BA0" w:rsidRPr="00D330E7">
              <w:rPr>
                <w:rFonts w:ascii="Times" w:hAnsi="Times"/>
              </w:rPr>
              <w:t>-3.57</w:t>
            </w:r>
            <w:r w:rsidRPr="00D330E7">
              <w:rPr>
                <w:rFonts w:ascii="Times" w:hAnsi="Times"/>
              </w:rPr>
              <w:t xml:space="preserve"> ms</w:t>
            </w:r>
          </w:p>
        </w:tc>
      </w:tr>
      <w:tr w:rsidR="007F40F5" w:rsidRPr="00D330E7" w14:paraId="4701608D" w14:textId="77777777" w:rsidTr="00514C61">
        <w:trPr>
          <w:trHeight w:val="613"/>
        </w:trPr>
        <w:tc>
          <w:tcPr>
            <w:tcW w:w="2125"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1"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787" w:type="pct"/>
            <w:tcBorders>
              <w:bottom w:val="single" w:sz="4" w:space="0" w:color="auto"/>
            </w:tcBorders>
            <w:vAlign w:val="center"/>
          </w:tcPr>
          <w:p w14:paraId="3401CB68" w14:textId="7078F171" w:rsidR="00E16958" w:rsidRPr="00D330E7" w:rsidRDefault="00E16958" w:rsidP="00E16958">
            <w:pPr>
              <w:pStyle w:val="Compact"/>
              <w:jc w:val="center"/>
              <w:rPr>
                <w:rFonts w:ascii="Times" w:hAnsi="Times"/>
              </w:rPr>
            </w:pPr>
            <w:r w:rsidRPr="00D330E7">
              <w:rPr>
                <w:rFonts w:ascii="Times" w:hAnsi="Times"/>
              </w:rPr>
              <w:t>-6.</w:t>
            </w:r>
            <w:r w:rsidR="00AE7BA0" w:rsidRPr="00D330E7">
              <w:rPr>
                <w:rFonts w:ascii="Times" w:hAnsi="Times"/>
              </w:rPr>
              <w:t>57 ms</w:t>
            </w:r>
          </w:p>
        </w:tc>
        <w:tc>
          <w:tcPr>
            <w:tcW w:w="1457" w:type="pct"/>
            <w:tcBorders>
              <w:bottom w:val="single" w:sz="4" w:space="0" w:color="auto"/>
            </w:tcBorders>
            <w:vAlign w:val="center"/>
          </w:tcPr>
          <w:p w14:paraId="43E5191E" w14:textId="5638FCC2" w:rsidR="00E16958" w:rsidRPr="00D330E7" w:rsidRDefault="00E16958" w:rsidP="00AE7BA0">
            <w:pPr>
              <w:pStyle w:val="Compact"/>
              <w:jc w:val="center"/>
              <w:rPr>
                <w:rFonts w:ascii="Times" w:hAnsi="Times"/>
              </w:rPr>
            </w:pPr>
            <w:r w:rsidRPr="00D330E7">
              <w:rPr>
                <w:rFonts w:ascii="Times" w:hAnsi="Times"/>
              </w:rPr>
              <w:t>-10.</w:t>
            </w:r>
            <w:r w:rsidR="00AE7BA0" w:rsidRPr="00D330E7">
              <w:rPr>
                <w:rFonts w:ascii="Times" w:hAnsi="Times"/>
              </w:rPr>
              <w:t>54 ms, -2.50</w:t>
            </w:r>
            <w:r w:rsidRPr="00D330E7">
              <w:rPr>
                <w:rFonts w:ascii="Times" w:hAnsi="Times"/>
              </w:rPr>
              <w:t xml:space="preserve"> ms</w:t>
            </w:r>
          </w:p>
        </w:tc>
      </w:tr>
    </w:tbl>
    <w:p w14:paraId="172441DE" w14:textId="747CD2AC" w:rsidR="00E3179D"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Summary of the four linear models using children’s age and vocabulary size to predict accuracy (proportion looking to target) and reaction time (latency to first shift in ms). All models controlled for hearing status.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lastRenderedPageBreak/>
        <w:t>Discussion</w:t>
      </w:r>
    </w:p>
    <w:p w14:paraId="3B288863" w14:textId="43B83036" w:rsidR="00E3179D" w:rsidRPr="00D330E7" w:rsidRDefault="00E3179D" w:rsidP="00E3179D">
      <w:pPr>
        <w:rPr>
          <w:rFonts w:ascii="Times" w:hAnsi="Times"/>
        </w:rPr>
      </w:pPr>
      <w:r w:rsidRPr="00D330E7">
        <w:rPr>
          <w:rFonts w:ascii="Times" w:hAnsi="Times"/>
        </w:rPr>
        <w:t>Efficiency in establishing reference in real</w:t>
      </w:r>
      <w:r w:rsidR="009E7E87" w:rsidRPr="00D330E7">
        <w:rPr>
          <w:rFonts w:ascii="Times" w:hAnsi="Times"/>
        </w:rPr>
        <w:t xml:space="preserve"> </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and validated the first measures of young ASL learners’ real-time language comprehension skills, exploring how language processing skills are linked to </w:t>
      </w:r>
      <w:r w:rsidR="00C25D0A" w:rsidRPr="00D330E7">
        <w:rPr>
          <w:rFonts w:ascii="Times" w:hAnsi="Times"/>
        </w:rPr>
        <w:t xml:space="preserve">hearing status, </w:t>
      </w:r>
      <w:r w:rsidRPr="00D330E7">
        <w:rPr>
          <w:rFonts w:ascii="Times" w:hAnsi="Times"/>
        </w:rPr>
        <w:t xml:space="preserve">age, </w:t>
      </w:r>
      <w:r w:rsidR="00C25D0A" w:rsidRPr="00D330E7">
        <w:rPr>
          <w:rFonts w:ascii="Times" w:hAnsi="Times"/>
        </w:rPr>
        <w:t xml:space="preserve">and </w:t>
      </w:r>
      <w:r w:rsidRPr="00D330E7">
        <w:rPr>
          <w:rFonts w:ascii="Times" w:hAnsi="Times"/>
        </w:rPr>
        <w:t>vocabulary. There are three main findings from this research.</w:t>
      </w:r>
    </w:p>
    <w:p w14:paraId="58612D2A" w14:textId="5FEC55B3" w:rsidR="00C25D0A" w:rsidRPr="00D330E7" w:rsidRDefault="00C25D0A" w:rsidP="00C25D0A">
      <w:pPr>
        <w:rPr>
          <w:rFonts w:ascii="Times" w:hAnsi="Times"/>
        </w:rPr>
      </w:pPr>
      <w:r w:rsidRPr="00D330E7">
        <w:rPr>
          <w:rFonts w:ascii="Times" w:hAnsi="Times"/>
        </w:rPr>
        <w:t xml:space="preserve">First, we found that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F10B01" w:rsidRPr="00D330E7">
        <w:rPr>
          <w:rFonts w:ascii="Times" w:hAnsi="Times"/>
        </w:rPr>
        <w:t xml:space="preserve">patterns of </w:t>
      </w:r>
      <w:r w:rsidR="00C0685D" w:rsidRPr="00D330E7">
        <w:rPr>
          <w:rFonts w:ascii="Times" w:hAnsi="Times"/>
        </w:rPr>
        <w:t xml:space="preserve">looking behavior when </w:t>
      </w:r>
      <w:r w:rsidRPr="00D330E7">
        <w:rPr>
          <w:rFonts w:ascii="Times" w:hAnsi="Times"/>
        </w:rPr>
        <w:t>interpreting signs in real time. Even though the hearing children use both vision and hearing to process incoming information</w:t>
      </w:r>
      <w:r w:rsidR="000F1AC4" w:rsidRPr="00D330E7">
        <w:rPr>
          <w:rFonts w:ascii="Times" w:hAnsi="Times"/>
        </w:rPr>
        <w:t xml:space="preserve"> in their daily </w:t>
      </w:r>
      <w:r w:rsidR="001E4631" w:rsidRPr="00D330E7">
        <w:rPr>
          <w:rFonts w:ascii="Times" w:hAnsi="Times"/>
        </w:rPr>
        <w:t>lives</w:t>
      </w:r>
      <w:r w:rsidRPr="00D330E7">
        <w:rPr>
          <w:rFonts w:ascii="Times" w:hAnsi="Times"/>
        </w:rPr>
        <w:t xml:space="preserve">, this experience did not appear to change the time course of processing </w:t>
      </w:r>
      <w:r w:rsidR="00443666" w:rsidRPr="00D330E7">
        <w:rPr>
          <w:rFonts w:ascii="Times" w:hAnsi="Times"/>
        </w:rPr>
        <w:t xml:space="preserve">in a </w:t>
      </w:r>
      <w:r w:rsidR="001B5C4D" w:rsidRPr="00D330E7">
        <w:rPr>
          <w:rFonts w:ascii="Times" w:hAnsi="Times"/>
        </w:rPr>
        <w:t>sign</w:t>
      </w:r>
      <w:r w:rsidR="00443666" w:rsidRPr="00D330E7">
        <w:rPr>
          <w:rFonts w:ascii="Times" w:hAnsi="Times"/>
        </w:rPr>
        <w:t xml:space="preserve"> language as </w:t>
      </w:r>
      <w:r w:rsidRPr="00D330E7">
        <w:rPr>
          <w:rFonts w:ascii="Times" w:hAnsi="Times"/>
        </w:rPr>
        <w:t xml:space="preserve">compared to their deaf peers. Instead, both groups showed parallel sensitivity to the modality-specific constraints of processing a </w:t>
      </w:r>
      <w:r w:rsidR="001B5C4D" w:rsidRPr="00D330E7">
        <w:rPr>
          <w:rFonts w:ascii="Times" w:hAnsi="Times"/>
        </w:rPr>
        <w:t>sign</w:t>
      </w:r>
      <w:r w:rsidRPr="00D330E7">
        <w:rPr>
          <w:rFonts w:ascii="Times" w:hAnsi="Times"/>
        </w:rPr>
        <w:t xml:space="preserve"> language in real time.</w:t>
      </w:r>
    </w:p>
    <w:p w14:paraId="1D04FF88" w14:textId="26297481" w:rsidR="00E3179D" w:rsidRPr="00D330E7" w:rsidRDefault="00C25D0A" w:rsidP="00E3179D">
      <w:pPr>
        <w:rPr>
          <w:rFonts w:ascii="Times" w:hAnsi="Times"/>
        </w:rPr>
      </w:pPr>
      <w:r w:rsidRPr="00D330E7">
        <w:rPr>
          <w:rFonts w:ascii="Times" w:hAnsi="Times"/>
        </w:rPr>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 xml:space="preserve">young ASL learners </w:t>
      </w:r>
      <w:r w:rsidR="00C51B1D" w:rsidRPr="00D330E7">
        <w:rPr>
          <w:rFonts w:ascii="Times" w:hAnsi="Times"/>
        </w:rPr>
        <w:t xml:space="preserve">were significantly less efficient than adults in their real-time language processing skills,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Even ASL-learning 2-year olds shifted from the signer to the target picture rapidly, with few </w:t>
      </w:r>
      <w:r w:rsidR="00F10B01" w:rsidRPr="00D330E7">
        <w:rPr>
          <w:rFonts w:ascii="Times" w:hAnsi="Times"/>
        </w:rPr>
        <w:t>incorrect shifts</w:t>
      </w:r>
      <w:r w:rsidR="00E3179D" w:rsidRPr="00D330E7">
        <w:rPr>
          <w:rFonts w:ascii="Times" w:hAnsi="Times"/>
        </w:rPr>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 xml:space="preserve">These patterns of developmental change suggest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children learning spoken language, as has been shown in previous work</w:t>
      </w:r>
      <w:r w:rsidR="009C12D2" w:rsidRPr="00D330E7">
        <w:rPr>
          <w:rFonts w:ascii="Times" w:hAnsi="Times"/>
        </w:rPr>
        <w:t xml:space="preserve"> using other behavioral methods</w:t>
      </w:r>
      <w:r w:rsidR="00E3179D" w:rsidRPr="00D330E7">
        <w:rPr>
          <w:rFonts w:ascii="Times" w:hAnsi="Times"/>
        </w:rPr>
        <w:t xml:space="preserve"> (Lillo-Martin, 1999; Mayberry &amp; Squires, 2006). </w:t>
      </w:r>
      <w:r w:rsidR="009E7E87" w:rsidRPr="00D330E7">
        <w:rPr>
          <w:rFonts w:ascii="Times" w:hAnsi="Times"/>
        </w:rPr>
        <w:t xml:space="preserve"> </w:t>
      </w:r>
      <w:r w:rsidR="00EB3C7D" w:rsidRPr="00D330E7">
        <w:rPr>
          <w:rFonts w:ascii="Times" w:hAnsi="Times"/>
        </w:rPr>
        <w:t>However, m</w:t>
      </w:r>
      <w:r w:rsidR="009E7E87" w:rsidRPr="00D330E7">
        <w:rPr>
          <w:rFonts w:ascii="Times" w:hAnsi="Times"/>
        </w:rPr>
        <w:t xml:space="preserve">ost prior </w:t>
      </w:r>
      <w:r w:rsidR="00E3179D" w:rsidRPr="00D330E7">
        <w:rPr>
          <w:rFonts w:ascii="Times" w:hAnsi="Times"/>
        </w:rPr>
        <w:t xml:space="preserve">work on </w:t>
      </w:r>
      <w:r w:rsidR="00E3179D" w:rsidRPr="00D330E7">
        <w:rPr>
          <w:rFonts w:ascii="Times" w:hAnsi="Times"/>
        </w:rPr>
        <w:lastRenderedPageBreak/>
        <w:t xml:space="preserve">developmental trajectories of </w:t>
      </w:r>
      <w:r w:rsidR="008B7ED4">
        <w:rPr>
          <w:rFonts w:ascii="Times" w:hAnsi="Times"/>
        </w:rPr>
        <w:t xml:space="preserve">language learning in </w:t>
      </w:r>
      <w:r w:rsidR="00E3179D" w:rsidRPr="00D330E7">
        <w:rPr>
          <w:rFonts w:ascii="Times" w:hAnsi="Times"/>
        </w:rPr>
        <w:t xml:space="preserve">deaf children has focused on </w:t>
      </w:r>
      <w:r w:rsidR="008B7ED4">
        <w:rPr>
          <w:rFonts w:ascii="Times" w:hAnsi="Times"/>
        </w:rPr>
        <w:t>sign</w:t>
      </w:r>
      <w:r w:rsidR="008B7ED4" w:rsidRPr="00D330E7">
        <w:rPr>
          <w:rFonts w:ascii="Times" w:hAnsi="Times"/>
        </w:rPr>
        <w:t xml:space="preserve"> </w:t>
      </w:r>
      <w:r w:rsidR="00E3179D" w:rsidRPr="00D330E7">
        <w:rPr>
          <w:rFonts w:ascii="Times" w:hAnsi="Times"/>
        </w:rPr>
        <w:t xml:space="preserve">production, since </w:t>
      </w:r>
      <w:r w:rsidR="008B7ED4">
        <w:rPr>
          <w:rFonts w:ascii="Times" w:hAnsi="Times"/>
        </w:rPr>
        <w:t>expressive language skill</w:t>
      </w:r>
      <w:r w:rsidR="008B7ED4" w:rsidRPr="00D330E7">
        <w:rPr>
          <w:rFonts w:ascii="Times" w:hAnsi="Times"/>
        </w:rPr>
        <w:t xml:space="preserve"> </w:t>
      </w:r>
      <w:r w:rsidR="00E3179D" w:rsidRPr="00D330E7">
        <w:rPr>
          <w:rFonts w:ascii="Times" w:hAnsi="Times"/>
        </w:rPr>
        <w:t xml:space="preserve">is easier to observe and measure than </w:t>
      </w:r>
      <w:r w:rsidR="008B7ED4">
        <w:rPr>
          <w:rFonts w:ascii="Times" w:hAnsi="Times"/>
        </w:rPr>
        <w:t xml:space="preserve">is </w:t>
      </w:r>
      <w:r w:rsidR="00E3179D" w:rsidRPr="00D330E7">
        <w:rPr>
          <w:rFonts w:ascii="Times" w:hAnsi="Times"/>
        </w:rPr>
        <w:t>comprehension. By developing precise measures of real-time ASL comprehension, we were able to study the emergence of children's language skills much earlier in development than is possible using other methods.</w:t>
      </w:r>
    </w:p>
    <w:p w14:paraId="03882E1A" w14:textId="54AF70AE"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young ASL-learners showed evidence of incremental language processing, shifting their gaze as soon as they had </w:t>
      </w:r>
      <w:r w:rsidR="008B7ED4">
        <w:rPr>
          <w:rFonts w:ascii="Times" w:hAnsi="Times"/>
        </w:rPr>
        <w:t>sufficient</w:t>
      </w:r>
      <w:r w:rsidR="008B7ED4" w:rsidRPr="00D330E7">
        <w:rPr>
          <w:rFonts w:ascii="Times" w:hAnsi="Times"/>
        </w:rPr>
        <w:t xml:space="preserve"> </w:t>
      </w:r>
      <w:r w:rsidR="00957A8C" w:rsidRPr="00D330E7">
        <w:rPr>
          <w:rFonts w:ascii="Times" w:hAnsi="Times"/>
        </w:rPr>
        <w:t>information to do so and prior to sign offset. The rapid influence of language on visual attention in ASL</w:t>
      </w:r>
      <w:r w:rsidR="008B7ED4">
        <w:rPr>
          <w:rFonts w:ascii="Times" w:hAnsi="Times"/>
        </w:rPr>
        <w:t>-users</w:t>
      </w:r>
      <w:r w:rsidR="00957A8C" w:rsidRPr="00D330E7">
        <w:rPr>
          <w:rFonts w:ascii="Times" w:hAnsi="Times"/>
        </w:rPr>
        <w:t xml:space="preserve"> is perhaps even more striking since ASL users could incur a cost for shifting away from a speaker by missing subsequent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This evidence of </w:t>
      </w:r>
      <w:r w:rsidR="00FE4D45" w:rsidRPr="00D330E7">
        <w:rPr>
          <w:rFonts w:ascii="Times" w:hAnsi="Times"/>
        </w:rPr>
        <w:t>incremental</w:t>
      </w:r>
      <w:r w:rsidR="00957A8C" w:rsidRPr="00D330E7">
        <w:rPr>
          <w:rFonts w:ascii="Times" w:hAnsi="Times"/>
        </w:rPr>
        <w:t xml:space="preserve"> gaze shifts also suggests that eye movements during ASL processing provide an index of individual differences in the speed of lexical access in signed languages, as previously shown in spoken languages</w:t>
      </w:r>
      <w:r w:rsidR="001B5C4D" w:rsidRPr="00D330E7">
        <w:rPr>
          <w:rFonts w:ascii="Times" w:hAnsi="Times"/>
        </w:rPr>
        <w:t>, which will be important for future work on the psycholinguistics of sign language acquisition.</w:t>
      </w:r>
    </w:p>
    <w:p w14:paraId="42843175" w14:textId="7A2B5254"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3C280C" w:rsidRPr="00D330E7">
        <w:rPr>
          <w:rFonts w:ascii="Times" w:hAnsi="Times"/>
        </w:rPr>
        <w:t xml:space="preserve">also </w:t>
      </w:r>
      <w:r w:rsidR="00E3179D" w:rsidRPr="00D330E7">
        <w:rPr>
          <w:rFonts w:ascii="Times" w:hAnsi="Times"/>
        </w:rPr>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p>
    <w:p w14:paraId="5CEEAC80" w14:textId="4CD04D99" w:rsidR="008B7ED4" w:rsidRDefault="008B7ED4" w:rsidP="008B7ED4">
      <w:r>
        <w:t xml:space="preserve">An important contribution of this research is that it is the first to explore the development of real-time language processing skills in very young children learning a visual-manual </w:t>
      </w:r>
      <w:r w:rsidR="00691753">
        <w:lastRenderedPageBreak/>
        <w:t>language;</w:t>
      </w:r>
      <w:r>
        <w:t xml:space="preserve"> a rare population that may become even more difficult to study as rates of cochlear implant use continue to rise.  However, this study also has several limitations.  First, </w:t>
      </w:r>
      <w:r w:rsidRPr="00E3179D">
        <w:t>while the sample size</w:t>
      </w:r>
      <w:r>
        <w:t xml:space="preserve"> is</w:t>
      </w:r>
      <w:r w:rsidRPr="00E3179D">
        <w:t xml:space="preserve"> large</w:t>
      </w:r>
      <w:r>
        <w:t>r</w:t>
      </w:r>
      <w:r w:rsidRPr="00E3179D">
        <w:t xml:space="preserve"> </w:t>
      </w:r>
      <w:r>
        <w:t xml:space="preserve">than in most </w:t>
      </w:r>
      <w:r w:rsidRPr="00E3179D">
        <w:t xml:space="preserve">previous </w:t>
      </w:r>
      <w:r>
        <w:t>studies of</w:t>
      </w:r>
      <w:r w:rsidRPr="00E3179D">
        <w:t xml:space="preserve"> ASL</w:t>
      </w:r>
      <w:r>
        <w:t xml:space="preserve"> development</w:t>
      </w:r>
      <w:r w:rsidRPr="00E3179D">
        <w:t xml:space="preserve">, it was still </w:t>
      </w:r>
      <w:r>
        <w:t>relatively</w:t>
      </w:r>
      <w:r w:rsidRPr="00E3179D">
        <w:t xml:space="preserve"> small</w:t>
      </w:r>
      <w:r>
        <w:t xml:space="preserve"> compared to many developmental studies given the challenges of recruiting young children learning ASL as a first language.  Thus more data are needed to characterize more precisely the developmental trajectories of sign language processing skills.  Second, </w:t>
      </w:r>
      <w:r w:rsidRPr="00E3179D">
        <w:t>testing groups of children within a narrower age range might have revealed independent effects of vocabulary size on ASL processing measures</w:t>
      </w:r>
      <w:r>
        <w:t xml:space="preserve"> controlling for age</w:t>
      </w:r>
      <w:r w:rsidRPr="00E3179D">
        <w:t xml:space="preserve">, which could not be assessed here given the confound between age and vocabulary size in our </w:t>
      </w:r>
      <w:r>
        <w:t xml:space="preserve">broad </w:t>
      </w:r>
      <w:r w:rsidRPr="00E3179D">
        <w:t xml:space="preserve">sample of </w:t>
      </w:r>
      <w:r>
        <w:t xml:space="preserve">children from one to four years. </w:t>
      </w:r>
      <w:r w:rsidRPr="00E3179D">
        <w:t>To facilitate replication</w:t>
      </w:r>
      <w:r>
        <w:t xml:space="preserve"> and extension of our results</w:t>
      </w:r>
      <w:r w:rsidRPr="00E3179D">
        <w:t xml:space="preserve">, we have made all of our stimuli, data, and analysis code publicly available (http://kemacdonald.github.io/SOL), </w:t>
      </w:r>
      <w:r>
        <w:t>so</w:t>
      </w:r>
      <w:r w:rsidRPr="00E3179D">
        <w:t xml:space="preserve"> that other researchers </w:t>
      </w:r>
      <w:r>
        <w:t>can</w:t>
      </w:r>
      <w:r w:rsidRPr="00E3179D">
        <w:t xml:space="preserve"> benefit from what we have learned.</w:t>
      </w:r>
      <w:r>
        <w:t xml:space="preserve"> </w:t>
      </w:r>
    </w:p>
    <w:p w14:paraId="350F59C6" w14:textId="3B542374" w:rsidR="002318D7" w:rsidRPr="00D330E7" w:rsidRDefault="008B7ED4" w:rsidP="002318D7">
      <w:pPr>
        <w:shd w:val="clear" w:color="auto" w:fill="FFFFFF"/>
        <w:rPr>
          <w:rFonts w:ascii="Times" w:hAnsi="Times"/>
          <w:color w:val="222222"/>
        </w:rPr>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methodological differences, we cannot yet </w:t>
      </w:r>
      <w:r w:rsidR="002318D7" w:rsidRPr="00D330E7">
        <w:rPr>
          <w:rFonts w:ascii="Times" w:hAnsi="Times"/>
          <w:color w:val="222222"/>
        </w:rPr>
        <w:t xml:space="preserve">make any </w:t>
      </w:r>
      <w:r>
        <w:rPr>
          <w:rFonts w:ascii="Times" w:hAnsi="Times"/>
          <w:color w:val="222222"/>
        </w:rPr>
        <w:t>broad</w:t>
      </w:r>
      <w:r w:rsidRPr="00D330E7">
        <w:rPr>
          <w:rFonts w:ascii="Times" w:hAnsi="Times"/>
          <w:color w:val="222222"/>
        </w:rPr>
        <w:t xml:space="preserve"> </w:t>
      </w:r>
      <w:r w:rsidR="002318D7" w:rsidRPr="00D330E7">
        <w:rPr>
          <w:rFonts w:ascii="Times" w:hAnsi="Times"/>
          <w:color w:val="222222"/>
        </w:rPr>
        <w:t xml:space="preserve">claims about processing in signed vs. spoken languages in absolute terms.  A direct comparison of the time course of language processing in signed and spoken languages using comparable paradigms is a </w:t>
      </w:r>
      <w:r w:rsidR="002318D7" w:rsidRPr="00D330E7">
        <w:rPr>
          <w:rFonts w:ascii="Times" w:hAnsi="Times"/>
          <w:color w:val="222222"/>
        </w:rPr>
        <w:lastRenderedPageBreak/>
        <w:t>focus of our ongoing work. Nevertheless, the current results reveal parallels with previous findings showing incremental processing during real-time language comprehension in both children and adults.  Moreover, we have established links between early efficiency in real-time processing and measures of vocabulary in children learning signed languages that suggest parallel underlying mechanisms driving learning in children, regardless of language modality.</w:t>
      </w:r>
    </w:p>
    <w:p w14:paraId="2123421D" w14:textId="00FA02ED" w:rsidR="00E3179D" w:rsidRPr="00D330E7" w:rsidRDefault="00E3179D" w:rsidP="00E3179D">
      <w:pPr>
        <w:rPr>
          <w:rFonts w:ascii="Times" w:hAnsi="Times"/>
        </w:rPr>
      </w:pPr>
      <w:r w:rsidRPr="00D330E7">
        <w:rPr>
          <w:rFonts w:ascii="Times" w:hAnsi="Times"/>
        </w:rPr>
        <w:t>Finally, our sample is not representative of the majority of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w:t>
      </w:r>
      <w:r w:rsidR="00265BAC" w:rsidRPr="00D330E7">
        <w:rPr>
          <w:rFonts w:ascii="Times" w:hAnsi="Times"/>
        </w:rPr>
        <w:t xml:space="preserve">early </w:t>
      </w:r>
      <w:r w:rsidR="00210092" w:rsidRPr="00D330E7">
        <w:rPr>
          <w:rFonts w:ascii="Times" w:hAnsi="Times"/>
        </w:rPr>
        <w:t xml:space="preserve">exposure to this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great care to include only children who were native signers expos</w:t>
      </w:r>
      <w:r w:rsidR="00210092" w:rsidRPr="00D330E7">
        <w:rPr>
          <w:rFonts w:ascii="Times" w:hAnsi="Times"/>
        </w:rPr>
        <w:t>ed</w:t>
      </w:r>
      <w:r w:rsidRPr="00D330E7">
        <w:rPr>
          <w:rFonts w:ascii="Times" w:hAnsi="Times"/>
        </w:rPr>
        <w:t xml:space="preserve"> to ASL from birth. </w:t>
      </w:r>
      <w:r w:rsidR="00210092" w:rsidRPr="00D330E7">
        <w:rPr>
          <w:rFonts w:ascii="Times" w:hAnsi="Times"/>
        </w:rPr>
        <w:t>T</w:t>
      </w:r>
      <w:r w:rsidRPr="00D330E7">
        <w:rPr>
          <w:rFonts w:ascii="Times" w:hAnsi="Times"/>
        </w:rPr>
        <w:t xml:space="preserve">he development of real-time language processing </w:t>
      </w:r>
      <w:r w:rsidR="00210092" w:rsidRPr="00D330E7">
        <w:rPr>
          <w:rFonts w:ascii="Times" w:hAnsi="Times"/>
        </w:rPr>
        <w:t xml:space="preserve">may </w:t>
      </w:r>
      <w:r w:rsidRPr="00D330E7">
        <w:rPr>
          <w:rFonts w:ascii="Times" w:hAnsi="Times"/>
        </w:rPr>
        <w:t>look different in children who are late learners or who have more heterogeneous and inconsistent exposure to ASL</w:t>
      </w:r>
      <w:r w:rsidR="007D00D9" w:rsidRPr="00D330E7">
        <w:rPr>
          <w:rFonts w:ascii="Times" w:hAnsi="Times"/>
        </w:rPr>
        <w:t xml:space="preserve"> (Mayberry, 2007)</w:t>
      </w:r>
      <w:r w:rsidRPr="00D330E7">
        <w:rPr>
          <w:rFonts w:ascii="Times" w:hAnsi="Times"/>
        </w:rPr>
        <w:t xml:space="preserve">. An important next step is to explore how </w:t>
      </w:r>
      <w:r w:rsidR="00E65FC1" w:rsidRPr="00D330E7">
        <w:rPr>
          <w:rFonts w:ascii="Times" w:hAnsi="Times"/>
        </w:rPr>
        <w:t xml:space="preserve">individual 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differences </w:t>
      </w:r>
      <w:r w:rsidR="00265BAC" w:rsidRPr="00D330E7">
        <w:rPr>
          <w:rFonts w:ascii="Times" w:hAnsi="Times"/>
        </w:rPr>
        <w:t xml:space="preserve">among children in their 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from caregivers</w:t>
      </w:r>
      <w:r w:rsidRPr="00D330E7">
        <w:rPr>
          <w:rFonts w:ascii="Times" w:hAnsi="Times"/>
        </w:rPr>
        <w:t xml:space="preserve"> (Hurtado, Marchman, &amp; Fernald, 2008; Weisleder &amp; Fernald, 2013), we would expect similar relations </w:t>
      </w:r>
      <w:r w:rsidR="00265BAC" w:rsidRPr="00D330E7">
        <w:rPr>
          <w:rFonts w:ascii="Times" w:hAnsi="Times"/>
        </w:rPr>
        <w:t xml:space="preserve">between early language input and outcomes </w:t>
      </w:r>
      <w:r w:rsidRPr="00D330E7">
        <w:rPr>
          <w:rFonts w:ascii="Times" w:hAnsi="Times"/>
        </w:rPr>
        <w:t>in children learning ASL.</w:t>
      </w:r>
      <w:r w:rsidR="009C12D2" w:rsidRPr="00D330E7">
        <w:rPr>
          <w:rFonts w:ascii="Times" w:hAnsi="Times"/>
        </w:rPr>
        <w:t xml:space="preserve"> We hope that the VLP task will provide a useful method for both researchers and educators, providing a way to precisely track developmental trajectories of children learning ASL.</w:t>
      </w:r>
    </w:p>
    <w:p w14:paraId="0DBB8136" w14:textId="5AF349E3" w:rsidR="00EC4204" w:rsidRPr="00D330E7" w:rsidRDefault="00EC4204" w:rsidP="00EC4204">
      <w:pPr>
        <w:rPr>
          <w:rFonts w:ascii="Times" w:hAnsi="Times"/>
        </w:rPr>
      </w:pPr>
      <w:r w:rsidRPr="00D330E7">
        <w:rPr>
          <w:rFonts w:ascii="Times" w:hAnsi="Times"/>
        </w:rPr>
        <w:t xml:space="preserve">In conclusion, this study provides the first evidence that young ASL learners’ rapidly shift visual attention as soon as they have enough of the linguistic signal to do so. In addition, individual variation in speed of lexical access as indexed by these movements is meaningfully linked to age and to vocabulary outcomes.  These results contribute to a growing literature that highlights parallels between signed and spoken language development when children are </w:t>
      </w:r>
      <w:r w:rsidRPr="00D330E7">
        <w:rPr>
          <w:rFonts w:ascii="Times" w:hAnsi="Times"/>
        </w:rPr>
        <w:lastRenderedPageBreak/>
        <w:t xml:space="preserve">exposed to native sign input. Moreover, similar results for deaf and hearing ASL-learning children suggest that both groups of children were sensitive to the modality-specific constraints of processing a sign language from moment to moment. </w:t>
      </w:r>
      <w:r w:rsidR="001172C2">
        <w:rPr>
          <w:rFonts w:ascii="Times" w:hAnsi="Times"/>
        </w:rPr>
        <w:t>Finally, t</w:t>
      </w:r>
      <w:r w:rsidRPr="00D330E7">
        <w:rPr>
          <w:rFonts w:ascii="Times" w:hAnsi="Times"/>
        </w:rPr>
        <w:t xml:space="preserve">hese findings indicate that eye movements during real-time ASL processing are linked to efficiency of lexical access, suggesting that skill in real-time information processing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r w:rsidRPr="00D330E7">
        <w:rPr>
          <w:rFonts w:ascii="Times" w:hAnsi="Times"/>
        </w:rPr>
        <w:t xml:space="preserve">Carreiras, M., Gutiérrez-Sigut, E., Baquero, S., &amp; Corina, D. (2008).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Pr="00D330E7" w:rsidRDefault="00065F12" w:rsidP="00065F12">
      <w:pPr>
        <w:pStyle w:val="Bibliography"/>
        <w:ind w:left="720" w:hanging="720"/>
        <w:rPr>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r w:rsidRPr="00D330E7">
        <w:rPr>
          <w:rFonts w:ascii="Times" w:hAnsi="Times"/>
        </w:rPr>
        <w:t xml:space="preserve">Corina,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w:t>
      </w:r>
      <w:proofErr w:type="spellStart"/>
      <w:r w:rsidRPr="00D330E7">
        <w:rPr>
          <w:rFonts w:ascii="Times" w:hAnsi="Times"/>
        </w:rPr>
        <w:t>Perfors</w:t>
      </w:r>
      <w:proofErr w:type="spellEnd"/>
      <w:r w:rsidRPr="00D330E7">
        <w:rPr>
          <w:rFonts w:ascii="Times" w:hAnsi="Times"/>
        </w:rPr>
        <w:t xml:space="preserve">, A., &amp; Marchman,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w:t>
      </w:r>
      <w:proofErr w:type="spellStart"/>
      <w:r w:rsidRPr="00D330E7">
        <w:rPr>
          <w:rFonts w:ascii="Times" w:hAnsi="Times"/>
          <w:color w:val="222222"/>
          <w:shd w:val="clear" w:color="auto" w:fill="FFFFFF"/>
        </w:rPr>
        <w:t>Zangl</w:t>
      </w:r>
      <w:proofErr w:type="spellEnd"/>
      <w:r w:rsidRPr="00D330E7">
        <w:rPr>
          <w:rFonts w:ascii="Times" w:hAnsi="Times"/>
          <w:color w:val="222222"/>
          <w:shd w:val="clear" w:color="auto" w:fill="FFFFFF"/>
        </w:rPr>
        <w:t xml:space="preserve">, R., Portillo, A. L., &amp; Marchman,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M., &amp; Corina, D. (2012).</w:t>
      </w:r>
      <w:proofErr w:type="gramEnd"/>
      <w:r w:rsidRPr="00D330E7">
        <w:rPr>
          <w:rFonts w:ascii="Times" w:hAnsi="Times"/>
        </w:rPr>
        <w:t xml:space="preserve"> Lexical </w:t>
      </w:r>
      <w:proofErr w:type="spellStart"/>
      <w:r w:rsidRPr="00D330E7">
        <w:rPr>
          <w:rFonts w:ascii="Times" w:hAnsi="Times"/>
        </w:rPr>
        <w:t>acess</w:t>
      </w:r>
      <w:proofErr w:type="spellEnd"/>
      <w:r w:rsidRPr="00D330E7">
        <w:rPr>
          <w:rFonts w:ascii="Times" w:hAnsi="Times"/>
        </w:rPr>
        <w:t xml:space="preserve">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7777777" w:rsidR="00E3179D" w:rsidRPr="00D330E7" w:rsidRDefault="00E3179D" w:rsidP="00817122">
      <w:pPr>
        <w:pStyle w:val="Bibliography"/>
        <w:ind w:left="720" w:hanging="720"/>
        <w:rPr>
          <w:rFonts w:ascii="Times" w:hAnsi="Times"/>
        </w:rPr>
      </w:pPr>
      <w:proofErr w:type="gramStart"/>
      <w:r w:rsidRPr="00D330E7">
        <w:rPr>
          <w:rFonts w:ascii="Times" w:hAnsi="Times"/>
        </w:rPr>
        <w:lastRenderedPageBreak/>
        <w:t xml:space="preserve">Lieberman, A. M., </w:t>
      </w:r>
      <w:proofErr w:type="spellStart"/>
      <w:r w:rsidRPr="00D330E7">
        <w:rPr>
          <w:rFonts w:ascii="Times" w:hAnsi="Times"/>
        </w:rPr>
        <w:t>Borovsky</w:t>
      </w:r>
      <w:proofErr w:type="spellEnd"/>
      <w:r w:rsidRPr="00D330E7">
        <w:rPr>
          <w:rFonts w:ascii="Times" w:hAnsi="Times"/>
        </w:rPr>
        <w:t xml:space="preserve">, A., </w:t>
      </w:r>
      <w:proofErr w:type="spellStart"/>
      <w:r w:rsidRPr="00D330E7">
        <w:rPr>
          <w:rFonts w:ascii="Times" w:hAnsi="Times"/>
        </w:rPr>
        <w:t>Hatrak</w:t>
      </w:r>
      <w:proofErr w:type="spellEnd"/>
      <w:r w:rsidRPr="00D330E7">
        <w:rPr>
          <w:rFonts w:ascii="Times" w:hAnsi="Times"/>
        </w:rPr>
        <w:t>, M., &amp; Mayberry, R. I. (2014).</w:t>
      </w:r>
      <w:proofErr w:type="gramEnd"/>
      <w:r w:rsidRPr="00D330E7">
        <w:rPr>
          <w:rFonts w:ascii="Times" w:hAnsi="Times"/>
        </w:rPr>
        <w:t xml:space="preserve"> Real-time processing of ASL signs: Delayed first language acquisition affects organization of the mental lexicon. </w:t>
      </w:r>
      <w:r w:rsidRPr="00D330E7">
        <w:rPr>
          <w:rFonts w:ascii="Times" w:hAnsi="Times"/>
          <w:i/>
        </w:rPr>
        <w:t>Journal of Experimental Psychology: Learning, Memory, and Cognition</w:t>
      </w:r>
      <w:r w:rsidRPr="00D330E7">
        <w:rPr>
          <w:rFonts w:ascii="Times" w:hAnsi="Times"/>
        </w:rPr>
        <w:t>.</w:t>
      </w:r>
    </w:p>
    <w:p w14:paraId="2C94F196" w14:textId="77777777" w:rsidR="00E3179D" w:rsidRPr="00D330E7" w:rsidRDefault="00E3179D" w:rsidP="00817122">
      <w:pPr>
        <w:ind w:left="720" w:hanging="720"/>
        <w:rPr>
          <w:rFonts w:ascii="Times" w:hAnsi="Times"/>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Marchman,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lastRenderedPageBreak/>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w:t>
      </w:r>
      <w:proofErr w:type="spellStart"/>
      <w:r w:rsidRPr="00D330E7">
        <w:rPr>
          <w:rFonts w:ascii="Times" w:hAnsi="Times"/>
        </w:rPr>
        <w:t>RStan</w:t>
      </w:r>
      <w:proofErr w:type="spellEnd"/>
      <w:r w:rsidRPr="00D330E7">
        <w:rPr>
          <w:rFonts w:ascii="Times" w:hAnsi="Times"/>
        </w:rPr>
        <w:t xml:space="preserve">: the R interface to Stan, Version 2.9.0. </w:t>
      </w:r>
      <w:hyperlink r:id="rId12"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lastRenderedPageBreak/>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4AAAE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1772" w14:textId="77777777" w:rsidR="00A76AC8" w:rsidRDefault="00A76AC8">
      <w:pPr>
        <w:spacing w:line="240" w:lineRule="auto"/>
      </w:pPr>
      <w:r>
        <w:separator/>
      </w:r>
    </w:p>
  </w:endnote>
  <w:endnote w:type="continuationSeparator" w:id="0">
    <w:p w14:paraId="63043D71" w14:textId="77777777" w:rsidR="00A76AC8" w:rsidRDefault="00A76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134F6" w14:textId="77777777" w:rsidR="00A76AC8" w:rsidRDefault="00A76AC8">
      <w:pPr>
        <w:spacing w:line="240" w:lineRule="auto"/>
      </w:pPr>
      <w:r>
        <w:separator/>
      </w:r>
    </w:p>
  </w:footnote>
  <w:footnote w:type="continuationSeparator" w:id="0">
    <w:p w14:paraId="3E9A4FF3" w14:textId="77777777" w:rsidR="00A76AC8" w:rsidRDefault="00A76AC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A76AC8" w:rsidRDefault="00A76AC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A76AC8" w:rsidRDefault="00A76AC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A76AC8" w:rsidRDefault="00A76AC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3370">
      <w:rPr>
        <w:rStyle w:val="PageNumber"/>
        <w:noProof/>
      </w:rPr>
      <w:t>11</w:t>
    </w:r>
    <w:r>
      <w:rPr>
        <w:rStyle w:val="PageNumber"/>
      </w:rPr>
      <w:fldChar w:fldCharType="end"/>
    </w:r>
  </w:p>
  <w:p w14:paraId="256A6BF4" w14:textId="77777777" w:rsidR="00A76AC8" w:rsidRDefault="00A76AC8" w:rsidP="0002460C">
    <w:pPr>
      <w:ind w:right="360" w:firstLine="0"/>
    </w:pPr>
    <w:r>
      <w:t>REAL-TIME LEXICAL COMPREHENSION IN ASL</w:t>
    </w:r>
    <w:r>
      <w:tab/>
    </w:r>
    <w:r>
      <w:tab/>
    </w:r>
    <w:r>
      <w:tab/>
    </w:r>
  </w:p>
  <w:p w14:paraId="7EBC382B" w14:textId="77777777" w:rsidR="00A76AC8" w:rsidRDefault="00A76AC8"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A76AC8" w:rsidRDefault="00A76AC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CA4409" w14:textId="77777777" w:rsidR="00A76AC8" w:rsidRDefault="00A76AC8">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460C"/>
    <w:rsid w:val="00026B95"/>
    <w:rsid w:val="00043370"/>
    <w:rsid w:val="00057040"/>
    <w:rsid w:val="00065F12"/>
    <w:rsid w:val="000745A5"/>
    <w:rsid w:val="00083A6E"/>
    <w:rsid w:val="00086C5B"/>
    <w:rsid w:val="000A2093"/>
    <w:rsid w:val="000B0760"/>
    <w:rsid w:val="000B0A32"/>
    <w:rsid w:val="000C41CC"/>
    <w:rsid w:val="000C6751"/>
    <w:rsid w:val="000C693A"/>
    <w:rsid w:val="000C799E"/>
    <w:rsid w:val="000D3A7F"/>
    <w:rsid w:val="000D40C6"/>
    <w:rsid w:val="000D4956"/>
    <w:rsid w:val="000E1604"/>
    <w:rsid w:val="000E16EE"/>
    <w:rsid w:val="000E4BFD"/>
    <w:rsid w:val="000E4F59"/>
    <w:rsid w:val="000E50BD"/>
    <w:rsid w:val="000F1AC4"/>
    <w:rsid w:val="000F7068"/>
    <w:rsid w:val="001172C2"/>
    <w:rsid w:val="0012366A"/>
    <w:rsid w:val="0013377A"/>
    <w:rsid w:val="001366B1"/>
    <w:rsid w:val="00155831"/>
    <w:rsid w:val="00173F62"/>
    <w:rsid w:val="001872E0"/>
    <w:rsid w:val="001A0A79"/>
    <w:rsid w:val="001A0C6E"/>
    <w:rsid w:val="001B5C4D"/>
    <w:rsid w:val="001C1283"/>
    <w:rsid w:val="001D21CA"/>
    <w:rsid w:val="001E25AA"/>
    <w:rsid w:val="001E4631"/>
    <w:rsid w:val="001E4DC6"/>
    <w:rsid w:val="001F18B5"/>
    <w:rsid w:val="001F4EA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5C51"/>
    <w:rsid w:val="002A2A03"/>
    <w:rsid w:val="002A5929"/>
    <w:rsid w:val="002B1002"/>
    <w:rsid w:val="002B3FE4"/>
    <w:rsid w:val="002C7317"/>
    <w:rsid w:val="002D14EE"/>
    <w:rsid w:val="002D2CCC"/>
    <w:rsid w:val="002D67FD"/>
    <w:rsid w:val="002E21EA"/>
    <w:rsid w:val="002F098F"/>
    <w:rsid w:val="002F14C0"/>
    <w:rsid w:val="002F2CB1"/>
    <w:rsid w:val="002F4959"/>
    <w:rsid w:val="00303EC0"/>
    <w:rsid w:val="00314C89"/>
    <w:rsid w:val="00325B87"/>
    <w:rsid w:val="00344C31"/>
    <w:rsid w:val="00385249"/>
    <w:rsid w:val="003860EE"/>
    <w:rsid w:val="00391B7B"/>
    <w:rsid w:val="00395204"/>
    <w:rsid w:val="003A0E9C"/>
    <w:rsid w:val="003A1BBB"/>
    <w:rsid w:val="003A2A37"/>
    <w:rsid w:val="003A44B4"/>
    <w:rsid w:val="003C280C"/>
    <w:rsid w:val="003D4C0C"/>
    <w:rsid w:val="003E09A8"/>
    <w:rsid w:val="003F1661"/>
    <w:rsid w:val="003F326F"/>
    <w:rsid w:val="00414938"/>
    <w:rsid w:val="004175D9"/>
    <w:rsid w:val="004252CB"/>
    <w:rsid w:val="00430949"/>
    <w:rsid w:val="00443666"/>
    <w:rsid w:val="00447A48"/>
    <w:rsid w:val="00454BDF"/>
    <w:rsid w:val="00455F97"/>
    <w:rsid w:val="00461159"/>
    <w:rsid w:val="004661A6"/>
    <w:rsid w:val="0047119C"/>
    <w:rsid w:val="0047149C"/>
    <w:rsid w:val="004729C9"/>
    <w:rsid w:val="00480D17"/>
    <w:rsid w:val="00482B9C"/>
    <w:rsid w:val="00493BFF"/>
    <w:rsid w:val="004A4BA3"/>
    <w:rsid w:val="004B2207"/>
    <w:rsid w:val="004B349D"/>
    <w:rsid w:val="004B7B8D"/>
    <w:rsid w:val="004C4D61"/>
    <w:rsid w:val="004D42A1"/>
    <w:rsid w:val="004F7F2C"/>
    <w:rsid w:val="00514C61"/>
    <w:rsid w:val="005176C1"/>
    <w:rsid w:val="00520F92"/>
    <w:rsid w:val="00525AE2"/>
    <w:rsid w:val="00532ED6"/>
    <w:rsid w:val="0053364F"/>
    <w:rsid w:val="0053564C"/>
    <w:rsid w:val="00535CAA"/>
    <w:rsid w:val="00547E92"/>
    <w:rsid w:val="00556E7A"/>
    <w:rsid w:val="00557D3F"/>
    <w:rsid w:val="005711DD"/>
    <w:rsid w:val="005723E0"/>
    <w:rsid w:val="0058385B"/>
    <w:rsid w:val="00583D6F"/>
    <w:rsid w:val="005850B1"/>
    <w:rsid w:val="005A0DE2"/>
    <w:rsid w:val="005A341B"/>
    <w:rsid w:val="005B0C53"/>
    <w:rsid w:val="005B2E19"/>
    <w:rsid w:val="005B377A"/>
    <w:rsid w:val="005C16F1"/>
    <w:rsid w:val="005E4FAB"/>
    <w:rsid w:val="005E5F6E"/>
    <w:rsid w:val="005F3A71"/>
    <w:rsid w:val="005F50D8"/>
    <w:rsid w:val="005F6F8E"/>
    <w:rsid w:val="0060280A"/>
    <w:rsid w:val="0060521C"/>
    <w:rsid w:val="00623726"/>
    <w:rsid w:val="0062717F"/>
    <w:rsid w:val="006338F2"/>
    <w:rsid w:val="0063479E"/>
    <w:rsid w:val="0063717F"/>
    <w:rsid w:val="0064409C"/>
    <w:rsid w:val="00644B0F"/>
    <w:rsid w:val="00654B59"/>
    <w:rsid w:val="0066754C"/>
    <w:rsid w:val="006801FC"/>
    <w:rsid w:val="00690866"/>
    <w:rsid w:val="00691753"/>
    <w:rsid w:val="0069631F"/>
    <w:rsid w:val="006A273E"/>
    <w:rsid w:val="006A3B96"/>
    <w:rsid w:val="006A7694"/>
    <w:rsid w:val="006B7C85"/>
    <w:rsid w:val="006C676A"/>
    <w:rsid w:val="006D44FE"/>
    <w:rsid w:val="006E2328"/>
    <w:rsid w:val="006E50F5"/>
    <w:rsid w:val="00714A0D"/>
    <w:rsid w:val="00715383"/>
    <w:rsid w:val="00716D4C"/>
    <w:rsid w:val="00717A09"/>
    <w:rsid w:val="00722D09"/>
    <w:rsid w:val="00733674"/>
    <w:rsid w:val="00736D0E"/>
    <w:rsid w:val="007401F5"/>
    <w:rsid w:val="0075396F"/>
    <w:rsid w:val="0075593D"/>
    <w:rsid w:val="00760C17"/>
    <w:rsid w:val="00775D5E"/>
    <w:rsid w:val="00783B09"/>
    <w:rsid w:val="00790B2B"/>
    <w:rsid w:val="007A3871"/>
    <w:rsid w:val="007B03AD"/>
    <w:rsid w:val="007B23AB"/>
    <w:rsid w:val="007B4679"/>
    <w:rsid w:val="007B506B"/>
    <w:rsid w:val="007B51C9"/>
    <w:rsid w:val="007C73CB"/>
    <w:rsid w:val="007D00D9"/>
    <w:rsid w:val="007D2552"/>
    <w:rsid w:val="007D49EB"/>
    <w:rsid w:val="007F40F5"/>
    <w:rsid w:val="00800873"/>
    <w:rsid w:val="0080533F"/>
    <w:rsid w:val="00806311"/>
    <w:rsid w:val="00814096"/>
    <w:rsid w:val="008142A0"/>
    <w:rsid w:val="008144CA"/>
    <w:rsid w:val="00817122"/>
    <w:rsid w:val="00830C10"/>
    <w:rsid w:val="00831D38"/>
    <w:rsid w:val="008458FB"/>
    <w:rsid w:val="008651DC"/>
    <w:rsid w:val="00866F84"/>
    <w:rsid w:val="00866FB8"/>
    <w:rsid w:val="00874E70"/>
    <w:rsid w:val="00883181"/>
    <w:rsid w:val="008867DF"/>
    <w:rsid w:val="008903FF"/>
    <w:rsid w:val="008973E6"/>
    <w:rsid w:val="008B7ED4"/>
    <w:rsid w:val="008C0E6E"/>
    <w:rsid w:val="008C58AC"/>
    <w:rsid w:val="008D4D83"/>
    <w:rsid w:val="008E518A"/>
    <w:rsid w:val="008E6E69"/>
    <w:rsid w:val="008F0819"/>
    <w:rsid w:val="009006E8"/>
    <w:rsid w:val="009013C3"/>
    <w:rsid w:val="00917C5D"/>
    <w:rsid w:val="0092257B"/>
    <w:rsid w:val="00930E16"/>
    <w:rsid w:val="00940314"/>
    <w:rsid w:val="00941967"/>
    <w:rsid w:val="009422DF"/>
    <w:rsid w:val="0094547A"/>
    <w:rsid w:val="0095404F"/>
    <w:rsid w:val="009555AF"/>
    <w:rsid w:val="00956A3B"/>
    <w:rsid w:val="00957A8C"/>
    <w:rsid w:val="00970ECA"/>
    <w:rsid w:val="0097443B"/>
    <w:rsid w:val="00974D5C"/>
    <w:rsid w:val="0097673D"/>
    <w:rsid w:val="009952F2"/>
    <w:rsid w:val="009A106C"/>
    <w:rsid w:val="009A15DF"/>
    <w:rsid w:val="009A3E59"/>
    <w:rsid w:val="009B7853"/>
    <w:rsid w:val="009B7A99"/>
    <w:rsid w:val="009C12D2"/>
    <w:rsid w:val="009C1B0D"/>
    <w:rsid w:val="009D31F4"/>
    <w:rsid w:val="009D3C1B"/>
    <w:rsid w:val="009E3088"/>
    <w:rsid w:val="009E671E"/>
    <w:rsid w:val="009E7E87"/>
    <w:rsid w:val="009F3FA1"/>
    <w:rsid w:val="009F7931"/>
    <w:rsid w:val="00A00531"/>
    <w:rsid w:val="00A078E4"/>
    <w:rsid w:val="00A11176"/>
    <w:rsid w:val="00A134CD"/>
    <w:rsid w:val="00A152B2"/>
    <w:rsid w:val="00A16089"/>
    <w:rsid w:val="00A2328E"/>
    <w:rsid w:val="00A35AE4"/>
    <w:rsid w:val="00A649D4"/>
    <w:rsid w:val="00A6662B"/>
    <w:rsid w:val="00A76AC8"/>
    <w:rsid w:val="00A82433"/>
    <w:rsid w:val="00A91B6D"/>
    <w:rsid w:val="00A92B62"/>
    <w:rsid w:val="00A92BD4"/>
    <w:rsid w:val="00A945B0"/>
    <w:rsid w:val="00AA6B89"/>
    <w:rsid w:val="00AB2870"/>
    <w:rsid w:val="00AC7700"/>
    <w:rsid w:val="00AD2BA3"/>
    <w:rsid w:val="00AE7BA0"/>
    <w:rsid w:val="00B02216"/>
    <w:rsid w:val="00B0390B"/>
    <w:rsid w:val="00B0516A"/>
    <w:rsid w:val="00B21F57"/>
    <w:rsid w:val="00B33393"/>
    <w:rsid w:val="00B701F2"/>
    <w:rsid w:val="00B739B0"/>
    <w:rsid w:val="00B77B96"/>
    <w:rsid w:val="00B81369"/>
    <w:rsid w:val="00B84CA7"/>
    <w:rsid w:val="00B86B9D"/>
    <w:rsid w:val="00BA4189"/>
    <w:rsid w:val="00BB2F49"/>
    <w:rsid w:val="00BB7D61"/>
    <w:rsid w:val="00BC5068"/>
    <w:rsid w:val="00BD153A"/>
    <w:rsid w:val="00BD1C32"/>
    <w:rsid w:val="00BD32F8"/>
    <w:rsid w:val="00BE1C63"/>
    <w:rsid w:val="00BF1C07"/>
    <w:rsid w:val="00BF7927"/>
    <w:rsid w:val="00C0685D"/>
    <w:rsid w:val="00C073E3"/>
    <w:rsid w:val="00C07490"/>
    <w:rsid w:val="00C106DC"/>
    <w:rsid w:val="00C25D0A"/>
    <w:rsid w:val="00C30A06"/>
    <w:rsid w:val="00C355D3"/>
    <w:rsid w:val="00C46B1C"/>
    <w:rsid w:val="00C517C7"/>
    <w:rsid w:val="00C51B1D"/>
    <w:rsid w:val="00C54675"/>
    <w:rsid w:val="00C636F1"/>
    <w:rsid w:val="00C67138"/>
    <w:rsid w:val="00C77655"/>
    <w:rsid w:val="00C94CB2"/>
    <w:rsid w:val="00C96D13"/>
    <w:rsid w:val="00CA49FE"/>
    <w:rsid w:val="00CB409C"/>
    <w:rsid w:val="00CB7FC6"/>
    <w:rsid w:val="00CC4068"/>
    <w:rsid w:val="00CC7708"/>
    <w:rsid w:val="00CC7AC7"/>
    <w:rsid w:val="00CD112D"/>
    <w:rsid w:val="00CD46C0"/>
    <w:rsid w:val="00CD6FB9"/>
    <w:rsid w:val="00CE39F0"/>
    <w:rsid w:val="00CF29F0"/>
    <w:rsid w:val="00D0369E"/>
    <w:rsid w:val="00D0523D"/>
    <w:rsid w:val="00D15321"/>
    <w:rsid w:val="00D2635C"/>
    <w:rsid w:val="00D330E7"/>
    <w:rsid w:val="00D33821"/>
    <w:rsid w:val="00D378A9"/>
    <w:rsid w:val="00D43053"/>
    <w:rsid w:val="00D6710D"/>
    <w:rsid w:val="00D771BB"/>
    <w:rsid w:val="00D80250"/>
    <w:rsid w:val="00D85F0D"/>
    <w:rsid w:val="00D86BC3"/>
    <w:rsid w:val="00DA03C7"/>
    <w:rsid w:val="00DA05B2"/>
    <w:rsid w:val="00DA7D00"/>
    <w:rsid w:val="00DC2A47"/>
    <w:rsid w:val="00DD7758"/>
    <w:rsid w:val="00DE3420"/>
    <w:rsid w:val="00DE4034"/>
    <w:rsid w:val="00DE55FF"/>
    <w:rsid w:val="00DE590C"/>
    <w:rsid w:val="00DF56F6"/>
    <w:rsid w:val="00DF5CA8"/>
    <w:rsid w:val="00DF608F"/>
    <w:rsid w:val="00DF6442"/>
    <w:rsid w:val="00E00CF6"/>
    <w:rsid w:val="00E02D09"/>
    <w:rsid w:val="00E04F2B"/>
    <w:rsid w:val="00E132D7"/>
    <w:rsid w:val="00E16958"/>
    <w:rsid w:val="00E2269E"/>
    <w:rsid w:val="00E30C6F"/>
    <w:rsid w:val="00E3179D"/>
    <w:rsid w:val="00E45FDD"/>
    <w:rsid w:val="00E50C77"/>
    <w:rsid w:val="00E536BF"/>
    <w:rsid w:val="00E53FBC"/>
    <w:rsid w:val="00E65FC1"/>
    <w:rsid w:val="00E910AB"/>
    <w:rsid w:val="00EA28D6"/>
    <w:rsid w:val="00EA7E56"/>
    <w:rsid w:val="00EB3C7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A0F24"/>
    <w:rsid w:val="00FB0259"/>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32</Pages>
  <Words>7760</Words>
  <Characters>44234</Characters>
  <Application>Microsoft Macintosh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51891</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69</cp:revision>
  <cp:lastPrinted>2017-05-05T19:51:00Z</cp:lastPrinted>
  <dcterms:created xsi:type="dcterms:W3CDTF">2017-04-14T15:49:00Z</dcterms:created>
  <dcterms:modified xsi:type="dcterms:W3CDTF">2017-05-05T20:04:00Z</dcterms:modified>
</cp:coreProperties>
</file>