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8F75" w14:textId="77777777" w:rsidR="003C36DD" w:rsidRPr="003C36DD" w:rsidRDefault="003C36DD" w:rsidP="003C36DD">
      <w:pPr>
        <w:pStyle w:val="2"/>
        <w:rPr>
          <w:rFonts w:ascii="仿宋" w:eastAsia="仿宋" w:hAnsi="仿宋"/>
          <w:b/>
          <w:bCs/>
          <w:color w:val="000000" w:themeColor="text1"/>
          <w:sz w:val="32"/>
          <w:szCs w:val="32"/>
        </w:rPr>
      </w:pPr>
      <w:r w:rsidRPr="003C36DD">
        <w:rPr>
          <w:rFonts w:ascii="仿宋" w:eastAsia="仿宋" w:hAnsi="仿宋"/>
          <w:b/>
          <w:bCs/>
          <w:color w:val="000000" w:themeColor="text1"/>
          <w:sz w:val="32"/>
          <w:szCs w:val="32"/>
        </w:rPr>
        <w:t>一、项目背景与核心问题</w:t>
      </w:r>
    </w:p>
    <w:p w14:paraId="0A8F60A9" w14:textId="2E866455" w:rsidR="003C36DD" w:rsidRPr="003C36DD" w:rsidRDefault="005756BA" w:rsidP="003C36DD">
      <w:pPr>
        <w:spacing w:line="360" w:lineRule="auto"/>
        <w:ind w:firstLineChars="200" w:firstLine="440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ECBD61" wp14:editId="3CD31444">
            <wp:simplePos x="0" y="0"/>
            <wp:positionH relativeFrom="column">
              <wp:posOffset>1066346</wp:posOffset>
            </wp:positionH>
            <wp:positionV relativeFrom="paragraph">
              <wp:posOffset>3181713</wp:posOffset>
            </wp:positionV>
            <wp:extent cx="2895600" cy="3028315"/>
            <wp:effectExtent l="0" t="0" r="0" b="635"/>
            <wp:wrapTopAndBottom/>
            <wp:docPr id="4333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7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305029" wp14:editId="5C2CC6CA">
            <wp:simplePos x="0" y="0"/>
            <wp:positionH relativeFrom="column">
              <wp:posOffset>892629</wp:posOffset>
            </wp:positionH>
            <wp:positionV relativeFrom="paragraph">
              <wp:posOffset>6502219</wp:posOffset>
            </wp:positionV>
            <wp:extent cx="3253714" cy="1805486"/>
            <wp:effectExtent l="0" t="0" r="4445" b="4445"/>
            <wp:wrapTopAndBottom/>
            <wp:docPr id="48686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91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14" cy="1805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6DD" w:rsidRPr="003C36DD">
        <w:rPr>
          <w:rFonts w:ascii="仿宋" w:eastAsia="仿宋" w:hAnsi="仿宋"/>
          <w:sz w:val="32"/>
          <w:szCs w:val="32"/>
        </w:rPr>
        <w:t>随着中国航空客运市场持续复苏（2024年航空客运量预计达7.2亿人次），航空出行的舒适性问题日益凸显。项目聚焦航空性中耳损伤（Barotrauma），尤其在爬升/下降阶段因气压骤变导致的耳痛、耳鸣甚至鼓膜损伤。该问题直接影响用户体验，成为部分人群（如鼻炎患者、咽鼓管功能不全者、婴幼儿及频繁出行者）选择高铁或避免航空出行的关键因素之一。</w:t>
      </w:r>
    </w:p>
    <w:p w14:paraId="72BB1E96" w14:textId="36A3371F" w:rsidR="003C36DD" w:rsidRPr="003C36DD" w:rsidRDefault="003C36DD" w:rsidP="003C36DD">
      <w:pPr>
        <w:spacing w:line="360" w:lineRule="auto"/>
        <w:rPr>
          <w:rFonts w:ascii="仿宋" w:eastAsia="仿宋" w:hAnsi="仿宋" w:hint="eastAsia"/>
          <w:b/>
          <w:bCs/>
          <w:sz w:val="32"/>
          <w:szCs w:val="32"/>
        </w:rPr>
      </w:pPr>
    </w:p>
    <w:p w14:paraId="397BEF1D" w14:textId="02E536D9" w:rsidR="003C36DD" w:rsidRPr="003C36DD" w:rsidRDefault="003C36DD" w:rsidP="003C36DD">
      <w:pPr>
        <w:spacing w:line="360" w:lineRule="auto"/>
        <w:rPr>
          <w:rFonts w:ascii="仿宋" w:eastAsia="仿宋" w:hAnsi="仿宋"/>
          <w:b/>
          <w:bCs/>
          <w:sz w:val="32"/>
          <w:szCs w:val="32"/>
        </w:rPr>
      </w:pPr>
      <w:r w:rsidRPr="003C36DD">
        <w:rPr>
          <w:rFonts w:ascii="仿宋" w:eastAsia="仿宋" w:hAnsi="仿宋"/>
          <w:b/>
          <w:bCs/>
          <w:sz w:val="32"/>
          <w:szCs w:val="32"/>
        </w:rPr>
        <w:t>核心洞察：</w:t>
      </w:r>
    </w:p>
    <w:p w14:paraId="6290FC75" w14:textId="718B79A9" w:rsidR="003C36DD" w:rsidRPr="003C36DD" w:rsidRDefault="003C36DD" w:rsidP="003C36DD">
      <w:pPr>
        <w:numPr>
          <w:ilvl w:val="0"/>
          <w:numId w:val="9"/>
        </w:numPr>
        <w:spacing w:line="360" w:lineRule="auto"/>
        <w:rPr>
          <w:rFonts w:ascii="仿宋" w:eastAsia="仿宋" w:hAnsi="仿宋"/>
          <w:sz w:val="32"/>
          <w:szCs w:val="32"/>
        </w:rPr>
      </w:pPr>
      <w:r w:rsidRPr="003C36DD">
        <w:rPr>
          <w:rFonts w:ascii="仿宋" w:eastAsia="仿宋" w:hAnsi="仿宋"/>
          <w:sz w:val="32"/>
          <w:szCs w:val="32"/>
        </w:rPr>
        <w:t>真实且普遍存在的痛点——通过文献与社交媒体（YouTube、小红书）调研，</w:t>
      </w:r>
      <w:proofErr w:type="gramStart"/>
      <w:r w:rsidRPr="003C36DD">
        <w:rPr>
          <w:rFonts w:ascii="仿宋" w:eastAsia="仿宋" w:hAnsi="仿宋"/>
          <w:sz w:val="32"/>
          <w:szCs w:val="32"/>
        </w:rPr>
        <w:t>航空性耳压</w:t>
      </w:r>
      <w:proofErr w:type="gramEnd"/>
      <w:r w:rsidRPr="003C36DD">
        <w:rPr>
          <w:rFonts w:ascii="仿宋" w:eastAsia="仿宋" w:hAnsi="仿宋"/>
          <w:sz w:val="32"/>
          <w:szCs w:val="32"/>
        </w:rPr>
        <w:t>不适并非“伪需求”，而是高频发生的生理现象，尤其在长途航班与低成本航空（机舱压力调节较弱）中更为突出。</w:t>
      </w:r>
    </w:p>
    <w:p w14:paraId="095538D2" w14:textId="5B5A3A70" w:rsidR="00BD4C3F" w:rsidRDefault="003C36DD" w:rsidP="003C36DD">
      <w:pPr>
        <w:numPr>
          <w:ilvl w:val="0"/>
          <w:numId w:val="9"/>
        </w:numPr>
        <w:spacing w:line="360" w:lineRule="auto"/>
        <w:rPr>
          <w:rFonts w:ascii="仿宋" w:eastAsia="仿宋" w:hAnsi="仿宋"/>
          <w:sz w:val="32"/>
          <w:szCs w:val="32"/>
        </w:rPr>
      </w:pPr>
      <w:r w:rsidRPr="003C36DD">
        <w:rPr>
          <w:rFonts w:ascii="仿宋" w:eastAsia="仿宋" w:hAnsi="仿宋"/>
          <w:sz w:val="32"/>
          <w:szCs w:val="32"/>
        </w:rPr>
        <w:t>市场空白：现有解决方案多为被动防护（如滤波耳塞）或舒适性优化（降噪耳机附带气压调节），缺乏轻量化、主动闭环调控气压的消费级产品。</w:t>
      </w:r>
    </w:p>
    <w:p w14:paraId="172AF365" w14:textId="07930CFE" w:rsidR="005756BA" w:rsidRDefault="005756BA" w:rsidP="005756BA">
      <w:pPr>
        <w:spacing w:line="360" w:lineRule="auto"/>
        <w:ind w:left="720"/>
        <w:rPr>
          <w:rFonts w:ascii="仿宋" w:eastAsia="仿宋" w:hAnsi="仿宋" w:hint="eastAsia"/>
          <w:sz w:val="32"/>
          <w:szCs w:val="32"/>
        </w:rPr>
      </w:pPr>
    </w:p>
    <w:p w14:paraId="32F31D82" w14:textId="474DC7AB" w:rsidR="005756BA" w:rsidRDefault="005756BA" w:rsidP="00BD4C3F">
      <w:pPr>
        <w:spacing w:line="360" w:lineRule="auto"/>
        <w:rPr>
          <w:rFonts w:ascii="仿宋" w:eastAsia="仿宋" w:hAnsi="仿宋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78DB0F" wp14:editId="4FF0990F">
            <wp:simplePos x="0" y="0"/>
            <wp:positionH relativeFrom="column">
              <wp:posOffset>2971165</wp:posOffset>
            </wp:positionH>
            <wp:positionV relativeFrom="paragraph">
              <wp:posOffset>547370</wp:posOffset>
            </wp:positionV>
            <wp:extent cx="3013075" cy="3080385"/>
            <wp:effectExtent l="0" t="0" r="0" b="5715"/>
            <wp:wrapTopAndBottom/>
            <wp:docPr id="1470830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03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92F369" wp14:editId="55AFAF9A">
            <wp:simplePos x="0" y="0"/>
            <wp:positionH relativeFrom="margin">
              <wp:posOffset>-838200</wp:posOffset>
            </wp:positionH>
            <wp:positionV relativeFrom="paragraph">
              <wp:posOffset>601980</wp:posOffset>
            </wp:positionV>
            <wp:extent cx="3653790" cy="3124200"/>
            <wp:effectExtent l="0" t="0" r="3810" b="0"/>
            <wp:wrapTopAndBottom/>
            <wp:docPr id="303584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46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9F9DC" w14:textId="77777777" w:rsidR="005756BA" w:rsidRDefault="005756BA" w:rsidP="00BD4C3F">
      <w:pPr>
        <w:spacing w:line="360" w:lineRule="auto"/>
        <w:rPr>
          <w:rFonts w:ascii="仿宋" w:eastAsia="仿宋" w:hAnsi="仿宋"/>
          <w:b/>
          <w:bCs/>
          <w:color w:val="000000" w:themeColor="text1"/>
          <w:sz w:val="32"/>
          <w:szCs w:val="32"/>
        </w:rPr>
      </w:pPr>
    </w:p>
    <w:p w14:paraId="74DC0E7E" w14:textId="0DF1CA49" w:rsidR="003C36DD" w:rsidRPr="00BD4C3F" w:rsidRDefault="003C36DD" w:rsidP="00BD4C3F">
      <w:pPr>
        <w:spacing w:line="360" w:lineRule="auto"/>
        <w:rPr>
          <w:rFonts w:ascii="仿宋" w:eastAsia="仿宋" w:hAnsi="仿宋"/>
          <w:sz w:val="32"/>
          <w:szCs w:val="32"/>
        </w:rPr>
      </w:pPr>
      <w:r w:rsidRPr="00BD4C3F">
        <w:rPr>
          <w:rFonts w:ascii="仿宋" w:eastAsia="仿宋" w:hAnsi="仿宋"/>
          <w:b/>
          <w:bCs/>
          <w:color w:val="000000" w:themeColor="text1"/>
          <w:sz w:val="32"/>
          <w:szCs w:val="32"/>
        </w:rPr>
        <w:lastRenderedPageBreak/>
        <w:t>二、目标用户与市场潜力</w:t>
      </w:r>
    </w:p>
    <w:p w14:paraId="3924F4E8" w14:textId="3B7F12B4" w:rsidR="003C36DD" w:rsidRPr="003C36DD" w:rsidRDefault="003C36DD" w:rsidP="003C36DD">
      <w:pPr>
        <w:numPr>
          <w:ilvl w:val="0"/>
          <w:numId w:val="10"/>
        </w:num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  <w:r w:rsidRPr="003C36DD">
        <w:rPr>
          <w:rFonts w:ascii="仿宋" w:eastAsia="仿宋" w:hAnsi="仿宋"/>
          <w:b/>
          <w:bCs/>
          <w:sz w:val="30"/>
          <w:szCs w:val="30"/>
        </w:rPr>
        <w:t>核心用户群：</w:t>
      </w:r>
    </w:p>
    <w:p w14:paraId="59D428F1" w14:textId="77777777" w:rsidR="003C36DD" w:rsidRPr="005756BA" w:rsidRDefault="003C36DD" w:rsidP="005756BA">
      <w:pPr>
        <w:pStyle w:val="a9"/>
        <w:numPr>
          <w:ilvl w:val="1"/>
          <w:numId w:val="19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高频飞行者（航空公司白金/VIP客户、空乘、商务人士）</w:t>
      </w:r>
    </w:p>
    <w:p w14:paraId="3B339C63" w14:textId="77777777" w:rsidR="003C36DD" w:rsidRPr="005756BA" w:rsidRDefault="003C36DD" w:rsidP="005756BA">
      <w:pPr>
        <w:pStyle w:val="a9"/>
        <w:numPr>
          <w:ilvl w:val="1"/>
          <w:numId w:val="19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生理敏感人群（鼻炎患者、婴幼儿、咽鼓管狭窄者）</w:t>
      </w:r>
    </w:p>
    <w:p w14:paraId="46035EF3" w14:textId="77777777" w:rsidR="003C36DD" w:rsidRPr="005756BA" w:rsidRDefault="003C36DD" w:rsidP="005756BA">
      <w:pPr>
        <w:pStyle w:val="a9"/>
        <w:numPr>
          <w:ilvl w:val="1"/>
          <w:numId w:val="19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潜在航空旅客（因耳压不适转向高铁的用户）</w:t>
      </w:r>
    </w:p>
    <w:p w14:paraId="0A5E7A14" w14:textId="77777777" w:rsidR="003C36DD" w:rsidRPr="003C36DD" w:rsidRDefault="003C36DD" w:rsidP="003C36DD">
      <w:pPr>
        <w:numPr>
          <w:ilvl w:val="0"/>
          <w:numId w:val="10"/>
        </w:num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  <w:r w:rsidRPr="003C36DD">
        <w:rPr>
          <w:rFonts w:ascii="仿宋" w:eastAsia="仿宋" w:hAnsi="仿宋"/>
          <w:b/>
          <w:bCs/>
          <w:sz w:val="30"/>
          <w:szCs w:val="30"/>
        </w:rPr>
        <w:t>市场驱动力：</w:t>
      </w:r>
    </w:p>
    <w:p w14:paraId="657E1706" w14:textId="77777777" w:rsidR="003C36DD" w:rsidRPr="005756BA" w:rsidRDefault="003C36DD" w:rsidP="005756BA">
      <w:pPr>
        <w:pStyle w:val="a9"/>
        <w:numPr>
          <w:ilvl w:val="1"/>
          <w:numId w:val="20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航空服务差异化竞争：提升机上体验可作为航空公司增值服务（如联合品牌耳机租赁/销售）。</w:t>
      </w:r>
    </w:p>
    <w:p w14:paraId="31461F24" w14:textId="77777777" w:rsidR="003C36DD" w:rsidRPr="005756BA" w:rsidRDefault="003C36DD" w:rsidP="005756BA">
      <w:pPr>
        <w:pStyle w:val="a9"/>
        <w:numPr>
          <w:ilvl w:val="1"/>
          <w:numId w:val="20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健康消费升级：医疗</w:t>
      </w:r>
      <w:proofErr w:type="gramStart"/>
      <w:r w:rsidRPr="005756BA">
        <w:rPr>
          <w:rFonts w:ascii="仿宋" w:eastAsia="仿宋" w:hAnsi="仿宋"/>
          <w:sz w:val="30"/>
          <w:szCs w:val="30"/>
        </w:rPr>
        <w:t>级需求</w:t>
      </w:r>
      <w:proofErr w:type="gramEnd"/>
      <w:r w:rsidRPr="005756BA">
        <w:rPr>
          <w:rFonts w:ascii="仿宋" w:eastAsia="仿宋" w:hAnsi="仿宋"/>
          <w:sz w:val="30"/>
          <w:szCs w:val="30"/>
        </w:rPr>
        <w:t>向消费级渗透（如智能穿戴设备结合健康监测）。</w:t>
      </w:r>
    </w:p>
    <w:p w14:paraId="5ECFB7B5" w14:textId="77777777" w:rsidR="00BD4C3F" w:rsidRPr="005756BA" w:rsidRDefault="003C36DD" w:rsidP="005756BA">
      <w:pPr>
        <w:pStyle w:val="a9"/>
        <w:numPr>
          <w:ilvl w:val="1"/>
          <w:numId w:val="20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5756BA">
        <w:rPr>
          <w:rFonts w:ascii="仿宋" w:eastAsia="仿宋" w:hAnsi="仿宋"/>
          <w:sz w:val="30"/>
          <w:szCs w:val="30"/>
        </w:rPr>
        <w:t>全球航空市场复苏：FAA报告指出，提升舒适性可增加旅客忠诚度，尤其对长途航线。</w:t>
      </w:r>
    </w:p>
    <w:p w14:paraId="0310AA40" w14:textId="02D5CABF" w:rsidR="00955453" w:rsidRPr="00BD4C3F" w:rsidRDefault="00955453" w:rsidP="00BD4C3F">
      <w:pPr>
        <w:spacing w:line="360" w:lineRule="auto"/>
        <w:rPr>
          <w:rFonts w:ascii="仿宋" w:eastAsia="仿宋" w:hAnsi="仿宋"/>
          <w:sz w:val="32"/>
          <w:szCs w:val="32"/>
        </w:rPr>
      </w:pPr>
      <w:r w:rsidRPr="00BD4C3F">
        <w:rPr>
          <w:rFonts w:ascii="仿宋" w:eastAsia="仿宋" w:hAnsi="仿宋"/>
          <w:b/>
          <w:bCs/>
          <w:color w:val="000000" w:themeColor="text1"/>
          <w:sz w:val="32"/>
          <w:szCs w:val="32"/>
        </w:rPr>
        <w:t xml:space="preserve">三、 </w:t>
      </w:r>
      <w:proofErr w:type="gramStart"/>
      <w:r w:rsidRPr="00BD4C3F">
        <w:rPr>
          <w:rFonts w:ascii="仿宋" w:eastAsia="仿宋" w:hAnsi="仿宋"/>
          <w:b/>
          <w:bCs/>
          <w:color w:val="000000" w:themeColor="text1"/>
          <w:sz w:val="32"/>
          <w:szCs w:val="32"/>
        </w:rPr>
        <w:t>竞品深度</w:t>
      </w:r>
      <w:proofErr w:type="gramEnd"/>
      <w:r w:rsidRPr="00BD4C3F">
        <w:rPr>
          <w:rFonts w:ascii="仿宋" w:eastAsia="仿宋" w:hAnsi="仿宋"/>
          <w:b/>
          <w:bCs/>
          <w:color w:val="000000" w:themeColor="text1"/>
          <w:sz w:val="32"/>
          <w:szCs w:val="32"/>
        </w:rPr>
        <w:t>分析：技术路径与战略短板</w:t>
      </w:r>
    </w:p>
    <w:p w14:paraId="31601D83" w14:textId="77777777" w:rsidR="00955453" w:rsidRPr="00955453" w:rsidRDefault="00955453" w:rsidP="003C36DD">
      <w:pPr>
        <w:spacing w:line="360" w:lineRule="auto"/>
        <w:rPr>
          <w:rFonts w:ascii="仿宋" w:eastAsia="仿宋" w:hAnsi="仿宋"/>
          <w:sz w:val="32"/>
          <w:szCs w:val="32"/>
        </w:rPr>
      </w:pPr>
      <w:r w:rsidRPr="00955453">
        <w:rPr>
          <w:rFonts w:ascii="仿宋" w:eastAsia="仿宋" w:hAnsi="仿宋"/>
          <w:sz w:val="32"/>
          <w:szCs w:val="32"/>
        </w:rPr>
        <w:t>我们对现有解决方案进行了拆解式分析，将其归纳为四大类：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893"/>
        <w:gridCol w:w="2202"/>
        <w:gridCol w:w="1252"/>
        <w:gridCol w:w="2200"/>
      </w:tblGrid>
      <w:tr w:rsidR="000F3704" w:rsidRPr="00955453" w14:paraId="023D8F09" w14:textId="77777777" w:rsidTr="00B3120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F046" w14:textId="187C52D2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9B6D" w14:textId="30D3C746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代表产品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70F2" w14:textId="6B7394CC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原理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AF7A4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优点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0EA4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缺点与战略短板</w:t>
            </w:r>
          </w:p>
        </w:tc>
      </w:tr>
      <w:tr w:rsidR="000F3704" w:rsidRPr="00955453" w14:paraId="634753E2" w14:textId="77777777" w:rsidTr="00B312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FD80" w14:textId="188356E6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被动式降压耳</w:t>
            </w:r>
            <w:r w:rsidRPr="00955453">
              <w:rPr>
                <w:rFonts w:ascii="仿宋" w:eastAsia="仿宋" w:hAnsi="仿宋"/>
                <w:sz w:val="20"/>
                <w:szCs w:val="20"/>
              </w:rPr>
              <w:lastRenderedPageBreak/>
              <w:t>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D7F0" w14:textId="35B87D03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proofErr w:type="spellStart"/>
            <w:r w:rsidRPr="00955453">
              <w:rPr>
                <w:rFonts w:ascii="仿宋" w:eastAsia="仿宋" w:hAnsi="仿宋"/>
                <w:sz w:val="20"/>
                <w:szCs w:val="20"/>
              </w:rPr>
              <w:lastRenderedPageBreak/>
              <w:t>EarPlanes</w:t>
            </w:r>
            <w:proofErr w:type="spellEnd"/>
            <w:r w:rsidRPr="00955453">
              <w:rPr>
                <w:rFonts w:ascii="仿宋" w:eastAsia="仿宋" w:hAnsi="仿宋"/>
                <w:sz w:val="20"/>
                <w:szCs w:val="20"/>
              </w:rPr>
              <w:t xml:space="preserve">, Alpine </w:t>
            </w:r>
            <w:proofErr w:type="spellStart"/>
            <w:r w:rsidRPr="00955453">
              <w:rPr>
                <w:rFonts w:ascii="仿宋" w:eastAsia="仿宋" w:hAnsi="仿宋"/>
                <w:sz w:val="20"/>
                <w:szCs w:val="20"/>
              </w:rPr>
              <w:t>FlyFit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0B1F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采用多孔陶瓷滤芯，物理减缓气压交换速度。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1848B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成本低、使用简单。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6B1FF" w14:textId="1B398F73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效果有限且被动：无法动态适应压差变化；严重依赖佩戴密封性；滤</w:t>
            </w:r>
            <w:r w:rsidRPr="00955453">
              <w:rPr>
                <w:rFonts w:ascii="仿宋" w:eastAsia="仿宋" w:hAnsi="仿宋"/>
                <w:sz w:val="20"/>
                <w:szCs w:val="20"/>
              </w:rPr>
              <w:lastRenderedPageBreak/>
              <w:t>芯可能被耳垢堵塞。</w:t>
            </w:r>
          </w:p>
        </w:tc>
      </w:tr>
      <w:tr w:rsidR="000F3704" w:rsidRPr="00955453" w14:paraId="17C0358B" w14:textId="77777777" w:rsidTr="00B312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9F38C" w14:textId="51971BE5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lastRenderedPageBreak/>
              <w:t>舒适性降噪耳机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11A8" w14:textId="756EFEF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Sony WH-1000XM5, Bose QC Ultra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4508" w14:textId="5DEF6312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通过“气压优化”算法或泄压孔，缓解降噪带来的闷压感，非针对飞行压差。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80611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品牌力强、用户基数大。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DA2EC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目标偏移：核心是提升降</w:t>
            </w:r>
            <w:proofErr w:type="gramStart"/>
            <w:r w:rsidRPr="00955453">
              <w:rPr>
                <w:rFonts w:ascii="仿宋" w:eastAsia="仿宋" w:hAnsi="仿宋"/>
                <w:sz w:val="20"/>
                <w:szCs w:val="20"/>
              </w:rPr>
              <w:t>噪</w:t>
            </w:r>
            <w:proofErr w:type="gramEnd"/>
            <w:r w:rsidRPr="00955453">
              <w:rPr>
                <w:rFonts w:ascii="仿宋" w:eastAsia="仿宋" w:hAnsi="仿宋"/>
                <w:sz w:val="20"/>
                <w:szCs w:val="20"/>
              </w:rPr>
              <w:t>舒适度，而非解决</w:t>
            </w:r>
            <w:proofErr w:type="gramStart"/>
            <w:r w:rsidRPr="00955453">
              <w:rPr>
                <w:rFonts w:ascii="仿宋" w:eastAsia="仿宋" w:hAnsi="仿宋"/>
                <w:sz w:val="20"/>
                <w:szCs w:val="20"/>
              </w:rPr>
              <w:t>病理级</w:t>
            </w:r>
            <w:proofErr w:type="gramEnd"/>
            <w:r w:rsidRPr="00955453">
              <w:rPr>
                <w:rFonts w:ascii="仿宋" w:eastAsia="仿宋" w:hAnsi="仿宋"/>
                <w:sz w:val="20"/>
                <w:szCs w:val="20"/>
              </w:rPr>
              <w:t>飞行压差，对重度不适者无效。</w:t>
            </w:r>
          </w:p>
        </w:tc>
      </w:tr>
      <w:tr w:rsidR="000F3704" w:rsidRPr="00955453" w14:paraId="6089BCB8" w14:textId="77777777" w:rsidTr="00B312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C813" w14:textId="465042F8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医疗/物理训练装置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4BAF" w14:textId="5408A32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proofErr w:type="spellStart"/>
            <w:r w:rsidRPr="00955453">
              <w:rPr>
                <w:rFonts w:ascii="仿宋" w:eastAsia="仿宋" w:hAnsi="仿宋"/>
                <w:sz w:val="20"/>
                <w:szCs w:val="20"/>
              </w:rPr>
              <w:t>Otovent</w:t>
            </w:r>
            <w:proofErr w:type="spellEnd"/>
            <w:r w:rsidRPr="00955453">
              <w:rPr>
                <w:rFonts w:ascii="仿宋" w:eastAsia="仿宋" w:hAnsi="仿宋"/>
                <w:sz w:val="20"/>
                <w:szCs w:val="20"/>
              </w:rPr>
              <w:t xml:space="preserve">, </w:t>
            </w:r>
            <w:proofErr w:type="spellStart"/>
            <w:r w:rsidRPr="00955453">
              <w:rPr>
                <w:rFonts w:ascii="仿宋" w:eastAsia="仿宋" w:hAnsi="仿宋"/>
                <w:sz w:val="20"/>
                <w:szCs w:val="20"/>
              </w:rPr>
              <w:t>EarPopper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E36B0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通过捏鼻鼓气等动作，主动打开咽鼓管。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EE07" w14:textId="722A245E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对部分用户有效。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C788D" w14:textId="05D65D94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使用不便与羞耻感：需在公共场合做特定动作；学习成本高；不适用于婴幼儿或睡眠中。</w:t>
            </w:r>
          </w:p>
        </w:tc>
      </w:tr>
      <w:tr w:rsidR="000F3704" w:rsidRPr="00955453" w14:paraId="2186FD98" w14:textId="77777777" w:rsidTr="00B3120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D6A8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半主动气阀耳机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AF84" w14:textId="118A29B5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(概念产品)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358B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内置机械泄压阀，在特定压力下打开。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E021" w14:textId="77777777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无需电力。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3022C" w14:textId="43E84DE6" w:rsidR="00955453" w:rsidRPr="00955453" w:rsidRDefault="00955453" w:rsidP="00B3120F">
            <w:pPr>
              <w:spacing w:line="240" w:lineRule="auto"/>
              <w:jc w:val="distribute"/>
              <w:rPr>
                <w:rFonts w:ascii="仿宋" w:eastAsia="仿宋" w:hAnsi="仿宋"/>
                <w:sz w:val="20"/>
                <w:szCs w:val="20"/>
              </w:rPr>
            </w:pPr>
            <w:r w:rsidRPr="00955453">
              <w:rPr>
                <w:rFonts w:ascii="仿宋" w:eastAsia="仿宋" w:hAnsi="仿宋"/>
                <w:sz w:val="20"/>
                <w:szCs w:val="20"/>
              </w:rPr>
              <w:t>精度与可靠性差：阈值固定，无法智能适应不同人、不同飞行阶段；响应滞后。</w:t>
            </w:r>
          </w:p>
        </w:tc>
      </w:tr>
    </w:tbl>
    <w:p w14:paraId="0495FD78" w14:textId="5725A6B0" w:rsidR="00B3120F" w:rsidRDefault="000F3704" w:rsidP="003C36DD">
      <w:pPr>
        <w:spacing w:line="360" w:lineRule="auto"/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312147" wp14:editId="0E401B4A">
            <wp:simplePos x="0" y="0"/>
            <wp:positionH relativeFrom="margin">
              <wp:posOffset>631099</wp:posOffset>
            </wp:positionH>
            <wp:positionV relativeFrom="paragraph">
              <wp:posOffset>473075</wp:posOffset>
            </wp:positionV>
            <wp:extent cx="4071257" cy="4112593"/>
            <wp:effectExtent l="0" t="0" r="5715" b="2540"/>
            <wp:wrapTopAndBottom/>
            <wp:docPr id="1152931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11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257" cy="4112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74921" w14:textId="689F9818" w:rsidR="000F3704" w:rsidRDefault="000F3704" w:rsidP="003C36DD">
      <w:pPr>
        <w:spacing w:line="360" w:lineRule="auto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8866C04" wp14:editId="2058EB1B">
            <wp:simplePos x="0" y="0"/>
            <wp:positionH relativeFrom="margin">
              <wp:posOffset>827314</wp:posOffset>
            </wp:positionH>
            <wp:positionV relativeFrom="paragraph">
              <wp:posOffset>3495040</wp:posOffset>
            </wp:positionV>
            <wp:extent cx="3429000" cy="1862455"/>
            <wp:effectExtent l="0" t="0" r="0" b="4445"/>
            <wp:wrapTopAndBottom/>
            <wp:docPr id="97638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871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F6DCD0B" wp14:editId="78BA5B99">
            <wp:simplePos x="0" y="0"/>
            <wp:positionH relativeFrom="column">
              <wp:posOffset>925286</wp:posOffset>
            </wp:positionH>
            <wp:positionV relativeFrom="paragraph">
              <wp:posOffset>130538</wp:posOffset>
            </wp:positionV>
            <wp:extent cx="3265714" cy="2984200"/>
            <wp:effectExtent l="0" t="0" r="0" b="6985"/>
            <wp:wrapTopAndBottom/>
            <wp:docPr id="200368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67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714" cy="29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6DEC9" w14:textId="4D9AC5E8" w:rsidR="000F3704" w:rsidRDefault="000F3704" w:rsidP="003C36DD">
      <w:p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42DBBAD" wp14:editId="43A70011">
            <wp:simplePos x="0" y="0"/>
            <wp:positionH relativeFrom="margin">
              <wp:align>center</wp:align>
            </wp:positionH>
            <wp:positionV relativeFrom="paragraph">
              <wp:posOffset>2135687</wp:posOffset>
            </wp:positionV>
            <wp:extent cx="3569970" cy="3105785"/>
            <wp:effectExtent l="0" t="0" r="0" b="0"/>
            <wp:wrapTopAndBottom/>
            <wp:docPr id="83433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3948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C0EA7" w14:textId="3C2B6450" w:rsidR="000F3704" w:rsidRDefault="000F3704" w:rsidP="003C36DD">
      <w:p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3691015" wp14:editId="36966B81">
            <wp:simplePos x="0" y="0"/>
            <wp:positionH relativeFrom="margin">
              <wp:align>center</wp:align>
            </wp:positionH>
            <wp:positionV relativeFrom="paragraph">
              <wp:posOffset>4745718</wp:posOffset>
            </wp:positionV>
            <wp:extent cx="3444629" cy="2951117"/>
            <wp:effectExtent l="0" t="0" r="3810" b="1905"/>
            <wp:wrapTopAndBottom/>
            <wp:docPr id="916500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058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629" cy="295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C62DE15" wp14:editId="3ADC758D">
            <wp:simplePos x="0" y="0"/>
            <wp:positionH relativeFrom="column">
              <wp:posOffset>1055914</wp:posOffset>
            </wp:positionH>
            <wp:positionV relativeFrom="paragraph">
              <wp:posOffset>2068014</wp:posOffset>
            </wp:positionV>
            <wp:extent cx="3069771" cy="2474740"/>
            <wp:effectExtent l="0" t="0" r="0" b="1905"/>
            <wp:wrapTopAndBottom/>
            <wp:docPr id="51682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689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771" cy="247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18E39C" wp14:editId="25B8BAA1">
            <wp:simplePos x="0" y="0"/>
            <wp:positionH relativeFrom="margin">
              <wp:align>center</wp:align>
            </wp:positionH>
            <wp:positionV relativeFrom="paragraph">
              <wp:posOffset>544</wp:posOffset>
            </wp:positionV>
            <wp:extent cx="3450771" cy="1961780"/>
            <wp:effectExtent l="0" t="0" r="0" b="635"/>
            <wp:wrapTopAndBottom/>
            <wp:docPr id="192957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555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71" cy="196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15A5A" w14:textId="77777777" w:rsidR="000F3704" w:rsidRDefault="000F3704" w:rsidP="003C36DD">
      <w:p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</w:p>
    <w:p w14:paraId="762EDEFB" w14:textId="3AF85F17" w:rsidR="000F3704" w:rsidRDefault="00DE50BE" w:rsidP="003C36DD">
      <w:pPr>
        <w:spacing w:line="360" w:lineRule="auto"/>
        <w:rPr>
          <w:rFonts w:ascii="仿宋" w:eastAsia="仿宋" w:hAnsi="仿宋"/>
          <w:b/>
          <w:bCs/>
          <w:sz w:val="30"/>
          <w:szCs w:val="30"/>
        </w:rPr>
      </w:pPr>
      <w:r w:rsidRPr="00DE50BE">
        <w:rPr>
          <w:rFonts w:ascii="仿宋" w:eastAsia="仿宋" w:hAnsi="仿宋"/>
          <w:b/>
          <w:bCs/>
          <w:sz w:val="30"/>
          <w:szCs w:val="30"/>
        </w:rPr>
        <w:lastRenderedPageBreak/>
        <w:drawing>
          <wp:anchor distT="0" distB="0" distL="114300" distR="114300" simplePos="0" relativeHeight="251672576" behindDoc="0" locked="0" layoutInCell="1" allowOverlap="1" wp14:anchorId="6564D44A" wp14:editId="7E05686B">
            <wp:simplePos x="0" y="0"/>
            <wp:positionH relativeFrom="margin">
              <wp:align>center</wp:align>
            </wp:positionH>
            <wp:positionV relativeFrom="paragraph">
              <wp:posOffset>3788228</wp:posOffset>
            </wp:positionV>
            <wp:extent cx="3951514" cy="3378245"/>
            <wp:effectExtent l="0" t="0" r="0" b="0"/>
            <wp:wrapTopAndBottom/>
            <wp:docPr id="214643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11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514" cy="337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704">
        <w:rPr>
          <w:noProof/>
        </w:rPr>
        <w:drawing>
          <wp:anchor distT="0" distB="0" distL="114300" distR="114300" simplePos="0" relativeHeight="251669504" behindDoc="0" locked="0" layoutInCell="1" allowOverlap="1" wp14:anchorId="47EE0370" wp14:editId="5E23FD49">
            <wp:simplePos x="0" y="0"/>
            <wp:positionH relativeFrom="margin">
              <wp:align>right</wp:align>
            </wp:positionH>
            <wp:positionV relativeFrom="paragraph">
              <wp:posOffset>273</wp:posOffset>
            </wp:positionV>
            <wp:extent cx="5274310" cy="3020695"/>
            <wp:effectExtent l="0" t="0" r="2540" b="8255"/>
            <wp:wrapTopAndBottom/>
            <wp:docPr id="34917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6459" name="图片 34917645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B7F1E" w14:textId="6391FF3A" w:rsidR="00955453" w:rsidRPr="00955453" w:rsidRDefault="00955453" w:rsidP="003C36DD">
      <w:p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b/>
          <w:bCs/>
          <w:sz w:val="30"/>
          <w:szCs w:val="30"/>
        </w:rPr>
        <w:t>竞品格局总结：</w:t>
      </w:r>
      <w:r w:rsidRPr="00955453">
        <w:rPr>
          <w:rFonts w:ascii="仿宋" w:eastAsia="仿宋" w:hAnsi="仿宋"/>
          <w:sz w:val="30"/>
          <w:szCs w:val="30"/>
        </w:rPr>
        <w:br/>
        <w:t>当前市场呈现出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“功能割裂”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的状态：医疗效果（</w:t>
      </w:r>
      <w:proofErr w:type="spellStart"/>
      <w:r w:rsidRPr="00955453">
        <w:rPr>
          <w:rFonts w:ascii="仿宋" w:eastAsia="仿宋" w:hAnsi="仿宋"/>
          <w:sz w:val="30"/>
          <w:szCs w:val="30"/>
        </w:rPr>
        <w:t>Otovent</w:t>
      </w:r>
      <w:proofErr w:type="spellEnd"/>
      <w:r w:rsidRPr="00955453">
        <w:rPr>
          <w:rFonts w:ascii="仿宋" w:eastAsia="仿宋" w:hAnsi="仿宋"/>
          <w:sz w:val="30"/>
          <w:szCs w:val="30"/>
        </w:rPr>
        <w:t>）与日常便利（降噪耳机）无法融合；主动干预（咽鼓管训练）与舒适佩戴（入耳设备）相互分离。这正为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“微型化主动闭环</w:t>
      </w:r>
      <w:r w:rsidRPr="00955453">
        <w:rPr>
          <w:rFonts w:ascii="仿宋" w:eastAsia="仿宋" w:hAnsi="仿宋"/>
          <w:sz w:val="30"/>
          <w:szCs w:val="30"/>
        </w:rPr>
        <w:lastRenderedPageBreak/>
        <w:t>控压”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方案创造了战略切入机会。</w:t>
      </w:r>
    </w:p>
    <w:p w14:paraId="2809A19E" w14:textId="67976B69" w:rsidR="00955453" w:rsidRPr="00BD4C3F" w:rsidRDefault="00955453" w:rsidP="00BD4C3F">
      <w:pPr>
        <w:spacing w:line="360" w:lineRule="auto"/>
        <w:rPr>
          <w:rFonts w:ascii="仿宋" w:eastAsia="仿宋" w:hAnsi="仿宋"/>
          <w:sz w:val="32"/>
          <w:szCs w:val="32"/>
        </w:rPr>
      </w:pPr>
      <w:r w:rsidRPr="003C36DD">
        <w:rPr>
          <w:rFonts w:ascii="仿宋" w:eastAsia="仿宋" w:hAnsi="仿宋"/>
          <w:b/>
          <w:bCs/>
          <w:color w:val="000000" w:themeColor="text1"/>
          <w:sz w:val="32"/>
          <w:szCs w:val="32"/>
        </w:rPr>
        <w:t>四、 我们的解决方案：技术路径与产品定义</w:t>
      </w:r>
    </w:p>
    <w:p w14:paraId="1489E85E" w14:textId="6803D548" w:rsidR="00955453" w:rsidRPr="00955453" w:rsidRDefault="00955453" w:rsidP="003C36DD">
      <w:p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1. 核心技术创新：主动</w:t>
      </w:r>
      <w:proofErr w:type="gramStart"/>
      <w:r w:rsidRPr="00955453">
        <w:rPr>
          <w:rFonts w:ascii="仿宋" w:eastAsia="仿宋" w:hAnsi="仿宋"/>
          <w:sz w:val="30"/>
          <w:szCs w:val="30"/>
        </w:rPr>
        <w:t>闭环控压系统</w:t>
      </w:r>
      <w:proofErr w:type="gramEnd"/>
    </w:p>
    <w:p w14:paraId="09A419F2" w14:textId="75C3B8F4" w:rsidR="00955453" w:rsidRDefault="00955453" w:rsidP="003C36DD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感知层：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采用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Bosch BMP581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等高精度、低功耗气压传感器，实时监测耳道内微气压变化。</w:t>
      </w:r>
    </w:p>
    <w:p w14:paraId="3A636D8C" w14:textId="08133765" w:rsidR="000F3704" w:rsidRPr="00955453" w:rsidRDefault="00DE50BE" w:rsidP="000F3704">
      <w:pPr>
        <w:spacing w:line="360" w:lineRule="auto"/>
        <w:ind w:left="720"/>
        <w:rPr>
          <w:rFonts w:ascii="仿宋" w:eastAsia="仿宋" w:hAnsi="仿宋" w:hint="eastAsia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9B1D77D" wp14:editId="23C24606">
            <wp:simplePos x="0" y="0"/>
            <wp:positionH relativeFrom="column">
              <wp:posOffset>935355</wp:posOffset>
            </wp:positionH>
            <wp:positionV relativeFrom="paragraph">
              <wp:posOffset>3239135</wp:posOffset>
            </wp:positionV>
            <wp:extent cx="3798570" cy="2975610"/>
            <wp:effectExtent l="0" t="0" r="0" b="0"/>
            <wp:wrapTopAndBottom/>
            <wp:docPr id="45606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08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48BED79" wp14:editId="6440C494">
            <wp:simplePos x="0" y="0"/>
            <wp:positionH relativeFrom="margin">
              <wp:align>center</wp:align>
            </wp:positionH>
            <wp:positionV relativeFrom="paragraph">
              <wp:posOffset>358503</wp:posOffset>
            </wp:positionV>
            <wp:extent cx="3461385" cy="2777490"/>
            <wp:effectExtent l="0" t="0" r="5715" b="3810"/>
            <wp:wrapTopAndBottom/>
            <wp:docPr id="143853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524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40A70" w14:textId="2B1CB9DE" w:rsidR="00955453" w:rsidRPr="00955453" w:rsidRDefault="00955453" w:rsidP="003C36DD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lastRenderedPageBreak/>
        <w:t>决策层：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通过专用MCU运行气压调控算法，不仅能响应当前压差，更能通过气压变化</w:t>
      </w:r>
      <w:proofErr w:type="gramStart"/>
      <w:r w:rsidRPr="00955453">
        <w:rPr>
          <w:rFonts w:ascii="仿宋" w:eastAsia="仿宋" w:hAnsi="仿宋"/>
          <w:sz w:val="30"/>
          <w:szCs w:val="30"/>
        </w:rPr>
        <w:t>率预测</w:t>
      </w:r>
      <w:proofErr w:type="gramEnd"/>
      <w:r w:rsidRPr="00955453">
        <w:rPr>
          <w:rFonts w:ascii="仿宋" w:eastAsia="仿宋" w:hAnsi="仿宋"/>
          <w:sz w:val="30"/>
          <w:szCs w:val="30"/>
        </w:rPr>
        <w:t>飞行阶段（爬升、下降、颠簸），实现前瞻性调节。</w:t>
      </w:r>
    </w:p>
    <w:p w14:paraId="059389FD" w14:textId="3D2DC039" w:rsidR="00DE50BE" w:rsidRDefault="00DE50BE" w:rsidP="00DE50BE">
      <w:pPr>
        <w:spacing w:line="360" w:lineRule="auto"/>
        <w:ind w:left="720"/>
        <w:rPr>
          <w:rFonts w:ascii="仿宋" w:eastAsia="仿宋" w:hAnsi="仿宋" w:hint="eastAsia"/>
          <w:sz w:val="30"/>
          <w:szCs w:val="30"/>
        </w:rPr>
      </w:pPr>
    </w:p>
    <w:p w14:paraId="1F916D5D" w14:textId="3F879A05" w:rsidR="00955453" w:rsidRPr="00955453" w:rsidRDefault="00955453" w:rsidP="003C36DD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执行层：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集成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proofErr w:type="spellStart"/>
      <w:r w:rsidRPr="00955453">
        <w:rPr>
          <w:rFonts w:ascii="仿宋" w:eastAsia="仿宋" w:hAnsi="仿宋"/>
          <w:sz w:val="30"/>
          <w:szCs w:val="30"/>
        </w:rPr>
        <w:t>xMEMS</w:t>
      </w:r>
      <w:proofErr w:type="spellEnd"/>
      <w:r w:rsidRPr="00955453">
        <w:rPr>
          <w:rFonts w:ascii="仿宋" w:eastAsia="仿宋" w:hAnsi="仿宋"/>
          <w:sz w:val="30"/>
          <w:szCs w:val="30"/>
        </w:rPr>
        <w:t xml:space="preserve"> Skyline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类微型主动气阀，接受MCU指令实现毫秒级开闭，精准控制进出耳道的气流，动态平衡压力。</w:t>
      </w:r>
    </w:p>
    <w:p w14:paraId="291D5A3C" w14:textId="6A5F34AA" w:rsidR="00955453" w:rsidRPr="00955453" w:rsidRDefault="00955453" w:rsidP="003C36DD">
      <w:pPr>
        <w:numPr>
          <w:ilvl w:val="0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工作原理简述：</w:t>
      </w:r>
    </w:p>
    <w:p w14:paraId="661B7448" w14:textId="22C9DED8" w:rsidR="00955453" w:rsidRPr="00955453" w:rsidRDefault="00955453" w:rsidP="003C36DD">
      <w:pPr>
        <w:numPr>
          <w:ilvl w:val="1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爬升时：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中耳压力 &gt; 机舱压力，鼓膜外凸。系统控制气阀精密泄放耳道内多余气体，缓解压力。</w:t>
      </w:r>
    </w:p>
    <w:p w14:paraId="4648C8BF" w14:textId="13324796" w:rsidR="00955453" w:rsidRPr="00955453" w:rsidRDefault="00955453" w:rsidP="003C36DD">
      <w:pPr>
        <w:numPr>
          <w:ilvl w:val="1"/>
          <w:numId w:val="3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下降时：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中耳压力 &lt; 机舱压力，鼓膜内陷。系统控制气阀渐进式导入气体，温和补压。</w:t>
      </w:r>
    </w:p>
    <w:p w14:paraId="714A1203" w14:textId="0ABE317F" w:rsidR="00955453" w:rsidRPr="00955453" w:rsidRDefault="00955453" w:rsidP="003C36DD">
      <w:p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2. 关键产品形态决策：入耳式优先</w:t>
      </w:r>
    </w:p>
    <w:p w14:paraId="41A1F9FF" w14:textId="011F6984" w:rsidR="00955453" w:rsidRPr="00955453" w:rsidRDefault="00955453" w:rsidP="003C36DD">
      <w:p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在技术构想初期，我们内部对产品形态进行了深入探讨：</w:t>
      </w:r>
    </w:p>
    <w:p w14:paraId="7E007DAE" w14:textId="35F51CE9" w:rsidR="00955453" w:rsidRPr="00955453" w:rsidRDefault="00955453" w:rsidP="003C36DD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耳罩式方案（个人构想）：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优势在于空间充裕，可容纳更大电池、更多传感器，理论上能提供更强的降噪和更长续航，舒适度也可能更高。</w:t>
      </w:r>
    </w:p>
    <w:p w14:paraId="73E27870" w14:textId="5B2E454A" w:rsidR="00955453" w:rsidRPr="00955453" w:rsidRDefault="00955453" w:rsidP="003C36DD">
      <w:pPr>
        <w:numPr>
          <w:ilvl w:val="0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入耳式方案（团队决策）：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经综合评估，本项目将优先聚焦入耳式（TWS）形态。原因如下：</w:t>
      </w:r>
    </w:p>
    <w:p w14:paraId="5233672F" w14:textId="32F63691" w:rsidR="00955453" w:rsidRPr="00955453" w:rsidRDefault="00955453" w:rsidP="003C36DD">
      <w:pPr>
        <w:numPr>
          <w:ilvl w:val="1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lastRenderedPageBreak/>
        <w:t>用户便携性刚需：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对于高频旅行者，携带方便是首要考虑。入耳</w:t>
      </w:r>
      <w:proofErr w:type="gramStart"/>
      <w:r w:rsidRPr="00955453">
        <w:rPr>
          <w:rFonts w:ascii="仿宋" w:eastAsia="仿宋" w:hAnsi="仿宋"/>
          <w:sz w:val="30"/>
          <w:szCs w:val="30"/>
        </w:rPr>
        <w:t>式设备</w:t>
      </w:r>
      <w:proofErr w:type="gramEnd"/>
      <w:r w:rsidRPr="00955453">
        <w:rPr>
          <w:rFonts w:ascii="仿宋" w:eastAsia="仿宋" w:hAnsi="仿宋"/>
          <w:sz w:val="30"/>
          <w:szCs w:val="30"/>
        </w:rPr>
        <w:t>可无缝融入其日常通勤和差旅场景。</w:t>
      </w:r>
    </w:p>
    <w:p w14:paraId="190A51B7" w14:textId="73F72136" w:rsidR="00955453" w:rsidRPr="00955453" w:rsidRDefault="00955453" w:rsidP="003C36DD">
      <w:pPr>
        <w:numPr>
          <w:ilvl w:val="1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市场接受度高：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TWS耳机已成为大众消费习惯，集成新功能的教育成本更低。</w:t>
      </w:r>
    </w:p>
    <w:p w14:paraId="3BED9294" w14:textId="2B573474" w:rsidR="00955453" w:rsidRPr="00955453" w:rsidRDefault="00955453" w:rsidP="003C36DD">
      <w:pPr>
        <w:numPr>
          <w:ilvl w:val="1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密闭性优势：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对于气压调控而言，入耳式能更易于形成稳定的密闭腔体，这对精确测量和控制至关重要。</w:t>
      </w:r>
    </w:p>
    <w:p w14:paraId="241CFAFA" w14:textId="274D25BA" w:rsidR="00955453" w:rsidRPr="00955453" w:rsidRDefault="00955453" w:rsidP="003C36DD">
      <w:pPr>
        <w:numPr>
          <w:ilvl w:val="1"/>
          <w:numId w:val="4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技术微型化挑战即壁垒：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将主动闭环系统集成入TWS耳机是最大的工程挑战，但一旦突破，将形成坚固的技术护城河。耳罩式方案可作为未来满足特定需求（如超长航线）的技术衍生方向。</w:t>
      </w:r>
    </w:p>
    <w:p w14:paraId="06D5200A" w14:textId="77777777" w:rsidR="00955453" w:rsidRPr="00955453" w:rsidRDefault="00955453" w:rsidP="003C36DD">
      <w:p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3. 产品初步定义</w:t>
      </w:r>
    </w:p>
    <w:p w14:paraId="393AE398" w14:textId="44C6F1D0" w:rsidR="00955453" w:rsidRPr="00955453" w:rsidRDefault="00955453" w:rsidP="003C36DD">
      <w:pPr>
        <w:numPr>
          <w:ilvl w:val="0"/>
          <w:numId w:val="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形态：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真</w:t>
      </w:r>
      <w:proofErr w:type="gramStart"/>
      <w:r w:rsidRPr="00955453">
        <w:rPr>
          <w:rFonts w:ascii="仿宋" w:eastAsia="仿宋" w:hAnsi="仿宋"/>
          <w:sz w:val="30"/>
          <w:szCs w:val="30"/>
        </w:rPr>
        <w:t>无线蓝牙耳机</w:t>
      </w:r>
      <w:proofErr w:type="gramEnd"/>
      <w:r w:rsidRPr="00955453">
        <w:rPr>
          <w:rFonts w:ascii="仿宋" w:eastAsia="仿宋" w:hAnsi="仿宋"/>
          <w:sz w:val="30"/>
          <w:szCs w:val="30"/>
        </w:rPr>
        <w:t>（TWS）。</w:t>
      </w:r>
    </w:p>
    <w:p w14:paraId="233A0E65" w14:textId="77777777" w:rsidR="00955453" w:rsidRPr="00955453" w:rsidRDefault="00955453" w:rsidP="003C36DD">
      <w:pPr>
        <w:numPr>
          <w:ilvl w:val="0"/>
          <w:numId w:val="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核心功能：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智能飞行气压调节、主动降噪、高保真音频。</w:t>
      </w:r>
    </w:p>
    <w:p w14:paraId="23F4055A" w14:textId="77777777" w:rsidR="00E64E21" w:rsidRDefault="00955453" w:rsidP="00E64E21">
      <w:pPr>
        <w:numPr>
          <w:ilvl w:val="0"/>
          <w:numId w:val="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增值服务：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配套APP可记录飞行期间的气压变化曲线、提供耳</w:t>
      </w:r>
      <w:proofErr w:type="gramStart"/>
      <w:r w:rsidRPr="00955453">
        <w:rPr>
          <w:rFonts w:ascii="仿宋" w:eastAsia="仿宋" w:hAnsi="仿宋"/>
          <w:sz w:val="30"/>
          <w:szCs w:val="30"/>
        </w:rPr>
        <w:t>压健康</w:t>
      </w:r>
      <w:proofErr w:type="gramEnd"/>
      <w:r w:rsidRPr="00955453">
        <w:rPr>
          <w:rFonts w:ascii="仿宋" w:eastAsia="仿宋" w:hAnsi="仿宋"/>
          <w:sz w:val="30"/>
          <w:szCs w:val="30"/>
        </w:rPr>
        <w:t>报告。</w:t>
      </w:r>
    </w:p>
    <w:p w14:paraId="771922F6" w14:textId="77777777" w:rsidR="00E64E21" w:rsidRDefault="00E64E21" w:rsidP="00E64E21">
      <w:pPr>
        <w:spacing w:line="360" w:lineRule="auto"/>
        <w:ind w:left="720"/>
        <w:rPr>
          <w:rFonts w:ascii="仿宋" w:eastAsia="仿宋" w:hAnsi="仿宋" w:hint="eastAsia"/>
          <w:sz w:val="30"/>
          <w:szCs w:val="30"/>
        </w:rPr>
      </w:pPr>
    </w:p>
    <w:p w14:paraId="4CE5B7E6" w14:textId="5B2134D0" w:rsidR="003C36DD" w:rsidRPr="00E64E21" w:rsidRDefault="003C36DD" w:rsidP="00E64E21">
      <w:pPr>
        <w:spacing w:line="360" w:lineRule="auto"/>
        <w:rPr>
          <w:rFonts w:ascii="仿宋" w:eastAsia="仿宋" w:hAnsi="仿宋"/>
          <w:sz w:val="30"/>
          <w:szCs w:val="30"/>
        </w:rPr>
      </w:pPr>
      <w:r w:rsidRPr="00E64E21">
        <w:rPr>
          <w:rFonts w:ascii="仿宋" w:eastAsia="仿宋" w:hAnsi="仿宋"/>
          <w:b/>
          <w:bCs/>
          <w:color w:val="000000" w:themeColor="text1"/>
          <w:sz w:val="32"/>
          <w:szCs w:val="32"/>
        </w:rPr>
        <w:t>五、 用户调研初步发现与框架</w:t>
      </w:r>
    </w:p>
    <w:p w14:paraId="23CCC607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sz w:val="30"/>
          <w:szCs w:val="30"/>
        </w:rPr>
        <w:lastRenderedPageBreak/>
        <w:t>本项目已启动针对核心目标用户的深度访谈计划，旨在验证痛点的真实性、评估解决方案的接受度并收集关键需求。目前访谈正在进行中，以下为已锁定的调研对象概况及初步设计的调研结果分析框架。</w:t>
      </w:r>
    </w:p>
    <w:p w14:paraId="01D5BB5C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1. 调研对象概述</w:t>
      </w:r>
    </w:p>
    <w:p w14:paraId="7F817077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受访者A（行业专家/高频商务旅客）：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黄先生，智慧农业领域讲师与企业导师，需频繁乘坐飞机进行全国及全球考察。选择原因：其对飞行体验有深度、长期的感知，且能从商业与专业视角提供洞察。</w:t>
      </w:r>
    </w:p>
    <w:p w14:paraId="23C48058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受访者B（国际休闲旅客）：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Brie女士，居住于美国加州，与未婚夫热爱跨国旅游，是典型的体验驱动型用户。选择原因：其用户画像与产品的潜在国际用户高度重合，且能提供休闲旅行场景下的真实反馈。</w:t>
      </w:r>
    </w:p>
    <w:p w14:paraId="447C64CB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2. 调研核心议题</w:t>
      </w:r>
    </w:p>
    <w:p w14:paraId="73339BC1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痛点验证：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耳压不适的发生频率、强度、具体场景及个人应对史。</w:t>
      </w:r>
    </w:p>
    <w:p w14:paraId="1DEB3D6A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现有方案评价：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对使用过的任何缓解方法（如捏鼻鼓气、普通耳塞、降压耳塞等）的有效性、便利性评价。</w:t>
      </w:r>
    </w:p>
    <w:p w14:paraId="649FE08D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概念接受度：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对“主动智能调压耳机”这一概念的初始反应、核心功能预期、形态偏好（入耳</w:t>
      </w:r>
      <w:proofErr w:type="gramStart"/>
      <w:r w:rsidRPr="00F910FB">
        <w:rPr>
          <w:rFonts w:ascii="仿宋" w:eastAsia="仿宋" w:hAnsi="仿宋"/>
          <w:sz w:val="30"/>
          <w:szCs w:val="30"/>
        </w:rPr>
        <w:t>式接受</w:t>
      </w:r>
      <w:proofErr w:type="gramEnd"/>
      <w:r w:rsidRPr="00F910FB">
        <w:rPr>
          <w:rFonts w:ascii="仿宋" w:eastAsia="仿宋" w:hAnsi="仿宋"/>
          <w:sz w:val="30"/>
          <w:szCs w:val="30"/>
        </w:rPr>
        <w:t>度）及价格敏感度。</w:t>
      </w:r>
    </w:p>
    <w:p w14:paraId="64766147" w14:textId="0A116DDD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lastRenderedPageBreak/>
        <w:t>场景与附加需求：</w:t>
      </w:r>
      <w:r w:rsidRPr="00F910FB">
        <w:rPr>
          <w:rFonts w:ascii="Calibri" w:eastAsia="仿宋" w:hAnsi="Calibri" w:cs="Calibri"/>
          <w:sz w:val="30"/>
          <w:szCs w:val="30"/>
        </w:rPr>
        <w:t> </w:t>
      </w:r>
      <w:r w:rsidRPr="00F910FB">
        <w:rPr>
          <w:rFonts w:ascii="仿宋" w:eastAsia="仿宋" w:hAnsi="仿宋"/>
          <w:sz w:val="30"/>
          <w:szCs w:val="30"/>
        </w:rPr>
        <w:t>除飞行外，是否在其他场景（如高铁、登山）有类似需求；对耳机音频质量、续航等常规功能的期待。</w:t>
      </w:r>
    </w:p>
    <w:p w14:paraId="2C7EDBC0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3. 调研结果分析框架（待填充）</w:t>
      </w:r>
    </w:p>
    <w:p w14:paraId="19C1315D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3.1 痛点深度分析</w:t>
      </w:r>
    </w:p>
    <w:p w14:paraId="238F83BF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sz w:val="30"/>
          <w:szCs w:val="30"/>
        </w:rPr>
        <w:t>【此处待填充具体访谈内容：例如，不适感的具体描述、最难以忍受的飞行阶段、是否因此改变过出行选择等】</w:t>
      </w:r>
    </w:p>
    <w:p w14:paraId="53BDEA63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3.2 现有解决方案失效原因</w:t>
      </w:r>
    </w:p>
    <w:p w14:paraId="37D5B40D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sz w:val="30"/>
          <w:szCs w:val="30"/>
        </w:rPr>
        <w:t>【此处待填充具体访谈内容：例如，为何不使用现有产品、认为其主要缺点是什么等】</w:t>
      </w:r>
    </w:p>
    <w:p w14:paraId="1C6939A1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3.3 对新方案的功能与设计期待</w:t>
      </w:r>
    </w:p>
    <w:p w14:paraId="0BD4A657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sz w:val="30"/>
          <w:szCs w:val="30"/>
        </w:rPr>
        <w:t>【此处待填充具体访谈内容：例如，对“主动调节”价值的认同度、对入耳式形态的担忧、认为必须包含的功能等】</w:t>
      </w:r>
    </w:p>
    <w:p w14:paraId="77FE0AB4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3.4 购买动机与壁垒</w:t>
      </w:r>
    </w:p>
    <w:p w14:paraId="67ED96F2" w14:textId="77777777" w:rsidR="003C36DD" w:rsidRPr="00F910FB" w:rsidRDefault="003C36DD" w:rsidP="003C36DD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sz w:val="30"/>
          <w:szCs w:val="30"/>
        </w:rPr>
        <w:t>【此处待填充具体访谈内容：例如，愿意为此功能支付的溢价、影响购买决策的关键因素等】</w:t>
      </w:r>
    </w:p>
    <w:p w14:paraId="6D615DDC" w14:textId="77777777" w:rsidR="0049639B" w:rsidRPr="00F910FB" w:rsidRDefault="003C36DD" w:rsidP="0049639B">
      <w:pPr>
        <w:rPr>
          <w:rFonts w:ascii="仿宋" w:eastAsia="仿宋" w:hAnsi="仿宋"/>
          <w:sz w:val="30"/>
          <w:szCs w:val="30"/>
        </w:rPr>
      </w:pPr>
      <w:r w:rsidRPr="00F910FB">
        <w:rPr>
          <w:rFonts w:ascii="仿宋" w:eastAsia="仿宋" w:hAnsi="仿宋"/>
          <w:b/>
          <w:bCs/>
          <w:sz w:val="30"/>
          <w:szCs w:val="30"/>
        </w:rPr>
        <w:t>4. 后续调研计划</w:t>
      </w:r>
      <w:r w:rsidRPr="00F910FB">
        <w:rPr>
          <w:rFonts w:ascii="仿宋" w:eastAsia="仿宋" w:hAnsi="仿宋"/>
          <w:sz w:val="30"/>
          <w:szCs w:val="30"/>
        </w:rPr>
        <w:br/>
        <w:t>在完成上述初步访谈并分析结果后，将视情况扩大样本量，并可能针对特定子群体（如婴幼儿家长、空乘人员）进行第二轮针对性访谈，以进一步细化产品定义与市场策略。</w:t>
      </w:r>
    </w:p>
    <w:p w14:paraId="2DF04C0E" w14:textId="63D13EC1" w:rsidR="00955453" w:rsidRPr="0049639B" w:rsidRDefault="00955453" w:rsidP="0049639B">
      <w:pPr>
        <w:rPr>
          <w:rFonts w:ascii="仿宋" w:eastAsia="仿宋" w:hAnsi="仿宋"/>
          <w:sz w:val="32"/>
          <w:szCs w:val="32"/>
        </w:rPr>
      </w:pPr>
      <w:r w:rsidRPr="00BD4C3F">
        <w:rPr>
          <w:rFonts w:ascii="仿宋" w:eastAsia="仿宋" w:hAnsi="仿宋"/>
          <w:b/>
          <w:bCs/>
          <w:color w:val="000000" w:themeColor="text1"/>
          <w:sz w:val="32"/>
          <w:szCs w:val="32"/>
        </w:rPr>
        <w:lastRenderedPageBreak/>
        <w:t>六、</w:t>
      </w:r>
      <w:r w:rsidR="00BD4C3F">
        <w:rPr>
          <w:rFonts w:ascii="仿宋" w:eastAsia="仿宋" w:hAnsi="仿宋" w:hint="eastAsia"/>
          <w:b/>
          <w:bCs/>
          <w:color w:val="000000" w:themeColor="text1"/>
          <w:sz w:val="32"/>
          <w:szCs w:val="32"/>
        </w:rPr>
        <w:t>展望</w:t>
      </w:r>
    </w:p>
    <w:p w14:paraId="76A29285" w14:textId="77777777" w:rsidR="00955453" w:rsidRPr="00955453" w:rsidRDefault="00955453" w:rsidP="003C36DD">
      <w:pPr>
        <w:numPr>
          <w:ilvl w:val="0"/>
          <w:numId w:val="7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开辟新品类：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我们不仅仅是在做一款“更好的耳机”，而是在定义“航空耳压健康管理设备”这一新品类。它模糊了消费电子与健康器械的边界。</w:t>
      </w:r>
    </w:p>
    <w:p w14:paraId="55DBE590" w14:textId="77777777" w:rsidR="00955453" w:rsidRPr="00955453" w:rsidRDefault="00955453" w:rsidP="003C36DD">
      <w:pPr>
        <w:numPr>
          <w:ilvl w:val="0"/>
          <w:numId w:val="7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B2B2C双线驱动：</w:t>
      </w:r>
    </w:p>
    <w:p w14:paraId="700298DB" w14:textId="77777777" w:rsidR="00955453" w:rsidRPr="00955453" w:rsidRDefault="00955453" w:rsidP="003C36DD">
      <w:pPr>
        <w:numPr>
          <w:ilvl w:val="1"/>
          <w:numId w:val="17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B端（航空公司）：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将其作为高端舱位的增值服务或会员礼品，打造“无痛飞行”品牌形象。</w:t>
      </w:r>
    </w:p>
    <w:p w14:paraId="2EAEF7B4" w14:textId="77777777" w:rsidR="00955453" w:rsidRPr="00955453" w:rsidRDefault="00955453" w:rsidP="003C36DD">
      <w:pPr>
        <w:numPr>
          <w:ilvl w:val="1"/>
          <w:numId w:val="17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C端（消费者）：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通过科技媒体、旅行KOL和敏感人群垂直社群进行推广，强调其“主动、智能、隐形”的解决方案。</w:t>
      </w:r>
    </w:p>
    <w:p w14:paraId="4ABC3854" w14:textId="397C485D" w:rsidR="0049639B" w:rsidRPr="00F910FB" w:rsidRDefault="00955453" w:rsidP="00F910FB">
      <w:pPr>
        <w:numPr>
          <w:ilvl w:val="0"/>
          <w:numId w:val="7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数据衍生价值：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收集到的匿名化群体耳压数据，未来可为航空医学研究或机舱环境设计提供参考。</w:t>
      </w:r>
    </w:p>
    <w:p w14:paraId="05B523DE" w14:textId="77777777" w:rsidR="00F910FB" w:rsidRPr="00F910FB" w:rsidRDefault="00F910FB" w:rsidP="00F910FB">
      <w:pPr>
        <w:spacing w:line="360" w:lineRule="auto"/>
        <w:ind w:left="720"/>
        <w:rPr>
          <w:rFonts w:ascii="仿宋" w:eastAsia="仿宋" w:hAnsi="仿宋" w:hint="eastAsia"/>
          <w:sz w:val="30"/>
          <w:szCs w:val="30"/>
        </w:rPr>
      </w:pPr>
    </w:p>
    <w:p w14:paraId="70A71752" w14:textId="67A547B1" w:rsidR="00955453" w:rsidRPr="0049639B" w:rsidRDefault="00955453" w:rsidP="00F910FB">
      <w:pPr>
        <w:spacing w:line="360" w:lineRule="auto"/>
        <w:rPr>
          <w:rFonts w:ascii="仿宋" w:eastAsia="仿宋" w:hAnsi="仿宋"/>
          <w:sz w:val="32"/>
          <w:szCs w:val="32"/>
        </w:rPr>
      </w:pPr>
      <w:r w:rsidRPr="0049639B">
        <w:rPr>
          <w:rFonts w:ascii="仿宋" w:eastAsia="仿宋" w:hAnsi="仿宋"/>
          <w:b/>
          <w:bCs/>
          <w:color w:val="000000" w:themeColor="text1"/>
          <w:sz w:val="32"/>
          <w:szCs w:val="32"/>
        </w:rPr>
        <w:t>七、 风险与下一步计划</w:t>
      </w:r>
    </w:p>
    <w:p w14:paraId="55369C73" w14:textId="77777777" w:rsidR="00955453" w:rsidRPr="00955453" w:rsidRDefault="00955453" w:rsidP="003C36DD">
      <w:pPr>
        <w:numPr>
          <w:ilvl w:val="0"/>
          <w:numId w:val="8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主要风险：</w:t>
      </w:r>
    </w:p>
    <w:p w14:paraId="2B1CC4C4" w14:textId="77777777" w:rsidR="00955453" w:rsidRPr="00955453" w:rsidRDefault="00955453" w:rsidP="003C36DD">
      <w:pPr>
        <w:numPr>
          <w:ilvl w:val="1"/>
          <w:numId w:val="1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技术集成风险：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微型气阀的功耗、噪音、可靠性需经严格测试。</w:t>
      </w:r>
    </w:p>
    <w:p w14:paraId="09B556A4" w14:textId="77777777" w:rsidR="00955453" w:rsidRPr="00955453" w:rsidRDefault="00955453" w:rsidP="003C36DD">
      <w:pPr>
        <w:numPr>
          <w:ilvl w:val="1"/>
          <w:numId w:val="1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认证与合</w:t>
      </w:r>
      <w:proofErr w:type="gramStart"/>
      <w:r w:rsidRPr="00955453">
        <w:rPr>
          <w:rFonts w:ascii="仿宋" w:eastAsia="仿宋" w:hAnsi="仿宋"/>
          <w:sz w:val="30"/>
          <w:szCs w:val="30"/>
        </w:rPr>
        <w:t>规</w:t>
      </w:r>
      <w:proofErr w:type="gramEnd"/>
      <w:r w:rsidRPr="00955453">
        <w:rPr>
          <w:rFonts w:ascii="仿宋" w:eastAsia="仿宋" w:hAnsi="仿宋"/>
          <w:sz w:val="30"/>
          <w:szCs w:val="30"/>
        </w:rPr>
        <w:t>风险：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若涉及医疗宣称，需提前咨询相关法规。</w:t>
      </w:r>
    </w:p>
    <w:p w14:paraId="0CC99757" w14:textId="77777777" w:rsidR="00955453" w:rsidRPr="00955453" w:rsidRDefault="00955453" w:rsidP="003C36DD">
      <w:pPr>
        <w:numPr>
          <w:ilvl w:val="1"/>
          <w:numId w:val="15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lastRenderedPageBreak/>
        <w:t>成本风险：</w:t>
      </w:r>
      <w:r w:rsidRPr="00955453">
        <w:rPr>
          <w:rFonts w:ascii="Calibri" w:eastAsia="仿宋" w:hAnsi="Calibri" w:cs="Calibri"/>
          <w:sz w:val="30"/>
          <w:szCs w:val="30"/>
        </w:rPr>
        <w:t> </w:t>
      </w:r>
      <w:r w:rsidRPr="00955453">
        <w:rPr>
          <w:rFonts w:ascii="仿宋" w:eastAsia="仿宋" w:hAnsi="仿宋"/>
          <w:sz w:val="30"/>
          <w:szCs w:val="30"/>
        </w:rPr>
        <w:t>初期BOM成本可能较高，需通过精准定位和供应链优化控制。</w:t>
      </w:r>
    </w:p>
    <w:p w14:paraId="2CBF9C34" w14:textId="77777777" w:rsidR="00955453" w:rsidRPr="00955453" w:rsidRDefault="00955453" w:rsidP="003C36DD">
      <w:pPr>
        <w:numPr>
          <w:ilvl w:val="0"/>
          <w:numId w:val="8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下一步计划：</w:t>
      </w:r>
    </w:p>
    <w:p w14:paraId="4DD84830" w14:textId="77777777" w:rsidR="00955453" w:rsidRPr="00955453" w:rsidRDefault="00955453" w:rsidP="003C36DD">
      <w:pPr>
        <w:numPr>
          <w:ilvl w:val="1"/>
          <w:numId w:val="16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完成初步用户访谈，验证核心假设。</w:t>
      </w:r>
    </w:p>
    <w:p w14:paraId="7D563658" w14:textId="77777777" w:rsidR="00955453" w:rsidRPr="00955453" w:rsidRDefault="00955453" w:rsidP="003C36DD">
      <w:pPr>
        <w:numPr>
          <w:ilvl w:val="1"/>
          <w:numId w:val="16"/>
        </w:numPr>
        <w:spacing w:line="360" w:lineRule="auto"/>
        <w:rPr>
          <w:rFonts w:ascii="仿宋" w:eastAsia="仿宋" w:hAnsi="仿宋"/>
          <w:sz w:val="30"/>
          <w:szCs w:val="30"/>
        </w:rPr>
      </w:pPr>
      <w:r w:rsidRPr="00955453">
        <w:rPr>
          <w:rFonts w:ascii="仿宋" w:eastAsia="仿宋" w:hAnsi="仿宋"/>
          <w:sz w:val="30"/>
          <w:szCs w:val="30"/>
        </w:rPr>
        <w:t>搭建基础原理性原型，验证气压传感器与微型气阀联动的可行性。</w:t>
      </w:r>
    </w:p>
    <w:p w14:paraId="6F6FD729" w14:textId="77777777" w:rsidR="00955453" w:rsidRDefault="00955453" w:rsidP="003C36DD">
      <w:pPr>
        <w:numPr>
          <w:ilvl w:val="1"/>
          <w:numId w:val="16"/>
        </w:numPr>
        <w:spacing w:line="360" w:lineRule="auto"/>
        <w:rPr>
          <w:rFonts w:ascii="仿宋" w:eastAsia="仿宋" w:hAnsi="仿宋"/>
          <w:sz w:val="32"/>
          <w:szCs w:val="32"/>
        </w:rPr>
      </w:pPr>
      <w:r w:rsidRPr="00955453">
        <w:rPr>
          <w:rFonts w:ascii="仿宋" w:eastAsia="仿宋" w:hAnsi="仿宋"/>
          <w:sz w:val="30"/>
          <w:szCs w:val="30"/>
        </w:rPr>
        <w:t xml:space="preserve">深化与潜在元器件供应商（如Bosch, </w:t>
      </w:r>
      <w:proofErr w:type="spellStart"/>
      <w:r w:rsidRPr="00955453">
        <w:rPr>
          <w:rFonts w:ascii="仿宋" w:eastAsia="仿宋" w:hAnsi="仿宋"/>
          <w:sz w:val="30"/>
          <w:szCs w:val="30"/>
        </w:rPr>
        <w:t>xMEMS</w:t>
      </w:r>
      <w:proofErr w:type="spellEnd"/>
      <w:r w:rsidRPr="00955453">
        <w:rPr>
          <w:rFonts w:ascii="仿宋" w:eastAsia="仿宋" w:hAnsi="仿宋"/>
          <w:sz w:val="30"/>
          <w:szCs w:val="30"/>
        </w:rPr>
        <w:t>）的技术沟通。</w:t>
      </w:r>
    </w:p>
    <w:p w14:paraId="7D5FBFC9" w14:textId="77777777" w:rsidR="00F910FB" w:rsidRPr="00955453" w:rsidRDefault="00F910FB" w:rsidP="00F910FB">
      <w:pPr>
        <w:spacing w:line="360" w:lineRule="auto"/>
        <w:ind w:left="1520"/>
        <w:rPr>
          <w:rFonts w:ascii="仿宋" w:eastAsia="仿宋" w:hAnsi="仿宋" w:hint="eastAsia"/>
          <w:sz w:val="32"/>
          <w:szCs w:val="32"/>
        </w:rPr>
      </w:pPr>
    </w:p>
    <w:p w14:paraId="3FAC6C3F" w14:textId="032D4D3B" w:rsidR="00955453" w:rsidRPr="00F910FB" w:rsidRDefault="00F910FB" w:rsidP="00F910FB">
      <w:pPr>
        <w:pStyle w:val="a9"/>
        <w:numPr>
          <w:ilvl w:val="0"/>
          <w:numId w:val="18"/>
        </w:numPr>
        <w:spacing w:line="360" w:lineRule="auto"/>
        <w:rPr>
          <w:rFonts w:ascii="仿宋" w:eastAsia="仿宋" w:hAnsi="仿宋"/>
          <w:sz w:val="32"/>
          <w:szCs w:val="32"/>
        </w:rPr>
      </w:pPr>
      <w:r w:rsidRPr="00F910FB">
        <w:rPr>
          <w:rFonts w:ascii="仿宋" w:eastAsia="仿宋" w:hAnsi="仿宋" w:hint="eastAsia"/>
          <w:b/>
          <w:bCs/>
          <w:color w:val="000000" w:themeColor="text1"/>
          <w:sz w:val="32"/>
          <w:szCs w:val="32"/>
        </w:rPr>
        <w:t>八</w:t>
      </w:r>
      <w:r w:rsidRPr="00F910FB">
        <w:rPr>
          <w:rFonts w:ascii="仿宋" w:eastAsia="仿宋" w:hAnsi="仿宋"/>
          <w:b/>
          <w:bCs/>
          <w:color w:val="000000" w:themeColor="text1"/>
          <w:sz w:val="32"/>
          <w:szCs w:val="32"/>
        </w:rPr>
        <w:t xml:space="preserve">、 </w:t>
      </w:r>
      <w:r w:rsidRPr="00F910FB">
        <w:rPr>
          <w:rFonts w:ascii="仿宋" w:eastAsia="仿宋" w:hAnsi="仿宋" w:hint="eastAsia"/>
          <w:b/>
          <w:bCs/>
          <w:color w:val="000000" w:themeColor="text1"/>
          <w:sz w:val="32"/>
          <w:szCs w:val="32"/>
        </w:rPr>
        <w:t>总结</w:t>
      </w:r>
      <w:r w:rsidR="00955453" w:rsidRPr="00F910FB">
        <w:rPr>
          <w:rFonts w:ascii="仿宋" w:eastAsia="仿宋" w:hAnsi="仿宋"/>
          <w:sz w:val="32"/>
          <w:szCs w:val="32"/>
        </w:rPr>
        <w:br/>
      </w:r>
      <w:r w:rsidRPr="00F910FB">
        <w:rPr>
          <w:rFonts w:ascii="仿宋" w:eastAsia="仿宋" w:hAnsi="仿宋" w:hint="eastAsia"/>
          <w:sz w:val="30"/>
          <w:szCs w:val="30"/>
        </w:rPr>
        <w:t xml:space="preserve">  </w:t>
      </w:r>
      <w:r w:rsidR="00955453" w:rsidRPr="00F910FB">
        <w:rPr>
          <w:rFonts w:ascii="仿宋" w:eastAsia="仿宋" w:hAnsi="仿宋"/>
          <w:sz w:val="30"/>
          <w:szCs w:val="30"/>
        </w:rPr>
        <w:t>航空性中耳损伤是一个长期存在却被消费电子领域忽视的痛点。通过将高精度传感、智能算法与微型执行器融合于日常的TWS耳机中，我们有机会将一项“被动忍受”的困扰，转化为一项“主动管理”的愉悦体验。这不仅是一个产品创新，更是一次对出行健康新标准的探索。</w:t>
      </w:r>
    </w:p>
    <w:p w14:paraId="0227D879" w14:textId="77777777" w:rsidR="00A84181" w:rsidRPr="00BD4C3F" w:rsidRDefault="00A84181" w:rsidP="003C36DD">
      <w:pPr>
        <w:spacing w:line="360" w:lineRule="auto"/>
        <w:rPr>
          <w:rFonts w:ascii="仿宋" w:eastAsia="仿宋" w:hAnsi="仿宋" w:hint="eastAsia"/>
          <w:sz w:val="32"/>
          <w:szCs w:val="32"/>
        </w:rPr>
      </w:pPr>
    </w:p>
    <w:sectPr w:rsidR="00A84181" w:rsidRPr="00BD4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56E90" w14:textId="77777777" w:rsidR="000E3874" w:rsidRDefault="000E3874" w:rsidP="009554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9D9221" w14:textId="77777777" w:rsidR="000E3874" w:rsidRDefault="000E3874" w:rsidP="009554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BE9BD" w14:textId="77777777" w:rsidR="000E3874" w:rsidRDefault="000E3874" w:rsidP="009554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3058E3" w14:textId="77777777" w:rsidR="000E3874" w:rsidRDefault="000E3874" w:rsidP="009554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5A"/>
    <w:multiLevelType w:val="multilevel"/>
    <w:tmpl w:val="BFD4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44D5D"/>
    <w:multiLevelType w:val="multilevel"/>
    <w:tmpl w:val="D15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50E91"/>
    <w:multiLevelType w:val="multilevel"/>
    <w:tmpl w:val="D15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B44D1"/>
    <w:multiLevelType w:val="multilevel"/>
    <w:tmpl w:val="7AB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42F10"/>
    <w:multiLevelType w:val="multilevel"/>
    <w:tmpl w:val="4A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86B07"/>
    <w:multiLevelType w:val="multilevel"/>
    <w:tmpl w:val="5E1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50FC3"/>
    <w:multiLevelType w:val="multilevel"/>
    <w:tmpl w:val="C41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57F96"/>
    <w:multiLevelType w:val="multilevel"/>
    <w:tmpl w:val="F1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43CA8"/>
    <w:multiLevelType w:val="multilevel"/>
    <w:tmpl w:val="5CBE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555F5"/>
    <w:multiLevelType w:val="multilevel"/>
    <w:tmpl w:val="D15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8418C"/>
    <w:multiLevelType w:val="multilevel"/>
    <w:tmpl w:val="BD0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922FC"/>
    <w:multiLevelType w:val="multilevel"/>
    <w:tmpl w:val="B92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6002E"/>
    <w:multiLevelType w:val="multilevel"/>
    <w:tmpl w:val="354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97799"/>
    <w:multiLevelType w:val="multilevel"/>
    <w:tmpl w:val="071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02DB"/>
    <w:multiLevelType w:val="multilevel"/>
    <w:tmpl w:val="8FCC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63F2B"/>
    <w:multiLevelType w:val="multilevel"/>
    <w:tmpl w:val="B4C4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43A9A"/>
    <w:multiLevelType w:val="multilevel"/>
    <w:tmpl w:val="C2E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357D2"/>
    <w:multiLevelType w:val="multilevel"/>
    <w:tmpl w:val="D15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61779"/>
    <w:multiLevelType w:val="multilevel"/>
    <w:tmpl w:val="744A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AD1836"/>
    <w:multiLevelType w:val="multilevel"/>
    <w:tmpl w:val="2D5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272033">
    <w:abstractNumId w:val="8"/>
  </w:num>
  <w:num w:numId="2" w16cid:durableId="506024615">
    <w:abstractNumId w:val="5"/>
  </w:num>
  <w:num w:numId="3" w16cid:durableId="987436368">
    <w:abstractNumId w:val="6"/>
  </w:num>
  <w:num w:numId="4" w16cid:durableId="1213230569">
    <w:abstractNumId w:val="13"/>
  </w:num>
  <w:num w:numId="5" w16cid:durableId="2040157304">
    <w:abstractNumId w:val="7"/>
  </w:num>
  <w:num w:numId="6" w16cid:durableId="1129667565">
    <w:abstractNumId w:val="10"/>
  </w:num>
  <w:num w:numId="7" w16cid:durableId="986740326">
    <w:abstractNumId w:val="18"/>
  </w:num>
  <w:num w:numId="8" w16cid:durableId="2126073006">
    <w:abstractNumId w:val="16"/>
  </w:num>
  <w:num w:numId="9" w16cid:durableId="1870680025">
    <w:abstractNumId w:val="3"/>
  </w:num>
  <w:num w:numId="10" w16cid:durableId="1740713354">
    <w:abstractNumId w:val="0"/>
  </w:num>
  <w:num w:numId="11" w16cid:durableId="155264130">
    <w:abstractNumId w:val="4"/>
  </w:num>
  <w:num w:numId="12" w16cid:durableId="734201304">
    <w:abstractNumId w:val="11"/>
  </w:num>
  <w:num w:numId="13" w16cid:durableId="100154928">
    <w:abstractNumId w:val="12"/>
  </w:num>
  <w:num w:numId="14" w16cid:durableId="1064258790">
    <w:abstractNumId w:val="14"/>
  </w:num>
  <w:num w:numId="15" w16cid:durableId="173880999">
    <w:abstractNumId w:val="15"/>
  </w:num>
  <w:num w:numId="16" w16cid:durableId="397214873">
    <w:abstractNumId w:val="19"/>
  </w:num>
  <w:num w:numId="17" w16cid:durableId="1480152549">
    <w:abstractNumId w:val="17"/>
  </w:num>
  <w:num w:numId="18" w16cid:durableId="1626883291">
    <w:abstractNumId w:val="9"/>
  </w:num>
  <w:num w:numId="19" w16cid:durableId="640380101">
    <w:abstractNumId w:val="1"/>
  </w:num>
  <w:num w:numId="20" w16cid:durableId="24222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13"/>
    <w:rsid w:val="00003B7C"/>
    <w:rsid w:val="000E3874"/>
    <w:rsid w:val="000F3704"/>
    <w:rsid w:val="003C36DD"/>
    <w:rsid w:val="0049639B"/>
    <w:rsid w:val="005756BA"/>
    <w:rsid w:val="008347F6"/>
    <w:rsid w:val="00955453"/>
    <w:rsid w:val="00A27DD5"/>
    <w:rsid w:val="00A74D13"/>
    <w:rsid w:val="00A84181"/>
    <w:rsid w:val="00B3120F"/>
    <w:rsid w:val="00BD4C3F"/>
    <w:rsid w:val="00DE50BE"/>
    <w:rsid w:val="00E64E21"/>
    <w:rsid w:val="00EE0B46"/>
    <w:rsid w:val="00F9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86D67"/>
  <w15:chartTrackingRefBased/>
  <w15:docId w15:val="{05B0925D-4CFE-451F-A7C5-0D740B00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4D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D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D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D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7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D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D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D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D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D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D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D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4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4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4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4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14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子奇 魏</dc:creator>
  <cp:keywords/>
  <dc:description/>
  <cp:lastModifiedBy>子奇 魏</cp:lastModifiedBy>
  <cp:revision>7</cp:revision>
  <dcterms:created xsi:type="dcterms:W3CDTF">2026-01-14T07:04:00Z</dcterms:created>
  <dcterms:modified xsi:type="dcterms:W3CDTF">2026-01-14T09:36:00Z</dcterms:modified>
</cp:coreProperties>
</file>