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Audit QBO Products &amp; Services</w:t>
      </w:r>
    </w:p>
    <w:p>
      <w:r>
        <w:rPr>
          <w:b w:val="0"/>
          <w:i/>
          <w:color w:val="555555"/>
          <w:sz w:val="24"/>
        </w:rPr>
        <w:t>Klasifikasi Legacy vs Integrasi Jubelio · Untuk Review Tim Finance</w:t>
      </w:r>
    </w:p>
    <w:p>
      <w:r>
        <w:rPr>
          <w:b w:val="0"/>
          <w:i/>
          <w:color w:val="808080"/>
          <w:sz w:val="20"/>
        </w:rPr>
        <w:t>Tanggal generate: 2026-04-28 10:58 WIB</w:t>
      </w:r>
    </w:p>
    <w:p>
      <w:r>
        <w:rPr>
          <w:b w:val="0"/>
          <w:i/>
          <w:color w:val="808080"/>
          <w:sz w:val="20"/>
        </w:rPr>
        <w:t>Sumber data: QBO realm produksi (live query, semua items termasuk inactive)</w:t>
      </w:r>
    </w:p>
    <w:p>
      <w:pPr>
        <w:pStyle w:val="Heading1"/>
      </w:pPr>
      <w:r>
        <w:rPr>
          <w:color w:val="1F3A5F"/>
        </w:rPr>
        <w:t>1. Ringkasan Eksekutif</w:t>
      </w:r>
    </w:p>
    <w:p>
      <w:r>
        <w:rPr>
          <w:b w:val="0"/>
          <w:i w:val="0"/>
          <w:sz w:val="22"/>
        </w:rPr>
        <w:t>Total 51 item di QBO Products &amp; Services. Klasifikasi otomatis berdasarkan signal dari kode integrasi (Type, SKU, naming pattern, CreateTime vs tanggal webhook Jubelio pertama).</w:t>
      </w:r>
    </w:p>
    <w:p>
      <w:r>
        <w:rPr>
          <w:b/>
          <w:i w:val="0"/>
          <w:sz w:val="22"/>
        </w:rPr>
        <w:t>Temuan utama:</w:t>
      </w:r>
    </w:p>
    <w:p>
      <w:pPr>
        <w:pStyle w:val="ListBullet"/>
      </w:pPr>
      <w:r>
        <w:rPr>
          <w:sz w:val="22"/>
        </w:rPr>
        <w:t>9 item (18%) dari integrasi Jubelio (Service items dengan SKU + helper).</w:t>
      </w:r>
    </w:p>
    <w:p>
      <w:pPr>
        <w:pStyle w:val="ListBullet"/>
      </w:pPr>
      <w:r>
        <w:rPr>
          <w:sz w:val="22"/>
        </w:rPr>
        <w:t>26 item (51%) legacy QBO (Inventory items + Category folders pre-existing).</w:t>
      </w:r>
    </w:p>
    <w:p>
      <w:pPr>
        <w:pStyle w:val="ListBullet"/>
      </w:pPr>
      <w:r>
        <w:rPr>
          <w:sz w:val="22"/>
        </w:rPr>
        <w:t>16 item (31%) Service tanpa SKU — campuran legacy &amp; integrasi tanpa SKU; perlu review manual.</w:t>
      </w:r>
    </w:p>
    <w:p>
      <w:r>
        <w:rPr>
          <w:b w:val="0"/>
          <w:i/>
          <w:sz w:val="20"/>
        </w:rPr>
        <w:t>Pie chart di bawah membagi item ke 3 kelompok untuk gambaran cepat: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99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art-source-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2. Distribusi per Klasifikasi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7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art-bucket-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4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Klasifikasi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% Total</w:t>
            </w:r>
          </w:p>
        </w:tc>
        <w:tc>
          <w:tcPr>
            <w:tcW w:type="dxa" w:w="425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Definisi</w:t>
            </w:r>
          </w:p>
        </w:tc>
      </w:tr>
      <w:tr>
        <w:tc>
          <w:tcPr>
            <w:tcW w:type="dxa" w:w="3118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Dari Integrasi Jubelio (high)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13.7%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Service+SKU, dibuat ≥ tanggal webhook Jubelio pertama</w:t>
            </w:r>
          </w:p>
        </w:tc>
      </w:tr>
      <w:tr>
        <w:tc>
          <w:tcPr>
            <w:tcW w:type="dxa" w:w="3118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Generic Fallback Jubelio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"Jubelio Sync Item" — fallback saat item_code/name kosong</w:t>
            </w:r>
          </w:p>
        </w:tc>
      </w:tr>
      <w:tr>
        <w:tc>
          <w:tcPr>
            <w:tcW w:type="dxa" w:w="3118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Helper Shipping Jubelio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2.0%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"Shipping Charge" — dipakai integrasi untuk biaya kirim</w:t>
            </w:r>
          </w:p>
        </w:tc>
      </w:tr>
      <w:tr>
        <w:tc>
          <w:tcPr>
            <w:tcW w:type="dxa" w:w="3118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Service Ambigu (perlu review)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31.4%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Service tanpa SKU — campuran legacy + integrasi tanpa SKU</w:t>
            </w:r>
          </w:p>
        </w:tc>
      </w:tr>
      <w:tr>
        <w:tc>
          <w:tcPr>
            <w:tcW w:type="dxa" w:w="3118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Legacy Inventory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27.5%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Type=Inventory — integrasi tidak pernah bikin Inventory</w:t>
            </w:r>
          </w:p>
        </w:tc>
      </w:tr>
      <w:tr>
        <w:tc>
          <w:tcPr>
            <w:tcW w:type="dxa" w:w="3118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Category (folder)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23.5%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Folder organisasi parent dari Inventory item</w:t>
            </w:r>
          </w:p>
        </w:tc>
      </w:tr>
      <w:tr>
        <w:tc>
          <w:tcPr>
            <w:tcW w:type="dxa" w:w="3118"/>
            <w:shd w:val="clear" w:color="auto" w:fill="E0E0E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247"/>
            <w:shd w:val="clear" w:color="auto" w:fill="E0E0E0"/>
          </w:tcPr>
          <w:p>
            <w:r>
              <w:rPr>
                <w:b/>
                <w:sz w:val="20"/>
              </w:rPr>
              <w:t>51</w:t>
            </w:r>
          </w:p>
        </w:tc>
        <w:tc>
          <w:tcPr>
            <w:tcW w:type="dxa" w:w="1247"/>
            <w:shd w:val="clear" w:color="auto" w:fill="E0E0E0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4252"/>
            <w:shd w:val="clear" w:color="auto" w:fill="E0E0E0"/>
          </w:tcPr>
          <w:p>
            <w:r>
              <w:rPr>
                <w:b/>
                <w:sz w:val="20"/>
              </w:rPr>
            </w:r>
          </w:p>
        </w:tc>
      </w:tr>
    </w:tbl>
    <w:p>
      <w:pPr>
        <w:pStyle w:val="Heading1"/>
      </w:pPr>
      <w:r>
        <w:rPr>
          <w:color w:val="1F3A5F"/>
        </w:rPr>
        <w:t>3. Timeline Pembuatan Item</w:t>
      </w:r>
    </w:p>
    <w:p>
      <w:r>
        <w:rPr>
          <w:b w:val="0"/>
          <w:i/>
          <w:sz w:val="20"/>
        </w:rPr>
        <w:t>Item dari integrasi Jubelio mulai muncul setelah webhook pertama (2026-04-22). Sebelum itu semua item dibuat manual / dari connector lain.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88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art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4. Daftar Item per Klasifikasi</w:t>
      </w:r>
    </w:p>
    <w:p>
      <w:r>
        <w:rPr>
          <w:b w:val="0"/>
          <w:i/>
          <w:sz w:val="20"/>
        </w:rPr>
        <w:t>Tabel detail untuk setiap kelompok. Gunakan ID untuk cross-reference dengan QBO UI.</w:t>
      </w:r>
    </w:p>
    <w:p>
      <w:pPr>
        <w:pStyle w:val="Heading2"/>
      </w:pPr>
      <w:r>
        <w:rPr>
          <w:color w:val="1F3A5F"/>
        </w:rPr>
        <w:t>Dari Integrasi Jubelio (high)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1F77B4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Inside Out Moringa Protocol copy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Inside-Out-Protocol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Premium Organic Moringa Capsules / Kapsul Daun Kelor Organik Premium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OMC-180-001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Premium Organic Moringa Powder / Bubuk Daun Kelor Organik Premium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OMP-45-001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Premium Organic Moringa Powder / Bubuk Daun Kelor Organik Premium (OMP-45-001)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OMP-45-001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Premium Organic Moringa Seed Oil / Minyak Biji Kelor Organik Premium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OMO-60-001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Discovery Pack | Minyak, Bubuk &amp; Kapsul Kelor Organik Premium – Kulit Cerah,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Discovery-Pack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Movement &amp; Relief | Moringa Daun Kelor Premium | 180 Kapsul + Oil 60ml | Ban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The-Movement-&amp;-Relief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</w:tbl>
    <w:p/>
    <w:p>
      <w:pPr>
        <w:pStyle w:val="Heading2"/>
      </w:pPr>
      <w:r>
        <w:rPr>
          <w:color w:val="1F3A5F"/>
        </w:rPr>
        <w:t>Generic Fallback Jubelio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17BECF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Jubelio Sync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</w:tbl>
    <w:p/>
    <w:p>
      <w:pPr>
        <w:pStyle w:val="Heading2"/>
      </w:pPr>
      <w:r>
        <w:rPr>
          <w:color w:val="1F3A5F"/>
        </w:rPr>
        <w:t>Helper Shipping Jubelio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Shipping Charge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2024-04-15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Shipping Charge</w:t>
            </w:r>
          </w:p>
        </w:tc>
      </w:tr>
    </w:tbl>
    <w:p/>
    <w:p>
      <w:pPr>
        <w:pStyle w:val="Heading2"/>
      </w:pPr>
      <w:r>
        <w:rPr>
          <w:color w:val="1F3A5F"/>
        </w:rPr>
        <w:t>Service Ambigu (perlu review)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2022-01-08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SAMPLE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2022-01-08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discount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discount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gift card item - EUR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Gift card - EUR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gift card item - IDR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Gift card - IDR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gift card item - USD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Gift card - USD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sale tips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Tips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sales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sales tax item - EUR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sales tax payable - EU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sales tax item - IDR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sales tax payable - 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sales tax item - USD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sales tax payable - US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Shopify shipping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Shopify shipping income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TREELOGY Moringa Ritual Set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Discovery Pack | Minyak, Bubuk &amp; Kapsul Kelor Organik Premium – Kulit Cerah,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Movement &amp; Relief | Moringa Daun Kelor Premium | 180 Kapsul + Oil 60ml | Ban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</w:tbl>
    <w:p/>
    <w:p>
      <w:pPr>
        <w:pStyle w:val="Heading2"/>
      </w:pPr>
      <w:r>
        <w:rPr>
          <w:color w:val="1F3A5F"/>
        </w:rPr>
        <w:t>Legacy Inventory (14)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2CA02C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Bamboo Scoop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Bamboo-Scoop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2025-11-30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 of Product Income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Consignment - Moringa Dried Leaf Powder - 180grams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2024-06-02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Consignment - Moringa Dried 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Consignment - Moringa Dried Leaf Powder - 90 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2024-07-31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Consignment - Moringa Dried Le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Capsules-180Pcs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2025-02-26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Capsules-180Pcs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Capsules-90Pcs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2025-02-26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Capsules-90Pcs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Dried Leaf Powder - 45grams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2025-03-09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Dried Leaf Powder - 45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Dried Leaf Powder - 90grams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2024-06-16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Leaf Powder 90grams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Dried Leaf Powder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2024-04-02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Leaf Powder 180grams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Leaf Powder 180grams - Discounted Price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2024-04-02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Leaf Powder 180grams -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Ritual Set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MRS-002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2024-11-24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Channel sales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Seed Oil - 30ml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2024-12-19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Seed Oil - 30ml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Seed Oil - 60ml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2024-12-22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Seed Oil - 60ml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Discovery Pack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 of Product Income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Movement &amp; Relief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Sales of Product Income</w:t>
            </w:r>
          </w:p>
        </w:tc>
      </w:tr>
    </w:tbl>
    <w:p/>
    <w:p>
      <w:pPr>
        <w:pStyle w:val="Heading2"/>
      </w:pPr>
      <w:r>
        <w:rPr>
          <w:color w:val="1F3A5F"/>
        </w:rPr>
        <w:t>Category (folder)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134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Created</w:t>
            </w:r>
          </w:p>
        </w:tc>
        <w:tc>
          <w:tcPr>
            <w:tcW w:type="dxa" w:w="1984"/>
            <w:shd w:val="clear" w:color="auto" w:fill="8C564B"/>
          </w:tcPr>
          <w:p>
            <w:r>
              <w:rPr>
                <w:b/>
                <w:color w:val="FFFFFF"/>
                <w:sz w:val="20"/>
              </w:rPr>
              <w:t>Income Account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Bamboo Scoop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2025-11-30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Consignment - Moringa Dried Leaf Powder - 90 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2024-07-31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Capsules-180Pcs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2025-02-26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Capsules-90Pcs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2025-02-26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Dried Leaf Powder - 45grams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2025-03-09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Leaf Powder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2024-04-02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Leaf Powder 180grams - Discounted Price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2024-04-02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Seed Oil - 30ml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2024-12-19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Moringa Set Box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2024-11-24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SAMPLE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Discovery Pack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Movement &amp; Relief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2026-03-04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3A5F"/>
        </w:rPr>
        <w:t>5. Item yang Perlu Perhatian</w:t>
      </w:r>
    </w:p>
    <w:p>
      <w:pPr>
        <w:pStyle w:val="Heading2"/>
      </w:pPr>
      <w:r>
        <w:rPr>
          <w:color w:val="1F3A5F"/>
        </w:rPr>
        <w:t>5.1 Duplikat SKU</w:t>
      </w:r>
    </w:p>
    <w:p>
      <w:r>
        <w:rPr>
          <w:b w:val="0"/>
          <w:i/>
          <w:sz w:val="20"/>
        </w:rPr>
        <w:t>Ada 1 SKU yang muncul di lebih dari 1 item. Biasanya terjadi karena integrasi sync 2× dengan nama berbeda dari Jubelio.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680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3118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Type / Bucket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OMP-45-001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Premium Organic Moringa Powder / Bubuk Daun Kelor Organik Pr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Service / Dari Integrasi Jubelio (high)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OMP-45-001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Premium Organic Moringa Powder / Bubuk Daun Kelor Organik Pr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Service / Dari Integrasi Jubelio (high)</w:t>
            </w:r>
          </w:p>
        </w:tc>
      </w:tr>
    </w:tbl>
    <w:p/>
    <w:p>
      <w:pPr>
        <w:pStyle w:val="Heading2"/>
      </w:pPr>
      <w:r>
        <w:rPr>
          <w:color w:val="1F3A5F"/>
        </w:rPr>
        <w:t>5.2 Service (integrasi) vs Inventory (legacy) untuk produk yang sama</w:t>
      </w:r>
    </w:p>
    <w:p>
      <w:r>
        <w:rPr>
          <w:b w:val="0"/>
          <w:i/>
          <w:sz w:val="22"/>
        </w:rPr>
        <w:t>Tidak ada Service (integrasi) yang nama/SKU-nya sama dengan Inventory legacy.</w:t>
      </w:r>
    </w:p>
    <w:p>
      <w:pPr>
        <w:pStyle w:val="Heading1"/>
      </w:pPr>
      <w:r>
        <w:rPr>
          <w:color w:val="1F3A5F"/>
        </w:rPr>
        <w:t>6. Keputusan untuk Tim Finance</w:t>
      </w:r>
    </w:p>
    <w:p>
      <w:r>
        <w:rPr>
          <w:b w:val="0"/>
          <w:i/>
          <w:color w:val="555555"/>
          <w:sz w:val="20"/>
        </w:rPr>
        <w:t>Tandai pilihan dengan ☑ atau tulis catatan di kolom kanan.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Topik</w:t>
            </w:r>
          </w:p>
        </w:tc>
        <w:tc>
          <w:tcPr>
            <w:tcW w:type="dxa" w:w="368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Pilihan / Catatan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Item duplikat dari integrasi (Powder OMP-45-001 muncul 2×)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Apakah salah satu di-inactive-kan dan invoice di-redirect ke yang benar?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Ya, jalankan migrate-items  [ ] Tidak, biarkan dulu  [ ] Tunda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Service ambigu tanpa SKU yang dibuat integrasi (mis. id 43, 49, 51)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Backfill SKU dari Jubelio payload log, atau biarkan?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Backfill (jalankan /backfill-skus)  [ ] Biarkan  [ ] Investigasi manual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Inventory legacy + Service paralel untuk produk sama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Konsolidasi ke Inventory (untuk stock tracking) atau ke Service (lebih simpel)?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Konsolidasi ke Inventory  [ ] Konsolidasi ke Service  [ ] Biarkan paralel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"Jubelio Sync Item" (id 54) generic fallback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Apakah aman di-inactive-kan? (kalau invoice yang reference sudah dimigrasikan)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Ya, jalankan migrate-items  [ ] Tidak  [ ] Cek dulu invoice mana yang pakai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Item dengan suffix "copy" (id 50 Inside Out Moringa Protocol copy)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Rename atau redirect ke item asli?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Rename (hilangkan ' copy')  [ ] Redirect &amp; inactivate  [ ] Biarkan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Shopify connector items (10 items, semua 2026-03-04)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Apakah Shopify connector aktif? Apakah dipakai paralel dengan Jubelio?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 ] Aktif &amp; dipakai  [ ] Sudah tidak aktif (bisa di-inactive)  [ ] Cek dengan tim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Lampiran: Metodologi Klasifikasi</w:t>
      </w:r>
    </w:p>
    <w:p>
      <w:r>
        <w:rPr>
          <w:b/>
          <w:i w:val="0"/>
          <w:sz w:val="22"/>
        </w:rPr>
        <w:t>Klasifikasi otomatis berdasarkan signal dari kode integrasi:</w:t>
      </w:r>
    </w:p>
    <w:p>
      <w:pPr>
        <w:pStyle w:val="ListBullet"/>
      </w:pPr>
      <w:r>
        <w:rPr>
          <w:sz w:val="20"/>
        </w:rPr>
        <w:t>"Jubelio Sync Item*" → fallback dari getGenericItem (routes/jubelioWebhook.js:553), dipakai saat webhook tidak punya item_code/item_name.</w:t>
      </w:r>
    </w:p>
    <w:p>
      <w:pPr>
        <w:pStyle w:val="ListBullet"/>
      </w:pPr>
      <w:r>
        <w:rPr>
          <w:sz w:val="20"/>
        </w:rPr>
        <w:t>"Shipping Charge" → helper getShippingItem (routes/jubelioWebhook.js:588) untuk biaya kirim.</w:t>
      </w:r>
    </w:p>
    <w:p>
      <w:pPr>
        <w:pStyle w:val="ListBullet"/>
      </w:pPr>
      <w:r>
        <w:rPr>
          <w:sz w:val="20"/>
        </w:rPr>
        <w:t>Service + SKU non-empty → getOrCreateItem (routes/jubelioWebhook.js:643). Integrasi selalu bikin Type=Service dengan Sku=item_code Jubelio.</w:t>
      </w:r>
    </w:p>
    <w:p>
      <w:pPr>
        <w:pStyle w:val="ListBullet"/>
      </w:pPr>
      <w:r>
        <w:rPr>
          <w:sz w:val="20"/>
        </w:rPr>
        <w:t>Service + SKU + CreateTime ≥ tanggal webhook Jubelio pertama → confidence "high" (pasti dari integrasi).</w:t>
      </w:r>
    </w:p>
    <w:p>
      <w:pPr>
        <w:pStyle w:val="ListBullet"/>
      </w:pPr>
      <w:r>
        <w:rPr>
          <w:sz w:val="20"/>
        </w:rPr>
        <w:t>Inventory / NonInventory → legacy. Integrasi tidak pernah membuat Inventory items.</w:t>
      </w:r>
    </w:p>
    <w:p>
      <w:pPr>
        <w:pStyle w:val="ListBullet"/>
      </w:pPr>
      <w:r>
        <w:rPr>
          <w:sz w:val="20"/>
        </w:rPr>
        <w:t>Service tanpa SKU → ambigu. Bisa legacy QBO default ("Sales", "Hours"), bisa juga integrasi tanpa SKU yang belum di-backfill.</w:t>
      </w:r>
    </w:p>
    <w:p>
      <w:pPr>
        <w:pStyle w:val="ListBullet"/>
      </w:pPr>
      <w:r>
        <w:rPr>
          <w:sz w:val="20"/>
        </w:rPr>
        <w:t>Category → folder organisasi parent dari Inventory item, bukan jualable item.</w:t>
      </w:r>
    </w:p>
    <w:p>
      <w:r>
        <w:rPr>
          <w:b w:val="0"/>
          <w:i/>
          <w:color w:val="555555"/>
          <w:sz w:val="18"/>
        </w:rPr>
        <w:br/>
        <w:t>Tanggal webhook Jubelio pertama yang tercatat di JubelioPayloadLog: 2026-04-24 (payload log retention 30 hari). Berarti integrasi mulai sebelum tanggal itu — item Service+SKU yang dibuat ≥ 2026-04-22 sangat mungkin dari integrasi.</w:t>
      </w:r>
    </w:p>
    <w:p>
      <w:r>
        <w:rPr>
          <w:b w:val="0"/>
          <w:i/>
          <w:color w:val="808080"/>
          <w:sz w:val="18"/>
        </w:rPr>
        <w:br/>
        <w:t>Source code: scripts/audit-qbo-items.js, scripts/generate-qbo-items-docx.py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