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71AE2" w14:textId="77777777" w:rsidR="0052589C" w:rsidRPr="006E7AD6" w:rsidRDefault="00000000">
      <w:pPr>
        <w:spacing w:after="40"/>
        <w:jc w:val="center"/>
        <w:rPr>
          <w:rFonts w:ascii="メイリオ" w:eastAsia="メイリオ" w:hAnsi="メイリオ"/>
          <w:lang w:eastAsia="ja-JP"/>
        </w:rPr>
      </w:pPr>
      <w:r w:rsidRPr="006E7AD6">
        <w:rPr>
          <w:rFonts w:ascii="Segoe UI Emoji" w:eastAsia="メイリオ" w:hAnsi="Segoe UI Emoji" w:cs="Segoe UI Emoji"/>
          <w:b/>
          <w:color w:val="2C3E50"/>
          <w:sz w:val="40"/>
          <w:lang w:eastAsia="ja-JP"/>
        </w:rPr>
        <w:t>📊</w:t>
      </w:r>
      <w:r w:rsidRPr="006E7AD6">
        <w:rPr>
          <w:rFonts w:ascii="メイリオ" w:eastAsia="メイリオ" w:hAnsi="メイリオ"/>
          <w:b/>
          <w:color w:val="2C3E50"/>
          <w:sz w:val="40"/>
          <w:lang w:eastAsia="ja-JP"/>
        </w:rPr>
        <w:t xml:space="preserve"> 進捗管理表 使い方ガイド</w:t>
      </w:r>
    </w:p>
    <w:p w14:paraId="0CAF2466" w14:textId="77777777" w:rsidR="0052589C" w:rsidRPr="006E7AD6" w:rsidRDefault="00000000">
      <w:pPr>
        <w:jc w:val="center"/>
        <w:rPr>
          <w:rFonts w:ascii="メイリオ" w:eastAsia="メイリオ" w:hAnsi="メイリオ"/>
          <w:lang w:eastAsia="ja-JP"/>
        </w:rPr>
      </w:pPr>
      <w:r w:rsidRPr="006E7AD6">
        <w:rPr>
          <w:rFonts w:ascii="メイリオ" w:eastAsia="メイリオ" w:hAnsi="メイリオ"/>
          <w:color w:val="60707B"/>
          <w:sz w:val="20"/>
          <w:lang w:eastAsia="ja-JP"/>
        </w:rPr>
        <w:t>工程管理者向け・閲覧専用ツール／全体工程表と同じデータ（</w:t>
      </w:r>
      <w:proofErr w:type="spellStart"/>
      <w:r w:rsidRPr="006E7AD6">
        <w:rPr>
          <w:rFonts w:ascii="メイリオ" w:eastAsia="メイリオ" w:hAnsi="メイリオ"/>
          <w:color w:val="60707B"/>
          <w:sz w:val="20"/>
          <w:lang w:eastAsia="ja-JP"/>
        </w:rPr>
        <w:t>Supabase</w:t>
      </w:r>
      <w:proofErr w:type="spellEnd"/>
      <w:r w:rsidRPr="006E7AD6">
        <w:rPr>
          <w:rFonts w:ascii="メイリオ" w:eastAsia="メイリオ" w:hAnsi="メイリオ"/>
          <w:color w:val="60707B"/>
          <w:sz w:val="20"/>
          <w:lang w:eastAsia="ja-JP"/>
        </w:rPr>
        <w:t>）を参照</w:t>
      </w:r>
    </w:p>
    <w:p w14:paraId="36141DCB" w14:textId="77777777" w:rsidR="0052589C" w:rsidRPr="006E7AD6" w:rsidRDefault="00000000">
      <w:pPr>
        <w:keepNext/>
        <w:pBdr>
          <w:bottom w:val="single" w:sz="6" w:space="2" w:color="546E7A"/>
        </w:pBdr>
        <w:spacing w:before="200" w:after="60"/>
        <w:rPr>
          <w:rFonts w:ascii="メイリオ" w:eastAsia="メイリオ" w:hAnsi="メイリオ"/>
        </w:rPr>
      </w:pPr>
      <w:r w:rsidRPr="006E7AD6">
        <w:rPr>
          <w:rFonts w:ascii="メイリオ" w:eastAsia="メイリオ" w:hAnsi="メイリオ"/>
          <w:b/>
          <w:color w:val="546E7A"/>
          <w:sz w:val="26"/>
        </w:rPr>
        <w:t xml:space="preserve">1.　</w:t>
      </w:r>
      <w:proofErr w:type="spellStart"/>
      <w:r w:rsidRPr="006E7AD6">
        <w:rPr>
          <w:rFonts w:ascii="メイリオ" w:eastAsia="メイリオ" w:hAnsi="メイリオ"/>
          <w:b/>
          <w:color w:val="546E7A"/>
          <w:sz w:val="26"/>
        </w:rPr>
        <w:t>これは何か</w:t>
      </w:r>
      <w:proofErr w:type="spellEnd"/>
    </w:p>
    <w:p w14:paraId="3CC7CC30" w14:textId="77777777" w:rsidR="0052589C" w:rsidRPr="006E7AD6" w:rsidRDefault="00000000">
      <w:pPr>
        <w:pStyle w:val="a0"/>
        <w:spacing w:after="40"/>
        <w:rPr>
          <w:rFonts w:ascii="メイリオ" w:eastAsia="メイリオ" w:hAnsi="メイリオ"/>
          <w:lang w:eastAsia="ja-JP"/>
        </w:rPr>
      </w:pPr>
      <w:r w:rsidRPr="006E7AD6">
        <w:rPr>
          <w:rFonts w:ascii="メイリオ" w:eastAsia="メイリオ" w:hAnsi="メイリオ"/>
          <w:lang w:eastAsia="ja-JP"/>
        </w:rPr>
        <w:t>全体工程表（DHTMLX Ganttの社内工程表）と同じ</w:t>
      </w:r>
      <w:proofErr w:type="spellStart"/>
      <w:r w:rsidRPr="006E7AD6">
        <w:rPr>
          <w:rFonts w:ascii="メイリオ" w:eastAsia="メイリオ" w:hAnsi="メイリオ"/>
          <w:lang w:eastAsia="ja-JP"/>
        </w:rPr>
        <w:t>Supabase</w:t>
      </w:r>
      <w:proofErr w:type="spellEnd"/>
      <w:r w:rsidRPr="006E7AD6">
        <w:rPr>
          <w:rFonts w:ascii="メイリオ" w:eastAsia="メイリオ" w:hAnsi="メイリオ"/>
          <w:lang w:eastAsia="ja-JP"/>
        </w:rPr>
        <w:t>データを参照する、工程管理者向けの閲覧専用ツールです。</w:t>
      </w:r>
    </w:p>
    <w:p w14:paraId="57F1264D" w14:textId="77777777" w:rsidR="0052589C" w:rsidRPr="006E7AD6" w:rsidRDefault="00000000">
      <w:pPr>
        <w:pStyle w:val="a0"/>
        <w:spacing w:after="40"/>
        <w:rPr>
          <w:rFonts w:ascii="メイリオ" w:eastAsia="メイリオ" w:hAnsi="メイリオ"/>
          <w:lang w:eastAsia="ja-JP"/>
        </w:rPr>
      </w:pPr>
      <w:r w:rsidRPr="006E7AD6">
        <w:rPr>
          <w:rFonts w:ascii="メイリオ" w:eastAsia="メイリオ" w:hAnsi="メイリオ"/>
          <w:lang w:eastAsia="ja-JP"/>
        </w:rPr>
        <w:t>案件（工事番号）×工程のマス目一覧で、どの案件がどこで遅れているかを一目で確認できます。</w:t>
      </w:r>
    </w:p>
    <w:p w14:paraId="59574225" w14:textId="77777777" w:rsidR="0052589C" w:rsidRPr="006E7AD6" w:rsidRDefault="00000000">
      <w:pPr>
        <w:pStyle w:val="a0"/>
        <w:spacing w:after="40"/>
        <w:rPr>
          <w:rFonts w:ascii="メイリオ" w:eastAsia="メイリオ" w:hAnsi="メイリオ"/>
          <w:lang w:eastAsia="ja-JP"/>
        </w:rPr>
      </w:pPr>
      <w:r w:rsidRPr="006E7AD6">
        <w:rPr>
          <w:rFonts w:ascii="メイリオ" w:eastAsia="メイリオ" w:hAnsi="メイリオ"/>
          <w:lang w:eastAsia="ja-JP"/>
        </w:rPr>
        <w:t>ログイン不要・閲覧専用です。編集はこれまで通り全体工程表側で行ってください。</w:t>
      </w:r>
    </w:p>
    <w:p w14:paraId="03916E0C" w14:textId="77777777" w:rsidR="0052589C" w:rsidRPr="006E7AD6" w:rsidRDefault="00000000">
      <w:pPr>
        <w:keepNext/>
        <w:pBdr>
          <w:bottom w:val="single" w:sz="6" w:space="2" w:color="546E7A"/>
        </w:pBdr>
        <w:spacing w:before="200" w:after="60"/>
        <w:rPr>
          <w:rFonts w:ascii="メイリオ" w:eastAsia="メイリオ" w:hAnsi="メイリオ"/>
          <w:lang w:eastAsia="ja-JP"/>
        </w:rPr>
      </w:pPr>
      <w:r w:rsidRPr="006E7AD6">
        <w:rPr>
          <w:rFonts w:ascii="メイリオ" w:eastAsia="メイリオ" w:hAnsi="メイリオ"/>
          <w:b/>
          <w:color w:val="546E7A"/>
          <w:sz w:val="26"/>
          <w:lang w:eastAsia="ja-JP"/>
        </w:rPr>
        <w:t>2.　画面上部：サマリーカード</w:t>
      </w:r>
    </w:p>
    <w:p w14:paraId="7D376559" w14:textId="77777777" w:rsidR="0052589C" w:rsidRPr="006E7AD6" w:rsidRDefault="00000000">
      <w:pPr>
        <w:pStyle w:val="a0"/>
        <w:spacing w:after="40"/>
        <w:rPr>
          <w:rFonts w:ascii="メイリオ" w:eastAsia="メイリオ" w:hAnsi="メイリオ"/>
          <w:lang w:eastAsia="ja-JP"/>
        </w:rPr>
      </w:pPr>
      <w:r w:rsidRPr="006E7AD6">
        <w:rPr>
          <w:rFonts w:ascii="メイリオ" w:eastAsia="メイリオ" w:hAnsi="メイリオ"/>
          <w:lang w:eastAsia="ja-JP"/>
        </w:rPr>
        <w:t>「表示中の案件数」「</w:t>
      </w:r>
      <w:r w:rsidRPr="006E7AD6">
        <w:rPr>
          <w:rFonts w:ascii="Segoe UI Symbol" w:eastAsia="メイリオ" w:hAnsi="Segoe UI Symbol" w:cs="Segoe UI Symbol"/>
          <w:lang w:eastAsia="ja-JP"/>
        </w:rPr>
        <w:t>⚠</w:t>
      </w:r>
      <w:r w:rsidRPr="006E7AD6">
        <w:rPr>
          <w:rFonts w:ascii="メイリオ" w:eastAsia="メイリオ" w:hAnsi="メイリオ"/>
          <w:lang w:eastAsia="ja-JP"/>
        </w:rPr>
        <w:t>遅延あり案件」「</w:t>
      </w:r>
      <w:r w:rsidRPr="006E7AD6">
        <w:rPr>
          <w:rFonts w:ascii="Segoe UI Emoji" w:eastAsia="メイリオ" w:hAnsi="Segoe UI Emoji" w:cs="Segoe UI Emoji"/>
          <w:lang w:eastAsia="ja-JP"/>
        </w:rPr>
        <w:t>📅</w:t>
      </w:r>
      <w:r w:rsidRPr="006E7AD6">
        <w:rPr>
          <w:rFonts w:ascii="メイリオ" w:eastAsia="メイリオ" w:hAnsi="メイリオ"/>
          <w:lang w:eastAsia="ja-JP"/>
        </w:rPr>
        <w:t>7日以内に出荷予定」「平均進捗率」の4つの数字で、全体の状況を一目で把握できます。</w:t>
      </w:r>
    </w:p>
    <w:p w14:paraId="513800DD" w14:textId="77777777" w:rsidR="0052589C" w:rsidRPr="006E7AD6" w:rsidRDefault="00000000">
      <w:pPr>
        <w:keepNext/>
        <w:pBdr>
          <w:bottom w:val="single" w:sz="6" w:space="2" w:color="546E7A"/>
        </w:pBdr>
        <w:spacing w:before="200" w:after="60"/>
        <w:rPr>
          <w:rFonts w:ascii="メイリオ" w:eastAsia="メイリオ" w:hAnsi="メイリオ"/>
        </w:rPr>
      </w:pPr>
      <w:r w:rsidRPr="006E7AD6">
        <w:rPr>
          <w:rFonts w:ascii="メイリオ" w:eastAsia="メイリオ" w:hAnsi="メイリオ"/>
          <w:b/>
          <w:color w:val="546E7A"/>
          <w:sz w:val="26"/>
        </w:rPr>
        <w:t xml:space="preserve">3.　</w:t>
      </w:r>
      <w:proofErr w:type="spellStart"/>
      <w:r w:rsidRPr="006E7AD6">
        <w:rPr>
          <w:rFonts w:ascii="メイリオ" w:eastAsia="メイリオ" w:hAnsi="メイリオ"/>
          <w:b/>
          <w:color w:val="546E7A"/>
          <w:sz w:val="26"/>
        </w:rPr>
        <w:t>絞り込み・並び替え</w:t>
      </w:r>
      <w:proofErr w:type="spellEnd"/>
    </w:p>
    <w:p w14:paraId="6C861019" w14:textId="77777777" w:rsidR="0052589C" w:rsidRPr="006E7AD6" w:rsidRDefault="00000000">
      <w:pPr>
        <w:pStyle w:val="a0"/>
        <w:spacing w:after="40"/>
        <w:rPr>
          <w:rFonts w:ascii="メイリオ" w:eastAsia="メイリオ" w:hAnsi="メイリオ"/>
          <w:lang w:eastAsia="ja-JP"/>
        </w:rPr>
      </w:pPr>
      <w:r w:rsidRPr="006E7AD6">
        <w:rPr>
          <w:rFonts w:ascii="メイリオ" w:eastAsia="メイリオ" w:hAnsi="メイリオ"/>
          <w:b/>
          <w:lang w:eastAsia="ja-JP"/>
        </w:rPr>
        <w:t>検索：</w:t>
      </w:r>
      <w:r w:rsidRPr="006E7AD6">
        <w:rPr>
          <w:rFonts w:ascii="メイリオ" w:eastAsia="メイリオ" w:hAnsi="メイリオ"/>
          <w:lang w:eastAsia="ja-JP"/>
        </w:rPr>
        <w:t>工事番号・客先名・工事名でキーワード検索できます。</w:t>
      </w:r>
    </w:p>
    <w:p w14:paraId="6E248BE9" w14:textId="77777777" w:rsidR="0052589C" w:rsidRPr="006E7AD6" w:rsidRDefault="00000000">
      <w:pPr>
        <w:pStyle w:val="a0"/>
        <w:spacing w:after="40"/>
        <w:rPr>
          <w:rFonts w:ascii="メイリオ" w:eastAsia="メイリオ" w:hAnsi="メイリオ"/>
          <w:lang w:eastAsia="ja-JP"/>
        </w:rPr>
      </w:pPr>
      <w:r w:rsidRPr="006E7AD6">
        <w:rPr>
          <w:rFonts w:ascii="メイリオ" w:eastAsia="メイリオ" w:hAnsi="メイリオ"/>
          <w:b/>
          <w:lang w:eastAsia="ja-JP"/>
        </w:rPr>
        <w:t>工事番号帯：</w:t>
      </w:r>
      <w:r w:rsidRPr="006E7AD6">
        <w:rPr>
          <w:rFonts w:ascii="メイリオ" w:eastAsia="メイリオ" w:hAnsi="メイリオ"/>
          <w:lang w:eastAsia="ja-JP"/>
        </w:rPr>
        <w:t>すべて／2000番台／その他 の3区分で絞り込めます。</w:t>
      </w:r>
    </w:p>
    <w:p w14:paraId="0B185B2A" w14:textId="77777777" w:rsidR="0052589C" w:rsidRPr="006E7AD6" w:rsidRDefault="00000000">
      <w:pPr>
        <w:pStyle w:val="a0"/>
        <w:spacing w:after="40"/>
        <w:rPr>
          <w:rFonts w:ascii="メイリオ" w:eastAsia="メイリオ" w:hAnsi="メイリオ"/>
          <w:lang w:eastAsia="ja-JP"/>
        </w:rPr>
      </w:pPr>
      <w:r w:rsidRPr="006E7AD6">
        <w:rPr>
          <w:rFonts w:ascii="メイリオ" w:eastAsia="メイリオ" w:hAnsi="メイリオ"/>
          <w:b/>
          <w:lang w:eastAsia="ja-JP"/>
        </w:rPr>
        <w:t>状態：</w:t>
      </w:r>
      <w:r w:rsidRPr="006E7AD6">
        <w:rPr>
          <w:rFonts w:ascii="メイリオ" w:eastAsia="メイリオ" w:hAnsi="メイリオ"/>
          <w:lang w:eastAsia="ja-JP"/>
        </w:rPr>
        <w:t>すべて／遅延／進行中／完了 で絞り込めます。</w:t>
      </w:r>
    </w:p>
    <w:p w14:paraId="406E14ED" w14:textId="77777777" w:rsidR="0052589C" w:rsidRPr="006E7AD6" w:rsidRDefault="00000000">
      <w:pPr>
        <w:pStyle w:val="a0"/>
        <w:spacing w:after="40"/>
        <w:rPr>
          <w:rFonts w:ascii="メイリオ" w:eastAsia="メイリオ" w:hAnsi="メイリオ"/>
          <w:lang w:eastAsia="ja-JP"/>
        </w:rPr>
      </w:pPr>
      <w:r w:rsidRPr="006E7AD6">
        <w:rPr>
          <w:rFonts w:ascii="メイリオ" w:eastAsia="メイリオ" w:hAnsi="メイリオ"/>
          <w:b/>
          <w:lang w:eastAsia="ja-JP"/>
        </w:rPr>
        <w:t>並び替え：</w:t>
      </w:r>
      <w:r w:rsidRPr="006E7AD6">
        <w:rPr>
          <w:rFonts w:ascii="メイリオ" w:eastAsia="メイリオ" w:hAnsi="メイリオ"/>
          <w:lang w:eastAsia="ja-JP"/>
        </w:rPr>
        <w:t>遅延優先（初期設定）／出荷日順／工事番号順 を選べます。</w:t>
      </w:r>
    </w:p>
    <w:p w14:paraId="5A25AA8D" w14:textId="77777777" w:rsidR="0052589C" w:rsidRPr="006E7AD6" w:rsidRDefault="00000000">
      <w:pPr>
        <w:keepNext/>
        <w:pBdr>
          <w:bottom w:val="single" w:sz="6" w:space="2" w:color="546E7A"/>
        </w:pBdr>
        <w:spacing w:before="200" w:after="60"/>
        <w:rPr>
          <w:rFonts w:ascii="メイリオ" w:eastAsia="メイリオ" w:hAnsi="メイリオ"/>
        </w:rPr>
      </w:pPr>
      <w:r w:rsidRPr="006E7AD6">
        <w:rPr>
          <w:rFonts w:ascii="メイリオ" w:eastAsia="メイリオ" w:hAnsi="メイリオ"/>
          <w:b/>
          <w:color w:val="546E7A"/>
          <w:sz w:val="26"/>
        </w:rPr>
        <w:t xml:space="preserve">4.　</w:t>
      </w:r>
      <w:proofErr w:type="spellStart"/>
      <w:r w:rsidRPr="006E7AD6">
        <w:rPr>
          <w:rFonts w:ascii="メイリオ" w:eastAsia="メイリオ" w:hAnsi="メイリオ"/>
          <w:b/>
          <w:color w:val="546E7A"/>
          <w:sz w:val="26"/>
        </w:rPr>
        <w:t>一覧表の列の見方</w:t>
      </w:r>
      <w:proofErr w:type="spellEnd"/>
    </w:p>
    <w:p w14:paraId="720CD6FC" w14:textId="77777777" w:rsidR="0052589C" w:rsidRPr="006E7AD6" w:rsidRDefault="00000000">
      <w:pPr>
        <w:pStyle w:val="a0"/>
        <w:spacing w:after="40"/>
        <w:rPr>
          <w:rFonts w:ascii="メイリオ" w:eastAsia="メイリオ" w:hAnsi="メイリオ"/>
          <w:lang w:eastAsia="ja-JP"/>
        </w:rPr>
      </w:pPr>
      <w:r w:rsidRPr="006E7AD6">
        <w:rPr>
          <w:rFonts w:ascii="メイリオ" w:eastAsia="メイリオ" w:hAnsi="メイリオ"/>
          <w:lang w:eastAsia="ja-JP"/>
        </w:rPr>
        <w:t>工事番号／客先・工事名／出荷予定日／進捗（バーとパーセント）／状態バッジが左側に並びます。</w:t>
      </w:r>
    </w:p>
    <w:p w14:paraId="71A073BC" w14:textId="77777777" w:rsidR="0052589C" w:rsidRPr="006E7AD6" w:rsidRDefault="00000000">
      <w:pPr>
        <w:pStyle w:val="a0"/>
        <w:spacing w:after="40"/>
        <w:rPr>
          <w:rFonts w:ascii="メイリオ" w:eastAsia="メイリオ" w:hAnsi="メイリオ"/>
          <w:lang w:eastAsia="ja-JP"/>
        </w:rPr>
      </w:pPr>
      <w:r w:rsidRPr="006E7AD6">
        <w:rPr>
          <w:rFonts w:ascii="メイリオ" w:eastAsia="メイリオ" w:hAnsi="メイリオ"/>
          <w:lang w:eastAsia="ja-JP"/>
        </w:rPr>
        <w:t>受注〜出荷までの12工程（受注、計画承認、長納期手配、出図・手配、電気設計、盤製作、組立、外観検査、試運転、客先立会、出荷確認会議、出荷）の列があり、各セルは「完了数／該当タスク数」を表示します。</w:t>
      </w:r>
    </w:p>
    <w:p w14:paraId="3384EC9B" w14:textId="77777777" w:rsidR="0052589C" w:rsidRDefault="00000000">
      <w:pPr>
        <w:pStyle w:val="a0"/>
        <w:spacing w:after="40"/>
        <w:rPr>
          <w:rFonts w:ascii="メイリオ" w:eastAsia="メイリオ" w:hAnsi="メイリオ"/>
          <w:lang w:eastAsia="ja-JP"/>
        </w:rPr>
      </w:pPr>
      <w:r w:rsidRPr="006E7AD6">
        <w:rPr>
          <w:rFonts w:ascii="メイリオ" w:eastAsia="メイリオ" w:hAnsi="メイリオ"/>
          <w:lang w:eastAsia="ja-JP"/>
        </w:rPr>
        <w:t>「その他」列は、上記12工程に当てはまらない個別タスク（7000番のトラブル対応など）の件数です。</w:t>
      </w:r>
    </w:p>
    <w:p w14:paraId="1F7E1E40" w14:textId="77777777" w:rsidR="00D25BD4" w:rsidRDefault="00D25BD4" w:rsidP="00D25BD4">
      <w:pPr>
        <w:pStyle w:val="a0"/>
        <w:numPr>
          <w:ilvl w:val="0"/>
          <w:numId w:val="0"/>
        </w:numPr>
        <w:spacing w:after="40"/>
        <w:ind w:left="360" w:hanging="360"/>
        <w:rPr>
          <w:rFonts w:ascii="メイリオ" w:eastAsia="メイリオ" w:hAnsi="メイリオ"/>
          <w:lang w:eastAsia="ja-JP"/>
        </w:rPr>
      </w:pPr>
    </w:p>
    <w:p w14:paraId="7D7112D0" w14:textId="77777777" w:rsidR="00D25BD4" w:rsidRPr="006E7AD6" w:rsidRDefault="00D25BD4" w:rsidP="00D25BD4">
      <w:pPr>
        <w:pStyle w:val="a0"/>
        <w:numPr>
          <w:ilvl w:val="0"/>
          <w:numId w:val="0"/>
        </w:numPr>
        <w:spacing w:after="40"/>
        <w:ind w:left="360" w:hanging="360"/>
        <w:rPr>
          <w:rFonts w:ascii="メイリオ" w:eastAsia="メイリオ" w:hAnsi="メイリオ" w:hint="eastAsia"/>
          <w:lang w:eastAsia="ja-JP"/>
        </w:rPr>
      </w:pPr>
    </w:p>
    <w:p w14:paraId="0D75D326" w14:textId="77777777" w:rsidR="0052589C" w:rsidRPr="006E7AD6" w:rsidRDefault="00000000">
      <w:pPr>
        <w:keepNext/>
        <w:pBdr>
          <w:bottom w:val="single" w:sz="6" w:space="2" w:color="546E7A"/>
        </w:pBdr>
        <w:spacing w:before="200" w:after="60"/>
        <w:rPr>
          <w:rFonts w:ascii="メイリオ" w:eastAsia="メイリオ" w:hAnsi="メイリオ"/>
        </w:rPr>
      </w:pPr>
      <w:r w:rsidRPr="006E7AD6">
        <w:rPr>
          <w:rFonts w:ascii="メイリオ" w:eastAsia="メイリオ" w:hAnsi="メイリオ"/>
          <w:b/>
          <w:color w:val="546E7A"/>
          <w:sz w:val="26"/>
        </w:rPr>
        <w:lastRenderedPageBreak/>
        <w:t xml:space="preserve">5.　</w:t>
      </w:r>
      <w:proofErr w:type="spellStart"/>
      <w:r w:rsidRPr="006E7AD6">
        <w:rPr>
          <w:rFonts w:ascii="メイリオ" w:eastAsia="メイリオ" w:hAnsi="メイリオ"/>
          <w:b/>
          <w:color w:val="546E7A"/>
          <w:sz w:val="26"/>
        </w:rPr>
        <w:t>色の意味（凡例</w:t>
      </w:r>
      <w:proofErr w:type="spellEnd"/>
      <w:r w:rsidRPr="006E7AD6">
        <w:rPr>
          <w:rFonts w:ascii="メイリオ" w:eastAsia="メイリオ" w:hAnsi="メイリオ"/>
          <w:b/>
          <w:color w:val="546E7A"/>
          <w:sz w:val="26"/>
        </w:rPr>
        <w:t>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6520"/>
      </w:tblGrid>
      <w:tr w:rsidR="0052589C" w:rsidRPr="006E7AD6" w14:paraId="7F568486" w14:textId="77777777">
        <w:trPr>
          <w:jc w:val="center"/>
        </w:trPr>
        <w:tc>
          <w:tcPr>
            <w:tcW w:w="1814" w:type="dxa"/>
          </w:tcPr>
          <w:p w14:paraId="7C320E4D" w14:textId="77777777" w:rsidR="0052589C" w:rsidRPr="006E7AD6" w:rsidRDefault="00000000">
            <w:pPr>
              <w:rPr>
                <w:rFonts w:ascii="メイリオ" w:eastAsia="メイリオ" w:hAnsi="メイリオ"/>
              </w:rPr>
            </w:pPr>
            <w:r w:rsidRPr="006E7AD6">
              <w:rPr>
                <w:rFonts w:ascii="メイリオ" w:eastAsia="メイリオ" w:hAnsi="メイリオ"/>
                <w:b/>
              </w:rPr>
              <w:t>色</w:t>
            </w:r>
          </w:p>
        </w:tc>
        <w:tc>
          <w:tcPr>
            <w:tcW w:w="6520" w:type="dxa"/>
          </w:tcPr>
          <w:p w14:paraId="275B9457" w14:textId="77777777" w:rsidR="0052589C" w:rsidRPr="006E7AD6" w:rsidRDefault="00000000">
            <w:pPr>
              <w:rPr>
                <w:rFonts w:ascii="メイリオ" w:eastAsia="メイリオ" w:hAnsi="メイリオ"/>
              </w:rPr>
            </w:pPr>
            <w:proofErr w:type="spellStart"/>
            <w:r w:rsidRPr="006E7AD6">
              <w:rPr>
                <w:rFonts w:ascii="メイリオ" w:eastAsia="メイリオ" w:hAnsi="メイリオ"/>
                <w:b/>
              </w:rPr>
              <w:t>意味</w:t>
            </w:r>
            <w:proofErr w:type="spellEnd"/>
          </w:p>
        </w:tc>
      </w:tr>
      <w:tr w:rsidR="0052589C" w:rsidRPr="006E7AD6" w14:paraId="5FBB9256" w14:textId="77777777">
        <w:trPr>
          <w:jc w:val="center"/>
        </w:trPr>
        <w:tc>
          <w:tcPr>
            <w:tcW w:w="1814" w:type="dxa"/>
            <w:shd w:val="clear" w:color="auto" w:fill="FFEBEE"/>
          </w:tcPr>
          <w:p w14:paraId="35270E5A" w14:textId="77777777" w:rsidR="0052589C" w:rsidRPr="006E7AD6" w:rsidRDefault="00000000">
            <w:pPr>
              <w:rPr>
                <w:rFonts w:ascii="メイリオ" w:eastAsia="メイリオ" w:hAnsi="メイリオ"/>
              </w:rPr>
            </w:pPr>
            <w:proofErr w:type="spellStart"/>
            <w:r w:rsidRPr="006E7AD6">
              <w:rPr>
                <w:rFonts w:ascii="メイリオ" w:eastAsia="メイリオ" w:hAnsi="メイリオ"/>
                <w:b/>
                <w:color w:val="C62828"/>
              </w:rPr>
              <w:t>遅延</w:t>
            </w:r>
            <w:proofErr w:type="spellEnd"/>
          </w:p>
        </w:tc>
        <w:tc>
          <w:tcPr>
            <w:tcW w:w="6520" w:type="dxa"/>
            <w:shd w:val="clear" w:color="auto" w:fill="FFEBEE"/>
          </w:tcPr>
          <w:p w14:paraId="365E6E55" w14:textId="77777777" w:rsidR="0052589C" w:rsidRPr="006E7AD6" w:rsidRDefault="00000000">
            <w:pPr>
              <w:rPr>
                <w:rFonts w:ascii="メイリオ" w:eastAsia="メイリオ" w:hAnsi="メイリオ"/>
                <w:lang w:eastAsia="ja-JP"/>
              </w:rPr>
            </w:pPr>
            <w:r w:rsidRPr="006E7AD6">
              <w:rPr>
                <w:rFonts w:ascii="メイリオ" w:eastAsia="メイリオ" w:hAnsi="メイリオ"/>
                <w:lang w:eastAsia="ja-JP"/>
              </w:rPr>
              <w:t>期限を過ぎても未完了のタスクがある</w:t>
            </w:r>
          </w:p>
        </w:tc>
      </w:tr>
      <w:tr w:rsidR="0052589C" w:rsidRPr="006E7AD6" w14:paraId="4DCA3A67" w14:textId="77777777">
        <w:trPr>
          <w:jc w:val="center"/>
        </w:trPr>
        <w:tc>
          <w:tcPr>
            <w:tcW w:w="1814" w:type="dxa"/>
            <w:shd w:val="clear" w:color="auto" w:fill="E3F2FD"/>
          </w:tcPr>
          <w:p w14:paraId="39E9D6D1" w14:textId="77777777" w:rsidR="0052589C" w:rsidRPr="006E7AD6" w:rsidRDefault="00000000">
            <w:pPr>
              <w:rPr>
                <w:rFonts w:ascii="メイリオ" w:eastAsia="メイリオ" w:hAnsi="メイリオ"/>
              </w:rPr>
            </w:pPr>
            <w:proofErr w:type="spellStart"/>
            <w:r w:rsidRPr="006E7AD6">
              <w:rPr>
                <w:rFonts w:ascii="メイリオ" w:eastAsia="メイリオ" w:hAnsi="メイリオ"/>
                <w:b/>
                <w:color w:val="1565C0"/>
              </w:rPr>
              <w:t>進行中</w:t>
            </w:r>
            <w:proofErr w:type="spellEnd"/>
          </w:p>
        </w:tc>
        <w:tc>
          <w:tcPr>
            <w:tcW w:w="6520" w:type="dxa"/>
            <w:shd w:val="clear" w:color="auto" w:fill="E3F2FD"/>
          </w:tcPr>
          <w:p w14:paraId="5AE2E724" w14:textId="77777777" w:rsidR="0052589C" w:rsidRPr="006E7AD6" w:rsidRDefault="00000000">
            <w:pPr>
              <w:rPr>
                <w:rFonts w:ascii="メイリオ" w:eastAsia="メイリオ" w:hAnsi="メイリオ"/>
                <w:lang w:eastAsia="ja-JP"/>
              </w:rPr>
            </w:pPr>
            <w:r w:rsidRPr="006E7AD6">
              <w:rPr>
                <w:rFonts w:ascii="メイリオ" w:eastAsia="メイリオ" w:hAnsi="メイリオ"/>
                <w:lang w:eastAsia="ja-JP"/>
              </w:rPr>
              <w:t>開始日を過ぎ、順調に進んでいる</w:t>
            </w:r>
          </w:p>
        </w:tc>
      </w:tr>
      <w:tr w:rsidR="0052589C" w:rsidRPr="006E7AD6" w14:paraId="322591CD" w14:textId="77777777">
        <w:trPr>
          <w:jc w:val="center"/>
        </w:trPr>
        <w:tc>
          <w:tcPr>
            <w:tcW w:w="1814" w:type="dxa"/>
            <w:shd w:val="clear" w:color="auto" w:fill="E8F5E9"/>
          </w:tcPr>
          <w:p w14:paraId="622F5197" w14:textId="77777777" w:rsidR="0052589C" w:rsidRPr="006E7AD6" w:rsidRDefault="00000000">
            <w:pPr>
              <w:rPr>
                <w:rFonts w:ascii="メイリオ" w:eastAsia="メイリオ" w:hAnsi="メイリオ"/>
              </w:rPr>
            </w:pPr>
            <w:proofErr w:type="spellStart"/>
            <w:r w:rsidRPr="006E7AD6">
              <w:rPr>
                <w:rFonts w:ascii="メイリオ" w:eastAsia="メイリオ" w:hAnsi="メイリオ"/>
                <w:b/>
                <w:color w:val="2E7D32"/>
              </w:rPr>
              <w:t>完了</w:t>
            </w:r>
            <w:proofErr w:type="spellEnd"/>
          </w:p>
        </w:tc>
        <w:tc>
          <w:tcPr>
            <w:tcW w:w="6520" w:type="dxa"/>
            <w:shd w:val="clear" w:color="auto" w:fill="E8F5E9"/>
          </w:tcPr>
          <w:p w14:paraId="4C59F555" w14:textId="77777777" w:rsidR="0052589C" w:rsidRPr="006E7AD6" w:rsidRDefault="00000000">
            <w:pPr>
              <w:rPr>
                <w:rFonts w:ascii="メイリオ" w:eastAsia="メイリオ" w:hAnsi="メイリオ"/>
                <w:lang w:eastAsia="ja-JP"/>
              </w:rPr>
            </w:pPr>
            <w:r w:rsidRPr="006E7AD6">
              <w:rPr>
                <w:rFonts w:ascii="メイリオ" w:eastAsia="メイリオ" w:hAnsi="メイリオ"/>
                <w:lang w:eastAsia="ja-JP"/>
              </w:rPr>
              <w:t>すべてのタスクが完了している</w:t>
            </w:r>
          </w:p>
        </w:tc>
      </w:tr>
      <w:tr w:rsidR="0052589C" w:rsidRPr="006E7AD6" w14:paraId="578C322D" w14:textId="77777777">
        <w:trPr>
          <w:jc w:val="center"/>
        </w:trPr>
        <w:tc>
          <w:tcPr>
            <w:tcW w:w="1814" w:type="dxa"/>
            <w:shd w:val="clear" w:color="auto" w:fill="F5F5F5"/>
          </w:tcPr>
          <w:p w14:paraId="665729BB" w14:textId="77777777" w:rsidR="0052589C" w:rsidRPr="006E7AD6" w:rsidRDefault="00000000">
            <w:pPr>
              <w:rPr>
                <w:rFonts w:ascii="メイリオ" w:eastAsia="メイリオ" w:hAnsi="メイリオ"/>
              </w:rPr>
            </w:pPr>
            <w:proofErr w:type="spellStart"/>
            <w:r w:rsidRPr="006E7AD6">
              <w:rPr>
                <w:rFonts w:ascii="メイリオ" w:eastAsia="メイリオ" w:hAnsi="メイリオ"/>
                <w:b/>
                <w:color w:val="616161"/>
              </w:rPr>
              <w:t>未着手</w:t>
            </w:r>
            <w:proofErr w:type="spellEnd"/>
          </w:p>
        </w:tc>
        <w:tc>
          <w:tcPr>
            <w:tcW w:w="6520" w:type="dxa"/>
            <w:shd w:val="clear" w:color="auto" w:fill="F5F5F5"/>
          </w:tcPr>
          <w:p w14:paraId="38E8D6FB" w14:textId="77777777" w:rsidR="0052589C" w:rsidRPr="006E7AD6" w:rsidRDefault="00000000">
            <w:pPr>
              <w:rPr>
                <w:rFonts w:ascii="メイリオ" w:eastAsia="メイリオ" w:hAnsi="メイリオ"/>
                <w:lang w:eastAsia="ja-JP"/>
              </w:rPr>
            </w:pPr>
            <w:r w:rsidRPr="006E7AD6">
              <w:rPr>
                <w:rFonts w:ascii="メイリオ" w:eastAsia="メイリオ" w:hAnsi="メイリオ"/>
                <w:lang w:eastAsia="ja-JP"/>
              </w:rPr>
              <w:t>まだ開始日が来ていない</w:t>
            </w:r>
          </w:p>
        </w:tc>
      </w:tr>
      <w:tr w:rsidR="0052589C" w:rsidRPr="006E7AD6" w14:paraId="13F50D04" w14:textId="77777777">
        <w:trPr>
          <w:jc w:val="center"/>
        </w:trPr>
        <w:tc>
          <w:tcPr>
            <w:tcW w:w="1814" w:type="dxa"/>
            <w:shd w:val="clear" w:color="auto" w:fill="FCFCFC"/>
          </w:tcPr>
          <w:p w14:paraId="386DBDC4" w14:textId="77777777" w:rsidR="0052589C" w:rsidRPr="006E7AD6" w:rsidRDefault="00000000">
            <w:pPr>
              <w:rPr>
                <w:rFonts w:ascii="メイリオ" w:eastAsia="メイリオ" w:hAnsi="メイリオ"/>
              </w:rPr>
            </w:pPr>
            <w:r w:rsidRPr="006E7AD6">
              <w:rPr>
                <w:rFonts w:ascii="メイリオ" w:eastAsia="メイリオ" w:hAnsi="メイリオ"/>
                <w:b/>
                <w:color w:val="9E9E9E"/>
              </w:rPr>
              <w:t>－（</w:t>
            </w:r>
            <w:proofErr w:type="spellStart"/>
            <w:r w:rsidRPr="006E7AD6">
              <w:rPr>
                <w:rFonts w:ascii="メイリオ" w:eastAsia="メイリオ" w:hAnsi="メイリオ"/>
                <w:b/>
                <w:color w:val="9E9E9E"/>
              </w:rPr>
              <w:t>該当なし</w:t>
            </w:r>
            <w:proofErr w:type="spellEnd"/>
            <w:r w:rsidRPr="006E7AD6">
              <w:rPr>
                <w:rFonts w:ascii="メイリオ" w:eastAsia="メイリオ" w:hAnsi="メイリオ"/>
                <w:b/>
                <w:color w:val="9E9E9E"/>
              </w:rPr>
              <w:t>）</w:t>
            </w:r>
          </w:p>
        </w:tc>
        <w:tc>
          <w:tcPr>
            <w:tcW w:w="6520" w:type="dxa"/>
            <w:shd w:val="clear" w:color="auto" w:fill="FCFCFC"/>
          </w:tcPr>
          <w:p w14:paraId="6515E4BD" w14:textId="77777777" w:rsidR="0052589C" w:rsidRPr="006E7AD6" w:rsidRDefault="00000000">
            <w:pPr>
              <w:rPr>
                <w:rFonts w:ascii="メイリオ" w:eastAsia="メイリオ" w:hAnsi="メイリオ"/>
                <w:lang w:eastAsia="ja-JP"/>
              </w:rPr>
            </w:pPr>
            <w:r w:rsidRPr="006E7AD6">
              <w:rPr>
                <w:rFonts w:ascii="メイリオ" w:eastAsia="メイリオ" w:hAnsi="メイリオ"/>
                <w:lang w:eastAsia="ja-JP"/>
              </w:rPr>
              <w:t>その工程に該当するタスクが元々ない</w:t>
            </w:r>
          </w:p>
        </w:tc>
      </w:tr>
    </w:tbl>
    <w:p w14:paraId="3B010A93" w14:textId="77777777" w:rsidR="0052589C" w:rsidRPr="006E7AD6" w:rsidRDefault="0052589C">
      <w:pPr>
        <w:spacing w:after="80"/>
        <w:rPr>
          <w:rFonts w:ascii="メイリオ" w:eastAsia="メイリオ" w:hAnsi="メイリオ"/>
          <w:lang w:eastAsia="ja-JP"/>
        </w:rPr>
      </w:pPr>
    </w:p>
    <w:p w14:paraId="31FF851E" w14:textId="77777777" w:rsidR="0052589C" w:rsidRPr="006E7AD6" w:rsidRDefault="00000000">
      <w:pPr>
        <w:keepNext/>
        <w:pBdr>
          <w:bottom w:val="single" w:sz="6" w:space="2" w:color="546E7A"/>
        </w:pBdr>
        <w:spacing w:before="200" w:after="60"/>
        <w:rPr>
          <w:rFonts w:ascii="メイリオ" w:eastAsia="メイリオ" w:hAnsi="メイリオ"/>
        </w:rPr>
      </w:pPr>
      <w:r w:rsidRPr="006E7AD6">
        <w:rPr>
          <w:rFonts w:ascii="メイリオ" w:eastAsia="メイリオ" w:hAnsi="メイリオ"/>
          <w:b/>
          <w:color w:val="546E7A"/>
          <w:sz w:val="26"/>
        </w:rPr>
        <w:t xml:space="preserve">6.　</w:t>
      </w:r>
      <w:proofErr w:type="spellStart"/>
      <w:r w:rsidRPr="006E7AD6">
        <w:rPr>
          <w:rFonts w:ascii="メイリオ" w:eastAsia="メイリオ" w:hAnsi="メイリオ"/>
          <w:b/>
          <w:color w:val="546E7A"/>
          <w:sz w:val="26"/>
        </w:rPr>
        <w:t>詳細の見方</w:t>
      </w:r>
      <w:proofErr w:type="spellEnd"/>
    </w:p>
    <w:p w14:paraId="32A28FF7" w14:textId="77777777" w:rsidR="0052589C" w:rsidRPr="006E7AD6" w:rsidRDefault="00000000">
      <w:pPr>
        <w:pStyle w:val="a0"/>
        <w:spacing w:after="40"/>
        <w:rPr>
          <w:rFonts w:ascii="メイリオ" w:eastAsia="メイリオ" w:hAnsi="メイリオ"/>
          <w:lang w:eastAsia="ja-JP"/>
        </w:rPr>
      </w:pPr>
      <w:r w:rsidRPr="006E7AD6">
        <w:rPr>
          <w:rFonts w:ascii="メイリオ" w:eastAsia="メイリオ" w:hAnsi="メイリオ"/>
          <w:lang w:eastAsia="ja-JP"/>
        </w:rPr>
        <w:t>行の右端の▼をクリックすると、その案件の「遅延中のタスク」「進行中のタスク」の一覧（担当者・期限・遅延日数）が展開表示されます。</w:t>
      </w:r>
    </w:p>
    <w:p w14:paraId="2179B5D3" w14:textId="77777777" w:rsidR="0052589C" w:rsidRPr="006E7AD6" w:rsidRDefault="00000000">
      <w:pPr>
        <w:pStyle w:val="a0"/>
        <w:spacing w:after="40"/>
        <w:rPr>
          <w:rFonts w:ascii="メイリオ" w:eastAsia="メイリオ" w:hAnsi="メイリオ"/>
          <w:lang w:eastAsia="ja-JP"/>
        </w:rPr>
      </w:pPr>
      <w:r w:rsidRPr="006E7AD6">
        <w:rPr>
          <w:rFonts w:ascii="メイリオ" w:eastAsia="メイリオ" w:hAnsi="メイリオ"/>
          <w:lang w:eastAsia="ja-JP"/>
        </w:rPr>
        <w:t>各セルにマウスを乗せると、その工程内の個別タスクの状況がツールチップで表示されます。</w:t>
      </w:r>
    </w:p>
    <w:p w14:paraId="554110E1" w14:textId="77777777" w:rsidR="0052589C" w:rsidRPr="006E7AD6" w:rsidRDefault="00000000">
      <w:pPr>
        <w:keepNext/>
        <w:pBdr>
          <w:bottom w:val="single" w:sz="6" w:space="2" w:color="546E7A"/>
        </w:pBdr>
        <w:spacing w:before="200" w:after="60"/>
        <w:rPr>
          <w:rFonts w:ascii="メイリオ" w:eastAsia="メイリオ" w:hAnsi="メイリオ"/>
          <w:lang w:eastAsia="ja-JP"/>
        </w:rPr>
      </w:pPr>
      <w:r w:rsidRPr="006E7AD6">
        <w:rPr>
          <w:rFonts w:ascii="メイリオ" w:eastAsia="メイリオ" w:hAnsi="メイリオ"/>
          <w:b/>
          <w:color w:val="546E7A"/>
          <w:sz w:val="26"/>
          <w:lang w:eastAsia="ja-JP"/>
        </w:rPr>
        <w:t>7.　データの更新について</w:t>
      </w:r>
    </w:p>
    <w:p w14:paraId="3C316E8A" w14:textId="77777777" w:rsidR="0052589C" w:rsidRPr="006E7AD6" w:rsidRDefault="00000000">
      <w:pPr>
        <w:pStyle w:val="a0"/>
        <w:spacing w:after="40"/>
        <w:rPr>
          <w:rFonts w:ascii="メイリオ" w:eastAsia="メイリオ" w:hAnsi="メイリオ"/>
          <w:lang w:eastAsia="ja-JP"/>
        </w:rPr>
      </w:pPr>
      <w:r w:rsidRPr="006E7AD6">
        <w:rPr>
          <w:rFonts w:ascii="メイリオ" w:eastAsia="メイリオ" w:hAnsi="メイリオ"/>
          <w:lang w:eastAsia="ja-JP"/>
        </w:rPr>
        <w:t>全体工程表側でタスクが更新されると、自動的に最新データを取得して再表示されます（リアルタイム連携）。</w:t>
      </w:r>
    </w:p>
    <w:p w14:paraId="4F6A8610" w14:textId="77777777" w:rsidR="0052589C" w:rsidRPr="006E7AD6" w:rsidRDefault="00000000">
      <w:pPr>
        <w:pStyle w:val="a0"/>
        <w:spacing w:after="40"/>
        <w:rPr>
          <w:rFonts w:ascii="メイリオ" w:eastAsia="メイリオ" w:hAnsi="メイリオ"/>
          <w:lang w:eastAsia="ja-JP"/>
        </w:rPr>
      </w:pPr>
      <w:r w:rsidRPr="006E7AD6">
        <w:rPr>
          <w:rFonts w:ascii="メイリオ" w:eastAsia="メイリオ" w:hAnsi="メイリオ"/>
          <w:lang w:eastAsia="ja-JP"/>
        </w:rPr>
        <w:t>画面右上の</w:t>
      </w:r>
      <w:r w:rsidRPr="006E7AD6">
        <w:rPr>
          <w:rFonts w:ascii="Segoe UI Emoji" w:eastAsia="メイリオ" w:hAnsi="Segoe UI Emoji" w:cs="Segoe UI Emoji"/>
          <w:lang w:eastAsia="ja-JP"/>
        </w:rPr>
        <w:t>🔄</w:t>
      </w:r>
      <w:r w:rsidRPr="006E7AD6">
        <w:rPr>
          <w:rFonts w:ascii="メイリオ" w:eastAsia="メイリオ" w:hAnsi="メイリオ"/>
          <w:lang w:eastAsia="ja-JP"/>
        </w:rPr>
        <w:t>更新ボタンで手動更新も可能です。最終更新時刻も表示されます。</w:t>
      </w:r>
    </w:p>
    <w:p w14:paraId="44A5FD29" w14:textId="77777777" w:rsidR="0052589C" w:rsidRPr="006E7AD6" w:rsidRDefault="00000000">
      <w:pPr>
        <w:keepNext/>
        <w:pBdr>
          <w:bottom w:val="single" w:sz="6" w:space="2" w:color="546E7A"/>
        </w:pBdr>
        <w:spacing w:before="200" w:after="60"/>
        <w:rPr>
          <w:rFonts w:ascii="メイリオ" w:eastAsia="メイリオ" w:hAnsi="メイリオ"/>
        </w:rPr>
      </w:pPr>
      <w:r w:rsidRPr="006E7AD6">
        <w:rPr>
          <w:rFonts w:ascii="メイリオ" w:eastAsia="メイリオ" w:hAnsi="メイリオ"/>
          <w:b/>
          <w:color w:val="546E7A"/>
          <w:sz w:val="26"/>
        </w:rPr>
        <w:t xml:space="preserve">8.　</w:t>
      </w:r>
      <w:proofErr w:type="spellStart"/>
      <w:r w:rsidRPr="006E7AD6">
        <w:rPr>
          <w:rFonts w:ascii="メイリオ" w:eastAsia="メイリオ" w:hAnsi="メイリオ"/>
          <w:b/>
          <w:color w:val="546E7A"/>
          <w:sz w:val="26"/>
        </w:rPr>
        <w:t>注意点</w:t>
      </w:r>
      <w:proofErr w:type="spellEnd"/>
    </w:p>
    <w:p w14:paraId="2EEDF692" w14:textId="77777777" w:rsidR="0052589C" w:rsidRPr="006E7AD6" w:rsidRDefault="00000000">
      <w:pPr>
        <w:pStyle w:val="a0"/>
        <w:spacing w:after="40"/>
        <w:rPr>
          <w:rFonts w:ascii="メイリオ" w:eastAsia="メイリオ" w:hAnsi="メイリオ"/>
          <w:lang w:eastAsia="ja-JP"/>
        </w:rPr>
      </w:pPr>
      <w:r w:rsidRPr="006E7AD6">
        <w:rPr>
          <w:rFonts w:ascii="メイリオ" w:eastAsia="メイリオ" w:hAnsi="メイリオ"/>
          <w:lang w:eastAsia="ja-JP"/>
        </w:rPr>
        <w:t>現時点の遅延・進行中・完了の判定はシンプルな自動判定（完了フラグと日付のみ）です。今後、より詳細なステータス管理に改善予定です。</w:t>
      </w:r>
    </w:p>
    <w:p w14:paraId="7A190F5C" w14:textId="77777777" w:rsidR="0052589C" w:rsidRPr="006E7AD6" w:rsidRDefault="00000000">
      <w:pPr>
        <w:pStyle w:val="a0"/>
        <w:spacing w:after="40"/>
        <w:rPr>
          <w:rFonts w:ascii="メイリオ" w:eastAsia="メイリオ" w:hAnsi="メイリオ"/>
          <w:lang w:eastAsia="ja-JP"/>
        </w:rPr>
      </w:pPr>
      <w:r w:rsidRPr="006E7AD6">
        <w:rPr>
          <w:rFonts w:ascii="メイリオ" w:eastAsia="メイリオ" w:hAnsi="メイリオ"/>
          <w:lang w:eastAsia="ja-JP"/>
        </w:rPr>
        <w:t>閲覧専用URLは工程管理者のみに共有し、社外・他部署には共有しないでください。</w:t>
      </w:r>
    </w:p>
    <w:sectPr w:rsidR="0052589C" w:rsidRPr="006E7AD6" w:rsidSect="00034616">
      <w:pgSz w:w="12240" w:h="15840"/>
      <w:pgMar w:top="850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6047838">
    <w:abstractNumId w:val="8"/>
  </w:num>
  <w:num w:numId="2" w16cid:durableId="1056392641">
    <w:abstractNumId w:val="6"/>
  </w:num>
  <w:num w:numId="3" w16cid:durableId="1481145081">
    <w:abstractNumId w:val="5"/>
  </w:num>
  <w:num w:numId="4" w16cid:durableId="71704782">
    <w:abstractNumId w:val="4"/>
  </w:num>
  <w:num w:numId="5" w16cid:durableId="1394305684">
    <w:abstractNumId w:val="7"/>
  </w:num>
  <w:num w:numId="6" w16cid:durableId="916331767">
    <w:abstractNumId w:val="3"/>
  </w:num>
  <w:num w:numId="7" w16cid:durableId="763696590">
    <w:abstractNumId w:val="2"/>
  </w:num>
  <w:num w:numId="8" w16cid:durableId="1867214461">
    <w:abstractNumId w:val="1"/>
  </w:num>
  <w:num w:numId="9" w16cid:durableId="232204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589C"/>
    <w:rsid w:val="006E7AD6"/>
    <w:rsid w:val="00AA1D8D"/>
    <w:rsid w:val="00B20363"/>
    <w:rsid w:val="00B47730"/>
    <w:rsid w:val="00BB59E4"/>
    <w:rsid w:val="00C632F7"/>
    <w:rsid w:val="00CB0664"/>
    <w:rsid w:val="00D25BD4"/>
    <w:rsid w:val="00E947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4062061"/>
  <w14:defaultImageDpi w14:val="330"/>
  <w15:docId w15:val="{1BE64EA8-5909-49F6-BAB3-EA8CD0F32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游ゴシック" w:eastAsia="游ゴシック" w:hAnsi="游ゴシック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黒崎 恵未</cp:lastModifiedBy>
  <cp:revision>6</cp:revision>
  <dcterms:created xsi:type="dcterms:W3CDTF">2013-12-23T23:15:00Z</dcterms:created>
  <dcterms:modified xsi:type="dcterms:W3CDTF">2026-07-10T06:13:00Z</dcterms:modified>
  <cp:category/>
</cp:coreProperties>
</file>