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CC2C" w14:textId="5CE732C8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was your level of comfort with the lesson/application?</w:t>
      </w:r>
    </w:p>
    <w:p w14:paraId="2C940111" w14:textId="229EB0B0" w:rsidR="00B0176D" w:rsidRPr="00B0176D" w:rsidRDefault="004D2465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Pretty comfortable.</w:t>
      </w:r>
    </w:p>
    <w:p w14:paraId="1E8282BD" w14:textId="1704063B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areas of the lesson/application confused or still confuses you?</w:t>
      </w:r>
    </w:p>
    <w:p w14:paraId="106FC2E1" w14:textId="5BCF9EA3" w:rsidR="00B0176D" w:rsidRDefault="004D2465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 probably </w:t>
      </w: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didn’t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calculate the means for the added lines in the stacked histogram in the simplest way. </w:t>
      </w:r>
    </w:p>
    <w:p w14:paraId="4705BAFE" w14:textId="0B369BFF" w:rsidR="00743EEA" w:rsidRPr="00743EEA" w:rsidRDefault="00743EEA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FF0000"/>
          <w:sz w:val="21"/>
          <w:szCs w:val="21"/>
        </w:rPr>
      </w:pPr>
      <w:r w:rsidRPr="00743EEA">
        <w:rPr>
          <w:rFonts w:ascii="Arial" w:eastAsia="Times New Roman" w:hAnsi="Arial" w:cs="Arial"/>
          <w:color w:val="FF0000"/>
          <w:sz w:val="21"/>
          <w:szCs w:val="21"/>
        </w:rPr>
        <w:t xml:space="preserve">It might not be the most concise way to do it but concise is not the same as simple.  And, </w:t>
      </w:r>
      <w:proofErr w:type="gramStart"/>
      <w:r w:rsidRPr="00743EEA">
        <w:rPr>
          <w:rFonts w:ascii="Arial" w:eastAsia="Times New Roman" w:hAnsi="Arial" w:cs="Arial"/>
          <w:color w:val="FF0000"/>
          <w:sz w:val="21"/>
          <w:szCs w:val="21"/>
        </w:rPr>
        <w:t>I'd</w:t>
      </w:r>
      <w:proofErr w:type="gramEnd"/>
      <w:r w:rsidRPr="00743EEA">
        <w:rPr>
          <w:rFonts w:ascii="Arial" w:eastAsia="Times New Roman" w:hAnsi="Arial" w:cs="Arial"/>
          <w:color w:val="FF0000"/>
          <w:sz w:val="21"/>
          <w:szCs w:val="21"/>
        </w:rPr>
        <w:t xml:space="preserve"> argue, that too much conciseness is often the problem with code nowadays…</w:t>
      </w:r>
    </w:p>
    <w:p w14:paraId="0FDE3C78" w14:textId="196B1C9B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is a way you can apply the material in this lesson towards your research or area of study?</w:t>
      </w:r>
    </w:p>
    <w:p w14:paraId="3D352001" w14:textId="085EB4F7" w:rsidR="00B0176D" w:rsidRPr="00B0176D" w:rsidRDefault="00B0176D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 </w:t>
      </w:r>
      <w:r w:rsidR="004D2465">
        <w:rPr>
          <w:rFonts w:ascii="Arial" w:eastAsia="Times New Roman" w:hAnsi="Arial" w:cs="Arial"/>
          <w:color w:val="000000" w:themeColor="text1"/>
          <w:sz w:val="21"/>
          <w:szCs w:val="21"/>
        </w:rPr>
        <w:t>have only made extremely simple histograms before for checking distributions. These look really cool and I think the stacked histogram may be the most interesting to try for insect data.</w:t>
      </w:r>
    </w:p>
    <w:p w14:paraId="5BC276B9" w14:textId="704FC48D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are some things you would like to learn related to, but not covered in, this lesson?</w:t>
      </w:r>
    </w:p>
    <w:p w14:paraId="4E517AB6" w14:textId="490B38F6" w:rsidR="007E7A82" w:rsidRDefault="004D2465" w:rsidP="00B0176D">
      <w:pPr>
        <w:shd w:val="clear" w:color="auto" w:fill="FFFFFF" w:themeFill="background1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Is there a way to remove the extra space at the start of the x and y axes?</w:t>
      </w:r>
    </w:p>
    <w:p w14:paraId="4E951F77" w14:textId="232B5F21" w:rsidR="00743EEA" w:rsidRPr="00743EEA" w:rsidRDefault="00743EEA" w:rsidP="00B0176D">
      <w:pPr>
        <w:shd w:val="clear" w:color="auto" w:fill="FFFFFF" w:themeFill="background1"/>
        <w:rPr>
          <w:rFonts w:ascii="Arial" w:eastAsia="Times New Roman" w:hAnsi="Arial" w:cs="Arial"/>
          <w:color w:val="FF0000"/>
          <w:sz w:val="21"/>
          <w:szCs w:val="21"/>
        </w:rPr>
      </w:pPr>
      <w:r w:rsidRPr="00743EEA">
        <w:rPr>
          <w:rFonts w:ascii="Arial" w:eastAsia="Times New Roman" w:hAnsi="Arial" w:cs="Arial"/>
          <w:color w:val="FF0000"/>
          <w:sz w:val="21"/>
          <w:szCs w:val="21"/>
        </w:rPr>
        <w:t>Added to your app05.r</w:t>
      </w:r>
    </w:p>
    <w:p w14:paraId="51ED4755" w14:textId="16D6799F" w:rsidR="00743EEA" w:rsidRDefault="00743EEA" w:rsidP="00B0176D">
      <w:pPr>
        <w:shd w:val="clear" w:color="auto" w:fill="FFFFFF" w:themeFill="background1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3D049843" w14:textId="74521176" w:rsidR="00743EEA" w:rsidRDefault="00743EEA" w:rsidP="00B0176D">
      <w:pPr>
        <w:shd w:val="clear" w:color="auto" w:fill="FFFFFF" w:themeFill="background1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B74D4E1" w14:textId="5E393AAC" w:rsidR="00743EEA" w:rsidRPr="00743EEA" w:rsidRDefault="00743EEA" w:rsidP="00B0176D">
      <w:pPr>
        <w:shd w:val="clear" w:color="auto" w:fill="FFFFFF" w:themeFill="background1"/>
        <w:rPr>
          <w:color w:val="0070C0"/>
        </w:rPr>
      </w:pPr>
      <w:r w:rsidRPr="00743EEA">
        <w:rPr>
          <w:color w:val="0070C0"/>
        </w:rPr>
        <w:t>Hey Lindsey,</w:t>
      </w:r>
    </w:p>
    <w:p w14:paraId="548CB937" w14:textId="35AA5FED" w:rsidR="00743EEA" w:rsidRPr="00743EEA" w:rsidRDefault="00743EEA" w:rsidP="00B0176D">
      <w:pPr>
        <w:shd w:val="clear" w:color="auto" w:fill="FFFFFF" w:themeFill="background1"/>
        <w:rPr>
          <w:color w:val="0070C0"/>
        </w:rPr>
      </w:pPr>
    </w:p>
    <w:p w14:paraId="642EE4FB" w14:textId="787E0928" w:rsidR="00743EEA" w:rsidRDefault="00743EEA" w:rsidP="00B0176D">
      <w:pPr>
        <w:shd w:val="clear" w:color="auto" w:fill="FFFFFF" w:themeFill="background1"/>
        <w:rPr>
          <w:color w:val="0070C0"/>
        </w:rPr>
      </w:pPr>
      <w:r w:rsidRPr="00743EEA">
        <w:rPr>
          <w:color w:val="0070C0"/>
        </w:rPr>
        <w:t xml:space="preserve">Generally, looks good.  One small </w:t>
      </w:r>
      <w:proofErr w:type="spellStart"/>
      <w:r w:rsidRPr="00743EEA">
        <w:rPr>
          <w:color w:val="0070C0"/>
        </w:rPr>
        <w:t>nitpics</w:t>
      </w:r>
      <w:proofErr w:type="spellEnd"/>
      <w:r w:rsidRPr="00743EEA">
        <w:rPr>
          <w:color w:val="0070C0"/>
        </w:rPr>
        <w:t xml:space="preserve"> – </w:t>
      </w:r>
      <w:proofErr w:type="gramStart"/>
      <w:r w:rsidRPr="00743EEA">
        <w:rPr>
          <w:color w:val="0070C0"/>
        </w:rPr>
        <w:t>don't</w:t>
      </w:r>
      <w:proofErr w:type="gramEnd"/>
      <w:r w:rsidRPr="00743EEA">
        <w:rPr>
          <w:color w:val="0070C0"/>
        </w:rPr>
        <w:t xml:space="preserve"> use dots in variable names.  I know that everyone in R does it, but dots are not allowed in most other languages.  Whereas underscores </w:t>
      </w:r>
      <w:proofErr w:type="gramStart"/>
      <w:r w:rsidRPr="00743EEA">
        <w:rPr>
          <w:color w:val="0070C0"/>
        </w:rPr>
        <w:t>( _</w:t>
      </w:r>
      <w:proofErr w:type="gramEnd"/>
      <w:r w:rsidRPr="00743EEA">
        <w:rPr>
          <w:color w:val="0070C0"/>
        </w:rPr>
        <w:t xml:space="preserve"> ) are universally allowed.</w:t>
      </w:r>
    </w:p>
    <w:p w14:paraId="16323D71" w14:textId="206BDFE9" w:rsidR="00743EEA" w:rsidRDefault="00743EEA" w:rsidP="00B0176D">
      <w:pPr>
        <w:shd w:val="clear" w:color="auto" w:fill="FFFFFF" w:themeFill="background1"/>
        <w:rPr>
          <w:color w:val="0070C0"/>
        </w:rPr>
      </w:pPr>
    </w:p>
    <w:p w14:paraId="6579A889" w14:textId="02E6C272" w:rsidR="00743EEA" w:rsidRDefault="00743EEA" w:rsidP="00B0176D">
      <w:pPr>
        <w:shd w:val="clear" w:color="auto" w:fill="FFFFFF" w:themeFill="background1"/>
        <w:rPr>
          <w:color w:val="0070C0"/>
        </w:rPr>
      </w:pPr>
      <w:r>
        <w:rPr>
          <w:color w:val="0070C0"/>
        </w:rPr>
        <w:t xml:space="preserve">So, </w:t>
      </w:r>
    </w:p>
    <w:p w14:paraId="69BE4390" w14:textId="17A5C096" w:rsidR="00743EEA" w:rsidRDefault="00743EEA" w:rsidP="00B0176D">
      <w:pPr>
        <w:shd w:val="clear" w:color="auto" w:fill="FFFFFF" w:themeFill="background1"/>
        <w:rPr>
          <w:color w:val="0070C0"/>
        </w:rPr>
      </w:pPr>
      <w:proofErr w:type="spellStart"/>
      <w:r w:rsidRPr="00743EEA">
        <w:rPr>
          <w:color w:val="0070C0"/>
        </w:rPr>
        <w:t>data</w:t>
      </w:r>
      <w:r>
        <w:rPr>
          <w:color w:val="0070C0"/>
        </w:rPr>
        <w:t>_</w:t>
      </w:r>
      <w:r w:rsidRPr="00743EEA">
        <w:rPr>
          <w:color w:val="0070C0"/>
        </w:rPr>
        <w:t>JulAug</w:t>
      </w:r>
      <w:proofErr w:type="spellEnd"/>
    </w:p>
    <w:p w14:paraId="4CDA099E" w14:textId="4A929644" w:rsidR="00743EEA" w:rsidRDefault="00743EEA" w:rsidP="00B0176D">
      <w:pPr>
        <w:shd w:val="clear" w:color="auto" w:fill="FFFFFF" w:themeFill="background1"/>
        <w:rPr>
          <w:color w:val="0070C0"/>
        </w:rPr>
      </w:pPr>
      <w:r>
        <w:rPr>
          <w:color w:val="0070C0"/>
        </w:rPr>
        <w:t>instead of</w:t>
      </w:r>
    </w:p>
    <w:p w14:paraId="749B90B5" w14:textId="15F5844A" w:rsidR="00743EEA" w:rsidRPr="00743EEA" w:rsidRDefault="00743EEA" w:rsidP="00B0176D">
      <w:pPr>
        <w:shd w:val="clear" w:color="auto" w:fill="FFFFFF" w:themeFill="background1"/>
        <w:rPr>
          <w:color w:val="0070C0"/>
        </w:rPr>
      </w:pPr>
      <w:proofErr w:type="spellStart"/>
      <w:proofErr w:type="gramStart"/>
      <w:r w:rsidRPr="00743EEA">
        <w:rPr>
          <w:color w:val="0070C0"/>
        </w:rPr>
        <w:t>data.JulAug</w:t>
      </w:r>
      <w:proofErr w:type="spellEnd"/>
      <w:proofErr w:type="gramEnd"/>
    </w:p>
    <w:sectPr w:rsidR="00743EEA" w:rsidRPr="00743EEA" w:rsidSect="005C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0FF"/>
    <w:multiLevelType w:val="multilevel"/>
    <w:tmpl w:val="2890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D"/>
    <w:rsid w:val="001F370A"/>
    <w:rsid w:val="002B5AE1"/>
    <w:rsid w:val="004D2465"/>
    <w:rsid w:val="0056759C"/>
    <w:rsid w:val="005C53C6"/>
    <w:rsid w:val="00743EEA"/>
    <w:rsid w:val="00B0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2A58"/>
  <w15:chartTrackingRefBased/>
  <w15:docId w15:val="{CA216AB5-95C9-5C4A-869B-404EA995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Kemmerling, Lindsey</dc:creator>
  <cp:keywords/>
  <dc:description/>
  <cp:lastModifiedBy>Charlie Belinsky</cp:lastModifiedBy>
  <cp:revision>4</cp:revision>
  <dcterms:created xsi:type="dcterms:W3CDTF">2020-07-15T03:06:00Z</dcterms:created>
  <dcterms:modified xsi:type="dcterms:W3CDTF">2020-07-16T17:38:00Z</dcterms:modified>
</cp:coreProperties>
</file>