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CC2C" w14:textId="5CE732C8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was your level of comfort with the lesson/application?</w:t>
      </w:r>
    </w:p>
    <w:p w14:paraId="2C940111" w14:textId="229EB0B0" w:rsidR="00B0176D" w:rsidRPr="00B0176D" w:rsidRDefault="004D2465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Pretty comfortable.</w:t>
      </w:r>
    </w:p>
    <w:p w14:paraId="1E8282BD" w14:textId="1704063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areas of the lesson/application confused or still confuses you?</w:t>
      </w:r>
    </w:p>
    <w:p w14:paraId="106FC2E1" w14:textId="590CF460" w:rsidR="00B0176D" w:rsidRPr="00B0176D" w:rsidRDefault="004D2465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probably didn’t calculate the means for the added lines in the stacked histogram in the simplest way. </w:t>
      </w:r>
    </w:p>
    <w:p w14:paraId="0FDE3C78" w14:textId="196B1C9B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is a way you can apply the material in this lesson towards your research or area of study?</w:t>
      </w:r>
    </w:p>
    <w:p w14:paraId="3D352001" w14:textId="085EB4F7" w:rsidR="00B0176D" w:rsidRPr="00B0176D" w:rsidRDefault="00B0176D" w:rsidP="00B0176D">
      <w:p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 </w:t>
      </w:r>
      <w:r w:rsidR="004D2465">
        <w:rPr>
          <w:rFonts w:ascii="Arial" w:eastAsia="Times New Roman" w:hAnsi="Arial" w:cs="Arial"/>
          <w:color w:val="000000" w:themeColor="text1"/>
          <w:sz w:val="21"/>
          <w:szCs w:val="21"/>
        </w:rPr>
        <w:t>have only made extremely simple histograms before for checking distributions. These look really cool and I think the stacked histogram may be the most interesting to try for insect data.</w:t>
      </w:r>
    </w:p>
    <w:p w14:paraId="5BC276B9" w14:textId="704FC48D" w:rsidR="00B0176D" w:rsidRDefault="00B0176D" w:rsidP="00B0176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83" w:lineRule="atLeast"/>
        <w:ind w:left="27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0176D">
        <w:rPr>
          <w:rFonts w:ascii="Arial" w:eastAsia="Times New Roman" w:hAnsi="Arial" w:cs="Arial"/>
          <w:color w:val="000000" w:themeColor="text1"/>
          <w:sz w:val="21"/>
          <w:szCs w:val="21"/>
        </w:rPr>
        <w:t>What are some things you would like to learn related to, but not covered in, this lesson?</w:t>
      </w:r>
    </w:p>
    <w:p w14:paraId="4E517AB6" w14:textId="108AFAD1" w:rsidR="007E7A82" w:rsidRPr="00B0176D" w:rsidRDefault="004D2465" w:rsidP="00B0176D">
      <w:pPr>
        <w:shd w:val="clear" w:color="auto" w:fill="FFFFFF" w:themeFill="background1"/>
        <w:rPr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</w:rPr>
        <w:t>Is there a way to remove the extra space at the start of the x and y axes?</w:t>
      </w:r>
    </w:p>
    <w:sectPr w:rsidR="007E7A82" w:rsidRPr="00B0176D" w:rsidSect="005C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720FF"/>
    <w:multiLevelType w:val="multilevel"/>
    <w:tmpl w:val="2890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D"/>
    <w:rsid w:val="001F370A"/>
    <w:rsid w:val="002B5AE1"/>
    <w:rsid w:val="004D2465"/>
    <w:rsid w:val="005C53C6"/>
    <w:rsid w:val="00B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2A58"/>
  <w15:chartTrackingRefBased/>
  <w15:docId w15:val="{CA216AB5-95C9-5C4A-869B-404EA995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Kemmerling, Lindsey</dc:creator>
  <cp:keywords/>
  <dc:description/>
  <cp:lastModifiedBy>Kemmerling, Lindsey</cp:lastModifiedBy>
  <cp:revision>3</cp:revision>
  <dcterms:created xsi:type="dcterms:W3CDTF">2020-07-15T03:06:00Z</dcterms:created>
  <dcterms:modified xsi:type="dcterms:W3CDTF">2020-07-15T03:09:00Z</dcterms:modified>
</cp:coreProperties>
</file>