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ABED3" w14:textId="77777777" w:rsidR="00DC3EBC" w:rsidRDefault="00DC3EBC" w:rsidP="00DC3EBC">
      <w:r>
        <w:t>CIDM 6330 — Foundation 1 Drift Consultation Script</w:t>
      </w:r>
    </w:p>
    <w:p w14:paraId="294762B2" w14:textId="77777777" w:rsidR="00DC3EBC" w:rsidRDefault="00DC3EBC" w:rsidP="00DC3EBC">
      <w:r>
        <w:t>Student: Oluwakemi Innocent</w:t>
      </w:r>
    </w:p>
    <w:p w14:paraId="32A2096D" w14:textId="77777777" w:rsidR="00DC3EBC" w:rsidRDefault="00DC3EBC" w:rsidP="00DC3EBC"/>
    <w:p w14:paraId="61A6E8D5" w14:textId="77777777" w:rsidR="00DC3EBC" w:rsidRDefault="00DC3EBC" w:rsidP="00DC3EBC"/>
    <w:p w14:paraId="5B3F27AB" w14:textId="77777777" w:rsidR="00DC3EBC" w:rsidRDefault="00DC3EBC" w:rsidP="00DC3EBC">
      <w:r>
        <w:t>Opening (5–10 sec)</w:t>
      </w:r>
    </w:p>
    <w:p w14:paraId="20E1A15E" w14:textId="77777777" w:rsidR="00DC3EBC" w:rsidRDefault="00DC3EBC" w:rsidP="00DC3EBC"/>
    <w:p w14:paraId="0AF84940" w14:textId="77777777" w:rsidR="00DC3EBC" w:rsidRDefault="00DC3EBC" w:rsidP="00DC3EBC">
      <w:r>
        <w:t>Hello, my name is Oluwakemi Innocent, and this is my Foundation 1 drift consultation for Software Architecture. I’ll walk through my dataset, architectural thinking, trade-offs, and AI collaboration.</w:t>
      </w:r>
    </w:p>
    <w:p w14:paraId="721ED545" w14:textId="77777777" w:rsidR="00DC3EBC" w:rsidRDefault="00DC3EBC" w:rsidP="00DC3EBC"/>
    <w:p w14:paraId="2D8293D3" w14:textId="77777777" w:rsidR="00DC3EBC" w:rsidRDefault="00DC3EBC" w:rsidP="00DC3EBC"/>
    <w:p w14:paraId="056DC93E" w14:textId="77777777" w:rsidR="00DC3EBC" w:rsidRDefault="00DC3EBC" w:rsidP="00DC3EBC">
      <w:r>
        <w:t>Segment 1 — The Headline (1–2 min)</w:t>
      </w:r>
    </w:p>
    <w:p w14:paraId="5FCDFCDA" w14:textId="77777777" w:rsidR="00DC3EBC" w:rsidRDefault="00DC3EBC" w:rsidP="00DC3EBC"/>
    <w:p w14:paraId="7C6A3346" w14:textId="77777777" w:rsidR="00DC3EBC" w:rsidRDefault="00DC3EBC" w:rsidP="00DC3EBC">
      <w:r>
        <w:t>For Foundation 1, I selected the Bureau of Transportation Statistics Airline On-Time Performance dataset.</w:t>
      </w:r>
    </w:p>
    <w:p w14:paraId="113DFCD8" w14:textId="77777777" w:rsidR="00DC3EBC" w:rsidRDefault="00DC3EBC" w:rsidP="00DC3EBC"/>
    <w:p w14:paraId="12199A0D" w14:textId="35C5EBBD" w:rsidR="00DC3EBC" w:rsidRDefault="00DC3EBC" w:rsidP="00DC3EBC">
      <w:r>
        <w:t xml:space="preserve">I chose this dataset because of its operational scale, real-world complexity, and relational structure. It contains detailed records of U.S. domestic flights, including delays, carriers, and airport codes, and </w:t>
      </w:r>
      <w:r w:rsidR="00332143">
        <w:t>link</w:t>
      </w:r>
      <w:r>
        <w:t xml:space="preserve">s to supporting datasets </w:t>
      </w:r>
      <w:r w:rsidR="00332143">
        <w:t>such as</w:t>
      </w:r>
      <w:r>
        <w:t xml:space="preserve"> the carrier lookup table.</w:t>
      </w:r>
    </w:p>
    <w:p w14:paraId="7B37A54F" w14:textId="77777777" w:rsidR="00DC3EBC" w:rsidRDefault="00DC3EBC" w:rsidP="00DC3EBC"/>
    <w:p w14:paraId="20CDB792" w14:textId="1960BC3C" w:rsidR="00DC3EBC" w:rsidRDefault="00DC3EBC" w:rsidP="00DC3EBC">
      <w:r>
        <w:rPr>
          <w:kern w:val="0"/>
          <w14:ligatures w14:val="none"/>
        </w:rPr>
        <w:t>Working directly with the data helped me understand that aviation data is neither clean nor uniform. Delay values were unevenly distributed, with extreme delays heavily skewing averages. Some delays left fields sparsely populated, exposing reporting inconsistencies and data quality concerns. This insight came from interacting with the data itself, not from documentation.</w:t>
      </w:r>
    </w:p>
    <w:p w14:paraId="0F0816DC" w14:textId="77777777" w:rsidR="00DC3EBC" w:rsidRDefault="00DC3EBC" w:rsidP="00DC3EBC"/>
    <w:p w14:paraId="4461BFF3" w14:textId="77777777" w:rsidR="00DC3EBC" w:rsidRDefault="00DC3EBC" w:rsidP="00DC3EBC">
      <w:r>
        <w:t>What surprised me most was how complex this dataset becomes at scale. I expected consistency, but instead saw missing values, repeated airport and carrier patterns, and inconsistencies over time. That made architectural considerations around ingestion, storage, and analysis more concrete.</w:t>
      </w:r>
    </w:p>
    <w:p w14:paraId="2A775D0D" w14:textId="717C3CF4" w:rsidR="00DC3EBC" w:rsidRDefault="00DC3EBC" w:rsidP="00DC3EBC"/>
    <w:p w14:paraId="403987A0" w14:textId="77777777" w:rsidR="00DC3EBC" w:rsidRDefault="00DC3EBC" w:rsidP="00DC3EBC"/>
    <w:p w14:paraId="7A14DF09" w14:textId="77777777" w:rsidR="00DC3EBC" w:rsidRDefault="00DC3EBC" w:rsidP="00DC3EBC">
      <w:r>
        <w:t>Segment 2 — Characteristics and Trade-Offs (2–3 min)</w:t>
      </w:r>
    </w:p>
    <w:p w14:paraId="0DBD5B47" w14:textId="77777777" w:rsidR="00DC3EBC" w:rsidRDefault="00DC3EBC" w:rsidP="00DC3EBC"/>
    <w:p w14:paraId="346361C6" w14:textId="77777777" w:rsidR="00DC3EBC" w:rsidRDefault="00DC3EBC" w:rsidP="00DC3EBC">
      <w:r>
        <w:t>From my architecture exploration, the two strongest characteristics are scalability and performance.</w:t>
      </w:r>
    </w:p>
    <w:p w14:paraId="63AABE7F" w14:textId="77777777" w:rsidR="00DC3EBC" w:rsidRDefault="00DC3EBC" w:rsidP="00DC3EBC"/>
    <w:p w14:paraId="285AF89D" w14:textId="77777777" w:rsidR="00DC3EBC" w:rsidRDefault="00DC3EBC" w:rsidP="00DC3EBC">
      <w:r>
        <w:t>Scalability matters because the dataset grows monthly and contains millions of records per year. Any architecture must handle long-term data accumulation and expanding historical storage.</w:t>
      </w:r>
    </w:p>
    <w:p w14:paraId="450056C8" w14:textId="77777777" w:rsidR="00DC3EBC" w:rsidRDefault="00DC3EBC" w:rsidP="00DC3EBC"/>
    <w:p w14:paraId="390E15E4" w14:textId="77777777" w:rsidR="00DC3EBC" w:rsidRDefault="00DC3EBC" w:rsidP="00DC3EBC">
      <w:r>
        <w:t>Performance matters because candidate use cases like delay prediction or route comparison require fast aggregation across large datasets. If performance is weak, the system loses practical value.</w:t>
      </w:r>
    </w:p>
    <w:p w14:paraId="6C6AA07F" w14:textId="77777777" w:rsidR="00DC3EBC" w:rsidRDefault="00DC3EBC" w:rsidP="00DC3EBC"/>
    <w:p w14:paraId="69CB113D" w14:textId="77777777" w:rsidR="00DC3EBC" w:rsidRDefault="00DC3EBC" w:rsidP="00DC3EBC"/>
    <w:p w14:paraId="519C0BB7" w14:textId="463B3E1F" w:rsidR="00DC3EBC" w:rsidRDefault="00DC3EBC" w:rsidP="00DC3EBC">
      <w:r>
        <w:lastRenderedPageBreak/>
        <w:t>These characteristics create trade-offs.</w:t>
      </w:r>
    </w:p>
    <w:p w14:paraId="6A7A54C1" w14:textId="77777777" w:rsidR="00DC3EBC" w:rsidRDefault="00DC3EBC" w:rsidP="00DC3EBC"/>
    <w:p w14:paraId="721251D1" w14:textId="77777777" w:rsidR="00DC3EBC" w:rsidRDefault="00DC3EBC" w:rsidP="00DC3EBC">
      <w:r>
        <w:t>For example, prioritizing scalability through distributed storage and processing can introduce complexity that affects performance or system simplicity. Optimizing for performance may require caching or pre-aggregation, which can reduce flexibility and increase maintenance effort.</w:t>
      </w:r>
    </w:p>
    <w:p w14:paraId="43D9B9BC" w14:textId="77777777" w:rsidR="00DC3EBC" w:rsidRDefault="00DC3EBC" w:rsidP="00DC3EBC"/>
    <w:p w14:paraId="12B7300D" w14:textId="77777777" w:rsidR="00DC3EBC" w:rsidRDefault="00DC3EBC" w:rsidP="00DC3EBC">
      <w:r>
        <w:t>There are also tensions between data consistency and ingestion speed, especially when joining multiple relational datasets, and between evolvability and strict schema enforcement as reporting fields change over time.</w:t>
      </w:r>
    </w:p>
    <w:p w14:paraId="18BB1288" w14:textId="77777777" w:rsidR="00DC3EBC" w:rsidRDefault="00DC3EBC" w:rsidP="00DC3EBC"/>
    <w:p w14:paraId="5BC29A89" w14:textId="77777777" w:rsidR="00DC3EBC" w:rsidRDefault="00DC3EBC" w:rsidP="00DC3EBC">
      <w:r>
        <w:t>Some characteristics I identified cannot yet be fully assessed. I don’t yet know if real-time ingestion will be required, what latency expectations users would have, or which specific analytical use case will ultimately drive architectural priorities. Without those constraints, I can only identify candidates rather than finalize decisions.</w:t>
      </w:r>
    </w:p>
    <w:p w14:paraId="099A28AA" w14:textId="2E61332B" w:rsidR="00DC3EBC" w:rsidRDefault="00DC3EBC" w:rsidP="00DC3EBC"/>
    <w:p w14:paraId="7A16BA40" w14:textId="77777777" w:rsidR="00DC3EBC" w:rsidRDefault="00DC3EBC" w:rsidP="00DC3EBC"/>
    <w:p w14:paraId="54F427CE" w14:textId="77777777" w:rsidR="00DC3EBC" w:rsidRDefault="00DC3EBC" w:rsidP="00DC3EBC">
      <w:r>
        <w:t>Segment 3 — The Case Against My Choices (1–2 min)</w:t>
      </w:r>
    </w:p>
    <w:p w14:paraId="35A7DBBC" w14:textId="77777777" w:rsidR="00DC3EBC" w:rsidRDefault="00DC3EBC" w:rsidP="00DC3EBC"/>
    <w:p w14:paraId="03A5833B" w14:textId="77777777" w:rsidR="00DC3EBC" w:rsidRDefault="00DC3EBC" w:rsidP="00DC3EBC">
      <w:r>
        <w:t>If I argued against my dataset choice, another dataset might provide cleaner or more structured data, which could make modeling easier and introduce clearer architectural requirements earlier.</w:t>
      </w:r>
    </w:p>
    <w:p w14:paraId="7FA8304B" w14:textId="77777777" w:rsidR="00DC3EBC" w:rsidRDefault="00DC3EBC" w:rsidP="00DC3EBC"/>
    <w:p w14:paraId="7251A07C" w14:textId="77777777" w:rsidR="00DC3EBC" w:rsidRDefault="00DC3EBC" w:rsidP="00DC3EBC">
      <w:r>
        <w:t>Among my candidate problems, comparing airline on-time performance across similar routes is probably the weakest architecturally. It relies mainly on aggregation and may not force meaningful architectural decisions compared to prediction or systemic delay analysis.</w:t>
      </w:r>
    </w:p>
    <w:p w14:paraId="40869CD3" w14:textId="77777777" w:rsidR="00DC3EBC" w:rsidRDefault="00DC3EBC" w:rsidP="00DC3EBC"/>
    <w:p w14:paraId="073B1429" w14:textId="77777777" w:rsidR="00DC3EBC" w:rsidRDefault="00DC3EBC" w:rsidP="00DC3EBC">
      <w:r>
        <w:t>If someone said this dataset isn’t rich enough for a semester project, I would disagree. Its richness comes from scale, historical depth, and relational complexity. The challenge is not just analysis—it’s designing systems that handle evolving data, inconsistent reporting, and large-scale ingestion and querying.</w:t>
      </w:r>
    </w:p>
    <w:p w14:paraId="75410DA3" w14:textId="61F4C293" w:rsidR="00DC3EBC" w:rsidRDefault="00DC3EBC" w:rsidP="00DC3EBC"/>
    <w:p w14:paraId="5BB515DC" w14:textId="77777777" w:rsidR="00DC3EBC" w:rsidRDefault="00DC3EBC" w:rsidP="00DC3EBC"/>
    <w:p w14:paraId="4D1470AA" w14:textId="77777777" w:rsidR="00DC3EBC" w:rsidRDefault="00DC3EBC" w:rsidP="00DC3EBC">
      <w:r>
        <w:t>Segment 4 — AI Collaboration (1–2 min)</w:t>
      </w:r>
    </w:p>
    <w:p w14:paraId="2432F823" w14:textId="77777777" w:rsidR="00DC3EBC" w:rsidRDefault="00DC3EBC" w:rsidP="00DC3EBC"/>
    <w:p w14:paraId="52660A0A" w14:textId="77777777" w:rsidR="00DC3EBC" w:rsidRDefault="00DC3EBC" w:rsidP="00DC3EBC">
      <w:r>
        <w:t>Looking at my AI log, AI was most helpful in helping me structure the dataset discovery and architecture exploration deliverable and in identifying candidate architectural characteristics and trade-offs.</w:t>
      </w:r>
    </w:p>
    <w:p w14:paraId="2F9C0BBC" w14:textId="77777777" w:rsidR="00DC3EBC" w:rsidRDefault="00DC3EBC" w:rsidP="00DC3EBC"/>
    <w:p w14:paraId="107AE692" w14:textId="77777777" w:rsidR="00DC3EBC" w:rsidRDefault="00DC3EBC" w:rsidP="00DC3EBC">
      <w:r>
        <w:t>I used those categories but customized the explanations to fit the aviation domain rather than keeping them generic.</w:t>
      </w:r>
    </w:p>
    <w:p w14:paraId="55EC1627" w14:textId="77777777" w:rsidR="00DC3EBC" w:rsidRDefault="00DC3EBC" w:rsidP="00DC3EBC"/>
    <w:p w14:paraId="5D1AA8F6" w14:textId="366F40CF" w:rsidR="00DC3EBC" w:rsidRDefault="00DC3EBC" w:rsidP="00DC3EBC">
      <w:r>
        <w:t xml:space="preserve">I modified candidate problem statements to make them more concrete and </w:t>
      </w:r>
      <w:proofErr w:type="gramStart"/>
      <w:r>
        <w:t>business-focused</w:t>
      </w:r>
      <w:proofErr w:type="gramEnd"/>
      <w:r>
        <w:t>.</w:t>
      </w:r>
    </w:p>
    <w:p w14:paraId="62D0DA8E" w14:textId="77777777" w:rsidR="00DC3EBC" w:rsidRDefault="00DC3EBC" w:rsidP="00DC3EBC"/>
    <w:p w14:paraId="015D56BA" w14:textId="77777777" w:rsidR="00DC3EBC" w:rsidRDefault="00DC3EBC" w:rsidP="00DC3EBC">
      <w:r>
        <w:lastRenderedPageBreak/>
        <w:t>I also rejected some AI suggestions—particularly assumptions about real-time system requirements—because those constraints are not yet established in this project.</w:t>
      </w:r>
    </w:p>
    <w:p w14:paraId="74D4C894" w14:textId="77777777" w:rsidR="00DC3EBC" w:rsidRDefault="00DC3EBC" w:rsidP="00DC3EBC"/>
    <w:p w14:paraId="221FB9A6" w14:textId="77777777" w:rsidR="00DC3EBC" w:rsidRDefault="00DC3EBC" w:rsidP="00DC3EBC">
      <w:r>
        <w:t>My main judgment call was prioritizing scalability, data consistency, and evolvability based on the dataset’s size and historical depth, while intentionally avoiding commitments to availability or low-latency guarantees until the problem definition becomes clearer.</w:t>
      </w:r>
    </w:p>
    <w:p w14:paraId="3621D91E" w14:textId="77777777" w:rsidR="00DC3EBC" w:rsidRDefault="00DC3EBC" w:rsidP="00DC3EBC"/>
    <w:p w14:paraId="4B931622" w14:textId="77777777" w:rsidR="00DC3EBC" w:rsidRDefault="00DC3EBC" w:rsidP="00DC3EBC">
      <w:r>
        <w:t>For Foundation 2, I would use AI more as a critique partner—to challenge assumptions, test architectural reasoning, and identify blind spots—rather than relying on it primarily for structure or idea generation.</w:t>
      </w:r>
    </w:p>
    <w:p w14:paraId="7586B3B5" w14:textId="65161A77" w:rsidR="00DC3EBC" w:rsidRDefault="00DC3EBC" w:rsidP="00DC3EBC"/>
    <w:p w14:paraId="4BA9186B" w14:textId="77777777" w:rsidR="00DC3EBC" w:rsidRDefault="00DC3EBC" w:rsidP="00DC3EBC"/>
    <w:p w14:paraId="311AAFD7" w14:textId="77777777" w:rsidR="00DC3EBC" w:rsidRDefault="00DC3EBC" w:rsidP="00DC3EBC">
      <w:r>
        <w:t>Closing (15–30 sec)</w:t>
      </w:r>
    </w:p>
    <w:p w14:paraId="67D8A551" w14:textId="77777777" w:rsidR="00DC3EBC" w:rsidRDefault="00DC3EBC" w:rsidP="00DC3EBC"/>
    <w:p w14:paraId="7D4B08F0" w14:textId="77777777" w:rsidR="00DC3EBC" w:rsidRDefault="00DC3EBC" w:rsidP="00DC3EBC">
      <w:r>
        <w:t>After Foundation 1, one thing I now understand well is how working directly with real-world datasets shapes architectural thinking, especially around scalability, performance, and data quality.</w:t>
      </w:r>
    </w:p>
    <w:p w14:paraId="42A2CA56" w14:textId="77777777" w:rsidR="00DC3EBC" w:rsidRDefault="00DC3EBC" w:rsidP="00DC3EBC"/>
    <w:p w14:paraId="7A391556" w14:textId="77777777" w:rsidR="00DC3EBC" w:rsidRDefault="00DC3EBC" w:rsidP="00DC3EBC">
      <w:r>
        <w:t>The thing I am least confident about heading into Foundation 2 is determining which specific use case should drive the architecture and what constraints will matter most when moving from exploration into system design.</w:t>
      </w:r>
    </w:p>
    <w:p w14:paraId="7AF48B1C" w14:textId="77777777" w:rsidR="00DC3EBC" w:rsidRDefault="00DC3EBC" w:rsidP="00DC3EBC"/>
    <w:p w14:paraId="53B800FD" w14:textId="1289AF94" w:rsidR="00C61DD1" w:rsidRDefault="00DC3EBC" w:rsidP="00DC3EBC">
      <w:r>
        <w:t>Thank you.</w:t>
      </w:r>
    </w:p>
    <w:sectPr w:rsidR="00C61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EBC"/>
    <w:rsid w:val="002C69DA"/>
    <w:rsid w:val="00332143"/>
    <w:rsid w:val="006625CE"/>
    <w:rsid w:val="00C61DD1"/>
    <w:rsid w:val="00DC3EBC"/>
    <w:rsid w:val="00E75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F36243C"/>
  <w15:chartTrackingRefBased/>
  <w15:docId w15:val="{F5A94F97-0096-334F-BC67-DC9F9C95C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E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E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E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E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EBC"/>
    <w:rPr>
      <w:rFonts w:eastAsiaTheme="majorEastAsia" w:cstheme="majorBidi"/>
      <w:color w:val="272727" w:themeColor="text1" w:themeTint="D8"/>
    </w:rPr>
  </w:style>
  <w:style w:type="paragraph" w:styleId="Title">
    <w:name w:val="Title"/>
    <w:basedOn w:val="Normal"/>
    <w:next w:val="Normal"/>
    <w:link w:val="TitleChar"/>
    <w:uiPriority w:val="10"/>
    <w:qFormat/>
    <w:rsid w:val="00DC3E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E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E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3EBC"/>
    <w:rPr>
      <w:i/>
      <w:iCs/>
      <w:color w:val="404040" w:themeColor="text1" w:themeTint="BF"/>
    </w:rPr>
  </w:style>
  <w:style w:type="paragraph" w:styleId="ListParagraph">
    <w:name w:val="List Paragraph"/>
    <w:basedOn w:val="Normal"/>
    <w:uiPriority w:val="34"/>
    <w:qFormat/>
    <w:rsid w:val="00DC3EBC"/>
    <w:pPr>
      <w:ind w:left="720"/>
      <w:contextualSpacing/>
    </w:pPr>
  </w:style>
  <w:style w:type="character" w:styleId="IntenseEmphasis">
    <w:name w:val="Intense Emphasis"/>
    <w:basedOn w:val="DefaultParagraphFont"/>
    <w:uiPriority w:val="21"/>
    <w:qFormat/>
    <w:rsid w:val="00DC3EBC"/>
    <w:rPr>
      <w:i/>
      <w:iCs/>
      <w:color w:val="0F4761" w:themeColor="accent1" w:themeShade="BF"/>
    </w:rPr>
  </w:style>
  <w:style w:type="paragraph" w:styleId="IntenseQuote">
    <w:name w:val="Intense Quote"/>
    <w:basedOn w:val="Normal"/>
    <w:next w:val="Normal"/>
    <w:link w:val="IntenseQuoteChar"/>
    <w:uiPriority w:val="30"/>
    <w:qFormat/>
    <w:rsid w:val="00DC3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EBC"/>
    <w:rPr>
      <w:i/>
      <w:iCs/>
      <w:color w:val="0F4761" w:themeColor="accent1" w:themeShade="BF"/>
    </w:rPr>
  </w:style>
  <w:style w:type="character" w:styleId="IntenseReference">
    <w:name w:val="Intense Reference"/>
    <w:basedOn w:val="DefaultParagraphFont"/>
    <w:uiPriority w:val="32"/>
    <w:qFormat/>
    <w:rsid w:val="00DC3E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774</Words>
  <Characters>4416</Characters>
  <Application>Microsoft Office Word</Application>
  <DocSecurity>0</DocSecurity>
  <Lines>36</Lines>
  <Paragraphs>10</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kemolisticrushy@yahoo.com</dc:creator>
  <cp:keywords/>
  <dc:description/>
  <cp:lastModifiedBy>kemolisticrushy@yahoo.com</cp:lastModifiedBy>
  <cp:revision>2</cp:revision>
  <dcterms:created xsi:type="dcterms:W3CDTF">2026-02-18T06:27:00Z</dcterms:created>
  <dcterms:modified xsi:type="dcterms:W3CDTF">2026-02-18T22:02:00Z</dcterms:modified>
</cp:coreProperties>
</file>