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AD" w:rsidRDefault="002E13AD" w:rsidP="002E13AD">
      <w:pPr>
        <w:spacing w:line="240" w:lineRule="auto"/>
      </w:pPr>
      <w:r>
        <w:t>Tomasz Indeka</w:t>
      </w:r>
    </w:p>
    <w:p w:rsidR="002E13AD" w:rsidRDefault="002E13AD" w:rsidP="002E13AD">
      <w:pPr>
        <w:spacing w:line="240" w:lineRule="auto"/>
      </w:pPr>
      <w:r>
        <w:t>Modelowanie i identyfikacja</w:t>
      </w:r>
    </w:p>
    <w:p w:rsidR="002E13AD" w:rsidRDefault="002E13AD" w:rsidP="002E13AD">
      <w:pPr>
        <w:spacing w:line="240" w:lineRule="auto"/>
      </w:pPr>
      <w:r>
        <w:t>Projekt 1, zadanie 11 – Sprawozdanie</w:t>
      </w:r>
    </w:p>
    <w:p w:rsidR="00E66BA4" w:rsidRDefault="00E66BA4" w:rsidP="00E66BA4">
      <w:pPr>
        <w:spacing w:line="240" w:lineRule="auto"/>
      </w:pPr>
      <w:r>
        <w:t>Równania stanu modelu:</w:t>
      </w:r>
    </w:p>
    <w:p w:rsidR="00416CBA" w:rsidRPr="00416CBA" w:rsidRDefault="00992E94" w:rsidP="00416CBA">
      <w:pPr>
        <w:spacing w:line="24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416CBA" w:rsidRPr="00416CBA" w:rsidRDefault="00992E94" w:rsidP="00416CBA">
      <w:pPr>
        <w:spacing w:line="24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416CBA" w:rsidRPr="00416CBA" w:rsidRDefault="00416CBA" w:rsidP="00416CBA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E66BA4" w:rsidRDefault="00E66BA4" w:rsidP="00E66BA4">
      <w:pPr>
        <w:spacing w:line="240" w:lineRule="auto"/>
      </w:pPr>
    </w:p>
    <w:p w:rsidR="00E66BA4" w:rsidRDefault="00E66BA4" w:rsidP="00E66BA4">
      <w:pPr>
        <w:spacing w:line="240" w:lineRule="auto"/>
      </w:pPr>
      <w:r>
        <w:t>Stałe:</w:t>
      </w:r>
    </w:p>
    <w:p w:rsidR="004F3E71" w:rsidRPr="004F3E71" w:rsidRDefault="00E66BA4" w:rsidP="00E66BA4">
      <w:pPr>
        <w:spacing w:line="240" w:lineRule="auto"/>
      </w:pPr>
      <w:r>
        <w:t>K = 5, T1 = 10, T2 = 6</w:t>
      </w:r>
      <w:r>
        <w:softHyphen/>
        <w:t>, α</w:t>
      </w:r>
      <w:r>
        <w:rPr>
          <w:vertAlign w:val="subscript"/>
        </w:rPr>
        <w:t>1</w:t>
      </w:r>
      <w:r>
        <w:t xml:space="preserve"> = -0.9, α</w:t>
      </w:r>
      <w:r>
        <w:rPr>
          <w:vertAlign w:val="subscript"/>
        </w:rPr>
        <w:t>2</w:t>
      </w:r>
      <w:r>
        <w:t xml:space="preserve"> = 1.37, α</w:t>
      </w:r>
      <w:r>
        <w:rPr>
          <w:vertAlign w:val="subscript"/>
        </w:rPr>
        <w:t>3</w:t>
      </w:r>
      <w:r>
        <w:t xml:space="preserve"> = -1.95, </w:t>
      </w:r>
      <w:r w:rsidR="004F3E71">
        <w:t>α</w:t>
      </w:r>
      <w:r w:rsidR="004F3E71">
        <w:rPr>
          <w:vertAlign w:val="subscript"/>
        </w:rPr>
        <w:t>4</w:t>
      </w:r>
      <w:r w:rsidR="004F3E71">
        <w:t xml:space="preserve"> = 0.05.</w:t>
      </w:r>
      <w:r w:rsidR="004F3E71">
        <w:br/>
      </w:r>
      <w:r w:rsidR="004F3E71">
        <w:rPr>
          <w:rFonts w:eastAsiaTheme="minorEastAsia"/>
        </w:rPr>
        <w:t xml:space="preserve">Sygnał sterujący spełnia warunek: </w:t>
      </w:r>
      <m:oMath>
        <m:r>
          <w:rPr>
            <w:rFonts w:ascii="Cambria Math" w:hAnsi="Cambria Math"/>
          </w:rPr>
          <m:t>-1≤u≤1</m:t>
        </m:r>
      </m:oMath>
    </w:p>
    <w:p w:rsidR="004F3E71" w:rsidRPr="004F3E71" w:rsidRDefault="004F3E71" w:rsidP="00E66BA4">
      <w:pPr>
        <w:spacing w:line="240" w:lineRule="auto"/>
        <w:rPr>
          <w:rFonts w:eastAsiaTheme="minorEastAsia"/>
        </w:rPr>
      </w:pPr>
    </w:p>
    <w:p w:rsidR="00E66BA4" w:rsidRDefault="00E66BA4" w:rsidP="00E66BA4">
      <w:pPr>
        <w:pStyle w:val="Akapitzlist"/>
        <w:numPr>
          <w:ilvl w:val="0"/>
          <w:numId w:val="1"/>
        </w:numPr>
        <w:spacing w:line="240" w:lineRule="auto"/>
      </w:pPr>
      <w:r>
        <w:t xml:space="preserve">Reprezentacja graficzna w pliku: </w:t>
      </w:r>
      <w:hyperlink r:id="rId5" w:history="1">
        <w:proofErr w:type="spellStart"/>
        <w:r w:rsidRPr="00E66BA4">
          <w:rPr>
            <w:rStyle w:val="Hipercze"/>
          </w:rPr>
          <w:t>dynamiczny_ciagly.slx</w:t>
        </w:r>
        <w:proofErr w:type="spellEnd"/>
      </w:hyperlink>
    </w:p>
    <w:p w:rsidR="00B73EE1" w:rsidRDefault="009001F5" w:rsidP="009001F5">
      <w:pPr>
        <w:pStyle w:val="Akapitzlist"/>
        <w:numPr>
          <w:ilvl w:val="0"/>
          <w:numId w:val="1"/>
        </w:numPr>
        <w:spacing w:line="240" w:lineRule="auto"/>
      </w:pPr>
      <w:r>
        <w:t xml:space="preserve">Aby otrzymać model dyskretny w pierwszej kolejności należy podstawić do równań </w:t>
      </w:r>
      <w:r w:rsidR="00B73EE1">
        <w:t xml:space="preserve">za t chwilę k-1, a za pochodną </w:t>
      </w:r>
      <w:r>
        <w:t xml:space="preserve">zastąpić różnicą </w:t>
      </w:r>
      <w:r w:rsidR="00B73EE1">
        <w:t>między próbkami przez okres, otrzymujemy</w:t>
      </w:r>
      <w:r w:rsidR="00A00789">
        <w:t xml:space="preserve"> wtedy</w:t>
      </w:r>
      <w:r w:rsidR="00B73EE1">
        <w:t>:</w:t>
      </w:r>
    </w:p>
    <w:p w:rsidR="00416CBA" w:rsidRPr="00416CBA" w:rsidRDefault="00992E94" w:rsidP="00416CBA">
      <w:pPr>
        <w:pStyle w:val="Akapitzlist"/>
        <w:spacing w:line="24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(k-1)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(k-1)</m:t>
          </m:r>
        </m:oMath>
      </m:oMathPara>
    </w:p>
    <w:p w:rsidR="00416CBA" w:rsidRPr="00416CBA" w:rsidRDefault="00992E94" w:rsidP="00416CBA">
      <w:pPr>
        <w:pStyle w:val="Akapitzlist"/>
        <w:spacing w:line="24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(k-1)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416CBA" w:rsidRPr="00416CBA" w:rsidRDefault="00416CBA" w:rsidP="00416CBA">
      <w:pPr>
        <w:pStyle w:val="Akapitzlist"/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(k-1)</m:t>
          </m:r>
        </m:oMath>
      </m:oMathPara>
    </w:p>
    <w:p w:rsidR="00B73EE1" w:rsidRDefault="00B73EE1" w:rsidP="00B73EE1">
      <w:pPr>
        <w:spacing w:line="240" w:lineRule="auto"/>
        <w:ind w:left="360"/>
      </w:pPr>
    </w:p>
    <w:p w:rsidR="009001F5" w:rsidRDefault="00B73EE1" w:rsidP="009001F5">
      <w:pPr>
        <w:spacing w:line="240" w:lineRule="auto"/>
        <w:ind w:left="360" w:firstLine="348"/>
      </w:pPr>
      <w:r>
        <w:t>Co po przekształceniu daje nam</w:t>
      </w:r>
      <w:r w:rsidR="009001F5">
        <w:t>:</w:t>
      </w:r>
    </w:p>
    <w:p w:rsidR="009C27E3" w:rsidRPr="00416CBA" w:rsidRDefault="00992E94" w:rsidP="009C27E3">
      <w:pPr>
        <w:pStyle w:val="Akapitzlist"/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(k-1)</m:t>
          </m:r>
          <m:r>
            <w:rPr>
              <w:rFonts w:ascii="Cambria Math" w:eastAsiaTheme="minorEastAsia" w:hAnsi="Cambria Math"/>
            </w:rPr>
            <m:t>-T(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9C27E3" w:rsidRPr="00416CBA" w:rsidRDefault="00992E94" w:rsidP="009C27E3">
      <w:pPr>
        <w:pStyle w:val="Akapitzlist"/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-T(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9001F5" w:rsidRPr="009C27E3" w:rsidRDefault="009C27E3" w:rsidP="009C27E3">
      <w:pPr>
        <w:pStyle w:val="Akapitzlist"/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(k-1)</m:t>
          </m:r>
        </m:oMath>
      </m:oMathPara>
    </w:p>
    <w:p w:rsidR="009001F5" w:rsidRDefault="009001F5" w:rsidP="009001F5">
      <w:pPr>
        <w:spacing w:line="240" w:lineRule="auto"/>
        <w:ind w:left="360" w:firstLine="348"/>
      </w:pPr>
      <w:r>
        <w:t xml:space="preserve">Schemat tych równań został narysowany w pliku: </w:t>
      </w:r>
      <w:hyperlink r:id="rId6" w:history="1">
        <w:proofErr w:type="spellStart"/>
        <w:r w:rsidRPr="009001F5">
          <w:rPr>
            <w:rStyle w:val="Hipercze"/>
          </w:rPr>
          <w:t>dynamiczny_dyskretny.slx</w:t>
        </w:r>
        <w:proofErr w:type="spellEnd"/>
      </w:hyperlink>
    </w:p>
    <w:p w:rsidR="009001F5" w:rsidRDefault="009001F5" w:rsidP="009001F5">
      <w:pPr>
        <w:pStyle w:val="Akapitzlist"/>
        <w:numPr>
          <w:ilvl w:val="0"/>
          <w:numId w:val="1"/>
        </w:numPr>
        <w:spacing w:line="240" w:lineRule="auto"/>
      </w:pPr>
      <w:r>
        <w:t xml:space="preserve">Układ podlegał symulacji dla wartości początkowej = 0, która przybierała wartość = 1, w chwili t = 5. </w:t>
      </w:r>
    </w:p>
    <w:p w:rsidR="00B73EE1" w:rsidRDefault="009001F5" w:rsidP="009001F5">
      <w:pPr>
        <w:pStyle w:val="Akapitzlist"/>
        <w:spacing w:line="240" w:lineRule="auto"/>
      </w:pPr>
      <w:r>
        <w:t>Okresy próbkowania wynosiły kolejno: 0.1s, 0.5s , 1s, 2s, 4s.</w:t>
      </w:r>
    </w:p>
    <w:p w:rsidR="009C27E3" w:rsidRDefault="009C27E3" w:rsidP="009001F5">
      <w:pPr>
        <w:pStyle w:val="Akapitzlist"/>
        <w:spacing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ysk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333559" cy="3998645"/>
            <wp:effectExtent l="0" t="0" r="63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ysk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ysk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333559" cy="3998645"/>
            <wp:effectExtent l="0" t="0" r="63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yskr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yskr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E3" w:rsidRPr="00014964" w:rsidRDefault="009C27E3" w:rsidP="009C27E3">
      <w:pPr>
        <w:pStyle w:val="Akapitzlist"/>
        <w:numPr>
          <w:ilvl w:val="0"/>
          <w:numId w:val="1"/>
        </w:numPr>
        <w:spacing w:line="240" w:lineRule="auto"/>
      </w:pPr>
      <w:r>
        <w:t>Wzór charakterystyki statycznej</w:t>
      </w:r>
      <w:r w:rsidR="00014964">
        <w:t xml:space="preserve"> został wyznaczony przez przyrównanie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(k-1)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014964">
        <w:rPr>
          <w:rFonts w:eastAsiaTheme="minorEastAsia"/>
        </w:rPr>
        <w:t xml:space="preserve">  do 0 i usunięcie zależności od opóźnienia: </w:t>
      </w:r>
    </w:p>
    <w:p w:rsidR="00014964" w:rsidRPr="00416CBA" w:rsidRDefault="00014964" w:rsidP="00014964">
      <w:pPr>
        <w:pStyle w:val="Akapitzlist"/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014964" w:rsidRPr="00416CBA" w:rsidRDefault="00014964" w:rsidP="00014964">
      <w:pPr>
        <w:pStyle w:val="Akapitzlist"/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14964" w:rsidRPr="00014964" w:rsidRDefault="00014964" w:rsidP="00014964">
      <w:pPr>
        <w:pStyle w:val="Akapitzlist"/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94382" w:rsidRDefault="00014964" w:rsidP="00014964">
      <w:pPr>
        <w:pStyle w:val="Akapitzlist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Po przekształceniu otrzymujemy: </w:t>
      </w:r>
    </w:p>
    <w:p w:rsidR="0058027E" w:rsidRPr="0058027E" w:rsidRDefault="00014964" w:rsidP="0058027E">
      <w:pPr>
        <w:pStyle w:val="Akapitzlist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y=K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8027E" w:rsidRDefault="0058027E" w:rsidP="0058027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Wykres charakterystyki statycznej prezentuje się następująco:</w:t>
      </w:r>
    </w:p>
    <w:p w:rsidR="0058027E" w:rsidRPr="0058027E" w:rsidRDefault="0058027E" w:rsidP="0058027E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7E" w:rsidRPr="00411C1F" w:rsidRDefault="00411C1F" w:rsidP="0058027E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Charakterystykę statyczną zlinearyzowaną wyznaczyłem podstawiając za elementy nieliniowe ich zlinearyzowane odpowiedniki:</w:t>
      </w:r>
    </w:p>
    <w:p w:rsidR="00411C1F" w:rsidRPr="00411C1F" w:rsidRDefault="00992E94" w:rsidP="00411C1F">
      <w:pPr>
        <w:pStyle w:val="Akapitzlist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(u-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411C1F" w:rsidRPr="00411C1F" w:rsidRDefault="00992E94" w:rsidP="00411C1F">
      <w:pPr>
        <w:pStyle w:val="Akapitzlist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(u-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411C1F" w:rsidRPr="00411C1F" w:rsidRDefault="00992E94" w:rsidP="00411C1F">
      <w:pPr>
        <w:pStyle w:val="Akapitzlist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(u-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411C1F" w:rsidRDefault="00411C1F" w:rsidP="00411C1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Po tych operacjach otrzymałem:</w:t>
      </w:r>
    </w:p>
    <w:p w:rsidR="00344CD8" w:rsidRPr="00344CD8" w:rsidRDefault="00411C1F" w:rsidP="00344CD8">
      <w:pPr>
        <w:spacing w:line="240" w:lineRule="auto"/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y=K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))</m:t>
          </m:r>
        </m:oMath>
      </m:oMathPara>
    </w:p>
    <w:p w:rsidR="00411C1F" w:rsidRPr="00344CD8" w:rsidRDefault="00344CD8" w:rsidP="00344CD8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Charakterystyka zlinearyzowana na tle nieliniowej prezentuje się następująco:</w:t>
      </w:r>
    </w:p>
    <w:p w:rsidR="00344CD8" w:rsidRPr="0058027E" w:rsidRDefault="00344CD8" w:rsidP="00344CD8">
      <w:pPr>
        <w:pStyle w:val="Akapitzlist"/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5333559" cy="3998645"/>
            <wp:effectExtent l="0" t="0" r="635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5333559" cy="3998645"/>
            <wp:effectExtent l="0" t="0" r="635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1F" w:rsidRPr="00344CD8" w:rsidRDefault="00344CD8" w:rsidP="00344CD8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Aby obliczyć model dynamiczny dyskretny zlinearyzowany należy za elementy </w:t>
      </w:r>
      <w:r w:rsidR="00E37F0B">
        <w:rPr>
          <w:rFonts w:eastAsiaTheme="minorEastAsia"/>
        </w:rPr>
        <w:t xml:space="preserve">nieliniowe w modelu dynamicznym dyskretnym </w:t>
      </w:r>
      <w:r>
        <w:rPr>
          <w:rFonts w:eastAsiaTheme="minorEastAsia"/>
        </w:rPr>
        <w:t>podstawić obliczone powyżej zlinearyzowany odpowiedniki:</w:t>
      </w:r>
    </w:p>
    <w:p w:rsidR="00E37F0B" w:rsidRPr="00416CBA" w:rsidRDefault="00992E94" w:rsidP="00E37F0B">
      <w:pPr>
        <w:pStyle w:val="Akapitzlist"/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(k-1)</m:t>
          </m:r>
          <m:r>
            <w:rPr>
              <w:rFonts w:ascii="Cambria Math" w:eastAsiaTheme="minorEastAsia" w:hAnsi="Cambria Math"/>
            </w:rPr>
            <m:t>-T(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E37F0B" w:rsidRPr="00416CBA" w:rsidRDefault="00992E94" w:rsidP="00E37F0B">
      <w:pPr>
        <w:pStyle w:val="Akapitzlist"/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-T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(u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))+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))+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))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E37F0B" w:rsidRPr="009C27E3" w:rsidRDefault="00E37F0B" w:rsidP="00E37F0B">
      <w:pPr>
        <w:pStyle w:val="Akapitzlist"/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(k-1)</m:t>
          </m:r>
        </m:oMath>
      </m:oMathPara>
    </w:p>
    <w:p w:rsidR="00344CD8" w:rsidRPr="00BA2829" w:rsidRDefault="00BA2829" w:rsidP="00BA2829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Reprezentacja graficzna powyższych równań jest przedstawiona w pliku</w:t>
      </w:r>
      <w:r w:rsidR="00790DC1">
        <w:rPr>
          <w:rFonts w:eastAsiaTheme="minorEastAsia"/>
        </w:rPr>
        <w:t xml:space="preserve">: </w:t>
      </w:r>
      <w:hyperlink r:id="rId17" w:history="1">
        <w:proofErr w:type="spellStart"/>
        <w:r w:rsidRPr="00BA2829">
          <w:rPr>
            <w:rStyle w:val="Hipercze"/>
            <w:rFonts w:eastAsiaTheme="minorEastAsia"/>
          </w:rPr>
          <w:t>dynamiczny_dyskretny_zlinearyzowany.slx</w:t>
        </w:r>
        <w:proofErr w:type="spellEnd"/>
      </w:hyperlink>
    </w:p>
    <w:p w:rsidR="00BA2829" w:rsidRPr="00AA2DF3" w:rsidRDefault="00AA2DF3" w:rsidP="00BA2829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Porównanie charakterystyki zlinearyzowanej można zauważyć tutaj. Testy były wykonywane dla skoków sygnału równych: 0.2, 1, 2 i dla punktów linearyzacji równych: -1, 0, 1, 2. Wyniki można zobaczyć poniżej, warto zauważyć, że wykonałem również test dla skoku 0.2 i pkt linearyzacji = 0.2.</w:t>
      </w:r>
    </w:p>
    <w:p w:rsidR="00AA2DF3" w:rsidRDefault="00AA2DF3" w:rsidP="00AA2DF3">
      <w:pPr>
        <w:pStyle w:val="Akapitzlist"/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3559" cy="3998645"/>
            <wp:effectExtent l="0" t="0" r="635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mall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5333559" cy="3998645"/>
            <wp:effectExtent l="0" t="0" r="635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mall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mall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5333559" cy="3998645"/>
            <wp:effectExtent l="0" t="0" r="635" b="190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mall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E94"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mall0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5333559" cy="3998645"/>
            <wp:effectExtent l="0" t="0" r="635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id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d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5333559" cy="3998645"/>
            <wp:effectExtent l="0" t="0" r="635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d-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d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5333559" cy="3998645"/>
            <wp:effectExtent l="0" t="0" r="635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g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g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5333559" cy="3998645"/>
            <wp:effectExtent l="0" t="0" r="635" b="190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g-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g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F3" w:rsidRPr="00AA2DF3" w:rsidRDefault="00AA2DF3" w:rsidP="00AA2DF3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Do obliczenia transmitancji użyłem wzoru: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(zI-A)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  <w:r>
        <w:rPr>
          <w:rFonts w:eastAsiaTheme="minorEastAsia"/>
        </w:rPr>
        <w:t>, gdzie:</w:t>
      </w:r>
    </w:p>
    <w:p w:rsidR="00AA2DF3" w:rsidRPr="00AA2DF3" w:rsidRDefault="00AA2DF3" w:rsidP="00AA2DF3">
      <w:pPr>
        <w:pStyle w:val="Akapitzlist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+Bu(k-1)</m:t>
          </m:r>
        </m:oMath>
      </m:oMathPara>
    </w:p>
    <w:p w:rsidR="00AA2DF3" w:rsidRPr="00AA2DF3" w:rsidRDefault="00AA2DF3" w:rsidP="00AA2DF3">
      <w:pPr>
        <w:pStyle w:val="Akapitzlist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=Cx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+Du(k-1)</m:t>
          </m:r>
        </m:oMath>
      </m:oMathPara>
    </w:p>
    <w:p w:rsidR="00AA2DF3" w:rsidRDefault="00603223" w:rsidP="00AA2DF3">
      <w:pPr>
        <w:pStyle w:val="Akapitzlist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Wyzerowałem również składową stałą i wyeliminowałem warunek początkowy. </w:t>
      </w:r>
      <w:r w:rsidR="00AA2DF3">
        <w:rPr>
          <w:rFonts w:eastAsiaTheme="minorEastAsia"/>
        </w:rPr>
        <w:t>Otrzymałem:</w:t>
      </w:r>
    </w:p>
    <w:p w:rsidR="00603223" w:rsidRDefault="00603223" w:rsidP="00AA2DF3">
      <w:pPr>
        <w:pStyle w:val="Akapitzlist"/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1-T(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 w:rsidR="007A3ED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7A3ED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7A3ED7" w:rsidRDefault="007A3ED7" w:rsidP="00AA2DF3">
      <w:pPr>
        <w:pStyle w:val="Akapitzlist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AA2DF3" w:rsidRPr="00927D20" w:rsidRDefault="00E82C3B" w:rsidP="00AA2DF3">
      <w:pPr>
        <w:pStyle w:val="Akapitzlist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z-1+T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E82C3B" w:rsidRDefault="00E82C3B" w:rsidP="00E82C3B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Wzmocnienie statyczne wyznaczyłem obliczając: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stat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z→1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G(z)</m:t>
            </m:r>
          </m:e>
        </m:func>
      </m:oMath>
      <w:r>
        <w:rPr>
          <w:rFonts w:eastAsiaTheme="minorEastAsia"/>
        </w:rPr>
        <w:t>. Otrzymałem:</w:t>
      </w:r>
    </w:p>
    <w:p w:rsidR="00E82C3B" w:rsidRDefault="00992E94" w:rsidP="00E82C3B">
      <w:pPr>
        <w:pStyle w:val="Akapitzlist"/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stat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2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11480D">
        <w:rPr>
          <w:rFonts w:eastAsiaTheme="minorEastAsia"/>
        </w:rPr>
        <w:t>. Co finalnie wygląda tak:</w:t>
      </w:r>
    </w:p>
    <w:p w:rsidR="0011480D" w:rsidRPr="002861C4" w:rsidRDefault="0011480D" w:rsidP="00E82C3B">
      <w:pPr>
        <w:pStyle w:val="Akapitzlist"/>
        <w:spacing w:line="240" w:lineRule="auto"/>
        <w:rPr>
          <w:rFonts w:eastAsiaTheme="minorEastAsia"/>
        </w:rPr>
      </w:pPr>
      <w:bookmarkStart w:id="0" w:name="_GoBack"/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3559" cy="3998645"/>
            <wp:effectExtent l="0" t="0" r="635" b="190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an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480D" w:rsidRPr="002861C4" w:rsidSect="009C27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5587A"/>
    <w:multiLevelType w:val="hybridMultilevel"/>
    <w:tmpl w:val="274E46B8"/>
    <w:lvl w:ilvl="0" w:tplc="5FC697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B3"/>
    <w:rsid w:val="00014964"/>
    <w:rsid w:val="0011480D"/>
    <w:rsid w:val="00164AB3"/>
    <w:rsid w:val="002861C4"/>
    <w:rsid w:val="00294382"/>
    <w:rsid w:val="002E13AD"/>
    <w:rsid w:val="00344CD8"/>
    <w:rsid w:val="00411C1F"/>
    <w:rsid w:val="00416CBA"/>
    <w:rsid w:val="004F3E71"/>
    <w:rsid w:val="0058027E"/>
    <w:rsid w:val="00603223"/>
    <w:rsid w:val="00657928"/>
    <w:rsid w:val="00790DC1"/>
    <w:rsid w:val="007A3ED7"/>
    <w:rsid w:val="009001F5"/>
    <w:rsid w:val="00927D20"/>
    <w:rsid w:val="00992E94"/>
    <w:rsid w:val="009B57BE"/>
    <w:rsid w:val="009C27E3"/>
    <w:rsid w:val="00A00789"/>
    <w:rsid w:val="00AA2DF3"/>
    <w:rsid w:val="00B73EE1"/>
    <w:rsid w:val="00BA2829"/>
    <w:rsid w:val="00C20C74"/>
    <w:rsid w:val="00DD5EF6"/>
    <w:rsid w:val="00E37F0B"/>
    <w:rsid w:val="00E66BA4"/>
    <w:rsid w:val="00E8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5FD53-B08E-4A50-99FA-452E4C41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E13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6BA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66BA4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4F3E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Tomek\AppData\Roaming\Microsoft\Word\dynamiczny_dyskretny_zlinearyzowany.slx" TargetMode="External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file:///C:\Users\Tomek\AppData\Roaming\Microsoft\Word\dynamiczny_dyskretny.sl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file:///C:\Users\Tomek\AppData\Roaming\Microsoft\Word\dynamiczny_ciagly.slx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621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kemot1709@gmail.com</dc:creator>
  <cp:keywords/>
  <dc:description/>
  <cp:lastModifiedBy>kemot1709@gmail.com</cp:lastModifiedBy>
  <cp:revision>6</cp:revision>
  <dcterms:created xsi:type="dcterms:W3CDTF">2019-04-17T14:20:00Z</dcterms:created>
  <dcterms:modified xsi:type="dcterms:W3CDTF">2019-04-20T16:18:00Z</dcterms:modified>
</cp:coreProperties>
</file>