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r>
        <w:t>Docker</w:t>
      </w:r>
      <w:proofErr w:type="spellEnd"/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r>
        <w:t>Leetcode</w:t>
      </w:r>
      <w:proofErr w:type="spellEnd"/>
      <w:r>
        <w:t>»</w:t>
      </w:r>
      <w:r w:rsidR="00887713" w:rsidRPr="00887713">
        <w:t>[2]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>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r w:rsidR="00887713" w:rsidRPr="00887713">
        <w:t>[9]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 w:rsidR="00887713" w:rsidRPr="00887713">
        <w:t>[11]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r w:rsidR="00887713" w:rsidRPr="00887713">
        <w:t>[13]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r w:rsidRPr="00634DE7">
        <w:rPr>
          <w:rFonts w:eastAsiaTheme="minorHAnsi"/>
          <w:lang w:eastAsia="en-US"/>
        </w:rPr>
        <w:t>manifest.yaml</w:t>
      </w:r>
      <w:proofErr w:type="spell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30EB0FA5" w14:textId="48660B5C" w:rsidR="001A7471" w:rsidRDefault="00994A67" w:rsidP="00994A67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</w:p>
    <w:p w14:paraId="0DCEA290" w14:textId="1CBA59E5" w:rsidR="003D6D59" w:rsidRDefault="003D6D59" w:rsidP="003D6D59">
      <w:r>
        <w:t>В данной главе будет представлено экономическое обоснование разработки</w:t>
      </w:r>
      <w:r w:rsidRPr="003D6D59">
        <w:t xml:space="preserve"> </w:t>
      </w:r>
      <w:r>
        <w:t>онлайн-платформы с алгоритмическими задачами по программированию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>
        <w:t>.</w:t>
      </w:r>
    </w:p>
    <w:p w14:paraId="34176907" w14:textId="2F277A6A" w:rsidR="00044674" w:rsidRDefault="00044674" w:rsidP="00044674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47250ADA" w14:textId="77777777" w:rsidR="00044674" w:rsidRPr="00CA268B" w:rsidRDefault="00044674" w:rsidP="00044674">
      <w:r>
        <w:t xml:space="preserve">Цель данной работы – создать </w:t>
      </w:r>
      <w:r w:rsidR="002A2298">
        <w:t>онлайн-платформу «</w:t>
      </w:r>
      <w:proofErr w:type="spellStart"/>
      <w:r w:rsidR="002A2298">
        <w:rPr>
          <w:lang w:val="en-US"/>
        </w:rPr>
        <w:t>SupremeCode</w:t>
      </w:r>
      <w:proofErr w:type="spellEnd"/>
      <w:r>
        <w:t>»</w:t>
      </w:r>
      <w:r w:rsidR="002A2298">
        <w:t xml:space="preserve"> для упрощения процесса обучению программированию за счет использования образовательной онлайн-платформы</w:t>
      </w:r>
      <w:r>
        <w:t xml:space="preserve">. </w:t>
      </w:r>
      <w:r w:rsidR="00CA268B">
        <w:t xml:space="preserve">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 w:rsidR="00CA268B">
        <w:rPr>
          <w:lang w:val="en-US"/>
        </w:rPr>
        <w:t>IT</w:t>
      </w:r>
      <w:r w:rsidR="00CA268B">
        <w:t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</w:t>
      </w:r>
      <w:r w:rsidR="00132D36">
        <w:t xml:space="preserve">, а также возможности предлагать задачи. </w:t>
      </w:r>
    </w:p>
    <w:p w14:paraId="6DC93D03" w14:textId="34D206FA" w:rsidR="006D14BE" w:rsidRDefault="006D14BE" w:rsidP="006D14BE">
      <w:pPr>
        <w:pStyle w:val="2"/>
      </w:pPr>
      <w:r w:rsidRPr="006D14BE">
        <w:t>5.2 Характеристика</w:t>
      </w:r>
      <w:r w:rsidR="008C757A">
        <w:t xml:space="preserve"> ПП</w:t>
      </w:r>
      <w:r w:rsidRPr="006D14BE">
        <w:t xml:space="preserve"> с позиции маркетинга</w:t>
      </w:r>
    </w:p>
    <w:p w14:paraId="7862724B" w14:textId="54C53C90" w:rsidR="001E3541" w:rsidRDefault="00FE4768" w:rsidP="001E3541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2DB13B34" w14:textId="574E6B34" w:rsidR="00FE4768" w:rsidRDefault="00FE4768" w:rsidP="001E3541">
      <w:r>
        <w:t>Перечислим основные требования</w:t>
      </w:r>
      <w:r w:rsidR="000D14F8">
        <w:t>, предъявляемые к программному продукту в целом:</w:t>
      </w:r>
    </w:p>
    <w:p w14:paraId="76738D51" w14:textId="2AD926CA" w:rsidR="005D7679" w:rsidRDefault="005D7679" w:rsidP="005D7679">
      <w:pPr>
        <w:pStyle w:val="a"/>
      </w:pPr>
      <w:r>
        <w:t>возможность получить информацию о задачах;</w:t>
      </w:r>
    </w:p>
    <w:p w14:paraId="67B1E9C6" w14:textId="3BBAA9A6" w:rsidR="005D7679" w:rsidRDefault="005D7679" w:rsidP="005D7679">
      <w:pPr>
        <w:pStyle w:val="a"/>
      </w:pPr>
      <w:r>
        <w:t>возможность предоставить решение для задачи;</w:t>
      </w:r>
    </w:p>
    <w:p w14:paraId="030B29F0" w14:textId="2D966BEB" w:rsidR="005D7679" w:rsidRDefault="005D7679" w:rsidP="005D7679">
      <w:pPr>
        <w:pStyle w:val="a"/>
      </w:pPr>
      <w:r>
        <w:lastRenderedPageBreak/>
        <w:t>сохранение предоставленных решений в базу данных;</w:t>
      </w:r>
    </w:p>
    <w:p w14:paraId="7EB6E711" w14:textId="7842A82D" w:rsidR="005D7679" w:rsidRDefault="005D7679" w:rsidP="005D7679">
      <w:pPr>
        <w:pStyle w:val="a"/>
      </w:pPr>
      <w:r>
        <w:t>предоставление платформой статистики по решению задач;</w:t>
      </w:r>
    </w:p>
    <w:p w14:paraId="303ACB7F" w14:textId="33034A0E" w:rsidR="005D7679" w:rsidRDefault="005D7679" w:rsidP="005D7679">
      <w:pPr>
        <w:pStyle w:val="a"/>
      </w:pPr>
      <w:r>
        <w:t>возможность добавить новую задачу на платформу.</w:t>
      </w:r>
    </w:p>
    <w:p w14:paraId="203CC44B" w14:textId="024398E1" w:rsidR="005D7679" w:rsidRDefault="005D7679" w:rsidP="005D7679">
      <w:r w:rsidRPr="005D7679">
        <w:t>Перечислим основные требования, предъявляемые к интерфейсу пользователя</w:t>
      </w:r>
      <w:r>
        <w:t>:</w:t>
      </w:r>
    </w:p>
    <w:p w14:paraId="764CB27F" w14:textId="1F1D71FB" w:rsidR="005D7679" w:rsidRDefault="005D7679" w:rsidP="005D7679">
      <w:pPr>
        <w:pStyle w:val="a"/>
      </w:pPr>
      <w:r>
        <w:t>наличие интуитивно понятной навигация по платформе;</w:t>
      </w:r>
    </w:p>
    <w:p w14:paraId="4A1DC8D5" w14:textId="22EF865A" w:rsidR="005D7679" w:rsidRDefault="005D7679" w:rsidP="005D7679">
      <w:pPr>
        <w:pStyle w:val="a"/>
      </w:pPr>
      <w:r>
        <w:t>окно для написания программного кода;</w:t>
      </w:r>
    </w:p>
    <w:p w14:paraId="5A020129" w14:textId="20255CB3" w:rsidR="005D7679" w:rsidRDefault="005D7679" w:rsidP="005D7679">
      <w:pPr>
        <w:pStyle w:val="a"/>
      </w:pPr>
      <w:r>
        <w:t>отображение графиков по статистике на платформе</w:t>
      </w:r>
      <w:r w:rsidR="00DA7FCB">
        <w:t>.</w:t>
      </w:r>
    </w:p>
    <w:p w14:paraId="54620E13" w14:textId="628C332E" w:rsidR="00DA7FCB" w:rsidRDefault="001E56AD" w:rsidP="001E56AD">
      <w:r>
        <w:t>Результаты рассмотрения характеристик ПП с позиции маркетинга представлены на рисунке 5.1.</w:t>
      </w:r>
    </w:p>
    <w:p w14:paraId="379454E9" w14:textId="25083513" w:rsidR="001E56AD" w:rsidRDefault="001E56AD" w:rsidP="001E56AD">
      <w:pPr>
        <w:pStyle w:val="afa"/>
      </w:pPr>
      <w:r w:rsidRPr="001E56AD">
        <w:drawing>
          <wp:inline distT="0" distB="0" distL="0" distR="0" wp14:anchorId="40627EA8" wp14:editId="3BAD8F26">
            <wp:extent cx="4922919" cy="48480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135" cy="48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235" w14:textId="55304EE5" w:rsidR="001E56AD" w:rsidRDefault="0007089D" w:rsidP="001E56AD">
      <w:pPr>
        <w:pStyle w:val="afb"/>
      </w:pPr>
      <w:r>
        <w:t>Рисунок 5.1 – Схема маркетинговой модели программного продукта</w:t>
      </w:r>
    </w:p>
    <w:p w14:paraId="394F81A1" w14:textId="77777777" w:rsidR="0007089D" w:rsidRPr="0007089D" w:rsidRDefault="0007089D" w:rsidP="0007089D"/>
    <w:p w14:paraId="338607C0" w14:textId="54980C65" w:rsidR="0007089D" w:rsidRPr="0007089D" w:rsidRDefault="0007089D" w:rsidP="0007089D">
      <w:pPr>
        <w:pStyle w:val="2"/>
      </w:pPr>
      <w:r>
        <w:lastRenderedPageBreak/>
        <w:t xml:space="preserve">5.3 </w:t>
      </w:r>
      <w:r>
        <w:t>Стратегический маркетинговый анализ целесообразности применения программного продукта</w:t>
      </w:r>
    </w:p>
    <w:p w14:paraId="1CA61CFA" w14:textId="36B671C9" w:rsidR="00F26EDD" w:rsidRDefault="00F26EDD" w:rsidP="00F26EDD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</w:t>
      </w:r>
      <w:r w:rsidR="00852403">
        <w:t xml:space="preserve"> </w:t>
      </w:r>
      <w:r w:rsidR="00852403">
        <w:t>Для определения сильных и слабых сторон</w:t>
      </w:r>
      <w:r w:rsidR="00852403">
        <w:t xml:space="preserve"> </w:t>
      </w:r>
      <w:r w:rsidR="00852403">
        <w:t>организации в аспекте внедрения разработанного ПО в таблице 5.1 были определены стратегические определяющие для SWOT-анализа.</w:t>
      </w:r>
    </w:p>
    <w:p w14:paraId="23C9752A" w14:textId="60A2200C" w:rsidR="00E516B0" w:rsidRPr="00E516B0" w:rsidRDefault="00E516B0" w:rsidP="00E516B0">
      <w:pPr>
        <w:pStyle w:val="afe"/>
      </w:pPr>
      <w:r>
        <w:t xml:space="preserve">Таблица 5.1 </w:t>
      </w:r>
      <w:r>
        <w:t>–</w:t>
      </w:r>
      <w:r>
        <w:t xml:space="preserve"> </w:t>
      </w:r>
      <w:r>
        <w:rPr>
          <w:lang w:val="en-US"/>
        </w:rPr>
        <w:t>SWOT</w:t>
      </w:r>
      <w:r>
        <w:t>-</w:t>
      </w:r>
      <w:r>
        <w:t>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6EDD" w14:paraId="288DFC3A" w14:textId="77777777" w:rsidTr="00F26EDD">
        <w:tc>
          <w:tcPr>
            <w:tcW w:w="4672" w:type="dxa"/>
          </w:tcPr>
          <w:p w14:paraId="2762261A" w14:textId="4DB9FC9C" w:rsidR="00F26EDD" w:rsidRPr="00F26EDD" w:rsidRDefault="00F26EDD" w:rsidP="00B25ED2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7B5C8CAE" w14:textId="51A435D6" w:rsidR="00F26EDD" w:rsidRPr="00F26EDD" w:rsidRDefault="00F26EDD" w:rsidP="00B25ED2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26EDD" w14:paraId="60E21F20" w14:textId="77777777" w:rsidTr="00F26EDD">
        <w:tc>
          <w:tcPr>
            <w:tcW w:w="4672" w:type="dxa"/>
          </w:tcPr>
          <w:p w14:paraId="6A121136" w14:textId="55BE7A94" w:rsidR="00BD1F1D" w:rsidRDefault="00E15910" w:rsidP="00BD1F1D">
            <w:pPr>
              <w:pStyle w:val="aff0"/>
            </w:pPr>
            <w:r>
              <w:t>Изолированность запускаемых программ</w:t>
            </w:r>
            <w:r w:rsidR="00EA2037">
              <w:t xml:space="preserve">. Добавление системы комментирования задач, </w:t>
            </w:r>
          </w:p>
        </w:tc>
        <w:tc>
          <w:tcPr>
            <w:tcW w:w="4673" w:type="dxa"/>
          </w:tcPr>
          <w:p w14:paraId="522B4425" w14:textId="3C42F15F" w:rsidR="00F26EDD" w:rsidRDefault="00B25ED2" w:rsidP="00B25ED2">
            <w:pPr>
              <w:pStyle w:val="aff0"/>
            </w:pPr>
            <w:r>
              <w:t xml:space="preserve">Необходимость в дорогом серверном оборудовании, поддерживающем виртуализацию. Замедление платформы при резком увеличении количества пользователей. </w:t>
            </w:r>
          </w:p>
        </w:tc>
      </w:tr>
      <w:tr w:rsidR="00F26EDD" w14:paraId="15F069D3" w14:textId="77777777" w:rsidTr="00F26EDD">
        <w:tc>
          <w:tcPr>
            <w:tcW w:w="4672" w:type="dxa"/>
          </w:tcPr>
          <w:p w14:paraId="5DD0E6BD" w14:textId="5B6E484D" w:rsidR="00F26EDD" w:rsidRPr="00F26EDD" w:rsidRDefault="00F26EDD" w:rsidP="00B25ED2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230D1E1" w14:textId="577E050C" w:rsidR="00F26EDD" w:rsidRPr="00F26EDD" w:rsidRDefault="00F26EDD" w:rsidP="00B25ED2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26EDD" w14:paraId="592C8C53" w14:textId="77777777" w:rsidTr="00F26EDD">
        <w:tc>
          <w:tcPr>
            <w:tcW w:w="4672" w:type="dxa"/>
          </w:tcPr>
          <w:p w14:paraId="43188943" w14:textId="7FA6995F" w:rsidR="00F26EDD" w:rsidRDefault="00E15910" w:rsidP="00E15910">
            <w:pPr>
              <w:pStyle w:val="aff0"/>
            </w:pPr>
            <w:r>
              <w:t>Автоматическая проверка решенных задач. Высокая отказоустойчивость. Удобный интерфейс. Возможность предлагать свои задачи.</w:t>
            </w:r>
          </w:p>
        </w:tc>
        <w:tc>
          <w:tcPr>
            <w:tcW w:w="4673" w:type="dxa"/>
          </w:tcPr>
          <w:p w14:paraId="1F569F5E" w14:textId="014291EA" w:rsidR="00F26EDD" w:rsidRDefault="00B25ED2" w:rsidP="00B25ED2">
            <w:pPr>
              <w:pStyle w:val="aff0"/>
            </w:pPr>
            <w:r w:rsidRPr="004E6197">
              <w:t>Отсутствие опыта реализации глобальных проектов</w:t>
            </w:r>
            <w:r>
              <w:t xml:space="preserve">. </w:t>
            </w: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34ABBAF4" w14:textId="77777777" w:rsidR="00F26EDD" w:rsidRPr="001E3541" w:rsidRDefault="00F26EDD" w:rsidP="00F26EDD"/>
    <w:p w14:paraId="5882CD6E" w14:textId="77777777" w:rsidR="009E4920" w:rsidRPr="009E4920" w:rsidRDefault="009E4920" w:rsidP="009E4920"/>
    <w:p w14:paraId="3572388E" w14:textId="77777777" w:rsidR="006D14BE" w:rsidRPr="006D14BE" w:rsidRDefault="006D14BE" w:rsidP="006D14BE"/>
    <w:p w14:paraId="287BD236" w14:textId="71BE8DF4" w:rsidR="00221986" w:rsidRPr="003314EE" w:rsidRDefault="000A5EC9" w:rsidP="00DC500C">
      <w:pPr>
        <w:pStyle w:val="aff2"/>
      </w:pPr>
      <w:bookmarkStart w:id="64" w:name="_Toc166914883"/>
      <w:r>
        <w:lastRenderedPageBreak/>
        <w:t>Заключение</w:t>
      </w:r>
      <w:bookmarkEnd w:id="64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5" w:name="_Toc166914884"/>
      <w:r>
        <w:lastRenderedPageBreak/>
        <w:t>Перечень использованных информационных ресурсов</w:t>
      </w:r>
      <w:bookmarkEnd w:id="65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TypeScript</w:t>
      </w:r>
      <w:proofErr w:type="spellEnd"/>
      <w:r w:rsidRPr="0071474A">
        <w:t xml:space="preserve">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6" w:name="_Toc166914885"/>
      <w:r>
        <w:lastRenderedPageBreak/>
        <w:t>Приложение А Техническое задание</w:t>
      </w:r>
      <w:bookmarkEnd w:id="6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7" w:name="_Toc188761991"/>
      <w:bookmarkStart w:id="68" w:name="_Toc188608391"/>
      <w:bookmarkStart w:id="69" w:name="_Toc186306366"/>
      <w:bookmarkStart w:id="70" w:name="_Toc184998513"/>
      <w:bookmarkStart w:id="71" w:name="_Toc184991077"/>
      <w:bookmarkStart w:id="72" w:name="_Toc166412943"/>
      <w:bookmarkStart w:id="73" w:name="_Toc166914886"/>
      <w:r>
        <w:t>А.1. Общие сведения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3D03658A" w14:textId="0D9490A1" w:rsidR="000E62F1" w:rsidRDefault="000E62F1" w:rsidP="002935FA">
      <w:pPr>
        <w:pStyle w:val="3"/>
      </w:pPr>
      <w:bookmarkStart w:id="74" w:name="_Toc188761992"/>
      <w:bookmarkStart w:id="75" w:name="_Toc188608392"/>
      <w:bookmarkStart w:id="76" w:name="_Toc186306367"/>
      <w:bookmarkStart w:id="77" w:name="_Toc184998514"/>
      <w:bookmarkStart w:id="78" w:name="_Toc184991078"/>
      <w:bookmarkStart w:id="79" w:name="_Toc166412944"/>
      <w:bookmarkStart w:id="80" w:name="_Toc166914887"/>
      <w:r>
        <w:t xml:space="preserve">А.1.1 </w:t>
      </w:r>
      <w:bookmarkEnd w:id="74"/>
      <w:bookmarkEnd w:id="75"/>
      <w:bookmarkEnd w:id="76"/>
      <w:bookmarkEnd w:id="77"/>
      <w:bookmarkEnd w:id="78"/>
      <w:r w:rsidR="009B3735">
        <w:t>Имя сайта</w:t>
      </w:r>
      <w:bookmarkEnd w:id="79"/>
      <w:bookmarkEnd w:id="80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81" w:name="_Toc188761993"/>
      <w:bookmarkStart w:id="82" w:name="_Toc188608393"/>
      <w:bookmarkStart w:id="83" w:name="_Toc186306368"/>
      <w:bookmarkStart w:id="84" w:name="_Toc184998515"/>
      <w:bookmarkStart w:id="85" w:name="_Toc184991079"/>
      <w:bookmarkStart w:id="86" w:name="_Toc166412945"/>
      <w:bookmarkStart w:id="87" w:name="_Toc166914888"/>
      <w:r>
        <w:t xml:space="preserve">А.1.2 </w:t>
      </w:r>
      <w:bookmarkEnd w:id="81"/>
      <w:bookmarkEnd w:id="82"/>
      <w:bookmarkEnd w:id="83"/>
      <w:bookmarkEnd w:id="84"/>
      <w:bookmarkEnd w:id="85"/>
      <w:r w:rsidR="009B3735">
        <w:t>Полное наименование системы</w:t>
      </w:r>
      <w:bookmarkEnd w:id="86"/>
      <w:bookmarkEnd w:id="87"/>
    </w:p>
    <w:p w14:paraId="3D40324A" w14:textId="4713A59E" w:rsidR="000E62F1" w:rsidRDefault="00742EC2" w:rsidP="000E62F1">
      <w:bookmarkStart w:id="88" w:name="_Toc188761994"/>
      <w:bookmarkStart w:id="89" w:name="_Toc188608394"/>
      <w:bookmarkStart w:id="90" w:name="_Toc186306369"/>
      <w:bookmarkStart w:id="91" w:name="_Toc184998516"/>
      <w:bookmarkStart w:id="92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3" w:name="_Toc188761995"/>
      <w:bookmarkStart w:id="94" w:name="_Toc188608395"/>
      <w:bookmarkStart w:id="95" w:name="_Toc186306370"/>
      <w:bookmarkStart w:id="96" w:name="_Toc184998517"/>
      <w:bookmarkStart w:id="97" w:name="_Toc184991081"/>
      <w:bookmarkStart w:id="98" w:name="_Toc166412946"/>
      <w:bookmarkStart w:id="99" w:name="_Toc166914889"/>
      <w:bookmarkStart w:id="100" w:name="_Toc48928712"/>
      <w:bookmarkStart w:id="101" w:name="_Toc43860365"/>
      <w:bookmarkStart w:id="102" w:name="_Toc43771930"/>
      <w:bookmarkStart w:id="103" w:name="_Toc43094095"/>
      <w:bookmarkStart w:id="104" w:name="_Toc43051117"/>
      <w:bookmarkStart w:id="105" w:name="_Toc43050046"/>
      <w:bookmarkEnd w:id="88"/>
      <w:bookmarkEnd w:id="89"/>
      <w:bookmarkEnd w:id="90"/>
      <w:bookmarkEnd w:id="91"/>
      <w:bookmarkEnd w:id="92"/>
      <w:r>
        <w:t>А.1.3 Перечень документов, на основании которых создается система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6" w:name="_Toc188761997"/>
      <w:bookmarkStart w:id="107" w:name="_Toc188608397"/>
      <w:bookmarkStart w:id="108" w:name="_Toc186306372"/>
      <w:bookmarkStart w:id="109" w:name="_Toc184998519"/>
      <w:bookmarkStart w:id="110" w:name="_Toc184991083"/>
      <w:bookmarkStart w:id="111" w:name="_Toc166412947"/>
      <w:bookmarkStart w:id="112" w:name="_Toc166914890"/>
      <w:bookmarkEnd w:id="100"/>
      <w:bookmarkEnd w:id="101"/>
      <w:bookmarkEnd w:id="102"/>
      <w:bookmarkEnd w:id="103"/>
      <w:bookmarkEnd w:id="104"/>
      <w:bookmarkEnd w:id="105"/>
      <w:r>
        <w:lastRenderedPageBreak/>
        <w:t>А.1.4 Порядок оформления и предъявления заказчику результатов работ по созданию системы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3" w:name="_Toc188761998"/>
      <w:bookmarkStart w:id="114" w:name="_Toc188608398"/>
      <w:bookmarkStart w:id="115" w:name="_Toc186306373"/>
      <w:bookmarkStart w:id="116" w:name="_Toc184998520"/>
      <w:bookmarkStart w:id="117" w:name="_Toc184991084"/>
      <w:bookmarkStart w:id="118" w:name="_Toc166412948"/>
      <w:bookmarkStart w:id="119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0" w:name="_Toc188761999"/>
      <w:bookmarkStart w:id="121" w:name="_Toc188608399"/>
      <w:bookmarkStart w:id="122" w:name="_Toc186306374"/>
      <w:bookmarkStart w:id="123" w:name="_Toc184998522"/>
      <w:bookmarkStart w:id="124" w:name="_Toc184991086"/>
      <w:bookmarkStart w:id="125" w:name="_Toc87949480"/>
      <w:bookmarkStart w:id="126" w:name="_Toc166412949"/>
      <w:bookmarkStart w:id="127" w:name="_Toc166914892"/>
      <w:r>
        <w:t xml:space="preserve">А.2 </w:t>
      </w:r>
      <w:bookmarkEnd w:id="120"/>
      <w:bookmarkEnd w:id="121"/>
      <w:bookmarkEnd w:id="122"/>
      <w:bookmarkEnd w:id="123"/>
      <w:bookmarkEnd w:id="124"/>
      <w:bookmarkEnd w:id="125"/>
      <w:r>
        <w:t>На</w:t>
      </w:r>
      <w:r w:rsidR="009B3735">
        <w:t>значение информационной системы</w:t>
      </w:r>
      <w:bookmarkEnd w:id="126"/>
      <w:bookmarkEnd w:id="127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8" w:name="_Toc188762002"/>
      <w:bookmarkStart w:id="129" w:name="_Toc188608402"/>
      <w:bookmarkStart w:id="130" w:name="_Toc186306377"/>
      <w:bookmarkStart w:id="131" w:name="_Toc184998526"/>
      <w:bookmarkStart w:id="132" w:name="_Toc184991090"/>
      <w:bookmarkStart w:id="133" w:name="_Toc166412950"/>
      <w:bookmarkStart w:id="134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8"/>
      <w:bookmarkEnd w:id="129"/>
      <w:bookmarkEnd w:id="130"/>
      <w:bookmarkEnd w:id="131"/>
      <w:bookmarkEnd w:id="132"/>
      <w:r>
        <w:rPr>
          <w:rFonts w:eastAsiaTheme="minorEastAsia"/>
        </w:rPr>
        <w:t>информационной системе</w:t>
      </w:r>
      <w:bookmarkEnd w:id="133"/>
      <w:bookmarkEnd w:id="134"/>
    </w:p>
    <w:p w14:paraId="1F2B14D6" w14:textId="77777777" w:rsidR="000E62F1" w:rsidRDefault="000E62F1" w:rsidP="002935FA">
      <w:pPr>
        <w:pStyle w:val="3"/>
      </w:pPr>
      <w:bookmarkStart w:id="135" w:name="_Toc184991091"/>
      <w:bookmarkStart w:id="136" w:name="_Toc188762003"/>
      <w:bookmarkStart w:id="137" w:name="_Toc188608403"/>
      <w:bookmarkStart w:id="138" w:name="_Toc186306378"/>
      <w:bookmarkStart w:id="139" w:name="_Toc184998527"/>
      <w:bookmarkStart w:id="140" w:name="_Toc166412951"/>
      <w:bookmarkStart w:id="141" w:name="_Toc166914894"/>
      <w:r>
        <w:t>А.3.1 Требования к системе в цело</w:t>
      </w:r>
      <w:bookmarkEnd w:id="135"/>
      <w:r>
        <w:t>м</w:t>
      </w:r>
      <w:bookmarkEnd w:id="136"/>
      <w:bookmarkEnd w:id="137"/>
      <w:bookmarkEnd w:id="138"/>
      <w:bookmarkEnd w:id="139"/>
      <w:bookmarkEnd w:id="140"/>
      <w:bookmarkEnd w:id="141"/>
    </w:p>
    <w:p w14:paraId="52CB0851" w14:textId="77777777" w:rsidR="000E62F1" w:rsidRDefault="000E62F1" w:rsidP="007B2CF5">
      <w:pPr>
        <w:pStyle w:val="4"/>
      </w:pPr>
      <w:bookmarkStart w:id="142" w:name="_Toc186306380"/>
      <w:bookmarkStart w:id="143" w:name="_Toc184998529"/>
      <w:bookmarkStart w:id="144" w:name="_Toc184991093"/>
      <w:r>
        <w:t xml:space="preserve">А.3.1.1 Требования к графическому дизайну </w:t>
      </w:r>
      <w:bookmarkEnd w:id="142"/>
      <w:bookmarkEnd w:id="143"/>
      <w:bookmarkEnd w:id="144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5" w:name="_Toc186306381"/>
      <w:bookmarkStart w:id="146" w:name="_Toc184998530"/>
      <w:bookmarkStart w:id="147" w:name="_Toc184991094"/>
      <w:r>
        <w:t xml:space="preserve">А.3.1.2 Требования к шрифтовому оформлению </w:t>
      </w:r>
      <w:bookmarkEnd w:id="145"/>
      <w:bookmarkEnd w:id="146"/>
      <w:bookmarkEnd w:id="147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8" w:name="_Toc186306382"/>
      <w:bookmarkStart w:id="149" w:name="_Toc184998531"/>
      <w:bookmarkStart w:id="150" w:name="_Toc184991095"/>
      <w:r>
        <w:t>А.3.1.3 Требования к средствам просмотра Сайта</w:t>
      </w:r>
      <w:bookmarkEnd w:id="148"/>
      <w:bookmarkEnd w:id="149"/>
      <w:bookmarkEnd w:id="150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1" w:name="_Toc186306383"/>
      <w:bookmarkStart w:id="152" w:name="_Toc184998532"/>
      <w:bookmarkStart w:id="153" w:name="_Toc184991096"/>
      <w:r>
        <w:t xml:space="preserve">А.3.1.4 Требования к контенту и наполнению </w:t>
      </w:r>
      <w:bookmarkEnd w:id="151"/>
      <w:bookmarkEnd w:id="152"/>
      <w:bookmarkEnd w:id="153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4" w:name="_Toc186306384"/>
      <w:bookmarkStart w:id="155" w:name="_Toc184998533"/>
      <w:bookmarkStart w:id="156" w:name="_Toc184991097"/>
      <w:r>
        <w:lastRenderedPageBreak/>
        <w:t xml:space="preserve">А.3.1.5 Требования к компоновке страниц </w:t>
      </w:r>
      <w:bookmarkEnd w:id="154"/>
      <w:bookmarkEnd w:id="155"/>
      <w:bookmarkEnd w:id="156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7" w:name="_Toc188762004"/>
      <w:bookmarkStart w:id="158" w:name="_Toc188608404"/>
      <w:bookmarkStart w:id="159" w:name="_Toc186306385"/>
      <w:bookmarkStart w:id="160" w:name="_Toc184998534"/>
      <w:bookmarkStart w:id="161" w:name="_Toc184991098"/>
      <w:bookmarkStart w:id="162" w:name="_Toc166412952"/>
      <w:bookmarkStart w:id="163" w:name="_Toc166914895"/>
      <w:r>
        <w:t>А.3.2 Требования к функциям (возможностям), выполняемых сайтом</w:t>
      </w:r>
      <w:bookmarkEnd w:id="157"/>
      <w:bookmarkEnd w:id="158"/>
      <w:bookmarkEnd w:id="159"/>
      <w:bookmarkEnd w:id="160"/>
      <w:bookmarkEnd w:id="161"/>
      <w:bookmarkEnd w:id="162"/>
      <w:bookmarkEnd w:id="163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4" w:name="_Toc166412953"/>
      <w:bookmarkStart w:id="165" w:name="_Toc166914896"/>
      <w:r>
        <w:rPr>
          <w:lang w:eastAsia="en-US"/>
        </w:rPr>
        <w:t>A.4 Требования к программе или программному изделию</w:t>
      </w:r>
      <w:bookmarkEnd w:id="164"/>
      <w:bookmarkEnd w:id="165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6" w:name="_Toc166412954"/>
      <w:bookmarkStart w:id="167" w:name="_Toc166914897"/>
      <w:r>
        <w:rPr>
          <w:lang w:eastAsia="en-US"/>
        </w:rPr>
        <w:t>А.4.1 Требования к функциональным характеристикам</w:t>
      </w:r>
      <w:bookmarkEnd w:id="166"/>
      <w:bookmarkEnd w:id="16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8" w:name="_Toc166412955"/>
      <w:bookmarkStart w:id="169" w:name="_Toc166914898"/>
      <w:r>
        <w:rPr>
          <w:lang w:eastAsia="en-US"/>
        </w:rPr>
        <w:t>А.4.2 Требования к надежности</w:t>
      </w:r>
      <w:bookmarkEnd w:id="168"/>
      <w:bookmarkEnd w:id="169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0" w:name="_Toc166412956"/>
      <w:bookmarkStart w:id="171" w:name="_Toc166914899"/>
      <w:r>
        <w:rPr>
          <w:lang w:eastAsia="en-US"/>
        </w:rPr>
        <w:t>А.4.3 Условия эксплуатации</w:t>
      </w:r>
      <w:bookmarkEnd w:id="170"/>
      <w:bookmarkEnd w:id="17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2" w:name="_Toc166412957"/>
      <w:bookmarkStart w:id="173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2"/>
      <w:bookmarkEnd w:id="17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4" w:name="_Toc166412958"/>
      <w:bookmarkStart w:id="175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4"/>
      <w:bookmarkEnd w:id="17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6" w:name="_Toc166412959"/>
      <w:bookmarkStart w:id="177" w:name="_Toc166914902"/>
      <w:r>
        <w:rPr>
          <w:lang w:eastAsia="en-US"/>
        </w:rPr>
        <w:t>А.4.6 Требования к упаковке и маркировке</w:t>
      </w:r>
      <w:bookmarkEnd w:id="176"/>
      <w:bookmarkEnd w:id="177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8" w:name="_Toc166412960"/>
      <w:bookmarkStart w:id="179" w:name="_Toc166914903"/>
      <w:r>
        <w:rPr>
          <w:lang w:eastAsia="en-US"/>
        </w:rPr>
        <w:t>А.4.7 Требования к транспортировке и хранению</w:t>
      </w:r>
      <w:bookmarkEnd w:id="178"/>
      <w:bookmarkEnd w:id="179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0" w:name="_Toc166412961"/>
      <w:bookmarkStart w:id="181" w:name="_Toc166914904"/>
      <w:r>
        <w:rPr>
          <w:lang w:eastAsia="en-US"/>
        </w:rPr>
        <w:t>А.4.8 Специальные требования</w:t>
      </w:r>
      <w:bookmarkEnd w:id="180"/>
      <w:bookmarkEnd w:id="18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2" w:name="_Toc166412962"/>
      <w:bookmarkStart w:id="183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2"/>
      <w:bookmarkEnd w:id="183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4" w:name="_Toc166412963"/>
      <w:bookmarkStart w:id="185" w:name="_Toc166914906"/>
      <w:r>
        <w:rPr>
          <w:lang w:eastAsia="en-US"/>
        </w:rPr>
        <w:t>А.6 Стадии и этапы разработки</w:t>
      </w:r>
      <w:bookmarkEnd w:id="184"/>
      <w:bookmarkEnd w:id="185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6" w:name="_Toc166412964"/>
      <w:bookmarkStart w:id="187" w:name="_Toc166914907"/>
      <w:r>
        <w:rPr>
          <w:lang w:eastAsia="en-US"/>
        </w:rPr>
        <w:t>А.7 Порядок контроля и приемки</w:t>
      </w:r>
      <w:bookmarkEnd w:id="186"/>
      <w:bookmarkEnd w:id="187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8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8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proofErr w:type="spellStart"/>
      <w:r w:rsidRPr="00D7767D">
        <w:t>danil</w:t>
      </w:r>
      <w:proofErr w:type="spellEnd"/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main(String[]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r w:rsidRPr="00D7767D">
        <w:t>SpringApplication.run</w:t>
      </w:r>
      <w:proofErr w:type="spellEnd"/>
      <w:r w:rsidRPr="00D7767D">
        <w:t>(</w:t>
      </w:r>
      <w:proofErr w:type="spellStart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lombok.RequiredArgsConstructor</w:t>
      </w:r>
      <w:proofErr w:type="spell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net.danil.web.problem.dto.TestResult</w:t>
      </w:r>
      <w:proofErr w:type="spell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java.util.concurrent.ConcurrentHashMap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logger.error</w:t>
      </w:r>
      <w:proofErr w:type="spell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r w:rsidRPr="00D7767D">
        <w:t>solution.getId</w:t>
      </w:r>
      <w:proofErr w:type="spell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testResult.xml(),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solution.setSolutionResult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sink.success</w:t>
      </w:r>
      <w:proofErr w:type="spell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sink.error</w:t>
      </w:r>
      <w:proofErr w:type="spell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r w:rsidRPr="00D7767D">
        <w:t>messageHandlers.put</w:t>
      </w:r>
      <w:proofErr w:type="spellEnd"/>
      <w:r w:rsidRPr="00D7767D">
        <w:t>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lombok.RequiredArgsConstructor</w:t>
      </w:r>
      <w:proofErr w:type="spell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net.danil.web.problem.dto.TestMessage</w:t>
      </w:r>
      <w:proofErr w:type="spell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net.danil.web.user.repository.UserRepository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org.danil.model.Language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reactor.core.publisher.Mono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>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r w:rsidRPr="00D7767D">
        <w:t>solution.getId</w:t>
      </w:r>
      <w:proofErr w:type="spell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kafka.send</w:t>
      </w:r>
      <w:proofErr w:type="spell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r w:rsidRPr="00D7767D">
        <w:t>solution.getCode</w:t>
      </w:r>
      <w:proofErr w:type="spell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r w:rsidRPr="00D7767D">
        <w:t>net.danil.web.problem.service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net.danil.web.problem.dto.TestResult</w:t>
      </w:r>
      <w:proofErr w:type="spell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r w:rsidRPr="00D7767D">
        <w:t>org.springframework.stereotype.Service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</w:t>
      </w:r>
      <w:proofErr w:type="spellStart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r w:rsidRPr="00D7767D">
        <w:t>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</w:t>
      </w:r>
      <w:proofErr w:type="spellStart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994A67" w:rsidRDefault="00D7767D" w:rsidP="00D7767D">
      <w:pPr>
        <w:pStyle w:val="aff6"/>
      </w:pPr>
      <w:r w:rsidRPr="00D7767D">
        <w:t xml:space="preserve">        return</w:t>
      </w:r>
      <w:r w:rsidRPr="00994A67">
        <w:t xml:space="preserve"> </w:t>
      </w:r>
      <w:r w:rsidRPr="00D7767D">
        <w:t>new</w:t>
      </w:r>
      <w:r w:rsidRPr="00994A67">
        <w:t xml:space="preserve"> </w:t>
      </w:r>
      <w:r w:rsidRPr="00D7767D">
        <w:t>Verdict</w:t>
      </w:r>
      <w:r w:rsidRPr="00994A67">
        <w:t>(</w:t>
      </w:r>
      <w:r w:rsidRPr="00D7767D">
        <w:t>true</w:t>
      </w:r>
      <w:r w:rsidRPr="00994A67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994A67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89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89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2"/>
      <w:headerReference w:type="first" r:id="rId33"/>
      <w:footerReference w:type="first" r:id="rId34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2BA5A" w14:textId="77777777" w:rsidR="006A3DF2" w:rsidRDefault="006A3DF2" w:rsidP="00027AF6">
      <w:r>
        <w:separator/>
      </w:r>
    </w:p>
  </w:endnote>
  <w:endnote w:type="continuationSeparator" w:id="0">
    <w:p w14:paraId="3463AAF6" w14:textId="77777777" w:rsidR="006A3DF2" w:rsidRDefault="006A3DF2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DC70E" w14:textId="77777777" w:rsidR="006A3DF2" w:rsidRDefault="006A3DF2" w:rsidP="00027AF6">
      <w:r>
        <w:separator/>
      </w:r>
    </w:p>
  </w:footnote>
  <w:footnote w:type="continuationSeparator" w:id="0">
    <w:p w14:paraId="68F85113" w14:textId="77777777" w:rsidR="006A3DF2" w:rsidRDefault="006A3DF2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27202F"/>
    <w:multiLevelType w:val="hybridMultilevel"/>
    <w:tmpl w:val="40661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4256225E"/>
    <w:multiLevelType w:val="hybridMultilevel"/>
    <w:tmpl w:val="D08ACE6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3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40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1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3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4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3"/>
  </w:num>
  <w:num w:numId="5">
    <w:abstractNumId w:val="22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2"/>
  </w:num>
  <w:num w:numId="12">
    <w:abstractNumId w:val="0"/>
  </w:num>
  <w:num w:numId="13">
    <w:abstractNumId w:val="3"/>
  </w:num>
  <w:num w:numId="14">
    <w:abstractNumId w:val="35"/>
  </w:num>
  <w:num w:numId="15">
    <w:abstractNumId w:val="39"/>
  </w:num>
  <w:num w:numId="16">
    <w:abstractNumId w:val="8"/>
  </w:num>
  <w:num w:numId="17">
    <w:abstractNumId w:val="29"/>
  </w:num>
  <w:num w:numId="18">
    <w:abstractNumId w:val="1"/>
  </w:num>
  <w:num w:numId="19">
    <w:abstractNumId w:val="17"/>
  </w:num>
  <w:num w:numId="20">
    <w:abstractNumId w:val="25"/>
  </w:num>
  <w:num w:numId="21">
    <w:abstractNumId w:val="11"/>
  </w:num>
  <w:num w:numId="22">
    <w:abstractNumId w:val="15"/>
  </w:num>
  <w:num w:numId="23">
    <w:abstractNumId w:val="21"/>
  </w:num>
  <w:num w:numId="24">
    <w:abstractNumId w:val="37"/>
  </w:num>
  <w:num w:numId="25">
    <w:abstractNumId w:val="42"/>
  </w:num>
  <w:num w:numId="26">
    <w:abstractNumId w:val="45"/>
  </w:num>
  <w:num w:numId="27">
    <w:abstractNumId w:val="38"/>
  </w:num>
  <w:num w:numId="28">
    <w:abstractNumId w:val="24"/>
  </w:num>
  <w:num w:numId="29">
    <w:abstractNumId w:val="41"/>
  </w:num>
  <w:num w:numId="30">
    <w:abstractNumId w:val="44"/>
  </w:num>
  <w:num w:numId="31">
    <w:abstractNumId w:val="20"/>
  </w:num>
  <w:num w:numId="32">
    <w:abstractNumId w:val="33"/>
  </w:num>
  <w:num w:numId="33">
    <w:abstractNumId w:val="18"/>
  </w:num>
  <w:num w:numId="34">
    <w:abstractNumId w:val="36"/>
  </w:num>
  <w:num w:numId="35">
    <w:abstractNumId w:val="30"/>
  </w:num>
  <w:num w:numId="36">
    <w:abstractNumId w:val="34"/>
  </w:num>
  <w:num w:numId="37">
    <w:abstractNumId w:val="5"/>
  </w:num>
  <w:num w:numId="38">
    <w:abstractNumId w:val="31"/>
  </w:num>
  <w:num w:numId="39">
    <w:abstractNumId w:val="26"/>
  </w:num>
  <w:num w:numId="40">
    <w:abstractNumId w:val="16"/>
  </w:num>
  <w:num w:numId="41">
    <w:abstractNumId w:val="46"/>
  </w:num>
  <w:num w:numId="42">
    <w:abstractNumId w:val="27"/>
  </w:num>
  <w:num w:numId="43">
    <w:abstractNumId w:val="43"/>
  </w:num>
  <w:num w:numId="44">
    <w:abstractNumId w:val="40"/>
  </w:num>
  <w:num w:numId="45">
    <w:abstractNumId w:val="4"/>
  </w:num>
  <w:num w:numId="46">
    <w:abstractNumId w:val="19"/>
  </w:num>
  <w:num w:numId="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4674"/>
    <w:rsid w:val="000455D3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2D36"/>
    <w:rsid w:val="00134089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6E2D"/>
    <w:rsid w:val="002974AA"/>
    <w:rsid w:val="00297A10"/>
    <w:rsid w:val="00297D57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268B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27A34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7767D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10120</Words>
  <Characters>57688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2024-05-19T11:31:00Z</dcterms:modified>
</cp:coreProperties>
</file>