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62F32E0B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7A3F01">
        <w:rPr>
          <w:noProof/>
        </w:rPr>
        <w:t>8</w:t>
      </w:r>
      <w:r w:rsidR="007A3F01">
        <w:rPr>
          <w:noProof/>
        </w:rPr>
        <w:fldChar w:fldCharType="end"/>
      </w:r>
    </w:p>
    <w:p w14:paraId="447D9F57" w14:textId="13C8DEF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256A1A7" w14:textId="7748EAA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843D5C" w14:textId="262B38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32ED62" w14:textId="1041C21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8C97EEC" w14:textId="7DCC9D0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71807" w14:textId="09D842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201746C" w14:textId="0F4CB041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CDC2FB1" w14:textId="2187799C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1E9F0D" w14:textId="51123E0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B48FC07" w14:textId="26D998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F963EC" w14:textId="711A7AB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FFDC07D" w14:textId="2ABC13E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E712303" w14:textId="4B01754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5590F3F" w14:textId="3B98D5F7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4AA9FC1" w14:textId="6987DB98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BF8DF9" w14:textId="7D2D2CF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6796990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8AB1284" w14:textId="78549C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65F226D8" w14:textId="1D1E4E5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5C924F5" w14:textId="3F72C07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609B817A" w14:textId="7F29F1B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8C3012F" w14:textId="43A73A2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C113612" w14:textId="0B01970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3B54541D" w14:textId="24B2E9F6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569966C6" w14:textId="5A7B5BE0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608A00E" w14:textId="1F8B4E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Docker</w:t>
      </w:r>
      <w:r w:rsidR="00887713" w:rsidRPr="00887713">
        <w:t>[1]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«Leetcode»</w:t>
      </w:r>
      <w:r w:rsidR="00887713" w:rsidRPr="00887713">
        <w:t>[2]</w:t>
      </w:r>
      <w:r>
        <w:t>, а в российском сегменте — «Информатикс»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«Информатикс»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 xml:space="preserve">В отличие от «Информатикс», «Leetcode»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«Информатикс»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«Leetcode»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«Информатикс»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«Codewars»</w:t>
      </w:r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«Leetcode», «Codewars»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«Codewars»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«Информатикс»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«Leetcode»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«Информатикс»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 xml:space="preserve">«Codewars»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r>
        <w:rPr>
          <w:rFonts w:eastAsia="Calibri"/>
          <w:lang w:val="en-US"/>
        </w:rPr>
        <w:t>CodeWars</w:t>
      </w:r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r>
        <w:rPr>
          <w:rFonts w:eastAsia="Calibri"/>
          <w:lang w:val="en-US"/>
        </w:rPr>
        <w:t>LeetCode</w:t>
      </w:r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(playground),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r w:rsidR="00B85417">
        <w:rPr>
          <w:lang w:val="en-US"/>
        </w:rPr>
        <w:t>LeetCode</w:t>
      </w:r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«Codewars»</w:t>
      </w:r>
      <w:r w:rsidR="00B85417">
        <w:t xml:space="preserve"> </w:t>
      </w:r>
      <w:r>
        <w:t>отсутствует поддержка русского языка</w:t>
      </w:r>
      <w:r w:rsidR="00B85417">
        <w:t xml:space="preserve">. На «Информатикс»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r w:rsidR="00B85417">
        <w:rPr>
          <w:lang w:val="en-US"/>
        </w:rPr>
        <w:t>LeetCode</w:t>
      </w:r>
      <w:r w:rsidR="00B85417">
        <w:t>» и «Информатикс»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 xml:space="preserve">. На «Информатикс» и </w:t>
      </w:r>
      <w:r w:rsidR="002F60EF" w:rsidRPr="00432AB5">
        <w:t>«Codewars»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r w:rsidR="00BD1BB2">
        <w:rPr>
          <w:lang w:val="en-US"/>
        </w:rPr>
        <w:t>SupremeCode</w:t>
      </w:r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 xml:space="preserve">Рассмотрена потребность в платформе «SupremeCode».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r w:rsidRPr="002D5B69">
              <w:t>slug</w:t>
            </w:r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r w:rsidRPr="002D5B69">
              <w:t>name</w:t>
            </w:r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r w:rsidRPr="002D5B69">
              <w:t>description</w:t>
            </w:r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Markdown</w:t>
            </w:r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r w:rsidRPr="002D5B69">
              <w:t>difficulty</w:t>
            </w:r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"Normal"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r w:rsidRPr="002D5B69">
              <w:t>languages</w:t>
            </w:r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"Cpp", "Java", "Javascript"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r w:rsidRPr="002D5B69">
              <w:t>tests</w:t>
            </w:r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r w:rsidRPr="002D5B69">
              <w:t>solution</w:t>
            </w:r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r w:rsidRPr="00917B82">
              <w:t>problem_slug</w:t>
            </w:r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"Cpp", "Java", "Javascript"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r w:rsidRPr="00917B82">
              <w:t>user_id</w:t>
            </w:r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r w:rsidRPr="00436438">
              <w:t>solution_id</w:t>
            </w:r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r w:rsidRPr="00436438">
              <w:t>tests</w:t>
            </w:r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r w:rsidRPr="00436438">
              <w:t>failures</w:t>
            </w:r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r w:rsidRPr="00436438">
              <w:t>errors</w:t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r w:rsidRPr="00436438">
              <w:t>status_code</w:t>
            </w:r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r w:rsidRPr="00436438">
              <w:t>time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r w:rsidRPr="00436438">
              <w:t>logs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r w:rsidRPr="00FF68F3">
              <w:t>junit_xml</w:t>
            </w:r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>XML-отчет, форматированный в стиле JUnit,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>Требует дальнейшей обработки для вычисления значения solved</w:t>
            </w:r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r w:rsidRPr="00FF68F3">
              <w:t>solved</w:t>
            </w:r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r w:rsidRPr="007167EA">
              <w:t>id</w:t>
            </w:r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r w:rsidRPr="007167EA">
              <w:t>username</w:t>
            </w:r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r w:rsidRPr="007167EA">
              <w:t>password</w:t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r w:rsidRPr="007167EA">
              <w:t>Хэшированный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r w:rsidRPr="007167EA">
              <w:t>image</w:t>
            </w:r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r w:rsidR="00AD521C">
        <w:t xml:space="preserve">микросервисной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микросервисная архитектура, позволяющая проектировать небольшие, малосвязанные модули-микросервисы.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микросервиса: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r w:rsidRPr="00C476E8">
        <w:t>Kafka</w:t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r w:rsidRPr="00C476E8">
        <w:t>test-runner</w:t>
      </w:r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Kafka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r w:rsidRPr="00C476E8">
        <w:t>test-runner</w:t>
      </w:r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«task-runner»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r w:rsidR="00887713" w:rsidRPr="00887713">
        <w:t>[6]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r w:rsidR="00763634">
        <w:t>task-runner</w:t>
      </w:r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r>
        <w:t>task-runner</w:t>
      </w:r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r>
        <w:t>Микросервис «test-runner»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r>
        <w:rPr>
          <w:lang w:val="en-US"/>
        </w:rPr>
        <w:t>SupremeCode</w:t>
      </w:r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>Спроектированы микросервис</w:t>
      </w:r>
      <w:r w:rsidR="00FF1E3F">
        <w:t>ы: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46" w:name="_Toc166914870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>На фронтенде используется язык программирования TypeScript</w:t>
      </w:r>
      <w:r w:rsidR="00887713" w:rsidRPr="00887713">
        <w:t>[9]</w:t>
      </w:r>
      <w:r>
        <w:t xml:space="preserve"> с библиотекой React</w:t>
      </w:r>
      <w:r w:rsidR="00887713" w:rsidRPr="00887713">
        <w:t>[10]</w:t>
      </w:r>
      <w:r>
        <w:t>. TypeScript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React — это библиотека JavaScript для создания пользовательских интерфейсов, которая позволяет строить масштабируемые и переиспользуемые компоненты интерфейса.</w:t>
      </w:r>
    </w:p>
    <w:p w14:paraId="08E3D715" w14:textId="1F6313B6" w:rsidR="003C02AF" w:rsidRDefault="003C02AF" w:rsidP="003C02AF">
      <w:r>
        <w:t>В качестве системы управления базами данных выбрана PostgreSQL</w:t>
      </w:r>
      <w:r w:rsidR="00887713" w:rsidRPr="00887713">
        <w:t>[11]</w:t>
      </w:r>
      <w:r>
        <w:t>. PostgreSQL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Kafka. Kafka — это </w:t>
      </w:r>
      <w:r>
        <w:lastRenderedPageBreak/>
        <w:t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Kafka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>Для разработки программного средства также используется интегрированная среда разработки IntelliJ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r w:rsidR="00887713" w:rsidRPr="00887713">
        <w:t>[12]</w:t>
      </w:r>
      <w:r>
        <w:t xml:space="preserve">. IntelliJ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IntelliJ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>Для управления версиями и совместной разработки кода применяется система контроля версий Git</w:t>
      </w:r>
      <w:r w:rsidR="00887713" w:rsidRPr="00887713">
        <w:t>[13]</w:t>
      </w:r>
      <w:r>
        <w:t xml:space="preserve">. Git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Git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ProblemController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r>
        <w:rPr>
          <w:rFonts w:eastAsia="Calibri"/>
          <w:lang w:val="en-US"/>
        </w:rPr>
        <w:t>TestRunnerSenderService</w:t>
      </w:r>
      <w:r>
        <w:rPr>
          <w:rFonts w:eastAsia="Calibri"/>
        </w:rPr>
        <w:t xml:space="preserve"> и подписывается к классу </w:t>
      </w:r>
      <w:r>
        <w:rPr>
          <w:rFonts w:eastAsia="Calibri"/>
          <w:lang w:val="en-US"/>
        </w:rPr>
        <w:t>TestRunnerChannelService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r>
        <w:rPr>
          <w:rFonts w:eastAsia="Calibri"/>
          <w:lang w:val="en-US"/>
        </w:rPr>
        <w:t>TestRunnerChannelService</w:t>
      </w:r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r>
        <w:rPr>
          <w:rFonts w:eastAsia="Calibri"/>
          <w:lang w:val="en-US"/>
        </w:rPr>
        <w:t>TestResultAnalyzerService</w:t>
      </w:r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r>
        <w:rPr>
          <w:rFonts w:eastAsia="Calibri"/>
          <w:lang w:val="en-US"/>
        </w:rPr>
        <w:t>SolutionResultRepository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SolutionRepository</w:t>
      </w:r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user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r>
        <w:rPr>
          <w:lang w:val="en-US"/>
        </w:rPr>
        <w:t>StatisticsService</w:t>
      </w:r>
      <w:r>
        <w:t>:</w:t>
      </w:r>
    </w:p>
    <w:p w14:paraId="1D282C58" w14:textId="65CE76DE" w:rsidR="000F10D3" w:rsidRPr="000F10D3" w:rsidRDefault="000F10D3" w:rsidP="000F10D3">
      <w:pPr>
        <w:pStyle w:val="a"/>
      </w:pPr>
      <w:r w:rsidRPr="000F10D3">
        <w:t>topSolved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r w:rsidRPr="000F10D3">
        <w:t>topAttempted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r w:rsidRPr="000F10D3">
        <w:t>topAttemptedNotSolved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r w:rsidRPr="000F10D3">
        <w:t>difficultyCounts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r w:rsidRPr="000F10D3">
        <w:lastRenderedPageBreak/>
        <w:t>difficultyCounts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r w:rsidRPr="000F10D3">
        <w:t>languageCounts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r w:rsidRPr="000F10D3">
        <w:t>solvedAndAttempted</w:t>
      </w:r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r w:rsidRPr="00562B78">
        <w:t>StatisticsService взаимодействует с StatisticsRepository для получения статистических данных о решенных задачах пользователей. За каждым из этих методов стоит сложный SQL запрос к базе данных PostgreSQL.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(StatisticsService)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r w:rsidR="00307B8F">
        <w:rPr>
          <w:lang w:val="en-US"/>
        </w:rPr>
        <w:t>StatisticsController</w:t>
      </w:r>
      <w:r w:rsidRPr="00562B78">
        <w:t>, который предоставляет информацию о userId,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«test-runner»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test-runner отвечает за выполнение тестирования пользовательских решений алгоритмических задач. Он получает код решения от пользователя, создает изолированный Docker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>В данной иерархии классов есть три различных тестера: CppTester, JavaTester и JavascriptTester.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r>
        <w:t>Tester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r>
        <w:t xml:space="preserve">Listener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Listener,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-runner отвечает за выполнение кода пользовательских программ. Он получает программу от пользователя, создает изолированный Docker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>В системе есть три типа Runner - CppRunner, JavaRunner и JavascriptRunner, каждый из которых предназначен для запуска кода на соответствующем языке программирования. У каждого Runner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>Также в системе есть классы ErrorEvent, InfoEvent и LogEvent,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r>
        <w:t>RunnerController является контроллером, который принимает запросы на запуск кода от клиентов и передает их в RunnerService для выполнения. RunnerService в свою очередь использует соответствующий Runner в зависимости от языка программирования и возвращает Flux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Git.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2EA415CE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Применение </w:t>
      </w:r>
      <w:r w:rsidR="00D12A95" w:rsidRPr="00D12A95">
        <w:rPr>
          <w:rFonts w:eastAsiaTheme="minorHAnsi"/>
          <w:lang w:eastAsia="en-US"/>
        </w:rPr>
        <w:t>Git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Н</w:t>
      </w:r>
      <w:r w:rsidR="00D12A95" w:rsidRPr="00D12A95">
        <w:rPr>
          <w:rFonts w:eastAsiaTheme="minorHAnsi"/>
          <w:lang w:eastAsia="en-US"/>
        </w:rPr>
        <w:t>и одна CMS</w:t>
      </w:r>
      <w:r w:rsidR="00C868EA" w:rsidRPr="00C868EA">
        <w:rPr>
          <w:rFonts w:eastAsiaTheme="minorHAnsi"/>
          <w:lang w:eastAsia="en-US"/>
        </w:rPr>
        <w:t>[14]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r w:rsidR="00D12A95" w:rsidRPr="00D12A95">
        <w:rPr>
          <w:rFonts w:eastAsiaTheme="minorHAnsi"/>
          <w:lang w:eastAsia="en-US"/>
        </w:rPr>
        <w:t>. Git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Git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080E9C7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BF3750">
        <w:rPr>
          <w:rFonts w:eastAsiaTheme="minorHAnsi"/>
          <w:lang w:eastAsia="en-US"/>
        </w:rPr>
        <w:t xml:space="preserve"> иерархическая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состоящая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>: content, schemas и template.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  <w:lang w:val="en-US" w:eastAsia="en-US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lastRenderedPageBreak/>
        <w:t>Рассмотрим назначение каждой папки корневого каталога:</w:t>
      </w:r>
    </w:p>
    <w:p w14:paraId="0ADEC7ED" w14:textId="1E0B7ABC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template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>Подкаталог content содержит информацию о задачах. Внутри него находится папка problems,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233388" w:rsidRDefault="00F65C5F" w:rsidP="00F65C5F">
      <w:pPr>
        <w:rPr>
          <w:rFonts w:eastAsiaTheme="minorHAnsi"/>
          <w:lang w:val="en-US" w:eastAsia="en-US"/>
        </w:rPr>
      </w:pPr>
      <w:r w:rsidRPr="00634DE7">
        <w:rPr>
          <w:rFonts w:eastAsiaTheme="minorHAnsi"/>
          <w:lang w:eastAsia="en-US"/>
        </w:rPr>
        <w:lastRenderedPageBreak/>
        <w:t>Каждая задача включает в себя файл manifest.yaml, описывающий ее параметры, и отдельные подкаталоги для каждого реализованного языка программирования: /Cpp, /Java, /Javascript.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0C952CA5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>обеспечивает структурированное хранение задач, что упрощает управление ими и обеспечивает четкое разделение по языкам программирования. Использование Git позволяет отслеживать изменения в задачах и контролировать версии. Применение YAML</w:t>
      </w:r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>Применение валидации через JSON Schema файлы YAML обеспечивает надежность и консистентность данных, сохраненных в YAML формате. JSON Schema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Schema в файлах YAML поддерживается средой разработки IntelliJ IDEA, что существенно улучшает удобство разработки новых задач. Поддержка IDEA обеспечивает </w:t>
      </w:r>
      <w:r w:rsidRPr="002F457B">
        <w:rPr>
          <w:rFonts w:eastAsiaTheme="minorHAnsi"/>
          <w:lang w:eastAsia="en-US"/>
        </w:rPr>
        <w:lastRenderedPageBreak/>
        <w:t>автозаполнение (autocomplete) и другие инструменты для удобной работы с валидируемыми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>Отрывок из JSON Schema определяет структуру поля "languages". Это поле представляет собой массив строк, где каждая строка должна быть уникальной (параметр "uniqueItems": true). Элементы массива могут быть только строкового типа (параметр "type": "string") и должны соответствовать одному из значений: "Cpp", "Java" или "Javascript" (параметр "anyOf", содержащий константы "const" с указанными значениями). Таким образом, данный отрывок JSON Schema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r>
        <w:rPr>
          <w:lang w:val="en-US"/>
        </w:rPr>
        <w:t>SupremeCode</w:t>
      </w:r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>, отображается спиннер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r>
        <w:rPr>
          <w:rFonts w:eastAsia="Calibri"/>
          <w:lang w:val="en-US"/>
        </w:rPr>
        <w:t>yaml</w:t>
      </w:r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r>
        <w:rPr>
          <w:rFonts w:eastAsia="Calibri"/>
          <w:lang w:val="en-US"/>
        </w:rPr>
        <w:t>JunitTest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r>
        <w:rPr>
          <w:lang w:val="en-US"/>
        </w:rPr>
        <w:t>SupremeCode</w:t>
      </w:r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r>
        <w:rPr>
          <w:lang w:val="en-US"/>
        </w:rPr>
        <w:t>SupremeCode</w:t>
      </w:r>
      <w:r>
        <w:t>»</w:t>
      </w:r>
    </w:p>
    <w:p w14:paraId="0CACBD4B" w14:textId="77777777" w:rsidR="00F13179" w:rsidRDefault="00F13179" w:rsidP="00F13179">
      <w:pPr>
        <w:pStyle w:val="2"/>
        <w:rPr>
          <w:rFonts w:eastAsia="Calibri"/>
        </w:rPr>
      </w:pPr>
      <w:r>
        <w:rPr>
          <w:rFonts w:eastAsia="Calibri"/>
        </w:rPr>
        <w:t>5.1 Основные аспекты реализации работы</w:t>
      </w:r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r>
        <w:rPr>
          <w:lang w:val="en-US"/>
        </w:rPr>
        <w:t>SupremeCode</w:t>
      </w:r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r>
        <w:lastRenderedPageBreak/>
        <w:t>5.3 Стратегический маркетинговый анализ целесообразности применения программного продукта</w:t>
      </w:r>
    </w:p>
    <w:p w14:paraId="2F863688" w14:textId="77777777" w:rsidR="00F13179" w:rsidRDefault="00F13179" w:rsidP="00F13179">
      <w:r>
        <w:t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strengths (сильные стороны), weaknesses (слабые стороны), opportunities (возможности) и threats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r>
        <w:t xml:space="preserve">5.4 </w:t>
      </w:r>
      <w:r w:rsidRPr="002A066F">
        <w:t>Определение продолжительности работ по разработке программного продукта</w:t>
      </w:r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технического </w:t>
            </w:r>
            <w:r>
              <w:t xml:space="preserve"> </w:t>
            </w:r>
            <w:r w:rsidRPr="001821BE">
              <w:t>задания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Подготовитель</w:t>
            </w:r>
            <w:r>
              <w:t>-</w:t>
            </w:r>
            <w:r w:rsidRPr="00C83F99">
              <w:t>ные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r>
              <w:rPr>
                <w:lang w:val="en-US"/>
              </w:rPr>
              <w:t>SupremeCode</w:t>
            </w:r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Утверждение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Проверка отчета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Руководитель</w:t>
            </w:r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Устранение ошибок</w:t>
            </w:r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</w:t>
            </w:r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82151A">
              <w:rPr>
                <w:lang w:val="en-US"/>
              </w:rPr>
              <w:t>Программист, руководитель</w:t>
            </w:r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Ганта,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>Рисунок 5.2 – График Ганта</w:t>
      </w:r>
    </w:p>
    <w:p w14:paraId="623642E2" w14:textId="77777777" w:rsidR="00F13179" w:rsidRDefault="00F13179" w:rsidP="00F13179">
      <w:pPr>
        <w:pStyle w:val="2"/>
      </w:pPr>
      <w:r>
        <w:t>5.5 Определение затрат на разработку и внедрение программного продукта</w:t>
      </w:r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2945B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2945B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>стоимость, руб</w:t>
            </w:r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>Сумма, руб</w:t>
            </w:r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(Е</w:t>
            </w:r>
            <w:r>
              <w:rPr>
                <w:vertAlign w:val="subscript"/>
              </w:rPr>
              <w:t>д.з.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64" w:name="_Toc136296796"/>
      <w:r>
        <w:t>5.7 Выводы по главе</w:t>
      </w:r>
      <w:bookmarkEnd w:id="64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</w:p>
    <w:p w14:paraId="3604B6DA" w14:textId="34A5C642" w:rsidR="00D249BD" w:rsidRPr="00594332" w:rsidRDefault="00D249BD" w:rsidP="00594332">
      <w:pPr>
        <w:pStyle w:val="2"/>
      </w:pPr>
      <w:r w:rsidRPr="00594332">
        <w:t>6.1 Анализ вредных и опасных факторов, влияющих на здоровье программиста</w:t>
      </w:r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r w:rsidRPr="00594332">
        <w:t xml:space="preserve">6.2 Расчет системы искусственного освещения помещений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Число ламп в светильнике, n, шт</w:t>
            </w:r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5986E4BF" w:rsidR="00D249BD" w:rsidRDefault="00831BAA" w:rsidP="0016740B">
            <w:pPr>
              <w:pStyle w:val="afe"/>
              <w:shd w:val="clear" w:color="auto" w:fill="auto"/>
            </w:pPr>
            <w:r>
              <w:rPr>
                <w:lang w:val="en-US"/>
              </w:rPr>
              <w:t>4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77777777" w:rsidR="00D249BD" w:rsidRPr="005C191C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2375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2945B9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(6 - 1,275)</m:t>
            </m:r>
          </m:num>
          <m:den>
            <m:r>
              <m:rPr>
                <m:sty m:val="p"/>
              </m:rPr>
              <m:t>1,275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77777777" w:rsidR="00D249BD" w:rsidRPr="004E39B0" w:rsidRDefault="002945B9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=2375</m:t>
        </m:r>
      </m:oMath>
      <w:r w:rsidR="00D249BD" w:rsidRPr="004E39B0">
        <w:t xml:space="preserve"> – световой поток, лм, табличное значение; </w:t>
      </w:r>
    </w:p>
    <w:p w14:paraId="4A2476A8" w14:textId="37FC084E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D249BD" w:rsidRPr="005C191C">
        <w:rPr>
          <w:rFonts w:eastAsia="Times New Roman"/>
        </w:rPr>
        <w:t>2375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5E23EA45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2375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≈401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77777777" w:rsidR="00D249BD" w:rsidRPr="005747B8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2945B9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r w:rsidRPr="00594332">
        <w:t>6.</w:t>
      </w:r>
      <w:r w:rsidR="006F74DD" w:rsidRPr="00594332">
        <w:t>3</w:t>
      </w:r>
      <w:r w:rsidRPr="00594332">
        <w:t xml:space="preserve"> Вывод по главе</w:t>
      </w:r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65" w:name="_Toc166914883"/>
      <w:r>
        <w:lastRenderedPageBreak/>
        <w:t>Заключение</w:t>
      </w:r>
      <w:bookmarkEnd w:id="65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микросервисной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r w:rsidRPr="00236C20">
        <w:rPr>
          <w:color w:val="000000" w:themeColor="text1"/>
        </w:rPr>
        <w:t>Script,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6" w:name="_Toc166914884"/>
      <w:r>
        <w:lastRenderedPageBreak/>
        <w:t>Перечень использованных информационных ресурсов</w:t>
      </w:r>
      <w:bookmarkEnd w:id="66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Docker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Leetcode</w:t>
      </w:r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Информатикс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Codewars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Apache Kafka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TypeScript Статически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React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PostgreSQL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lastRenderedPageBreak/>
        <w:t>IntelliJ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Git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JSON Schema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Markdown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7" w:name="_Toc166914885"/>
      <w:r>
        <w:lastRenderedPageBreak/>
        <w:t>Приложение А Техническое задание</w:t>
      </w:r>
      <w:bookmarkEnd w:id="6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«ПОВТиАС»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«ПОВТиАС»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8" w:name="_Toc188761991"/>
      <w:bookmarkStart w:id="69" w:name="_Toc188608391"/>
      <w:bookmarkStart w:id="70" w:name="_Toc186306366"/>
      <w:bookmarkStart w:id="71" w:name="_Toc184998513"/>
      <w:bookmarkStart w:id="72" w:name="_Toc184991077"/>
      <w:bookmarkStart w:id="73" w:name="_Toc166412943"/>
      <w:bookmarkStart w:id="74" w:name="_Toc166914886"/>
      <w:r>
        <w:t>А.1. Общие сведения</w:t>
      </w:r>
      <w:bookmarkEnd w:id="68"/>
      <w:bookmarkEnd w:id="69"/>
      <w:bookmarkEnd w:id="70"/>
      <w:bookmarkEnd w:id="71"/>
      <w:bookmarkEnd w:id="72"/>
      <w:bookmarkEnd w:id="73"/>
      <w:bookmarkEnd w:id="74"/>
    </w:p>
    <w:p w14:paraId="3D03658A" w14:textId="0D9490A1" w:rsidR="000E62F1" w:rsidRDefault="000E62F1" w:rsidP="002935FA">
      <w:pPr>
        <w:pStyle w:val="3"/>
      </w:pPr>
      <w:bookmarkStart w:id="75" w:name="_Toc188761992"/>
      <w:bookmarkStart w:id="76" w:name="_Toc188608392"/>
      <w:bookmarkStart w:id="77" w:name="_Toc186306367"/>
      <w:bookmarkStart w:id="78" w:name="_Toc184998514"/>
      <w:bookmarkStart w:id="79" w:name="_Toc184991078"/>
      <w:bookmarkStart w:id="80" w:name="_Toc166412944"/>
      <w:bookmarkStart w:id="81" w:name="_Toc166914887"/>
      <w:r>
        <w:t xml:space="preserve">А.1.1 </w:t>
      </w:r>
      <w:bookmarkEnd w:id="75"/>
      <w:bookmarkEnd w:id="76"/>
      <w:bookmarkEnd w:id="77"/>
      <w:bookmarkEnd w:id="78"/>
      <w:bookmarkEnd w:id="79"/>
      <w:r w:rsidR="009B3735">
        <w:t>Имя сайта</w:t>
      </w:r>
      <w:bookmarkEnd w:id="80"/>
      <w:bookmarkEnd w:id="81"/>
    </w:p>
    <w:p w14:paraId="465B4350" w14:textId="51CD7EEB" w:rsidR="000E62F1" w:rsidRDefault="000E62F1" w:rsidP="000E62F1">
      <w:r>
        <w:t>«</w:t>
      </w:r>
      <w:r w:rsidR="00BE1235">
        <w:rPr>
          <w:lang w:val="en-US"/>
        </w:rPr>
        <w:t>SupremeCode</w:t>
      </w:r>
      <w:r>
        <w:t>»</w:t>
      </w:r>
    </w:p>
    <w:p w14:paraId="36322848" w14:textId="376F05AE" w:rsidR="000E62F1" w:rsidRDefault="000E62F1" w:rsidP="002935FA">
      <w:pPr>
        <w:pStyle w:val="3"/>
      </w:pPr>
      <w:bookmarkStart w:id="82" w:name="_Toc188761993"/>
      <w:bookmarkStart w:id="83" w:name="_Toc188608393"/>
      <w:bookmarkStart w:id="84" w:name="_Toc186306368"/>
      <w:bookmarkStart w:id="85" w:name="_Toc184998515"/>
      <w:bookmarkStart w:id="86" w:name="_Toc184991079"/>
      <w:bookmarkStart w:id="87" w:name="_Toc166412945"/>
      <w:bookmarkStart w:id="88" w:name="_Toc166914888"/>
      <w:r>
        <w:t xml:space="preserve">А.1.2 </w:t>
      </w:r>
      <w:bookmarkEnd w:id="82"/>
      <w:bookmarkEnd w:id="83"/>
      <w:bookmarkEnd w:id="84"/>
      <w:bookmarkEnd w:id="85"/>
      <w:bookmarkEnd w:id="86"/>
      <w:r w:rsidR="009B3735">
        <w:t>Полное наименование системы</w:t>
      </w:r>
      <w:bookmarkEnd w:id="87"/>
      <w:bookmarkEnd w:id="88"/>
    </w:p>
    <w:p w14:paraId="3D40324A" w14:textId="4713A59E" w:rsidR="000E62F1" w:rsidRDefault="00742EC2" w:rsidP="000E62F1">
      <w:bookmarkStart w:id="89" w:name="_Toc188761994"/>
      <w:bookmarkStart w:id="90" w:name="_Toc188608394"/>
      <w:bookmarkStart w:id="91" w:name="_Toc186306369"/>
      <w:bookmarkStart w:id="92" w:name="_Toc184998516"/>
      <w:bookmarkStart w:id="93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r w:rsidR="00101E06">
        <w:rPr>
          <w:lang w:val="en-US"/>
        </w:rPr>
        <w:t>SupremeCode</w:t>
      </w:r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4" w:name="_Toc188761995"/>
      <w:bookmarkStart w:id="95" w:name="_Toc188608395"/>
      <w:bookmarkStart w:id="96" w:name="_Toc186306370"/>
      <w:bookmarkStart w:id="97" w:name="_Toc184998517"/>
      <w:bookmarkStart w:id="98" w:name="_Toc184991081"/>
      <w:bookmarkStart w:id="99" w:name="_Toc166412946"/>
      <w:bookmarkStart w:id="100" w:name="_Toc166914889"/>
      <w:bookmarkStart w:id="101" w:name="_Toc48928712"/>
      <w:bookmarkStart w:id="102" w:name="_Toc43860365"/>
      <w:bookmarkStart w:id="103" w:name="_Toc43771930"/>
      <w:bookmarkStart w:id="104" w:name="_Toc43094095"/>
      <w:bookmarkStart w:id="105" w:name="_Toc43051117"/>
      <w:bookmarkStart w:id="106" w:name="_Toc43050046"/>
      <w:bookmarkEnd w:id="89"/>
      <w:bookmarkEnd w:id="90"/>
      <w:bookmarkEnd w:id="91"/>
      <w:bookmarkEnd w:id="92"/>
      <w:bookmarkEnd w:id="93"/>
      <w:r>
        <w:t>А.1.3 Перечень документов, на основании которых создается система</w:t>
      </w:r>
      <w:bookmarkEnd w:id="94"/>
      <w:bookmarkEnd w:id="95"/>
      <w:bookmarkEnd w:id="96"/>
      <w:bookmarkEnd w:id="97"/>
      <w:bookmarkEnd w:id="98"/>
      <w:bookmarkEnd w:id="99"/>
      <w:bookmarkEnd w:id="100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r w:rsidR="00253B47">
        <w:t>ПОВТиАС</w:t>
      </w:r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r w:rsidR="00751C86">
        <w:t xml:space="preserve">Голосуевым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«ПОВТиАС»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7" w:name="_Toc188761997"/>
      <w:bookmarkStart w:id="108" w:name="_Toc188608397"/>
      <w:bookmarkStart w:id="109" w:name="_Toc186306372"/>
      <w:bookmarkStart w:id="110" w:name="_Toc184998519"/>
      <w:bookmarkStart w:id="111" w:name="_Toc184991083"/>
      <w:bookmarkStart w:id="112" w:name="_Toc166412947"/>
      <w:bookmarkStart w:id="113" w:name="_Toc166914890"/>
      <w:bookmarkEnd w:id="101"/>
      <w:bookmarkEnd w:id="102"/>
      <w:bookmarkEnd w:id="103"/>
      <w:bookmarkEnd w:id="104"/>
      <w:bookmarkEnd w:id="105"/>
      <w:bookmarkEnd w:id="106"/>
      <w:r>
        <w:lastRenderedPageBreak/>
        <w:t>А.1.4 Порядок оформления и предъявления заказчику результатов работ по созданию системы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4" w:name="_Toc188761998"/>
      <w:bookmarkStart w:id="115" w:name="_Toc188608398"/>
      <w:bookmarkStart w:id="116" w:name="_Toc186306373"/>
      <w:bookmarkStart w:id="117" w:name="_Toc184998520"/>
      <w:bookmarkStart w:id="118" w:name="_Toc184991084"/>
      <w:bookmarkStart w:id="119" w:name="_Toc166412948"/>
      <w:bookmarkStart w:id="120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4"/>
      <w:bookmarkEnd w:id="115"/>
      <w:bookmarkEnd w:id="116"/>
      <w:bookmarkEnd w:id="117"/>
      <w:bookmarkEnd w:id="118"/>
      <w:bookmarkEnd w:id="119"/>
      <w:bookmarkEnd w:id="120"/>
    </w:p>
    <w:p w14:paraId="3D2370FE" w14:textId="77777777" w:rsidR="000E62F1" w:rsidRDefault="000E62F1" w:rsidP="000E62F1">
      <w:r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1" w:name="_Toc188761999"/>
      <w:bookmarkStart w:id="122" w:name="_Toc188608399"/>
      <w:bookmarkStart w:id="123" w:name="_Toc186306374"/>
      <w:bookmarkStart w:id="124" w:name="_Toc184998522"/>
      <w:bookmarkStart w:id="125" w:name="_Toc184991086"/>
      <w:bookmarkStart w:id="126" w:name="_Toc87949480"/>
      <w:bookmarkStart w:id="127" w:name="_Toc166412949"/>
      <w:bookmarkStart w:id="128" w:name="_Toc166914892"/>
      <w:r>
        <w:t xml:space="preserve">А.2 </w:t>
      </w:r>
      <w:bookmarkEnd w:id="121"/>
      <w:bookmarkEnd w:id="122"/>
      <w:bookmarkEnd w:id="123"/>
      <w:bookmarkEnd w:id="124"/>
      <w:bookmarkEnd w:id="125"/>
      <w:bookmarkEnd w:id="126"/>
      <w:r>
        <w:t>На</w:t>
      </w:r>
      <w:r w:rsidR="009B3735">
        <w:t>значение информационной системы</w:t>
      </w:r>
      <w:bookmarkEnd w:id="127"/>
      <w:bookmarkEnd w:id="128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9" w:name="_Toc188762002"/>
      <w:bookmarkStart w:id="130" w:name="_Toc188608402"/>
      <w:bookmarkStart w:id="131" w:name="_Toc186306377"/>
      <w:bookmarkStart w:id="132" w:name="_Toc184998526"/>
      <w:bookmarkStart w:id="133" w:name="_Toc184991090"/>
      <w:bookmarkStart w:id="134" w:name="_Toc166412950"/>
      <w:bookmarkStart w:id="135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9"/>
      <w:bookmarkEnd w:id="130"/>
      <w:bookmarkEnd w:id="131"/>
      <w:bookmarkEnd w:id="132"/>
      <w:bookmarkEnd w:id="133"/>
      <w:r>
        <w:rPr>
          <w:rFonts w:eastAsiaTheme="minorEastAsia"/>
        </w:rPr>
        <w:t>информационной системе</w:t>
      </w:r>
      <w:bookmarkEnd w:id="134"/>
      <w:bookmarkEnd w:id="135"/>
    </w:p>
    <w:p w14:paraId="1F2B14D6" w14:textId="77777777" w:rsidR="000E62F1" w:rsidRDefault="000E62F1" w:rsidP="002935FA">
      <w:pPr>
        <w:pStyle w:val="3"/>
      </w:pPr>
      <w:bookmarkStart w:id="136" w:name="_Toc184991091"/>
      <w:bookmarkStart w:id="137" w:name="_Toc188762003"/>
      <w:bookmarkStart w:id="138" w:name="_Toc188608403"/>
      <w:bookmarkStart w:id="139" w:name="_Toc186306378"/>
      <w:bookmarkStart w:id="140" w:name="_Toc184998527"/>
      <w:bookmarkStart w:id="141" w:name="_Toc166412951"/>
      <w:bookmarkStart w:id="142" w:name="_Toc166914894"/>
      <w:r>
        <w:t>А.3.1 Требования к системе в цело</w:t>
      </w:r>
      <w:bookmarkEnd w:id="136"/>
      <w:r>
        <w:t>м</w:t>
      </w:r>
      <w:bookmarkEnd w:id="137"/>
      <w:bookmarkEnd w:id="138"/>
      <w:bookmarkEnd w:id="139"/>
      <w:bookmarkEnd w:id="140"/>
      <w:bookmarkEnd w:id="141"/>
      <w:bookmarkEnd w:id="142"/>
    </w:p>
    <w:p w14:paraId="52CB0851" w14:textId="77777777" w:rsidR="000E62F1" w:rsidRDefault="000E62F1" w:rsidP="007B2CF5">
      <w:pPr>
        <w:pStyle w:val="4"/>
      </w:pPr>
      <w:bookmarkStart w:id="143" w:name="_Toc186306380"/>
      <w:bookmarkStart w:id="144" w:name="_Toc184998529"/>
      <w:bookmarkStart w:id="145" w:name="_Toc184991093"/>
      <w:r>
        <w:t xml:space="preserve">А.3.1.1 Требования к графическому дизайну </w:t>
      </w:r>
      <w:bookmarkEnd w:id="143"/>
      <w:bookmarkEnd w:id="144"/>
      <w:bookmarkEnd w:id="145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6" w:name="_Toc186306381"/>
      <w:bookmarkStart w:id="147" w:name="_Toc184998530"/>
      <w:bookmarkStart w:id="148" w:name="_Toc184991094"/>
      <w:r>
        <w:t xml:space="preserve">А.3.1.2 Требования к шрифтовому оформлению </w:t>
      </w:r>
      <w:bookmarkEnd w:id="146"/>
      <w:bookmarkEnd w:id="147"/>
      <w:bookmarkEnd w:id="148"/>
      <w:r>
        <w:t>ИС</w:t>
      </w:r>
    </w:p>
    <w:p w14:paraId="24EC6743" w14:textId="77777777" w:rsidR="000E62F1" w:rsidRDefault="000E62F1" w:rsidP="000E62F1">
      <w:r>
        <w:t>Основным шрифтом должен стать Times New Roman</w:t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9" w:name="_Toc186306382"/>
      <w:bookmarkStart w:id="150" w:name="_Toc184998531"/>
      <w:bookmarkStart w:id="151" w:name="_Toc184991095"/>
      <w:r>
        <w:t>А.3.1.3 Требования к средствам просмотра Сайта</w:t>
      </w:r>
      <w:bookmarkEnd w:id="149"/>
      <w:bookmarkEnd w:id="150"/>
      <w:bookmarkEnd w:id="151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2" w:name="_Toc186306383"/>
      <w:bookmarkStart w:id="153" w:name="_Toc184998532"/>
      <w:bookmarkStart w:id="154" w:name="_Toc184991096"/>
      <w:r>
        <w:t xml:space="preserve">А.3.1.4 Требования к контенту и наполнению </w:t>
      </w:r>
      <w:bookmarkEnd w:id="152"/>
      <w:bookmarkEnd w:id="153"/>
      <w:bookmarkEnd w:id="154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5" w:name="_Toc186306384"/>
      <w:bookmarkStart w:id="156" w:name="_Toc184998533"/>
      <w:bookmarkStart w:id="157" w:name="_Toc184991097"/>
      <w:r>
        <w:lastRenderedPageBreak/>
        <w:t xml:space="preserve">А.3.1.5 Требования к компоновке страниц </w:t>
      </w:r>
      <w:bookmarkEnd w:id="155"/>
      <w:bookmarkEnd w:id="156"/>
      <w:bookmarkEnd w:id="157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8" w:name="_Toc188762004"/>
      <w:bookmarkStart w:id="159" w:name="_Toc188608404"/>
      <w:bookmarkStart w:id="160" w:name="_Toc186306385"/>
      <w:bookmarkStart w:id="161" w:name="_Toc184998534"/>
      <w:bookmarkStart w:id="162" w:name="_Toc184991098"/>
      <w:bookmarkStart w:id="163" w:name="_Toc166412952"/>
      <w:bookmarkStart w:id="164" w:name="_Toc166914895"/>
      <w:r>
        <w:t>А.3.2 Требования к функциям (возможностям), выполняемых сайтом</w:t>
      </w:r>
      <w:bookmarkEnd w:id="158"/>
      <w:bookmarkEnd w:id="159"/>
      <w:bookmarkEnd w:id="160"/>
      <w:bookmarkEnd w:id="161"/>
      <w:bookmarkEnd w:id="162"/>
      <w:bookmarkEnd w:id="163"/>
      <w:bookmarkEnd w:id="164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5" w:name="_Toc166412953"/>
      <w:bookmarkStart w:id="166" w:name="_Toc166914896"/>
      <w:r>
        <w:rPr>
          <w:lang w:eastAsia="en-US"/>
        </w:rPr>
        <w:t>A.4 Требования к программе или программному изделию</w:t>
      </w:r>
      <w:bookmarkEnd w:id="165"/>
      <w:bookmarkEnd w:id="166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7" w:name="_Toc166412954"/>
      <w:bookmarkStart w:id="168" w:name="_Toc166914897"/>
      <w:r>
        <w:rPr>
          <w:lang w:eastAsia="en-US"/>
        </w:rPr>
        <w:t>А.4.1 Требования к функциональным характеристикам</w:t>
      </w:r>
      <w:bookmarkEnd w:id="167"/>
      <w:bookmarkEnd w:id="168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9" w:name="_Toc166412955"/>
      <w:bookmarkStart w:id="170" w:name="_Toc166914898"/>
      <w:r>
        <w:rPr>
          <w:lang w:eastAsia="en-US"/>
        </w:rPr>
        <w:t>А.4.2 Требования к надежности</w:t>
      </w:r>
      <w:bookmarkEnd w:id="169"/>
      <w:bookmarkEnd w:id="170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1" w:name="_Toc166412956"/>
      <w:bookmarkStart w:id="172" w:name="_Toc166914899"/>
      <w:r>
        <w:rPr>
          <w:lang w:eastAsia="en-US"/>
        </w:rPr>
        <w:t>А.4.3 Условия эксплуатации</w:t>
      </w:r>
      <w:bookmarkEnd w:id="171"/>
      <w:bookmarkEnd w:id="172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3" w:name="_Toc166412957"/>
      <w:bookmarkStart w:id="174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3"/>
      <w:bookmarkEnd w:id="17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5" w:name="_Toc166412958"/>
      <w:bookmarkStart w:id="176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5"/>
      <w:bookmarkEnd w:id="176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7" w:name="_Toc166412959"/>
      <w:bookmarkStart w:id="178" w:name="_Toc166914902"/>
      <w:r>
        <w:rPr>
          <w:lang w:eastAsia="en-US"/>
        </w:rPr>
        <w:t>А.4.6 Требования к упаковке и маркировке</w:t>
      </w:r>
      <w:bookmarkEnd w:id="177"/>
      <w:bookmarkEnd w:id="178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9" w:name="_Toc166412960"/>
      <w:bookmarkStart w:id="180" w:name="_Toc166914903"/>
      <w:r>
        <w:rPr>
          <w:lang w:eastAsia="en-US"/>
        </w:rPr>
        <w:t>А.4.7 Требования к транспортировке и хранению</w:t>
      </w:r>
      <w:bookmarkEnd w:id="179"/>
      <w:bookmarkEnd w:id="180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1" w:name="_Toc166412961"/>
      <w:bookmarkStart w:id="182" w:name="_Toc166914904"/>
      <w:r>
        <w:rPr>
          <w:lang w:eastAsia="en-US"/>
        </w:rPr>
        <w:t>А.4.8 Специальные требования</w:t>
      </w:r>
      <w:bookmarkEnd w:id="181"/>
      <w:bookmarkEnd w:id="182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3" w:name="_Toc166412962"/>
      <w:bookmarkStart w:id="184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3"/>
      <w:bookmarkEnd w:id="184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5" w:name="_Toc166412963"/>
      <w:bookmarkStart w:id="186" w:name="_Toc166914906"/>
      <w:r>
        <w:rPr>
          <w:lang w:eastAsia="en-US"/>
        </w:rPr>
        <w:t>А.6 Стадии и этапы разработки</w:t>
      </w:r>
      <w:bookmarkEnd w:id="185"/>
      <w:bookmarkEnd w:id="186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7" w:name="_Toc166412964"/>
      <w:bookmarkStart w:id="188" w:name="_Toc166914907"/>
      <w:r>
        <w:rPr>
          <w:lang w:eastAsia="en-US"/>
        </w:rPr>
        <w:t>А.7 Порядок контроля и приемки</w:t>
      </w:r>
      <w:bookmarkEnd w:id="187"/>
      <w:bookmarkEnd w:id="18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«ПОВТиАС»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="0064300A">
        <w:rPr>
          <w:lang w:eastAsia="en-US"/>
        </w:rPr>
        <w:t>Голосуев</w:t>
      </w:r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189" w:name="_Toc166914908"/>
      <w:bookmarkStart w:id="190" w:name="_Toc166914909"/>
      <w:r>
        <w:lastRenderedPageBreak/>
        <w:t xml:space="preserve">Приложение </w:t>
      </w:r>
      <w:r>
        <w:t>Б</w:t>
      </w:r>
      <w:r>
        <w:t xml:space="preserve"> Диаграмма последовательности обработки запроса на проверку решения</w:t>
      </w:r>
      <w:bookmarkEnd w:id="190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18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607E76" w:rsidRDefault="00D7767D" w:rsidP="00D7767D">
      <w:pPr>
        <w:pStyle w:val="aff6"/>
        <w:rPr>
          <w:lang w:val="ru-RU"/>
        </w:rPr>
      </w:pPr>
      <w:r w:rsidRPr="00D7767D">
        <w:t>package</w:t>
      </w:r>
      <w:r w:rsidRPr="00607E76">
        <w:rPr>
          <w:lang w:val="ru-RU"/>
        </w:rPr>
        <w:t xml:space="preserve"> </w:t>
      </w:r>
      <w:r w:rsidRPr="00D7767D">
        <w:t>net</w:t>
      </w:r>
      <w:r w:rsidRPr="00607E76">
        <w:rPr>
          <w:lang w:val="ru-RU"/>
        </w:rPr>
        <w:t>.</w:t>
      </w:r>
      <w:r w:rsidRPr="00D7767D">
        <w:t>danil</w:t>
      </w:r>
      <w:r w:rsidRPr="00607E76">
        <w:rPr>
          <w:lang w:val="ru-RU"/>
        </w:rPr>
        <w:t>.</w:t>
      </w:r>
      <w:r w:rsidRPr="00D7767D">
        <w:t>web</w:t>
      </w:r>
      <w:r w:rsidRPr="00607E76">
        <w:rPr>
          <w:lang w:val="ru-RU"/>
        </w:rPr>
        <w:t>;</w:t>
      </w:r>
    </w:p>
    <w:p w14:paraId="10A5EA67" w14:textId="77777777" w:rsidR="00D7767D" w:rsidRPr="00607E76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>import org.springframework.boot.SpringApplication;</w:t>
      </w:r>
    </w:p>
    <w:p w14:paraId="481B2F9F" w14:textId="77777777" w:rsidR="00D7767D" w:rsidRPr="00D7767D" w:rsidRDefault="00D7767D" w:rsidP="00D7767D">
      <w:pPr>
        <w:pStyle w:val="aff6"/>
      </w:pPr>
      <w:r w:rsidRPr="00D7767D">
        <w:t>import org.springframework.boot.autoconfigure.SpringBootApplication;</w:t>
      </w:r>
    </w:p>
    <w:p w14:paraId="55FEBF8D" w14:textId="77777777" w:rsidR="00D7767D" w:rsidRPr="00D7767D" w:rsidRDefault="00D7767D" w:rsidP="00D7767D">
      <w:pPr>
        <w:pStyle w:val="aff6"/>
      </w:pPr>
      <w:r w:rsidRPr="00D7767D">
        <w:t>import org.springframework.kafka.annotation.EnableKafka;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@SpringBootApplication(scanBasePackages = {"org.danil", "net.danil"})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>public class WebApplication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>public static void main(String[] args)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  <w:t>SpringApplication.run(WebApplication.class, args);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61F6D170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54CD906D" w14:textId="77777777" w:rsidR="00D7767D" w:rsidRPr="00D7767D" w:rsidRDefault="00D7767D" w:rsidP="00D7767D">
      <w:pPr>
        <w:pStyle w:val="aff6"/>
      </w:pPr>
      <w:r w:rsidRPr="00D7767D">
        <w:t>import net.danil.web.problem.model.SolutionResult;</w:t>
      </w:r>
    </w:p>
    <w:p w14:paraId="6D2A7E29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1236DF90" w14:textId="77777777" w:rsidR="00D7767D" w:rsidRPr="00D7767D" w:rsidRDefault="00D7767D" w:rsidP="00D7767D">
      <w:pPr>
        <w:pStyle w:val="aff6"/>
      </w:pPr>
      <w:r w:rsidRPr="00D7767D">
        <w:t>import net.danil.web.problem.repository.SolutionResultRepository;</w:t>
      </w:r>
    </w:p>
    <w:p w14:paraId="5E2B43BE" w14:textId="77777777" w:rsidR="00D7767D" w:rsidRPr="00D7767D" w:rsidRDefault="00D7767D" w:rsidP="00D7767D">
      <w:pPr>
        <w:pStyle w:val="aff6"/>
      </w:pPr>
      <w:r w:rsidRPr="00D7767D">
        <w:t>import org.slf4j.Logger;</w:t>
      </w:r>
    </w:p>
    <w:p w14:paraId="3CD2C536" w14:textId="77777777" w:rsidR="00D7767D" w:rsidRPr="00D7767D" w:rsidRDefault="00D7767D" w:rsidP="00D7767D">
      <w:pPr>
        <w:pStyle w:val="aff6"/>
      </w:pPr>
      <w:r w:rsidRPr="00D7767D">
        <w:t>import org.slf4j.LoggerFactory;</w:t>
      </w:r>
    </w:p>
    <w:p w14:paraId="7CE485C0" w14:textId="77777777" w:rsidR="00D7767D" w:rsidRPr="00D7767D" w:rsidRDefault="00D7767D" w:rsidP="00D7767D">
      <w:pPr>
        <w:pStyle w:val="aff6"/>
      </w:pPr>
      <w:r w:rsidRPr="00D7767D">
        <w:t>import org.springframework.kafka.annotation.KafkaListener;</w:t>
      </w:r>
    </w:p>
    <w:p w14:paraId="65EC0E7C" w14:textId="77777777" w:rsidR="00D7767D" w:rsidRPr="00D7767D" w:rsidRDefault="00D7767D" w:rsidP="00D7767D">
      <w:pPr>
        <w:pStyle w:val="aff6"/>
      </w:pPr>
      <w:r w:rsidRPr="00D7767D">
        <w:t>import org.springframework.kafka.support.KafkaHeaders;</w:t>
      </w:r>
    </w:p>
    <w:p w14:paraId="2BF48F14" w14:textId="77777777" w:rsidR="00D7767D" w:rsidRPr="00D7767D" w:rsidRDefault="00D7767D" w:rsidP="00D7767D">
      <w:pPr>
        <w:pStyle w:val="aff6"/>
      </w:pPr>
      <w:r w:rsidRPr="00D7767D">
        <w:t>import org.springframework.messaging.Message;</w:t>
      </w:r>
    </w:p>
    <w:p w14:paraId="6021B88C" w14:textId="77777777" w:rsidR="00D7767D" w:rsidRPr="00D7767D" w:rsidRDefault="00D7767D" w:rsidP="00D7767D">
      <w:pPr>
        <w:pStyle w:val="aff6"/>
      </w:pPr>
      <w:r w:rsidRPr="00D7767D">
        <w:t>import org.springframework.messaging.handler.annotation.Header;</w:t>
      </w:r>
    </w:p>
    <w:p w14:paraId="08B1BB3D" w14:textId="77777777" w:rsidR="00D7767D" w:rsidRPr="00D7767D" w:rsidRDefault="00D7767D" w:rsidP="00D7767D">
      <w:pPr>
        <w:pStyle w:val="aff6"/>
      </w:pPr>
      <w:r w:rsidRPr="00D7767D">
        <w:t>import org.springframework.messaging.handler.annotation.Payload;</w:t>
      </w:r>
    </w:p>
    <w:p w14:paraId="2568C79D" w14:textId="77777777" w:rsidR="00D7767D" w:rsidRPr="00D7767D" w:rsidRDefault="00D7767D" w:rsidP="00D7767D">
      <w:pPr>
        <w:pStyle w:val="aff6"/>
      </w:pPr>
      <w:r w:rsidRPr="00D7767D">
        <w:t>import org.springframework.messaging.support.GenericMessage;</w:t>
      </w:r>
    </w:p>
    <w:p w14:paraId="3FBE8B35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BEF3A70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73A1876B" w14:textId="77777777" w:rsidR="00D7767D" w:rsidRPr="00D7767D" w:rsidRDefault="00D7767D" w:rsidP="00D7767D">
      <w:pPr>
        <w:pStyle w:val="aff6"/>
      </w:pPr>
      <w:r w:rsidRPr="00D7767D">
        <w:t>import reactor.core.publisher.MonoSink;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>import java.util.concurrent.ConcurrentHashMap;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>public class TestRunnerChannelService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ConcurrentHashMap&lt;String, MonoSink&lt;Message&lt;?&gt;&gt;&gt; messageHandlers = new ConcurrentHashMap&lt;&gt;();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logger = LoggerFactory.getLogger(TestRunnerChannelService.class);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SolutionResultRepository solutionResultRepository;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SolutionRepository solutionRepository;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TestResultAnalyzerService testResultAnalyzerService;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@KafkaListener(topics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listen(@Payload TestResult testResult, @Header(value = KafkaHeaders.RECEIVED_KEY, required = false) String messageId)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(messageId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logger.error("received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logger.info("received result forId({}): {}", messageId, testResult);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messageHandlers.get(messageId);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testResultAnalyzerService.judgeResults(testResult);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solutionRepository.findById(testResult.solutionId()).get();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SolutionResult solutionResult = new SolutionResult(solution.getId(), testResult.tests(), testResult.failures(), testResult.errors(), testResult.statusCode(), testResult.time(),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testResult.logs(), testResult.xml(), verdict.solved(),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solutionResultRepository.save(solutionResult);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solution.setSolutionResult(solutionResult);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sink.success(new GenericMessage&lt;&gt;(solution));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sink.error(new RuntimeException(testResult.toString(),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subscribe(String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Mono.create(sink -&gt; messageHandlers.put(id,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>import lombok.RequiredArgsConstructor;</w:t>
      </w:r>
    </w:p>
    <w:p w14:paraId="08924677" w14:textId="77777777" w:rsidR="00D7767D" w:rsidRPr="00D7767D" w:rsidRDefault="00D7767D" w:rsidP="00D7767D">
      <w:pPr>
        <w:pStyle w:val="aff6"/>
      </w:pPr>
      <w:r w:rsidRPr="00D7767D">
        <w:t>import net.danil.web.problem.dto.TestMessage;</w:t>
      </w:r>
    </w:p>
    <w:p w14:paraId="6EA5FE1F" w14:textId="77777777" w:rsidR="00D7767D" w:rsidRPr="00D7767D" w:rsidRDefault="00D7767D" w:rsidP="00D7767D">
      <w:pPr>
        <w:pStyle w:val="aff6"/>
      </w:pPr>
      <w:r w:rsidRPr="00D7767D">
        <w:t>import net.danil.web.problem.model.Solution;</w:t>
      </w:r>
    </w:p>
    <w:p w14:paraId="7112E29F" w14:textId="77777777" w:rsidR="00D7767D" w:rsidRPr="00D7767D" w:rsidRDefault="00D7767D" w:rsidP="00D7767D">
      <w:pPr>
        <w:pStyle w:val="aff6"/>
      </w:pPr>
      <w:r w:rsidRPr="00D7767D">
        <w:t>import net.danil.web.problem.repository.SolutionRepository;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>import net.danil.web.user.repository.UserRepository;</w:t>
      </w:r>
    </w:p>
    <w:p w14:paraId="41DD5928" w14:textId="77777777" w:rsidR="00D7767D" w:rsidRPr="00D7767D" w:rsidRDefault="00D7767D" w:rsidP="00D7767D">
      <w:pPr>
        <w:pStyle w:val="aff6"/>
      </w:pPr>
      <w:r w:rsidRPr="00D7767D">
        <w:t>import org.danil.model.Language;</w:t>
      </w:r>
    </w:p>
    <w:p w14:paraId="63B21ED5" w14:textId="77777777" w:rsidR="00D7767D" w:rsidRPr="00D7767D" w:rsidRDefault="00D7767D" w:rsidP="00D7767D">
      <w:pPr>
        <w:pStyle w:val="aff6"/>
      </w:pPr>
      <w:r w:rsidRPr="00D7767D">
        <w:t>import org.springframework.kafka.core.reactive.ReactiveKafkaProducerTemplate;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4BBE10AD" w14:textId="77777777" w:rsidR="00D7767D" w:rsidRPr="00D7767D" w:rsidRDefault="00D7767D" w:rsidP="00D7767D">
      <w:pPr>
        <w:pStyle w:val="aff6"/>
      </w:pPr>
      <w:r w:rsidRPr="00D7767D">
        <w:t>import reactor.core.publisher.Mono;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>public class TestRunnerSenderService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ReactiveKafkaProducerTemplate&lt;String, TestMessage&gt; kafka;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SolutionRepository solutionRepository;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UserRepository userRepository;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send(Long userId,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userRepository.getReferenceById(userId);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solutionRepository.save(new Solution(null,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solutionId = solution.getId();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kafka.send(TOPIC_NAME, solutionId.toString(), new TestMessage(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solutionId, solution.getCode(), solution.getProblemSlug(), solution.getLanguage()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)).map(m -&gt; solutionId);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>package net.danil.web.problem.service;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>import net.danil.web.problem.dto.TestResult;</w:t>
      </w:r>
    </w:p>
    <w:p w14:paraId="6A2431C3" w14:textId="77777777" w:rsidR="00D7767D" w:rsidRPr="00D7767D" w:rsidRDefault="00D7767D" w:rsidP="00D7767D">
      <w:pPr>
        <w:pStyle w:val="aff6"/>
      </w:pPr>
      <w:r w:rsidRPr="00D7767D">
        <w:t>import org.springframework.stereotype.Service;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>public class TestResultAnalyzerService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Verdict(boolean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judgeResults(TestResult testResult)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if(testResult.statusCode()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if(testResult.failures() != 0 || testResult.errors()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if(testResult.tests()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CB42E" w14:textId="77777777" w:rsidR="002945B9" w:rsidRDefault="002945B9" w:rsidP="00027AF6">
      <w:r>
        <w:separator/>
      </w:r>
    </w:p>
  </w:endnote>
  <w:endnote w:type="continuationSeparator" w:id="0">
    <w:p w14:paraId="09958F2B" w14:textId="77777777" w:rsidR="002945B9" w:rsidRDefault="002945B9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D2DC" w14:textId="77777777" w:rsidR="002945B9" w:rsidRDefault="002945B9" w:rsidP="00027AF6">
      <w:r>
        <w:separator/>
      </w:r>
    </w:p>
  </w:footnote>
  <w:footnote w:type="continuationSeparator" w:id="0">
    <w:p w14:paraId="2D1BB310" w14:textId="77777777" w:rsidR="002945B9" w:rsidRDefault="002945B9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3388"/>
    <w:rsid w:val="002348FE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15B5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75</Pages>
  <Words>12458</Words>
  <Characters>71012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2024-05-25T20:13:00Z</dcterms:modified>
</cp:coreProperties>
</file>