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12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32"/>
          <w:szCs w:val="32"/>
        </w:rPr>
        <w:t xml:space="preserve">KEMPER DESIGN SERVICES</w:t>
      </w:r>
    </w:p>
    <w:p>
      <w:pPr>
        <w:shd w:fill="B8860B" w:val="clear"/>
        <w:spacing w:after="0" w:before="0"/>
        <w:jc w:val="center"/>
      </w:pPr>
      <w:r>
        <w:rPr>
          <w:sz w:val="8"/>
          <w:szCs w:val="8"/>
        </w:rPr>
        <w:t xml:space="preserve"> </w:t>
      </w:r>
    </w:p>
    <w:p>
      <w:pPr>
        <w:shd w:fill="1B3A6B" w:val="clear"/>
        <w:spacing w:after="120" w:before="0"/>
        <w:jc w:val="center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AI Consulting &amp; Automation Solutions</w:t>
      </w:r>
    </w:p>
    <w:p>
      <w:pPr>
        <w:spacing w:after="40" w:before="6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✦ Save Time. Reduce Costs. Improve Experience. ✦</w:t>
      </w:r>
    </w:p>
    <w:p>
      <w:pPr>
        <w:spacing w:after="4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We build AI voice systems, automation workflows, and intelligent customer engagement tools that scale your business without scaling your team.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aps/>
          <w:color w:val="1B3A6B"/>
          <w:sz w:val="20"/>
          <w:szCs w:val="20"/>
        </w:rPr>
        <w:t xml:space="preserve">WHO WE SERVE</w:t>
      </w:r>
    </w:p>
    <w:p>
      <w:pPr>
        <w:pBdr>
          <w:bottom w:val="single" w:color="B8860B" w:sz="4" w:space="1"/>
        </w:pBd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Healthcare • Real Estate • E-Commerce • Professional Services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aps/>
          <w:color w:val="1B3A6B"/>
          <w:sz w:val="20"/>
          <w:szCs w:val="20"/>
        </w:rPr>
        <w:t xml:space="preserve">WHAT WE BUILD</w:t>
      </w:r>
    </w:p>
    <w:p>
      <w:pPr>
        <w:pBdr>
          <w:bottom w:val="single" w:color="B8860B" w:sz="4" w:space="1"/>
        </w:pBdr>
        <w:spacing w:after="60" w:before="0"/>
      </w:pPr>
      <w:r>
        <w:rPr>
          <w:sz w:val="8"/>
          <w:szCs w:val="8"/>
        </w:rPr>
        <w:t xml:space="preserve"> 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AI VOICE RECEPTION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D2D2D"/>
          <w:sz w:val="19"/>
          <w:szCs w:val="19"/>
        </w:rPr>
        <w:t xml:space="preserve">Voice agents that answer calls, schedule appointments, qualify leads, and answer FAQs 24/7. Integrates with your calendar, CRM, and booking systems.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WORKFLOW AUTOMATION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D2D2D"/>
          <w:sz w:val="19"/>
          <w:szCs w:val="19"/>
        </w:rPr>
        <w:t xml:space="preserve">Turn repetitive tasks into automated workflows: lead capture → CRM, appointment confirmations, data entry, email/SMS campaigns, report generation.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SYSTEM INTEGRATION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D2D2D"/>
          <w:sz w:val="19"/>
          <w:szCs w:val="19"/>
        </w:rPr>
        <w:t xml:space="preserve">Connect your tools: Google Calendar, Sheets, Stripe, Twilio, Salesforce, Zapier, email, SMS. Real-time sync, zero manual data entry.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CUSTOM AI SOLUTIONS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D2D2D"/>
          <w:sz w:val="19"/>
          <w:szCs w:val="19"/>
        </w:rPr>
        <w:t xml:space="preserve">Tailored implementations for your industry, compliance needs, and business goals. HIPAA-ready, SOC 2 compliant, fully documented.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aps/>
          <w:color w:val="1B3A6B"/>
          <w:sz w:val="20"/>
          <w:szCs w:val="20"/>
        </w:rPr>
        <w:t xml:space="preserve">HOW IT WORKS</w:t>
      </w:r>
    </w:p>
    <w:p>
      <w:pPr>
        <w:pBdr>
          <w:bottom w:val="single" w:color="B8860B" w:sz="4" w:space="1"/>
        </w:pBdr>
        <w:spacing w:after="60" w:before="0"/>
      </w:pPr>
      <w:r>
        <w:rPr>
          <w:sz w:val="8"/>
          <w:szCs w:val="8"/>
        </w:rPr>
        <w:t xml:space="preserve"> 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1. DISCOVERY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D2D2D"/>
          <w:sz w:val="18"/>
          <w:szCs w:val="18"/>
        </w:rPr>
        <w:t xml:space="preserve">We ask questions. You answer. We understand your workflow, goals, and constraints.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2. DESIGN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D2D2D"/>
          <w:sz w:val="18"/>
          <w:szCs w:val="18"/>
        </w:rPr>
        <w:t xml:space="preserve">We design the AI system: voice flows, automation logic, integrations, data models. You review &amp; approve.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3. BUILD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D2D2D"/>
          <w:sz w:val="18"/>
          <w:szCs w:val="18"/>
        </w:rPr>
        <w:t xml:space="preserve">We configure Retell AI, Twilio, webhooks, and your existing tools. 1-2 weeks for most projects.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4. TRAIN &amp; LAUNCH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D2D2D"/>
          <w:sz w:val="18"/>
          <w:szCs w:val="18"/>
        </w:rPr>
        <w:t xml:space="preserve">Your team gets trained. We monitor for 30 days. You manage ongoing tweaks via our documentation.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aps/>
          <w:color w:val="1B3A6B"/>
          <w:sz w:val="20"/>
          <w:szCs w:val="20"/>
        </w:rPr>
        <w:t xml:space="preserve">PRICING</w:t>
      </w:r>
    </w:p>
    <w:p>
      <w:pPr>
        <w:pBdr>
          <w:bottom w:val="single" w:color="B8860B" w:sz="4" w:space="1"/>
        </w:pBdr>
        <w:spacing w:after="60" w:before="0"/>
      </w:pPr>
      <w:r>
        <w:rPr>
          <w:sz w:val="8"/>
          <w:szCs w:val="8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$150/hr Standard | Fixed-Price Projects: $5K–$25K+ | Monthly Support: $50–$500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Free 30-min consultation. No hidden fees. Transparent pricing.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aps/>
          <w:color w:val="1B3A6B"/>
          <w:sz w:val="20"/>
          <w:szCs w:val="20"/>
        </w:rPr>
        <w:t xml:space="preserve">GET STARTED</w:t>
      </w:r>
    </w:p>
    <w:p>
      <w:pPr>
        <w:pBdr>
          <w:bottom w:val="single" w:color="B8860B" w:sz="4" w:space="1"/>
        </w:pBdr>
        <w:spacing w:after="80" w:before="0"/>
      </w:pPr>
      <w:r>
        <w:rPr>
          <w:sz w:val="8"/>
          <w:szCs w:val="8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Ready to automate? Let's talk.</w:t>
      </w:r>
    </w:p>
    <w:p>
      <w:pPr>
        <w:spacing w:after="0" w:before="20"/>
        <w:jc w:val="center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Email: kemperdesignservices@gmail.com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Schedule a free consultation →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2026-04-26T17:56:57.432Z</dcterms:created>
  <dcterms:modified xsi:type="dcterms:W3CDTF">2026-04-26T17:56:57.433Z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