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0" w:before="200"/>
        <w:jc w:val="center"/>
      </w:pPr>
      <w:r>
        <w:rPr>
          <w:rFonts w:ascii="Arial" w:cs="Arial" w:eastAsia="Arial" w:hAnsi="Arial"/>
          <w:b/>
          <w:bCs/>
          <w:caps/>
          <w:color w:val="FFFFFF"/>
          <w:sz w:val="40"/>
          <w:szCs w:val="40"/>
        </w:rPr>
        <w:t xml:space="preserve">APEX REGENERATIVE HAIR CENTER</w:t>
      </w:r>
    </w:p>
    <w:p>
      <w:pPr>
        <w:shd w:fill="B8860B" w:val="clear"/>
        <w:spacing w:after="0" w:before="0"/>
      </w:pPr>
      <w:r>
        <w:rPr>
          <w:sz w:val="12"/>
          <w:szCs w:val="12"/>
        </w:rPr>
        <w:t xml:space="preserve"> </w:t>
      </w:r>
    </w:p>
    <w:p>
      <w:pPr>
        <w:shd w:fill="1B3A6B" w:val="clear"/>
        <w:spacing w:after="0" w:before="0"/>
        <w:jc w:val="center"/>
      </w:pPr>
      <w:r>
        <w:rPr>
          <w:rFonts w:ascii="Arial" w:cs="Arial" w:eastAsia="Arial" w:hAnsi="Arial"/>
          <w:b/>
          <w:bCs/>
          <w:color w:val="FFFFFF"/>
          <w:sz w:val="52"/>
          <w:szCs w:val="52"/>
        </w:rPr>
        <w:t xml:space="preserve">Staff Training Guide</w:t>
      </w:r>
    </w:p>
    <w:p>
      <w:pPr>
        <w:shd w:fill="1B3A6B" w:val="clear"/>
        <w:spacing w:after="0" w:before="0"/>
        <w:jc w:val="center"/>
      </w:pPr>
      <w:r>
        <w:rPr>
          <w:rFonts w:ascii="Arial" w:cs="Arial" w:eastAsia="Arial" w:hAnsi="Arial"/>
          <w:i/>
          <w:iCs/>
          <w:color w:val="C5D5EF"/>
          <w:sz w:val="30"/>
          <w:szCs w:val="30"/>
        </w:rPr>
        <w:t xml:space="preserve">Madison AI Receptionist System</w:t>
      </w:r>
    </w:p>
    <w:p>
      <w:pPr>
        <w:shd w:fill="1B3A6B" w:val="clear"/>
        <w:spacing w:after="0" w:before="0"/>
        <w:jc w:val="center"/>
      </w:pPr>
      <w:r>
        <w:rPr>
          <w:sz w:val="16"/>
          <w:szCs w:val="16"/>
        </w:rPr>
        <w:t xml:space="preserve"> </w:t>
      </w:r>
    </w:p>
    <w:p>
      <w:pPr>
        <w:shd w:fill="1B3A6B" w:val="clear"/>
        <w:spacing w:after="320" w:before="0"/>
        <w:jc w:val="center"/>
      </w:pPr>
      <w:r>
        <w:rPr>
          <w:rFonts w:ascii="Arial" w:cs="Arial" w:eastAsia="Arial" w:hAnsi="Arial"/>
          <w:color w:val="C5D5EF"/>
          <w:sz w:val="20"/>
          <w:szCs w:val="20"/>
        </w:rPr>
        <w:t xml:space="preserve">Prepared by Kemper Design Services  |  For Front Desk &amp; Admin Staff  |  April 2025</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For Staff</w:t>
            </w:r>
          </w:p>
        </w:tc>
        <w:tc>
          <w:tcPr>
            <w:tcW w:type="dxa" w:w="7920"/>
            <w:tcBorders>
              <w:top w:val="single" w:color="1B3A6B" w:sz="1"/>
              <w:left w:val="single" w:color="1B3A6B" w:sz="1"/>
              <w:bottom w:val="single" w:color="1B3A6B" w:sz="1"/>
              <w:right w:val="single" w:color="1B3A6B" w:sz="1"/>
            </w:tcBorders>
            <w:shd w:fill="EAF0FB" w:val="clear"/>
            <w:tcMar>
              <w:top w:type="dxa" w:w="100"/>
              <w:left w:type="dxa" w:w="180"/>
              <w:bottom w:type="dxa" w:w="100"/>
              <w:right w:type="dxa" w:w="160"/>
            </w:tcMar>
          </w:tcPr>
          <w:p>
            <w:r>
              <w:rPr>
                <w:rFonts w:ascii="Arial" w:cs="Arial" w:eastAsia="Arial" w:hAnsi="Arial"/>
                <w:color w:val="2D2D2D"/>
                <w:sz w:val="20"/>
                <w:szCs w:val="20"/>
              </w:rPr>
              <w:t xml:space="preserve">This guide is written in plain English for your front desk and admin team. No technical knowledge required. Read it once before go-live, and keep it handy during the first few weeks of operation.</w:t>
            </w:r>
          </w:p>
        </w:tc>
      </w:tr>
    </w:tbl>
    <w:p>
      <w:pPr>
        <w:shd w:fill="1B3A6B" w:val="clear"/>
        <w:spacing w:after="0" w:before="400"/>
      </w:pPr>
      <w:r>
        <w:rPr>
          <w:rFonts w:ascii="Arial" w:cs="Arial" w:eastAsia="Arial" w:hAnsi="Arial"/>
          <w:b/>
          <w:bCs/>
          <w:color w:val="C5D5EF"/>
          <w:sz w:val="26"/>
          <w:szCs w:val="26"/>
        </w:rPr>
        <w:t xml:space="preserve">  01  </w:t>
      </w:r>
      <w:r>
        <w:rPr>
          <w:rFonts w:ascii="Arial" w:cs="Arial" w:eastAsia="Arial" w:hAnsi="Arial"/>
          <w:b/>
          <w:bCs/>
          <w:caps/>
          <w:color w:val="FFFFFF"/>
          <w:sz w:val="26"/>
          <w:szCs w:val="26"/>
        </w:rPr>
        <w:t xml:space="preserve">How the System Works</w:t>
      </w:r>
    </w:p>
    <w:p>
      <w:pPr>
        <w:spacing w:after="60" w:before="80"/>
      </w:pPr>
      <w:r>
        <w:t xml:space="preserve"/>
      </w:r>
    </w:p>
    <w:p>
      <w:pPr>
        <w:spacing w:after="60" w:before="60"/>
      </w:pPr>
      <w:r>
        <w:rPr>
          <w:rFonts w:ascii="Arial" w:cs="Arial" w:eastAsia="Arial" w:hAnsi="Arial"/>
          <w:b w:val="false"/>
          <w:bCs w:val="false"/>
          <w:color w:val="2D2D2D"/>
          <w:sz w:val="21"/>
          <w:szCs w:val="21"/>
        </w:rPr>
        <w:t xml:space="preserve">When a patient calls Apex Regenerative Hair Center, they no longer go straight to you. Instead, our AI receptionist named Madison answers the call first. Here is what Madison does, in plain English:</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1</w:t>
            </w:r>
          </w:p>
        </w:tc>
        <w:tc>
          <w:tcPr>
            <w:tcW w:type="dxa" w:w="8760"/>
            <w:tcBorders>
              <w:top w:val="single" w:color="C5D5EF" w:sz="1"/>
              <w:left w:val="single" w:color="C5D5EF" w:sz="1"/>
              <w:bottom w:val="single" w:color="C5D5EF" w:sz="1"/>
              <w:right w:val="single" w:color="C5D5EF" w:sz="1"/>
            </w:tcBorders>
            <w:shd w:fill="F4F7FC" w:val="clear"/>
            <w:tcMar>
              <w:top w:type="dxa" w:w="90"/>
              <w:left w:type="dxa" w:w="180"/>
              <w:bottom w:type="dxa" w:w="90"/>
              <w:right w:type="dxa" w:w="160"/>
            </w:tcMar>
          </w:tcPr>
          <w:p>
            <w:r>
              <w:rPr>
                <w:rFonts w:ascii="Arial" w:cs="Arial" w:eastAsia="Arial" w:hAnsi="Arial"/>
                <w:color w:val="2D2D2D"/>
                <w:sz w:val="20"/>
                <w:szCs w:val="20"/>
              </w:rPr>
              <w:t xml:space="preserve">Answers the call instantly — no hold music, no missed calls</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2</w:t>
            </w:r>
          </w:p>
        </w:tc>
        <w:tc>
          <w:tcPr>
            <w:tcW w:type="dxa" w:w="8760"/>
            <w:tcBorders>
              <w:top w:val="single" w:color="C5D5EF" w:sz="1"/>
              <w:left w:val="single" w:color="C5D5EF" w:sz="1"/>
              <w:bottom w:val="single" w:color="C5D5EF" w:sz="1"/>
              <w:right w:val="single" w:color="C5D5EF" w:sz="1"/>
            </w:tcBorders>
            <w:shd w:fill="FFFFFF" w:val="clear"/>
            <w:tcMar>
              <w:top w:type="dxa" w:w="90"/>
              <w:left w:type="dxa" w:w="180"/>
              <w:bottom w:type="dxa" w:w="90"/>
              <w:right w:type="dxa" w:w="160"/>
            </w:tcMar>
          </w:tcPr>
          <w:p>
            <w:r>
              <w:rPr>
                <w:rFonts w:ascii="Arial" w:cs="Arial" w:eastAsia="Arial" w:hAnsi="Arial"/>
                <w:color w:val="2D2D2D"/>
                <w:sz w:val="20"/>
                <w:szCs w:val="20"/>
              </w:rPr>
              <w:t xml:space="preserve">Introduces herself as Madison from Apex Regenerative Hair Center</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3</w:t>
            </w:r>
          </w:p>
        </w:tc>
        <w:tc>
          <w:tcPr>
            <w:tcW w:type="dxa" w:w="8760"/>
            <w:tcBorders>
              <w:top w:val="single" w:color="C5D5EF" w:sz="1"/>
              <w:left w:val="single" w:color="C5D5EF" w:sz="1"/>
              <w:bottom w:val="single" w:color="C5D5EF" w:sz="1"/>
              <w:right w:val="single" w:color="C5D5EF" w:sz="1"/>
            </w:tcBorders>
            <w:shd w:fill="F4F7FC" w:val="clear"/>
            <w:tcMar>
              <w:top w:type="dxa" w:w="90"/>
              <w:left w:type="dxa" w:w="180"/>
              <w:bottom w:type="dxa" w:w="90"/>
              <w:right w:type="dxa" w:w="160"/>
            </w:tcMar>
          </w:tcPr>
          <w:p>
            <w:r>
              <w:rPr>
                <w:rFonts w:ascii="Arial" w:cs="Arial" w:eastAsia="Arial" w:hAnsi="Arial"/>
                <w:color w:val="2D2D2D"/>
                <w:sz w:val="20"/>
                <w:szCs w:val="20"/>
              </w:rPr>
              <w:t xml:space="preserve">Asks the patient a few simple questions to collect their information</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4</w:t>
            </w:r>
          </w:p>
        </w:tc>
        <w:tc>
          <w:tcPr>
            <w:tcW w:type="dxa" w:w="8760"/>
            <w:tcBorders>
              <w:top w:val="single" w:color="C5D5EF" w:sz="1"/>
              <w:left w:val="single" w:color="C5D5EF" w:sz="1"/>
              <w:bottom w:val="single" w:color="C5D5EF" w:sz="1"/>
              <w:right w:val="single" w:color="C5D5EF" w:sz="1"/>
            </w:tcBorders>
            <w:shd w:fill="FFFFFF" w:val="clear"/>
            <w:tcMar>
              <w:top w:type="dxa" w:w="90"/>
              <w:left w:type="dxa" w:w="180"/>
              <w:bottom w:type="dxa" w:w="90"/>
              <w:right w:type="dxa" w:w="160"/>
            </w:tcMar>
          </w:tcPr>
          <w:p>
            <w:r>
              <w:rPr>
                <w:rFonts w:ascii="Arial" w:cs="Arial" w:eastAsia="Arial" w:hAnsi="Arial"/>
                <w:color w:val="2D2D2D"/>
                <w:sz w:val="20"/>
                <w:szCs w:val="20"/>
              </w:rPr>
              <w:t xml:space="preserve">Checks your Google Calendar for available appointment slots in real time</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5</w:t>
            </w:r>
          </w:p>
        </w:tc>
        <w:tc>
          <w:tcPr>
            <w:tcW w:type="dxa" w:w="8760"/>
            <w:tcBorders>
              <w:top w:val="single" w:color="C5D5EF" w:sz="1"/>
              <w:left w:val="single" w:color="C5D5EF" w:sz="1"/>
              <w:bottom w:val="single" w:color="C5D5EF" w:sz="1"/>
              <w:right w:val="single" w:color="C5D5EF" w:sz="1"/>
            </w:tcBorders>
            <w:shd w:fill="F4F7FC" w:val="clear"/>
            <w:tcMar>
              <w:top w:type="dxa" w:w="90"/>
              <w:left w:type="dxa" w:w="180"/>
              <w:bottom w:type="dxa" w:w="90"/>
              <w:right w:type="dxa" w:w="160"/>
            </w:tcMar>
          </w:tcPr>
          <w:p>
            <w:r>
              <w:rPr>
                <w:rFonts w:ascii="Arial" w:cs="Arial" w:eastAsia="Arial" w:hAnsi="Arial"/>
                <w:color w:val="2D2D2D"/>
                <w:sz w:val="20"/>
                <w:szCs w:val="20"/>
              </w:rPr>
              <w:t xml:space="preserve">Offers the patient available times and books a slot when they choose one</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6</w:t>
            </w:r>
          </w:p>
        </w:tc>
        <w:tc>
          <w:tcPr>
            <w:tcW w:type="dxa" w:w="8760"/>
            <w:tcBorders>
              <w:top w:val="single" w:color="C5D5EF" w:sz="1"/>
              <w:left w:val="single" w:color="C5D5EF" w:sz="1"/>
              <w:bottom w:val="single" w:color="C5D5EF" w:sz="1"/>
              <w:right w:val="single" w:color="C5D5EF" w:sz="1"/>
            </w:tcBorders>
            <w:shd w:fill="FFFFFF" w:val="clear"/>
            <w:tcMar>
              <w:top w:type="dxa" w:w="90"/>
              <w:left w:type="dxa" w:w="180"/>
              <w:bottom w:type="dxa" w:w="90"/>
              <w:right w:type="dxa" w:w="160"/>
            </w:tcMar>
          </w:tcPr>
          <w:p>
            <w:r>
              <w:rPr>
                <w:rFonts w:ascii="Arial" w:cs="Arial" w:eastAsia="Arial" w:hAnsi="Arial"/>
                <w:color w:val="2D2D2D"/>
                <w:sz w:val="20"/>
                <w:szCs w:val="20"/>
              </w:rPr>
              <w:t xml:space="preserve">Confirms the appointment details back to the patient</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7</w:t>
            </w:r>
          </w:p>
        </w:tc>
        <w:tc>
          <w:tcPr>
            <w:tcW w:type="dxa" w:w="8760"/>
            <w:tcBorders>
              <w:top w:val="single" w:color="C5D5EF" w:sz="1"/>
              <w:left w:val="single" w:color="C5D5EF" w:sz="1"/>
              <w:bottom w:val="single" w:color="C5D5EF" w:sz="1"/>
              <w:right w:val="single" w:color="C5D5EF" w:sz="1"/>
            </w:tcBorders>
            <w:shd w:fill="F4F7FC" w:val="clear"/>
            <w:tcMar>
              <w:top w:type="dxa" w:w="90"/>
              <w:left w:type="dxa" w:w="180"/>
              <w:bottom w:type="dxa" w:w="90"/>
              <w:right w:type="dxa" w:w="160"/>
            </w:tcMar>
          </w:tcPr>
          <w:p>
            <w:r>
              <w:rPr>
                <w:rFonts w:ascii="Arial" w:cs="Arial" w:eastAsia="Arial" w:hAnsi="Arial"/>
                <w:color w:val="2D2D2D"/>
                <w:sz w:val="20"/>
                <w:szCs w:val="20"/>
              </w:rPr>
              <w:t xml:space="preserve">Sends the patient an SMS and email confirmation automatically</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8</w:t>
            </w:r>
          </w:p>
        </w:tc>
        <w:tc>
          <w:tcPr>
            <w:tcW w:type="dxa" w:w="8760"/>
            <w:tcBorders>
              <w:top w:val="single" w:color="C5D5EF" w:sz="1"/>
              <w:left w:val="single" w:color="C5D5EF" w:sz="1"/>
              <w:bottom w:val="single" w:color="C5D5EF" w:sz="1"/>
              <w:right w:val="single" w:color="C5D5EF" w:sz="1"/>
            </w:tcBorders>
            <w:shd w:fill="FFFFFF" w:val="clear"/>
            <w:tcMar>
              <w:top w:type="dxa" w:w="90"/>
              <w:left w:type="dxa" w:w="180"/>
              <w:bottom w:type="dxa" w:w="90"/>
              <w:right w:type="dxa" w:w="160"/>
            </w:tcMar>
          </w:tcPr>
          <w:p>
            <w:r>
              <w:rPr>
                <w:rFonts w:ascii="Arial" w:cs="Arial" w:eastAsia="Arial" w:hAnsi="Arial"/>
                <w:color w:val="2D2D2D"/>
                <w:sz w:val="20"/>
                <w:szCs w:val="20"/>
              </w:rPr>
              <w:t xml:space="preserve">Logs the patient's information in your Google Sheet (the Lead Ledger)</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9</w:t>
            </w:r>
          </w:p>
        </w:tc>
        <w:tc>
          <w:tcPr>
            <w:tcW w:type="dxa" w:w="8760"/>
            <w:tcBorders>
              <w:top w:val="single" w:color="C5D5EF" w:sz="1"/>
              <w:left w:val="single" w:color="C5D5EF" w:sz="1"/>
              <w:bottom w:val="single" w:color="C5D5EF" w:sz="1"/>
              <w:right w:val="single" w:color="C5D5EF" w:sz="1"/>
            </w:tcBorders>
            <w:shd w:fill="F4F7FC" w:val="clear"/>
            <w:tcMar>
              <w:top w:type="dxa" w:w="90"/>
              <w:left w:type="dxa" w:w="180"/>
              <w:bottom w:type="dxa" w:w="90"/>
              <w:right w:type="dxa" w:w="160"/>
            </w:tcMar>
          </w:tcPr>
          <w:p>
            <w:r>
              <w:rPr>
                <w:rFonts w:ascii="Arial" w:cs="Arial" w:eastAsia="Arial" w:hAnsi="Arial"/>
                <w:color w:val="2D2D2D"/>
                <w:sz w:val="20"/>
                <w:szCs w:val="20"/>
              </w:rPr>
              <w:t xml:space="preserve">Sends a notification email to your staff about the new booking</w:t>
            </w:r>
          </w:p>
        </w:tc>
      </w:tr>
      <w:tr>
        <w:tc>
          <w:tcPr>
            <w:tcW w:type="dxa" w:w="600"/>
            <w:tcBorders>
              <w:top w:val="single" w:color="1B3A6B" w:sz="1"/>
              <w:left w:val="single" w:color="1B3A6B" w:sz="1"/>
              <w:bottom w:val="single" w:color="1B3A6B" w:sz="1"/>
              <w:right w:val="single" w:color="1B3A6B" w:sz="1"/>
            </w:tcBorders>
            <w:shd w:fill="1B3A6B" w:val="clear"/>
            <w:tcMar>
              <w:top w:type="dxa" w:w="90"/>
              <w:left w:type="dxa" w:w="120"/>
              <w:bottom w:type="dxa" w:w="90"/>
              <w:right w:type="dxa" w:w="120"/>
            </w:tcMar>
            <w:vAlign w:val="center"/>
          </w:tcPr>
          <w:p>
            <w:pPr>
              <w:jc w:val="center"/>
            </w:pPr>
            <w:r>
              <w:rPr>
                <w:rFonts w:ascii="Arial" w:cs="Arial" w:eastAsia="Arial" w:hAnsi="Arial"/>
                <w:b/>
                <w:bCs/>
                <w:color w:val="B8860B"/>
                <w:sz w:val="20"/>
                <w:szCs w:val="20"/>
              </w:rPr>
              <w:t xml:space="preserve">10</w:t>
            </w:r>
          </w:p>
        </w:tc>
        <w:tc>
          <w:tcPr>
            <w:tcW w:type="dxa" w:w="8760"/>
            <w:tcBorders>
              <w:top w:val="single" w:color="C5D5EF" w:sz="1"/>
              <w:left w:val="single" w:color="C5D5EF" w:sz="1"/>
              <w:bottom w:val="single" w:color="C5D5EF" w:sz="1"/>
              <w:right w:val="single" w:color="C5D5EF" w:sz="1"/>
            </w:tcBorders>
            <w:shd w:fill="FFFFFF" w:val="clear"/>
            <w:tcMar>
              <w:top w:type="dxa" w:w="90"/>
              <w:left w:type="dxa" w:w="180"/>
              <w:bottom w:type="dxa" w:w="90"/>
              <w:right w:type="dxa" w:w="160"/>
            </w:tcMar>
          </w:tcPr>
          <w:p>
            <w:r>
              <w:rPr>
                <w:rFonts w:ascii="Arial" w:cs="Arial" w:eastAsia="Arial" w:hAnsi="Arial"/>
                <w:color w:val="2D2D2D"/>
                <w:sz w:val="20"/>
                <w:szCs w:val="20"/>
              </w:rPr>
              <w:t xml:space="preserve">Transfers the call to you if the patient asks or if something goes wrong</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6B3A" w:sz="1"/>
              <w:left w:val="single" w:color="1A6B3A" w:sz="1"/>
              <w:bottom w:val="single" w:color="1A6B3A" w:sz="1"/>
              <w:right w:val="single" w:color="1A6B3A" w:sz="1"/>
            </w:tcBorders>
            <w:shd w:fill="1A6B3A"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Remember</w:t>
            </w:r>
          </w:p>
        </w:tc>
        <w:tc>
          <w:tcPr>
            <w:tcW w:type="dxa" w:w="7920"/>
            <w:tcBorders>
              <w:top w:val="single" w:color="1A6B3A" w:sz="1"/>
              <w:left w:val="single" w:color="1A6B3A" w:sz="1"/>
              <w:bottom w:val="single" w:color="1A6B3A" w:sz="1"/>
              <w:right w:val="single" w:color="1A6B3A" w:sz="1"/>
            </w:tcBorders>
            <w:shd w:fill="EAF7EE" w:val="clear"/>
            <w:tcMar>
              <w:top w:type="dxa" w:w="100"/>
              <w:left w:type="dxa" w:w="180"/>
              <w:bottom w:type="dxa" w:w="100"/>
              <w:right w:type="dxa" w:w="160"/>
            </w:tcMar>
          </w:tcPr>
          <w:p>
            <w:r>
              <w:rPr>
                <w:rFonts w:ascii="Arial" w:cs="Arial" w:eastAsia="Arial" w:hAnsi="Arial"/>
                <w:color w:val="2D2D2D"/>
                <w:sz w:val="20"/>
                <w:szCs w:val="20"/>
              </w:rPr>
              <w:t xml:space="preserve">Madison is not a phone tree or a voicemail system. She holds a real conversation with patients and books real appointments. Most patients will not realize they are speaking with an AI.</w:t>
            </w:r>
          </w:p>
        </w:tc>
      </w:tr>
    </w:tbl>
    <w:p>
      <w:pPr>
        <w:shd w:fill="1B3A6B" w:val="clear"/>
        <w:spacing w:after="0" w:before="400"/>
      </w:pPr>
      <w:r>
        <w:rPr>
          <w:rFonts w:ascii="Arial" w:cs="Arial" w:eastAsia="Arial" w:hAnsi="Arial"/>
          <w:b/>
          <w:bCs/>
          <w:color w:val="C5D5EF"/>
          <w:sz w:val="26"/>
          <w:szCs w:val="26"/>
        </w:rPr>
        <w:t xml:space="preserve">  02  </w:t>
      </w:r>
      <w:r>
        <w:rPr>
          <w:rFonts w:ascii="Arial" w:cs="Arial" w:eastAsia="Arial" w:hAnsi="Arial"/>
          <w:b/>
          <w:bCs/>
          <w:caps/>
          <w:color w:val="FFFFFF"/>
          <w:sz w:val="26"/>
          <w:szCs w:val="26"/>
        </w:rPr>
        <w:t xml:space="preserve">What Madison Handles vs. What Staff Handles</w:t>
      </w:r>
    </w:p>
    <w:p>
      <w:pPr>
        <w:spacing w:after="60" w:before="80"/>
      </w:pPr>
      <w:r>
        <w:t xml:space="preserve"/>
      </w:r>
    </w:p>
    <w:p>
      <w:pPr>
        <w:spacing w:after="60" w:before="60"/>
      </w:pPr>
      <w:r>
        <w:rPr>
          <w:rFonts w:ascii="Arial" w:cs="Arial" w:eastAsia="Arial" w:hAnsi="Arial"/>
          <w:b w:val="false"/>
          <w:bCs w:val="false"/>
          <w:color w:val="2D2D2D"/>
          <w:sz w:val="21"/>
          <w:szCs w:val="21"/>
        </w:rPr>
        <w:t xml:space="preserve">Madison handles the high-volume, routine tasks automatically. Your team handles the exceptions, escalations, and human moments. Here is the breakdown:</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1"/>
                <w:szCs w:val="21"/>
              </w:rPr>
              <w:t xml:space="preserve">Madison (AI) Handles</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21"/>
                <w:szCs w:val="21"/>
              </w:rPr>
              <w:t xml:space="preserve">Staff Handles</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Answering inbound calls 24/7</w:t>
            </w:r>
          </w:p>
        </w:tc>
        <w:tc>
          <w:tcPr>
            <w:tcW w:type="dxa" w:w="468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Calls transferred by Madison (patient requests human)</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Collecting patient name, phone, email</w:t>
            </w:r>
          </w:p>
        </w:tc>
        <w:tc>
          <w:tcPr>
            <w:tcW w:type="dxa" w:w="468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Urgent or sensitive patient situations</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Checking Google Calendar for availability</w:t>
            </w:r>
          </w:p>
        </w:tc>
        <w:tc>
          <w:tcPr>
            <w:tcW w:type="dxa" w:w="468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Manually booking if Madison has a technical issue</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Booking consultation appointments</w:t>
            </w:r>
          </w:p>
        </w:tc>
        <w:tc>
          <w:tcPr>
            <w:tcW w:type="dxa" w:w="468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Reviewing and managing the Google Sheet (Lead Ledger)</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Sending SMS confirmation to patient</w:t>
            </w:r>
          </w:p>
        </w:tc>
        <w:tc>
          <w:tcPr>
            <w:tcW w:type="dxa" w:w="468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Managing Cal.com availability and time blocks</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Sending email confirmation to patient</w:t>
            </w:r>
          </w:p>
        </w:tc>
        <w:tc>
          <w:tcPr>
            <w:tcW w:type="dxa" w:w="468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Responding to staff notification emails</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Logging the lead in Google Sheets</w:t>
            </w:r>
          </w:p>
        </w:tc>
        <w:tc>
          <w:tcPr>
            <w:tcW w:type="dxa" w:w="468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20"/>
                <w:szCs w:val="20"/>
              </w:rPr>
              <w:t xml:space="preserve">Escalating technical issues to Kemper Design Services</w:t>
            </w:r>
          </w:p>
        </w:tc>
      </w:tr>
      <w:tr>
        <w:tc>
          <w:tcPr>
            <w:tcW w:type="dxa" w:w="468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20"/>
                <w:szCs w:val="20"/>
              </w:rPr>
              <w:t xml:space="preserve">Sending staff notification email</w:t>
            </w:r>
          </w:p>
        </w:tc>
        <w:tc>
          <w:tcPr>
            <w:tcW w:type="dxa" w:w="468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20"/>
                <w:szCs w:val="20"/>
              </w:rPr>
              <w:t xml:space="preserve">Handling rescheduling or cancellation requests</w:t>
            </w:r>
          </w:p>
        </w:tc>
      </w:tr>
    </w:tbl>
    <w:p>
      <w:pPr>
        <w:shd w:fill="1B3A6B" w:val="clear"/>
        <w:spacing w:after="0" w:before="400"/>
      </w:pPr>
      <w:r>
        <w:rPr>
          <w:rFonts w:ascii="Arial" w:cs="Arial" w:eastAsia="Arial" w:hAnsi="Arial"/>
          <w:b/>
          <w:bCs/>
          <w:color w:val="C5D5EF"/>
          <w:sz w:val="26"/>
          <w:szCs w:val="26"/>
        </w:rPr>
        <w:t xml:space="preserve">  03  </w:t>
      </w:r>
      <w:r>
        <w:rPr>
          <w:rFonts w:ascii="Arial" w:cs="Arial" w:eastAsia="Arial" w:hAnsi="Arial"/>
          <w:b/>
          <w:bCs/>
          <w:caps/>
          <w:color w:val="FFFFFF"/>
          <w:sz w:val="26"/>
          <w:szCs w:val="26"/>
        </w:rPr>
        <w:t xml:space="preserve">Handling Transferred Calls</w:t>
      </w:r>
    </w:p>
    <w:p>
      <w:pPr>
        <w:spacing w:after="60" w:before="80"/>
      </w:pPr>
      <w:r>
        <w:t xml:space="preserve"/>
      </w:r>
    </w:p>
    <w:p>
      <w:pPr>
        <w:spacing w:after="60" w:before="60"/>
      </w:pPr>
      <w:r>
        <w:rPr>
          <w:rFonts w:ascii="Arial" w:cs="Arial" w:eastAsia="Arial" w:hAnsi="Arial"/>
          <w:b w:val="false"/>
          <w:bCs w:val="false"/>
          <w:color w:val="2D2D2D"/>
          <w:sz w:val="21"/>
          <w:szCs w:val="21"/>
        </w:rPr>
        <w:t xml:space="preserve">When Madison transfers a call to you, it means either the patient asked to speak to a person, or Madison encountered a situation she could not handle. Here is exactly what to do:</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B8860B"/>
                <w:sz w:val="22"/>
                <w:szCs w:val="22"/>
              </w:rPr>
              <w:t xml:space="preserve">Step
1</w:t>
            </w:r>
          </w:p>
        </w:tc>
        <w:tc>
          <w:tcPr>
            <w:tcW w:type="dxa" w:w="8660"/>
            <w:tcBorders>
              <w:top w:val="single" w:color="1B3A6B" w:sz="1"/>
              <w:left w:val="single" w:color="1B3A6B" w:sz="1"/>
              <w:bottom w:val="single" w:color="1B3A6B" w:sz="1"/>
              <w:right w:val="single" w:color="1B3A6B" w:sz="1"/>
            </w:tcBorders>
            <w:shd w:fill="EAF0FB" w:val="clear"/>
            <w:tcMar>
              <w:top w:type="dxa" w:w="100"/>
              <w:left w:type="dxa" w:w="200"/>
              <w:bottom w:type="dxa" w:w="100"/>
              <w:right w:type="dxa" w:w="160"/>
            </w:tcMar>
          </w:tcPr>
          <w:p>
            <w:pPr>
              <w:spacing w:after="30" w:before="0"/>
            </w:pPr>
            <w:r>
              <w:rPr>
                <w:rFonts w:ascii="Arial" w:cs="Arial" w:eastAsia="Arial" w:hAnsi="Arial"/>
                <w:b/>
                <w:bCs/>
                <w:color w:val="1B3A6B"/>
                <w:sz w:val="21"/>
                <w:szCs w:val="21"/>
              </w:rPr>
              <w:t xml:space="preserve">Answer with a warm, professional greeting.</w:t>
            </w:r>
          </w:p>
          <w:p>
            <w:pPr>
              <w:spacing w:after="0" w:before="0"/>
            </w:pPr>
            <w:r>
              <w:rPr>
                <w:rFonts w:ascii="Arial" w:cs="Arial" w:eastAsia="Arial" w:hAnsi="Arial"/>
                <w:color w:val="2D2D2D"/>
                <w:sz w:val="20"/>
                <w:szCs w:val="20"/>
              </w:rPr>
              <w:t xml:space="preserve">Say: "Thank you for holding, this is [Your Name] at Apex Regenerative Hair Center. How can I help you today?"</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B8860B"/>
                <w:sz w:val="22"/>
                <w:szCs w:val="22"/>
              </w:rPr>
              <w:t xml:space="preserve">Step
2</w:t>
            </w:r>
          </w:p>
        </w:tc>
        <w:tc>
          <w:tcPr>
            <w:tcW w:type="dxa" w:w="8660"/>
            <w:tcBorders>
              <w:top w:val="single" w:color="1B3A6B" w:sz="1"/>
              <w:left w:val="single" w:color="1B3A6B" w:sz="1"/>
              <w:bottom w:val="single" w:color="1B3A6B" w:sz="1"/>
              <w:right w:val="single" w:color="1B3A6B" w:sz="1"/>
            </w:tcBorders>
            <w:shd w:fill="EAF0FB" w:val="clear"/>
            <w:tcMar>
              <w:top w:type="dxa" w:w="100"/>
              <w:left w:type="dxa" w:w="200"/>
              <w:bottom w:type="dxa" w:w="100"/>
              <w:right w:type="dxa" w:w="160"/>
            </w:tcMar>
          </w:tcPr>
          <w:p>
            <w:pPr>
              <w:spacing w:after="30" w:before="0"/>
            </w:pPr>
            <w:r>
              <w:rPr>
                <w:rFonts w:ascii="Arial" w:cs="Arial" w:eastAsia="Arial" w:hAnsi="Arial"/>
                <w:b/>
                <w:bCs/>
                <w:color w:val="1B3A6B"/>
                <w:sz w:val="21"/>
                <w:szCs w:val="21"/>
              </w:rPr>
              <w:t xml:space="preserve">Listen to what the patient needs.</w:t>
            </w:r>
          </w:p>
          <w:p>
            <w:pPr>
              <w:spacing w:after="0" w:before="0"/>
            </w:pPr>
            <w:r>
              <w:rPr>
                <w:rFonts w:ascii="Arial" w:cs="Arial" w:eastAsia="Arial" w:hAnsi="Arial"/>
                <w:color w:val="2D2D2D"/>
                <w:sz w:val="20"/>
                <w:szCs w:val="20"/>
              </w:rPr>
              <w:t xml:space="preserve">Madison may have already collected some of their information. Check the Google Sheet (Lead Ledger) for their name or phone number to see if a row was already logged.</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B8860B"/>
                <w:sz w:val="22"/>
                <w:szCs w:val="22"/>
              </w:rPr>
              <w:t xml:space="preserve">Step
3</w:t>
            </w:r>
          </w:p>
        </w:tc>
        <w:tc>
          <w:tcPr>
            <w:tcW w:type="dxa" w:w="8660"/>
            <w:tcBorders>
              <w:top w:val="single" w:color="1B3A6B" w:sz="1"/>
              <w:left w:val="single" w:color="1B3A6B" w:sz="1"/>
              <w:bottom w:val="single" w:color="1B3A6B" w:sz="1"/>
              <w:right w:val="single" w:color="1B3A6B" w:sz="1"/>
            </w:tcBorders>
            <w:shd w:fill="EAF0FB" w:val="clear"/>
            <w:tcMar>
              <w:top w:type="dxa" w:w="100"/>
              <w:left w:type="dxa" w:w="200"/>
              <w:bottom w:type="dxa" w:w="100"/>
              <w:right w:type="dxa" w:w="160"/>
            </w:tcMar>
          </w:tcPr>
          <w:p>
            <w:pPr>
              <w:spacing w:after="30" w:before="0"/>
            </w:pPr>
            <w:r>
              <w:rPr>
                <w:rFonts w:ascii="Arial" w:cs="Arial" w:eastAsia="Arial" w:hAnsi="Arial"/>
                <w:b/>
                <w:bCs/>
                <w:color w:val="1B3A6B"/>
                <w:sz w:val="21"/>
                <w:szCs w:val="21"/>
              </w:rPr>
              <w:t xml:space="preserve">Look up the patient in the Lead Ledger.</w:t>
            </w:r>
          </w:p>
          <w:p>
            <w:pPr>
              <w:spacing w:after="0" w:before="0"/>
            </w:pPr>
            <w:r>
              <w:rPr>
                <w:rFonts w:ascii="Arial" w:cs="Arial" w:eastAsia="Arial" w:hAnsi="Arial"/>
                <w:color w:val="2D2D2D"/>
                <w:sz w:val="20"/>
                <w:szCs w:val="20"/>
              </w:rPr>
              <w:t xml:space="preserve">Open your Google Sheet and search by phone number or name. If Madison logged their information, you will see it there. This saves you from asking them the same questions again.</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B8860B"/>
                <w:sz w:val="22"/>
                <w:szCs w:val="22"/>
              </w:rPr>
              <w:t xml:space="preserve">Step
4</w:t>
            </w:r>
          </w:p>
        </w:tc>
        <w:tc>
          <w:tcPr>
            <w:tcW w:type="dxa" w:w="8660"/>
            <w:tcBorders>
              <w:top w:val="single" w:color="1B3A6B" w:sz="1"/>
              <w:left w:val="single" w:color="1B3A6B" w:sz="1"/>
              <w:bottom w:val="single" w:color="1B3A6B" w:sz="1"/>
              <w:right w:val="single" w:color="1B3A6B" w:sz="1"/>
            </w:tcBorders>
            <w:shd w:fill="EAF0FB" w:val="clear"/>
            <w:tcMar>
              <w:top w:type="dxa" w:w="100"/>
              <w:left w:type="dxa" w:w="200"/>
              <w:bottom w:type="dxa" w:w="100"/>
              <w:right w:type="dxa" w:w="160"/>
            </w:tcMar>
          </w:tcPr>
          <w:p>
            <w:pPr>
              <w:spacing w:after="30" w:before="0"/>
            </w:pPr>
            <w:r>
              <w:rPr>
                <w:rFonts w:ascii="Arial" w:cs="Arial" w:eastAsia="Arial" w:hAnsi="Arial"/>
                <w:b/>
                <w:bCs/>
                <w:color w:val="1B3A6B"/>
                <w:sz w:val="21"/>
                <w:szCs w:val="21"/>
              </w:rPr>
              <w:t xml:space="preserve">Complete the booking manually if needed.</w:t>
            </w:r>
          </w:p>
          <w:p>
            <w:pPr>
              <w:spacing w:after="0" w:before="0"/>
            </w:pPr>
            <w:r>
              <w:rPr>
                <w:rFonts w:ascii="Arial" w:cs="Arial" w:eastAsia="Arial" w:hAnsi="Arial"/>
                <w:color w:val="2D2D2D"/>
                <w:sz w:val="20"/>
                <w:szCs w:val="20"/>
              </w:rPr>
              <w:t xml:space="preserve">Open Google Calendar and find an available slot. Book it directly on the calendar and log any missing information in the Google Sheet row.</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B8860B"/>
                <w:sz w:val="22"/>
                <w:szCs w:val="22"/>
              </w:rPr>
              <w:t xml:space="preserve">Step
5</w:t>
            </w:r>
          </w:p>
        </w:tc>
        <w:tc>
          <w:tcPr>
            <w:tcW w:type="dxa" w:w="8660"/>
            <w:tcBorders>
              <w:top w:val="single" w:color="1B3A6B" w:sz="1"/>
              <w:left w:val="single" w:color="1B3A6B" w:sz="1"/>
              <w:bottom w:val="single" w:color="1B3A6B" w:sz="1"/>
              <w:right w:val="single" w:color="1B3A6B" w:sz="1"/>
            </w:tcBorders>
            <w:shd w:fill="EAF0FB" w:val="clear"/>
            <w:tcMar>
              <w:top w:type="dxa" w:w="100"/>
              <w:left w:type="dxa" w:w="200"/>
              <w:bottom w:type="dxa" w:w="100"/>
              <w:right w:type="dxa" w:w="160"/>
            </w:tcMar>
          </w:tcPr>
          <w:p>
            <w:pPr>
              <w:spacing w:after="30" w:before="0"/>
            </w:pPr>
            <w:r>
              <w:rPr>
                <w:rFonts w:ascii="Arial" w:cs="Arial" w:eastAsia="Arial" w:hAnsi="Arial"/>
                <w:b/>
                <w:bCs/>
                <w:color w:val="1B3A6B"/>
                <w:sz w:val="21"/>
                <w:szCs w:val="21"/>
              </w:rPr>
              <w:t xml:space="preserve">Confirm the appointment and send confirmation.</w:t>
            </w:r>
          </w:p>
          <w:p>
            <w:pPr>
              <w:spacing w:after="0" w:before="0"/>
            </w:pPr>
            <w:r>
              <w:rPr>
                <w:rFonts w:ascii="Arial" w:cs="Arial" w:eastAsia="Arial" w:hAnsi="Arial"/>
                <w:color w:val="2D2D2D"/>
                <w:sz w:val="20"/>
                <w:szCs w:val="20"/>
              </w:rPr>
              <w:t xml:space="preserve">Let the patient know their appointment is confirmed. If the automated confirmation was not sent, you can manually send an SMS or email.</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B8860B"/>
                <w:sz w:val="22"/>
                <w:szCs w:val="22"/>
              </w:rPr>
              <w:t xml:space="preserve">Step
6</w:t>
            </w:r>
          </w:p>
        </w:tc>
        <w:tc>
          <w:tcPr>
            <w:tcW w:type="dxa" w:w="8660"/>
            <w:tcBorders>
              <w:top w:val="single" w:color="1B3A6B" w:sz="1"/>
              <w:left w:val="single" w:color="1B3A6B" w:sz="1"/>
              <w:bottom w:val="single" w:color="1B3A6B" w:sz="1"/>
              <w:right w:val="single" w:color="1B3A6B" w:sz="1"/>
            </w:tcBorders>
            <w:shd w:fill="EAF0FB" w:val="clear"/>
            <w:tcMar>
              <w:top w:type="dxa" w:w="100"/>
              <w:left w:type="dxa" w:w="200"/>
              <w:bottom w:type="dxa" w:w="100"/>
              <w:right w:type="dxa" w:w="160"/>
            </w:tcMar>
          </w:tcPr>
          <w:p>
            <w:pPr>
              <w:spacing w:after="30" w:before="0"/>
            </w:pPr>
            <w:r>
              <w:rPr>
                <w:rFonts w:ascii="Arial" w:cs="Arial" w:eastAsia="Arial" w:hAnsi="Arial"/>
                <w:b/>
                <w:bCs/>
                <w:color w:val="1B3A6B"/>
                <w:sz w:val="21"/>
                <w:szCs w:val="21"/>
              </w:rPr>
              <w:t xml:space="preserve">Note the transfer in the Lead Ledger.</w:t>
            </w:r>
          </w:p>
          <w:p>
            <w:pPr>
              <w:spacing w:after="0" w:before="0"/>
            </w:pPr>
            <w:r>
              <w:rPr>
                <w:rFonts w:ascii="Arial" w:cs="Arial" w:eastAsia="Arial" w:hAnsi="Arial"/>
                <w:color w:val="2D2D2D"/>
                <w:sz w:val="20"/>
                <w:szCs w:val="20"/>
              </w:rPr>
              <w:t xml:space="preserve">Add a note in the Notes column of the Google Sheet row explaining that the call was transferred and why.</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What to Say</w:t>
            </w:r>
          </w:p>
        </w:tc>
        <w:tc>
          <w:tcPr>
            <w:tcW w:type="dxa" w:w="7920"/>
            <w:tcBorders>
              <w:top w:val="single" w:color="1B3A6B" w:sz="1"/>
              <w:left w:val="single" w:color="1B3A6B" w:sz="1"/>
              <w:bottom w:val="single" w:color="1B3A6B" w:sz="1"/>
              <w:right w:val="single" w:color="1B3A6B" w:sz="1"/>
            </w:tcBorders>
            <w:shd w:fill="EAF0FB" w:val="clear"/>
            <w:tcMar>
              <w:top w:type="dxa" w:w="100"/>
              <w:left w:type="dxa" w:w="180"/>
              <w:bottom w:type="dxa" w:w="100"/>
              <w:right w:type="dxa" w:w="160"/>
            </w:tcMar>
          </w:tcPr>
          <w:p>
            <w:r>
              <w:rPr>
                <w:rFonts w:ascii="Arial" w:cs="Arial" w:eastAsia="Arial" w:hAnsi="Arial"/>
                <w:color w:val="2D2D2D"/>
                <w:sz w:val="20"/>
                <w:szCs w:val="20"/>
              </w:rPr>
              <w:t xml:space="preserve">You do not need to explain that they spoke to an AI first unless they ask. Simply pick up where Madison left off and handle the patient naturally and professionally.</w:t>
            </w:r>
          </w:p>
        </w:tc>
      </w:tr>
    </w:tbl>
    <w:p>
      <w:pPr>
        <w:shd w:fill="1B3A6B" w:val="clear"/>
        <w:spacing w:after="0" w:before="400"/>
      </w:pPr>
      <w:r>
        <w:rPr>
          <w:rFonts w:ascii="Arial" w:cs="Arial" w:eastAsia="Arial" w:hAnsi="Arial"/>
          <w:b/>
          <w:bCs/>
          <w:color w:val="C5D5EF"/>
          <w:sz w:val="26"/>
          <w:szCs w:val="26"/>
        </w:rPr>
        <w:t xml:space="preserve">  04  </w:t>
      </w:r>
      <w:r>
        <w:rPr>
          <w:rFonts w:ascii="Arial" w:cs="Arial" w:eastAsia="Arial" w:hAnsi="Arial"/>
          <w:b/>
          <w:bCs/>
          <w:caps/>
          <w:color w:val="FFFFFF"/>
          <w:sz w:val="26"/>
          <w:szCs w:val="26"/>
        </w:rPr>
        <w:t xml:space="preserve">Reading the Google Sheet (Lead Ledger)</w:t>
      </w:r>
    </w:p>
    <w:p>
      <w:pPr>
        <w:spacing w:after="60" w:before="80"/>
      </w:pPr>
      <w:r>
        <w:t xml:space="preserve"/>
      </w:r>
    </w:p>
    <w:p>
      <w:pPr>
        <w:spacing w:after="60" w:before="60"/>
      </w:pPr>
      <w:r>
        <w:rPr>
          <w:rFonts w:ascii="Arial" w:cs="Arial" w:eastAsia="Arial" w:hAnsi="Arial"/>
          <w:b w:val="false"/>
          <w:bCs w:val="false"/>
          <w:color w:val="2D2D2D"/>
          <w:sz w:val="21"/>
          <w:szCs w:val="21"/>
        </w:rPr>
        <w:t xml:space="preserve">Every call that comes in — whether booked, transferred, or incomplete — creates a row in your Google Sheet. Here is what each column means:</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Column</w:t>
            </w:r>
          </w:p>
        </w:tc>
        <w:tc>
          <w:tcPr>
            <w:tcW w:type="dxa" w:w="20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Field Name</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What It Means</w:t>
            </w:r>
          </w:p>
        </w:tc>
      </w:tr>
      <w:tr>
        <w:tc>
          <w:tcPr>
            <w:tcW w:type="dxa" w:w="16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A</w:t>
            </w:r>
          </w:p>
        </w:tc>
        <w:tc>
          <w:tcPr>
            <w:tcW w:type="dxa" w:w="20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b/>
                <w:bCs/>
                <w:color w:val="2D2D2D"/>
                <w:sz w:val="19"/>
                <w:szCs w:val="19"/>
              </w:rPr>
              <w:t xml:space="preserve">Timestamp</w:t>
            </w:r>
          </w:p>
        </w:tc>
        <w:tc>
          <w:tcPr>
            <w:tcW w:type="dxa" w:w="576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color w:val="2D2D2D"/>
                <w:sz w:val="19"/>
                <w:szCs w:val="19"/>
              </w:rPr>
              <w:t xml:space="preserve">Date and time the call came in</w:t>
            </w:r>
          </w:p>
        </w:tc>
      </w:tr>
      <w:tr>
        <w:tc>
          <w:tcPr>
            <w:tcW w:type="dxa" w:w="16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B</w:t>
            </w:r>
          </w:p>
        </w:tc>
        <w:tc>
          <w:tcPr>
            <w:tcW w:type="dxa" w:w="20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Lead ID</w:t>
            </w:r>
          </w:p>
        </w:tc>
        <w:tc>
          <w:tcPr>
            <w:tcW w:type="dxa" w:w="576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Unique ID for this lead — useful for tracking</w:t>
            </w:r>
          </w:p>
        </w:tc>
      </w:tr>
      <w:tr>
        <w:tc>
          <w:tcPr>
            <w:tcW w:type="dxa" w:w="16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C</w:t>
            </w:r>
          </w:p>
        </w:tc>
        <w:tc>
          <w:tcPr>
            <w:tcW w:type="dxa" w:w="20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b/>
                <w:bCs/>
                <w:color w:val="2D2D2D"/>
                <w:sz w:val="19"/>
                <w:szCs w:val="19"/>
              </w:rPr>
              <w:t xml:space="preserve">Source</w:t>
            </w:r>
          </w:p>
        </w:tc>
        <w:tc>
          <w:tcPr>
            <w:tcW w:type="dxa" w:w="576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color w:val="2D2D2D"/>
                <w:sz w:val="19"/>
                <w:szCs w:val="19"/>
              </w:rPr>
              <w:t xml:space="preserve">"phone" means a call; "web" means a website booking</w:t>
            </w:r>
          </w:p>
        </w:tc>
      </w:tr>
      <w:tr>
        <w:tc>
          <w:tcPr>
            <w:tcW w:type="dxa" w:w="16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D</w:t>
            </w:r>
          </w:p>
        </w:tc>
        <w:tc>
          <w:tcPr>
            <w:tcW w:type="dxa" w:w="20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First Name</w:t>
            </w:r>
          </w:p>
        </w:tc>
        <w:tc>
          <w:tcPr>
            <w:tcW w:type="dxa" w:w="576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Patient's first name</w:t>
            </w:r>
          </w:p>
        </w:tc>
      </w:tr>
      <w:tr>
        <w:tc>
          <w:tcPr>
            <w:tcW w:type="dxa" w:w="16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E</w:t>
            </w:r>
          </w:p>
        </w:tc>
        <w:tc>
          <w:tcPr>
            <w:tcW w:type="dxa" w:w="20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b/>
                <w:bCs/>
                <w:color w:val="2D2D2D"/>
                <w:sz w:val="19"/>
                <w:szCs w:val="19"/>
              </w:rPr>
              <w:t xml:space="preserve">Last Name</w:t>
            </w:r>
          </w:p>
        </w:tc>
        <w:tc>
          <w:tcPr>
            <w:tcW w:type="dxa" w:w="576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color w:val="2D2D2D"/>
                <w:sz w:val="19"/>
                <w:szCs w:val="19"/>
              </w:rPr>
              <w:t xml:space="preserve">Patient's last name</w:t>
            </w:r>
          </w:p>
        </w:tc>
      </w:tr>
      <w:tr>
        <w:tc>
          <w:tcPr>
            <w:tcW w:type="dxa" w:w="16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F</w:t>
            </w:r>
          </w:p>
        </w:tc>
        <w:tc>
          <w:tcPr>
            <w:tcW w:type="dxa" w:w="20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Phone</w:t>
            </w:r>
          </w:p>
        </w:tc>
        <w:tc>
          <w:tcPr>
            <w:tcW w:type="dxa" w:w="576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Patient's phone number</w:t>
            </w:r>
          </w:p>
        </w:tc>
      </w:tr>
      <w:tr>
        <w:tc>
          <w:tcPr>
            <w:tcW w:type="dxa" w:w="16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G</w:t>
            </w:r>
          </w:p>
        </w:tc>
        <w:tc>
          <w:tcPr>
            <w:tcW w:type="dxa" w:w="20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b/>
                <w:bCs/>
                <w:color w:val="2D2D2D"/>
                <w:sz w:val="19"/>
                <w:szCs w:val="19"/>
              </w:rPr>
              <w:t xml:space="preserve">Email</w:t>
            </w:r>
          </w:p>
        </w:tc>
        <w:tc>
          <w:tcPr>
            <w:tcW w:type="dxa" w:w="576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color w:val="2D2D2D"/>
                <w:sz w:val="19"/>
                <w:szCs w:val="19"/>
              </w:rPr>
              <w:t xml:space="preserve">Patient's email address</w:t>
            </w:r>
          </w:p>
        </w:tc>
      </w:tr>
      <w:tr>
        <w:tc>
          <w:tcPr>
            <w:tcW w:type="dxa" w:w="16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H</w:t>
            </w:r>
          </w:p>
        </w:tc>
        <w:tc>
          <w:tcPr>
            <w:tcW w:type="dxa" w:w="20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Existing Patient</w:t>
            </w:r>
          </w:p>
        </w:tc>
        <w:tc>
          <w:tcPr>
            <w:tcW w:type="dxa" w:w="576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Yes or No — have they visited before?</w:t>
            </w:r>
          </w:p>
        </w:tc>
      </w:tr>
      <w:tr>
        <w:tc>
          <w:tcPr>
            <w:tcW w:type="dxa" w:w="16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I</w:t>
            </w:r>
          </w:p>
        </w:tc>
        <w:tc>
          <w:tcPr>
            <w:tcW w:type="dxa" w:w="20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b/>
                <w:bCs/>
                <w:color w:val="2D2D2D"/>
                <w:sz w:val="19"/>
                <w:szCs w:val="19"/>
              </w:rPr>
              <w:t xml:space="preserve">Service Interest</w:t>
            </w:r>
          </w:p>
        </w:tc>
        <w:tc>
          <w:tcPr>
            <w:tcW w:type="dxa" w:w="576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color w:val="2D2D2D"/>
                <w:sz w:val="19"/>
                <w:szCs w:val="19"/>
              </w:rPr>
              <w:t xml:space="preserve">What they called about (e.g., hair restoration)</w:t>
            </w:r>
          </w:p>
        </w:tc>
      </w:tr>
      <w:tr>
        <w:tc>
          <w:tcPr>
            <w:tcW w:type="dxa" w:w="16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J</w:t>
            </w:r>
          </w:p>
        </w:tc>
        <w:tc>
          <w:tcPr>
            <w:tcW w:type="dxa" w:w="20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Appointment Time</w:t>
            </w:r>
          </w:p>
        </w:tc>
        <w:tc>
          <w:tcPr>
            <w:tcW w:type="dxa" w:w="576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The date and time of the booked consultation</w:t>
            </w:r>
          </w:p>
        </w:tc>
      </w:tr>
      <w:tr>
        <w:tc>
          <w:tcPr>
            <w:tcW w:type="dxa" w:w="16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K</w:t>
            </w:r>
          </w:p>
        </w:tc>
        <w:tc>
          <w:tcPr>
            <w:tcW w:type="dxa" w:w="20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b/>
                <w:bCs/>
                <w:color w:val="2D2D2D"/>
                <w:sz w:val="19"/>
                <w:szCs w:val="19"/>
              </w:rPr>
              <w:t xml:space="preserve">Status</w:t>
            </w:r>
          </w:p>
        </w:tc>
        <w:tc>
          <w:tcPr>
            <w:tcW w:type="dxa" w:w="576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color w:val="2D2D2D"/>
                <w:sz w:val="19"/>
                <w:szCs w:val="19"/>
              </w:rPr>
              <w:t xml:space="preserve">Booking status — see below for what each value means</w:t>
            </w:r>
          </w:p>
        </w:tc>
      </w:tr>
      <w:tr>
        <w:tc>
          <w:tcPr>
            <w:tcW w:type="dxa" w:w="16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L</w:t>
            </w:r>
          </w:p>
        </w:tc>
        <w:tc>
          <w:tcPr>
            <w:tcW w:type="dxa" w:w="200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b/>
                <w:bCs/>
                <w:color w:val="2D2D2D"/>
                <w:sz w:val="19"/>
                <w:szCs w:val="19"/>
              </w:rPr>
              <w:t xml:space="preserve">AI Summary</w:t>
            </w:r>
          </w:p>
        </w:tc>
        <w:tc>
          <w:tcPr>
            <w:tcW w:type="dxa" w:w="5760"/>
            <w:tcBorders>
              <w:top w:val="single" w:color="C5D5EF" w:sz="1"/>
              <w:left w:val="single" w:color="C5D5EF" w:sz="1"/>
              <w:bottom w:val="single" w:color="C5D5EF" w:sz="1"/>
              <w:right w:val="single" w:color="C5D5EF" w:sz="1"/>
            </w:tcBorders>
            <w:shd w:fill="FFFFFF" w:val="clear"/>
            <w:tcMar>
              <w:top w:type="dxa" w:w="80"/>
              <w:left w:type="dxa" w:w="160"/>
              <w:bottom w:type="dxa" w:w="80"/>
              <w:right w:type="dxa" w:w="160"/>
            </w:tcMar>
          </w:tcPr>
          <w:p>
            <w:r>
              <w:rPr>
                <w:rFonts w:ascii="Arial" w:cs="Arial" w:eastAsia="Arial" w:hAnsi="Arial"/>
                <w:color w:val="2D2D2D"/>
                <w:sz w:val="19"/>
                <w:szCs w:val="19"/>
              </w:rPr>
              <w:t xml:space="preserve">Madison's written summary of the call</w:t>
            </w:r>
          </w:p>
        </w:tc>
      </w:tr>
      <w:tr>
        <w:tc>
          <w:tcPr>
            <w:tcW w:type="dxa" w:w="16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Courier New" w:cs="Courier New" w:eastAsia="Courier New" w:hAnsi="Courier New"/>
                <w:b/>
                <w:bCs/>
                <w:color w:val="1B3A6B"/>
                <w:sz w:val="19"/>
                <w:szCs w:val="19"/>
              </w:rPr>
              <w:t xml:space="preserve">Column M</w:t>
            </w:r>
          </w:p>
        </w:tc>
        <w:tc>
          <w:tcPr>
            <w:tcW w:type="dxa" w:w="200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b/>
                <w:bCs/>
                <w:color w:val="2D2D2D"/>
                <w:sz w:val="19"/>
                <w:szCs w:val="19"/>
              </w:rPr>
              <w:t xml:space="preserve">Notes</w:t>
            </w:r>
          </w:p>
        </w:tc>
        <w:tc>
          <w:tcPr>
            <w:tcW w:type="dxa" w:w="5760"/>
            <w:tcBorders>
              <w:top w:val="single" w:color="C5D5EF" w:sz="1"/>
              <w:left w:val="single" w:color="C5D5EF" w:sz="1"/>
              <w:bottom w:val="single" w:color="C5D5EF" w:sz="1"/>
              <w:right w:val="single" w:color="C5D5EF" w:sz="1"/>
            </w:tcBorders>
            <w:shd w:fill="F4F7FC" w:val="clear"/>
            <w:tcMar>
              <w:top w:type="dxa" w:w="80"/>
              <w:left w:type="dxa" w:w="160"/>
              <w:bottom w:type="dxa" w:w="80"/>
              <w:right w:type="dxa" w:w="160"/>
            </w:tcMar>
          </w:tcPr>
          <w:p>
            <w:r>
              <w:rPr>
                <w:rFonts w:ascii="Arial" w:cs="Arial" w:eastAsia="Arial" w:hAnsi="Arial"/>
                <w:color w:val="2D2D2D"/>
                <w:sz w:val="19"/>
                <w:szCs w:val="19"/>
              </w:rPr>
              <w:t xml:space="preserve">Staff notes — add anything important here</w:t>
            </w:r>
          </w:p>
        </w:tc>
      </w:tr>
    </w:tbl>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Status Column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B3A6B" w:sz="1"/>
              <w:left w:val="single" w:color="1B3A6B" w:sz="1"/>
              <w:bottom w:val="single" w:color="1B3A6B" w:sz="1"/>
              <w:right w:val="single" w:color="1B3A6B" w:sz="1"/>
            </w:tcBorders>
            <w:shd w:fill="1B3A6B" w:val="clear"/>
            <w:tcMar>
              <w:top w:type="dxa" w:w="90"/>
              <w:left w:type="dxa" w:w="160"/>
              <w:bottom w:type="dxa" w:w="90"/>
              <w:right w:type="dxa" w:w="160"/>
            </w:tcMar>
          </w:tcPr>
          <w:p>
            <w:r>
              <w:rPr>
                <w:rFonts w:ascii="Arial" w:cs="Arial" w:eastAsia="Arial" w:hAnsi="Arial"/>
                <w:b/>
                <w:bCs/>
                <w:caps/>
                <w:color w:val="FFFFFF"/>
                <w:sz w:val="19"/>
                <w:szCs w:val="19"/>
              </w:rPr>
              <w:t xml:space="preserve">Status Value</w:t>
            </w:r>
          </w:p>
        </w:tc>
        <w:tc>
          <w:tcPr>
            <w:tcW w:type="dxa" w:w="7960"/>
            <w:tcBorders>
              <w:top w:val="single" w:color="1B3A6B" w:sz="1"/>
              <w:left w:val="single" w:color="1B3A6B" w:sz="1"/>
              <w:bottom w:val="single" w:color="1B3A6B" w:sz="1"/>
              <w:right w:val="single" w:color="1B3A6B" w:sz="1"/>
            </w:tcBorders>
            <w:shd w:fill="1B3A6B" w:val="clear"/>
            <w:tcMar>
              <w:top w:type="dxa" w:w="90"/>
              <w:left w:type="dxa" w:w="160"/>
              <w:bottom w:type="dxa" w:w="90"/>
              <w:right w:type="dxa" w:w="160"/>
            </w:tcMar>
          </w:tcPr>
          <w:p>
            <w:r>
              <w:rPr>
                <w:rFonts w:ascii="Arial" w:cs="Arial" w:eastAsia="Arial" w:hAnsi="Arial"/>
                <w:b/>
                <w:bCs/>
                <w:caps/>
                <w:color w:val="FFFFFF"/>
                <w:sz w:val="19"/>
                <w:szCs w:val="19"/>
              </w:rPr>
              <w:t xml:space="preserve">What It Means</w:t>
            </w:r>
          </w:p>
        </w:tc>
      </w:tr>
      <w:tr>
        <w:tc>
          <w:tcPr>
            <w:tcW w:type="dxa" w:w="140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Courier New" w:cs="Courier New" w:eastAsia="Courier New" w:hAnsi="Courier New"/>
                <w:b/>
                <w:bCs/>
                <w:color w:val="1B3A6B"/>
                <w:sz w:val="19"/>
                <w:szCs w:val="19"/>
              </w:rPr>
              <w:t xml:space="preserve">booked</w:t>
            </w:r>
          </w:p>
        </w:tc>
        <w:tc>
          <w:tcPr>
            <w:tcW w:type="dxa" w:w="7960"/>
            <w:tcBorders>
              <w:top w:val="single" w:color="C5D5EF" w:sz="1"/>
              <w:left w:val="single" w:color="C5D5EF" w:sz="1"/>
              <w:bottom w:val="single" w:color="C5D5EF" w:sz="1"/>
              <w:right w:val="single" w:color="C5D5EF" w:sz="1"/>
            </w:tcBorders>
            <w:shd w:fill="EAF7EE" w:val="clear"/>
            <w:tcMar>
              <w:top w:type="dxa" w:w="90"/>
              <w:left w:type="dxa" w:w="160"/>
              <w:bottom w:type="dxa" w:w="90"/>
              <w:right w:type="dxa" w:w="160"/>
            </w:tcMar>
          </w:tcPr>
          <w:p>
            <w:r>
              <w:rPr>
                <w:rFonts w:ascii="Arial" w:cs="Arial" w:eastAsia="Arial" w:hAnsi="Arial"/>
                <w:color w:val="2D2D2D"/>
                <w:sz w:val="19"/>
                <w:szCs w:val="19"/>
              </w:rPr>
              <w:t xml:space="preserve">The appointment was successfully booked by Madison. Check Google Calendar to confirm.</w:t>
            </w:r>
          </w:p>
        </w:tc>
      </w:tr>
      <w:tr>
        <w:tc>
          <w:tcPr>
            <w:tcW w:type="dxa" w:w="1400"/>
            <w:tcBorders>
              <w:top w:val="single" w:color="C5D5EF" w:sz="1"/>
              <w:left w:val="single" w:color="C5D5EF" w:sz="1"/>
              <w:bottom w:val="single" w:color="C5D5EF" w:sz="1"/>
              <w:right w:val="single" w:color="C5D5EF" w:sz="1"/>
            </w:tcBorders>
            <w:shd w:fill="FDF3DC" w:val="clear"/>
            <w:tcMar>
              <w:top w:type="dxa" w:w="90"/>
              <w:left w:type="dxa" w:w="160"/>
              <w:bottom w:type="dxa" w:w="90"/>
              <w:right w:type="dxa" w:w="160"/>
            </w:tcMar>
          </w:tcPr>
          <w:p>
            <w:r>
              <w:rPr>
                <w:rFonts w:ascii="Courier New" w:cs="Courier New" w:eastAsia="Courier New" w:hAnsi="Courier New"/>
                <w:b/>
                <w:bCs/>
                <w:color w:val="1B3A6B"/>
                <w:sz w:val="19"/>
                <w:szCs w:val="19"/>
              </w:rPr>
              <w:t xml:space="preserve">pending</w:t>
            </w:r>
          </w:p>
        </w:tc>
        <w:tc>
          <w:tcPr>
            <w:tcW w:type="dxa" w:w="7960"/>
            <w:tcBorders>
              <w:top w:val="single" w:color="C5D5EF" w:sz="1"/>
              <w:left w:val="single" w:color="C5D5EF" w:sz="1"/>
              <w:bottom w:val="single" w:color="C5D5EF" w:sz="1"/>
              <w:right w:val="single" w:color="C5D5EF" w:sz="1"/>
            </w:tcBorders>
            <w:shd w:fill="FDF3DC" w:val="clear"/>
            <w:tcMar>
              <w:top w:type="dxa" w:w="90"/>
              <w:left w:type="dxa" w:w="160"/>
              <w:bottom w:type="dxa" w:w="90"/>
              <w:right w:type="dxa" w:w="160"/>
            </w:tcMar>
          </w:tcPr>
          <w:p>
            <w:r>
              <w:rPr>
                <w:rFonts w:ascii="Arial" w:cs="Arial" w:eastAsia="Arial" w:hAnsi="Arial"/>
                <w:color w:val="2D2D2D"/>
                <w:sz w:val="19"/>
                <w:szCs w:val="19"/>
              </w:rPr>
              <w:t xml:space="preserve">Madison collected information but could not complete the booking. Follow up with this patient.</w:t>
            </w:r>
          </w:p>
        </w:tc>
      </w:tr>
      <w:tr>
        <w:tc>
          <w:tcPr>
            <w:tcW w:type="dxa" w:w="1400"/>
            <w:tcBorders>
              <w:top w:val="single" w:color="C5D5EF" w:sz="1"/>
              <w:left w:val="single" w:color="C5D5EF" w:sz="1"/>
              <w:bottom w:val="single" w:color="C5D5EF" w:sz="1"/>
              <w:right w:val="single" w:color="C5D5EF" w:sz="1"/>
            </w:tcBorders>
            <w:shd w:fill="FDEAEA" w:val="clear"/>
            <w:tcMar>
              <w:top w:type="dxa" w:w="90"/>
              <w:left w:type="dxa" w:w="160"/>
              <w:bottom w:type="dxa" w:w="90"/>
              <w:right w:type="dxa" w:w="160"/>
            </w:tcMar>
          </w:tcPr>
          <w:p>
            <w:r>
              <w:rPr>
                <w:rFonts w:ascii="Courier New" w:cs="Courier New" w:eastAsia="Courier New" w:hAnsi="Courier New"/>
                <w:b/>
                <w:bCs/>
                <w:color w:val="1B3A6B"/>
                <w:sz w:val="19"/>
                <w:szCs w:val="19"/>
              </w:rPr>
              <w:t xml:space="preserve">failed</w:t>
            </w:r>
          </w:p>
        </w:tc>
        <w:tc>
          <w:tcPr>
            <w:tcW w:type="dxa" w:w="7960"/>
            <w:tcBorders>
              <w:top w:val="single" w:color="C5D5EF" w:sz="1"/>
              <w:left w:val="single" w:color="C5D5EF" w:sz="1"/>
              <w:bottom w:val="single" w:color="C5D5EF" w:sz="1"/>
              <w:right w:val="single" w:color="C5D5EF" w:sz="1"/>
            </w:tcBorders>
            <w:shd w:fill="FDEAEA" w:val="clear"/>
            <w:tcMar>
              <w:top w:type="dxa" w:w="90"/>
              <w:left w:type="dxa" w:w="160"/>
              <w:bottom w:type="dxa" w:w="90"/>
              <w:right w:type="dxa" w:w="160"/>
            </w:tcMar>
          </w:tcPr>
          <w:p>
            <w:r>
              <w:rPr>
                <w:rFonts w:ascii="Arial" w:cs="Arial" w:eastAsia="Arial" w:hAnsi="Arial"/>
                <w:color w:val="2D2D2D"/>
                <w:sz w:val="19"/>
                <w:szCs w:val="19"/>
              </w:rPr>
              <w:t xml:space="preserve">Something went wrong — booking did not complete. Contact the patient and book manually.</w:t>
            </w:r>
          </w:p>
        </w:tc>
      </w:tr>
      <w:tr>
        <w:tc>
          <w:tcPr>
            <w:tcW w:type="dxa" w:w="1400"/>
            <w:tcBorders>
              <w:top w:val="single" w:color="C5D5EF" w:sz="1"/>
              <w:left w:val="single" w:color="C5D5EF" w:sz="1"/>
              <w:bottom w:val="single" w:color="C5D5EF" w:sz="1"/>
              <w:right w:val="single" w:color="C5D5EF" w:sz="1"/>
            </w:tcBorders>
            <w:shd w:fill="EAF0FB" w:val="clear"/>
            <w:tcMar>
              <w:top w:type="dxa" w:w="90"/>
              <w:left w:type="dxa" w:w="160"/>
              <w:bottom w:type="dxa" w:w="90"/>
              <w:right w:type="dxa" w:w="160"/>
            </w:tcMar>
          </w:tcPr>
          <w:p>
            <w:r>
              <w:rPr>
                <w:rFonts w:ascii="Courier New" w:cs="Courier New" w:eastAsia="Courier New" w:hAnsi="Courier New"/>
                <w:b/>
                <w:bCs/>
                <w:color w:val="1B3A6B"/>
                <w:sz w:val="19"/>
                <w:szCs w:val="19"/>
              </w:rPr>
              <w:t xml:space="preserve">transferred</w:t>
            </w:r>
          </w:p>
        </w:tc>
        <w:tc>
          <w:tcPr>
            <w:tcW w:type="dxa" w:w="7960"/>
            <w:tcBorders>
              <w:top w:val="single" w:color="C5D5EF" w:sz="1"/>
              <w:left w:val="single" w:color="C5D5EF" w:sz="1"/>
              <w:bottom w:val="single" w:color="C5D5EF" w:sz="1"/>
              <w:right w:val="single" w:color="C5D5EF" w:sz="1"/>
            </w:tcBorders>
            <w:shd w:fill="EAF0FB" w:val="clear"/>
            <w:tcMar>
              <w:top w:type="dxa" w:w="90"/>
              <w:left w:type="dxa" w:w="160"/>
              <w:bottom w:type="dxa" w:w="90"/>
              <w:right w:type="dxa" w:w="160"/>
            </w:tcMar>
          </w:tcPr>
          <w:p>
            <w:r>
              <w:rPr>
                <w:rFonts w:ascii="Arial" w:cs="Arial" w:eastAsia="Arial" w:hAnsi="Arial"/>
                <w:color w:val="2D2D2D"/>
                <w:sz w:val="19"/>
                <w:szCs w:val="19"/>
              </w:rPr>
              <w:t xml:space="preserve">Call was transferred to staff. The staff row may need to be updated manually.</w:t>
            </w:r>
          </w:p>
        </w:tc>
      </w:tr>
    </w:tbl>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Filtering and Sorting</w:t>
      </w:r>
    </w:p>
    <w:p>
      <w:pPr>
        <w:pStyle w:val="ListParagraph"/>
        <w:numPr>
          <w:ilvl w:val="0"/>
          <w:numId w:val="2"/>
        </w:numPr>
        <w:spacing w:after="50" w:before="50"/>
      </w:pPr>
      <w:r>
        <w:rPr>
          <w:rFonts w:ascii="Arial" w:cs="Arial" w:eastAsia="Arial" w:hAnsi="Arial"/>
          <w:b w:val="false"/>
          <w:bCs w:val="false"/>
          <w:color w:val="2D2D2D"/>
          <w:sz w:val="21"/>
          <w:szCs w:val="21"/>
        </w:rPr>
        <w:t xml:space="preserve">To see all pending leads: click the Status column header, then use the Filter icon to show only "pending" rows.</w:t>
      </w:r>
    </w:p>
    <w:p>
      <w:pPr>
        <w:pStyle w:val="ListParagraph"/>
        <w:numPr>
          <w:ilvl w:val="0"/>
          <w:numId w:val="2"/>
        </w:numPr>
        <w:spacing w:after="50" w:before="50"/>
      </w:pPr>
      <w:r>
        <w:rPr>
          <w:rFonts w:ascii="Arial" w:cs="Arial" w:eastAsia="Arial" w:hAnsi="Arial"/>
          <w:b w:val="false"/>
          <w:bCs w:val="false"/>
          <w:color w:val="2D2D2D"/>
          <w:sz w:val="21"/>
          <w:szCs w:val="21"/>
        </w:rPr>
        <w:t xml:space="preserve">To sort by date: click the Timestamp column header and select Sort A-Z for oldest first, or Sort Z-A for newest first.</w:t>
      </w:r>
    </w:p>
    <w:p>
      <w:pPr>
        <w:pStyle w:val="ListParagraph"/>
        <w:numPr>
          <w:ilvl w:val="0"/>
          <w:numId w:val="2"/>
        </w:numPr>
        <w:spacing w:after="50" w:before="50"/>
      </w:pPr>
      <w:r>
        <w:rPr>
          <w:rFonts w:ascii="Arial" w:cs="Arial" w:eastAsia="Arial" w:hAnsi="Arial"/>
          <w:b w:val="false"/>
          <w:bCs w:val="false"/>
          <w:color w:val="2D2D2D"/>
          <w:sz w:val="21"/>
          <w:szCs w:val="21"/>
        </w:rPr>
        <w:t xml:space="preserve">To find a specific patient: use Ctrl+F (or Cmd+F on Mac) and type their name or phone number.</w:t>
      </w:r>
    </w:p>
    <w:p>
      <w:pPr>
        <w:shd w:fill="1B3A6B" w:val="clear"/>
        <w:spacing w:after="0" w:before="400"/>
      </w:pPr>
      <w:r>
        <w:rPr>
          <w:rFonts w:ascii="Arial" w:cs="Arial" w:eastAsia="Arial" w:hAnsi="Arial"/>
          <w:b/>
          <w:bCs/>
          <w:color w:val="C5D5EF"/>
          <w:sz w:val="26"/>
          <w:szCs w:val="26"/>
        </w:rPr>
        <w:t xml:space="preserve">  05  </w:t>
      </w:r>
      <w:r>
        <w:rPr>
          <w:rFonts w:ascii="Arial" w:cs="Arial" w:eastAsia="Arial" w:hAnsi="Arial"/>
          <w:b/>
          <w:bCs/>
          <w:caps/>
          <w:color w:val="FFFFFF"/>
          <w:sz w:val="26"/>
          <w:szCs w:val="26"/>
        </w:rPr>
        <w:t xml:space="preserve">Managing Availability in Cal.com</w:t>
      </w:r>
    </w:p>
    <w:p>
      <w:pPr>
        <w:spacing w:after="60" w:before="80"/>
      </w:pPr>
      <w:r>
        <w:t xml:space="preserve"/>
      </w:r>
    </w:p>
    <w:p>
      <w:pPr>
        <w:spacing w:after="60" w:before="60"/>
      </w:pPr>
      <w:r>
        <w:rPr>
          <w:rFonts w:ascii="Arial" w:cs="Arial" w:eastAsia="Arial" w:hAnsi="Arial"/>
          <w:b w:val="false"/>
          <w:bCs w:val="false"/>
          <w:color w:val="2D2D2D"/>
          <w:sz w:val="21"/>
          <w:szCs w:val="21"/>
        </w:rPr>
        <w:t xml:space="preserve">Cal.com controls the time slots that show up on your website booking page. When a patient books online, Cal.com syncs with your Google Calendar automatically. Here is how to manage your availability:</w:t>
      </w:r>
    </w:p>
    <w:p>
      <w:pPr>
        <w:spacing w:after="6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How to Block Time Off</w:t>
      </w:r>
    </w:p>
    <w:p>
      <w:pPr>
        <w:pStyle w:val="ListParagraph"/>
        <w:numPr>
          <w:ilvl w:val="0"/>
          <w:numId w:val="3"/>
        </w:numPr>
        <w:spacing w:after="60" w:before="60"/>
      </w:pPr>
      <w:r>
        <w:rPr>
          <w:rFonts w:ascii="Arial" w:cs="Arial" w:eastAsia="Arial" w:hAnsi="Arial"/>
          <w:color w:val="2D2D2D"/>
          <w:sz w:val="21"/>
          <w:szCs w:val="21"/>
        </w:rPr>
        <w:t xml:space="preserve">Log in to Cal.com at cal.com and go to Availability.</w:t>
      </w:r>
    </w:p>
    <w:p>
      <w:pPr>
        <w:pStyle w:val="ListParagraph"/>
        <w:numPr>
          <w:ilvl w:val="0"/>
          <w:numId w:val="3"/>
        </w:numPr>
        <w:spacing w:after="60" w:before="60"/>
      </w:pPr>
      <w:r>
        <w:rPr>
          <w:rFonts w:ascii="Arial" w:cs="Arial" w:eastAsia="Arial" w:hAnsi="Arial"/>
          <w:color w:val="2D2D2D"/>
          <w:sz w:val="21"/>
          <w:szCs w:val="21"/>
        </w:rPr>
        <w:t xml:space="preserve">Click on the date or time range you want to block.</w:t>
      </w:r>
    </w:p>
    <w:p>
      <w:pPr>
        <w:pStyle w:val="ListParagraph"/>
        <w:numPr>
          <w:ilvl w:val="0"/>
          <w:numId w:val="3"/>
        </w:numPr>
        <w:spacing w:after="60" w:before="60"/>
      </w:pPr>
      <w:r>
        <w:rPr>
          <w:rFonts w:ascii="Arial" w:cs="Arial" w:eastAsia="Arial" w:hAnsi="Arial"/>
          <w:color w:val="2D2D2D"/>
          <w:sz w:val="21"/>
          <w:szCs w:val="21"/>
        </w:rPr>
        <w:t xml:space="preserve">Mark that period as unavailable. This will prevent new bookings during that time.</w:t>
      </w:r>
    </w:p>
    <w:p>
      <w:pPr>
        <w:pStyle w:val="ListParagraph"/>
        <w:numPr>
          <w:ilvl w:val="0"/>
          <w:numId w:val="3"/>
        </w:numPr>
        <w:spacing w:after="60" w:before="60"/>
      </w:pPr>
      <w:r>
        <w:rPr>
          <w:rFonts w:ascii="Arial" w:cs="Arial" w:eastAsia="Arial" w:hAnsi="Arial"/>
          <w:color w:val="2D2D2D"/>
          <w:sz w:val="21"/>
          <w:szCs w:val="21"/>
        </w:rPr>
        <w:t xml:space="preserve">If blocking a full day, use the date override feature and set availability to "unavailable."</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How to Add a Buffer Between Appointments</w:t>
      </w:r>
    </w:p>
    <w:p>
      <w:pPr>
        <w:pStyle w:val="ListParagraph"/>
        <w:numPr>
          <w:ilvl w:val="0"/>
          <w:numId w:val="3"/>
        </w:numPr>
        <w:spacing w:after="60" w:before="60"/>
      </w:pPr>
      <w:r>
        <w:rPr>
          <w:rFonts w:ascii="Arial" w:cs="Arial" w:eastAsia="Arial" w:hAnsi="Arial"/>
          <w:color w:val="2D2D2D"/>
          <w:sz w:val="21"/>
          <w:szCs w:val="21"/>
        </w:rPr>
        <w:t xml:space="preserve">Go to Event Types in Cal.com.</w:t>
      </w:r>
    </w:p>
    <w:p>
      <w:pPr>
        <w:pStyle w:val="ListParagraph"/>
        <w:numPr>
          <w:ilvl w:val="0"/>
          <w:numId w:val="3"/>
        </w:numPr>
        <w:spacing w:after="60" w:before="60"/>
      </w:pPr>
      <w:r>
        <w:rPr>
          <w:rFonts w:ascii="Arial" w:cs="Arial" w:eastAsia="Arial" w:hAnsi="Arial"/>
          <w:color w:val="2D2D2D"/>
          <w:sz w:val="21"/>
          <w:szCs w:val="21"/>
        </w:rPr>
        <w:t xml:space="preserve">Click on your consultation event type.</w:t>
      </w:r>
    </w:p>
    <w:p>
      <w:pPr>
        <w:pStyle w:val="ListParagraph"/>
        <w:numPr>
          <w:ilvl w:val="0"/>
          <w:numId w:val="3"/>
        </w:numPr>
        <w:spacing w:after="60" w:before="60"/>
      </w:pPr>
      <w:r>
        <w:rPr>
          <w:rFonts w:ascii="Arial" w:cs="Arial" w:eastAsia="Arial" w:hAnsi="Arial"/>
          <w:color w:val="2D2D2D"/>
          <w:sz w:val="21"/>
          <w:szCs w:val="21"/>
        </w:rPr>
        <w:t xml:space="preserve">Scroll to Buffer Time settings and add time before or after the event.</w:t>
      </w:r>
    </w:p>
    <w:p>
      <w:pPr>
        <w:pStyle w:val="ListParagraph"/>
        <w:numPr>
          <w:ilvl w:val="0"/>
          <w:numId w:val="3"/>
        </w:numPr>
        <w:spacing w:after="60" w:before="60"/>
      </w:pPr>
      <w:r>
        <w:rPr>
          <w:rFonts w:ascii="Arial" w:cs="Arial" w:eastAsia="Arial" w:hAnsi="Arial"/>
          <w:color w:val="2D2D2D"/>
          <w:sz w:val="21"/>
          <w:szCs w:val="21"/>
        </w:rPr>
        <w:t xml:space="preserve">Save your changes. The buffer will now appear as unavailable on the booking page.</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How to Change Your Business Hours</w:t>
      </w:r>
    </w:p>
    <w:p>
      <w:pPr>
        <w:pStyle w:val="ListParagraph"/>
        <w:numPr>
          <w:ilvl w:val="0"/>
          <w:numId w:val="3"/>
        </w:numPr>
        <w:spacing w:after="60" w:before="60"/>
      </w:pPr>
      <w:r>
        <w:rPr>
          <w:rFonts w:ascii="Arial" w:cs="Arial" w:eastAsia="Arial" w:hAnsi="Arial"/>
          <w:color w:val="2D2D2D"/>
          <w:sz w:val="21"/>
          <w:szCs w:val="21"/>
        </w:rPr>
        <w:t xml:space="preserve">Go to Availability in Cal.com.</w:t>
      </w:r>
    </w:p>
    <w:p>
      <w:pPr>
        <w:pStyle w:val="ListParagraph"/>
        <w:numPr>
          <w:ilvl w:val="0"/>
          <w:numId w:val="3"/>
        </w:numPr>
        <w:spacing w:after="60" w:before="60"/>
      </w:pPr>
      <w:r>
        <w:rPr>
          <w:rFonts w:ascii="Arial" w:cs="Arial" w:eastAsia="Arial" w:hAnsi="Arial"/>
          <w:color w:val="2D2D2D"/>
          <w:sz w:val="21"/>
          <w:szCs w:val="21"/>
        </w:rPr>
        <w:t xml:space="preserve">Edit your working hours schedule (days of the week and start/end times).</w:t>
      </w:r>
    </w:p>
    <w:p>
      <w:pPr>
        <w:pStyle w:val="ListParagraph"/>
        <w:numPr>
          <w:ilvl w:val="0"/>
          <w:numId w:val="3"/>
        </w:numPr>
        <w:spacing w:after="60" w:before="60"/>
      </w:pPr>
      <w:r>
        <w:rPr>
          <w:rFonts w:ascii="Arial" w:cs="Arial" w:eastAsia="Arial" w:hAnsi="Arial"/>
          <w:color w:val="2D2D2D"/>
          <w:sz w:val="21"/>
          <w:szCs w:val="21"/>
        </w:rPr>
        <w:t xml:space="preserve">Save. The new hours will immediately apply to all future bookings.</w:t>
      </w:r>
    </w:p>
    <w:p>
      <w:pPr>
        <w:spacing w:after="40" w:before="80"/>
      </w:pPr>
      <w:r>
        <w:t xml:space="preserve"/>
      </w:r>
    </w:p>
    <w:p>
      <w:pPr>
        <w:pBdr>
          <w:bottom w:val="single" w:color="C5D5EF" w:sz="4" w:space="4"/>
        </w:pBdr>
        <w:spacing w:after="80" w:before="260"/>
      </w:pPr>
      <w:r>
        <w:rPr>
          <w:rFonts w:ascii="Arial" w:cs="Arial" w:eastAsia="Arial" w:hAnsi="Arial"/>
          <w:b/>
          <w:bCs/>
          <w:color w:val="1B3A6B"/>
          <w:sz w:val="23"/>
          <w:szCs w:val="23"/>
        </w:rPr>
        <w:t xml:space="preserve">How to Mark Holidays or Closures</w:t>
      </w:r>
    </w:p>
    <w:p>
      <w:pPr>
        <w:pStyle w:val="ListParagraph"/>
        <w:numPr>
          <w:ilvl w:val="0"/>
          <w:numId w:val="3"/>
        </w:numPr>
        <w:spacing w:after="60" w:before="60"/>
      </w:pPr>
      <w:r>
        <w:rPr>
          <w:rFonts w:ascii="Arial" w:cs="Arial" w:eastAsia="Arial" w:hAnsi="Arial"/>
          <w:color w:val="2D2D2D"/>
          <w:sz w:val="21"/>
          <w:szCs w:val="21"/>
        </w:rPr>
        <w:t xml:space="preserve">Go to Availability, then Date Overrides.</w:t>
      </w:r>
    </w:p>
    <w:p>
      <w:pPr>
        <w:pStyle w:val="ListParagraph"/>
        <w:numPr>
          <w:ilvl w:val="0"/>
          <w:numId w:val="3"/>
        </w:numPr>
        <w:spacing w:after="60" w:before="60"/>
      </w:pPr>
      <w:r>
        <w:rPr>
          <w:rFonts w:ascii="Arial" w:cs="Arial" w:eastAsia="Arial" w:hAnsi="Arial"/>
          <w:color w:val="2D2D2D"/>
          <w:sz w:val="21"/>
          <w:szCs w:val="21"/>
        </w:rPr>
        <w:t xml:space="preserve">Add the specific date and mark it as unavailable.</w:t>
      </w:r>
    </w:p>
    <w:p>
      <w:pPr>
        <w:pStyle w:val="ListParagraph"/>
        <w:numPr>
          <w:ilvl w:val="0"/>
          <w:numId w:val="3"/>
        </w:numPr>
        <w:spacing w:after="60" w:before="60"/>
      </w:pPr>
      <w:r>
        <w:rPr>
          <w:rFonts w:ascii="Arial" w:cs="Arial" w:eastAsia="Arial" w:hAnsi="Arial"/>
          <w:color w:val="2D2D2D"/>
          <w:sz w:val="21"/>
          <w:szCs w:val="21"/>
        </w:rPr>
        <w:t xml:space="preserve">Save. That date will not appear as bookable on the website.</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vAlign w:val="center"/>
          </w:tcPr>
          <w:p>
            <w:pPr>
              <w:jc w:val="center"/>
            </w:pPr>
            <w:r>
              <w:rPr>
                <w:rFonts w:ascii="Arial" w:cs="Arial" w:eastAsia="Arial" w:hAnsi="Arial"/>
                <w:b/>
                <w:bCs/>
                <w:caps/>
                <w:color w:val="FFFFFF"/>
                <w:sz w:val="18"/>
                <w:szCs w:val="18"/>
              </w:rPr>
              <w:t xml:space="preserve">Tip</w:t>
            </w:r>
          </w:p>
        </w:tc>
        <w:tc>
          <w:tcPr>
            <w:tcW w:type="dxa" w:w="7920"/>
            <w:tcBorders>
              <w:top w:val="single" w:color="1B3A6B" w:sz="1"/>
              <w:left w:val="single" w:color="1B3A6B" w:sz="1"/>
              <w:bottom w:val="single" w:color="1B3A6B" w:sz="1"/>
              <w:right w:val="single" w:color="1B3A6B" w:sz="1"/>
            </w:tcBorders>
            <w:shd w:fill="EAF0FB" w:val="clear"/>
            <w:tcMar>
              <w:top w:type="dxa" w:w="100"/>
              <w:left w:type="dxa" w:w="180"/>
              <w:bottom w:type="dxa" w:w="100"/>
              <w:right w:type="dxa" w:w="160"/>
            </w:tcMar>
          </w:tcPr>
          <w:p>
            <w:r>
              <w:rPr>
                <w:rFonts w:ascii="Arial" w:cs="Arial" w:eastAsia="Arial" w:hAnsi="Arial"/>
                <w:color w:val="2D2D2D"/>
                <w:sz w:val="20"/>
                <w:szCs w:val="20"/>
              </w:rPr>
              <w:t xml:space="preserve">Changes to Cal.com availability take effect immediately. You do not need to notify Kemper Design Services unless something is not working correctly.</w:t>
            </w:r>
          </w:p>
        </w:tc>
      </w:tr>
    </w:tbl>
    <w:p>
      <w:pPr>
        <w:shd w:fill="1B3A6B" w:val="clear"/>
        <w:spacing w:after="0" w:before="400"/>
      </w:pPr>
      <w:r>
        <w:rPr>
          <w:rFonts w:ascii="Arial" w:cs="Arial" w:eastAsia="Arial" w:hAnsi="Arial"/>
          <w:b/>
          <w:bCs/>
          <w:color w:val="C5D5EF"/>
          <w:sz w:val="26"/>
          <w:szCs w:val="26"/>
        </w:rPr>
        <w:t xml:space="preserve">  06  </w:t>
      </w:r>
      <w:r>
        <w:rPr>
          <w:rFonts w:ascii="Arial" w:cs="Arial" w:eastAsia="Arial" w:hAnsi="Arial"/>
          <w:b/>
          <w:bCs/>
          <w:caps/>
          <w:color w:val="FFFFFF"/>
          <w:sz w:val="26"/>
          <w:szCs w:val="26"/>
        </w:rPr>
        <w:t xml:space="preserve">What To Do When Something Goes Wrong</w:t>
      </w:r>
    </w:p>
    <w:p>
      <w:pPr>
        <w:spacing w:after="60" w:before="80"/>
      </w:pPr>
      <w:r>
        <w:t xml:space="preserve"/>
      </w:r>
    </w:p>
    <w:p>
      <w:pPr>
        <w:spacing w:after="60" w:before="60"/>
      </w:pPr>
      <w:r>
        <w:rPr>
          <w:rFonts w:ascii="Arial" w:cs="Arial" w:eastAsia="Arial" w:hAnsi="Arial"/>
          <w:b w:val="false"/>
          <w:bCs w:val="false"/>
          <w:color w:val="2D2D2D"/>
          <w:sz w:val="21"/>
          <w:szCs w:val="21"/>
        </w:rPr>
        <w:t xml:space="preserve">Here is a quick reference for the most common issues your team may encounter:</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Scenario</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What You Will See</w:t>
            </w:r>
          </w:p>
        </w:tc>
        <w:tc>
          <w:tcPr>
            <w:tcW w:type="dxa" w:w="4560"/>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aps/>
                <w:color w:val="FFFFFF"/>
                <w:sz w:val="19"/>
                <w:szCs w:val="19"/>
              </w:rPr>
              <w:t xml:space="preserve">What To Do</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AI not answering calls</w:t>
            </w:r>
          </w:p>
        </w:tc>
        <w:tc>
          <w:tcPr>
            <w:tcW w:type="dxa" w:w="26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i/>
                <w:iCs/>
                <w:color w:val="2D2D2D"/>
                <w:sz w:val="19"/>
                <w:szCs w:val="19"/>
              </w:rPr>
              <w:t xml:space="preserve">Calls ring through to you directly without Madison answering first</w:t>
            </w:r>
          </w:p>
        </w:tc>
        <w:tc>
          <w:tcPr>
            <w:tcW w:type="dxa" w:w="4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Answer normally and serve the patient. Email kemperdesignservices@gmail.com immediately with the date and time of the issue.</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Booking not showing on calendar</w:t>
            </w:r>
          </w:p>
        </w:tc>
        <w:tc>
          <w:tcPr>
            <w:tcW w:type="dxa" w:w="26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i/>
                <w:iCs/>
                <w:color w:val="2D2D2D"/>
                <w:sz w:val="19"/>
                <w:szCs w:val="19"/>
              </w:rPr>
              <w:t xml:space="preserve">A patient says they booked an appointment but it is not in Google Calendar</w:t>
            </w:r>
          </w:p>
        </w:tc>
        <w:tc>
          <w:tcPr>
            <w:tcW w:type="dxa" w:w="4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Search the Google Sheet for their name or phone. If the status is "booked", manually add the event to Google Calendar. Email Kemper to investigate.</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Confirmation not sent to patient</w:t>
            </w:r>
          </w:p>
        </w:tc>
        <w:tc>
          <w:tcPr>
            <w:tcW w:type="dxa" w:w="26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i/>
                <w:iCs/>
                <w:color w:val="2D2D2D"/>
                <w:sz w:val="19"/>
                <w:szCs w:val="19"/>
              </w:rPr>
              <w:t xml:space="preserve">Patient calls back saying they did not receive a confirmation text or email</w:t>
            </w:r>
          </w:p>
        </w:tc>
        <w:tc>
          <w:tcPr>
            <w:tcW w:type="dxa" w:w="4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Manually send the patient their appointment details via SMS or email. Note it in the Google Sheet. Email Kemper to investigate the sending failure.</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Google Sheet not updating</w:t>
            </w:r>
          </w:p>
        </w:tc>
        <w:tc>
          <w:tcPr>
            <w:tcW w:type="dxa" w:w="26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i/>
                <w:iCs/>
                <w:color w:val="2D2D2D"/>
                <w:sz w:val="19"/>
                <w:szCs w:val="19"/>
              </w:rPr>
              <w:t xml:space="preserve">You notice calls are coming in but no new rows are appearing in the Lead Ledger</w:t>
            </w:r>
          </w:p>
        </w:tc>
        <w:tc>
          <w:tcPr>
            <w:tcW w:type="dxa" w:w="4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Log calls manually in the sheet using what information you have. Email kemperdesignservices@gmail.com right away — this likely needs a technical fix.</w:t>
            </w:r>
          </w:p>
        </w:tc>
      </w:tr>
      <w:tr>
        <w:tc>
          <w:tcPr>
            <w:tcW w:type="dxa" w:w="22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b/>
                <w:bCs/>
                <w:color w:val="1B3A6B"/>
                <w:sz w:val="19"/>
                <w:szCs w:val="19"/>
              </w:rPr>
              <w:t xml:space="preserve">Wrong time slot offered</w:t>
            </w:r>
          </w:p>
        </w:tc>
        <w:tc>
          <w:tcPr>
            <w:tcW w:type="dxa" w:w="260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i/>
                <w:iCs/>
                <w:color w:val="2D2D2D"/>
                <w:sz w:val="19"/>
                <w:szCs w:val="19"/>
              </w:rPr>
              <w:t xml:space="preserve">A patient says Madison offered a time that was not actually available</w:t>
            </w:r>
          </w:p>
        </w:tc>
        <w:tc>
          <w:tcPr>
            <w:tcW w:type="dxa" w:w="4560"/>
            <w:tcBorders>
              <w:top w:val="single" w:color="C5D5EF" w:sz="1"/>
              <w:left w:val="single" w:color="C5D5EF" w:sz="1"/>
              <w:bottom w:val="single" w:color="C5D5EF" w:sz="1"/>
              <w:right w:val="single" w:color="C5D5EF" w:sz="1"/>
            </w:tcBorders>
            <w:shd w:fill="F4F7FC" w:val="clear"/>
            <w:tcMar>
              <w:top w:type="dxa" w:w="90"/>
              <w:left w:type="dxa" w:w="160"/>
              <w:bottom w:type="dxa" w:w="90"/>
              <w:right w:type="dxa" w:w="160"/>
            </w:tcMar>
          </w:tcPr>
          <w:p>
            <w:r>
              <w:rPr>
                <w:rFonts w:ascii="Arial" w:cs="Arial" w:eastAsia="Arial" w:hAnsi="Arial"/>
                <w:color w:val="2D2D2D"/>
                <w:sz w:val="19"/>
                <w:szCs w:val="19"/>
              </w:rPr>
              <w:t xml:space="preserve">Apologize and manually check Google Calendar for a correct open slot. Rebook the patient. Check that your Google Calendar working hours are correct in Cal.com.</w:t>
            </w:r>
          </w:p>
        </w:tc>
      </w:tr>
      <w:tr>
        <w:tc>
          <w:tcPr>
            <w:tcW w:type="dxa" w:w="22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b/>
                <w:bCs/>
                <w:color w:val="1B3A6B"/>
                <w:sz w:val="19"/>
                <w:szCs w:val="19"/>
              </w:rPr>
              <w:t xml:space="preserve">Patient wants to reschedule</w:t>
            </w:r>
          </w:p>
        </w:tc>
        <w:tc>
          <w:tcPr>
            <w:tcW w:type="dxa" w:w="260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i/>
                <w:iCs/>
                <w:color w:val="2D2D2D"/>
                <w:sz w:val="19"/>
                <w:szCs w:val="19"/>
              </w:rPr>
              <w:t xml:space="preserve">A patient calls in to change their existing appointment</w:t>
            </w:r>
          </w:p>
        </w:tc>
        <w:tc>
          <w:tcPr>
            <w:tcW w:type="dxa" w:w="4560"/>
            <w:tcBorders>
              <w:top w:val="single" w:color="C5D5EF" w:sz="1"/>
              <w:left w:val="single" w:color="C5D5EF" w:sz="1"/>
              <w:bottom w:val="single" w:color="C5D5EF" w:sz="1"/>
              <w:right w:val="single" w:color="C5D5EF" w:sz="1"/>
            </w:tcBorders>
            <w:shd w:fill="FFFFFF" w:val="clear"/>
            <w:tcMar>
              <w:top w:type="dxa" w:w="90"/>
              <w:left w:type="dxa" w:w="160"/>
              <w:bottom w:type="dxa" w:w="90"/>
              <w:right w:type="dxa" w:w="160"/>
            </w:tcMar>
          </w:tcPr>
          <w:p>
            <w:r>
              <w:rPr>
                <w:rFonts w:ascii="Arial" w:cs="Arial" w:eastAsia="Arial" w:hAnsi="Arial"/>
                <w:color w:val="2D2D2D"/>
                <w:sz w:val="19"/>
                <w:szCs w:val="19"/>
              </w:rPr>
              <w:t xml:space="preserve">Look up their current appointment in Google Calendar, offer an available alternative, update the calendar event manually, and update the Notes column in the Lead Ledger.</w:t>
            </w:r>
          </w:p>
        </w:tc>
      </w:tr>
    </w:tbl>
    <w:p>
      <w:pPr>
        <w:shd w:fill="1B3A6B" w:val="clear"/>
        <w:spacing w:after="0" w:before="400"/>
      </w:pPr>
      <w:r>
        <w:rPr>
          <w:rFonts w:ascii="Arial" w:cs="Arial" w:eastAsia="Arial" w:hAnsi="Arial"/>
          <w:b/>
          <w:bCs/>
          <w:color w:val="C5D5EF"/>
          <w:sz w:val="26"/>
          <w:szCs w:val="26"/>
        </w:rPr>
        <w:t xml:space="preserve">  07  </w:t>
      </w:r>
      <w:r>
        <w:rPr>
          <w:rFonts w:ascii="Arial" w:cs="Arial" w:eastAsia="Arial" w:hAnsi="Arial"/>
          <w:b/>
          <w:bCs/>
          <w:caps/>
          <w:color w:val="FFFFFF"/>
          <w:sz w:val="26"/>
          <w:szCs w:val="26"/>
        </w:rPr>
        <w:t xml:space="preserve">Emergency Contact</w:t>
      </w:r>
    </w:p>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EAF0FB" w:val="clear"/>
            <w:tcMar>
              <w:top w:type="dxa" w:w="200"/>
              <w:left w:type="dxa" w:w="300"/>
              <w:bottom w:type="dxa" w:w="200"/>
              <w:right w:type="dxa" w:w="300"/>
            </w:tcMar>
          </w:tcPr>
          <w:p>
            <w:pPr>
              <w:spacing w:after="40" w:before="0"/>
              <w:jc w:val="center"/>
            </w:pPr>
            <w:r>
              <w:rPr>
                <w:rFonts w:ascii="Arial" w:cs="Arial" w:eastAsia="Arial" w:hAnsi="Arial"/>
                <w:b/>
                <w:bCs/>
                <w:caps/>
                <w:color w:val="555555"/>
                <w:sz w:val="22"/>
                <w:szCs w:val="22"/>
              </w:rPr>
              <w:t xml:space="preserve">Technical Support Contact</w:t>
            </w:r>
          </w:p>
          <w:p>
            <w:pPr>
              <w:spacing w:after="20" w:before="0"/>
              <w:jc w:val="center"/>
            </w:pPr>
            <w:r>
              <w:rPr>
                <w:rFonts w:ascii="Arial" w:cs="Arial" w:eastAsia="Arial" w:hAnsi="Arial"/>
                <w:b/>
                <w:bCs/>
                <w:color w:val="1B3A6B"/>
                <w:sz w:val="30"/>
                <w:szCs w:val="30"/>
              </w:rPr>
              <w:t xml:space="preserve">Kemper Design Services</w:t>
            </w:r>
          </w:p>
          <w:p>
            <w:pPr>
              <w:spacing w:after="20" w:before="0"/>
              <w:jc w:val="center"/>
            </w:pPr>
            <w:r>
              <w:rPr>
                <w:rFonts w:ascii="Arial" w:cs="Arial" w:eastAsia="Arial" w:hAnsi="Arial"/>
                <w:color w:val="2D2D2D"/>
                <w:sz w:val="21"/>
                <w:szCs w:val="21"/>
              </w:rPr>
              <w:t xml:space="preserve">Damian Kemper — Owner</w:t>
            </w:r>
          </w:p>
          <w:p>
            <w:pPr>
              <w:spacing w:after="40" w:before="0"/>
              <w:jc w:val="center"/>
            </w:pPr>
            <w:r>
              <w:rPr>
                <w:rFonts w:ascii="Arial" w:cs="Arial" w:eastAsia="Arial" w:hAnsi="Arial"/>
                <w:b/>
                <w:bCs/>
                <w:color w:val="1B3A6B"/>
                <w:sz w:val="24"/>
                <w:szCs w:val="24"/>
              </w:rPr>
              <w:t xml:space="preserve">kemperdesignservices@gmail.com</w:t>
            </w:r>
          </w:p>
          <w:p>
            <w:pPr>
              <w:jc w:val="center"/>
            </w:pPr>
            <w:r>
              <w:rPr>
                <w:rFonts w:ascii="Arial" w:cs="Arial" w:eastAsia="Arial" w:hAnsi="Arial"/>
                <w:i/>
                <w:iCs/>
                <w:color w:val="555555"/>
                <w:sz w:val="19"/>
                <w:szCs w:val="19"/>
              </w:rPr>
              <w:t xml:space="preserve">Email response within 1 business day. Urgent issues responded to same day.</w:t>
            </w:r>
          </w:p>
        </w:tc>
      </w:tr>
    </w:tbl>
    <w:p>
      <w:pPr>
        <w:spacing w:after="60" w:before="80"/>
      </w:pPr>
      <w:r>
        <w:t xml:space="preserve"/>
      </w:r>
    </w:p>
    <w:p>
      <w:pPr>
        <w:spacing w:after="60" w:before="60"/>
      </w:pPr>
      <w:r>
        <w:rPr>
          <w:rFonts w:ascii="Arial" w:cs="Arial" w:eastAsia="Arial" w:hAnsi="Arial"/>
          <w:b/>
          <w:bCs/>
          <w:color w:val="1B3A6B"/>
          <w:sz w:val="21"/>
          <w:szCs w:val="21"/>
        </w:rPr>
        <w:t xml:space="preserve">When you email about a technical issue, please include:</w:t>
      </w:r>
    </w:p>
    <w:p>
      <w:pPr>
        <w:pStyle w:val="ListParagraph"/>
        <w:numPr>
          <w:ilvl w:val="0"/>
          <w:numId w:val="2"/>
        </w:numPr>
        <w:spacing w:after="50" w:before="50"/>
      </w:pPr>
      <w:r>
        <w:rPr>
          <w:rFonts w:ascii="Arial" w:cs="Arial" w:eastAsia="Arial" w:hAnsi="Arial"/>
          <w:b w:val="false"/>
          <w:bCs w:val="false"/>
          <w:color w:val="2D2D2D"/>
          <w:sz w:val="21"/>
          <w:szCs w:val="21"/>
        </w:rPr>
        <w:t xml:space="preserve">The date and time the issue occurred</w:t>
      </w:r>
    </w:p>
    <w:p>
      <w:pPr>
        <w:pStyle w:val="ListParagraph"/>
        <w:numPr>
          <w:ilvl w:val="0"/>
          <w:numId w:val="2"/>
        </w:numPr>
        <w:spacing w:after="50" w:before="50"/>
      </w:pPr>
      <w:r>
        <w:rPr>
          <w:rFonts w:ascii="Arial" w:cs="Arial" w:eastAsia="Arial" w:hAnsi="Arial"/>
          <w:b w:val="false"/>
          <w:bCs w:val="false"/>
          <w:color w:val="2D2D2D"/>
          <w:sz w:val="21"/>
          <w:szCs w:val="21"/>
        </w:rPr>
        <w:t xml:space="preserve">What you expected to happen and what actually happened instead</w:t>
      </w:r>
    </w:p>
    <w:p>
      <w:pPr>
        <w:pStyle w:val="ListParagraph"/>
        <w:numPr>
          <w:ilvl w:val="0"/>
          <w:numId w:val="2"/>
        </w:numPr>
        <w:spacing w:after="50" w:before="50"/>
      </w:pPr>
      <w:r>
        <w:rPr>
          <w:rFonts w:ascii="Arial" w:cs="Arial" w:eastAsia="Arial" w:hAnsi="Arial"/>
          <w:b w:val="false"/>
          <w:bCs w:val="false"/>
          <w:color w:val="2D2D2D"/>
          <w:sz w:val="21"/>
          <w:szCs w:val="21"/>
        </w:rPr>
        <w:t xml:space="preserve">The patient name or phone number involved, if applicable</w:t>
      </w:r>
    </w:p>
    <w:p>
      <w:pPr>
        <w:pStyle w:val="ListParagraph"/>
        <w:numPr>
          <w:ilvl w:val="0"/>
          <w:numId w:val="2"/>
        </w:numPr>
        <w:spacing w:after="50" w:before="50"/>
      </w:pPr>
      <w:r>
        <w:rPr>
          <w:rFonts w:ascii="Arial" w:cs="Arial" w:eastAsia="Arial" w:hAnsi="Arial"/>
          <w:b w:val="false"/>
          <w:bCs w:val="false"/>
          <w:color w:val="2D2D2D"/>
          <w:sz w:val="21"/>
          <w:szCs w:val="21"/>
        </w:rPr>
        <w:t xml:space="preserve">Any screenshots if possible</w:t>
      </w:r>
    </w:p>
    <w:p>
      <w:pPr>
        <w:spacing w:after="60" w:before="80"/>
      </w:pPr>
      <w:r>
        <w:t xml:space="preserve"/>
      </w:r>
    </w:p>
    <w:p>
      <w:pPr>
        <w:shd w:fill="1B3A6B" w:val="clear"/>
        <w:spacing w:after="140" w:before="140"/>
        <w:jc w:val="center"/>
      </w:pPr>
      <w:r>
        <w:rPr>
          <w:rFonts w:ascii="Arial" w:cs="Arial" w:eastAsia="Arial" w:hAnsi="Arial"/>
          <w:color w:val="FFFFFF"/>
          <w:sz w:val="21"/>
          <w:szCs w:val="21"/>
        </w:rPr>
        <w:t xml:space="preserve">You are not alone. If something goes wrong, reach out — that is what we are here for.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5EF" w:sz="4" w:space="4"/>
      </w:pBdr>
      <w:tabs>
        <w:tab w:val="right" w:pos="9026"/>
      </w:tabs>
      <w:spacing w:after="0" w:before="80"/>
    </w:pPr>
    <w:r>
      <w:rPr>
        <w:rFonts w:ascii="Arial" w:cs="Arial" w:eastAsia="Arial" w:hAnsi="Arial"/>
        <w:i/>
        <w:iCs/>
        <w:color w:val="555555"/>
        <w:sz w:val="16"/>
        <w:szCs w:val="16"/>
      </w:rPr>
      <w:t xml:space="preserve">Confidential — Apex Regenerative Hair Center Staff Training Guide</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80" w:before="0"/>
    </w:pPr>
    <w:r>
      <w:rPr>
        <w:rFonts w:ascii="Arial" w:cs="Arial" w:eastAsia="Arial" w:hAnsi="Arial"/>
        <w:b/>
        <w:bCs/>
        <w:caps/>
        <w:color w:val="1B3A6B"/>
        <w:sz w:val="18"/>
        <w:szCs w:val="18"/>
      </w:rPr>
      <w:t xml:space="preserve">KEMPER DESIGN SERVICES</w:t>
    </w:r>
    <w:r>
      <w:rPr>
        <w:rFonts w:ascii="Arial" w:cs="Arial" w:eastAsia="Arial" w:hAnsi="Arial"/>
      </w:rPr>
      <w:t xml:space="preserve">	</w:t>
    </w:r>
    <w:r>
      <w:rPr>
        <w:rFonts w:ascii="Arial" w:cs="Arial" w:eastAsia="Arial" w:hAnsi="Arial"/>
        <w:i/>
        <w:iCs/>
        <w:color w:val="555555"/>
        <w:sz w:val="18"/>
        <w:szCs w:val="18"/>
      </w:rPr>
      <w:t xml:space="preserve">Staff Training Guide — Madison AI Receptionist</w:t>
    </w:r>
  </w:p>
  <w:p>
    <w:pPr>
      <w:pBdr>
        <w:bottom w:val="single" w:color="1B3A6B" w:sz="6" w:space="1"/>
      </w:pBdr>
      <w:spacing w:after="0" w:before="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2026-04-26T11:33:26.794Z</dcterms:created>
  <dcterms:modified xsi:type="dcterms:W3CDTF">2026-04-26T11:33:26.795Z</dcterms:modified>
</cp:coreProperties>
</file>

<file path=docProps/custom.xml><?xml version="1.0" encoding="utf-8"?>
<Properties xmlns="http://schemas.openxmlformats.org/officeDocument/2006/custom-properties" xmlns:vt="http://schemas.openxmlformats.org/officeDocument/2006/docPropsVTypes"/>
</file>