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Adatbázis alapú rendszerek</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2020-2021/2  (IB152L-11)</w:t>
      </w:r>
    </w:p>
    <w:p w:rsidR="00000000" w:rsidDel="00000000" w:rsidP="00000000" w:rsidRDefault="00000000" w:rsidRPr="00000000" w14:paraId="00000008">
      <w:pPr>
        <w:jc w:val="center"/>
        <w:rPr>
          <w:sz w:val="32"/>
          <w:szCs w:val="32"/>
        </w:rPr>
      </w:pPr>
      <w:r w:rsidDel="00000000" w:rsidR="00000000" w:rsidRPr="00000000">
        <w:rPr>
          <w:sz w:val="32"/>
          <w:szCs w:val="32"/>
          <w:rtl w:val="0"/>
        </w:rPr>
        <w:t xml:space="preserve">Körmöczi László Ádám</w:t>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Álláskereső portál és adatbázis</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sz w:val="28"/>
          <w:szCs w:val="28"/>
          <w:u w:val="single"/>
          <w:rtl w:val="0"/>
        </w:rPr>
        <w:t xml:space="preserve">Szöveges leírás:</w:t>
      </w:r>
      <w:r w:rsidDel="00000000" w:rsidR="00000000" w:rsidRPr="00000000">
        <w:rPr>
          <w:sz w:val="28"/>
          <w:szCs w:val="28"/>
          <w:rtl w:val="0"/>
        </w:rPr>
        <w:t xml:space="preserve"> </w:t>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ab/>
        <w:t xml:space="preserve">A mi csapatunk az Álláskereső portál projektet készíti el. Az oldalon lehet böngészni az állásajánlatok között, lehet jelentkezni regisztráció után az egyes meghirdetett pozíciókra illetve álláshirdetést is lehet feladni ha nem álláskeresőként regisztrálunk az oldalra. Az oldalon jelen lehet lenni látogatóként ekkor csak böngészni tudjuk az oldalak tartalmát, regisztráció után álláskeresőként, moderátorként(adminisztrátorként) illetve cégként vagy álláshírdetőként is.A különböző állásajánlatok között lesz lehetőség részletes keresésre is.</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sz w:val="28"/>
          <w:szCs w:val="28"/>
          <w:u w:val="single"/>
        </w:rPr>
      </w:pPr>
      <w:r w:rsidDel="00000000" w:rsidR="00000000" w:rsidRPr="00000000">
        <w:rPr>
          <w:sz w:val="28"/>
          <w:szCs w:val="28"/>
          <w:u w:val="single"/>
          <w:rtl w:val="0"/>
        </w:rPr>
        <w:t xml:space="preserve">Csapattagok:</w:t>
      </w:r>
    </w:p>
    <w:p w:rsidR="00000000" w:rsidDel="00000000" w:rsidP="00000000" w:rsidRDefault="00000000" w:rsidRPr="00000000" w14:paraId="00000017">
      <w:pPr>
        <w:jc w:val="center"/>
        <w:rPr>
          <w:sz w:val="28"/>
          <w:szCs w:val="28"/>
          <w:u w:val="single"/>
        </w:rPr>
      </w:pPr>
      <w:r w:rsidDel="00000000" w:rsidR="00000000" w:rsidRPr="00000000">
        <w:rPr>
          <w:rtl w:val="0"/>
        </w:rPr>
      </w:r>
    </w:p>
    <w:p w:rsidR="00000000" w:rsidDel="00000000" w:rsidP="00000000" w:rsidRDefault="00000000" w:rsidRPr="00000000" w14:paraId="00000018">
      <w:pPr>
        <w:jc w:val="center"/>
        <w:rPr>
          <w:sz w:val="28"/>
          <w:szCs w:val="28"/>
          <w:u w:val="single"/>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Kempl Ottó</w:t>
      </w:r>
    </w:p>
    <w:p w:rsidR="00000000" w:rsidDel="00000000" w:rsidP="00000000" w:rsidRDefault="00000000" w:rsidRPr="00000000" w14:paraId="0000001A">
      <w:pPr>
        <w:jc w:val="center"/>
        <w:rPr/>
      </w:pPr>
      <w:r w:rsidDel="00000000" w:rsidR="00000000" w:rsidRPr="00000000">
        <w:rPr>
          <w:rtl w:val="0"/>
        </w:rPr>
        <w:t xml:space="preserve">Simon Péter</w:t>
      </w:r>
    </w:p>
    <w:p w:rsidR="00000000" w:rsidDel="00000000" w:rsidP="00000000" w:rsidRDefault="00000000" w:rsidRPr="00000000" w14:paraId="0000001B">
      <w:pPr>
        <w:jc w:val="center"/>
        <w:rPr/>
      </w:pPr>
      <w:r w:rsidDel="00000000" w:rsidR="00000000" w:rsidRPr="00000000">
        <w:rPr>
          <w:rtl w:val="0"/>
        </w:rPr>
        <w:t xml:space="preserve">Balog Endre</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sz w:val="28"/>
          <w:szCs w:val="28"/>
          <w:u w:val="single"/>
          <w:rtl w:val="0"/>
        </w:rPr>
        <w:t xml:space="preserve">Adatbázis</w:t>
      </w:r>
      <w:r w:rsidDel="00000000" w:rsidR="00000000" w:rsidRPr="00000000">
        <w:rPr>
          <w:rtl w:val="0"/>
        </w:rPr>
        <w:t xml:space="preserve">: Oracle </w:t>
      </w:r>
    </w:p>
    <w:p w:rsidR="00000000" w:rsidDel="00000000" w:rsidP="00000000" w:rsidRDefault="00000000" w:rsidRPr="00000000" w14:paraId="0000001F">
      <w:pPr>
        <w:jc w:val="center"/>
        <w:rPr/>
      </w:pPr>
      <w:r w:rsidDel="00000000" w:rsidR="00000000" w:rsidRPr="00000000">
        <w:rPr>
          <w:sz w:val="28"/>
          <w:szCs w:val="28"/>
          <w:u w:val="single"/>
          <w:rtl w:val="0"/>
        </w:rPr>
        <w:t xml:space="preserve">Felhasznált nyelvek</w:t>
      </w:r>
      <w:r w:rsidDel="00000000" w:rsidR="00000000" w:rsidRPr="00000000">
        <w:rPr>
          <w:rtl w:val="0"/>
        </w:rPr>
        <w:t xml:space="preserve">: php, html</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sz w:val="28"/>
          <w:szCs w:val="28"/>
          <w:u w:val="single"/>
          <w:rtl w:val="0"/>
        </w:rPr>
        <w:t xml:space="preserve">Munka felosztása</w:t>
      </w:r>
      <w:r w:rsidDel="00000000" w:rsidR="00000000" w:rsidRPr="00000000">
        <w:rPr>
          <w:sz w:val="28"/>
          <w:szCs w:val="28"/>
          <w:rtl w:val="0"/>
        </w:rPr>
        <w:t xml:space="preserve">:</w:t>
      </w:r>
    </w:p>
    <w:p w:rsidR="00000000" w:rsidDel="00000000" w:rsidP="00000000" w:rsidRDefault="00000000" w:rsidRPr="00000000" w14:paraId="00000023">
      <w:pPr>
        <w:jc w:val="center"/>
        <w:rPr/>
      </w:pPr>
      <w:r w:rsidDel="00000000" w:rsidR="00000000" w:rsidRPr="00000000">
        <w:rPr>
          <w:rtl w:val="0"/>
        </w:rPr>
        <w:t xml:space="preserve">Simon Péter: adatfolyam diagramok,</w:t>
      </w:r>
    </w:p>
    <w:p w:rsidR="00000000" w:rsidDel="00000000" w:rsidP="00000000" w:rsidRDefault="00000000" w:rsidRPr="00000000" w14:paraId="00000024">
      <w:pPr>
        <w:jc w:val="center"/>
        <w:rPr/>
      </w:pPr>
      <w:r w:rsidDel="00000000" w:rsidR="00000000" w:rsidRPr="00000000">
        <w:rPr>
          <w:rtl w:val="0"/>
        </w:rPr>
        <w:t xml:space="preserve">Kempl Ottó: szerep-funkció mátrix, táblaleírás, képernyőtervek, menütervek</w:t>
      </w:r>
    </w:p>
    <w:p w:rsidR="00000000" w:rsidDel="00000000" w:rsidP="00000000" w:rsidRDefault="00000000" w:rsidRPr="00000000" w14:paraId="00000025">
      <w:pPr>
        <w:jc w:val="center"/>
        <w:rPr>
          <w:b w:val="0"/>
        </w:rPr>
      </w:pPr>
      <w:r w:rsidDel="00000000" w:rsidR="00000000" w:rsidRPr="00000000">
        <w:rPr>
          <w:b w:val="0"/>
          <w:rtl w:val="0"/>
        </w:rPr>
        <w:t xml:space="preserve">Balog Endre: Specifikáció és </w:t>
      </w:r>
      <w:r w:rsidDel="00000000" w:rsidR="00000000" w:rsidRPr="00000000">
        <w:rPr>
          <w:rtl w:val="0"/>
        </w:rPr>
        <w:t xml:space="preserve">követelmény katalógus</w:t>
      </w:r>
      <w:r w:rsidDel="00000000" w:rsidR="00000000" w:rsidRPr="00000000">
        <w:rPr>
          <w:b w:val="0"/>
          <w:rtl w:val="0"/>
        </w:rPr>
        <w:t xml:space="preserve">, egyedmodell, egyed-kapcsolat diagram, relációanalízis </w:t>
      </w:r>
    </w:p>
    <w:p w:rsidR="00000000" w:rsidDel="00000000" w:rsidP="00000000" w:rsidRDefault="00000000" w:rsidRPr="00000000" w14:paraId="00000026">
      <w:pPr>
        <w:jc w:val="center"/>
        <w:rPr>
          <w:b w:val="0"/>
        </w:rPr>
      </w:pPr>
      <w:r w:rsidDel="00000000" w:rsidR="00000000" w:rsidRPr="00000000">
        <w:rPr>
          <w:rtl w:val="0"/>
        </w:rPr>
      </w:r>
    </w:p>
    <w:p w:rsidR="00000000" w:rsidDel="00000000" w:rsidP="00000000" w:rsidRDefault="00000000" w:rsidRPr="00000000" w14:paraId="00000027">
      <w:pPr>
        <w:jc w:val="center"/>
        <w:rPr>
          <w:b w:val="0"/>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sz w:val="28"/>
          <w:szCs w:val="28"/>
          <w:u w:val="single"/>
          <w:rtl w:val="0"/>
        </w:rPr>
        <w:t xml:space="preserve">Értékelési mód</w:t>
      </w:r>
      <w:r w:rsidDel="00000000" w:rsidR="00000000" w:rsidRPr="00000000">
        <w:rPr>
          <w:u w:val="single"/>
          <w:rtl w:val="0"/>
        </w:rPr>
        <w:t xml:space="preserve">:</w:t>
      </w:r>
      <w:r w:rsidDel="00000000" w:rsidR="00000000" w:rsidRPr="00000000">
        <w:rPr>
          <w:rtl w:val="0"/>
        </w:rPr>
        <w:t xml:space="preserve">  Csapat </w:t>
      </w:r>
    </w:p>
    <w:p w:rsidR="00000000" w:rsidDel="00000000" w:rsidP="00000000" w:rsidRDefault="00000000" w:rsidRPr="00000000" w14:paraId="0000002A">
      <w:pPr>
        <w:jc w:val="center"/>
        <w:rPr>
          <w:u w:val="single"/>
        </w:rPr>
      </w:pPr>
      <w:r w:rsidDel="00000000" w:rsidR="00000000" w:rsidRPr="00000000">
        <w:rPr>
          <w:rtl w:val="0"/>
        </w:rPr>
      </w:r>
    </w:p>
    <w:p w:rsidR="00000000" w:rsidDel="00000000" w:rsidP="00000000" w:rsidRDefault="00000000" w:rsidRPr="00000000" w14:paraId="0000002B">
      <w:pPr>
        <w:jc w:val="center"/>
        <w:rPr>
          <w:u w:val="single"/>
        </w:rPr>
      </w:pPr>
      <w:r w:rsidDel="00000000" w:rsidR="00000000" w:rsidRPr="00000000">
        <w:rPr>
          <w:rtl w:val="0"/>
        </w:rPr>
      </w:r>
    </w:p>
    <w:p w:rsidR="00000000" w:rsidDel="00000000" w:rsidP="00000000" w:rsidRDefault="00000000" w:rsidRPr="00000000" w14:paraId="0000002C">
      <w:pPr>
        <w:pStyle w:val="Heading1"/>
        <w:jc w:val="center"/>
        <w:rPr/>
      </w:pPr>
      <w:bookmarkStart w:colFirst="0" w:colLast="0" w:name="_fcqaqtp4ch0g" w:id="0"/>
      <w:bookmarkEnd w:id="0"/>
      <w:r w:rsidDel="00000000" w:rsidR="00000000" w:rsidRPr="00000000">
        <w:rPr>
          <w:rtl w:val="0"/>
        </w:rPr>
        <w:t xml:space="preserve">Követelmény katalógus:</w:t>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numPr>
          <w:ilvl w:val="0"/>
          <w:numId w:val="1"/>
        </w:numPr>
        <w:ind w:left="2160" w:hanging="360"/>
        <w:jc w:val="left"/>
        <w:rPr/>
      </w:pPr>
      <w:r w:rsidDel="00000000" w:rsidR="00000000" w:rsidRPr="00000000">
        <w:rPr>
          <w:rtl w:val="0"/>
        </w:rPr>
        <w:t xml:space="preserve">Álláskeresők regisztrálása, CV adatok megadása álláskeresőnél adatbázisba mentéssel, szövegesen</w:t>
      </w:r>
    </w:p>
    <w:p w:rsidR="00000000" w:rsidDel="00000000" w:rsidP="00000000" w:rsidRDefault="00000000" w:rsidRPr="00000000" w14:paraId="0000002F">
      <w:pPr>
        <w:numPr>
          <w:ilvl w:val="0"/>
          <w:numId w:val="1"/>
        </w:numPr>
        <w:ind w:left="2160" w:hanging="360"/>
        <w:jc w:val="left"/>
        <w:rPr/>
      </w:pPr>
      <w:r w:rsidDel="00000000" w:rsidR="00000000" w:rsidRPr="00000000">
        <w:rPr>
          <w:rtl w:val="0"/>
        </w:rPr>
        <w:t xml:space="preserve">Cégek regisztrálása        </w:t>
      </w:r>
    </w:p>
    <w:p w:rsidR="00000000" w:rsidDel="00000000" w:rsidP="00000000" w:rsidRDefault="00000000" w:rsidRPr="00000000" w14:paraId="00000030">
      <w:pPr>
        <w:numPr>
          <w:ilvl w:val="0"/>
          <w:numId w:val="1"/>
        </w:numPr>
        <w:ind w:left="2160" w:hanging="360"/>
        <w:jc w:val="left"/>
        <w:rPr/>
      </w:pPr>
      <w:r w:rsidDel="00000000" w:rsidR="00000000" w:rsidRPr="00000000">
        <w:rPr>
          <w:rtl w:val="0"/>
        </w:rPr>
        <w:t xml:space="preserve">Állásajánlatok kezelése, moderálása</w:t>
      </w:r>
    </w:p>
    <w:p w:rsidR="00000000" w:rsidDel="00000000" w:rsidP="00000000" w:rsidRDefault="00000000" w:rsidRPr="00000000" w14:paraId="00000031">
      <w:pPr>
        <w:numPr>
          <w:ilvl w:val="0"/>
          <w:numId w:val="1"/>
        </w:numPr>
        <w:ind w:left="2160" w:hanging="360"/>
        <w:jc w:val="left"/>
        <w:rPr/>
      </w:pPr>
      <w:r w:rsidDel="00000000" w:rsidR="00000000" w:rsidRPr="00000000">
        <w:rPr>
          <w:rtl w:val="0"/>
        </w:rPr>
        <w:t xml:space="preserve">Adatlapok moderálása (moderátori felhasználói típus)</w:t>
      </w:r>
    </w:p>
    <w:p w:rsidR="00000000" w:rsidDel="00000000" w:rsidP="00000000" w:rsidRDefault="00000000" w:rsidRPr="00000000" w14:paraId="00000032">
      <w:pPr>
        <w:numPr>
          <w:ilvl w:val="0"/>
          <w:numId w:val="1"/>
        </w:numPr>
        <w:ind w:left="2160" w:hanging="360"/>
        <w:jc w:val="left"/>
        <w:rPr/>
      </w:pPr>
      <w:r w:rsidDel="00000000" w:rsidR="00000000" w:rsidRPr="00000000">
        <w:rPr>
          <w:rtl w:val="0"/>
        </w:rPr>
        <w:t xml:space="preserve">Munkák listázása (lehetőleg 1 hónapnál nem régebbit), megadott paraméterek alapján, súlyozás</w:t>
      </w:r>
    </w:p>
    <w:p w:rsidR="00000000" w:rsidDel="00000000" w:rsidP="00000000" w:rsidRDefault="00000000" w:rsidRPr="00000000" w14:paraId="00000033">
      <w:pPr>
        <w:numPr>
          <w:ilvl w:val="0"/>
          <w:numId w:val="1"/>
        </w:numPr>
        <w:ind w:left="2160" w:hanging="360"/>
        <w:jc w:val="left"/>
        <w:rPr/>
      </w:pPr>
      <w:r w:rsidDel="00000000" w:rsidR="00000000" w:rsidRPr="00000000">
        <w:rPr>
          <w:rtl w:val="0"/>
        </w:rPr>
        <w:t xml:space="preserve">Jelentkezés állásra</w:t>
      </w:r>
    </w:p>
    <w:p w:rsidR="00000000" w:rsidDel="00000000" w:rsidP="00000000" w:rsidRDefault="00000000" w:rsidRPr="00000000" w14:paraId="00000034">
      <w:pPr>
        <w:numPr>
          <w:ilvl w:val="0"/>
          <w:numId w:val="1"/>
        </w:numPr>
        <w:ind w:left="2160" w:hanging="360"/>
        <w:jc w:val="left"/>
        <w:rPr/>
      </w:pPr>
      <w:r w:rsidDel="00000000" w:rsidR="00000000" w:rsidRPr="00000000">
        <w:rPr>
          <w:rtl w:val="0"/>
        </w:rPr>
        <w:t xml:space="preserve">Statisztika</w:t>
      </w:r>
    </w:p>
    <w:p w:rsidR="00000000" w:rsidDel="00000000" w:rsidP="00000000" w:rsidRDefault="00000000" w:rsidRPr="00000000" w14:paraId="00000035">
      <w:pPr>
        <w:numPr>
          <w:ilvl w:val="0"/>
          <w:numId w:val="1"/>
        </w:numPr>
        <w:ind w:left="2160" w:hanging="360"/>
        <w:jc w:val="left"/>
        <w:rPr/>
      </w:pPr>
      <w:r w:rsidDel="00000000" w:rsidR="00000000" w:rsidRPr="00000000">
        <w:rPr>
          <w:rtl w:val="0"/>
        </w:rPr>
        <w:t xml:space="preserve">Álláskereső állapotai (aktív, szünet, passzív)</w:t>
      </w:r>
    </w:p>
    <w:p w:rsidR="00000000" w:rsidDel="00000000" w:rsidP="00000000" w:rsidRDefault="00000000" w:rsidRPr="00000000" w14:paraId="00000036">
      <w:pPr>
        <w:numPr>
          <w:ilvl w:val="0"/>
          <w:numId w:val="1"/>
        </w:numPr>
        <w:ind w:left="2160" w:hanging="360"/>
        <w:jc w:val="left"/>
        <w:rPr/>
      </w:pPr>
      <w:r w:rsidDel="00000000" w:rsidR="00000000" w:rsidRPr="00000000">
        <w:rPr>
          <w:rtl w:val="0"/>
        </w:rPr>
        <w:t xml:space="preserve">tapasztalatok a tanulmányok szintjén kezelve</w:t>
      </w:r>
    </w:p>
    <w:p w:rsidR="00000000" w:rsidDel="00000000" w:rsidP="00000000" w:rsidRDefault="00000000" w:rsidRPr="00000000" w14:paraId="00000037">
      <w:pPr>
        <w:numPr>
          <w:ilvl w:val="0"/>
          <w:numId w:val="1"/>
        </w:numPr>
        <w:ind w:left="2160" w:hanging="360"/>
        <w:jc w:val="left"/>
        <w:rPr>
          <w:u w:val="none"/>
        </w:rPr>
      </w:pPr>
      <w:r w:rsidDel="00000000" w:rsidR="00000000" w:rsidRPr="00000000">
        <w:rPr>
          <w:rtl w:val="0"/>
        </w:rPr>
        <w:t xml:space="preserve">Értékelések írásának lehetősége</w:t>
      </w:r>
    </w:p>
    <w:p w:rsidR="00000000" w:rsidDel="00000000" w:rsidP="00000000" w:rsidRDefault="00000000" w:rsidRPr="00000000" w14:paraId="00000038">
      <w:pPr>
        <w:numPr>
          <w:ilvl w:val="0"/>
          <w:numId w:val="1"/>
        </w:numPr>
        <w:ind w:left="2160" w:hanging="360"/>
        <w:jc w:val="left"/>
        <w:rPr>
          <w:u w:val="none"/>
        </w:rPr>
      </w:pPr>
      <w:r w:rsidDel="00000000" w:rsidR="00000000" w:rsidRPr="00000000">
        <w:rPr>
          <w:rtl w:val="0"/>
        </w:rPr>
        <w:t xml:space="preserve">Recruiterek kezelése</w:t>
      </w:r>
    </w:p>
    <w:p w:rsidR="00000000" w:rsidDel="00000000" w:rsidP="00000000" w:rsidRDefault="00000000" w:rsidRPr="00000000" w14:paraId="00000039">
      <w:pPr>
        <w:numPr>
          <w:ilvl w:val="0"/>
          <w:numId w:val="1"/>
        </w:numPr>
        <w:ind w:left="2160" w:hanging="360"/>
        <w:jc w:val="left"/>
        <w:rPr>
          <w:u w:val="none"/>
        </w:rPr>
      </w:pPr>
      <w:r w:rsidDel="00000000" w:rsidR="00000000" w:rsidRPr="00000000">
        <w:rPr>
          <w:rtl w:val="0"/>
        </w:rPr>
        <w:t xml:space="preserve">Diákmunkák kezelése</w:t>
      </w:r>
    </w:p>
    <w:p w:rsidR="00000000" w:rsidDel="00000000" w:rsidP="00000000" w:rsidRDefault="00000000" w:rsidRPr="00000000" w14:paraId="0000003A">
      <w:pPr>
        <w:numPr>
          <w:ilvl w:val="0"/>
          <w:numId w:val="1"/>
        </w:numPr>
        <w:ind w:left="2160" w:hanging="360"/>
        <w:jc w:val="left"/>
        <w:rPr>
          <w:u w:val="none"/>
        </w:rPr>
      </w:pPr>
      <w:r w:rsidDel="00000000" w:rsidR="00000000" w:rsidRPr="00000000">
        <w:rPr>
          <w:rtl w:val="0"/>
        </w:rPr>
        <w:t xml:space="preserve">Idegen nyelvű változat</w:t>
      </w:r>
    </w:p>
    <w:p w:rsidR="00000000" w:rsidDel="00000000" w:rsidP="00000000" w:rsidRDefault="00000000" w:rsidRPr="00000000" w14:paraId="0000003B">
      <w:pPr>
        <w:numPr>
          <w:ilvl w:val="0"/>
          <w:numId w:val="1"/>
        </w:numPr>
        <w:ind w:left="2160" w:hanging="360"/>
        <w:jc w:val="left"/>
        <w:rPr>
          <w:u w:val="none"/>
        </w:rPr>
      </w:pPr>
      <w:r w:rsidDel="00000000" w:rsidR="00000000" w:rsidRPr="00000000">
        <w:rPr>
          <w:rtl w:val="0"/>
        </w:rPr>
        <w:t xml:space="preserve">Felhasználóról tárolt adatok lekérdezése</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jc w:val="center"/>
        <w:rPr>
          <w:sz w:val="28"/>
          <w:szCs w:val="28"/>
          <w:u w:val="single"/>
        </w:rPr>
      </w:pPr>
      <w:r w:rsidDel="00000000" w:rsidR="00000000" w:rsidRPr="00000000">
        <w:rPr>
          <w:rtl w:val="0"/>
        </w:rPr>
      </w:r>
    </w:p>
    <w:p w:rsidR="00000000" w:rsidDel="00000000" w:rsidP="00000000" w:rsidRDefault="00000000" w:rsidRPr="00000000" w14:paraId="0000003F">
      <w:pPr>
        <w:pStyle w:val="Heading1"/>
        <w:jc w:val="center"/>
        <w:rPr/>
      </w:pPr>
      <w:bookmarkStart w:colFirst="0" w:colLast="0" w:name="_vfjvg649jufv" w:id="1"/>
      <w:bookmarkEnd w:id="1"/>
      <w:r w:rsidDel="00000000" w:rsidR="00000000" w:rsidRPr="00000000">
        <w:rPr>
          <w:rtl w:val="0"/>
        </w:rPr>
      </w:r>
    </w:p>
    <w:p w:rsidR="00000000" w:rsidDel="00000000" w:rsidP="00000000" w:rsidRDefault="00000000" w:rsidRPr="00000000" w14:paraId="00000040">
      <w:pPr>
        <w:pStyle w:val="Heading1"/>
        <w:jc w:val="center"/>
        <w:rPr/>
      </w:pPr>
      <w:bookmarkStart w:colFirst="0" w:colLast="0" w:name="_t149rsgatj0w" w:id="2"/>
      <w:bookmarkEnd w:id="2"/>
      <w:r w:rsidDel="00000000" w:rsidR="00000000" w:rsidRPr="00000000">
        <w:rPr>
          <w:rtl w:val="0"/>
        </w:rPr>
        <w:t xml:space="preserve">EM diagram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sz w:val="28"/>
          <w:szCs w:val="28"/>
          <w:u w:val="single"/>
        </w:rPr>
      </w:pPr>
      <w:r w:rsidDel="00000000" w:rsidR="00000000" w:rsidRPr="00000000">
        <w:rPr>
          <w:sz w:val="28"/>
          <w:szCs w:val="28"/>
          <w:u w:val="single"/>
        </w:rPr>
        <w:drawing>
          <wp:inline distB="114300" distT="114300" distL="114300" distR="114300">
            <wp:extent cx="5238750" cy="27432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2387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jc w:val="center"/>
        <w:rPr/>
      </w:pPr>
      <w:bookmarkStart w:colFirst="0" w:colLast="0" w:name="_3gubrw1di84q" w:id="3"/>
      <w:bookmarkEnd w:id="3"/>
      <w:r w:rsidDel="00000000" w:rsidR="00000000" w:rsidRPr="00000000">
        <w:br w:type="page"/>
      </w:r>
      <w:r w:rsidDel="00000000" w:rsidR="00000000" w:rsidRPr="00000000">
        <w:rPr>
          <w:rtl w:val="0"/>
        </w:rPr>
        <w:t xml:space="preserve">EK diagram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6119820" cy="4305300"/>
            <wp:effectExtent b="0" l="0" r="0" t="0"/>
            <wp:docPr id="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611982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left"/>
        <w:rPr>
          <w:sz w:val="28"/>
          <w:szCs w:val="28"/>
          <w:u w:val="single"/>
        </w:rPr>
      </w:pPr>
      <w:r w:rsidDel="00000000" w:rsidR="00000000" w:rsidRPr="00000000">
        <w:rPr>
          <w:rtl w:val="0"/>
        </w:rPr>
      </w:r>
    </w:p>
    <w:p w:rsidR="00000000" w:rsidDel="00000000" w:rsidP="00000000" w:rsidRDefault="00000000" w:rsidRPr="00000000" w14:paraId="00000047">
      <w:pPr>
        <w:jc w:val="left"/>
        <w:rPr>
          <w:sz w:val="28"/>
          <w:szCs w:val="28"/>
          <w:u w:val="single"/>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b w:val="1"/>
          <w:sz w:val="32"/>
          <w:szCs w:val="32"/>
          <w:rtl w:val="0"/>
        </w:rPr>
        <w:t xml:space="preserve">A relációsémák normalizálása:  </w:t>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1NF-re hozás A relációséma 1NF-ben van, mivel az attribútumok értéktartománya csak atomi adatokat tartalmaz, nem tartalmaz listát vagy struktúrát.  </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2NF-re hozás Ha minden kulcs egyetlen attribútumból áll, akkor a séma 2NF-ben van. Egy relációséma 2NF-ben van, ha minden másodlagos attribútum teljesen függ bármely kulcstól. Tehát ez a relációséma 2NF-ben van már.  </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3NF-re hozás: Egy relációséma 3NF-ben van, ha minden másodlagos attribútuma közvetlenül függ bármely kulcstól. (nem áll fen tranzitivitás) Ennek okán a relációséma 3NF-ben van már. </w:t>
      </w:r>
    </w:p>
    <w:p w:rsidR="00000000" w:rsidDel="00000000" w:rsidP="00000000" w:rsidRDefault="00000000" w:rsidRPr="00000000" w14:paraId="0000004F">
      <w:pPr>
        <w:jc w:val="cente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50">
      <w:pPr>
        <w:jc w:val="center"/>
        <w:rPr>
          <w:b w:val="1"/>
          <w:sz w:val="32"/>
          <w:szCs w:val="32"/>
          <w:u w:val="single"/>
        </w:rPr>
      </w:pPr>
      <w:r w:rsidDel="00000000" w:rsidR="00000000" w:rsidRPr="00000000">
        <w:rPr>
          <w:b w:val="1"/>
          <w:sz w:val="32"/>
          <w:szCs w:val="32"/>
          <w:u w:val="single"/>
          <w:rtl w:val="0"/>
        </w:rPr>
        <w:t xml:space="preserve">Egyed-esemény mátrix</w:t>
      </w:r>
    </w:p>
    <w:p w:rsidR="00000000" w:rsidDel="00000000" w:rsidP="00000000" w:rsidRDefault="00000000" w:rsidRPr="00000000" w14:paraId="00000051">
      <w:pPr>
        <w:rPr>
          <w:sz w:val="28"/>
          <w:szCs w:val="28"/>
          <w:u w:val="single"/>
        </w:rPr>
      </w:pPr>
      <w:r w:rsidDel="00000000" w:rsidR="00000000" w:rsidRPr="00000000">
        <w:rPr>
          <w:rtl w:val="0"/>
        </w:rPr>
      </w:r>
    </w:p>
    <w:p w:rsidR="00000000" w:rsidDel="00000000" w:rsidP="00000000" w:rsidRDefault="00000000" w:rsidRPr="00000000" w14:paraId="00000052">
      <w:pPr>
        <w:rPr>
          <w:sz w:val="28"/>
          <w:szCs w:val="28"/>
          <w:u w:val="single"/>
        </w:rPr>
      </w:pPr>
      <w:r w:rsidDel="00000000" w:rsidR="00000000" w:rsidRPr="00000000">
        <w:rPr>
          <w:rtl w:val="0"/>
        </w:rPr>
      </w:r>
    </w:p>
    <w:p w:rsidR="00000000" w:rsidDel="00000000" w:rsidP="00000000" w:rsidRDefault="00000000" w:rsidRPr="00000000" w14:paraId="00000053">
      <w:pPr>
        <w:rPr>
          <w:sz w:val="28"/>
          <w:szCs w:val="28"/>
          <w:u w:val="single"/>
        </w:rPr>
      </w:pPr>
      <w:r w:rsidDel="00000000" w:rsidR="00000000" w:rsidRPr="00000000">
        <w:rPr>
          <w:rtl w:val="0"/>
        </w:rPr>
      </w:r>
    </w:p>
    <w:tbl>
      <w:tblPr>
        <w:tblStyle w:val="Table1"/>
        <w:tblW w:w="9637.511811023622"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203.4353978385375"/>
        <w:gridCol w:w="1203.4353978385375"/>
        <w:gridCol w:w="852.4334068022974"/>
        <w:gridCol w:w="842.4047784869763"/>
        <w:gridCol w:w="1183.3781412078954"/>
        <w:gridCol w:w="932.6624333248667"/>
        <w:gridCol w:w="912.6051766942243"/>
        <w:gridCol w:w="1032.948716478078"/>
        <w:gridCol w:w="1474.2083623522085"/>
        <w:tblGridChange w:id="0">
          <w:tblGrid>
            <w:gridCol w:w="1203.4353978385375"/>
            <w:gridCol w:w="1203.4353978385375"/>
            <w:gridCol w:w="852.4334068022974"/>
            <w:gridCol w:w="842.4047784869763"/>
            <w:gridCol w:w="1183.3781412078954"/>
            <w:gridCol w:w="932.6624333248667"/>
            <w:gridCol w:w="912.6051766942243"/>
            <w:gridCol w:w="1032.948716478078"/>
            <w:gridCol w:w="1474.2083623522085"/>
          </w:tblGrid>
        </w:tblGridChange>
      </w:tblGrid>
      <w:tr>
        <w:trPr>
          <w:trHeight w:val="67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User/Funkció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Regisztráció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Belépés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Keresés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Adatváltoztatás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Jelentkezés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Vélemény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CV feltöltés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Előfizetés </w:t>
            </w:r>
          </w:p>
        </w:tc>
      </w:tr>
      <w:tr>
        <w:trPr>
          <w:trHeight w:val="43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Nem regisztrált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 </w:t>
            </w:r>
          </w:p>
        </w:tc>
      </w:tr>
      <w:tr>
        <w:trPr>
          <w:trHeight w:val="43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User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r>
      <w:tr>
        <w:trPr>
          <w:trHeight w:val="43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Admin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 </w:t>
            </w:r>
          </w:p>
        </w:tc>
      </w:tr>
      <w:tr>
        <w:trPr>
          <w:trHeight w:val="43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Recruiter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r>
      <w:tr>
        <w:trPr>
          <w:trHeight w:val="43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Diák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 </w:t>
            </w:r>
          </w:p>
        </w:tc>
      </w:tr>
      <w:tr>
        <w:trPr>
          <w:trHeight w:val="43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Cég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u w:val="single"/>
              </w:rPr>
            </w:pPr>
            <w:r w:rsidDel="00000000" w:rsidR="00000000" w:rsidRPr="00000000">
              <w:rPr>
                <w:rFonts w:ascii="Arial Unicode MS" w:cs="Arial Unicode MS" w:eastAsia="Arial Unicode MS" w:hAnsi="Arial Unicode MS"/>
                <w:b w:val="1"/>
                <w:sz w:val="21"/>
                <w:szCs w:val="21"/>
                <w:highlight w:val="white"/>
                <w:u w:val="single"/>
                <w:rtl w:val="0"/>
              </w:rPr>
              <w:t xml:space="preserve">✓</w:t>
            </w:r>
            <w:r w:rsidDel="00000000" w:rsidR="00000000" w:rsidRPr="00000000">
              <w:rPr>
                <w:rFonts w:ascii="Arial" w:cs="Arial" w:eastAsia="Arial" w:hAnsi="Arial"/>
                <w:sz w:val="21"/>
                <w:szCs w:val="21"/>
                <w:u w:val="single"/>
                <w:rtl w:val="0"/>
              </w:rPr>
              <w:t xml:space="preserve"> </w:t>
            </w:r>
          </w:p>
        </w:tc>
      </w:tr>
    </w:tbl>
    <w:p w:rsidR="00000000" w:rsidDel="00000000" w:rsidP="00000000" w:rsidRDefault="00000000" w:rsidRPr="00000000" w14:paraId="00000093">
      <w:pPr>
        <w:rPr>
          <w:sz w:val="28"/>
          <w:szCs w:val="28"/>
          <w:u w:val="single"/>
        </w:rPr>
      </w:pPr>
      <w:r w:rsidDel="00000000" w:rsidR="00000000" w:rsidRPr="00000000">
        <w:rPr>
          <w:rtl w:val="0"/>
        </w:rPr>
      </w:r>
    </w:p>
    <w:p w:rsidR="00000000" w:rsidDel="00000000" w:rsidP="00000000" w:rsidRDefault="00000000" w:rsidRPr="00000000" w14:paraId="00000094">
      <w:pPr>
        <w:rPr>
          <w:sz w:val="28"/>
          <w:szCs w:val="28"/>
          <w:u w:val="single"/>
        </w:rPr>
      </w:pPr>
      <w:r w:rsidDel="00000000" w:rsidR="00000000" w:rsidRPr="00000000">
        <w:rPr>
          <w:rtl w:val="0"/>
        </w:rPr>
      </w:r>
    </w:p>
    <w:p w:rsidR="00000000" w:rsidDel="00000000" w:rsidP="00000000" w:rsidRDefault="00000000" w:rsidRPr="00000000" w14:paraId="00000095">
      <w:pPr>
        <w:rPr>
          <w:sz w:val="28"/>
          <w:szCs w:val="28"/>
          <w:u w:val="single"/>
        </w:rPr>
      </w:pPr>
      <w:r w:rsidDel="00000000" w:rsidR="00000000" w:rsidRPr="00000000">
        <w:rPr>
          <w:rtl w:val="0"/>
        </w:rPr>
      </w:r>
    </w:p>
    <w:tbl>
      <w:tblPr>
        <w:tblStyle w:val="Table2"/>
        <w:tblW w:w="9626.72716535433"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85"/>
        <w:gridCol w:w="1275"/>
        <w:gridCol w:w="1385.3923228346457"/>
        <w:gridCol w:w="963.7511811023621"/>
        <w:gridCol w:w="1515.9002952755907"/>
        <w:gridCol w:w="1124.376377952756"/>
        <w:gridCol w:w="1877.3069881889764"/>
        <w:tblGridChange w:id="0">
          <w:tblGrid>
            <w:gridCol w:w="1485"/>
            <w:gridCol w:w="1275"/>
            <w:gridCol w:w="1385.3923228346457"/>
            <w:gridCol w:w="963.7511811023621"/>
            <w:gridCol w:w="1515.9002952755907"/>
            <w:gridCol w:w="1124.376377952756"/>
            <w:gridCol w:w="1877.3069881889764"/>
          </w:tblGrid>
        </w:tblGridChange>
      </w:tblGrid>
      <w:tr>
        <w:trPr>
          <w:trHeight w:val="675"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User/Funkció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Állás meghirdetése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Vélemény válasz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Reg törlése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Nyilvántartott adatok lekérdezése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Jelentkezések listázása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Jelentkezők listázása </w:t>
            </w:r>
          </w:p>
        </w:tc>
      </w:tr>
      <w:tr>
        <w:trPr>
          <w:trHeight w:val="43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2"/>
                <w:szCs w:val="22"/>
              </w:rPr>
            </w:pPr>
            <w:r w:rsidDel="00000000" w:rsidR="00000000" w:rsidRPr="00000000">
              <w:rPr>
                <w:rFonts w:ascii="Arial" w:cs="Arial" w:eastAsia="Arial" w:hAnsi="Arial"/>
                <w:sz w:val="22"/>
                <w:szCs w:val="22"/>
                <w:rtl w:val="0"/>
              </w:rPr>
              <w:t xml:space="preserve">Nem regisztrált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r>
        <w:trPr>
          <w:trHeight w:val="43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2"/>
                <w:szCs w:val="22"/>
              </w:rPr>
            </w:pPr>
            <w:r w:rsidDel="00000000" w:rsidR="00000000" w:rsidRPr="00000000">
              <w:rPr>
                <w:rFonts w:ascii="Arial" w:cs="Arial" w:eastAsia="Arial" w:hAnsi="Arial"/>
                <w:sz w:val="22"/>
                <w:szCs w:val="22"/>
                <w:rtl w:val="0"/>
              </w:rPr>
              <w:t xml:space="preserve">User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rPr>
            </w:pPr>
            <w:r w:rsidDel="00000000" w:rsidR="00000000" w:rsidRPr="00000000">
              <w:rPr>
                <w:rFonts w:ascii="Arial Unicode MS" w:cs="Arial Unicode MS" w:eastAsia="Arial Unicode MS" w:hAnsi="Arial Unicode MS"/>
                <w:b w:val="1"/>
                <w:sz w:val="21"/>
                <w:szCs w:val="21"/>
                <w:highlight w:val="white"/>
                <w:rtl w:val="0"/>
              </w:rPr>
              <w:t xml:space="preserve">✓</w:t>
            </w:r>
            <w:r w:rsidDel="00000000" w:rsidR="00000000" w:rsidRPr="00000000">
              <w:rPr>
                <w:rFonts w:ascii="Arial" w:cs="Arial" w:eastAsia="Arial" w:hAnsi="Arial"/>
                <w:sz w:val="21"/>
                <w:szCs w:val="2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rPr>
            </w:pPr>
            <w:r w:rsidDel="00000000" w:rsidR="00000000" w:rsidRPr="00000000">
              <w:rPr>
                <w:rFonts w:ascii="Arial Unicode MS" w:cs="Arial Unicode MS" w:eastAsia="Arial Unicode MS" w:hAnsi="Arial Unicode MS"/>
                <w:b w:val="1"/>
                <w:sz w:val="21"/>
                <w:szCs w:val="21"/>
                <w:highlight w:val="white"/>
                <w:rtl w:val="0"/>
              </w:rPr>
              <w:t xml:space="preserve">✓</w:t>
            </w:r>
            <w:r w:rsidDel="00000000" w:rsidR="00000000" w:rsidRPr="00000000">
              <w:rPr>
                <w:rFonts w:ascii="Arial" w:cs="Arial" w:eastAsia="Arial" w:hAnsi="Arial"/>
                <w:sz w:val="21"/>
                <w:szCs w:val="2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rPr>
            </w:pPr>
            <w:r w:rsidDel="00000000" w:rsidR="00000000" w:rsidRPr="00000000">
              <w:rPr>
                <w:rFonts w:ascii="Arial Unicode MS" w:cs="Arial Unicode MS" w:eastAsia="Arial Unicode MS" w:hAnsi="Arial Unicode MS"/>
                <w:b w:val="1"/>
                <w:sz w:val="21"/>
                <w:szCs w:val="21"/>
                <w:highlight w:val="white"/>
                <w:rtl w:val="0"/>
              </w:rPr>
              <w:t xml:space="preserve">✓</w:t>
            </w:r>
            <w:r w:rsidDel="00000000" w:rsidR="00000000" w:rsidRPr="00000000">
              <w:rPr>
                <w:rFonts w:ascii="Arial" w:cs="Arial" w:eastAsia="Arial" w:hAnsi="Arial"/>
                <w:sz w:val="21"/>
                <w:szCs w:val="2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r>
        <w:trPr>
          <w:trHeight w:val="43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2"/>
                <w:szCs w:val="22"/>
              </w:rPr>
            </w:pPr>
            <w:r w:rsidDel="00000000" w:rsidR="00000000" w:rsidRPr="00000000">
              <w:rPr>
                <w:rFonts w:ascii="Arial" w:cs="Arial" w:eastAsia="Arial" w:hAnsi="Arial"/>
                <w:sz w:val="22"/>
                <w:szCs w:val="22"/>
                <w:rtl w:val="0"/>
              </w:rPr>
              <w:t xml:space="preserve">Admin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rPr>
            </w:pPr>
            <w:r w:rsidDel="00000000" w:rsidR="00000000" w:rsidRPr="00000000">
              <w:rPr>
                <w:rFonts w:ascii="Arial Unicode MS" w:cs="Arial Unicode MS" w:eastAsia="Arial Unicode MS" w:hAnsi="Arial Unicode MS"/>
                <w:b w:val="1"/>
                <w:sz w:val="21"/>
                <w:szCs w:val="21"/>
                <w:highlight w:val="white"/>
                <w:rtl w:val="0"/>
              </w:rPr>
              <w:t xml:space="preserve">✓</w:t>
            </w:r>
            <w:r w:rsidDel="00000000" w:rsidR="00000000" w:rsidRPr="00000000">
              <w:rPr>
                <w:rFonts w:ascii="Arial" w:cs="Arial" w:eastAsia="Arial" w:hAnsi="Arial"/>
                <w:sz w:val="21"/>
                <w:szCs w:val="2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rPr>
            </w:pPr>
            <w:r w:rsidDel="00000000" w:rsidR="00000000" w:rsidRPr="00000000">
              <w:rPr>
                <w:rFonts w:ascii="Arial Unicode MS" w:cs="Arial Unicode MS" w:eastAsia="Arial Unicode MS" w:hAnsi="Arial Unicode MS"/>
                <w:b w:val="1"/>
                <w:sz w:val="21"/>
                <w:szCs w:val="21"/>
                <w:highlight w:val="white"/>
                <w:rtl w:val="0"/>
              </w:rPr>
              <w:t xml:space="preserve">✓</w:t>
            </w:r>
            <w:r w:rsidDel="00000000" w:rsidR="00000000" w:rsidRPr="00000000">
              <w:rPr>
                <w:rFonts w:ascii="Arial" w:cs="Arial" w:eastAsia="Arial" w:hAnsi="Arial"/>
                <w:sz w:val="21"/>
                <w:szCs w:val="2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r>
        <w:trPr>
          <w:trHeight w:val="43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2"/>
                <w:szCs w:val="22"/>
              </w:rPr>
            </w:pPr>
            <w:r w:rsidDel="00000000" w:rsidR="00000000" w:rsidRPr="00000000">
              <w:rPr>
                <w:rFonts w:ascii="Arial" w:cs="Arial" w:eastAsia="Arial" w:hAnsi="Arial"/>
                <w:sz w:val="22"/>
                <w:szCs w:val="22"/>
                <w:rtl w:val="0"/>
              </w:rPr>
              <w:t xml:space="preserve">Recruiter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rPr>
            </w:pPr>
            <w:r w:rsidDel="00000000" w:rsidR="00000000" w:rsidRPr="00000000">
              <w:rPr>
                <w:rFonts w:ascii="Arial Unicode MS" w:cs="Arial Unicode MS" w:eastAsia="Arial Unicode MS" w:hAnsi="Arial Unicode MS"/>
                <w:b w:val="1"/>
                <w:sz w:val="21"/>
                <w:szCs w:val="21"/>
                <w:highlight w:val="white"/>
                <w:rtl w:val="0"/>
              </w:rPr>
              <w:t xml:space="preserve">✓</w:t>
            </w:r>
            <w:r w:rsidDel="00000000" w:rsidR="00000000" w:rsidRPr="00000000">
              <w:rPr>
                <w:rFonts w:ascii="Arial" w:cs="Arial" w:eastAsia="Arial" w:hAnsi="Arial"/>
                <w:sz w:val="21"/>
                <w:szCs w:val="2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rPr>
            </w:pPr>
            <w:r w:rsidDel="00000000" w:rsidR="00000000" w:rsidRPr="00000000">
              <w:rPr>
                <w:rFonts w:ascii="Arial Unicode MS" w:cs="Arial Unicode MS" w:eastAsia="Arial Unicode MS" w:hAnsi="Arial Unicode MS"/>
                <w:b w:val="1"/>
                <w:sz w:val="21"/>
                <w:szCs w:val="21"/>
                <w:highlight w:val="white"/>
                <w:rtl w:val="0"/>
              </w:rPr>
              <w:t xml:space="preserve">✓</w:t>
            </w:r>
            <w:r w:rsidDel="00000000" w:rsidR="00000000" w:rsidRPr="00000000">
              <w:rPr>
                <w:rFonts w:ascii="Arial" w:cs="Arial" w:eastAsia="Arial" w:hAnsi="Arial"/>
                <w:sz w:val="21"/>
                <w:szCs w:val="2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rPr>
            </w:pPr>
            <w:r w:rsidDel="00000000" w:rsidR="00000000" w:rsidRPr="00000000">
              <w:rPr>
                <w:rFonts w:ascii="Arial Unicode MS" w:cs="Arial Unicode MS" w:eastAsia="Arial Unicode MS" w:hAnsi="Arial Unicode MS"/>
                <w:b w:val="1"/>
                <w:sz w:val="21"/>
                <w:szCs w:val="21"/>
                <w:highlight w:val="white"/>
                <w:rtl w:val="0"/>
              </w:rPr>
              <w:t xml:space="preserve">✓</w:t>
            </w:r>
            <w:r w:rsidDel="00000000" w:rsidR="00000000" w:rsidRPr="00000000">
              <w:rPr>
                <w:rFonts w:ascii="Arial" w:cs="Arial" w:eastAsia="Arial" w:hAnsi="Arial"/>
                <w:sz w:val="21"/>
                <w:szCs w:val="2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rPr>
            </w:pPr>
            <w:r w:rsidDel="00000000" w:rsidR="00000000" w:rsidRPr="00000000">
              <w:rPr>
                <w:rFonts w:ascii="Arial Unicode MS" w:cs="Arial Unicode MS" w:eastAsia="Arial Unicode MS" w:hAnsi="Arial Unicode MS"/>
                <w:b w:val="1"/>
                <w:sz w:val="21"/>
                <w:szCs w:val="21"/>
                <w:highlight w:val="white"/>
                <w:rtl w:val="0"/>
              </w:rPr>
              <w:t xml:space="preserve">✓</w:t>
            </w:r>
            <w:r w:rsidDel="00000000" w:rsidR="00000000" w:rsidRPr="00000000">
              <w:rPr>
                <w:rFonts w:ascii="Arial" w:cs="Arial" w:eastAsia="Arial" w:hAnsi="Arial"/>
                <w:sz w:val="21"/>
                <w:szCs w:val="2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rPr>
            </w:pPr>
            <w:r w:rsidDel="00000000" w:rsidR="00000000" w:rsidRPr="00000000">
              <w:rPr>
                <w:rFonts w:ascii="Arial Unicode MS" w:cs="Arial Unicode MS" w:eastAsia="Arial Unicode MS" w:hAnsi="Arial Unicode MS"/>
                <w:b w:val="1"/>
                <w:sz w:val="21"/>
                <w:szCs w:val="21"/>
                <w:highlight w:val="white"/>
                <w:rtl w:val="0"/>
              </w:rPr>
              <w:t xml:space="preserve">✓</w:t>
            </w:r>
            <w:r w:rsidDel="00000000" w:rsidR="00000000" w:rsidRPr="00000000">
              <w:rPr>
                <w:rFonts w:ascii="Arial" w:cs="Arial" w:eastAsia="Arial" w:hAnsi="Arial"/>
                <w:sz w:val="21"/>
                <w:szCs w:val="21"/>
                <w:rtl w:val="0"/>
              </w:rPr>
              <w:t xml:space="preserve"> </w:t>
            </w:r>
          </w:p>
        </w:tc>
      </w:tr>
      <w:tr>
        <w:trPr>
          <w:trHeight w:val="43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2"/>
                <w:szCs w:val="22"/>
              </w:rPr>
            </w:pPr>
            <w:r w:rsidDel="00000000" w:rsidR="00000000" w:rsidRPr="00000000">
              <w:rPr>
                <w:rFonts w:ascii="Arial" w:cs="Arial" w:eastAsia="Arial" w:hAnsi="Arial"/>
                <w:sz w:val="22"/>
                <w:szCs w:val="22"/>
                <w:rtl w:val="0"/>
              </w:rPr>
              <w:t xml:space="preserve">Diák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rPr>
            </w:pPr>
            <w:r w:rsidDel="00000000" w:rsidR="00000000" w:rsidRPr="00000000">
              <w:rPr>
                <w:rFonts w:ascii="Arial Unicode MS" w:cs="Arial Unicode MS" w:eastAsia="Arial Unicode MS" w:hAnsi="Arial Unicode MS"/>
                <w:b w:val="1"/>
                <w:sz w:val="21"/>
                <w:szCs w:val="21"/>
                <w:highlight w:val="white"/>
                <w:rtl w:val="0"/>
              </w:rPr>
              <w:t xml:space="preserve">✓</w:t>
            </w:r>
            <w:r w:rsidDel="00000000" w:rsidR="00000000" w:rsidRPr="00000000">
              <w:rPr>
                <w:rFonts w:ascii="Arial" w:cs="Arial" w:eastAsia="Arial" w:hAnsi="Arial"/>
                <w:sz w:val="21"/>
                <w:szCs w:val="2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rPr>
            </w:pPr>
            <w:r w:rsidDel="00000000" w:rsidR="00000000" w:rsidRPr="00000000">
              <w:rPr>
                <w:rFonts w:ascii="Arial Unicode MS" w:cs="Arial Unicode MS" w:eastAsia="Arial Unicode MS" w:hAnsi="Arial Unicode MS"/>
                <w:b w:val="1"/>
                <w:sz w:val="21"/>
                <w:szCs w:val="21"/>
                <w:highlight w:val="white"/>
                <w:rtl w:val="0"/>
              </w:rPr>
              <w:t xml:space="preserve">✓</w:t>
            </w:r>
            <w:r w:rsidDel="00000000" w:rsidR="00000000" w:rsidRPr="00000000">
              <w:rPr>
                <w:rFonts w:ascii="Arial" w:cs="Arial" w:eastAsia="Arial" w:hAnsi="Arial"/>
                <w:sz w:val="21"/>
                <w:szCs w:val="2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rPr>
            </w:pPr>
            <w:r w:rsidDel="00000000" w:rsidR="00000000" w:rsidRPr="00000000">
              <w:rPr>
                <w:rFonts w:ascii="Arial Unicode MS" w:cs="Arial Unicode MS" w:eastAsia="Arial Unicode MS" w:hAnsi="Arial Unicode MS"/>
                <w:b w:val="1"/>
                <w:sz w:val="21"/>
                <w:szCs w:val="21"/>
                <w:highlight w:val="white"/>
                <w:rtl w:val="0"/>
              </w:rPr>
              <w:t xml:space="preserve">✓</w:t>
            </w:r>
            <w:r w:rsidDel="00000000" w:rsidR="00000000" w:rsidRPr="00000000">
              <w:rPr>
                <w:rFonts w:ascii="Arial" w:cs="Arial" w:eastAsia="Arial" w:hAnsi="Arial"/>
                <w:sz w:val="21"/>
                <w:szCs w:val="2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r>
        <w:trPr>
          <w:trHeight w:val="43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2"/>
                <w:szCs w:val="22"/>
              </w:rPr>
            </w:pPr>
            <w:r w:rsidDel="00000000" w:rsidR="00000000" w:rsidRPr="00000000">
              <w:rPr>
                <w:rFonts w:ascii="Arial" w:cs="Arial" w:eastAsia="Arial" w:hAnsi="Arial"/>
                <w:sz w:val="22"/>
                <w:szCs w:val="22"/>
                <w:rtl w:val="0"/>
              </w:rPr>
              <w:t xml:space="preserve">Cég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rPr>
            </w:pPr>
            <w:r w:rsidDel="00000000" w:rsidR="00000000" w:rsidRPr="00000000">
              <w:rPr>
                <w:rFonts w:ascii="Arial Unicode MS" w:cs="Arial Unicode MS" w:eastAsia="Arial Unicode MS" w:hAnsi="Arial Unicode MS"/>
                <w:b w:val="1"/>
                <w:sz w:val="21"/>
                <w:szCs w:val="21"/>
                <w:highlight w:val="white"/>
                <w:rtl w:val="0"/>
              </w:rPr>
              <w:t xml:space="preserve">✓</w:t>
            </w:r>
            <w:r w:rsidDel="00000000" w:rsidR="00000000" w:rsidRPr="00000000">
              <w:rPr>
                <w:rFonts w:ascii="Arial" w:cs="Arial" w:eastAsia="Arial" w:hAnsi="Arial"/>
                <w:sz w:val="21"/>
                <w:szCs w:val="2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rPr>
            </w:pPr>
            <w:r w:rsidDel="00000000" w:rsidR="00000000" w:rsidRPr="00000000">
              <w:rPr>
                <w:rFonts w:ascii="Arial Unicode MS" w:cs="Arial Unicode MS" w:eastAsia="Arial Unicode MS" w:hAnsi="Arial Unicode MS"/>
                <w:b w:val="1"/>
                <w:sz w:val="21"/>
                <w:szCs w:val="21"/>
                <w:highlight w:val="white"/>
                <w:rtl w:val="0"/>
              </w:rPr>
              <w:t xml:space="preserve">✓</w:t>
            </w:r>
            <w:r w:rsidDel="00000000" w:rsidR="00000000" w:rsidRPr="00000000">
              <w:rPr>
                <w:rFonts w:ascii="Arial" w:cs="Arial" w:eastAsia="Arial" w:hAnsi="Arial"/>
                <w:sz w:val="21"/>
                <w:szCs w:val="2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rPr>
            </w:pPr>
            <w:r w:rsidDel="00000000" w:rsidR="00000000" w:rsidRPr="00000000">
              <w:rPr>
                <w:rFonts w:ascii="Arial Unicode MS" w:cs="Arial Unicode MS" w:eastAsia="Arial Unicode MS" w:hAnsi="Arial Unicode MS"/>
                <w:b w:val="1"/>
                <w:sz w:val="21"/>
                <w:szCs w:val="21"/>
                <w:highlight w:val="white"/>
                <w:rtl w:val="0"/>
              </w:rPr>
              <w:t xml:space="preserve">✓</w:t>
            </w:r>
            <w:r w:rsidDel="00000000" w:rsidR="00000000" w:rsidRPr="00000000">
              <w:rPr>
                <w:rFonts w:ascii="Arial" w:cs="Arial" w:eastAsia="Arial" w:hAnsi="Arial"/>
                <w:sz w:val="21"/>
                <w:szCs w:val="21"/>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jc w:val="center"/>
              <w:rPr>
                <w:rFonts w:ascii="Arial" w:cs="Arial" w:eastAsia="Arial" w:hAnsi="Arial"/>
                <w:sz w:val="21"/>
                <w:szCs w:val="21"/>
              </w:rPr>
            </w:pPr>
            <w:r w:rsidDel="00000000" w:rsidR="00000000" w:rsidRPr="00000000">
              <w:rPr>
                <w:rFonts w:ascii="Arial Unicode MS" w:cs="Arial Unicode MS" w:eastAsia="Arial Unicode MS" w:hAnsi="Arial Unicode MS"/>
                <w:b w:val="1"/>
                <w:sz w:val="21"/>
                <w:szCs w:val="21"/>
                <w:highlight w:val="white"/>
                <w:rtl w:val="0"/>
              </w:rPr>
              <w:t xml:space="preserve">✓</w:t>
            </w:r>
            <w:r w:rsidDel="00000000" w:rsidR="00000000" w:rsidRPr="00000000">
              <w:rPr>
                <w:rFonts w:ascii="Arial" w:cs="Arial" w:eastAsia="Arial" w:hAnsi="Arial"/>
                <w:sz w:val="21"/>
                <w:szCs w:val="21"/>
                <w:rtl w:val="0"/>
              </w:rPr>
              <w:t xml:space="preserve"> </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bookmarkStart w:colFirst="0" w:colLast="0" w:name="_xdoyl51bqy16" w:id="4"/>
      <w:bookmarkEnd w:id="4"/>
      <w:r w:rsidDel="00000000" w:rsidR="00000000" w:rsidRPr="00000000">
        <w:rPr>
          <w:rtl w:val="0"/>
        </w:rPr>
        <w:t xml:space="preserve">DFD 1.szintje:</w:t>
      </w:r>
    </w:p>
    <w:p w:rsidR="00000000" w:rsidDel="00000000" w:rsidP="00000000" w:rsidRDefault="00000000" w:rsidRPr="00000000" w14:paraId="000000C9">
      <w:pPr>
        <w:rPr/>
      </w:pPr>
      <w:r w:rsidDel="00000000" w:rsidR="00000000" w:rsidRPr="00000000">
        <w:rPr/>
        <w:drawing>
          <wp:inline distB="114300" distT="114300" distL="114300" distR="114300">
            <wp:extent cx="6119820" cy="74041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19820" cy="7404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rPr/>
      </w:pPr>
      <w:bookmarkStart w:colFirst="0" w:colLast="0" w:name="_cg9gtjqjbv1m" w:id="5"/>
      <w:bookmarkEnd w:id="5"/>
      <w:r w:rsidDel="00000000" w:rsidR="00000000" w:rsidRPr="00000000">
        <w:rPr>
          <w:rtl w:val="0"/>
        </w:rPr>
        <w:t xml:space="preserve">DFD 2.szintje:</w:t>
      </w:r>
    </w:p>
    <w:p w:rsidR="00000000" w:rsidDel="00000000" w:rsidP="00000000" w:rsidRDefault="00000000" w:rsidRPr="00000000" w14:paraId="000000CB">
      <w:pPr>
        <w:rPr/>
      </w:pPr>
      <w:r w:rsidDel="00000000" w:rsidR="00000000" w:rsidRPr="00000000">
        <w:rPr/>
        <w:drawing>
          <wp:inline distB="114300" distT="114300" distL="114300" distR="114300">
            <wp:extent cx="6119820" cy="41275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11982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drawing>
          <wp:inline distB="114300" distT="114300" distL="114300" distR="114300">
            <wp:extent cx="6119820" cy="20193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1982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drawing>
          <wp:inline distB="114300" distT="114300" distL="114300" distR="114300">
            <wp:extent cx="6119820" cy="3416300"/>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11982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drawing>
          <wp:inline distB="114300" distT="114300" distL="114300" distR="114300">
            <wp:extent cx="6119820" cy="40259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11982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6119820" cy="3492500"/>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1982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pPr>
      <w:bookmarkStart w:colFirst="0" w:colLast="0" w:name="_1s1487cplwba" w:id="6"/>
      <w:bookmarkEnd w:id="6"/>
      <w:r w:rsidDel="00000000" w:rsidR="00000000" w:rsidRPr="00000000">
        <w:rPr>
          <w:rtl w:val="0"/>
        </w:rPr>
        <w:t xml:space="preserve">Képernyőtervek:</w:t>
      </w:r>
    </w:p>
    <w:p w:rsidR="00000000" w:rsidDel="00000000" w:rsidP="00000000" w:rsidRDefault="00000000" w:rsidRPr="00000000" w14:paraId="000000E5">
      <w:pPr>
        <w:rPr/>
      </w:pPr>
      <w:r w:rsidDel="00000000" w:rsidR="00000000" w:rsidRPr="00000000">
        <w:rPr/>
        <w:drawing>
          <wp:inline distB="114300" distT="114300" distL="114300" distR="114300">
            <wp:extent cx="6119820" cy="53721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11982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drawing>
          <wp:inline distB="114300" distT="114300" distL="114300" distR="114300">
            <wp:extent cx="6119820" cy="52070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11982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rPr>
          <w:b w:val="1"/>
        </w:rPr>
      </w:pPr>
      <w:bookmarkStart w:colFirst="0" w:colLast="0" w:name="_quy32mjmu03z" w:id="7"/>
      <w:bookmarkEnd w:id="7"/>
      <w:r w:rsidDel="00000000" w:rsidR="00000000" w:rsidRPr="00000000">
        <w:rPr>
          <w:rtl w:val="0"/>
        </w:rPr>
        <w:t xml:space="preserve">Adatbázist létrehozó szkriptek:</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SQL mappában</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lvl>
    <w:lvl w:ilvl="1">
      <w:start w:val="1"/>
      <w:numFmt w:val="decimal"/>
      <w:lvlText w:val="%2."/>
      <w:lvlJc w:val="left"/>
      <w:pPr>
        <w:ind w:left="2520" w:hanging="360"/>
      </w:pPr>
      <w:rPr/>
    </w:lvl>
    <w:lvl w:ilvl="2">
      <w:start w:val="1"/>
      <w:numFmt w:val="decimal"/>
      <w:lvlText w:val="%3."/>
      <w:lvlJc w:val="left"/>
      <w:pPr>
        <w:ind w:left="2880" w:hanging="360"/>
      </w:pPr>
      <w:rPr/>
    </w:lvl>
    <w:lvl w:ilvl="3">
      <w:start w:val="1"/>
      <w:numFmt w:val="decimal"/>
      <w:lvlText w:val="%4."/>
      <w:lvlJc w:val="left"/>
      <w:pPr>
        <w:ind w:left="3240" w:hanging="360"/>
      </w:pPr>
      <w:rPr/>
    </w:lvl>
    <w:lvl w:ilvl="4">
      <w:start w:val="1"/>
      <w:numFmt w:val="decimal"/>
      <w:lvlText w:val="%5."/>
      <w:lvlJc w:val="left"/>
      <w:pPr>
        <w:ind w:left="3600" w:hanging="360"/>
      </w:pPr>
      <w:rPr/>
    </w:lvl>
    <w:lvl w:ilvl="5">
      <w:start w:val="1"/>
      <w:numFmt w:val="decimal"/>
      <w:lvlText w:val="%6."/>
      <w:lvlJc w:val="left"/>
      <w:pPr>
        <w:ind w:left="3960" w:hanging="360"/>
      </w:pPr>
      <w:rPr/>
    </w:lvl>
    <w:lvl w:ilvl="6">
      <w:start w:val="1"/>
      <w:numFmt w:val="decimal"/>
      <w:lvlText w:val="%7."/>
      <w:lvlJc w:val="left"/>
      <w:pPr>
        <w:ind w:left="4320" w:hanging="360"/>
      </w:pPr>
      <w:rPr/>
    </w:lvl>
    <w:lvl w:ilvl="7">
      <w:start w:val="1"/>
      <w:numFmt w:val="decimal"/>
      <w:lvlText w:val="%8."/>
      <w:lvlJc w:val="left"/>
      <w:pPr>
        <w:ind w:left="4680" w:hanging="360"/>
      </w:pPr>
      <w:rPr/>
    </w:lvl>
    <w:lvl w:ilvl="8">
      <w:start w:val="1"/>
      <w:numFmt w:val="decimal"/>
      <w:lvlText w:val="%9."/>
      <w:lvlJc w:val="left"/>
      <w:pPr>
        <w:ind w:left="50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hu-H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7.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