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60" w:line="360" w:lineRule="auto"/>
        <w:contextualSpacing w:val="0"/>
        <w:jc w:val="left"/>
        <w:rPr>
          <w:rFonts w:ascii="Bangers" w:cs="Bangers" w:eastAsia="Bangers" w:hAnsi="Bangers"/>
          <w:color w:val="333333"/>
          <w:sz w:val="48"/>
          <w:szCs w:val="48"/>
          <w:highlight w:val="white"/>
        </w:rPr>
      </w:pPr>
      <w:r w:rsidDel="00000000" w:rsidR="00000000" w:rsidRPr="00000000">
        <w:rPr>
          <w:rFonts w:ascii="Bangers" w:cs="Bangers" w:eastAsia="Bangers" w:hAnsi="Bangers"/>
          <w:color w:val="333333"/>
          <w:sz w:val="48"/>
          <w:szCs w:val="48"/>
          <w:highlight w:val="white"/>
          <w:rtl w:val="0"/>
        </w:rPr>
        <w:t xml:space="preserve">Thank you for playing our game! We hope you enjoy.</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5715000" cy="4438650"/>
            <wp:effectExtent b="0" l="0" r="0" t="0"/>
            <wp:wrapSquare wrapText="bothSides" distB="114300" distT="114300" distL="114300" distR="114300"/>
            <wp:docPr id="14" name="image28.jpg"/>
            <a:graphic>
              <a:graphicData uri="http://schemas.openxmlformats.org/drawingml/2006/picture">
                <pic:pic>
                  <pic:nvPicPr>
                    <pic:cNvPr id="0" name="image28.jpg"/>
                    <pic:cNvPicPr preferRelativeResize="0"/>
                  </pic:nvPicPr>
                  <pic:blipFill>
                    <a:blip r:embed="rId6"/>
                    <a:srcRect b="0" l="0" r="0" t="0"/>
                    <a:stretch>
                      <a:fillRect/>
                    </a:stretch>
                  </pic:blipFill>
                  <pic:spPr>
                    <a:xfrm>
                      <a:off x="0" y="0"/>
                      <a:ext cx="5715000" cy="4438650"/>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360" w:lineRule="auto"/>
        <w:contextualSpacing w:val="0"/>
        <w:rPr>
          <w:rFonts w:ascii="Anton" w:cs="Anton" w:eastAsia="Anton" w:hAnsi="Anton"/>
          <w:color w:val="333333"/>
          <w:highlight w:val="white"/>
        </w:rPr>
      </w:pPr>
      <w:r w:rsidDel="00000000" w:rsidR="00000000" w:rsidRPr="00000000">
        <w:rPr>
          <w:rFonts w:ascii="Anton" w:cs="Anton" w:eastAsia="Anton" w:hAnsi="Anton"/>
          <w:color w:val="333333"/>
          <w:highlight w:val="white"/>
          <w:rtl w:val="0"/>
        </w:rPr>
        <w:t xml:space="preserve">Developed</w:t>
      </w:r>
      <w:r w:rsidDel="00000000" w:rsidR="00000000" w:rsidRPr="00000000">
        <w:rPr>
          <w:rFonts w:ascii="Anton" w:cs="Anton" w:eastAsia="Anton" w:hAnsi="Anton"/>
          <w:color w:val="333333"/>
          <w:highlight w:val="white"/>
          <w:rtl w:val="0"/>
        </w:rPr>
        <w:t xml:space="preserve"> by: Tomy Callanta and Kemp Po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360" w:lineRule="auto"/>
        <w:contextualSpacing w:val="0"/>
        <w:rPr>
          <w:rFonts w:ascii="Asap" w:cs="Asap" w:eastAsia="Asap" w:hAnsi="Asap"/>
          <w:b w:val="1"/>
          <w:color w:val="333333"/>
          <w:highlight w:val="white"/>
        </w:rPr>
      </w:pPr>
      <w:r w:rsidDel="00000000" w:rsidR="00000000" w:rsidRPr="00000000">
        <w:rPr>
          <w:rFonts w:ascii="Asap" w:cs="Asap" w:eastAsia="Asap" w:hAnsi="Asap"/>
          <w:b w:val="1"/>
          <w:color w:val="333333"/>
          <w:highlight w:val="white"/>
          <w:rtl w:val="0"/>
        </w:rPr>
        <w:t xml:space="preserve">Description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360" w:lineRule="auto"/>
        <w:ind w:left="0" w:firstLine="0"/>
        <w:contextualSpacing w:val="0"/>
        <w:jc w:val="both"/>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The game is very much inspired by the Hudson Soft made franchise, “Bomberman.” The goal of the game is to be the last one standing. Blow up blocks to get items and to be able to move towards other players. Plant bombs to catch other players with your bomb fire and destroy them. Avoid other players’ bomb fire to stay alive.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360" w:lineRule="auto"/>
        <w:contextualSpacing w:val="0"/>
        <w:rPr>
          <w:rFonts w:ascii="Asap" w:cs="Asap" w:eastAsia="Asap" w:hAnsi="Asap"/>
          <w:b w:val="1"/>
          <w:color w:val="333333"/>
          <w:highlight w:val="white"/>
        </w:rPr>
      </w:pPr>
      <w:r w:rsidDel="00000000" w:rsidR="00000000" w:rsidRPr="00000000">
        <w:rPr>
          <w:rFonts w:ascii="Asap" w:cs="Asap" w:eastAsia="Asap" w:hAnsi="Asap"/>
          <w:b w:val="1"/>
          <w:color w:val="333333"/>
          <w:highlight w:val="white"/>
          <w:rtl w:val="0"/>
        </w:rPr>
        <w:t xml:space="preserve">Mechanics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360" w:lineRule="auto"/>
        <w:contextualSpacing w:val="0"/>
        <w:jc w:val="both"/>
        <w:rPr>
          <w:rFonts w:ascii="Asap" w:cs="Asap" w:eastAsia="Asap" w:hAnsi="Asap"/>
          <w:b w:val="1"/>
          <w:color w:val="333333"/>
          <w:highlight w:val="white"/>
        </w:rPr>
      </w:pPr>
      <w:r w:rsidDel="00000000" w:rsidR="00000000" w:rsidRPr="00000000">
        <w:rPr>
          <w:rFonts w:ascii="Bitter" w:cs="Bitter" w:eastAsia="Bitter" w:hAnsi="Bitter"/>
          <w:color w:val="333333"/>
          <w:highlight w:val="white"/>
          <w:rtl w:val="0"/>
        </w:rPr>
        <w:t xml:space="preserve">At the start of each game both players are spawned at opposite parts of the map. Each player can plant one bomb at the start and tries to gain as much items to be able to outlast and kill their opponents. Every time a bomb explodes adjacent bricks will be destroyed and will possibly drop items. Items can vary from BombUp, FireUp, or the dreaded Skull. BombUp allows the player to plant an additional bomb with a maximum of 10 bombs, while FireUp increases the range of the player’s bomb explosion range. Meanwhile, the Skull gives the player a penalty. Penalties can vary from a decrease in the maximum bombs of the player by one as long as the player can still plant one bomb, or it can make the bomb fire weaker in range. The last player alive wins the game.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60" w:lineRule="auto"/>
        <w:contextualSpacing w:val="0"/>
        <w:rPr>
          <w:rFonts w:ascii="Asap" w:cs="Asap" w:eastAsia="Asap" w:hAnsi="Asap"/>
          <w:b w:val="1"/>
          <w:color w:val="333333"/>
          <w:highlight w:val="white"/>
        </w:rPr>
      </w:pPr>
      <w:r w:rsidDel="00000000" w:rsidR="00000000" w:rsidRPr="00000000">
        <w:rPr>
          <w:rFonts w:ascii="Asap" w:cs="Asap" w:eastAsia="Asap" w:hAnsi="Asap"/>
          <w:b w:val="1"/>
          <w:color w:val="333333"/>
          <w:highlight w:val="white"/>
          <w:rtl w:val="0"/>
        </w:rPr>
        <w:t xml:space="preserve">Controls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04800" cy="5715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571500"/>
                    </a:xfrm>
                    <a:prstGeom prst="rect"/>
                    <a:ln/>
                  </pic:spPr>
                </pic:pic>
              </a:graphicData>
            </a:graphic>
          </wp:inline>
        </w:drawing>
      </w:r>
      <w:r w:rsidDel="00000000" w:rsidR="00000000" w:rsidRPr="00000000">
        <w:rPr>
          <w:rFonts w:ascii="Bitter" w:cs="Bitter" w:eastAsia="Bitter" w:hAnsi="Bitter"/>
          <w:color w:val="333333"/>
          <w:highlight w:val="white"/>
          <w:rtl w:val="0"/>
        </w:rPr>
        <w:t xml:space="preserve">W - Moves character up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23850" cy="571500"/>
            <wp:effectExtent b="0" l="0" r="0" t="0"/>
            <wp:docPr id="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23850" cy="571500"/>
                    </a:xfrm>
                    <a:prstGeom prst="rect"/>
                    <a:ln/>
                  </pic:spPr>
                </pic:pic>
              </a:graphicData>
            </a:graphic>
          </wp:inline>
        </w:drawing>
      </w:r>
      <w:r w:rsidDel="00000000" w:rsidR="00000000" w:rsidRPr="00000000">
        <w:rPr>
          <w:rFonts w:ascii="Bitter" w:cs="Bitter" w:eastAsia="Bitter" w:hAnsi="Bitter"/>
          <w:color w:val="333333"/>
          <w:highlight w:val="white"/>
          <w:rtl w:val="0"/>
        </w:rPr>
        <w:t xml:space="preserve">S -  Moves character down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23850" cy="571500"/>
            <wp:effectExtent b="0" l="0" r="0" t="0"/>
            <wp:docPr id="10"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23850" cy="571500"/>
                    </a:xfrm>
                    <a:prstGeom prst="rect"/>
                    <a:ln/>
                  </pic:spPr>
                </pic:pic>
              </a:graphicData>
            </a:graphic>
          </wp:inline>
        </w:drawing>
      </w:r>
      <w:r w:rsidDel="00000000" w:rsidR="00000000" w:rsidRPr="00000000">
        <w:rPr>
          <w:rFonts w:ascii="Bitter" w:cs="Bitter" w:eastAsia="Bitter" w:hAnsi="Bitter"/>
          <w:color w:val="333333"/>
          <w:highlight w:val="white"/>
          <w:rtl w:val="0"/>
        </w:rPr>
        <w:t xml:space="preserve">A - Moves character left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295275" cy="5715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5275" cy="571500"/>
                    </a:xfrm>
                    <a:prstGeom prst="rect"/>
                    <a:ln/>
                  </pic:spPr>
                </pic:pic>
              </a:graphicData>
            </a:graphic>
          </wp:inline>
        </w:drawing>
      </w:r>
      <w:r w:rsidDel="00000000" w:rsidR="00000000" w:rsidRPr="00000000">
        <w:rPr>
          <w:rFonts w:ascii="Bitter" w:cs="Bitter" w:eastAsia="Bitter" w:hAnsi="Bitter"/>
          <w:color w:val="333333"/>
          <w:highlight w:val="white"/>
          <w:rtl w:val="0"/>
        </w:rPr>
        <w:t xml:space="preserve">D - Moves character right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81000" cy="3810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1000" cy="381000"/>
                    </a:xfrm>
                    <a:prstGeom prst="rect"/>
                    <a:ln/>
                  </pic:spPr>
                </pic:pic>
              </a:graphicData>
            </a:graphic>
          </wp:inline>
        </w:drawing>
      </w:r>
      <w:r w:rsidDel="00000000" w:rsidR="00000000" w:rsidRPr="00000000">
        <w:rPr>
          <w:rFonts w:ascii="Bitter" w:cs="Bitter" w:eastAsia="Bitter" w:hAnsi="Bitter"/>
          <w:color w:val="333333"/>
          <w:highlight w:val="white"/>
          <w:rtl w:val="0"/>
        </w:rPr>
        <w:t xml:space="preserve">Spacebar - Plants bomb at current position of character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Enter - Pauses the game</w:t>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285750</wp:posOffset>
            </wp:positionV>
            <wp:extent cx="381000" cy="371475"/>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81000"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952500</wp:posOffset>
            </wp:positionH>
            <wp:positionV relativeFrom="paragraph">
              <wp:posOffset>295275</wp:posOffset>
            </wp:positionV>
            <wp:extent cx="381000" cy="371475"/>
            <wp:effectExtent b="0" l="0" r="0" t="0"/>
            <wp:wrapSquare wrapText="bothSides" distB="114300" distT="114300" distL="114300" distR="114300"/>
            <wp:docPr id="1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81000"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190500</wp:posOffset>
            </wp:positionH>
            <wp:positionV relativeFrom="paragraph">
              <wp:posOffset>276225</wp:posOffset>
            </wp:positionV>
            <wp:extent cx="381000" cy="371475"/>
            <wp:effectExtent b="0" l="0" r="0" t="0"/>
            <wp:wrapSquare wrapText="bothSides" distB="114300" distT="114300" distL="114300" distR="114300"/>
            <wp:docPr id="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81000" cy="371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571500</wp:posOffset>
            </wp:positionH>
            <wp:positionV relativeFrom="paragraph">
              <wp:posOffset>276225</wp:posOffset>
            </wp:positionV>
            <wp:extent cx="381000" cy="381000"/>
            <wp:effectExtent b="0" l="0" r="0" t="0"/>
            <wp:wrapSquare wrapText="bothSides" distB="114300" distT="114300" distL="114300" distR="114300"/>
            <wp:docPr id="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81000" cy="381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1333500</wp:posOffset>
            </wp:positionH>
            <wp:positionV relativeFrom="paragraph">
              <wp:posOffset>285750</wp:posOffset>
            </wp:positionV>
            <wp:extent cx="381000" cy="371475"/>
            <wp:effectExtent b="0" l="0" r="0" t="0"/>
            <wp:wrapSquare wrapText="bothSides" distB="114300" distT="114300" distL="114300" distR="11430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81000" cy="371475"/>
                    </a:xfrm>
                    <a:prstGeom prst="rect"/>
                    <a:ln/>
                  </pic:spPr>
                </pic:pic>
              </a:graphicData>
            </a:graphic>
          </wp:anchor>
        </w:draw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360" w:lineRule="auto"/>
        <w:contextualSpacing w:val="0"/>
        <w:rPr>
          <w:rFonts w:ascii="Bangers" w:cs="Bangers" w:eastAsia="Bangers" w:hAnsi="Bangers"/>
          <w:color w:val="333333"/>
          <w:sz w:val="36"/>
          <w:szCs w:val="36"/>
          <w:highlight w:val="white"/>
        </w:rPr>
      </w:pPr>
      <w:r w:rsidDel="00000000" w:rsidR="00000000" w:rsidRPr="00000000">
        <w:rPr>
          <w:rFonts w:ascii="Bangers" w:cs="Bangers" w:eastAsia="Bangers" w:hAnsi="Bangers"/>
          <w:color w:val="333333"/>
          <w:sz w:val="36"/>
          <w:szCs w:val="36"/>
          <w:highlight w:val="white"/>
          <w:rtl w:val="0"/>
        </w:rPr>
        <w:t xml:space="preserve">AVOID THE FIRE!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360" w:lineRule="auto"/>
        <w:contextualSpacing w:val="0"/>
        <w:rPr>
          <w:rFonts w:ascii="Bangers" w:cs="Bangers" w:eastAsia="Bangers" w:hAnsi="Bangers"/>
          <w:color w:val="333333"/>
          <w:sz w:val="18"/>
          <w:szCs w:val="18"/>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Fonts w:ascii="Asap" w:cs="Asap" w:eastAsia="Asap" w:hAnsi="Asap"/>
          <w:b w:val="1"/>
          <w:color w:val="333333"/>
          <w:highlight w:val="white"/>
          <w:rtl w:val="0"/>
        </w:rPr>
        <w:t xml:space="preserve">Items</w:t>
      </w: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30"/>
        <w:gridCol w:w="6645"/>
        <w:tblGridChange w:id="0">
          <w:tblGrid>
            <w:gridCol w:w="990"/>
            <w:gridCol w:w="1530"/>
            <w:gridCol w:w="664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Description</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81000" cy="381000"/>
                  <wp:effectExtent b="0" l="0" r="0" t="0"/>
                  <wp:docPr id="7"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240" w:lineRule="auto"/>
              <w:contextualSpacing w:val="0"/>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BombUp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240" w:lineRule="auto"/>
              <w:contextualSpacing w:val="0"/>
              <w:jc w:val="both"/>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Increases maximum number of bombs that can be planted at once by one. Maximum of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81000" cy="381000"/>
                  <wp:effectExtent b="0" l="0" r="0" t="0"/>
                  <wp:docPr id="13" name="image27.jpg"/>
                  <a:graphic>
                    <a:graphicData uri="http://schemas.openxmlformats.org/drawingml/2006/picture">
                      <pic:pic>
                        <pic:nvPicPr>
                          <pic:cNvPr id="0" name="image27.jpg"/>
                          <pic:cNvPicPr preferRelativeResize="0"/>
                        </pic:nvPicPr>
                        <pic:blipFill>
                          <a:blip r:embed="rId18"/>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FireUp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240" w:lineRule="auto"/>
              <w:contextualSpacing w:val="0"/>
              <w:jc w:val="both"/>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Increases the range of bomb fire</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Pr>
              <w:drawing>
                <wp:inline distB="114300" distT="114300" distL="114300" distR="114300">
                  <wp:extent cx="381000" cy="381000"/>
                  <wp:effectExtent b="0" l="0" r="0" t="0"/>
                  <wp:docPr id="3"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Skull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240" w:lineRule="auto"/>
              <w:contextualSpacing w:val="0"/>
              <w:jc w:val="both"/>
              <w:rPr>
                <w:rFonts w:ascii="Bitter" w:cs="Bitter" w:eastAsia="Bitter" w:hAnsi="Bitter"/>
                <w:color w:val="333333"/>
                <w:highlight w:val="white"/>
              </w:rPr>
            </w:pPr>
            <w:r w:rsidDel="00000000" w:rsidR="00000000" w:rsidRPr="00000000">
              <w:rPr>
                <w:rFonts w:ascii="Bitter" w:cs="Bitter" w:eastAsia="Bitter" w:hAnsi="Bitter"/>
                <w:color w:val="333333"/>
                <w:highlight w:val="white"/>
                <w:rtl w:val="0"/>
              </w:rPr>
              <w:t xml:space="preserve">Decreases character’s power. Either decreases maximum number of bombs, or makes bomb fire weaker.</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360" w:lineRule="auto"/>
        <w:contextualSpacing w:val="0"/>
        <w:rPr>
          <w:rFonts w:ascii="Bitter" w:cs="Bitter" w:eastAsia="Bitter" w:hAnsi="Bitter"/>
          <w:color w:val="333333"/>
          <w:highlight w:val="white"/>
        </w:rPr>
      </w:pPr>
      <w:r w:rsidDel="00000000" w:rsidR="00000000" w:rsidRPr="00000000">
        <w:rPr>
          <w:rtl w:val="0"/>
        </w:rPr>
      </w:r>
    </w:p>
    <w:sectPr>
      <w:headerReference r:id="rId20" w:type="default"/>
      <w:pgSz w:h="16838" w:w="11906"/>
      <w:pgMar w:bottom="0" w:top="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ngers">
    <w:embedRegular w:fontKey="{00000000-0000-0000-0000-000000000000}" r:id="rId1" w:subsetted="0"/>
  </w:font>
  <w:font w:name="Anton">
    <w:embedRegular w:fontKey="{00000000-0000-0000-0000-000000000000}" r:id="rId2" w:subsetted="0"/>
  </w:font>
  <w:font w:name="Bitter">
    <w:embedRegular w:fontKey="{00000000-0000-0000-0000-000000000000}" r:id="rId3" w:subsetted="0"/>
    <w:embedBold w:fontKey="{00000000-0000-0000-0000-000000000000}" r:id="rId4" w:subsetted="0"/>
    <w:embedItalic w:fontKey="{00000000-0000-0000-0000-000000000000}" r:id="rId5" w:subsetted="0"/>
  </w:font>
  <w:font w:name="Asap">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26.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21.jp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28.jpg"/><Relationship Id="rId18" Type="http://schemas.openxmlformats.org/officeDocument/2006/relationships/image" Target="media/image27.jpg"/><Relationship Id="rId7" Type="http://schemas.openxmlformats.org/officeDocument/2006/relationships/image" Target="media/image8.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Bangers-regular.ttf"/><Relationship Id="rId2" Type="http://schemas.openxmlformats.org/officeDocument/2006/relationships/font" Target="fonts/Anton-regular.ttf"/><Relationship Id="rId3" Type="http://schemas.openxmlformats.org/officeDocument/2006/relationships/font" Target="fonts/Bitter-regular.ttf"/><Relationship Id="rId4" Type="http://schemas.openxmlformats.org/officeDocument/2006/relationships/font" Target="fonts/Bitter-bold.ttf"/><Relationship Id="rId9" Type="http://schemas.openxmlformats.org/officeDocument/2006/relationships/font" Target="fonts/Asap-boldItalic.ttf"/><Relationship Id="rId5" Type="http://schemas.openxmlformats.org/officeDocument/2006/relationships/font" Target="fonts/Bitter-italic.ttf"/><Relationship Id="rId6" Type="http://schemas.openxmlformats.org/officeDocument/2006/relationships/font" Target="fonts/Asap-regular.ttf"/><Relationship Id="rId7" Type="http://schemas.openxmlformats.org/officeDocument/2006/relationships/font" Target="fonts/Asap-bold.ttf"/><Relationship Id="rId8" Type="http://schemas.openxmlformats.org/officeDocument/2006/relationships/font" Target="fonts/Asap-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